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6D0207" w14:textId="60926456" w:rsidR="0031611D" w:rsidRDefault="0031611D" w:rsidP="0031611D">
      <w:pPr>
        <w:pStyle w:val="Title"/>
      </w:pPr>
      <w:r w:rsidRPr="00A20078">
        <w:t>S</w:t>
      </w:r>
      <w:r w:rsidR="000811E9">
        <w:t>cience</w:t>
      </w:r>
      <w:r w:rsidRPr="00A20078">
        <w:t xml:space="preserve"> </w:t>
      </w:r>
      <w:r>
        <w:t>St</w:t>
      </w:r>
      <w:r w:rsidR="00653DAD">
        <w:t>a</w:t>
      </w:r>
      <w:r>
        <w:t xml:space="preserve">ge </w:t>
      </w:r>
      <w:r w:rsidR="00751182">
        <w:t>4</w:t>
      </w:r>
      <w:r>
        <w:t xml:space="preserve"> </w:t>
      </w:r>
      <w:r w:rsidR="00BD73DD">
        <w:t>(Ye</w:t>
      </w:r>
      <w:r w:rsidR="00751182">
        <w:t>ar 7)</w:t>
      </w:r>
      <w:r w:rsidR="001B2C4A">
        <w:t xml:space="preserve"> </w:t>
      </w:r>
      <w:r w:rsidR="00F91615">
        <w:t xml:space="preserve">– </w:t>
      </w:r>
      <w:r w:rsidR="003201CC">
        <w:t>Forces</w:t>
      </w:r>
    </w:p>
    <w:p w14:paraId="51F3AA7F" w14:textId="292CD2F4" w:rsidR="00666CBF" w:rsidRDefault="001B2C4A" w:rsidP="00EC22E4">
      <w:pPr>
        <w:pStyle w:val="Subtitle0"/>
      </w:pPr>
      <w:r>
        <w:t xml:space="preserve">Teacher </w:t>
      </w:r>
      <w:r w:rsidR="00156F4B">
        <w:t>resource</w:t>
      </w:r>
      <w:r>
        <w:t xml:space="preserve"> booklet</w:t>
      </w:r>
      <w:r w:rsidR="00751182">
        <w:t xml:space="preserve"> 1 of 2</w:t>
      </w:r>
      <w:r w:rsidR="000C4A82">
        <w:t xml:space="preserve"> (TRB1)</w:t>
      </w:r>
    </w:p>
    <w:p w14:paraId="4A14C5C5" w14:textId="77777777" w:rsidR="00104C4A" w:rsidRDefault="008407E3" w:rsidP="00104C4A">
      <w:pPr>
        <w:pStyle w:val="FeatureBox2"/>
        <w:rPr>
          <w:rStyle w:val="Strong"/>
        </w:rPr>
      </w:pPr>
      <w:r w:rsidRPr="0082517D">
        <w:rPr>
          <w:rStyle w:val="Strong"/>
        </w:rPr>
        <w:t>How do forces influence the motion of objects?</w:t>
      </w:r>
    </w:p>
    <w:p w14:paraId="5CD86434" w14:textId="2E40970B" w:rsidR="00104C4A" w:rsidRPr="00104C4A" w:rsidRDefault="004722F3" w:rsidP="004722F3">
      <w:pPr>
        <w:rPr>
          <w:b/>
          <w:bCs/>
        </w:rPr>
      </w:pPr>
      <w:r w:rsidRPr="00AF5AE1">
        <w:rPr>
          <w:b/>
          <w:bCs/>
        </w:rPr>
        <w:t>Creat</w:t>
      </w:r>
      <w:r w:rsidR="007A2CD3">
        <w:rPr>
          <w:b/>
          <w:bCs/>
        </w:rPr>
        <w:t>ion date</w:t>
      </w:r>
      <w:r w:rsidRPr="00AF5AE1">
        <w:rPr>
          <w:b/>
          <w:bCs/>
        </w:rPr>
        <w:t xml:space="preserve">: </w:t>
      </w:r>
      <w:r w:rsidR="00EA1ECC">
        <w:t>4</w:t>
      </w:r>
      <w:r w:rsidRPr="00AF5AE1">
        <w:t xml:space="preserve"> </w:t>
      </w:r>
      <w:r w:rsidR="00EA1ECC">
        <w:t>December</w:t>
      </w:r>
      <w:r w:rsidR="00EA1ECC" w:rsidRPr="00AF5AE1">
        <w:t xml:space="preserve"> </w:t>
      </w:r>
      <w:r w:rsidRPr="00AF5AE1">
        <w:t>2024</w:t>
      </w:r>
      <w:r w:rsidR="00051884">
        <w:t>.</w:t>
      </w:r>
      <w:r w:rsidR="00EC22E4" w:rsidRPr="0082517D">
        <w:rPr>
          <w:rStyle w:val="Strong"/>
        </w:rPr>
        <w:br w:type="page"/>
      </w:r>
    </w:p>
    <w:sdt>
      <w:sdtPr>
        <w:rPr>
          <w:rFonts w:eastAsiaTheme="minorEastAsia"/>
          <w:b/>
          <w:bCs w:val="0"/>
          <w:noProof/>
          <w:color w:val="auto"/>
          <w:sz w:val="22"/>
          <w:szCs w:val="22"/>
        </w:rPr>
        <w:id w:val="-713029401"/>
        <w:docPartObj>
          <w:docPartGallery w:val="Table of Contents"/>
          <w:docPartUnique/>
        </w:docPartObj>
      </w:sdtPr>
      <w:sdtEndPr/>
      <w:sdtContent>
        <w:p w14:paraId="4B4038E3" w14:textId="2EF30DF5" w:rsidR="00EC22E4" w:rsidRDefault="00EC22E4" w:rsidP="00982BC1">
          <w:pPr>
            <w:pStyle w:val="TOCHeading"/>
            <w:tabs>
              <w:tab w:val="left" w:pos="720"/>
              <w:tab w:val="left" w:pos="1440"/>
              <w:tab w:val="left" w:pos="6059"/>
            </w:tabs>
          </w:pPr>
          <w:r>
            <w:t>Contents</w:t>
          </w:r>
        </w:p>
        <w:p w14:paraId="6B74C65D" w14:textId="2064FA1A" w:rsidR="00310BE8" w:rsidRDefault="002337BD">
          <w:pPr>
            <w:pStyle w:val="TOC1"/>
            <w:rPr>
              <w:rFonts w:asciiTheme="minorHAnsi" w:eastAsiaTheme="minorEastAsia" w:hAnsiTheme="minorHAnsi" w:cstheme="minorBidi"/>
              <w:b w:val="0"/>
              <w:kern w:val="2"/>
              <w:sz w:val="24"/>
              <w:lang w:eastAsia="en-AU"/>
              <w14:ligatures w14:val="standardContextual"/>
            </w:rPr>
          </w:pPr>
          <w:r>
            <w:rPr>
              <w:b w:val="0"/>
            </w:rPr>
            <w:fldChar w:fldCharType="begin"/>
          </w:r>
          <w:r>
            <w:rPr>
              <w:b w:val="0"/>
            </w:rPr>
            <w:instrText xml:space="preserve"> TOC \o "1-2" \h \z \u </w:instrText>
          </w:r>
          <w:r>
            <w:rPr>
              <w:b w:val="0"/>
            </w:rPr>
            <w:fldChar w:fldCharType="separate"/>
          </w:r>
          <w:hyperlink w:anchor="_Toc191372067" w:history="1">
            <w:r w:rsidR="00310BE8" w:rsidRPr="00A25BA9">
              <w:rPr>
                <w:rStyle w:val="Hyperlink"/>
              </w:rPr>
              <w:t>Overview</w:t>
            </w:r>
            <w:r w:rsidR="00310BE8">
              <w:rPr>
                <w:webHidden/>
              </w:rPr>
              <w:tab/>
            </w:r>
            <w:r w:rsidR="00310BE8">
              <w:rPr>
                <w:webHidden/>
              </w:rPr>
              <w:fldChar w:fldCharType="begin"/>
            </w:r>
            <w:r w:rsidR="00310BE8">
              <w:rPr>
                <w:webHidden/>
              </w:rPr>
              <w:instrText xml:space="preserve"> PAGEREF _Toc191372067 \h </w:instrText>
            </w:r>
            <w:r w:rsidR="00310BE8">
              <w:rPr>
                <w:webHidden/>
              </w:rPr>
            </w:r>
            <w:r w:rsidR="00310BE8">
              <w:rPr>
                <w:webHidden/>
              </w:rPr>
              <w:fldChar w:fldCharType="separate"/>
            </w:r>
            <w:r w:rsidR="00541129">
              <w:rPr>
                <w:webHidden/>
              </w:rPr>
              <w:t>3</w:t>
            </w:r>
            <w:r w:rsidR="00310BE8">
              <w:rPr>
                <w:webHidden/>
              </w:rPr>
              <w:fldChar w:fldCharType="end"/>
            </w:r>
          </w:hyperlink>
        </w:p>
        <w:p w14:paraId="79EACDF3" w14:textId="5A69DCA5"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68" w:history="1">
            <w:r w:rsidRPr="00A25BA9">
              <w:rPr>
                <w:rStyle w:val="Hyperlink"/>
              </w:rPr>
              <w:t>Force alternative conceptions</w:t>
            </w:r>
            <w:r>
              <w:rPr>
                <w:webHidden/>
              </w:rPr>
              <w:tab/>
            </w:r>
            <w:r>
              <w:rPr>
                <w:webHidden/>
              </w:rPr>
              <w:fldChar w:fldCharType="begin"/>
            </w:r>
            <w:r>
              <w:rPr>
                <w:webHidden/>
              </w:rPr>
              <w:instrText xml:space="preserve"> PAGEREF _Toc191372068 \h </w:instrText>
            </w:r>
            <w:r>
              <w:rPr>
                <w:webHidden/>
              </w:rPr>
            </w:r>
            <w:r>
              <w:rPr>
                <w:webHidden/>
              </w:rPr>
              <w:fldChar w:fldCharType="separate"/>
            </w:r>
            <w:r w:rsidR="00541129">
              <w:rPr>
                <w:webHidden/>
              </w:rPr>
              <w:t>4</w:t>
            </w:r>
            <w:r>
              <w:rPr>
                <w:webHidden/>
              </w:rPr>
              <w:fldChar w:fldCharType="end"/>
            </w:r>
          </w:hyperlink>
        </w:p>
        <w:p w14:paraId="3FEBE055" w14:textId="570CCC38"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69" w:history="1">
            <w:r w:rsidRPr="00A25BA9">
              <w:rPr>
                <w:rStyle w:val="Hyperlink"/>
              </w:rPr>
              <w:t xml:space="preserve">Tier 3 key vocabulary glossary </w:t>
            </w:r>
            <w:r>
              <w:rPr>
                <w:webHidden/>
              </w:rPr>
              <w:tab/>
            </w:r>
            <w:r>
              <w:rPr>
                <w:webHidden/>
              </w:rPr>
              <w:fldChar w:fldCharType="begin"/>
            </w:r>
            <w:r>
              <w:rPr>
                <w:webHidden/>
              </w:rPr>
              <w:instrText xml:space="preserve"> PAGEREF _Toc191372069 \h </w:instrText>
            </w:r>
            <w:r>
              <w:rPr>
                <w:webHidden/>
              </w:rPr>
            </w:r>
            <w:r>
              <w:rPr>
                <w:webHidden/>
              </w:rPr>
              <w:fldChar w:fldCharType="separate"/>
            </w:r>
            <w:r w:rsidR="00541129">
              <w:rPr>
                <w:webHidden/>
              </w:rPr>
              <w:t>7</w:t>
            </w:r>
            <w:r>
              <w:rPr>
                <w:webHidden/>
              </w:rPr>
              <w:fldChar w:fldCharType="end"/>
            </w:r>
          </w:hyperlink>
        </w:p>
        <w:p w14:paraId="5709FCDC" w14:textId="1B762E6B"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0" w:history="1">
            <w:r w:rsidRPr="00A25BA9">
              <w:rPr>
                <w:rStyle w:val="Hyperlink"/>
              </w:rPr>
              <w:t>Key numeracy focus for this essential question</w:t>
            </w:r>
            <w:r>
              <w:rPr>
                <w:webHidden/>
              </w:rPr>
              <w:tab/>
            </w:r>
            <w:r>
              <w:rPr>
                <w:webHidden/>
              </w:rPr>
              <w:fldChar w:fldCharType="begin"/>
            </w:r>
            <w:r>
              <w:rPr>
                <w:webHidden/>
              </w:rPr>
              <w:instrText xml:space="preserve"> PAGEREF _Toc191372070 \h </w:instrText>
            </w:r>
            <w:r>
              <w:rPr>
                <w:webHidden/>
              </w:rPr>
            </w:r>
            <w:r>
              <w:rPr>
                <w:webHidden/>
              </w:rPr>
              <w:fldChar w:fldCharType="separate"/>
            </w:r>
            <w:r w:rsidR="00541129">
              <w:rPr>
                <w:webHidden/>
              </w:rPr>
              <w:t>9</w:t>
            </w:r>
            <w:r>
              <w:rPr>
                <w:webHidden/>
              </w:rPr>
              <w:fldChar w:fldCharType="end"/>
            </w:r>
          </w:hyperlink>
        </w:p>
        <w:p w14:paraId="353677E9" w14:textId="5AF60935"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71" w:history="1">
            <w:r w:rsidRPr="00A25BA9">
              <w:rPr>
                <w:rStyle w:val="Hyperlink"/>
              </w:rPr>
              <w:t>1.1 The forces around us</w:t>
            </w:r>
            <w:r>
              <w:rPr>
                <w:webHidden/>
              </w:rPr>
              <w:tab/>
            </w:r>
            <w:r>
              <w:rPr>
                <w:webHidden/>
              </w:rPr>
              <w:fldChar w:fldCharType="begin"/>
            </w:r>
            <w:r>
              <w:rPr>
                <w:webHidden/>
              </w:rPr>
              <w:instrText xml:space="preserve"> PAGEREF _Toc191372071 \h </w:instrText>
            </w:r>
            <w:r>
              <w:rPr>
                <w:webHidden/>
              </w:rPr>
            </w:r>
            <w:r>
              <w:rPr>
                <w:webHidden/>
              </w:rPr>
              <w:fldChar w:fldCharType="separate"/>
            </w:r>
            <w:r w:rsidR="00541129">
              <w:rPr>
                <w:webHidden/>
              </w:rPr>
              <w:t>11</w:t>
            </w:r>
            <w:r>
              <w:rPr>
                <w:webHidden/>
              </w:rPr>
              <w:fldChar w:fldCharType="end"/>
            </w:r>
          </w:hyperlink>
        </w:p>
        <w:p w14:paraId="05A30661" w14:textId="52804D20"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2" w:history="1">
            <w:r w:rsidRPr="00A25BA9">
              <w:rPr>
                <w:rStyle w:val="Hyperlink"/>
              </w:rPr>
              <w:t>What are forces?</w:t>
            </w:r>
            <w:r>
              <w:rPr>
                <w:webHidden/>
              </w:rPr>
              <w:tab/>
            </w:r>
            <w:r>
              <w:rPr>
                <w:webHidden/>
              </w:rPr>
              <w:fldChar w:fldCharType="begin"/>
            </w:r>
            <w:r>
              <w:rPr>
                <w:webHidden/>
              </w:rPr>
              <w:instrText xml:space="preserve"> PAGEREF _Toc191372072 \h </w:instrText>
            </w:r>
            <w:r>
              <w:rPr>
                <w:webHidden/>
              </w:rPr>
            </w:r>
            <w:r>
              <w:rPr>
                <w:webHidden/>
              </w:rPr>
              <w:fldChar w:fldCharType="separate"/>
            </w:r>
            <w:r w:rsidR="00541129">
              <w:rPr>
                <w:webHidden/>
              </w:rPr>
              <w:t>11</w:t>
            </w:r>
            <w:r>
              <w:rPr>
                <w:webHidden/>
              </w:rPr>
              <w:fldChar w:fldCharType="end"/>
            </w:r>
          </w:hyperlink>
        </w:p>
        <w:p w14:paraId="5A387DD2" w14:textId="03D9F30B"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3" w:history="1">
            <w:r w:rsidRPr="00A25BA9">
              <w:rPr>
                <w:rStyle w:val="Hyperlink"/>
              </w:rPr>
              <w:t>The size and direction of forces</w:t>
            </w:r>
            <w:r>
              <w:rPr>
                <w:webHidden/>
              </w:rPr>
              <w:tab/>
            </w:r>
            <w:r>
              <w:rPr>
                <w:webHidden/>
              </w:rPr>
              <w:fldChar w:fldCharType="begin"/>
            </w:r>
            <w:r>
              <w:rPr>
                <w:webHidden/>
              </w:rPr>
              <w:instrText xml:space="preserve"> PAGEREF _Toc191372073 \h </w:instrText>
            </w:r>
            <w:r>
              <w:rPr>
                <w:webHidden/>
              </w:rPr>
            </w:r>
            <w:r>
              <w:rPr>
                <w:webHidden/>
              </w:rPr>
              <w:fldChar w:fldCharType="separate"/>
            </w:r>
            <w:r w:rsidR="00541129">
              <w:rPr>
                <w:webHidden/>
              </w:rPr>
              <w:t>12</w:t>
            </w:r>
            <w:r>
              <w:rPr>
                <w:webHidden/>
              </w:rPr>
              <w:fldChar w:fldCharType="end"/>
            </w:r>
          </w:hyperlink>
        </w:p>
        <w:p w14:paraId="443FBF2D" w14:textId="4937F47A"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74" w:history="1">
            <w:r w:rsidRPr="00A25BA9">
              <w:rPr>
                <w:rStyle w:val="Hyperlink"/>
              </w:rPr>
              <w:t>1.2 Use the force</w:t>
            </w:r>
            <w:r>
              <w:rPr>
                <w:webHidden/>
              </w:rPr>
              <w:tab/>
            </w:r>
            <w:r>
              <w:rPr>
                <w:webHidden/>
              </w:rPr>
              <w:fldChar w:fldCharType="begin"/>
            </w:r>
            <w:r>
              <w:rPr>
                <w:webHidden/>
              </w:rPr>
              <w:instrText xml:space="preserve"> PAGEREF _Toc191372074 \h </w:instrText>
            </w:r>
            <w:r>
              <w:rPr>
                <w:webHidden/>
              </w:rPr>
            </w:r>
            <w:r>
              <w:rPr>
                <w:webHidden/>
              </w:rPr>
              <w:fldChar w:fldCharType="separate"/>
            </w:r>
            <w:r w:rsidR="00541129">
              <w:rPr>
                <w:webHidden/>
              </w:rPr>
              <w:t>21</w:t>
            </w:r>
            <w:r>
              <w:rPr>
                <w:webHidden/>
              </w:rPr>
              <w:fldChar w:fldCharType="end"/>
            </w:r>
          </w:hyperlink>
        </w:p>
        <w:p w14:paraId="5C95EBAD" w14:textId="6E135275"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5" w:history="1">
            <w:r w:rsidRPr="00A25BA9">
              <w:rPr>
                <w:rStyle w:val="Hyperlink"/>
              </w:rPr>
              <w:t>Qualitative vs quantitative measurement</w:t>
            </w:r>
            <w:r>
              <w:rPr>
                <w:webHidden/>
              </w:rPr>
              <w:tab/>
            </w:r>
            <w:r>
              <w:rPr>
                <w:webHidden/>
              </w:rPr>
              <w:fldChar w:fldCharType="begin"/>
            </w:r>
            <w:r>
              <w:rPr>
                <w:webHidden/>
              </w:rPr>
              <w:instrText xml:space="preserve"> PAGEREF _Toc191372075 \h </w:instrText>
            </w:r>
            <w:r>
              <w:rPr>
                <w:webHidden/>
              </w:rPr>
            </w:r>
            <w:r>
              <w:rPr>
                <w:webHidden/>
              </w:rPr>
              <w:fldChar w:fldCharType="separate"/>
            </w:r>
            <w:r w:rsidR="00541129">
              <w:rPr>
                <w:webHidden/>
              </w:rPr>
              <w:t>22</w:t>
            </w:r>
            <w:r>
              <w:rPr>
                <w:webHidden/>
              </w:rPr>
              <w:fldChar w:fldCharType="end"/>
            </w:r>
          </w:hyperlink>
        </w:p>
        <w:p w14:paraId="7E7F2CE0" w14:textId="5BDA15CA"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6" w:history="1">
            <w:r w:rsidRPr="00A25BA9">
              <w:rPr>
                <w:rStyle w:val="Hyperlink"/>
              </w:rPr>
              <w:t>Measuring forces (practical investigation)</w:t>
            </w:r>
            <w:r>
              <w:rPr>
                <w:webHidden/>
              </w:rPr>
              <w:tab/>
            </w:r>
            <w:r>
              <w:rPr>
                <w:webHidden/>
              </w:rPr>
              <w:fldChar w:fldCharType="begin"/>
            </w:r>
            <w:r>
              <w:rPr>
                <w:webHidden/>
              </w:rPr>
              <w:instrText xml:space="preserve"> PAGEREF _Toc191372076 \h </w:instrText>
            </w:r>
            <w:r>
              <w:rPr>
                <w:webHidden/>
              </w:rPr>
            </w:r>
            <w:r>
              <w:rPr>
                <w:webHidden/>
              </w:rPr>
              <w:fldChar w:fldCharType="separate"/>
            </w:r>
            <w:r w:rsidR="00541129">
              <w:rPr>
                <w:webHidden/>
              </w:rPr>
              <w:t>24</w:t>
            </w:r>
            <w:r>
              <w:rPr>
                <w:webHidden/>
              </w:rPr>
              <w:fldChar w:fldCharType="end"/>
            </w:r>
          </w:hyperlink>
        </w:p>
        <w:p w14:paraId="6FE99631" w14:textId="2E39F82B"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77" w:history="1">
            <w:r w:rsidRPr="00A25BA9">
              <w:rPr>
                <w:rStyle w:val="Hyperlink"/>
              </w:rPr>
              <w:t>1.3 Let’s create a little friction</w:t>
            </w:r>
            <w:r>
              <w:rPr>
                <w:webHidden/>
              </w:rPr>
              <w:tab/>
            </w:r>
            <w:r>
              <w:rPr>
                <w:webHidden/>
              </w:rPr>
              <w:fldChar w:fldCharType="begin"/>
            </w:r>
            <w:r>
              <w:rPr>
                <w:webHidden/>
              </w:rPr>
              <w:instrText xml:space="preserve"> PAGEREF _Toc191372077 \h </w:instrText>
            </w:r>
            <w:r>
              <w:rPr>
                <w:webHidden/>
              </w:rPr>
            </w:r>
            <w:r>
              <w:rPr>
                <w:webHidden/>
              </w:rPr>
              <w:fldChar w:fldCharType="separate"/>
            </w:r>
            <w:r w:rsidR="00541129">
              <w:rPr>
                <w:webHidden/>
              </w:rPr>
              <w:t>32</w:t>
            </w:r>
            <w:r>
              <w:rPr>
                <w:webHidden/>
              </w:rPr>
              <w:fldChar w:fldCharType="end"/>
            </w:r>
          </w:hyperlink>
        </w:p>
        <w:p w14:paraId="6F33C9B6" w14:textId="6D5A3D7C"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8" w:history="1">
            <w:r w:rsidRPr="00A25BA9">
              <w:rPr>
                <w:rStyle w:val="Hyperlink"/>
              </w:rPr>
              <w:t>Friction simulation</w:t>
            </w:r>
            <w:r>
              <w:rPr>
                <w:webHidden/>
              </w:rPr>
              <w:tab/>
            </w:r>
            <w:r>
              <w:rPr>
                <w:webHidden/>
              </w:rPr>
              <w:fldChar w:fldCharType="begin"/>
            </w:r>
            <w:r>
              <w:rPr>
                <w:webHidden/>
              </w:rPr>
              <w:instrText xml:space="preserve"> PAGEREF _Toc191372078 \h </w:instrText>
            </w:r>
            <w:r>
              <w:rPr>
                <w:webHidden/>
              </w:rPr>
            </w:r>
            <w:r>
              <w:rPr>
                <w:webHidden/>
              </w:rPr>
              <w:fldChar w:fldCharType="separate"/>
            </w:r>
            <w:r w:rsidR="00541129">
              <w:rPr>
                <w:webHidden/>
              </w:rPr>
              <w:t>33</w:t>
            </w:r>
            <w:r>
              <w:rPr>
                <w:webHidden/>
              </w:rPr>
              <w:fldChar w:fldCharType="end"/>
            </w:r>
          </w:hyperlink>
        </w:p>
        <w:p w14:paraId="30CE4B52" w14:textId="2328FF32"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79" w:history="1">
            <w:r w:rsidRPr="00A25BA9">
              <w:rPr>
                <w:rStyle w:val="Hyperlink"/>
              </w:rPr>
              <w:t>Surface friction investigation</w:t>
            </w:r>
            <w:r>
              <w:rPr>
                <w:webHidden/>
              </w:rPr>
              <w:tab/>
            </w:r>
            <w:r>
              <w:rPr>
                <w:webHidden/>
              </w:rPr>
              <w:fldChar w:fldCharType="begin"/>
            </w:r>
            <w:r>
              <w:rPr>
                <w:webHidden/>
              </w:rPr>
              <w:instrText xml:space="preserve"> PAGEREF _Toc191372079 \h </w:instrText>
            </w:r>
            <w:r>
              <w:rPr>
                <w:webHidden/>
              </w:rPr>
            </w:r>
            <w:r>
              <w:rPr>
                <w:webHidden/>
              </w:rPr>
              <w:fldChar w:fldCharType="separate"/>
            </w:r>
            <w:r w:rsidR="00541129">
              <w:rPr>
                <w:webHidden/>
              </w:rPr>
              <w:t>34</w:t>
            </w:r>
            <w:r>
              <w:rPr>
                <w:webHidden/>
              </w:rPr>
              <w:fldChar w:fldCharType="end"/>
            </w:r>
          </w:hyperlink>
        </w:p>
        <w:p w14:paraId="752C5A88" w14:textId="1142C89B"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0" w:history="1">
            <w:r w:rsidRPr="00A25BA9">
              <w:rPr>
                <w:rStyle w:val="Hyperlink"/>
              </w:rPr>
              <w:t>Friction – a friend or foe?</w:t>
            </w:r>
            <w:r>
              <w:rPr>
                <w:webHidden/>
              </w:rPr>
              <w:tab/>
            </w:r>
            <w:r>
              <w:rPr>
                <w:webHidden/>
              </w:rPr>
              <w:fldChar w:fldCharType="begin"/>
            </w:r>
            <w:r>
              <w:rPr>
                <w:webHidden/>
              </w:rPr>
              <w:instrText xml:space="preserve"> PAGEREF _Toc191372080 \h </w:instrText>
            </w:r>
            <w:r>
              <w:rPr>
                <w:webHidden/>
              </w:rPr>
            </w:r>
            <w:r>
              <w:rPr>
                <w:webHidden/>
              </w:rPr>
              <w:fldChar w:fldCharType="separate"/>
            </w:r>
            <w:r w:rsidR="00541129">
              <w:rPr>
                <w:webHidden/>
              </w:rPr>
              <w:t>42</w:t>
            </w:r>
            <w:r>
              <w:rPr>
                <w:webHidden/>
              </w:rPr>
              <w:fldChar w:fldCharType="end"/>
            </w:r>
          </w:hyperlink>
        </w:p>
        <w:p w14:paraId="419A1A21" w14:textId="6217F3B0"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81" w:history="1">
            <w:r w:rsidRPr="00A25BA9">
              <w:rPr>
                <w:rStyle w:val="Hyperlink"/>
              </w:rPr>
              <w:t>1.4 Force diagrams</w:t>
            </w:r>
            <w:r>
              <w:rPr>
                <w:webHidden/>
              </w:rPr>
              <w:tab/>
            </w:r>
            <w:r>
              <w:rPr>
                <w:webHidden/>
              </w:rPr>
              <w:fldChar w:fldCharType="begin"/>
            </w:r>
            <w:r>
              <w:rPr>
                <w:webHidden/>
              </w:rPr>
              <w:instrText xml:space="preserve"> PAGEREF _Toc191372081 \h </w:instrText>
            </w:r>
            <w:r>
              <w:rPr>
                <w:webHidden/>
              </w:rPr>
            </w:r>
            <w:r>
              <w:rPr>
                <w:webHidden/>
              </w:rPr>
              <w:fldChar w:fldCharType="separate"/>
            </w:r>
            <w:r w:rsidR="00541129">
              <w:rPr>
                <w:webHidden/>
              </w:rPr>
              <w:t>48</w:t>
            </w:r>
            <w:r>
              <w:rPr>
                <w:webHidden/>
              </w:rPr>
              <w:fldChar w:fldCharType="end"/>
            </w:r>
          </w:hyperlink>
        </w:p>
        <w:p w14:paraId="4FE92E3E" w14:textId="4B76DF91"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2" w:history="1">
            <w:r w:rsidRPr="00A25BA9">
              <w:rPr>
                <w:rStyle w:val="Hyperlink"/>
              </w:rPr>
              <w:t>Reviewing scaled diagrams</w:t>
            </w:r>
            <w:r>
              <w:rPr>
                <w:webHidden/>
              </w:rPr>
              <w:tab/>
            </w:r>
            <w:r>
              <w:rPr>
                <w:webHidden/>
              </w:rPr>
              <w:fldChar w:fldCharType="begin"/>
            </w:r>
            <w:r>
              <w:rPr>
                <w:webHidden/>
              </w:rPr>
              <w:instrText xml:space="preserve"> PAGEREF _Toc191372082 \h </w:instrText>
            </w:r>
            <w:r>
              <w:rPr>
                <w:webHidden/>
              </w:rPr>
            </w:r>
            <w:r>
              <w:rPr>
                <w:webHidden/>
              </w:rPr>
              <w:fldChar w:fldCharType="separate"/>
            </w:r>
            <w:r w:rsidR="00541129">
              <w:rPr>
                <w:webHidden/>
              </w:rPr>
              <w:t>49</w:t>
            </w:r>
            <w:r>
              <w:rPr>
                <w:webHidden/>
              </w:rPr>
              <w:fldChar w:fldCharType="end"/>
            </w:r>
          </w:hyperlink>
        </w:p>
        <w:p w14:paraId="3F9FDA96" w14:textId="7E8EDE61"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3" w:history="1">
            <w:r w:rsidRPr="00A25BA9">
              <w:rPr>
                <w:rStyle w:val="Hyperlink"/>
              </w:rPr>
              <w:t>Free body diagrams</w:t>
            </w:r>
            <w:r>
              <w:rPr>
                <w:webHidden/>
              </w:rPr>
              <w:tab/>
            </w:r>
            <w:r>
              <w:rPr>
                <w:webHidden/>
              </w:rPr>
              <w:fldChar w:fldCharType="begin"/>
            </w:r>
            <w:r>
              <w:rPr>
                <w:webHidden/>
              </w:rPr>
              <w:instrText xml:space="preserve"> PAGEREF _Toc191372083 \h </w:instrText>
            </w:r>
            <w:r>
              <w:rPr>
                <w:webHidden/>
              </w:rPr>
            </w:r>
            <w:r>
              <w:rPr>
                <w:webHidden/>
              </w:rPr>
              <w:fldChar w:fldCharType="separate"/>
            </w:r>
            <w:r w:rsidR="00541129">
              <w:rPr>
                <w:webHidden/>
              </w:rPr>
              <w:t>49</w:t>
            </w:r>
            <w:r>
              <w:rPr>
                <w:webHidden/>
              </w:rPr>
              <w:fldChar w:fldCharType="end"/>
            </w:r>
          </w:hyperlink>
        </w:p>
        <w:p w14:paraId="72919311" w14:textId="01B83422"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4" w:history="1">
            <w:r w:rsidRPr="00A25BA9">
              <w:rPr>
                <w:rStyle w:val="Hyperlink"/>
              </w:rPr>
              <w:t>Paper planes</w:t>
            </w:r>
            <w:r>
              <w:rPr>
                <w:webHidden/>
              </w:rPr>
              <w:tab/>
            </w:r>
            <w:r>
              <w:rPr>
                <w:webHidden/>
              </w:rPr>
              <w:fldChar w:fldCharType="begin"/>
            </w:r>
            <w:r>
              <w:rPr>
                <w:webHidden/>
              </w:rPr>
              <w:instrText xml:space="preserve"> PAGEREF _Toc191372084 \h </w:instrText>
            </w:r>
            <w:r>
              <w:rPr>
                <w:webHidden/>
              </w:rPr>
            </w:r>
            <w:r>
              <w:rPr>
                <w:webHidden/>
              </w:rPr>
              <w:fldChar w:fldCharType="separate"/>
            </w:r>
            <w:r w:rsidR="00541129">
              <w:rPr>
                <w:webHidden/>
              </w:rPr>
              <w:t>53</w:t>
            </w:r>
            <w:r>
              <w:rPr>
                <w:webHidden/>
              </w:rPr>
              <w:fldChar w:fldCharType="end"/>
            </w:r>
          </w:hyperlink>
        </w:p>
        <w:p w14:paraId="55C3E690" w14:textId="38EF8802"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85" w:history="1">
            <w:r w:rsidRPr="00A25BA9">
              <w:rPr>
                <w:rStyle w:val="Hyperlink"/>
              </w:rPr>
              <w:t>1.5 Storing energy</w:t>
            </w:r>
            <w:r>
              <w:rPr>
                <w:webHidden/>
              </w:rPr>
              <w:tab/>
            </w:r>
            <w:r>
              <w:rPr>
                <w:webHidden/>
              </w:rPr>
              <w:fldChar w:fldCharType="begin"/>
            </w:r>
            <w:r>
              <w:rPr>
                <w:webHidden/>
              </w:rPr>
              <w:instrText xml:space="preserve"> PAGEREF _Toc191372085 \h </w:instrText>
            </w:r>
            <w:r>
              <w:rPr>
                <w:webHidden/>
              </w:rPr>
            </w:r>
            <w:r>
              <w:rPr>
                <w:webHidden/>
              </w:rPr>
              <w:fldChar w:fldCharType="separate"/>
            </w:r>
            <w:r w:rsidR="00541129">
              <w:rPr>
                <w:webHidden/>
              </w:rPr>
              <w:t>56</w:t>
            </w:r>
            <w:r>
              <w:rPr>
                <w:webHidden/>
              </w:rPr>
              <w:fldChar w:fldCharType="end"/>
            </w:r>
          </w:hyperlink>
        </w:p>
        <w:p w14:paraId="57711806" w14:textId="6720D5AC"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6" w:history="1">
            <w:r w:rsidRPr="00A25BA9">
              <w:rPr>
                <w:rStyle w:val="Hyperlink"/>
              </w:rPr>
              <w:t>Forms of energy</w:t>
            </w:r>
            <w:r>
              <w:rPr>
                <w:webHidden/>
              </w:rPr>
              <w:tab/>
            </w:r>
            <w:r>
              <w:rPr>
                <w:webHidden/>
              </w:rPr>
              <w:fldChar w:fldCharType="begin"/>
            </w:r>
            <w:r>
              <w:rPr>
                <w:webHidden/>
              </w:rPr>
              <w:instrText xml:space="preserve"> PAGEREF _Toc191372086 \h </w:instrText>
            </w:r>
            <w:r>
              <w:rPr>
                <w:webHidden/>
              </w:rPr>
            </w:r>
            <w:r>
              <w:rPr>
                <w:webHidden/>
              </w:rPr>
              <w:fldChar w:fldCharType="separate"/>
            </w:r>
            <w:r w:rsidR="00541129">
              <w:rPr>
                <w:webHidden/>
              </w:rPr>
              <w:t>57</w:t>
            </w:r>
            <w:r>
              <w:rPr>
                <w:webHidden/>
              </w:rPr>
              <w:fldChar w:fldCharType="end"/>
            </w:r>
          </w:hyperlink>
        </w:p>
        <w:p w14:paraId="28B385BB" w14:textId="5790004D"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7" w:history="1">
            <w:r w:rsidRPr="00A25BA9">
              <w:rPr>
                <w:rStyle w:val="Hyperlink"/>
              </w:rPr>
              <w:t>Describing energy transfers</w:t>
            </w:r>
            <w:r>
              <w:rPr>
                <w:webHidden/>
              </w:rPr>
              <w:tab/>
            </w:r>
            <w:r>
              <w:rPr>
                <w:webHidden/>
              </w:rPr>
              <w:fldChar w:fldCharType="begin"/>
            </w:r>
            <w:r>
              <w:rPr>
                <w:webHidden/>
              </w:rPr>
              <w:instrText xml:space="preserve"> PAGEREF _Toc191372087 \h </w:instrText>
            </w:r>
            <w:r>
              <w:rPr>
                <w:webHidden/>
              </w:rPr>
            </w:r>
            <w:r>
              <w:rPr>
                <w:webHidden/>
              </w:rPr>
              <w:fldChar w:fldCharType="separate"/>
            </w:r>
            <w:r w:rsidR="00541129">
              <w:rPr>
                <w:webHidden/>
              </w:rPr>
              <w:t>58</w:t>
            </w:r>
            <w:r>
              <w:rPr>
                <w:webHidden/>
              </w:rPr>
              <w:fldChar w:fldCharType="end"/>
            </w:r>
          </w:hyperlink>
        </w:p>
        <w:p w14:paraId="0A1E31D3" w14:textId="2578C9D1"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88" w:history="1">
            <w:r w:rsidRPr="00A25BA9">
              <w:rPr>
                <w:rStyle w:val="Hyperlink"/>
              </w:rPr>
              <w:t>1.6 Zap!</w:t>
            </w:r>
            <w:r>
              <w:rPr>
                <w:webHidden/>
              </w:rPr>
              <w:tab/>
            </w:r>
            <w:r>
              <w:rPr>
                <w:webHidden/>
              </w:rPr>
              <w:fldChar w:fldCharType="begin"/>
            </w:r>
            <w:r>
              <w:rPr>
                <w:webHidden/>
              </w:rPr>
              <w:instrText xml:space="preserve"> PAGEREF _Toc191372088 \h </w:instrText>
            </w:r>
            <w:r>
              <w:rPr>
                <w:webHidden/>
              </w:rPr>
            </w:r>
            <w:r>
              <w:rPr>
                <w:webHidden/>
              </w:rPr>
              <w:fldChar w:fldCharType="separate"/>
            </w:r>
            <w:r w:rsidR="00541129">
              <w:rPr>
                <w:webHidden/>
              </w:rPr>
              <w:t>61</w:t>
            </w:r>
            <w:r>
              <w:rPr>
                <w:webHidden/>
              </w:rPr>
              <w:fldChar w:fldCharType="end"/>
            </w:r>
          </w:hyperlink>
        </w:p>
        <w:p w14:paraId="436A2BCB" w14:textId="1668712C"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89" w:history="1">
            <w:r w:rsidRPr="00A25BA9">
              <w:rPr>
                <w:rStyle w:val="Hyperlink"/>
              </w:rPr>
              <w:t>Charges on objects</w:t>
            </w:r>
            <w:r>
              <w:rPr>
                <w:webHidden/>
              </w:rPr>
              <w:tab/>
            </w:r>
            <w:r>
              <w:rPr>
                <w:webHidden/>
              </w:rPr>
              <w:fldChar w:fldCharType="begin"/>
            </w:r>
            <w:r>
              <w:rPr>
                <w:webHidden/>
              </w:rPr>
              <w:instrText xml:space="preserve"> PAGEREF _Toc191372089 \h </w:instrText>
            </w:r>
            <w:r>
              <w:rPr>
                <w:webHidden/>
              </w:rPr>
            </w:r>
            <w:r>
              <w:rPr>
                <w:webHidden/>
              </w:rPr>
              <w:fldChar w:fldCharType="separate"/>
            </w:r>
            <w:r w:rsidR="00541129">
              <w:rPr>
                <w:webHidden/>
              </w:rPr>
              <w:t>62</w:t>
            </w:r>
            <w:r>
              <w:rPr>
                <w:webHidden/>
              </w:rPr>
              <w:fldChar w:fldCharType="end"/>
            </w:r>
          </w:hyperlink>
        </w:p>
        <w:p w14:paraId="5B1ED0CD" w14:textId="53B2D5E1"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0" w:history="1">
            <w:r w:rsidRPr="00A25BA9">
              <w:rPr>
                <w:rStyle w:val="Hyperlink"/>
              </w:rPr>
              <w:t>Electrostatic charges simulations</w:t>
            </w:r>
            <w:r>
              <w:rPr>
                <w:webHidden/>
              </w:rPr>
              <w:tab/>
            </w:r>
            <w:r>
              <w:rPr>
                <w:webHidden/>
              </w:rPr>
              <w:fldChar w:fldCharType="begin"/>
            </w:r>
            <w:r>
              <w:rPr>
                <w:webHidden/>
              </w:rPr>
              <w:instrText xml:space="preserve"> PAGEREF _Toc191372090 \h </w:instrText>
            </w:r>
            <w:r>
              <w:rPr>
                <w:webHidden/>
              </w:rPr>
            </w:r>
            <w:r>
              <w:rPr>
                <w:webHidden/>
              </w:rPr>
              <w:fldChar w:fldCharType="separate"/>
            </w:r>
            <w:r w:rsidR="00541129">
              <w:rPr>
                <w:webHidden/>
              </w:rPr>
              <w:t>63</w:t>
            </w:r>
            <w:r>
              <w:rPr>
                <w:webHidden/>
              </w:rPr>
              <w:fldChar w:fldCharType="end"/>
            </w:r>
          </w:hyperlink>
        </w:p>
        <w:p w14:paraId="483D424E" w14:textId="0F631C40"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1" w:history="1">
            <w:r w:rsidRPr="00A25BA9">
              <w:rPr>
                <w:rStyle w:val="Hyperlink"/>
              </w:rPr>
              <w:t>Perspex and ebonite rods investigation</w:t>
            </w:r>
            <w:r>
              <w:rPr>
                <w:webHidden/>
              </w:rPr>
              <w:tab/>
            </w:r>
            <w:r>
              <w:rPr>
                <w:webHidden/>
              </w:rPr>
              <w:fldChar w:fldCharType="begin"/>
            </w:r>
            <w:r>
              <w:rPr>
                <w:webHidden/>
              </w:rPr>
              <w:instrText xml:space="preserve"> PAGEREF _Toc191372091 \h </w:instrText>
            </w:r>
            <w:r>
              <w:rPr>
                <w:webHidden/>
              </w:rPr>
            </w:r>
            <w:r>
              <w:rPr>
                <w:webHidden/>
              </w:rPr>
              <w:fldChar w:fldCharType="separate"/>
            </w:r>
            <w:r w:rsidR="00541129">
              <w:rPr>
                <w:webHidden/>
              </w:rPr>
              <w:t>64</w:t>
            </w:r>
            <w:r>
              <w:rPr>
                <w:webHidden/>
              </w:rPr>
              <w:fldChar w:fldCharType="end"/>
            </w:r>
          </w:hyperlink>
        </w:p>
        <w:p w14:paraId="71259182" w14:textId="65E88D2C"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2" w:history="1">
            <w:r w:rsidRPr="00A25BA9">
              <w:rPr>
                <w:rStyle w:val="Hyperlink"/>
              </w:rPr>
              <w:t>The Van de Graff generator</w:t>
            </w:r>
            <w:r>
              <w:rPr>
                <w:webHidden/>
              </w:rPr>
              <w:tab/>
            </w:r>
            <w:r>
              <w:rPr>
                <w:webHidden/>
              </w:rPr>
              <w:fldChar w:fldCharType="begin"/>
            </w:r>
            <w:r>
              <w:rPr>
                <w:webHidden/>
              </w:rPr>
              <w:instrText xml:space="preserve"> PAGEREF _Toc191372092 \h </w:instrText>
            </w:r>
            <w:r>
              <w:rPr>
                <w:webHidden/>
              </w:rPr>
            </w:r>
            <w:r>
              <w:rPr>
                <w:webHidden/>
              </w:rPr>
              <w:fldChar w:fldCharType="separate"/>
            </w:r>
            <w:r w:rsidR="00541129">
              <w:rPr>
                <w:webHidden/>
              </w:rPr>
              <w:t>67</w:t>
            </w:r>
            <w:r>
              <w:rPr>
                <w:webHidden/>
              </w:rPr>
              <w:fldChar w:fldCharType="end"/>
            </w:r>
          </w:hyperlink>
        </w:p>
        <w:p w14:paraId="494C2D00" w14:textId="3C3EE07A"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93" w:history="1">
            <w:r w:rsidRPr="00A25BA9">
              <w:rPr>
                <w:rStyle w:val="Hyperlink"/>
              </w:rPr>
              <w:t>1.7 Hold me close</w:t>
            </w:r>
            <w:r>
              <w:rPr>
                <w:webHidden/>
              </w:rPr>
              <w:tab/>
            </w:r>
            <w:r>
              <w:rPr>
                <w:webHidden/>
              </w:rPr>
              <w:fldChar w:fldCharType="begin"/>
            </w:r>
            <w:r>
              <w:rPr>
                <w:webHidden/>
              </w:rPr>
              <w:instrText xml:space="preserve"> PAGEREF _Toc191372093 \h </w:instrText>
            </w:r>
            <w:r>
              <w:rPr>
                <w:webHidden/>
              </w:rPr>
            </w:r>
            <w:r>
              <w:rPr>
                <w:webHidden/>
              </w:rPr>
              <w:fldChar w:fldCharType="separate"/>
            </w:r>
            <w:r w:rsidR="00541129">
              <w:rPr>
                <w:webHidden/>
              </w:rPr>
              <w:t>71</w:t>
            </w:r>
            <w:r>
              <w:rPr>
                <w:webHidden/>
              </w:rPr>
              <w:fldChar w:fldCharType="end"/>
            </w:r>
          </w:hyperlink>
        </w:p>
        <w:p w14:paraId="0A672DBF" w14:textId="6E1DA5B3"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4" w:history="1">
            <w:r w:rsidRPr="00A25BA9">
              <w:rPr>
                <w:rStyle w:val="Hyperlink"/>
              </w:rPr>
              <w:t>Earth’s gravitational field</w:t>
            </w:r>
            <w:r>
              <w:rPr>
                <w:webHidden/>
              </w:rPr>
              <w:tab/>
            </w:r>
            <w:r>
              <w:rPr>
                <w:webHidden/>
              </w:rPr>
              <w:fldChar w:fldCharType="begin"/>
            </w:r>
            <w:r>
              <w:rPr>
                <w:webHidden/>
              </w:rPr>
              <w:instrText xml:space="preserve"> PAGEREF _Toc191372094 \h </w:instrText>
            </w:r>
            <w:r>
              <w:rPr>
                <w:webHidden/>
              </w:rPr>
            </w:r>
            <w:r>
              <w:rPr>
                <w:webHidden/>
              </w:rPr>
              <w:fldChar w:fldCharType="separate"/>
            </w:r>
            <w:r w:rsidR="00541129">
              <w:rPr>
                <w:webHidden/>
              </w:rPr>
              <w:t>72</w:t>
            </w:r>
            <w:r>
              <w:rPr>
                <w:webHidden/>
              </w:rPr>
              <w:fldChar w:fldCharType="end"/>
            </w:r>
          </w:hyperlink>
        </w:p>
        <w:p w14:paraId="3352BC93" w14:textId="54C31F82"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5" w:history="1">
            <w:r w:rsidRPr="00A25BA9">
              <w:rPr>
                <w:rStyle w:val="Hyperlink"/>
              </w:rPr>
              <w:t>Mass and gravity simulation</w:t>
            </w:r>
            <w:r>
              <w:rPr>
                <w:webHidden/>
              </w:rPr>
              <w:tab/>
            </w:r>
            <w:r>
              <w:rPr>
                <w:webHidden/>
              </w:rPr>
              <w:fldChar w:fldCharType="begin"/>
            </w:r>
            <w:r>
              <w:rPr>
                <w:webHidden/>
              </w:rPr>
              <w:instrText xml:space="preserve"> PAGEREF _Toc191372095 \h </w:instrText>
            </w:r>
            <w:r>
              <w:rPr>
                <w:webHidden/>
              </w:rPr>
            </w:r>
            <w:r>
              <w:rPr>
                <w:webHidden/>
              </w:rPr>
              <w:fldChar w:fldCharType="separate"/>
            </w:r>
            <w:r w:rsidR="00541129">
              <w:rPr>
                <w:webHidden/>
              </w:rPr>
              <w:t>73</w:t>
            </w:r>
            <w:r>
              <w:rPr>
                <w:webHidden/>
              </w:rPr>
              <w:fldChar w:fldCharType="end"/>
            </w:r>
          </w:hyperlink>
        </w:p>
        <w:p w14:paraId="0819121F" w14:textId="7F1B05FE"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6" w:history="1">
            <w:r w:rsidRPr="00A25BA9">
              <w:rPr>
                <w:rStyle w:val="Hyperlink"/>
              </w:rPr>
              <w:t>Orbits simulation</w:t>
            </w:r>
            <w:r>
              <w:rPr>
                <w:webHidden/>
              </w:rPr>
              <w:tab/>
            </w:r>
            <w:r>
              <w:rPr>
                <w:webHidden/>
              </w:rPr>
              <w:fldChar w:fldCharType="begin"/>
            </w:r>
            <w:r>
              <w:rPr>
                <w:webHidden/>
              </w:rPr>
              <w:instrText xml:space="preserve"> PAGEREF _Toc191372096 \h </w:instrText>
            </w:r>
            <w:r>
              <w:rPr>
                <w:webHidden/>
              </w:rPr>
            </w:r>
            <w:r>
              <w:rPr>
                <w:webHidden/>
              </w:rPr>
              <w:fldChar w:fldCharType="separate"/>
            </w:r>
            <w:r w:rsidR="00541129">
              <w:rPr>
                <w:webHidden/>
              </w:rPr>
              <w:t>74</w:t>
            </w:r>
            <w:r>
              <w:rPr>
                <w:webHidden/>
              </w:rPr>
              <w:fldChar w:fldCharType="end"/>
            </w:r>
          </w:hyperlink>
        </w:p>
        <w:p w14:paraId="44D8E403" w14:textId="0B4A1331"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97" w:history="1">
            <w:r w:rsidRPr="00A25BA9">
              <w:rPr>
                <w:rStyle w:val="Hyperlink"/>
              </w:rPr>
              <w:t>1.8 Weigh up your options</w:t>
            </w:r>
            <w:r>
              <w:rPr>
                <w:webHidden/>
              </w:rPr>
              <w:tab/>
            </w:r>
            <w:r>
              <w:rPr>
                <w:webHidden/>
              </w:rPr>
              <w:fldChar w:fldCharType="begin"/>
            </w:r>
            <w:r>
              <w:rPr>
                <w:webHidden/>
              </w:rPr>
              <w:instrText xml:space="preserve"> PAGEREF _Toc191372097 \h </w:instrText>
            </w:r>
            <w:r>
              <w:rPr>
                <w:webHidden/>
              </w:rPr>
            </w:r>
            <w:r>
              <w:rPr>
                <w:webHidden/>
              </w:rPr>
              <w:fldChar w:fldCharType="separate"/>
            </w:r>
            <w:r w:rsidR="00541129">
              <w:rPr>
                <w:webHidden/>
              </w:rPr>
              <w:t>77</w:t>
            </w:r>
            <w:r>
              <w:rPr>
                <w:webHidden/>
              </w:rPr>
              <w:fldChar w:fldCharType="end"/>
            </w:r>
          </w:hyperlink>
        </w:p>
        <w:p w14:paraId="4FB01C22" w14:textId="24E3C2F5"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098" w:history="1">
            <w:r w:rsidRPr="00A25BA9">
              <w:rPr>
                <w:rStyle w:val="Hyperlink"/>
              </w:rPr>
              <w:t>Mass vs weight</w:t>
            </w:r>
            <w:r>
              <w:rPr>
                <w:webHidden/>
              </w:rPr>
              <w:tab/>
            </w:r>
            <w:r>
              <w:rPr>
                <w:webHidden/>
              </w:rPr>
              <w:fldChar w:fldCharType="begin"/>
            </w:r>
            <w:r>
              <w:rPr>
                <w:webHidden/>
              </w:rPr>
              <w:instrText xml:space="preserve"> PAGEREF _Toc191372098 \h </w:instrText>
            </w:r>
            <w:r>
              <w:rPr>
                <w:webHidden/>
              </w:rPr>
            </w:r>
            <w:r>
              <w:rPr>
                <w:webHidden/>
              </w:rPr>
              <w:fldChar w:fldCharType="separate"/>
            </w:r>
            <w:r w:rsidR="00541129">
              <w:rPr>
                <w:webHidden/>
              </w:rPr>
              <w:t>78</w:t>
            </w:r>
            <w:r>
              <w:rPr>
                <w:webHidden/>
              </w:rPr>
              <w:fldChar w:fldCharType="end"/>
            </w:r>
          </w:hyperlink>
        </w:p>
        <w:p w14:paraId="32342469" w14:textId="31F7F983"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099" w:history="1">
            <w:r w:rsidRPr="00A25BA9">
              <w:rPr>
                <w:rStyle w:val="Hyperlink"/>
              </w:rPr>
              <w:t>1.9 Is it attractive?</w:t>
            </w:r>
            <w:r>
              <w:rPr>
                <w:webHidden/>
              </w:rPr>
              <w:tab/>
            </w:r>
            <w:r>
              <w:rPr>
                <w:webHidden/>
              </w:rPr>
              <w:fldChar w:fldCharType="begin"/>
            </w:r>
            <w:r>
              <w:rPr>
                <w:webHidden/>
              </w:rPr>
              <w:instrText xml:space="preserve"> PAGEREF _Toc191372099 \h </w:instrText>
            </w:r>
            <w:r>
              <w:rPr>
                <w:webHidden/>
              </w:rPr>
            </w:r>
            <w:r>
              <w:rPr>
                <w:webHidden/>
              </w:rPr>
              <w:fldChar w:fldCharType="separate"/>
            </w:r>
            <w:r w:rsidR="00541129">
              <w:rPr>
                <w:webHidden/>
              </w:rPr>
              <w:t>84</w:t>
            </w:r>
            <w:r>
              <w:rPr>
                <w:webHidden/>
              </w:rPr>
              <w:fldChar w:fldCharType="end"/>
            </w:r>
          </w:hyperlink>
        </w:p>
        <w:p w14:paraId="1565A4BE" w14:textId="5E575642"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0" w:history="1">
            <w:r w:rsidRPr="00A25BA9">
              <w:rPr>
                <w:rStyle w:val="Hyperlink"/>
              </w:rPr>
              <w:t>How magnets work</w:t>
            </w:r>
            <w:r>
              <w:rPr>
                <w:webHidden/>
              </w:rPr>
              <w:tab/>
            </w:r>
            <w:r>
              <w:rPr>
                <w:webHidden/>
              </w:rPr>
              <w:fldChar w:fldCharType="begin"/>
            </w:r>
            <w:r>
              <w:rPr>
                <w:webHidden/>
              </w:rPr>
              <w:instrText xml:space="preserve"> PAGEREF _Toc191372100 \h </w:instrText>
            </w:r>
            <w:r>
              <w:rPr>
                <w:webHidden/>
              </w:rPr>
            </w:r>
            <w:r>
              <w:rPr>
                <w:webHidden/>
              </w:rPr>
              <w:fldChar w:fldCharType="separate"/>
            </w:r>
            <w:r w:rsidR="00541129">
              <w:rPr>
                <w:webHidden/>
              </w:rPr>
              <w:t>85</w:t>
            </w:r>
            <w:r>
              <w:rPr>
                <w:webHidden/>
              </w:rPr>
              <w:fldChar w:fldCharType="end"/>
            </w:r>
          </w:hyperlink>
        </w:p>
        <w:p w14:paraId="776DC345" w14:textId="0E86B94F"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1" w:history="1">
            <w:r w:rsidRPr="00A25BA9">
              <w:rPr>
                <w:rStyle w:val="Hyperlink"/>
              </w:rPr>
              <w:t>Mapping magnetic fields</w:t>
            </w:r>
            <w:r>
              <w:rPr>
                <w:webHidden/>
              </w:rPr>
              <w:tab/>
            </w:r>
            <w:r>
              <w:rPr>
                <w:webHidden/>
              </w:rPr>
              <w:fldChar w:fldCharType="begin"/>
            </w:r>
            <w:r>
              <w:rPr>
                <w:webHidden/>
              </w:rPr>
              <w:instrText xml:space="preserve"> PAGEREF _Toc191372101 \h </w:instrText>
            </w:r>
            <w:r>
              <w:rPr>
                <w:webHidden/>
              </w:rPr>
            </w:r>
            <w:r>
              <w:rPr>
                <w:webHidden/>
              </w:rPr>
              <w:fldChar w:fldCharType="separate"/>
            </w:r>
            <w:r w:rsidR="00541129">
              <w:rPr>
                <w:webHidden/>
              </w:rPr>
              <w:t>90</w:t>
            </w:r>
            <w:r>
              <w:rPr>
                <w:webHidden/>
              </w:rPr>
              <w:fldChar w:fldCharType="end"/>
            </w:r>
          </w:hyperlink>
        </w:p>
        <w:p w14:paraId="48E91B63" w14:textId="7F233881"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102" w:history="1">
            <w:r w:rsidRPr="00A25BA9">
              <w:rPr>
                <w:rStyle w:val="Hyperlink"/>
              </w:rPr>
              <w:t>1.10 Testing for attraction</w:t>
            </w:r>
            <w:r>
              <w:rPr>
                <w:webHidden/>
              </w:rPr>
              <w:tab/>
            </w:r>
            <w:r>
              <w:rPr>
                <w:webHidden/>
              </w:rPr>
              <w:fldChar w:fldCharType="begin"/>
            </w:r>
            <w:r>
              <w:rPr>
                <w:webHidden/>
              </w:rPr>
              <w:instrText xml:space="preserve"> PAGEREF _Toc191372102 \h </w:instrText>
            </w:r>
            <w:r>
              <w:rPr>
                <w:webHidden/>
              </w:rPr>
            </w:r>
            <w:r>
              <w:rPr>
                <w:webHidden/>
              </w:rPr>
              <w:fldChar w:fldCharType="separate"/>
            </w:r>
            <w:r w:rsidR="00541129">
              <w:rPr>
                <w:webHidden/>
              </w:rPr>
              <w:t>97</w:t>
            </w:r>
            <w:r>
              <w:rPr>
                <w:webHidden/>
              </w:rPr>
              <w:fldChar w:fldCharType="end"/>
            </w:r>
          </w:hyperlink>
        </w:p>
        <w:p w14:paraId="31CC7F68" w14:textId="5D3A5932"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3" w:history="1">
            <w:r w:rsidRPr="00A25BA9">
              <w:rPr>
                <w:rStyle w:val="Hyperlink"/>
              </w:rPr>
              <w:t>Quick quiz – investigations</w:t>
            </w:r>
            <w:r>
              <w:rPr>
                <w:webHidden/>
              </w:rPr>
              <w:tab/>
            </w:r>
            <w:r>
              <w:rPr>
                <w:webHidden/>
              </w:rPr>
              <w:fldChar w:fldCharType="begin"/>
            </w:r>
            <w:r>
              <w:rPr>
                <w:webHidden/>
              </w:rPr>
              <w:instrText xml:space="preserve"> PAGEREF _Toc191372103 \h </w:instrText>
            </w:r>
            <w:r>
              <w:rPr>
                <w:webHidden/>
              </w:rPr>
            </w:r>
            <w:r>
              <w:rPr>
                <w:webHidden/>
              </w:rPr>
              <w:fldChar w:fldCharType="separate"/>
            </w:r>
            <w:r w:rsidR="00541129">
              <w:rPr>
                <w:webHidden/>
              </w:rPr>
              <w:t>98</w:t>
            </w:r>
            <w:r>
              <w:rPr>
                <w:webHidden/>
              </w:rPr>
              <w:fldChar w:fldCharType="end"/>
            </w:r>
          </w:hyperlink>
        </w:p>
        <w:p w14:paraId="0D40757A" w14:textId="250B6545"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4" w:history="1">
            <w:r w:rsidRPr="00A25BA9">
              <w:rPr>
                <w:rStyle w:val="Hyperlink"/>
              </w:rPr>
              <w:t>Investigating the effect of distance on the action of a magnet</w:t>
            </w:r>
            <w:r>
              <w:rPr>
                <w:webHidden/>
              </w:rPr>
              <w:tab/>
            </w:r>
            <w:r>
              <w:rPr>
                <w:webHidden/>
              </w:rPr>
              <w:fldChar w:fldCharType="begin"/>
            </w:r>
            <w:r>
              <w:rPr>
                <w:webHidden/>
              </w:rPr>
              <w:instrText xml:space="preserve"> PAGEREF _Toc191372104 \h </w:instrText>
            </w:r>
            <w:r>
              <w:rPr>
                <w:webHidden/>
              </w:rPr>
            </w:r>
            <w:r>
              <w:rPr>
                <w:webHidden/>
              </w:rPr>
              <w:fldChar w:fldCharType="separate"/>
            </w:r>
            <w:r w:rsidR="00541129">
              <w:rPr>
                <w:webHidden/>
              </w:rPr>
              <w:t>99</w:t>
            </w:r>
            <w:r>
              <w:rPr>
                <w:webHidden/>
              </w:rPr>
              <w:fldChar w:fldCharType="end"/>
            </w:r>
          </w:hyperlink>
        </w:p>
        <w:p w14:paraId="7CE781BD" w14:textId="39B8E712"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105" w:history="1">
            <w:r w:rsidRPr="00A25BA9">
              <w:rPr>
                <w:rStyle w:val="Hyperlink"/>
              </w:rPr>
              <w:t>1.11 Making magnets</w:t>
            </w:r>
            <w:r>
              <w:rPr>
                <w:webHidden/>
              </w:rPr>
              <w:tab/>
            </w:r>
            <w:r>
              <w:rPr>
                <w:webHidden/>
              </w:rPr>
              <w:fldChar w:fldCharType="begin"/>
            </w:r>
            <w:r>
              <w:rPr>
                <w:webHidden/>
              </w:rPr>
              <w:instrText xml:space="preserve"> PAGEREF _Toc191372105 \h </w:instrText>
            </w:r>
            <w:r>
              <w:rPr>
                <w:webHidden/>
              </w:rPr>
            </w:r>
            <w:r>
              <w:rPr>
                <w:webHidden/>
              </w:rPr>
              <w:fldChar w:fldCharType="separate"/>
            </w:r>
            <w:r w:rsidR="00541129">
              <w:rPr>
                <w:webHidden/>
              </w:rPr>
              <w:t>107</w:t>
            </w:r>
            <w:r>
              <w:rPr>
                <w:webHidden/>
              </w:rPr>
              <w:fldChar w:fldCharType="end"/>
            </w:r>
          </w:hyperlink>
        </w:p>
        <w:p w14:paraId="5869273F" w14:textId="6DDCA36A"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6" w:history="1">
            <w:r w:rsidRPr="00A25BA9">
              <w:rPr>
                <w:rStyle w:val="Hyperlink"/>
              </w:rPr>
              <w:t>What is an electromagnet?</w:t>
            </w:r>
            <w:r>
              <w:rPr>
                <w:webHidden/>
              </w:rPr>
              <w:tab/>
            </w:r>
            <w:r>
              <w:rPr>
                <w:webHidden/>
              </w:rPr>
              <w:fldChar w:fldCharType="begin"/>
            </w:r>
            <w:r>
              <w:rPr>
                <w:webHidden/>
              </w:rPr>
              <w:instrText xml:space="preserve"> PAGEREF _Toc191372106 \h </w:instrText>
            </w:r>
            <w:r>
              <w:rPr>
                <w:webHidden/>
              </w:rPr>
            </w:r>
            <w:r>
              <w:rPr>
                <w:webHidden/>
              </w:rPr>
              <w:fldChar w:fldCharType="separate"/>
            </w:r>
            <w:r w:rsidR="00541129">
              <w:rPr>
                <w:webHidden/>
              </w:rPr>
              <w:t>108</w:t>
            </w:r>
            <w:r>
              <w:rPr>
                <w:webHidden/>
              </w:rPr>
              <w:fldChar w:fldCharType="end"/>
            </w:r>
          </w:hyperlink>
        </w:p>
        <w:p w14:paraId="551371D4" w14:textId="7FA0257D"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7" w:history="1">
            <w:r w:rsidRPr="00A25BA9">
              <w:rPr>
                <w:rStyle w:val="Hyperlink"/>
              </w:rPr>
              <w:t>Electromagnet practical investigation</w:t>
            </w:r>
            <w:r>
              <w:rPr>
                <w:webHidden/>
              </w:rPr>
              <w:tab/>
            </w:r>
            <w:r>
              <w:rPr>
                <w:webHidden/>
              </w:rPr>
              <w:fldChar w:fldCharType="begin"/>
            </w:r>
            <w:r>
              <w:rPr>
                <w:webHidden/>
              </w:rPr>
              <w:instrText xml:space="preserve"> PAGEREF _Toc191372107 \h </w:instrText>
            </w:r>
            <w:r>
              <w:rPr>
                <w:webHidden/>
              </w:rPr>
            </w:r>
            <w:r>
              <w:rPr>
                <w:webHidden/>
              </w:rPr>
              <w:fldChar w:fldCharType="separate"/>
            </w:r>
            <w:r w:rsidR="00541129">
              <w:rPr>
                <w:webHidden/>
              </w:rPr>
              <w:t>108</w:t>
            </w:r>
            <w:r>
              <w:rPr>
                <w:webHidden/>
              </w:rPr>
              <w:fldChar w:fldCharType="end"/>
            </w:r>
          </w:hyperlink>
        </w:p>
        <w:p w14:paraId="6602B8F7" w14:textId="33A41594"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8" w:history="1">
            <w:r w:rsidRPr="00A25BA9">
              <w:rPr>
                <w:rStyle w:val="Hyperlink"/>
              </w:rPr>
              <w:t>Alternative activity for action of a magnet at a distance</w:t>
            </w:r>
            <w:r>
              <w:rPr>
                <w:webHidden/>
              </w:rPr>
              <w:tab/>
            </w:r>
            <w:r>
              <w:rPr>
                <w:webHidden/>
              </w:rPr>
              <w:fldChar w:fldCharType="begin"/>
            </w:r>
            <w:r>
              <w:rPr>
                <w:webHidden/>
              </w:rPr>
              <w:instrText xml:space="preserve"> PAGEREF _Toc191372108 \h </w:instrText>
            </w:r>
            <w:r>
              <w:rPr>
                <w:webHidden/>
              </w:rPr>
            </w:r>
            <w:r>
              <w:rPr>
                <w:webHidden/>
              </w:rPr>
              <w:fldChar w:fldCharType="separate"/>
            </w:r>
            <w:r w:rsidR="00541129">
              <w:rPr>
                <w:webHidden/>
              </w:rPr>
              <w:t>118</w:t>
            </w:r>
            <w:r>
              <w:rPr>
                <w:webHidden/>
              </w:rPr>
              <w:fldChar w:fldCharType="end"/>
            </w:r>
          </w:hyperlink>
        </w:p>
        <w:p w14:paraId="117ECB9A" w14:textId="01885327" w:rsidR="00310BE8" w:rsidRDefault="00310BE8">
          <w:pPr>
            <w:pStyle w:val="TOC2"/>
            <w:rPr>
              <w:rFonts w:asciiTheme="minorHAnsi" w:eastAsiaTheme="minorEastAsia" w:hAnsiTheme="minorHAnsi" w:cstheme="minorBidi"/>
              <w:kern w:val="2"/>
              <w:sz w:val="24"/>
              <w:lang w:eastAsia="en-AU"/>
              <w14:ligatures w14:val="standardContextual"/>
            </w:rPr>
          </w:pPr>
          <w:hyperlink w:anchor="_Toc191372109" w:history="1">
            <w:r w:rsidRPr="00A25BA9">
              <w:rPr>
                <w:rStyle w:val="Hyperlink"/>
              </w:rPr>
              <w:t>Optional depth study – constructing a simple motor (1 hour)</w:t>
            </w:r>
            <w:r>
              <w:rPr>
                <w:webHidden/>
              </w:rPr>
              <w:tab/>
            </w:r>
            <w:r>
              <w:rPr>
                <w:webHidden/>
              </w:rPr>
              <w:fldChar w:fldCharType="begin"/>
            </w:r>
            <w:r>
              <w:rPr>
                <w:webHidden/>
              </w:rPr>
              <w:instrText xml:space="preserve"> PAGEREF _Toc191372109 \h </w:instrText>
            </w:r>
            <w:r>
              <w:rPr>
                <w:webHidden/>
              </w:rPr>
            </w:r>
            <w:r>
              <w:rPr>
                <w:webHidden/>
              </w:rPr>
              <w:fldChar w:fldCharType="separate"/>
            </w:r>
            <w:r w:rsidR="00541129">
              <w:rPr>
                <w:webHidden/>
              </w:rPr>
              <w:t>126</w:t>
            </w:r>
            <w:r>
              <w:rPr>
                <w:webHidden/>
              </w:rPr>
              <w:fldChar w:fldCharType="end"/>
            </w:r>
          </w:hyperlink>
        </w:p>
        <w:p w14:paraId="48558DB0" w14:textId="771F1DC2" w:rsidR="00310BE8" w:rsidRDefault="00310BE8">
          <w:pPr>
            <w:pStyle w:val="TOC1"/>
            <w:rPr>
              <w:rFonts w:asciiTheme="minorHAnsi" w:eastAsiaTheme="minorEastAsia" w:hAnsiTheme="minorHAnsi" w:cstheme="minorBidi"/>
              <w:b w:val="0"/>
              <w:kern w:val="2"/>
              <w:sz w:val="24"/>
              <w:lang w:eastAsia="en-AU"/>
              <w14:ligatures w14:val="standardContextual"/>
            </w:rPr>
          </w:pPr>
          <w:hyperlink w:anchor="_Toc191372110" w:history="1">
            <w:r w:rsidRPr="00A25BA9">
              <w:rPr>
                <w:rStyle w:val="Hyperlink"/>
              </w:rPr>
              <w:t>Evidence base</w:t>
            </w:r>
            <w:r>
              <w:rPr>
                <w:webHidden/>
              </w:rPr>
              <w:tab/>
            </w:r>
            <w:r>
              <w:rPr>
                <w:webHidden/>
              </w:rPr>
              <w:fldChar w:fldCharType="begin"/>
            </w:r>
            <w:r>
              <w:rPr>
                <w:webHidden/>
              </w:rPr>
              <w:instrText xml:space="preserve"> PAGEREF _Toc191372110 \h </w:instrText>
            </w:r>
            <w:r>
              <w:rPr>
                <w:webHidden/>
              </w:rPr>
            </w:r>
            <w:r>
              <w:rPr>
                <w:webHidden/>
              </w:rPr>
              <w:fldChar w:fldCharType="separate"/>
            </w:r>
            <w:r w:rsidR="00541129">
              <w:rPr>
                <w:webHidden/>
              </w:rPr>
              <w:t>129</w:t>
            </w:r>
            <w:r>
              <w:rPr>
                <w:webHidden/>
              </w:rPr>
              <w:fldChar w:fldCharType="end"/>
            </w:r>
          </w:hyperlink>
        </w:p>
        <w:p w14:paraId="46A8DBC2" w14:textId="1529825D" w:rsidR="00EC22E4" w:rsidRDefault="002337BD" w:rsidP="00870E31">
          <w:pPr>
            <w:pStyle w:val="TOC1"/>
          </w:pPr>
          <w:r>
            <w:rPr>
              <w:b w:val="0"/>
            </w:rPr>
            <w:fldChar w:fldCharType="end"/>
          </w:r>
        </w:p>
      </w:sdtContent>
    </w:sdt>
    <w:p w14:paraId="3D3067FE" w14:textId="30029083" w:rsidR="00D103BD" w:rsidRPr="00870E31" w:rsidRDefault="00D103BD" w:rsidP="00870E31">
      <w:bookmarkStart w:id="0" w:name="_Toc128649914"/>
      <w:bookmarkStart w:id="1" w:name="_Toc141426379"/>
      <w:bookmarkStart w:id="2" w:name="_Toc143504798"/>
      <w:r>
        <w:br w:type="page"/>
      </w:r>
    </w:p>
    <w:p w14:paraId="07BAD920" w14:textId="396A1BCC" w:rsidR="002F11AD" w:rsidRDefault="006F248F" w:rsidP="00D63BB5">
      <w:pPr>
        <w:pStyle w:val="Heading1"/>
        <w:tabs>
          <w:tab w:val="left" w:pos="7391"/>
          <w:tab w:val="right" w:pos="9638"/>
        </w:tabs>
      </w:pPr>
      <w:bookmarkStart w:id="3" w:name="_Toc172114181"/>
      <w:bookmarkStart w:id="4" w:name="_Toc191372067"/>
      <w:bookmarkEnd w:id="0"/>
      <w:bookmarkEnd w:id="1"/>
      <w:r>
        <w:lastRenderedPageBreak/>
        <w:t>Overview</w:t>
      </w:r>
      <w:bookmarkEnd w:id="3"/>
      <w:bookmarkEnd w:id="4"/>
    </w:p>
    <w:p w14:paraId="6C8F27DD" w14:textId="7D8132B3" w:rsidR="002F11AD" w:rsidRDefault="005E2BE5" w:rsidP="002F11AD">
      <w:r w:rsidRPr="00B70280">
        <w:rPr>
          <w:rStyle w:val="Strong"/>
        </w:rPr>
        <w:t>Stage and learning area:</w:t>
      </w:r>
      <w:r>
        <w:t xml:space="preserve"> Stage </w:t>
      </w:r>
      <w:r w:rsidR="00C70DE8">
        <w:t>4</w:t>
      </w:r>
      <w:r w:rsidR="00A8752F">
        <w:t xml:space="preserve"> Science</w:t>
      </w:r>
    </w:p>
    <w:p w14:paraId="6E6FE99E" w14:textId="570E1D72" w:rsidR="00F363B7" w:rsidRDefault="005F045A" w:rsidP="002F11AD">
      <w:r w:rsidRPr="005F045A">
        <w:rPr>
          <w:rStyle w:val="Strong"/>
        </w:rPr>
        <w:t>Description:</w:t>
      </w:r>
      <w:r>
        <w:t xml:space="preserve"> </w:t>
      </w:r>
      <w:r w:rsidR="00C93988">
        <w:t xml:space="preserve">this </w:t>
      </w:r>
      <w:r w:rsidR="008807B9">
        <w:t xml:space="preserve">resource complements the </w:t>
      </w:r>
      <w:r w:rsidR="00E64469">
        <w:t>Forces</w:t>
      </w:r>
      <w:r w:rsidR="008807B9">
        <w:t xml:space="preserve"> program of learning</w:t>
      </w:r>
      <w:r w:rsidR="00F363B7">
        <w:t>.</w:t>
      </w:r>
      <w:r w:rsidR="007669D8">
        <w:t xml:space="preserve"> </w:t>
      </w:r>
      <w:r w:rsidR="008929D7">
        <w:t xml:space="preserve">It aims to serve as a </w:t>
      </w:r>
      <w:r>
        <w:t xml:space="preserve">teacher </w:t>
      </w:r>
      <w:r w:rsidR="008929D7">
        <w:t>reference</w:t>
      </w:r>
      <w:r w:rsidR="00646E05">
        <w:t>, offering practical strategies and ideas to enrich teaching practices and create engaging learning environments.</w:t>
      </w:r>
      <w:r w:rsidR="005741D6">
        <w:t xml:space="preserve"> The</w:t>
      </w:r>
      <w:r w:rsidR="009E003D">
        <w:t>se</w:t>
      </w:r>
      <w:r w:rsidR="005741D6">
        <w:t xml:space="preserve"> activities should be adapted to suit the needs of students.</w:t>
      </w:r>
    </w:p>
    <w:p w14:paraId="1A7C8AA4" w14:textId="14D9E3FF" w:rsidR="001A3F7A" w:rsidRDefault="00DA4801" w:rsidP="001A3F7A">
      <w:r w:rsidRPr="24D0BF66">
        <w:rPr>
          <w:rStyle w:val="Strong"/>
        </w:rPr>
        <w:t>Duration:</w:t>
      </w:r>
      <w:r>
        <w:t xml:space="preserve"> </w:t>
      </w:r>
      <w:r w:rsidR="00C93988">
        <w:t xml:space="preserve">while </w:t>
      </w:r>
      <w:r w:rsidR="00AB6E3F">
        <w:t>timing will vary</w:t>
      </w:r>
      <w:r>
        <w:t xml:space="preserve"> based on </w:t>
      </w:r>
      <w:r w:rsidR="00F470EC">
        <w:t xml:space="preserve">the </w:t>
      </w:r>
      <w:r>
        <w:t xml:space="preserve">mode of delivery, differentiation strategies employed and class or school context, </w:t>
      </w:r>
      <w:r w:rsidR="009E003D">
        <w:t xml:space="preserve">the </w:t>
      </w:r>
      <w:r>
        <w:t xml:space="preserve">series of activities </w:t>
      </w:r>
      <w:r w:rsidR="009E003D">
        <w:t xml:space="preserve">in </w:t>
      </w:r>
      <w:r w:rsidR="005703B9" w:rsidRPr="24D0BF66">
        <w:rPr>
          <w:rStyle w:val="Strong"/>
        </w:rPr>
        <w:t>TRB1</w:t>
      </w:r>
      <w:r w:rsidR="009E003D">
        <w:t xml:space="preserve"> </w:t>
      </w:r>
      <w:r>
        <w:t>should take approximately</w:t>
      </w:r>
      <w:r w:rsidR="008634BA">
        <w:t xml:space="preserve"> 1</w:t>
      </w:r>
      <w:r w:rsidR="68443ED1">
        <w:t>3</w:t>
      </w:r>
      <w:r w:rsidR="009156EC">
        <w:t xml:space="preserve"> hours</w:t>
      </w:r>
      <w:r w:rsidR="00607B1A">
        <w:t xml:space="preserve"> to complete</w:t>
      </w:r>
      <w:r w:rsidR="009156EC">
        <w:t>.</w:t>
      </w:r>
    </w:p>
    <w:p w14:paraId="5EDCCB72" w14:textId="04F91071" w:rsidR="00A70557" w:rsidRDefault="00A70557" w:rsidP="00A70557">
      <w:pPr>
        <w:pStyle w:val="FeatureBox"/>
      </w:pPr>
      <w:r w:rsidRPr="00955288">
        <w:rPr>
          <w:rStyle w:val="Strong"/>
        </w:rPr>
        <w:t>Risk management:</w:t>
      </w:r>
      <w:r w:rsidRPr="00955288">
        <w:t xml:space="preserve"> </w:t>
      </w:r>
      <w:r w:rsidR="00C93988">
        <w:t>teachers</w:t>
      </w:r>
      <w:r w:rsidR="00C93988" w:rsidRPr="00955288">
        <w:t xml:space="preserve"> </w:t>
      </w:r>
      <w:r w:rsidRPr="00955288">
        <w:t xml:space="preserve">are advised to undertake a risk assessment before conducting any </w:t>
      </w:r>
      <w:r w:rsidR="00C93988">
        <w:t xml:space="preserve">classroom </w:t>
      </w:r>
      <w:r w:rsidRPr="00955288">
        <w:t>investigation or experiment. For more information on developing risk assessments</w:t>
      </w:r>
      <w:r w:rsidR="001C6263">
        <w:t>,</w:t>
      </w:r>
      <w:r w:rsidRPr="00955288">
        <w:t xml:space="preserve"> see </w:t>
      </w:r>
      <w:hyperlink r:id="rId8" w:history="1">
        <w:r w:rsidRPr="00955288">
          <w:rPr>
            <w:rStyle w:val="Hyperlink"/>
          </w:rPr>
          <w:t>Risk Assessment – a pre-requisite for risk control</w:t>
        </w:r>
      </w:hyperlink>
      <w:r w:rsidR="00BC0C18">
        <w:rPr>
          <w:rStyle w:val="Hyperlink"/>
        </w:rPr>
        <w:t>.</w:t>
      </w:r>
    </w:p>
    <w:p w14:paraId="3875603C" w14:textId="52DF54D2" w:rsidR="0033798F" w:rsidRPr="00EE6638" w:rsidRDefault="0033798F" w:rsidP="0033798F">
      <w:pPr>
        <w:pStyle w:val="FeatureBox4"/>
      </w:pPr>
      <w:r>
        <w:t xml:space="preserve">This resource book </w:t>
      </w:r>
      <w:r w:rsidR="00AD60C2">
        <w:t xml:space="preserve">elaborates </w:t>
      </w:r>
      <w:r>
        <w:t xml:space="preserve">on many of the activities in the Forces sample program of learning. Some activities also reference the Forces </w:t>
      </w:r>
      <w:r w:rsidR="002C35E5">
        <w:t xml:space="preserve">slide deck </w:t>
      </w:r>
      <w:r>
        <w:t xml:space="preserve">(identified as </w:t>
      </w:r>
      <w:r>
        <w:rPr>
          <w:rStyle w:val="Strong"/>
        </w:rPr>
        <w:t>FOR</w:t>
      </w:r>
      <w:r w:rsidRPr="00F11288">
        <w:rPr>
          <w:rStyle w:val="Strong"/>
        </w:rPr>
        <w:t xml:space="preserve"> PPT</w:t>
      </w:r>
      <w:r>
        <w:t xml:space="preserve"> throughout this document).</w:t>
      </w:r>
    </w:p>
    <w:p w14:paraId="60DE27CB" w14:textId="77777777" w:rsidR="00B641D0" w:rsidRPr="0033798F" w:rsidRDefault="00B641D0" w:rsidP="0033798F">
      <w:r>
        <w:br w:type="page"/>
      </w:r>
    </w:p>
    <w:p w14:paraId="378FE3E0" w14:textId="207D31FE" w:rsidR="00E67118" w:rsidRDefault="00231497" w:rsidP="0F5B12CC">
      <w:pPr>
        <w:pStyle w:val="Heading2"/>
      </w:pPr>
      <w:bookmarkStart w:id="5" w:name="_Toc191372068"/>
      <w:r>
        <w:t>Force a</w:t>
      </w:r>
      <w:r w:rsidR="00F211F0">
        <w:t>lternative</w:t>
      </w:r>
      <w:r w:rsidR="00E67118">
        <w:t xml:space="preserve"> conceptions</w:t>
      </w:r>
      <w:bookmarkEnd w:id="5"/>
    </w:p>
    <w:p w14:paraId="5685D70D" w14:textId="0A5561B8" w:rsidR="00231497" w:rsidRDefault="00231497" w:rsidP="00231497">
      <w:r>
        <w:t>This list of alternative conceptions is not</w:t>
      </w:r>
      <w:r w:rsidR="00A101FD">
        <w:t xml:space="preserve"> meant to be comprehensive but instead aims to provide a starting point</w:t>
      </w:r>
      <w:r w:rsidR="00450984">
        <w:t xml:space="preserve"> for constructing</w:t>
      </w:r>
      <w:r w:rsidR="000A4C6E">
        <w:t xml:space="preserve"> new knowledge in this focus area</w:t>
      </w:r>
      <w:r w:rsidR="00A101FD">
        <w:t xml:space="preserve">. </w:t>
      </w:r>
      <w:r w:rsidR="00177060">
        <w:t>Alternative conceptions should be identified and addressed throughout the teaching and learning process.</w:t>
      </w:r>
    </w:p>
    <w:p w14:paraId="7E7F0EE2" w14:textId="29C45C7A" w:rsidR="00177060" w:rsidRDefault="00177060" w:rsidP="00177060">
      <w:pPr>
        <w:pStyle w:val="Caption"/>
      </w:pPr>
      <w:r>
        <w:t xml:space="preserve">Table </w:t>
      </w:r>
      <w:r>
        <w:fldChar w:fldCharType="begin"/>
      </w:r>
      <w:r>
        <w:instrText xml:space="preserve"> SEQ Table \* ARABIC </w:instrText>
      </w:r>
      <w:r>
        <w:fldChar w:fldCharType="separate"/>
      </w:r>
      <w:r w:rsidR="00541129">
        <w:rPr>
          <w:noProof/>
        </w:rPr>
        <w:t>1</w:t>
      </w:r>
      <w:r>
        <w:fldChar w:fldCharType="end"/>
      </w:r>
      <w:r>
        <w:t xml:space="preserve"> – </w:t>
      </w:r>
      <w:r w:rsidR="00CB1F09">
        <w:t xml:space="preserve">alternative </w:t>
      </w:r>
      <w:r>
        <w:t>conceptions and their corresponding accepted conception</w:t>
      </w:r>
    </w:p>
    <w:tbl>
      <w:tblPr>
        <w:tblStyle w:val="Tableheader"/>
        <w:tblW w:w="9912" w:type="dxa"/>
        <w:tblLook w:val="04A0" w:firstRow="1" w:lastRow="0" w:firstColumn="1" w:lastColumn="0" w:noHBand="0" w:noVBand="1"/>
        <w:tblDescription w:val="Alternative conceptions about forces and their corresponding accepted conception."/>
      </w:tblPr>
      <w:tblGrid>
        <w:gridCol w:w="3114"/>
        <w:gridCol w:w="6798"/>
      </w:tblGrid>
      <w:tr w:rsidR="00177060" w14:paraId="58F5D6FC" w14:textId="77777777" w:rsidTr="00A87EF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459E8C68" w14:textId="30263584" w:rsidR="00177060" w:rsidRDefault="00177060" w:rsidP="00177060">
            <w:r>
              <w:t>Alternative conception</w:t>
            </w:r>
          </w:p>
        </w:tc>
        <w:tc>
          <w:tcPr>
            <w:tcW w:w="6798" w:type="dxa"/>
          </w:tcPr>
          <w:p w14:paraId="6E7D5369" w14:textId="4C998016" w:rsidR="00177060" w:rsidRDefault="00177060" w:rsidP="00177060">
            <w:pPr>
              <w:cnfStyle w:val="100000000000" w:firstRow="1" w:lastRow="0" w:firstColumn="0" w:lastColumn="0" w:oddVBand="0" w:evenVBand="0" w:oddHBand="0" w:evenHBand="0" w:firstRowFirstColumn="0" w:firstRowLastColumn="0" w:lastRowFirstColumn="0" w:lastRowLastColumn="0"/>
            </w:pPr>
            <w:r>
              <w:t>Accepted conception</w:t>
            </w:r>
          </w:p>
        </w:tc>
      </w:tr>
      <w:tr w:rsidR="00177060" w14:paraId="775056A9"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6A45547E" w14:textId="2AA1405E" w:rsidR="00177060" w:rsidRDefault="00FC557A" w:rsidP="00177060">
            <w:r w:rsidRPr="00FC557A">
              <w:t>Energy and force are interchangeable</w:t>
            </w:r>
          </w:p>
        </w:tc>
        <w:tc>
          <w:tcPr>
            <w:tcW w:w="6798" w:type="dxa"/>
          </w:tcPr>
          <w:p w14:paraId="00C7428A" w14:textId="33E165DC" w:rsidR="00177060" w:rsidRDefault="00973ED8" w:rsidP="00177060">
            <w:pPr>
              <w:cnfStyle w:val="000000100000" w:firstRow="0" w:lastRow="0" w:firstColumn="0" w:lastColumn="0" w:oddVBand="0" w:evenVBand="0" w:oddHBand="1" w:evenHBand="0" w:firstRowFirstColumn="0" w:firstRowLastColumn="0" w:lastRowFirstColumn="0" w:lastRowLastColumn="0"/>
            </w:pPr>
            <w:r w:rsidRPr="00973ED8">
              <w:t xml:space="preserve">A force is an external </w:t>
            </w:r>
            <w:r w:rsidR="00C00AF2" w:rsidRPr="00C00AF2">
              <w:t xml:space="preserve">influence </w:t>
            </w:r>
            <w:r w:rsidR="000A4C6E">
              <w:t>that</w:t>
            </w:r>
            <w:r w:rsidR="000A4C6E" w:rsidRPr="00973ED8">
              <w:t xml:space="preserve"> </w:t>
            </w:r>
            <w:r w:rsidR="00C00AF2" w:rsidRPr="00C00AF2">
              <w:t xml:space="preserve">can cause </w:t>
            </w:r>
            <w:r w:rsidRPr="00973ED8">
              <w:t xml:space="preserve">an object to </w:t>
            </w:r>
            <w:r w:rsidR="00C00AF2" w:rsidRPr="00C00AF2">
              <w:t xml:space="preserve">alter </w:t>
            </w:r>
            <w:r w:rsidRPr="00973ED8">
              <w:t xml:space="preserve">its speed, shape or direction. </w:t>
            </w:r>
            <w:r w:rsidR="00C00AF2" w:rsidRPr="00C00AF2">
              <w:t>For example, leaning</w:t>
            </w:r>
            <w:r w:rsidRPr="00973ED8">
              <w:t xml:space="preserve"> on a desk </w:t>
            </w:r>
            <w:r w:rsidR="00C00AF2" w:rsidRPr="00C00AF2">
              <w:t>exerts</w:t>
            </w:r>
            <w:r w:rsidRPr="00973ED8">
              <w:t xml:space="preserve"> a push force on</w:t>
            </w:r>
            <w:r w:rsidR="00772542">
              <w:t xml:space="preserve"> </w:t>
            </w:r>
            <w:r w:rsidR="00C00AF2" w:rsidRPr="00C00AF2">
              <w:t>it, which is present</w:t>
            </w:r>
            <w:r w:rsidRPr="00973ED8">
              <w:t xml:space="preserve"> even if the desk </w:t>
            </w:r>
            <w:r w:rsidR="00C00AF2" w:rsidRPr="00C00AF2">
              <w:t>remains stationary; this force</w:t>
            </w:r>
            <w:r w:rsidRPr="00973ED8">
              <w:t xml:space="preserve"> could </w:t>
            </w:r>
            <w:r w:rsidR="00C00AF2" w:rsidRPr="00C00AF2">
              <w:t xml:space="preserve">result in a change </w:t>
            </w:r>
            <w:r w:rsidRPr="00973ED8">
              <w:t xml:space="preserve">if the net force </w:t>
            </w:r>
            <w:r w:rsidR="00C00AF2" w:rsidRPr="00C00AF2">
              <w:t>acting on the desk is</w:t>
            </w:r>
            <w:r w:rsidR="00A402DF" w:rsidRPr="00973ED8">
              <w:t xml:space="preserve"> </w:t>
            </w:r>
            <w:r w:rsidRPr="00973ED8">
              <w:t>unbalanced</w:t>
            </w:r>
            <w:r w:rsidR="00C00AF2" w:rsidRPr="00C00AF2">
              <w:t>. It’s important to note that force</w:t>
            </w:r>
            <w:r w:rsidRPr="00973ED8">
              <w:t xml:space="preserve"> is applied to an object</w:t>
            </w:r>
            <w:r w:rsidR="00C00AF2" w:rsidRPr="00C00AF2">
              <w:t xml:space="preserve"> rather than</w:t>
            </w:r>
            <w:r w:rsidRPr="00973ED8">
              <w:t xml:space="preserve"> transferred</w:t>
            </w:r>
            <w:r w:rsidR="00C00AF2" w:rsidRPr="00C00AF2">
              <w:t xml:space="preserve"> between them.</w:t>
            </w:r>
            <w:r w:rsidRPr="00973ED8">
              <w:t xml:space="preserve"> Energy</w:t>
            </w:r>
            <w:r w:rsidR="00C00AF2" w:rsidRPr="00C00AF2">
              <w:t>, on the other hand,</w:t>
            </w:r>
            <w:r w:rsidRPr="00973ED8">
              <w:t xml:space="preserve"> is a property of a system associated with the extent of an </w:t>
            </w:r>
            <w:r w:rsidR="00C00AF2" w:rsidRPr="00C00AF2">
              <w:t>object's movement</w:t>
            </w:r>
            <w:r w:rsidRPr="00973ED8">
              <w:t xml:space="preserve"> or the amount of heat it</w:t>
            </w:r>
            <w:r w:rsidR="00C00AF2" w:rsidRPr="00C00AF2">
              <w:t xml:space="preserve"> contains. The transformations of energy</w:t>
            </w:r>
            <w:r w:rsidRPr="00973ED8">
              <w:t xml:space="preserve"> from one form to another can be tracked</w:t>
            </w:r>
            <w:r w:rsidR="00C00AF2" w:rsidRPr="00C00AF2">
              <w:t xml:space="preserve"> and measured.</w:t>
            </w:r>
          </w:p>
        </w:tc>
      </w:tr>
      <w:tr w:rsidR="00177060" w14:paraId="6BF2E459"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601989E1" w14:textId="47C3C261" w:rsidR="00177060" w:rsidRDefault="007D1278" w:rsidP="00177060">
            <w:r w:rsidRPr="007D1278">
              <w:t>Forces cause motion</w:t>
            </w:r>
          </w:p>
        </w:tc>
        <w:tc>
          <w:tcPr>
            <w:tcW w:w="6798" w:type="dxa"/>
          </w:tcPr>
          <w:p w14:paraId="4ECB651D" w14:textId="1B838878" w:rsidR="00177060" w:rsidRDefault="005F05D5" w:rsidP="00177060">
            <w:pPr>
              <w:cnfStyle w:val="000000010000" w:firstRow="0" w:lastRow="0" w:firstColumn="0" w:lastColumn="0" w:oddVBand="0" w:evenVBand="0" w:oddHBand="0" w:evenHBand="1" w:firstRowFirstColumn="0" w:firstRowLastColumn="0" w:lastRowFirstColumn="0" w:lastRowLastColumn="0"/>
            </w:pPr>
            <w:r w:rsidRPr="00C00AF2">
              <w:rPr>
                <w:rStyle w:val="Strong"/>
              </w:rPr>
              <w:t>U</w:t>
            </w:r>
            <w:r w:rsidR="007D1278" w:rsidRPr="00C00AF2">
              <w:rPr>
                <w:rStyle w:val="Strong"/>
              </w:rPr>
              <w:t>nbalanced</w:t>
            </w:r>
            <w:r w:rsidR="007D1278" w:rsidRPr="007D1278">
              <w:t xml:space="preserve"> force</w:t>
            </w:r>
            <w:r>
              <w:t>s</w:t>
            </w:r>
            <w:r w:rsidR="007D1278" w:rsidRPr="007D1278">
              <w:t xml:space="preserve"> cause a change in motion (acceleration or direction).</w:t>
            </w:r>
          </w:p>
        </w:tc>
      </w:tr>
      <w:tr w:rsidR="00177060" w14:paraId="46919EFB"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602F09DD" w14:textId="2906938E" w:rsidR="00177060" w:rsidRDefault="007D1278" w:rsidP="00177060">
            <w:r w:rsidRPr="007D1278">
              <w:t>Faster objects have more force</w:t>
            </w:r>
          </w:p>
        </w:tc>
        <w:tc>
          <w:tcPr>
            <w:tcW w:w="6798" w:type="dxa"/>
          </w:tcPr>
          <w:p w14:paraId="079A53E8" w14:textId="5C64A3AC" w:rsidR="00177060" w:rsidRDefault="007D1278" w:rsidP="007D1278">
            <w:pPr>
              <w:cnfStyle w:val="000000100000" w:firstRow="0" w:lastRow="0" w:firstColumn="0" w:lastColumn="0" w:oddVBand="0" w:evenVBand="0" w:oddHBand="1" w:evenHBand="0" w:firstRowFirstColumn="0" w:firstRowLastColumn="0" w:lastRowFirstColumn="0" w:lastRowLastColumn="0"/>
            </w:pPr>
            <w:r w:rsidRPr="007D1278">
              <w:t>An object moving fast has a larger amount of kinetic energy. Energy and force are different entities.</w:t>
            </w:r>
          </w:p>
        </w:tc>
      </w:tr>
      <w:tr w:rsidR="00177060" w14:paraId="76D7D5FF"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5B8CE9C2" w14:textId="5D24255F" w:rsidR="00177060" w:rsidRDefault="00A2538E" w:rsidP="00177060">
            <w:r w:rsidRPr="00A2538E">
              <w:t>Everything that moves will eventually stop. Rest in the ‘natural’ state of all objects.</w:t>
            </w:r>
          </w:p>
        </w:tc>
        <w:tc>
          <w:tcPr>
            <w:tcW w:w="6798" w:type="dxa"/>
          </w:tcPr>
          <w:p w14:paraId="47F0AADE" w14:textId="73B16BA5" w:rsidR="00177060" w:rsidRDefault="00A2538E" w:rsidP="00177060">
            <w:pPr>
              <w:cnfStyle w:val="000000010000" w:firstRow="0" w:lastRow="0" w:firstColumn="0" w:lastColumn="0" w:oddVBand="0" w:evenVBand="0" w:oddHBand="0" w:evenHBand="1" w:firstRowFirstColumn="0" w:firstRowLastColumn="0" w:lastRowFirstColumn="0" w:lastRowLastColumn="0"/>
            </w:pPr>
            <w:r w:rsidRPr="00A2538E">
              <w:t xml:space="preserve">Forces need to be unbalanced for </w:t>
            </w:r>
            <w:r w:rsidR="009359B6">
              <w:t xml:space="preserve">a </w:t>
            </w:r>
            <w:r w:rsidRPr="00A2538E">
              <w:t xml:space="preserve">motion to change. </w:t>
            </w:r>
            <w:r w:rsidR="00F74CB3">
              <w:t>This includes</w:t>
            </w:r>
            <w:r w:rsidR="006209E0">
              <w:t xml:space="preserve"> moving objects</w:t>
            </w:r>
            <w:r w:rsidR="00F74CB3">
              <w:t xml:space="preserve"> slowing </w:t>
            </w:r>
            <w:r w:rsidR="006209E0">
              <w:t xml:space="preserve">down to a stop. </w:t>
            </w:r>
            <w:r w:rsidRPr="00A2538E">
              <w:t>Things come to a stop when there is a higher friction force than push/pull force.</w:t>
            </w:r>
          </w:p>
        </w:tc>
      </w:tr>
      <w:tr w:rsidR="00A2538E" w14:paraId="27DD2EE0"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160031D" w14:textId="69E39745" w:rsidR="00A2538E" w:rsidRPr="00A2538E" w:rsidRDefault="00A2538E" w:rsidP="00177060">
            <w:r w:rsidRPr="00A2538E">
              <w:t>A continuous force is needed for continuous motion.</w:t>
            </w:r>
          </w:p>
        </w:tc>
        <w:tc>
          <w:tcPr>
            <w:tcW w:w="6798" w:type="dxa"/>
          </w:tcPr>
          <w:p w14:paraId="0B6474B0" w14:textId="782C2FB7" w:rsidR="00A2538E" w:rsidRPr="00A2538E" w:rsidRDefault="00196B5E" w:rsidP="00050FB4">
            <w:pPr>
              <w:tabs>
                <w:tab w:val="left" w:pos="1365"/>
              </w:tabs>
              <w:cnfStyle w:val="000000100000" w:firstRow="0" w:lastRow="0" w:firstColumn="0" w:lastColumn="0" w:oddVBand="0" w:evenVBand="0" w:oddHBand="1" w:evenHBand="0" w:firstRowFirstColumn="0" w:firstRowLastColumn="0" w:lastRowFirstColumn="0" w:lastRowLastColumn="0"/>
            </w:pPr>
            <w:r w:rsidRPr="00196B5E">
              <w:t xml:space="preserve">For an object's state of motion to change, the forces acting upon it must be unbalanced. Once an object begins to move, it will continue moving at a constant speed unless acted upon by an external force. </w:t>
            </w:r>
            <w:r w:rsidR="00050FB4" w:rsidRPr="00050FB4">
              <w:t xml:space="preserve">If friction or air resistance is present, </w:t>
            </w:r>
            <w:r w:rsidRPr="00196B5E">
              <w:t>these forces</w:t>
            </w:r>
            <w:r w:rsidR="001B1C8F">
              <w:t xml:space="preserve"> must</w:t>
            </w:r>
            <w:r w:rsidR="00050FB4" w:rsidRPr="00050FB4">
              <w:t xml:space="preserve"> be </w:t>
            </w:r>
            <w:r w:rsidRPr="00196B5E">
              <w:t>countered</w:t>
            </w:r>
            <w:r w:rsidR="00050FB4" w:rsidRPr="00050FB4">
              <w:t xml:space="preserve"> with a continuous push or pull to maintain </w:t>
            </w:r>
            <w:r w:rsidRPr="00196B5E">
              <w:t xml:space="preserve">that </w:t>
            </w:r>
            <w:r w:rsidR="00050FB4" w:rsidRPr="00050FB4">
              <w:t>speed.</w:t>
            </w:r>
          </w:p>
        </w:tc>
      </w:tr>
      <w:tr w:rsidR="00A2538E" w14:paraId="09FAC406"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DD2C730" w14:textId="5A3F68E4" w:rsidR="00A2538E" w:rsidRPr="00A2538E" w:rsidRDefault="00050FB4" w:rsidP="00177060">
            <w:r w:rsidRPr="00050FB4">
              <w:t>An object is hard to push because it is heavy.</w:t>
            </w:r>
          </w:p>
        </w:tc>
        <w:tc>
          <w:tcPr>
            <w:tcW w:w="6798" w:type="dxa"/>
          </w:tcPr>
          <w:p w14:paraId="5A304CAF" w14:textId="22A5B8E8" w:rsidR="00A2538E" w:rsidRPr="00A2538E" w:rsidRDefault="00050FB4" w:rsidP="00177060">
            <w:pPr>
              <w:cnfStyle w:val="000000010000" w:firstRow="0" w:lastRow="0" w:firstColumn="0" w:lastColumn="0" w:oddVBand="0" w:evenVBand="0" w:oddHBand="0" w:evenHBand="1" w:firstRowFirstColumn="0" w:firstRowLastColumn="0" w:lastRowFirstColumn="0" w:lastRowLastColumn="0"/>
            </w:pPr>
            <w:r w:rsidRPr="00050FB4">
              <w:t>Large objects resist a change in motion (inertia). This will depend on the amount of friction between the object and the surface.</w:t>
            </w:r>
          </w:p>
        </w:tc>
      </w:tr>
      <w:tr w:rsidR="00A2538E" w14:paraId="61CAF670"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D69A678" w14:textId="293C3E0D" w:rsidR="00A2538E" w:rsidRPr="00A2538E" w:rsidRDefault="00CF65B3" w:rsidP="00177060">
            <w:r w:rsidRPr="00CF65B3">
              <w:t>Friction is not a force.</w:t>
            </w:r>
          </w:p>
        </w:tc>
        <w:tc>
          <w:tcPr>
            <w:tcW w:w="6798" w:type="dxa"/>
          </w:tcPr>
          <w:p w14:paraId="59245482" w14:textId="0121D17C" w:rsidR="00A2538E" w:rsidRPr="00A2538E" w:rsidRDefault="00CF65B3" w:rsidP="00177060">
            <w:pPr>
              <w:cnfStyle w:val="000000100000" w:firstRow="0" w:lastRow="0" w:firstColumn="0" w:lastColumn="0" w:oddVBand="0" w:evenVBand="0" w:oddHBand="1" w:evenHBand="0" w:firstRowFirstColumn="0" w:firstRowLastColumn="0" w:lastRowFirstColumn="0" w:lastRowLastColumn="0"/>
            </w:pPr>
            <w:r w:rsidRPr="00CF65B3">
              <w:t>Friction is a force that resists the movement of one surface over another.</w:t>
            </w:r>
          </w:p>
        </w:tc>
      </w:tr>
      <w:tr w:rsidR="00A2538E" w14:paraId="689A456F"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8650DD2" w14:textId="121E2AB1" w:rsidR="00A2538E" w:rsidRPr="00A2538E" w:rsidRDefault="00CF65B3" w:rsidP="00177060">
            <w:r w:rsidRPr="00CF65B3">
              <w:t>Friction is only present when something is moving.</w:t>
            </w:r>
          </w:p>
        </w:tc>
        <w:tc>
          <w:tcPr>
            <w:tcW w:w="6798" w:type="dxa"/>
          </w:tcPr>
          <w:p w14:paraId="57D02EA5" w14:textId="6A67A5F0" w:rsidR="00A2538E" w:rsidRPr="00A2538E" w:rsidRDefault="007A376E" w:rsidP="00177060">
            <w:pPr>
              <w:cnfStyle w:val="000000010000" w:firstRow="0" w:lastRow="0" w:firstColumn="0" w:lastColumn="0" w:oddVBand="0" w:evenVBand="0" w:oddHBand="0" w:evenHBand="1" w:firstRowFirstColumn="0" w:firstRowLastColumn="0" w:lastRowFirstColumn="0" w:lastRowLastColumn="0"/>
            </w:pPr>
            <w:r>
              <w:t>Even stationary object</w:t>
            </w:r>
            <w:r w:rsidR="003E4F96">
              <w:t>s</w:t>
            </w:r>
            <w:r>
              <w:t xml:space="preserve"> can experience frictional</w:t>
            </w:r>
            <w:r w:rsidR="003E4F96">
              <w:t xml:space="preserve"> forces. </w:t>
            </w:r>
            <w:r w:rsidR="008A4311">
              <w:t xml:space="preserve">For </w:t>
            </w:r>
            <w:r w:rsidR="00B61152">
              <w:t xml:space="preserve">example, </w:t>
            </w:r>
            <w:r w:rsidR="004B32E4">
              <w:t>consider a person pushing agains</w:t>
            </w:r>
            <w:r w:rsidR="00B33F9C">
              <w:t xml:space="preserve">t a large rock. The </w:t>
            </w:r>
            <w:r w:rsidR="00B97FB2">
              <w:t>rock does not move because f</w:t>
            </w:r>
            <w:r w:rsidR="00A8649B">
              <w:t xml:space="preserve">riction between the </w:t>
            </w:r>
            <w:r w:rsidR="0082109F">
              <w:t>rock and the ground resists the push force.</w:t>
            </w:r>
          </w:p>
        </w:tc>
      </w:tr>
      <w:tr w:rsidR="00CF65B3" w14:paraId="78B5CDC7"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56F9F959" w14:textId="3B0E1C75" w:rsidR="00CF65B3" w:rsidRPr="00CF65B3" w:rsidRDefault="00616CF0" w:rsidP="00177060">
            <w:r w:rsidRPr="00616CF0">
              <w:t>Friction always needs to be removed from a system.</w:t>
            </w:r>
          </w:p>
        </w:tc>
        <w:tc>
          <w:tcPr>
            <w:tcW w:w="6798" w:type="dxa"/>
          </w:tcPr>
          <w:p w14:paraId="4EDFBF2C" w14:textId="1C391889" w:rsidR="00CF65B3" w:rsidRPr="00CF65B3" w:rsidRDefault="00DD7504" w:rsidP="00177060">
            <w:pPr>
              <w:cnfStyle w:val="000000100000" w:firstRow="0" w:lastRow="0" w:firstColumn="0" w:lastColumn="0" w:oddVBand="0" w:evenVBand="0" w:oddHBand="1" w:evenHBand="0" w:firstRowFirstColumn="0" w:firstRowLastColumn="0" w:lastRowFirstColumn="0" w:lastRowLastColumn="0"/>
            </w:pPr>
            <w:r w:rsidRPr="00DD7504">
              <w:t>Friction can be useful in many situations. For example, the</w:t>
            </w:r>
            <w:r w:rsidR="00616CF0" w:rsidRPr="00616CF0">
              <w:t xml:space="preserve"> friction between car tyres and the road allows the car to move </w:t>
            </w:r>
            <w:r w:rsidRPr="00DD7504">
              <w:t>forward</w:t>
            </w:r>
            <w:r w:rsidR="00616CF0" w:rsidRPr="00616CF0">
              <w:t>.</w:t>
            </w:r>
          </w:p>
        </w:tc>
      </w:tr>
      <w:tr w:rsidR="00CF65B3" w14:paraId="234C8731"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4F9FCDC2" w14:textId="0547E530" w:rsidR="00CF65B3" w:rsidRPr="00CF65B3" w:rsidRDefault="00616CF0" w:rsidP="00177060">
            <w:r w:rsidRPr="00616CF0">
              <w:t>Friction gradually uses up the forward push or pull.</w:t>
            </w:r>
          </w:p>
        </w:tc>
        <w:tc>
          <w:tcPr>
            <w:tcW w:w="6798" w:type="dxa"/>
          </w:tcPr>
          <w:p w14:paraId="40A55F79" w14:textId="4DA0FCC6" w:rsidR="00CF65B3" w:rsidRPr="00CF65B3" w:rsidRDefault="002D09FD" w:rsidP="00177060">
            <w:pPr>
              <w:cnfStyle w:val="000000010000" w:firstRow="0" w:lastRow="0" w:firstColumn="0" w:lastColumn="0" w:oddVBand="0" w:evenVBand="0" w:oddHBand="0" w:evenHBand="1" w:firstRowFirstColumn="0" w:firstRowLastColumn="0" w:lastRowFirstColumn="0" w:lastRowLastColumn="0"/>
            </w:pPr>
            <w:r w:rsidRPr="002D09FD">
              <w:t xml:space="preserve">An object moving at a constant speed and direction will have a </w:t>
            </w:r>
            <w:r w:rsidR="00531F78">
              <w:t>zero net force</w:t>
            </w:r>
            <w:r w:rsidRPr="002D09FD">
              <w:t xml:space="preserve"> (the friction can balance the push/pull force).</w:t>
            </w:r>
          </w:p>
        </w:tc>
      </w:tr>
      <w:tr w:rsidR="00CF65B3" w14:paraId="21DE6DB6"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AACECF4" w14:textId="2FC09BFF" w:rsidR="00CF65B3" w:rsidRPr="00CF65B3" w:rsidRDefault="002D09FD" w:rsidP="00177060">
            <w:r w:rsidRPr="002D09FD">
              <w:t>Heavier objects fall faster than light objects.</w:t>
            </w:r>
          </w:p>
        </w:tc>
        <w:tc>
          <w:tcPr>
            <w:tcW w:w="6798" w:type="dxa"/>
          </w:tcPr>
          <w:p w14:paraId="170B26DB" w14:textId="56990D15" w:rsidR="00CF65B3" w:rsidRPr="00CF65B3" w:rsidRDefault="005D05B3" w:rsidP="00177060">
            <w:pPr>
              <w:cnfStyle w:val="000000100000" w:firstRow="0" w:lastRow="0" w:firstColumn="0" w:lastColumn="0" w:oddVBand="0" w:evenVBand="0" w:oddHBand="1" w:evenHBand="0" w:firstRowFirstColumn="0" w:firstRowLastColumn="0" w:lastRowFirstColumn="0" w:lastRowLastColumn="0"/>
            </w:pPr>
            <w:r w:rsidRPr="005D05B3">
              <w:t>All objects fall at the same acceleration due to gravity, regardless of their mass (in the absence of air resistance). Air resistance affects lighter objects more significantly, which can make it appear that heavier objects fall faster.</w:t>
            </w:r>
          </w:p>
        </w:tc>
      </w:tr>
      <w:tr w:rsidR="00CF65B3" w14:paraId="32FCF7A8"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5105C559" w14:textId="56C5FA11" w:rsidR="00CF65B3" w:rsidRPr="00CF65B3" w:rsidRDefault="00102730" w:rsidP="00177060">
            <w:r w:rsidRPr="00102730">
              <w:t>Gravity is due to air pressure or the earth’s spin.</w:t>
            </w:r>
          </w:p>
        </w:tc>
        <w:tc>
          <w:tcPr>
            <w:tcW w:w="6798" w:type="dxa"/>
          </w:tcPr>
          <w:p w14:paraId="6570C9DC" w14:textId="4AF30129" w:rsidR="00CF65B3" w:rsidRPr="00CF65B3" w:rsidRDefault="004D3B4A" w:rsidP="00177060">
            <w:pPr>
              <w:cnfStyle w:val="000000010000" w:firstRow="0" w:lastRow="0" w:firstColumn="0" w:lastColumn="0" w:oddVBand="0" w:evenVBand="0" w:oddHBand="0" w:evenHBand="1" w:firstRowFirstColumn="0" w:firstRowLastColumn="0" w:lastRowFirstColumn="0" w:lastRowLastColumn="0"/>
            </w:pPr>
            <w:r w:rsidRPr="004D3B4A">
              <w:t>Gravity is proportional to the mass of an object. The larger the mass, the greater the distortion of space and time</w:t>
            </w:r>
            <w:r w:rsidR="006C7B25">
              <w:t>, which</w:t>
            </w:r>
            <w:r w:rsidRPr="004D3B4A">
              <w:t xml:space="preserve"> is gravity.</w:t>
            </w:r>
          </w:p>
        </w:tc>
      </w:tr>
      <w:tr w:rsidR="004D3B4A" w14:paraId="45AA5C71"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2F751DA" w14:textId="30012474" w:rsidR="004D3B4A" w:rsidRPr="00102730" w:rsidRDefault="004D3B4A" w:rsidP="00177060">
            <w:r w:rsidRPr="004D3B4A">
              <w:t>Gravity is weaker under water.</w:t>
            </w:r>
          </w:p>
        </w:tc>
        <w:tc>
          <w:tcPr>
            <w:tcW w:w="6798" w:type="dxa"/>
          </w:tcPr>
          <w:p w14:paraId="550BEDB0" w14:textId="73F26641" w:rsidR="004D3B4A" w:rsidRPr="004D3B4A" w:rsidRDefault="004D3B4A" w:rsidP="004D3B4A">
            <w:pPr>
              <w:tabs>
                <w:tab w:val="left" w:pos="2225"/>
              </w:tabs>
              <w:cnfStyle w:val="000000100000" w:firstRow="0" w:lastRow="0" w:firstColumn="0" w:lastColumn="0" w:oddVBand="0" w:evenVBand="0" w:oddHBand="1" w:evenHBand="0" w:firstRowFirstColumn="0" w:firstRowLastColumn="0" w:lastRowFirstColumn="0" w:lastRowLastColumn="0"/>
            </w:pPr>
            <w:r w:rsidRPr="004D3B4A">
              <w:t>The buoyancy of water is a push force that is in the opposite direction of the pull force of gravity. The gravitational force is not weaker.</w:t>
            </w:r>
          </w:p>
        </w:tc>
      </w:tr>
      <w:tr w:rsidR="004D3B4A" w14:paraId="76BB1EAD"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5EDC59C" w14:textId="4E146762" w:rsidR="004D3B4A" w:rsidRPr="00102730" w:rsidRDefault="004D3B4A" w:rsidP="00177060">
            <w:r w:rsidRPr="004D3B4A">
              <w:t xml:space="preserve">Objects speed up as they fall because gravity gets stronger closer to </w:t>
            </w:r>
            <w:r w:rsidR="00033D4F">
              <w:t>Earth</w:t>
            </w:r>
            <w:r w:rsidRPr="004D3B4A">
              <w:t>.</w:t>
            </w:r>
          </w:p>
        </w:tc>
        <w:tc>
          <w:tcPr>
            <w:tcW w:w="6798" w:type="dxa"/>
          </w:tcPr>
          <w:p w14:paraId="3DC2D6E7" w14:textId="4BC393C3" w:rsidR="004D3B4A" w:rsidRPr="004D3B4A" w:rsidRDefault="004D3B4A" w:rsidP="00177060">
            <w:pPr>
              <w:cnfStyle w:val="000000010000" w:firstRow="0" w:lastRow="0" w:firstColumn="0" w:lastColumn="0" w:oddVBand="0" w:evenVBand="0" w:oddHBand="0" w:evenHBand="1" w:firstRowFirstColumn="0" w:firstRowLastColumn="0" w:lastRowFirstColumn="0" w:lastRowLastColumn="0"/>
            </w:pPr>
            <w:r w:rsidRPr="004D3B4A">
              <w:t xml:space="preserve">While </w:t>
            </w:r>
            <w:r w:rsidR="00033D4F">
              <w:t xml:space="preserve">the </w:t>
            </w:r>
            <w:r w:rsidRPr="004D3B4A">
              <w:t>pull of gravity is marginally smaller on a mountain (a 75 kg person at sea level will weigh 74.75 kg on Mt Everest), objects speed up as they fall due to the acceleration caused by gravity.</w:t>
            </w:r>
          </w:p>
        </w:tc>
      </w:tr>
      <w:tr w:rsidR="004D3B4A" w14:paraId="6899722A"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64905896" w14:textId="484DBB1F" w:rsidR="004D3B4A" w:rsidRPr="00102730" w:rsidRDefault="00CA4553" w:rsidP="00177060">
            <w:r w:rsidRPr="00CA4553">
              <w:t>There is zero gravity in space</w:t>
            </w:r>
            <w:r w:rsidR="0015097E">
              <w:t>.</w:t>
            </w:r>
          </w:p>
        </w:tc>
        <w:tc>
          <w:tcPr>
            <w:tcW w:w="6798" w:type="dxa"/>
          </w:tcPr>
          <w:p w14:paraId="10A36D01" w14:textId="02F47B34" w:rsidR="004D3B4A" w:rsidRPr="004D3B4A" w:rsidRDefault="00300AE9" w:rsidP="00177060">
            <w:pPr>
              <w:cnfStyle w:val="000000100000" w:firstRow="0" w:lastRow="0" w:firstColumn="0" w:lastColumn="0" w:oddVBand="0" w:evenVBand="0" w:oddHBand="1" w:evenHBand="0" w:firstRowFirstColumn="0" w:firstRowLastColumn="0" w:lastRowFirstColumn="0" w:lastRowLastColumn="0"/>
            </w:pPr>
            <w:r>
              <w:t>T</w:t>
            </w:r>
            <w:r w:rsidRPr="00CA4553">
              <w:t xml:space="preserve">here is gravity in </w:t>
            </w:r>
            <w:r>
              <w:t>space, although</w:t>
            </w:r>
            <w:r w:rsidR="00CA4553" w:rsidRPr="00CA4553">
              <w:t xml:space="preserve"> it is very small</w:t>
            </w:r>
            <w:r>
              <w:t>.</w:t>
            </w:r>
            <w:r w:rsidR="00CA4553" w:rsidRPr="00CA4553">
              <w:t xml:space="preserve"> </w:t>
            </w:r>
            <w:r w:rsidR="00A230BA">
              <w:t xml:space="preserve">This is referred to as microgravity. </w:t>
            </w:r>
            <w:r w:rsidR="00CA4553" w:rsidRPr="00CA4553">
              <w:t>Astronauts appear weightless because they are in freefall as they orbit the Earth.</w:t>
            </w:r>
          </w:p>
        </w:tc>
      </w:tr>
      <w:tr w:rsidR="004D3B4A" w14:paraId="0095FEE7"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4FB6799F" w14:textId="32DDB0B1" w:rsidR="004D3B4A" w:rsidRPr="00102730" w:rsidRDefault="00CA4553" w:rsidP="00177060">
            <w:r w:rsidRPr="00CA4553">
              <w:t>An object at rest has no forces acting on it.</w:t>
            </w:r>
          </w:p>
        </w:tc>
        <w:tc>
          <w:tcPr>
            <w:tcW w:w="6798" w:type="dxa"/>
          </w:tcPr>
          <w:p w14:paraId="2664B58F" w14:textId="6301CA1E" w:rsidR="004D3B4A" w:rsidRPr="004D3B4A" w:rsidRDefault="00CA4553" w:rsidP="00177060">
            <w:pPr>
              <w:cnfStyle w:val="000000010000" w:firstRow="0" w:lastRow="0" w:firstColumn="0" w:lastColumn="0" w:oddVBand="0" w:evenVBand="0" w:oddHBand="0" w:evenHBand="1" w:firstRowFirstColumn="0" w:firstRowLastColumn="0" w:lastRowFirstColumn="0" w:lastRowLastColumn="0"/>
            </w:pPr>
            <w:r w:rsidRPr="00CA4553">
              <w:t>An object at rest has no net force acting on it. The gravitational force of a book resting on a table is balanced by the opposite force of the table pushing up on the book.</w:t>
            </w:r>
          </w:p>
        </w:tc>
      </w:tr>
      <w:tr w:rsidR="004D3B4A" w14:paraId="44DE672A"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50044EA6" w14:textId="47817E3B" w:rsidR="004D3B4A" w:rsidRPr="00102730" w:rsidRDefault="00CA4553" w:rsidP="00CA4553">
            <w:r w:rsidRPr="00CA4553">
              <w:t xml:space="preserve">If an object is </w:t>
            </w:r>
            <w:r w:rsidR="00A35D95" w:rsidRPr="00CA4553">
              <w:t>moving</w:t>
            </w:r>
            <w:r w:rsidR="00A35D95" w:rsidRPr="00CA4553">
              <w:rPr>
                <w:b w:val="0"/>
              </w:rPr>
              <w:t>,</w:t>
            </w:r>
            <w:r w:rsidRPr="00CA4553">
              <w:t xml:space="preserve"> then it has a net force acting on it.</w:t>
            </w:r>
          </w:p>
        </w:tc>
        <w:tc>
          <w:tcPr>
            <w:tcW w:w="6798" w:type="dxa"/>
          </w:tcPr>
          <w:p w14:paraId="504A1397" w14:textId="55044813" w:rsidR="004D3B4A" w:rsidRPr="004D3B4A" w:rsidRDefault="00FE2439" w:rsidP="00177060">
            <w:pPr>
              <w:cnfStyle w:val="000000100000" w:firstRow="0" w:lastRow="0" w:firstColumn="0" w:lastColumn="0" w:oddVBand="0" w:evenVBand="0" w:oddHBand="1" w:evenHBand="0" w:firstRowFirstColumn="0" w:firstRowLastColumn="0" w:lastRowFirstColumn="0" w:lastRowLastColumn="0"/>
            </w:pPr>
            <w:r w:rsidRPr="00FE2439">
              <w:t>An object moving at a constant speed and direction will have a net force of zero.</w:t>
            </w:r>
          </w:p>
        </w:tc>
      </w:tr>
      <w:tr w:rsidR="00FE2439" w14:paraId="468330DE"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1893DA10" w14:textId="2BDC80D0" w:rsidR="00FE2439" w:rsidRPr="00CA4553" w:rsidRDefault="00FE2439" w:rsidP="00CA4553">
            <w:r w:rsidRPr="00FE2439">
              <w:t xml:space="preserve">If an aircraft </w:t>
            </w:r>
            <w:r w:rsidR="005D2D2B">
              <w:t>climbs steadily,</w:t>
            </w:r>
            <w:r w:rsidRPr="00FE2439">
              <w:t xml:space="preserve"> the lift force </w:t>
            </w:r>
            <w:r w:rsidR="005D2D2B">
              <w:t>(</w:t>
            </w:r>
            <w:r w:rsidRPr="00FE2439">
              <w:t>up</w:t>
            </w:r>
            <w:r w:rsidR="005D2D2B">
              <w:t>ward force)</w:t>
            </w:r>
            <w:r w:rsidRPr="00FE2439">
              <w:t xml:space="preserve"> will be greater than the </w:t>
            </w:r>
            <w:r w:rsidR="00A250EC">
              <w:t>downward</w:t>
            </w:r>
            <w:r w:rsidR="00A250EC" w:rsidRPr="00FE2439">
              <w:t xml:space="preserve"> </w:t>
            </w:r>
            <w:r w:rsidRPr="00FE2439">
              <w:t>force from gravity.</w:t>
            </w:r>
          </w:p>
        </w:tc>
        <w:tc>
          <w:tcPr>
            <w:tcW w:w="6798" w:type="dxa"/>
          </w:tcPr>
          <w:p w14:paraId="7B2145E4" w14:textId="6348030A" w:rsidR="00FE2439" w:rsidRPr="00FE2439" w:rsidRDefault="00FE2439" w:rsidP="00177060">
            <w:pPr>
              <w:cnfStyle w:val="000000010000" w:firstRow="0" w:lastRow="0" w:firstColumn="0" w:lastColumn="0" w:oddVBand="0" w:evenVBand="0" w:oddHBand="0" w:evenHBand="1" w:firstRowFirstColumn="0" w:firstRowLastColumn="0" w:lastRowFirstColumn="0" w:lastRowLastColumn="0"/>
            </w:pPr>
            <w:r w:rsidRPr="00FE2439">
              <w:t>An object moving at a constant speed and direction will have a net force of zero</w:t>
            </w:r>
            <w:r w:rsidR="0084584D">
              <w:t xml:space="preserve"> (</w:t>
            </w:r>
            <w:r w:rsidR="00AB4110">
              <w:t>the forces are balanced).</w:t>
            </w:r>
          </w:p>
        </w:tc>
      </w:tr>
      <w:tr w:rsidR="00FE2439" w14:paraId="7FC925F8"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5F741EE3" w14:textId="31A6E75C" w:rsidR="00FE2439" w:rsidRPr="00CA4553" w:rsidRDefault="009E53A5" w:rsidP="009E53A5">
            <w:r w:rsidRPr="009E53A5">
              <w:t>Rocket propulsion is due to the exhaust gases pushing on something behind the rocket.</w:t>
            </w:r>
          </w:p>
        </w:tc>
        <w:tc>
          <w:tcPr>
            <w:tcW w:w="6798" w:type="dxa"/>
          </w:tcPr>
          <w:p w14:paraId="04D1CD99" w14:textId="3F446078" w:rsidR="00FE2439" w:rsidRPr="00FE2439" w:rsidRDefault="009E53A5" w:rsidP="00177060">
            <w:pPr>
              <w:cnfStyle w:val="000000100000" w:firstRow="0" w:lastRow="0" w:firstColumn="0" w:lastColumn="0" w:oddVBand="0" w:evenVBand="0" w:oddHBand="1" w:evenHBand="0" w:firstRowFirstColumn="0" w:firstRowLastColumn="0" w:lastRowFirstColumn="0" w:lastRowLastColumn="0"/>
            </w:pPr>
            <w:r w:rsidRPr="009E53A5">
              <w:t>The combustion of fuel releases gas</w:t>
            </w:r>
            <w:r w:rsidR="00616F4D">
              <w:t>es</w:t>
            </w:r>
            <w:r w:rsidRPr="009E53A5">
              <w:t xml:space="preserve"> from the base of the rocket. This </w:t>
            </w:r>
            <w:r w:rsidR="00E547FD">
              <w:t xml:space="preserve">outward </w:t>
            </w:r>
            <w:r w:rsidRPr="009E53A5">
              <w:t>push of gas causes the air at the base</w:t>
            </w:r>
            <w:r w:rsidR="00067695">
              <w:t xml:space="preserve"> of the rocket</w:t>
            </w:r>
            <w:r w:rsidRPr="009E53A5">
              <w:t xml:space="preserve"> to push back and move </w:t>
            </w:r>
            <w:r w:rsidR="00067695">
              <w:t>it</w:t>
            </w:r>
            <w:r w:rsidRPr="009E53A5">
              <w:t xml:space="preserve"> upwards.</w:t>
            </w:r>
          </w:p>
        </w:tc>
      </w:tr>
      <w:tr w:rsidR="00FE2439" w14:paraId="03C30A33" w14:textId="77777777" w:rsidTr="00A87EF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0FCDAB26" w14:textId="4ED33E18" w:rsidR="00FE2439" w:rsidRPr="00CA4553" w:rsidRDefault="009E53A5" w:rsidP="00CA4553">
            <w:r w:rsidRPr="009E53A5">
              <w:t xml:space="preserve">Larger magnets are stronger </w:t>
            </w:r>
            <w:r w:rsidR="00067695">
              <w:t>than</w:t>
            </w:r>
            <w:r w:rsidR="00067695" w:rsidRPr="009E53A5">
              <w:t xml:space="preserve"> </w:t>
            </w:r>
            <w:r w:rsidRPr="009E53A5">
              <w:t>small magnets</w:t>
            </w:r>
            <w:r w:rsidR="00EF515B">
              <w:t>.</w:t>
            </w:r>
          </w:p>
        </w:tc>
        <w:tc>
          <w:tcPr>
            <w:tcW w:w="6798" w:type="dxa"/>
          </w:tcPr>
          <w:p w14:paraId="602B9A15" w14:textId="0BD44A3D" w:rsidR="00FE2439" w:rsidRPr="00FE2439" w:rsidRDefault="009A4270" w:rsidP="00177060">
            <w:pPr>
              <w:cnfStyle w:val="000000010000" w:firstRow="0" w:lastRow="0" w:firstColumn="0" w:lastColumn="0" w:oddVBand="0" w:evenVBand="0" w:oddHBand="0" w:evenHBand="1" w:firstRowFirstColumn="0" w:firstRowLastColumn="0" w:lastRowFirstColumn="0" w:lastRowLastColumn="0"/>
            </w:pPr>
            <w:r w:rsidRPr="009A4270">
              <w:t>The magnetic strength does not depend on size</w:t>
            </w:r>
            <w:r w:rsidR="00AB3FF3">
              <w:t>.</w:t>
            </w:r>
          </w:p>
        </w:tc>
      </w:tr>
      <w:tr w:rsidR="00700A70" w14:paraId="34F31FEF" w14:textId="77777777" w:rsidTr="00A87E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29427227" w14:textId="1222B30F" w:rsidR="00700A70" w:rsidRPr="00700A70" w:rsidRDefault="00700A70" w:rsidP="00700A70">
            <w:r w:rsidRPr="00700A70">
              <w:t>All metals are attracted to a magnet.</w:t>
            </w:r>
          </w:p>
        </w:tc>
        <w:tc>
          <w:tcPr>
            <w:tcW w:w="6798" w:type="dxa"/>
          </w:tcPr>
          <w:p w14:paraId="752203A7" w14:textId="022B0064" w:rsidR="00700A70" w:rsidRPr="00700A70" w:rsidRDefault="0080506A" w:rsidP="00177060">
            <w:pPr>
              <w:cnfStyle w:val="000000100000" w:firstRow="0" w:lastRow="0" w:firstColumn="0" w:lastColumn="0" w:oddVBand="0" w:evenVBand="0" w:oddHBand="1" w:evenHBand="0" w:firstRowFirstColumn="0" w:firstRowLastColumn="0" w:lastRowFirstColumn="0" w:lastRowLastColumn="0"/>
            </w:pPr>
            <w:r w:rsidRPr="0080506A">
              <w:t>Aluminium (for example) is not attracted to a magnet.</w:t>
            </w:r>
          </w:p>
        </w:tc>
      </w:tr>
    </w:tbl>
    <w:p w14:paraId="207C916E" w14:textId="667626C4" w:rsidR="00177060" w:rsidRDefault="0030077E" w:rsidP="000F18F7">
      <w:pPr>
        <w:pStyle w:val="Imageattributioncaption"/>
      </w:pPr>
      <w:r>
        <w:t xml:space="preserve">Adapted from </w:t>
      </w:r>
      <w:hyperlink r:id="rId9" w:history="1">
        <w:r w:rsidR="00CF4618" w:rsidRPr="00F32645">
          <w:rPr>
            <w:rStyle w:val="Hyperlink"/>
          </w:rPr>
          <w:t>Physical science conceptions</w:t>
        </w:r>
      </w:hyperlink>
      <w:r w:rsidR="00F32645">
        <w:t xml:space="preserve"> </w:t>
      </w:r>
      <w:r w:rsidR="00DE1473">
        <w:t xml:space="preserve">from </w:t>
      </w:r>
      <w:hyperlink r:id="rId10" w:history="1">
        <w:r w:rsidR="00F32645" w:rsidRPr="00DE1473">
          <w:rPr>
            <w:rStyle w:val="Hyperlink"/>
          </w:rPr>
          <w:t xml:space="preserve">Primary </w:t>
        </w:r>
        <w:r w:rsidR="00DE1473" w:rsidRPr="00DE1473">
          <w:rPr>
            <w:rStyle w:val="Hyperlink"/>
          </w:rPr>
          <w:t>C</w:t>
        </w:r>
        <w:r w:rsidR="00F32645" w:rsidRPr="00DE1473">
          <w:rPr>
            <w:rStyle w:val="Hyperlink"/>
          </w:rPr>
          <w:t>onnections</w:t>
        </w:r>
      </w:hyperlink>
      <w:r w:rsidR="000F18F7">
        <w:t xml:space="preserve"> </w:t>
      </w:r>
      <w:r w:rsidR="00DE1473">
        <w:t xml:space="preserve">by </w:t>
      </w:r>
      <w:hyperlink r:id="rId11" w:history="1">
        <w:r w:rsidR="00DE1473" w:rsidRPr="00DE1473">
          <w:t>Australian Academy of Science</w:t>
        </w:r>
      </w:hyperlink>
      <w:r w:rsidR="00DE1473">
        <w:t xml:space="preserve"> </w:t>
      </w:r>
      <w:r w:rsidR="000F18F7">
        <w:t>under</w:t>
      </w:r>
      <w:r w:rsidR="00DF39E6">
        <w:t xml:space="preserve"> </w:t>
      </w:r>
      <w:hyperlink r:id="rId12" w:history="1">
        <w:r w:rsidR="00DE1473">
          <w:rPr>
            <w:rStyle w:val="Hyperlink"/>
          </w:rPr>
          <w:t>CC BY-NC-SA-4.0</w:t>
        </w:r>
      </w:hyperlink>
      <w:r w:rsidR="000F18F7">
        <w:t>.</w:t>
      </w:r>
    </w:p>
    <w:p w14:paraId="223A2363" w14:textId="60A56DBC" w:rsidR="000E24CF" w:rsidRPr="004213AD" w:rsidRDefault="00C721DA" w:rsidP="0F5B12CC">
      <w:pPr>
        <w:pStyle w:val="Heading2"/>
      </w:pPr>
      <w:bookmarkStart w:id="6" w:name="_Toc191372069"/>
      <w:r>
        <w:t>Tier 3 k</w:t>
      </w:r>
      <w:r w:rsidR="000E24CF" w:rsidRPr="004213AD">
        <w:t>ey vocabulary</w:t>
      </w:r>
      <w:r w:rsidR="007A77A0">
        <w:t xml:space="preserve"> </w:t>
      </w:r>
      <w:r w:rsidR="007528DB">
        <w:t>glossary</w:t>
      </w:r>
      <w:bookmarkEnd w:id="6"/>
    </w:p>
    <w:p w14:paraId="5BD03B7E" w14:textId="7D2926EE" w:rsidR="00D70DB0" w:rsidRDefault="00D70DB0" w:rsidP="00D70DB0">
      <w:pPr>
        <w:pStyle w:val="FeatureBox4"/>
        <w:rPr>
          <w:b/>
          <w:bCs/>
        </w:rPr>
      </w:pPr>
      <w:r>
        <w:rPr>
          <w:rStyle w:val="normaltextrun"/>
          <w:color w:val="000000"/>
          <w:szCs w:val="22"/>
          <w:shd w:val="clear" w:color="auto" w:fill="EBEBEB"/>
        </w:rPr>
        <w:t xml:space="preserve">Tier 3 words are those that are relevant for </w:t>
      </w:r>
      <w:r w:rsidR="005703B9">
        <w:rPr>
          <w:rStyle w:val="normaltextrun"/>
          <w:color w:val="000000"/>
          <w:szCs w:val="22"/>
          <w:shd w:val="clear" w:color="auto" w:fill="EBEBEB"/>
        </w:rPr>
        <w:t>subject-specific</w:t>
      </w:r>
      <w:r>
        <w:rPr>
          <w:rStyle w:val="normaltextrun"/>
          <w:color w:val="000000"/>
          <w:szCs w:val="22"/>
          <w:shd w:val="clear" w:color="auto" w:fill="EBEBEB"/>
        </w:rPr>
        <w:t xml:space="preserve"> content. </w:t>
      </w:r>
      <w:r>
        <w:t>Tier 3 words are encountered less frequently and are often limited to specific topics. They are likely to be new for all students and</w:t>
      </w:r>
      <w:r w:rsidRPr="0014306F">
        <w:t xml:space="preserve"> are best learned </w:t>
      </w:r>
      <w:r>
        <w:t>within context.</w:t>
      </w:r>
      <w:r>
        <w:rPr>
          <w:rStyle w:val="normaltextrun"/>
          <w:color w:val="000000"/>
          <w:szCs w:val="22"/>
          <w:shd w:val="clear" w:color="auto" w:fill="EBEBEB"/>
        </w:rPr>
        <w:t xml:space="preserve"> The </w:t>
      </w:r>
      <w:hyperlink r:id="rId13" w:tgtFrame="_blank" w:history="1">
        <w:r w:rsidR="00E061F1">
          <w:rPr>
            <w:rStyle w:val="normaltextrun"/>
            <w:color w:val="001C4A"/>
            <w:szCs w:val="22"/>
            <w:u w:val="single"/>
            <w:shd w:val="clear" w:color="auto" w:fill="EBEBEB"/>
          </w:rPr>
          <w:t>Guide for planning and implementing explicit vocabulary instruction</w:t>
        </w:r>
      </w:hyperlink>
      <w:r>
        <w:rPr>
          <w:rStyle w:val="normaltextrun"/>
          <w:color w:val="000000"/>
          <w:szCs w:val="22"/>
          <w:shd w:val="clear" w:color="auto" w:fill="EBEBEB"/>
        </w:rPr>
        <w:t xml:space="preserve"> can be used by teachers across all curriculum areas</w:t>
      </w:r>
      <w:r w:rsidR="00D4637A">
        <w:rPr>
          <w:rStyle w:val="normaltextrun"/>
          <w:color w:val="000000"/>
          <w:szCs w:val="22"/>
          <w:shd w:val="clear" w:color="auto" w:fill="EBEBEB"/>
        </w:rPr>
        <w:t>, and it</w:t>
      </w:r>
      <w:r>
        <w:rPr>
          <w:rStyle w:val="normaltextrun"/>
          <w:color w:val="000000"/>
          <w:szCs w:val="22"/>
          <w:shd w:val="clear" w:color="auto" w:fill="EBEBEB"/>
        </w:rPr>
        <w:t xml:space="preserve"> provides a process for planning and implementing explicit vocabulary instruction.</w:t>
      </w:r>
    </w:p>
    <w:p w14:paraId="69D0E029" w14:textId="2891976B" w:rsidR="00685E84" w:rsidRPr="00685E84" w:rsidRDefault="00685E84" w:rsidP="004069F5">
      <w:pPr>
        <w:pStyle w:val="Caption"/>
      </w:pPr>
      <w:r>
        <w:t xml:space="preserve">Table </w:t>
      </w:r>
      <w:r>
        <w:fldChar w:fldCharType="begin"/>
      </w:r>
      <w:r>
        <w:instrText xml:space="preserve"> SEQ Table \* ARABIC </w:instrText>
      </w:r>
      <w:r>
        <w:fldChar w:fldCharType="separate"/>
      </w:r>
      <w:r w:rsidR="00541129">
        <w:rPr>
          <w:noProof/>
        </w:rPr>
        <w:t>2</w:t>
      </w:r>
      <w:r>
        <w:fldChar w:fldCharType="end"/>
      </w:r>
      <w:r>
        <w:t xml:space="preserve"> – glossary for key Working scientifically terms</w:t>
      </w:r>
    </w:p>
    <w:tbl>
      <w:tblPr>
        <w:tblStyle w:val="Tableheader"/>
        <w:tblW w:w="9770" w:type="dxa"/>
        <w:tblLook w:val="04A0" w:firstRow="1" w:lastRow="0" w:firstColumn="1" w:lastColumn="0" w:noHBand="0" w:noVBand="1"/>
        <w:tblDescription w:val="Glossary of key Working scientifically terminology."/>
      </w:tblPr>
      <w:tblGrid>
        <w:gridCol w:w="1980"/>
        <w:gridCol w:w="7790"/>
      </w:tblGrid>
      <w:tr w:rsidR="003E1158" w14:paraId="5A2517BF" w14:textId="77777777" w:rsidTr="003E115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7611FF4E" w14:textId="6B510CB2" w:rsidR="00A0512B" w:rsidRDefault="00A0512B" w:rsidP="002F7FDE">
            <w:r>
              <w:t>Term</w:t>
            </w:r>
          </w:p>
        </w:tc>
        <w:tc>
          <w:tcPr>
            <w:tcW w:w="7790" w:type="dxa"/>
          </w:tcPr>
          <w:p w14:paraId="2B7C49B9" w14:textId="7A76BECC" w:rsidR="00A0512B" w:rsidRDefault="00A0512B" w:rsidP="002F7FDE">
            <w:pPr>
              <w:cnfStyle w:val="100000000000" w:firstRow="1" w:lastRow="0" w:firstColumn="0" w:lastColumn="0" w:oddVBand="0" w:evenVBand="0" w:oddHBand="0" w:evenHBand="0" w:firstRowFirstColumn="0" w:firstRowLastColumn="0" w:lastRowFirstColumn="0" w:lastRowLastColumn="0"/>
            </w:pPr>
            <w:r>
              <w:t>Definition</w:t>
            </w:r>
          </w:p>
        </w:tc>
      </w:tr>
      <w:tr w:rsidR="00411F2A" w14:paraId="6862D305" w14:textId="77777777" w:rsidTr="003E11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C0CD68C" w14:textId="4824691C" w:rsidR="00411F2A" w:rsidRDefault="00411F2A" w:rsidP="00411F2A">
            <w:r w:rsidRPr="0025082F">
              <w:rPr>
                <w:bCs/>
              </w:rPr>
              <w:t>Inference</w:t>
            </w:r>
          </w:p>
        </w:tc>
        <w:tc>
          <w:tcPr>
            <w:tcW w:w="7790" w:type="dxa"/>
          </w:tcPr>
          <w:p w14:paraId="738FA2BB" w14:textId="1CDDAB7A" w:rsidR="00411F2A" w:rsidRDefault="00411F2A" w:rsidP="00411F2A">
            <w:pPr>
              <w:cnfStyle w:val="000000100000" w:firstRow="0" w:lastRow="0" w:firstColumn="0" w:lastColumn="0" w:oddVBand="0" w:evenVBand="0" w:oddHBand="1" w:evenHBand="0" w:firstRowFirstColumn="0" w:firstRowLastColumn="0" w:lastRowFirstColumn="0" w:lastRowLastColumn="0"/>
            </w:pPr>
            <w:r>
              <w:t xml:space="preserve">The process of drawing a conclusion is </w:t>
            </w:r>
            <w:r w:rsidRPr="0084635E">
              <w:t xml:space="preserve">based on evidence and reasoning. </w:t>
            </w:r>
            <w:r>
              <w:t>It</w:t>
            </w:r>
            <w:r w:rsidRPr="0084635E">
              <w:t xml:space="preserve"> involves using observations and known facts to make logical conclusions or predictions.</w:t>
            </w:r>
          </w:p>
        </w:tc>
      </w:tr>
      <w:tr w:rsidR="00411F2A" w14:paraId="3EE520CD" w14:textId="77777777" w:rsidTr="003E11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32466705" w14:textId="23EF391B" w:rsidR="00411F2A" w:rsidRDefault="00411F2A" w:rsidP="00411F2A">
            <w:r w:rsidRPr="23247102">
              <w:rPr>
                <w:bCs/>
              </w:rPr>
              <w:t>Phenomenon</w:t>
            </w:r>
          </w:p>
        </w:tc>
        <w:tc>
          <w:tcPr>
            <w:tcW w:w="7790" w:type="dxa"/>
          </w:tcPr>
          <w:p w14:paraId="51EAFC7D" w14:textId="3436FB06" w:rsidR="00411F2A" w:rsidRDefault="00411F2A" w:rsidP="00411F2A">
            <w:pPr>
              <w:cnfStyle w:val="000000010000" w:firstRow="0" w:lastRow="0" w:firstColumn="0" w:lastColumn="0" w:oddVBand="0" w:evenVBand="0" w:oddHBand="0" w:evenHBand="1" w:firstRowFirstColumn="0" w:firstRowLastColumn="0" w:lastRowFirstColumn="0" w:lastRowLastColumn="0"/>
            </w:pPr>
            <w:r>
              <w:t xml:space="preserve">An observable event or process that occurs in the natural world, such as weather patterns, geological events, astronomical events, or biological processes (NESA </w:t>
            </w:r>
            <w:r w:rsidR="000C3266">
              <w:t>2023</w:t>
            </w:r>
            <w:r>
              <w:t>)</w:t>
            </w:r>
            <w:r w:rsidR="00374ADE">
              <w:t>.</w:t>
            </w:r>
          </w:p>
        </w:tc>
      </w:tr>
      <w:tr w:rsidR="00411F2A" w14:paraId="669700B5" w14:textId="77777777" w:rsidTr="003E11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772826B2" w14:textId="7033AE3B" w:rsidR="00411F2A" w:rsidRDefault="00411F2A" w:rsidP="00411F2A">
            <w:r w:rsidRPr="00260671">
              <w:rPr>
                <w:bCs/>
              </w:rPr>
              <w:t>Precision</w:t>
            </w:r>
          </w:p>
        </w:tc>
        <w:tc>
          <w:tcPr>
            <w:tcW w:w="7790" w:type="dxa"/>
          </w:tcPr>
          <w:p w14:paraId="5A616CC7" w14:textId="7D4A2578" w:rsidR="00411F2A" w:rsidRDefault="00411F2A" w:rsidP="00411F2A">
            <w:pPr>
              <w:cnfStyle w:val="000000100000" w:firstRow="0" w:lastRow="0" w:firstColumn="0" w:lastColumn="0" w:oddVBand="0" w:evenVBand="0" w:oddHBand="1" w:evenHBand="0" w:firstRowFirstColumn="0" w:firstRowLastColumn="0" w:lastRowFirstColumn="0" w:lastRowLastColumn="0"/>
            </w:pPr>
            <w:r w:rsidRPr="0006619D">
              <w:t>The extent to which repeated measurements of the same item are close to each other</w:t>
            </w:r>
            <w:r>
              <w:t xml:space="preserve"> (NESA </w:t>
            </w:r>
            <w:r w:rsidR="000C3266">
              <w:t>2023</w:t>
            </w:r>
            <w:r>
              <w:t>)</w:t>
            </w:r>
            <w:r w:rsidR="00374ADE">
              <w:t>.</w:t>
            </w:r>
          </w:p>
        </w:tc>
      </w:tr>
      <w:tr w:rsidR="00411F2A" w14:paraId="624716C5" w14:textId="77777777" w:rsidTr="003E115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4A03079B" w14:textId="72E73516" w:rsidR="00411F2A" w:rsidRDefault="00411F2A" w:rsidP="00411F2A">
            <w:r>
              <w:rPr>
                <w:bCs/>
              </w:rPr>
              <w:t>Prediction</w:t>
            </w:r>
          </w:p>
        </w:tc>
        <w:tc>
          <w:tcPr>
            <w:tcW w:w="7790" w:type="dxa"/>
          </w:tcPr>
          <w:p w14:paraId="714795B4" w14:textId="152E7E92" w:rsidR="00411F2A" w:rsidRDefault="00411F2A" w:rsidP="00411F2A">
            <w:pPr>
              <w:cnfStyle w:val="000000010000" w:firstRow="0" w:lastRow="0" w:firstColumn="0" w:lastColumn="0" w:oddVBand="0" w:evenVBand="0" w:oddHBand="0" w:evenHBand="1" w:firstRowFirstColumn="0" w:firstRowLastColumn="0" w:lastRowFirstColumn="0" w:lastRowLastColumn="0"/>
            </w:pPr>
            <w:r w:rsidRPr="006D7697">
              <w:t>A statement or estimate about what will happen in the future, often based on available evidence, past experiences, or statistical analysis</w:t>
            </w:r>
            <w:r>
              <w:t xml:space="preserve"> (NESA </w:t>
            </w:r>
            <w:r w:rsidR="000C3266">
              <w:t>2023</w:t>
            </w:r>
            <w:r>
              <w:t>)</w:t>
            </w:r>
            <w:r w:rsidR="00374ADE">
              <w:t>.</w:t>
            </w:r>
          </w:p>
        </w:tc>
      </w:tr>
      <w:tr w:rsidR="00411F2A" w14:paraId="316B863B" w14:textId="77777777" w:rsidTr="003E11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C41717C" w14:textId="4E8CCA59" w:rsidR="00411F2A" w:rsidRDefault="00411F2A" w:rsidP="00411F2A">
            <w:r w:rsidRPr="0025082F">
              <w:rPr>
                <w:bCs/>
              </w:rPr>
              <w:t>Reliability</w:t>
            </w:r>
          </w:p>
        </w:tc>
        <w:tc>
          <w:tcPr>
            <w:tcW w:w="7790" w:type="dxa"/>
          </w:tcPr>
          <w:p w14:paraId="55AB8DCB" w14:textId="74952FD5" w:rsidR="00411F2A" w:rsidRDefault="00411F2A" w:rsidP="00411F2A">
            <w:pPr>
              <w:cnfStyle w:val="000000100000" w:firstRow="0" w:lastRow="0" w:firstColumn="0" w:lastColumn="0" w:oddVBand="0" w:evenVBand="0" w:oddHBand="1" w:evenHBand="0" w:firstRowFirstColumn="0" w:firstRowLastColumn="0" w:lastRowFirstColumn="0" w:lastRowLastColumn="0"/>
            </w:pPr>
            <w:r w:rsidRPr="00492063">
              <w:t>An extent to which repeated observations and/or measurements taken under identical circumstances will yield similar results</w:t>
            </w:r>
            <w:r>
              <w:t xml:space="preserve"> (NESA </w:t>
            </w:r>
            <w:r w:rsidR="00EE5C9D">
              <w:t>2023</w:t>
            </w:r>
            <w:r>
              <w:t>)</w:t>
            </w:r>
            <w:r w:rsidR="00374ADE">
              <w:t>.</w:t>
            </w:r>
          </w:p>
        </w:tc>
      </w:tr>
    </w:tbl>
    <w:p w14:paraId="2F5B4118" w14:textId="3CD7E650" w:rsidR="00685E84" w:rsidRPr="0023117C" w:rsidRDefault="00AF694D" w:rsidP="00AF694D">
      <w:pPr>
        <w:pStyle w:val="Caption"/>
      </w:pPr>
      <w:r>
        <w:t xml:space="preserve">Table </w:t>
      </w:r>
      <w:r>
        <w:fldChar w:fldCharType="begin"/>
      </w:r>
      <w:r>
        <w:instrText xml:space="preserve"> SEQ Table \* ARABIC </w:instrText>
      </w:r>
      <w:r>
        <w:fldChar w:fldCharType="separate"/>
      </w:r>
      <w:r w:rsidR="00541129">
        <w:rPr>
          <w:noProof/>
        </w:rPr>
        <w:t>3</w:t>
      </w:r>
      <w:r>
        <w:fldChar w:fldCharType="end"/>
      </w:r>
      <w:r>
        <w:t xml:space="preserve"> – glossary for key content terms</w:t>
      </w:r>
    </w:p>
    <w:tbl>
      <w:tblPr>
        <w:tblStyle w:val="Tableheader"/>
        <w:tblW w:w="9731" w:type="dxa"/>
        <w:tblLook w:val="0420" w:firstRow="1" w:lastRow="0" w:firstColumn="0" w:lastColumn="0" w:noHBand="0" w:noVBand="1"/>
        <w:tblDescription w:val="Glossary of key content terms."/>
      </w:tblPr>
      <w:tblGrid>
        <w:gridCol w:w="1838"/>
        <w:gridCol w:w="7893"/>
      </w:tblGrid>
      <w:tr w:rsidR="005942F8" w14:paraId="5C9D6EA2" w14:textId="77777777" w:rsidTr="005B68C2">
        <w:trPr>
          <w:cnfStyle w:val="100000000000" w:firstRow="1" w:lastRow="0" w:firstColumn="0" w:lastColumn="0" w:oddVBand="0" w:evenVBand="0" w:oddHBand="0" w:evenHBand="0" w:firstRowFirstColumn="0" w:firstRowLastColumn="0" w:lastRowFirstColumn="0" w:lastRowLastColumn="0"/>
        </w:trPr>
        <w:tc>
          <w:tcPr>
            <w:tcW w:w="1838" w:type="dxa"/>
          </w:tcPr>
          <w:p w14:paraId="5EACDC98" w14:textId="4316AD5C" w:rsidR="005942F8" w:rsidRDefault="005942F8" w:rsidP="002F7FDE">
            <w:r>
              <w:t>Term</w:t>
            </w:r>
          </w:p>
        </w:tc>
        <w:tc>
          <w:tcPr>
            <w:tcW w:w="7893" w:type="dxa"/>
          </w:tcPr>
          <w:p w14:paraId="2897A4E3" w14:textId="71FEDDC6" w:rsidR="005942F8" w:rsidRDefault="005942F8" w:rsidP="002F7FDE">
            <w:r>
              <w:t>Definition</w:t>
            </w:r>
          </w:p>
        </w:tc>
      </w:tr>
      <w:tr w:rsidR="00411F2A" w14:paraId="72B5BC67" w14:textId="77777777" w:rsidTr="005B68C2">
        <w:trPr>
          <w:cnfStyle w:val="000000100000" w:firstRow="0" w:lastRow="0" w:firstColumn="0" w:lastColumn="0" w:oddVBand="0" w:evenVBand="0" w:oddHBand="1" w:evenHBand="0" w:firstRowFirstColumn="0" w:firstRowLastColumn="0" w:lastRowFirstColumn="0" w:lastRowLastColumn="0"/>
        </w:trPr>
        <w:tc>
          <w:tcPr>
            <w:tcW w:w="1838" w:type="dxa"/>
          </w:tcPr>
          <w:p w14:paraId="6802D155" w14:textId="43B465C9" w:rsidR="00411F2A" w:rsidRPr="00411F2A" w:rsidRDefault="00411F2A" w:rsidP="00411F2A">
            <w:pPr>
              <w:rPr>
                <w:b/>
                <w:bCs/>
              </w:rPr>
            </w:pPr>
            <w:r w:rsidRPr="00411F2A">
              <w:rPr>
                <w:b/>
                <w:bCs/>
              </w:rPr>
              <w:t>Applied force</w:t>
            </w:r>
          </w:p>
        </w:tc>
        <w:tc>
          <w:tcPr>
            <w:tcW w:w="7893" w:type="dxa"/>
          </w:tcPr>
          <w:p w14:paraId="4F25A848" w14:textId="7AB1B864" w:rsidR="00411F2A" w:rsidRDefault="00411F2A" w:rsidP="00411F2A">
            <w:r>
              <w:t>A force exerted by a person or an object. Applied forces is also referred to as an effort force.</w:t>
            </w:r>
          </w:p>
        </w:tc>
      </w:tr>
      <w:tr w:rsidR="00411F2A" w14:paraId="6CCBF7A6" w14:textId="77777777" w:rsidTr="005B68C2">
        <w:trPr>
          <w:cnfStyle w:val="000000010000" w:firstRow="0" w:lastRow="0" w:firstColumn="0" w:lastColumn="0" w:oddVBand="0" w:evenVBand="0" w:oddHBand="0" w:evenHBand="1" w:firstRowFirstColumn="0" w:firstRowLastColumn="0" w:lastRowFirstColumn="0" w:lastRowLastColumn="0"/>
        </w:trPr>
        <w:tc>
          <w:tcPr>
            <w:tcW w:w="1838" w:type="dxa"/>
          </w:tcPr>
          <w:p w14:paraId="05DE5FF3" w14:textId="6376A92E" w:rsidR="00411F2A" w:rsidRPr="00411F2A" w:rsidRDefault="00411F2A" w:rsidP="00411F2A">
            <w:pPr>
              <w:rPr>
                <w:b/>
                <w:bCs/>
              </w:rPr>
            </w:pPr>
            <w:r w:rsidRPr="00411F2A">
              <w:rPr>
                <w:b/>
                <w:bCs/>
              </w:rPr>
              <w:t>Air resistance (drag)</w:t>
            </w:r>
          </w:p>
        </w:tc>
        <w:tc>
          <w:tcPr>
            <w:tcW w:w="7893" w:type="dxa"/>
          </w:tcPr>
          <w:p w14:paraId="3F1391C5" w14:textId="5A45487D" w:rsidR="00411F2A" w:rsidRDefault="00411F2A" w:rsidP="00411F2A">
            <w:r>
              <w:t>Air resistance is a type of friction that acts in the opposite direction of motion, resisting the objects motion.</w:t>
            </w:r>
          </w:p>
        </w:tc>
      </w:tr>
      <w:tr w:rsidR="00411F2A" w14:paraId="633C0D30" w14:textId="77777777" w:rsidTr="005B68C2">
        <w:trPr>
          <w:cnfStyle w:val="000000100000" w:firstRow="0" w:lastRow="0" w:firstColumn="0" w:lastColumn="0" w:oddVBand="0" w:evenVBand="0" w:oddHBand="1" w:evenHBand="0" w:firstRowFirstColumn="0" w:firstRowLastColumn="0" w:lastRowFirstColumn="0" w:lastRowLastColumn="0"/>
        </w:trPr>
        <w:tc>
          <w:tcPr>
            <w:tcW w:w="1838" w:type="dxa"/>
          </w:tcPr>
          <w:p w14:paraId="1EAA1259" w14:textId="0E5D26D0" w:rsidR="00411F2A" w:rsidRDefault="00411F2A" w:rsidP="00411F2A">
            <w:r w:rsidRPr="0025082F">
              <w:rPr>
                <w:b/>
                <w:bCs/>
              </w:rPr>
              <w:t>Direct force</w:t>
            </w:r>
          </w:p>
        </w:tc>
        <w:tc>
          <w:tcPr>
            <w:tcW w:w="7893" w:type="dxa"/>
          </w:tcPr>
          <w:p w14:paraId="7D8E9D78" w14:textId="30207572" w:rsidR="00411F2A" w:rsidRDefault="00411F2A" w:rsidP="00411F2A">
            <w:r>
              <w:t>A</w:t>
            </w:r>
            <w:r w:rsidRPr="00537520">
              <w:t xml:space="preserve"> force applied to an object by another object through physical contact.</w:t>
            </w:r>
          </w:p>
        </w:tc>
      </w:tr>
      <w:tr w:rsidR="00411F2A" w14:paraId="0DE63430" w14:textId="77777777" w:rsidTr="005B68C2">
        <w:trPr>
          <w:cnfStyle w:val="000000010000" w:firstRow="0" w:lastRow="0" w:firstColumn="0" w:lastColumn="0" w:oddVBand="0" w:evenVBand="0" w:oddHBand="0" w:evenHBand="1" w:firstRowFirstColumn="0" w:firstRowLastColumn="0" w:lastRowFirstColumn="0" w:lastRowLastColumn="0"/>
        </w:trPr>
        <w:tc>
          <w:tcPr>
            <w:tcW w:w="1838" w:type="dxa"/>
          </w:tcPr>
          <w:p w14:paraId="11D2C960" w14:textId="1203FCB2" w:rsidR="00411F2A" w:rsidRDefault="00411F2A" w:rsidP="00411F2A">
            <w:r w:rsidRPr="00205E2D">
              <w:rPr>
                <w:b/>
                <w:bCs/>
              </w:rPr>
              <w:t>Electromagnet</w:t>
            </w:r>
          </w:p>
        </w:tc>
        <w:tc>
          <w:tcPr>
            <w:tcW w:w="7893" w:type="dxa"/>
          </w:tcPr>
          <w:p w14:paraId="5E8420AB" w14:textId="613C2B15" w:rsidR="00411F2A" w:rsidRDefault="00411F2A" w:rsidP="00411F2A">
            <w:r>
              <w:t xml:space="preserve">A </w:t>
            </w:r>
            <w:r w:rsidRPr="00205E2D">
              <w:t>type of magnet created by passing an electric current through a wire coiled around a metal core. The magnetic field is temporary and only exists when the current is flowing.</w:t>
            </w:r>
          </w:p>
        </w:tc>
      </w:tr>
      <w:tr w:rsidR="00411F2A" w14:paraId="500B945F" w14:textId="77777777" w:rsidTr="005B68C2">
        <w:trPr>
          <w:cnfStyle w:val="000000100000" w:firstRow="0" w:lastRow="0" w:firstColumn="0" w:lastColumn="0" w:oddVBand="0" w:evenVBand="0" w:oddHBand="1" w:evenHBand="0" w:firstRowFirstColumn="0" w:firstRowLastColumn="0" w:lastRowFirstColumn="0" w:lastRowLastColumn="0"/>
        </w:trPr>
        <w:tc>
          <w:tcPr>
            <w:tcW w:w="1838" w:type="dxa"/>
          </w:tcPr>
          <w:p w14:paraId="536CD6C6" w14:textId="4DCE61EC" w:rsidR="00411F2A" w:rsidRDefault="00411F2A" w:rsidP="00411F2A">
            <w:r w:rsidRPr="00EA1D4B">
              <w:rPr>
                <w:b/>
                <w:bCs/>
              </w:rPr>
              <w:t>Electrostatic</w:t>
            </w:r>
          </w:p>
        </w:tc>
        <w:tc>
          <w:tcPr>
            <w:tcW w:w="7893" w:type="dxa"/>
          </w:tcPr>
          <w:p w14:paraId="117852C2" w14:textId="3F853D05" w:rsidR="00411F2A" w:rsidRDefault="00411F2A" w:rsidP="00411F2A">
            <w:r w:rsidRPr="00EA1D4B">
              <w:t xml:space="preserve">Relating to electricity or fields that do not move in a current but are instead attracted to the surface of an object, as opposed to electric currents </w:t>
            </w:r>
            <w:r>
              <w:t xml:space="preserve">(NESA </w:t>
            </w:r>
            <w:r w:rsidR="00EE5C9D">
              <w:t>2023</w:t>
            </w:r>
            <w:r>
              <w:t>)</w:t>
            </w:r>
            <w:r w:rsidR="00374ADE">
              <w:t>.</w:t>
            </w:r>
          </w:p>
        </w:tc>
      </w:tr>
      <w:tr w:rsidR="00411F2A" w14:paraId="47902754" w14:textId="77777777" w:rsidTr="005B68C2">
        <w:trPr>
          <w:cnfStyle w:val="000000010000" w:firstRow="0" w:lastRow="0" w:firstColumn="0" w:lastColumn="0" w:oddVBand="0" w:evenVBand="0" w:oddHBand="0" w:evenHBand="1" w:firstRowFirstColumn="0" w:firstRowLastColumn="0" w:lastRowFirstColumn="0" w:lastRowLastColumn="0"/>
        </w:trPr>
        <w:tc>
          <w:tcPr>
            <w:tcW w:w="1838" w:type="dxa"/>
          </w:tcPr>
          <w:p w14:paraId="6747EDAE" w14:textId="48F33C04" w:rsidR="00411F2A" w:rsidRDefault="00411F2A" w:rsidP="00411F2A">
            <w:r w:rsidRPr="003F6E88">
              <w:rPr>
                <w:b/>
                <w:bCs/>
              </w:rPr>
              <w:t>Field</w:t>
            </w:r>
          </w:p>
        </w:tc>
        <w:tc>
          <w:tcPr>
            <w:tcW w:w="7893" w:type="dxa"/>
          </w:tcPr>
          <w:p w14:paraId="4D761F00" w14:textId="18BAF31A" w:rsidR="00411F2A" w:rsidRDefault="00411F2A" w:rsidP="00411F2A">
            <w:r>
              <w:t>R</w:t>
            </w:r>
            <w:r w:rsidRPr="002E4569">
              <w:t xml:space="preserve">efers to a region in space where a particular force has an influence. Fields can </w:t>
            </w:r>
            <w:r>
              <w:t>describe various types of forces, such as gravitational, electric and magnetic</w:t>
            </w:r>
            <w:r w:rsidRPr="002E4569">
              <w:t>.</w:t>
            </w:r>
          </w:p>
        </w:tc>
      </w:tr>
      <w:tr w:rsidR="00411F2A" w14:paraId="12BB69FB" w14:textId="77777777" w:rsidTr="00411F2A">
        <w:trPr>
          <w:cnfStyle w:val="000000100000" w:firstRow="0" w:lastRow="0" w:firstColumn="0" w:lastColumn="0" w:oddVBand="0" w:evenVBand="0" w:oddHBand="1" w:evenHBand="0" w:firstRowFirstColumn="0" w:firstRowLastColumn="0" w:lastRowFirstColumn="0" w:lastRowLastColumn="0"/>
        </w:trPr>
        <w:tc>
          <w:tcPr>
            <w:tcW w:w="1838" w:type="dxa"/>
          </w:tcPr>
          <w:p w14:paraId="44B1B7E1" w14:textId="026AFB8E" w:rsidR="00411F2A" w:rsidRDefault="00411F2A" w:rsidP="00411F2A">
            <w:r w:rsidRPr="0025082F">
              <w:rPr>
                <w:b/>
                <w:bCs/>
              </w:rPr>
              <w:t>Free-body diagram</w:t>
            </w:r>
          </w:p>
        </w:tc>
        <w:tc>
          <w:tcPr>
            <w:tcW w:w="7893" w:type="dxa"/>
          </w:tcPr>
          <w:p w14:paraId="70E816B1" w14:textId="55D00AF8" w:rsidR="00411F2A" w:rsidRDefault="00411F2A" w:rsidP="00411F2A">
            <w:r>
              <w:t xml:space="preserve">A </w:t>
            </w:r>
            <w:r w:rsidRPr="000616C2">
              <w:t xml:space="preserve">visual representation used in physics to show all the forces acting on a single object. It helps to </w:t>
            </w:r>
            <w:r>
              <w:t>analyse</w:t>
            </w:r>
            <w:r w:rsidRPr="000616C2">
              <w:t xml:space="preserve"> the forces and predict the object's motion.</w:t>
            </w:r>
          </w:p>
        </w:tc>
      </w:tr>
      <w:tr w:rsidR="00411F2A" w14:paraId="7E827A6D" w14:textId="77777777" w:rsidTr="00411F2A">
        <w:trPr>
          <w:cnfStyle w:val="000000010000" w:firstRow="0" w:lastRow="0" w:firstColumn="0" w:lastColumn="0" w:oddVBand="0" w:evenVBand="0" w:oddHBand="0" w:evenHBand="1" w:firstRowFirstColumn="0" w:firstRowLastColumn="0" w:lastRowFirstColumn="0" w:lastRowLastColumn="0"/>
        </w:trPr>
        <w:tc>
          <w:tcPr>
            <w:tcW w:w="1838" w:type="dxa"/>
          </w:tcPr>
          <w:p w14:paraId="1B034267" w14:textId="5C208281" w:rsidR="00411F2A" w:rsidRPr="00411F2A" w:rsidRDefault="00411F2A" w:rsidP="00411F2A">
            <w:pPr>
              <w:rPr>
                <w:b/>
                <w:bCs/>
              </w:rPr>
            </w:pPr>
            <w:r w:rsidRPr="00411F2A">
              <w:rPr>
                <w:b/>
                <w:bCs/>
              </w:rPr>
              <w:t>Friction</w:t>
            </w:r>
          </w:p>
        </w:tc>
        <w:tc>
          <w:tcPr>
            <w:tcW w:w="7893" w:type="dxa"/>
          </w:tcPr>
          <w:p w14:paraId="671728BB" w14:textId="663B670D" w:rsidR="00411F2A" w:rsidRDefault="00411F2A" w:rsidP="00411F2A">
            <w:r>
              <w:t>A contact force which opposes the motion of an object. It acts parallel to the surfaces and can prevent motion (static friction) or resist ongoing motion (kinetic friction).</w:t>
            </w:r>
          </w:p>
        </w:tc>
      </w:tr>
      <w:tr w:rsidR="00411F2A" w14:paraId="3FF0D9B9" w14:textId="77777777" w:rsidTr="00411F2A">
        <w:trPr>
          <w:cnfStyle w:val="000000100000" w:firstRow="0" w:lastRow="0" w:firstColumn="0" w:lastColumn="0" w:oddVBand="0" w:evenVBand="0" w:oddHBand="1" w:evenHBand="0" w:firstRowFirstColumn="0" w:firstRowLastColumn="0" w:lastRowFirstColumn="0" w:lastRowLastColumn="0"/>
        </w:trPr>
        <w:tc>
          <w:tcPr>
            <w:tcW w:w="1838" w:type="dxa"/>
          </w:tcPr>
          <w:p w14:paraId="4C6D7471" w14:textId="7CEA21B3" w:rsidR="00411F2A" w:rsidRDefault="00411F2A" w:rsidP="00411F2A">
            <w:r w:rsidRPr="007F10D5">
              <w:rPr>
                <w:b/>
                <w:bCs/>
              </w:rPr>
              <w:t>Gravitational</w:t>
            </w:r>
          </w:p>
        </w:tc>
        <w:tc>
          <w:tcPr>
            <w:tcW w:w="7893" w:type="dxa"/>
          </w:tcPr>
          <w:p w14:paraId="1E18FEBA" w14:textId="52F03F9F" w:rsidR="00411F2A" w:rsidRDefault="00411F2A" w:rsidP="00411F2A">
            <w:r w:rsidRPr="00B14E72">
              <w:t>The force of attraction that objects with mass exert on each other</w:t>
            </w:r>
            <w:r>
              <w:t xml:space="preserve"> (NESA </w:t>
            </w:r>
            <w:r w:rsidR="00EE5C9D">
              <w:t>2023</w:t>
            </w:r>
            <w:r>
              <w:t>)</w:t>
            </w:r>
            <w:r w:rsidR="00374ADE">
              <w:t>.</w:t>
            </w:r>
          </w:p>
        </w:tc>
      </w:tr>
      <w:tr w:rsidR="00411F2A" w14:paraId="08DAA3F1" w14:textId="77777777" w:rsidTr="00411F2A">
        <w:trPr>
          <w:cnfStyle w:val="000000010000" w:firstRow="0" w:lastRow="0" w:firstColumn="0" w:lastColumn="0" w:oddVBand="0" w:evenVBand="0" w:oddHBand="0" w:evenHBand="1" w:firstRowFirstColumn="0" w:firstRowLastColumn="0" w:lastRowFirstColumn="0" w:lastRowLastColumn="0"/>
        </w:trPr>
        <w:tc>
          <w:tcPr>
            <w:tcW w:w="1838" w:type="dxa"/>
          </w:tcPr>
          <w:p w14:paraId="53D13154" w14:textId="078F02B7" w:rsidR="00411F2A" w:rsidRDefault="00411F2A" w:rsidP="00411F2A">
            <w:r w:rsidRPr="0025082F">
              <w:rPr>
                <w:b/>
                <w:bCs/>
              </w:rPr>
              <w:t>Gravity</w:t>
            </w:r>
          </w:p>
        </w:tc>
        <w:tc>
          <w:tcPr>
            <w:tcW w:w="7893" w:type="dxa"/>
          </w:tcPr>
          <w:p w14:paraId="1B5E39C3" w14:textId="4F9B29CE" w:rsidR="00411F2A" w:rsidRDefault="00411F2A" w:rsidP="00411F2A">
            <w:r w:rsidRPr="00C852AB">
              <w:t>The force of attraction that objects with mass exert on each other</w:t>
            </w:r>
            <w:r w:rsidRPr="002C509A">
              <w:t>.</w:t>
            </w:r>
          </w:p>
        </w:tc>
      </w:tr>
      <w:tr w:rsidR="00411F2A" w14:paraId="6B478D72" w14:textId="77777777" w:rsidTr="00411F2A">
        <w:trPr>
          <w:cnfStyle w:val="000000100000" w:firstRow="0" w:lastRow="0" w:firstColumn="0" w:lastColumn="0" w:oddVBand="0" w:evenVBand="0" w:oddHBand="1" w:evenHBand="0" w:firstRowFirstColumn="0" w:firstRowLastColumn="0" w:lastRowFirstColumn="0" w:lastRowLastColumn="0"/>
        </w:trPr>
        <w:tc>
          <w:tcPr>
            <w:tcW w:w="1838" w:type="dxa"/>
          </w:tcPr>
          <w:p w14:paraId="32D0BBCB" w14:textId="1144CEC9" w:rsidR="00411F2A" w:rsidRDefault="00411F2A" w:rsidP="00411F2A">
            <w:r>
              <w:rPr>
                <w:b/>
                <w:bCs/>
              </w:rPr>
              <w:t>I</w:t>
            </w:r>
            <w:r w:rsidRPr="0025082F">
              <w:rPr>
                <w:b/>
                <w:bCs/>
              </w:rPr>
              <w:t>ndirect force</w:t>
            </w:r>
          </w:p>
        </w:tc>
        <w:tc>
          <w:tcPr>
            <w:tcW w:w="7893" w:type="dxa"/>
          </w:tcPr>
          <w:p w14:paraId="0CC13629" w14:textId="5425EE51" w:rsidR="00411F2A" w:rsidRDefault="00411F2A" w:rsidP="00411F2A">
            <w:r>
              <w:t>A</w:t>
            </w:r>
            <w:r w:rsidRPr="0025082F">
              <w:t xml:space="preserve"> force that acts on an object without direct physical contact. These forces can act over distances.</w:t>
            </w:r>
          </w:p>
        </w:tc>
      </w:tr>
      <w:tr w:rsidR="00411F2A" w14:paraId="1D3BA658" w14:textId="77777777" w:rsidTr="00411F2A">
        <w:trPr>
          <w:cnfStyle w:val="000000010000" w:firstRow="0" w:lastRow="0" w:firstColumn="0" w:lastColumn="0" w:oddVBand="0" w:evenVBand="0" w:oddHBand="0" w:evenHBand="1" w:firstRowFirstColumn="0" w:firstRowLastColumn="0" w:lastRowFirstColumn="0" w:lastRowLastColumn="0"/>
        </w:trPr>
        <w:tc>
          <w:tcPr>
            <w:tcW w:w="1838" w:type="dxa"/>
          </w:tcPr>
          <w:p w14:paraId="1B1F5540" w14:textId="262D4E54" w:rsidR="00411F2A" w:rsidRPr="005B68C2" w:rsidRDefault="00411F2A" w:rsidP="00411F2A">
            <w:pPr>
              <w:rPr>
                <w:rStyle w:val="Strong"/>
              </w:rPr>
            </w:pPr>
            <w:r w:rsidRPr="005B68C2">
              <w:rPr>
                <w:rStyle w:val="Strong"/>
              </w:rPr>
              <w:t>Normal force</w:t>
            </w:r>
          </w:p>
        </w:tc>
        <w:tc>
          <w:tcPr>
            <w:tcW w:w="7893" w:type="dxa"/>
          </w:tcPr>
          <w:p w14:paraId="1C164401" w14:textId="15876C40" w:rsidR="00411F2A" w:rsidRDefault="00411F2A" w:rsidP="00411F2A">
            <w:r>
              <w:t xml:space="preserve">The force that acts perpendicular to the contact surface between </w:t>
            </w:r>
            <w:r w:rsidR="00850588">
              <w:t xml:space="preserve">2 </w:t>
            </w:r>
            <w:r>
              <w:t>objects. The normal force is usually represented in force diagrams as a force vector arrow perpendicular to the surface. For an object on a horizontal surface, the normal force balances the downward force of gravity (the weight force).</w:t>
            </w:r>
          </w:p>
        </w:tc>
      </w:tr>
      <w:tr w:rsidR="00411F2A" w14:paraId="35EA56D2" w14:textId="77777777" w:rsidTr="00411F2A">
        <w:trPr>
          <w:cnfStyle w:val="000000100000" w:firstRow="0" w:lastRow="0" w:firstColumn="0" w:lastColumn="0" w:oddVBand="0" w:evenVBand="0" w:oddHBand="1" w:evenHBand="0" w:firstRowFirstColumn="0" w:firstRowLastColumn="0" w:lastRowFirstColumn="0" w:lastRowLastColumn="0"/>
        </w:trPr>
        <w:tc>
          <w:tcPr>
            <w:tcW w:w="1838" w:type="dxa"/>
          </w:tcPr>
          <w:p w14:paraId="39C44E3E" w14:textId="4DC1BC64" w:rsidR="00411F2A" w:rsidRDefault="00411F2A" w:rsidP="00411F2A">
            <w:pPr>
              <w:rPr>
                <w:b/>
                <w:bCs/>
              </w:rPr>
            </w:pPr>
            <w:r w:rsidRPr="0025082F">
              <w:rPr>
                <w:b/>
                <w:bCs/>
              </w:rPr>
              <w:t>Orbit</w:t>
            </w:r>
          </w:p>
        </w:tc>
        <w:tc>
          <w:tcPr>
            <w:tcW w:w="7893" w:type="dxa"/>
          </w:tcPr>
          <w:p w14:paraId="3AFA786A" w14:textId="6055C852" w:rsidR="00411F2A" w:rsidRDefault="00411F2A" w:rsidP="00411F2A">
            <w:r w:rsidRPr="00932FA8">
              <w:t>Moving in a curved path around a body such as the Earth, an atom or the Sun</w:t>
            </w:r>
            <w:r>
              <w:t xml:space="preserve"> (NESA </w:t>
            </w:r>
            <w:r w:rsidR="00EE5C9D">
              <w:t>2023</w:t>
            </w:r>
            <w:r>
              <w:t>)</w:t>
            </w:r>
            <w:r w:rsidR="00374ADE">
              <w:t>.</w:t>
            </w:r>
          </w:p>
        </w:tc>
      </w:tr>
      <w:tr w:rsidR="00411F2A" w14:paraId="0BDBE160" w14:textId="77777777" w:rsidTr="00411F2A">
        <w:trPr>
          <w:cnfStyle w:val="000000010000" w:firstRow="0" w:lastRow="0" w:firstColumn="0" w:lastColumn="0" w:oddVBand="0" w:evenVBand="0" w:oddHBand="0" w:evenHBand="1" w:firstRowFirstColumn="0" w:firstRowLastColumn="0" w:lastRowFirstColumn="0" w:lastRowLastColumn="0"/>
        </w:trPr>
        <w:tc>
          <w:tcPr>
            <w:tcW w:w="1838" w:type="dxa"/>
          </w:tcPr>
          <w:p w14:paraId="70347119" w14:textId="3742F5C0" w:rsidR="00411F2A" w:rsidRDefault="00411F2A" w:rsidP="00411F2A">
            <w:pPr>
              <w:rPr>
                <w:b/>
                <w:bCs/>
              </w:rPr>
            </w:pPr>
            <w:r w:rsidRPr="003F6E88">
              <w:rPr>
                <w:b/>
                <w:bCs/>
              </w:rPr>
              <w:t>Polarity</w:t>
            </w:r>
          </w:p>
        </w:tc>
        <w:tc>
          <w:tcPr>
            <w:tcW w:w="7893" w:type="dxa"/>
          </w:tcPr>
          <w:p w14:paraId="26E3CA7D" w14:textId="0BBA2966" w:rsidR="00411F2A" w:rsidRDefault="00411F2A" w:rsidP="00411F2A">
            <w:r>
              <w:t>T</w:t>
            </w:r>
            <w:r w:rsidRPr="00A511FA">
              <w:t>he property of a magnet that determines its north and south poles. The north pole is the end of the magnet that points towards Earth's north when freely suspended, and the south pole is the opposite end.</w:t>
            </w:r>
          </w:p>
        </w:tc>
      </w:tr>
      <w:tr w:rsidR="00411F2A" w14:paraId="7AAEA0B4" w14:textId="77777777" w:rsidTr="00411F2A">
        <w:trPr>
          <w:cnfStyle w:val="000000100000" w:firstRow="0" w:lastRow="0" w:firstColumn="0" w:lastColumn="0" w:oddVBand="0" w:evenVBand="0" w:oddHBand="1" w:evenHBand="0" w:firstRowFirstColumn="0" w:firstRowLastColumn="0" w:lastRowFirstColumn="0" w:lastRowLastColumn="0"/>
        </w:trPr>
        <w:tc>
          <w:tcPr>
            <w:tcW w:w="1838" w:type="dxa"/>
          </w:tcPr>
          <w:p w14:paraId="19446FF4" w14:textId="43ADBA3E" w:rsidR="00411F2A" w:rsidRDefault="00411F2A" w:rsidP="00411F2A">
            <w:pPr>
              <w:rPr>
                <w:b/>
                <w:bCs/>
              </w:rPr>
            </w:pPr>
            <w:r w:rsidRPr="00BF3C3D">
              <w:rPr>
                <w:b/>
                <w:bCs/>
              </w:rPr>
              <w:t>Weight</w:t>
            </w:r>
          </w:p>
        </w:tc>
        <w:tc>
          <w:tcPr>
            <w:tcW w:w="7893" w:type="dxa"/>
          </w:tcPr>
          <w:p w14:paraId="71879D68" w14:textId="56B1E82B" w:rsidR="00411F2A" w:rsidRDefault="00411F2A" w:rsidP="00411F2A">
            <w:r w:rsidRPr="00BF3C3D">
              <w:t xml:space="preserve">The measure of the force of gravity acting on a body with a given mass. An object can be weightless without its mass being zero. </w:t>
            </w:r>
            <w:r>
              <w:t xml:space="preserve">(NESA </w:t>
            </w:r>
            <w:r w:rsidR="00EE5C9D">
              <w:t xml:space="preserve">2023 </w:t>
            </w:r>
            <w:r>
              <w:t>– glossary). Weight force is the mass × acceleration due to gravity (</w:t>
            </w:r>
            <w:r w:rsidRPr="00A167D0">
              <w:rPr>
                <w:rStyle w:val="Emphasis"/>
              </w:rPr>
              <w:t>g</w:t>
            </w:r>
            <w:r>
              <w:t>) (</w:t>
            </w:r>
            <w:r w:rsidRPr="00A167D0">
              <w:rPr>
                <w:rStyle w:val="Emphasis"/>
              </w:rPr>
              <w:t>F =mg</w:t>
            </w:r>
            <w:r>
              <w:t xml:space="preserve">) (NESA </w:t>
            </w:r>
            <w:r w:rsidR="00EE5C9D">
              <w:t xml:space="preserve">2023 </w:t>
            </w:r>
            <w:r>
              <w:t>– Science 7–10 Syllabus).</w:t>
            </w:r>
          </w:p>
        </w:tc>
      </w:tr>
    </w:tbl>
    <w:p w14:paraId="69281B7D" w14:textId="22CC92AE" w:rsidR="000E24CF" w:rsidRPr="00ED0DB4" w:rsidRDefault="000E24CF" w:rsidP="00AE122D">
      <w:pPr>
        <w:pStyle w:val="Heading2"/>
      </w:pPr>
      <w:bookmarkStart w:id="7" w:name="_Toc191372070"/>
      <w:r w:rsidRPr="00ED0DB4">
        <w:t xml:space="preserve">Key numeracy </w:t>
      </w:r>
      <w:proofErr w:type="gramStart"/>
      <w:r w:rsidR="00E8158B">
        <w:t>focus</w:t>
      </w:r>
      <w:proofErr w:type="gramEnd"/>
      <w:r w:rsidRPr="00ED0DB4">
        <w:t xml:space="preserve"> for this </w:t>
      </w:r>
      <w:r w:rsidR="00911357">
        <w:t>essential question</w:t>
      </w:r>
      <w:bookmarkEnd w:id="7"/>
    </w:p>
    <w:p w14:paraId="27FC3DBB" w14:textId="23A596FD" w:rsidR="0078189B" w:rsidRDefault="0078189B" w:rsidP="0078189B">
      <w:pPr>
        <w:pStyle w:val="Caption"/>
      </w:pPr>
      <w:r>
        <w:t xml:space="preserve">Table </w:t>
      </w:r>
      <w:r>
        <w:fldChar w:fldCharType="begin"/>
      </w:r>
      <w:r>
        <w:instrText xml:space="preserve"> SEQ Table \* ARABIC </w:instrText>
      </w:r>
      <w:r>
        <w:fldChar w:fldCharType="separate"/>
      </w:r>
      <w:r w:rsidR="00541129">
        <w:rPr>
          <w:noProof/>
        </w:rPr>
        <w:t>4</w:t>
      </w:r>
      <w:r>
        <w:fldChar w:fldCharType="end"/>
      </w:r>
      <w:r>
        <w:t xml:space="preserve"> </w:t>
      </w:r>
      <w:r w:rsidR="00FF5D38">
        <w:t>–</w:t>
      </w:r>
      <w:r>
        <w:t xml:space="preserve"> </w:t>
      </w:r>
      <w:r w:rsidR="00FF5D38">
        <w:t>definitions of key numeracy terms for this focus area</w:t>
      </w:r>
    </w:p>
    <w:tbl>
      <w:tblPr>
        <w:tblStyle w:val="Tableheader"/>
        <w:tblW w:w="0" w:type="auto"/>
        <w:tblLook w:val="04A0" w:firstRow="1" w:lastRow="0" w:firstColumn="1" w:lastColumn="0" w:noHBand="0" w:noVBand="1"/>
        <w:tblDescription w:val="Glossary of key numeracy terms."/>
      </w:tblPr>
      <w:tblGrid>
        <w:gridCol w:w="1838"/>
        <w:gridCol w:w="7790"/>
      </w:tblGrid>
      <w:tr w:rsidR="00FF5D38" w14:paraId="462957E2" w14:textId="77777777" w:rsidTr="00FF5D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B9754EA" w14:textId="26DDD398" w:rsidR="00FF5D38" w:rsidRDefault="00FF5D38" w:rsidP="00FF5D38">
            <w:r>
              <w:t>Term</w:t>
            </w:r>
          </w:p>
        </w:tc>
        <w:tc>
          <w:tcPr>
            <w:tcW w:w="7790" w:type="dxa"/>
          </w:tcPr>
          <w:p w14:paraId="37A16841" w14:textId="7C5EAB6E" w:rsidR="00FF5D38" w:rsidRDefault="00FF5D38" w:rsidP="00FF5D38">
            <w:pPr>
              <w:cnfStyle w:val="100000000000" w:firstRow="1" w:lastRow="0" w:firstColumn="0" w:lastColumn="0" w:oddVBand="0" w:evenVBand="0" w:oddHBand="0" w:evenHBand="0" w:firstRowFirstColumn="0" w:firstRowLastColumn="0" w:lastRowFirstColumn="0" w:lastRowLastColumn="0"/>
            </w:pPr>
            <w:r>
              <w:t>Definition</w:t>
            </w:r>
          </w:p>
        </w:tc>
      </w:tr>
      <w:tr w:rsidR="00FF5D38" w14:paraId="570F1463" w14:textId="77777777" w:rsidTr="00FF5D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B1D63E0" w14:textId="6A2AE41E" w:rsidR="00FF5D38" w:rsidRDefault="00FF5D38" w:rsidP="00FF5D38">
            <w:r w:rsidRPr="00463F0D">
              <w:rPr>
                <w:bCs/>
              </w:rPr>
              <w:t>F = mg</w:t>
            </w:r>
          </w:p>
        </w:tc>
        <w:tc>
          <w:tcPr>
            <w:tcW w:w="7790" w:type="dxa"/>
          </w:tcPr>
          <w:p w14:paraId="718D5BFE" w14:textId="5000CCCC" w:rsidR="00FF5D38" w:rsidRDefault="00FF5D38" w:rsidP="00FF5D38">
            <w:pPr>
              <w:cnfStyle w:val="000000100000" w:firstRow="0" w:lastRow="0" w:firstColumn="0" w:lastColumn="0" w:oddVBand="0" w:evenVBand="0" w:oddHBand="1" w:evenHBand="0" w:firstRowFirstColumn="0" w:firstRowLastColumn="0" w:lastRowFirstColumn="0" w:lastRowLastColumn="0"/>
            </w:pPr>
            <w:r w:rsidRPr="00201AD6">
              <w:rPr>
                <w:rStyle w:val="Strong"/>
              </w:rPr>
              <w:t>F</w:t>
            </w:r>
            <w:r>
              <w:t xml:space="preserve"> (Force) is the object's weight, measured in newtons (N). </w:t>
            </w:r>
            <w:r w:rsidRPr="00DF4121">
              <w:rPr>
                <w:b/>
                <w:bCs/>
              </w:rPr>
              <w:t>m</w:t>
            </w:r>
            <w:r>
              <w:t xml:space="preserve"> (mass) is the amount of matter in the object, measured in kilograms (kg). </w:t>
            </w:r>
            <w:r w:rsidRPr="00DF4121">
              <w:rPr>
                <w:b/>
                <w:bCs/>
              </w:rPr>
              <w:t>g</w:t>
            </w:r>
            <w:r>
              <w:t xml:space="preserve"> (acceleration due to gravity) is the rate at which objects accelerate towards a mass (usually Earth), approximately 9.8 meters per second squared (m/s²) on the Earth's surface.</w:t>
            </w:r>
          </w:p>
        </w:tc>
      </w:tr>
      <w:tr w:rsidR="00FF5D38" w14:paraId="09C63505" w14:textId="77777777" w:rsidTr="00FF5D3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788DF034" w14:textId="083759F5" w:rsidR="00FF5D38" w:rsidRDefault="00FF5D38" w:rsidP="00FF5D38">
            <w:r w:rsidRPr="00463F0D">
              <w:rPr>
                <w:bCs/>
              </w:rPr>
              <w:t>Mean</w:t>
            </w:r>
          </w:p>
        </w:tc>
        <w:tc>
          <w:tcPr>
            <w:tcW w:w="7790" w:type="dxa"/>
          </w:tcPr>
          <w:p w14:paraId="7844FDB6" w14:textId="10C7B55B" w:rsidR="00FF5D38" w:rsidRDefault="00FF5D38" w:rsidP="00FF5D38">
            <w:pPr>
              <w:cnfStyle w:val="000000010000" w:firstRow="0" w:lastRow="0" w:firstColumn="0" w:lastColumn="0" w:oddVBand="0" w:evenVBand="0" w:oddHBand="0" w:evenHBand="1" w:firstRowFirstColumn="0" w:firstRowLastColumn="0" w:lastRowFirstColumn="0" w:lastRowLastColumn="0"/>
            </w:pPr>
            <w:r w:rsidRPr="00E42475">
              <w:t>The sum of values in a data set divided by the total number of values in the data set. Also</w:t>
            </w:r>
            <w:r>
              <w:t xml:space="preserve"> </w:t>
            </w:r>
            <w:r w:rsidRPr="00E42475">
              <w:t>called the average</w:t>
            </w:r>
            <w:r>
              <w:t xml:space="preserve"> (NESA </w:t>
            </w:r>
            <w:r w:rsidR="00EE5C9D">
              <w:t>2023</w:t>
            </w:r>
            <w:r>
              <w:t>)</w:t>
            </w:r>
            <w:r w:rsidR="00AA2F1E">
              <w:t>.</w:t>
            </w:r>
          </w:p>
        </w:tc>
      </w:tr>
      <w:tr w:rsidR="00FF5D38" w14:paraId="1D887181" w14:textId="77777777" w:rsidTr="00FF5D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13ECA4B6" w14:textId="25F97DE5" w:rsidR="00FF5D38" w:rsidRDefault="00FF5D38" w:rsidP="00FF5D38">
            <w:r w:rsidRPr="00E2366E">
              <w:rPr>
                <w:bCs/>
              </w:rPr>
              <w:t>Range</w:t>
            </w:r>
          </w:p>
        </w:tc>
        <w:tc>
          <w:tcPr>
            <w:tcW w:w="7790" w:type="dxa"/>
          </w:tcPr>
          <w:p w14:paraId="78778DD1" w14:textId="050BF10A" w:rsidR="00FF5D38" w:rsidRDefault="00FF5D38" w:rsidP="00FF5D38">
            <w:pPr>
              <w:cnfStyle w:val="000000100000" w:firstRow="0" w:lastRow="0" w:firstColumn="0" w:lastColumn="0" w:oddVBand="0" w:evenVBand="0" w:oddHBand="1" w:evenHBand="0" w:firstRowFirstColumn="0" w:firstRowLastColumn="0" w:lastRowFirstColumn="0" w:lastRowLastColumn="0"/>
            </w:pPr>
            <w:r w:rsidRPr="00273CAD">
              <w:t>The difference between the highest and lowest values in a dataset</w:t>
            </w:r>
            <w:r>
              <w:t xml:space="preserve"> (NESA </w:t>
            </w:r>
            <w:r w:rsidR="00EE5C9D">
              <w:t>2023</w:t>
            </w:r>
            <w:r>
              <w:t>)</w:t>
            </w:r>
            <w:r w:rsidR="00AA2F1E">
              <w:t>.</w:t>
            </w:r>
          </w:p>
        </w:tc>
      </w:tr>
      <w:tr w:rsidR="00FF5D38" w14:paraId="5EB20BD4" w14:textId="77777777" w:rsidTr="00FF5D3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11C8C0FA" w14:textId="41DBCFA0" w:rsidR="00FF5D38" w:rsidRPr="00E2366E" w:rsidRDefault="00FF5D38" w:rsidP="00FF5D38">
            <w:pPr>
              <w:rPr>
                <w:b w:val="0"/>
                <w:bCs/>
              </w:rPr>
            </w:pPr>
            <w:r>
              <w:rPr>
                <w:bCs/>
              </w:rPr>
              <w:t>Ratio</w:t>
            </w:r>
          </w:p>
        </w:tc>
        <w:tc>
          <w:tcPr>
            <w:tcW w:w="7790" w:type="dxa"/>
          </w:tcPr>
          <w:p w14:paraId="5DA00378" w14:textId="6A9ED2B0" w:rsidR="00FF5D38" w:rsidRPr="00273CAD" w:rsidRDefault="00FF5D38" w:rsidP="00FF5D38">
            <w:pPr>
              <w:cnfStyle w:val="000000010000" w:firstRow="0" w:lastRow="0" w:firstColumn="0" w:lastColumn="0" w:oddVBand="0" w:evenVBand="0" w:oddHBand="0" w:evenHBand="1" w:firstRowFirstColumn="0" w:firstRowLastColumn="0" w:lastRowFirstColumn="0" w:lastRowLastColumn="0"/>
            </w:pPr>
            <w:r w:rsidRPr="000E1175">
              <w:t xml:space="preserve">A comparison of magnitudes of sets, quantities of the same kind, or algebraic expressions. It is often used </w:t>
            </w:r>
            <w:r>
              <w:t>to compare</w:t>
            </w:r>
            <w:r w:rsidRPr="000E1175">
              <w:t xml:space="preserve"> the size of 2 (or more) quantities relative to each other</w:t>
            </w:r>
            <w:r>
              <w:t xml:space="preserve"> (NESA </w:t>
            </w:r>
            <w:r w:rsidR="00EE5C9D">
              <w:t>2023</w:t>
            </w:r>
            <w:r>
              <w:t>)</w:t>
            </w:r>
            <w:r w:rsidR="00AA2F1E">
              <w:t>.</w:t>
            </w:r>
          </w:p>
        </w:tc>
      </w:tr>
      <w:tr w:rsidR="00FF5D38" w14:paraId="11E7E433" w14:textId="77777777" w:rsidTr="00FF5D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4676D2DF" w14:textId="4138DEC5" w:rsidR="00FF5D38" w:rsidRPr="00E2366E" w:rsidRDefault="00FF5D38" w:rsidP="00FF5D38">
            <w:pPr>
              <w:rPr>
                <w:b w:val="0"/>
                <w:bCs/>
              </w:rPr>
            </w:pPr>
            <w:r w:rsidRPr="00586D28">
              <w:rPr>
                <w:bCs/>
              </w:rPr>
              <w:t>Unit conversion</w:t>
            </w:r>
          </w:p>
        </w:tc>
        <w:tc>
          <w:tcPr>
            <w:tcW w:w="7790" w:type="dxa"/>
          </w:tcPr>
          <w:p w14:paraId="6B011D05" w14:textId="77777777" w:rsidR="00FF5D38" w:rsidRDefault="00FF5D38" w:rsidP="00FF5D38">
            <w:pPr>
              <w:cnfStyle w:val="000000100000" w:firstRow="0" w:lastRow="0" w:firstColumn="0" w:lastColumn="0" w:oddVBand="0" w:evenVBand="0" w:oddHBand="1" w:evenHBand="0" w:firstRowFirstColumn="0" w:firstRowLastColumn="0" w:lastRowFirstColumn="0" w:lastRowLastColumn="0"/>
            </w:pPr>
            <w:r w:rsidRPr="008723A1">
              <w:t>Unit conversion is a multi-step process that involves multiplication or division by a numerical factor, selection of the correct number of significant digits, and rounding</w:t>
            </w:r>
            <w:r>
              <w:t xml:space="preserve"> (</w:t>
            </w:r>
            <w:hyperlink r:id="rId14" w:history="1">
              <w:r w:rsidRPr="007A186E">
                <w:rPr>
                  <w:rStyle w:val="Hyperlink"/>
                </w:rPr>
                <w:t>NIST 2024</w:t>
              </w:r>
            </w:hyperlink>
            <w:r>
              <w:t>). For example, the conversion of 14 000 grams (g) to kilograms (kg):</w:t>
            </w:r>
          </w:p>
          <w:p w14:paraId="24C32BF3" w14:textId="77777777" w:rsidR="00FF5D38" w:rsidRPr="00FE23C7" w:rsidRDefault="000022BC" w:rsidP="00FF5D38">
            <w:pPr>
              <w:cnfStyle w:val="000000100000" w:firstRow="0" w:lastRow="0" w:firstColumn="0" w:lastColumn="0" w:oddVBand="0" w:evenVBand="0" w:oddHBand="1" w:evenHBand="0" w:firstRowFirstColumn="0" w:firstRowLastColumn="0" w:lastRowFirstColumn="0" w:lastRowLastColumn="0"/>
              <w:rPr>
                <w:rFonts w:eastAsiaTheme="minorEastAsia"/>
              </w:rPr>
            </w:pPr>
            <m:oMathPara>
              <m:oMath>
                <m:r>
                  <w:rPr>
                    <w:rFonts w:ascii="Cambria Math" w:hAnsi="Cambria Math"/>
                  </w:rPr>
                  <m:t>1000 g=1 kg</m:t>
                </m:r>
              </m:oMath>
            </m:oMathPara>
          </w:p>
          <w:p w14:paraId="6E79C8BD" w14:textId="77777777" w:rsidR="00FF5D38" w:rsidRPr="00424F26" w:rsidRDefault="000022BC" w:rsidP="00FF5D38">
            <w:pPr>
              <w:cnfStyle w:val="000000100000" w:firstRow="0" w:lastRow="0" w:firstColumn="0" w:lastColumn="0" w:oddVBand="0" w:evenVBand="0" w:oddHBand="1" w:evenHBand="0" w:firstRowFirstColumn="0" w:firstRowLastColumn="0" w:lastRowFirstColumn="0" w:lastRowLastColumn="0"/>
              <w:rPr>
                <w:rFonts w:eastAsiaTheme="minorEastAsia"/>
              </w:rPr>
            </w:pPr>
            <m:oMathPara>
              <m:oMath>
                <m:r>
                  <w:rPr>
                    <w:rFonts w:ascii="Cambria Math" w:eastAsiaTheme="minorEastAsia" w:hAnsi="Cambria Math"/>
                  </w:rPr>
                  <m:t>(14 000 g)×</m:t>
                </m:r>
                <m:f>
                  <m:fPr>
                    <m:ctrlPr>
                      <w:rPr>
                        <w:rFonts w:ascii="Cambria Math" w:eastAsiaTheme="minorEastAsia" w:hAnsi="Cambria Math"/>
                        <w:i/>
                      </w:rPr>
                    </m:ctrlPr>
                  </m:fPr>
                  <m:num>
                    <m:r>
                      <w:rPr>
                        <w:rFonts w:ascii="Cambria Math" w:eastAsiaTheme="minorEastAsia" w:hAnsi="Cambria Math"/>
                      </w:rPr>
                      <m:t>(1 kg)</m:t>
                    </m:r>
                  </m:num>
                  <m:den>
                    <m:r>
                      <w:rPr>
                        <w:rFonts w:ascii="Cambria Math" w:eastAsiaTheme="minorEastAsia" w:hAnsi="Cambria Math"/>
                      </w:rPr>
                      <m:t>(1000 g)</m:t>
                    </m:r>
                  </m:den>
                </m:f>
                <m:r>
                  <w:rPr>
                    <w:rFonts w:ascii="Cambria Math" w:eastAsiaTheme="minorEastAsia" w:hAnsi="Cambria Math"/>
                  </w:rPr>
                  <m:t>=kilograms</m:t>
                </m:r>
              </m:oMath>
            </m:oMathPara>
          </w:p>
          <w:p w14:paraId="578484CF" w14:textId="061143F2" w:rsidR="00FF5D38" w:rsidRPr="00273CAD" w:rsidRDefault="000022BC" w:rsidP="00FF5D38">
            <w:pPr>
              <w:cnfStyle w:val="000000100000" w:firstRow="0" w:lastRow="0" w:firstColumn="0" w:lastColumn="0" w:oddVBand="0" w:evenVBand="0" w:oddHBand="1" w:evenHBand="0" w:firstRowFirstColumn="0" w:firstRowLastColumn="0" w:lastRowFirstColumn="0" w:lastRowLastColumn="0"/>
            </w:pPr>
            <m:oMathPara>
              <m:oMath>
                <m:r>
                  <w:rPr>
                    <w:rFonts w:ascii="Cambria Math" w:eastAsiaTheme="minorEastAsia" w:hAnsi="Cambria Math"/>
                  </w:rPr>
                  <m:t>14 000 g=14 kg</m:t>
                </m:r>
              </m:oMath>
            </m:oMathPara>
          </w:p>
        </w:tc>
      </w:tr>
    </w:tbl>
    <w:p w14:paraId="21131D45" w14:textId="083096D1" w:rsidR="00245E26" w:rsidRDefault="00245E26" w:rsidP="006F6056">
      <w:r>
        <w:br w:type="page"/>
      </w:r>
    </w:p>
    <w:p w14:paraId="694656CE" w14:textId="19473477" w:rsidR="00D00503" w:rsidRDefault="00F0401B" w:rsidP="00F0401B">
      <w:pPr>
        <w:pStyle w:val="Heading1"/>
      </w:pPr>
      <w:bookmarkStart w:id="8" w:name="_Toc172114182"/>
      <w:bookmarkStart w:id="9" w:name="_Toc191372071"/>
      <w:r>
        <w:t>1</w:t>
      </w:r>
      <w:r w:rsidR="00B641D0">
        <w:t>.</w:t>
      </w:r>
      <w:r>
        <w:t>1 T</w:t>
      </w:r>
      <w:r w:rsidR="00005496">
        <w:t xml:space="preserve">he </w:t>
      </w:r>
      <w:r w:rsidR="00005496" w:rsidRPr="00214262">
        <w:t>forces</w:t>
      </w:r>
      <w:r w:rsidR="00005496">
        <w:t xml:space="preserve"> around us</w:t>
      </w:r>
      <w:bookmarkEnd w:id="8"/>
      <w:bookmarkEnd w:id="9"/>
    </w:p>
    <w:p w14:paraId="70A24F51" w14:textId="4197C381" w:rsidR="009A5D1A" w:rsidRDefault="009A5D1A" w:rsidP="00204363">
      <w:pPr>
        <w:pStyle w:val="Caption"/>
      </w:pPr>
      <w:r>
        <w:t xml:space="preserve">Table </w:t>
      </w:r>
      <w:r>
        <w:fldChar w:fldCharType="begin"/>
      </w:r>
      <w:r>
        <w:instrText xml:space="preserve"> SEQ Table \* ARABIC </w:instrText>
      </w:r>
      <w:r>
        <w:fldChar w:fldCharType="separate"/>
      </w:r>
      <w:r w:rsidR="00541129">
        <w:rPr>
          <w:noProof/>
        </w:rPr>
        <w:t>5</w:t>
      </w:r>
      <w:r>
        <w:fldChar w:fldCharType="end"/>
      </w:r>
      <w:r w:rsidR="001930BF">
        <w:t xml:space="preserve"> –</w:t>
      </w:r>
      <w:r w:rsidR="00683064" w:rsidRPr="00683064">
        <w:t xml:space="preserve"> </w:t>
      </w:r>
      <w:r w:rsidR="00911A6E">
        <w:t>l</w:t>
      </w:r>
      <w:r w:rsidR="00683064" w:rsidRPr="00683064">
        <w:t xml:space="preserve">earning intention and success criteria for </w:t>
      </w:r>
      <w:r w:rsidR="00154B6C">
        <w:t>1</w:t>
      </w:r>
      <w:r w:rsidR="005B6C0B">
        <w:t>.</w:t>
      </w:r>
      <w:r w:rsidR="00154B6C">
        <w:t>1</w:t>
      </w:r>
      <w:r w:rsidR="00E62FBE">
        <w:t xml:space="preserve"> The forces around us</w:t>
      </w:r>
    </w:p>
    <w:tbl>
      <w:tblPr>
        <w:tblStyle w:val="Tableheader"/>
        <w:tblW w:w="5000" w:type="pct"/>
        <w:tblLayout w:type="fixed"/>
        <w:tblLook w:val="0420" w:firstRow="1" w:lastRow="0" w:firstColumn="0" w:lastColumn="0" w:noHBand="0" w:noVBand="1"/>
        <w:tblDescription w:val="The table contains the learning intentions and success criteria for this activity."/>
      </w:tblPr>
      <w:tblGrid>
        <w:gridCol w:w="4815"/>
        <w:gridCol w:w="4815"/>
      </w:tblGrid>
      <w:tr w:rsidR="00156F4B" w:rsidRPr="00156F4B" w14:paraId="2965CB11" w14:textId="77777777" w:rsidTr="006E7201">
        <w:trPr>
          <w:cnfStyle w:val="100000000000" w:firstRow="1" w:lastRow="0" w:firstColumn="0" w:lastColumn="0" w:oddVBand="0" w:evenVBand="0" w:oddHBand="0" w:evenHBand="0" w:firstRowFirstColumn="0" w:firstRowLastColumn="0" w:lastRowFirstColumn="0" w:lastRowLastColumn="0"/>
        </w:trPr>
        <w:tc>
          <w:tcPr>
            <w:tcW w:w="2500" w:type="pct"/>
          </w:tcPr>
          <w:p w14:paraId="1B043B58" w14:textId="441087EF" w:rsidR="00156F4B" w:rsidRPr="00156F4B" w:rsidRDefault="00911A6E" w:rsidP="00156F4B">
            <w:pPr>
              <w:rPr>
                <w:b w:val="0"/>
                <w:bCs/>
              </w:rPr>
            </w:pPr>
            <w:bookmarkStart w:id="10" w:name="_Toc128649917"/>
            <w:bookmarkStart w:id="11" w:name="_Toc141426382"/>
            <w:r>
              <w:t>We are learning</w:t>
            </w:r>
            <w:r>
              <w:rPr>
                <w:bCs/>
              </w:rPr>
              <w:t>:</w:t>
            </w:r>
          </w:p>
        </w:tc>
        <w:tc>
          <w:tcPr>
            <w:tcW w:w="2500" w:type="pct"/>
          </w:tcPr>
          <w:p w14:paraId="0C65687A" w14:textId="56DC9FCA" w:rsidR="00156F4B" w:rsidRPr="00156F4B" w:rsidRDefault="00911A6E" w:rsidP="00156F4B">
            <w:pPr>
              <w:rPr>
                <w:b w:val="0"/>
                <w:bCs/>
              </w:rPr>
            </w:pPr>
            <w:r>
              <w:rPr>
                <w:bCs/>
              </w:rPr>
              <w:t>I can:</w:t>
            </w:r>
          </w:p>
        </w:tc>
      </w:tr>
      <w:tr w:rsidR="00156F4B" w:rsidRPr="00156F4B" w14:paraId="3BC362CA" w14:textId="77777777" w:rsidTr="006E7201">
        <w:trPr>
          <w:cnfStyle w:val="000000100000" w:firstRow="0" w:lastRow="0" w:firstColumn="0" w:lastColumn="0" w:oddVBand="0" w:evenVBand="0" w:oddHBand="1" w:evenHBand="0" w:firstRowFirstColumn="0" w:firstRowLastColumn="0" w:lastRowFirstColumn="0" w:lastRowLastColumn="0"/>
        </w:trPr>
        <w:tc>
          <w:tcPr>
            <w:tcW w:w="2500" w:type="pct"/>
          </w:tcPr>
          <w:p w14:paraId="522B0370" w14:textId="7C706C8C" w:rsidR="00156F4B" w:rsidRPr="00156F4B" w:rsidRDefault="00495F1B" w:rsidP="00C0256C">
            <w:pPr>
              <w:pStyle w:val="ListBullet"/>
            </w:pPr>
            <w:r>
              <w:t xml:space="preserve">about the </w:t>
            </w:r>
            <w:r w:rsidRPr="00C0256C">
              <w:t>effects</w:t>
            </w:r>
            <w:r>
              <w:t xml:space="preserve"> of </w:t>
            </w:r>
            <w:r w:rsidR="00F06FD9">
              <w:t>forces in everyday situations.</w:t>
            </w:r>
          </w:p>
        </w:tc>
        <w:tc>
          <w:tcPr>
            <w:tcW w:w="2500" w:type="pct"/>
          </w:tcPr>
          <w:p w14:paraId="399696B6" w14:textId="42C67213" w:rsidR="00156F4B" w:rsidRPr="00C0256C" w:rsidRDefault="003B3D6F" w:rsidP="00C0256C">
            <w:pPr>
              <w:pStyle w:val="ListBullet"/>
            </w:pPr>
            <w:r w:rsidRPr="00C0256C">
              <w:t>i</w:t>
            </w:r>
            <w:r w:rsidR="006C0245" w:rsidRPr="00C0256C">
              <w:t xml:space="preserve">dentify </w:t>
            </w:r>
            <w:r w:rsidR="00AA59EF" w:rsidRPr="00C0256C">
              <w:t xml:space="preserve">how </w:t>
            </w:r>
            <w:r w:rsidR="004024B9" w:rsidRPr="00C0256C">
              <w:t xml:space="preserve">forces </w:t>
            </w:r>
            <w:r w:rsidR="00AE3B57" w:rsidRPr="00C0256C">
              <w:t>act</w:t>
            </w:r>
            <w:r w:rsidR="004024B9" w:rsidRPr="00C0256C">
              <w:t xml:space="preserve"> on an object</w:t>
            </w:r>
          </w:p>
          <w:p w14:paraId="222C9193" w14:textId="08C65D4F" w:rsidR="009F1F11" w:rsidRPr="00C0256C" w:rsidRDefault="003B3D6F" w:rsidP="00C0256C">
            <w:pPr>
              <w:pStyle w:val="ListBullet"/>
            </w:pPr>
            <w:r w:rsidRPr="00C0256C">
              <w:t>d</w:t>
            </w:r>
            <w:r w:rsidR="003025C2" w:rsidRPr="00C0256C">
              <w:t>escribe the result of forces acting on an object</w:t>
            </w:r>
          </w:p>
          <w:p w14:paraId="60A1D709" w14:textId="59AFAEF0" w:rsidR="00391356" w:rsidRPr="00156F4B" w:rsidRDefault="00391356" w:rsidP="00C0256C">
            <w:pPr>
              <w:pStyle w:val="ListBullet"/>
            </w:pPr>
            <w:r w:rsidRPr="00C0256C">
              <w:t xml:space="preserve">explain the difference between direct and indirect </w:t>
            </w:r>
            <w:proofErr w:type="spellStart"/>
            <w:proofErr w:type="gramStart"/>
            <w:r w:rsidRPr="00C0256C">
              <w:t>forces</w:t>
            </w:r>
            <w:r w:rsidR="005E193C">
              <w:t>,</w:t>
            </w:r>
            <w:r w:rsidR="00FF2A01">
              <w:t>using</w:t>
            </w:r>
            <w:proofErr w:type="spellEnd"/>
            <w:proofErr w:type="gramEnd"/>
            <w:r w:rsidR="00FF2A01">
              <w:t xml:space="preserve"> examples</w:t>
            </w:r>
            <w:r w:rsidR="001F531E" w:rsidRPr="00C0256C">
              <w:t>.</w:t>
            </w:r>
          </w:p>
        </w:tc>
      </w:tr>
    </w:tbl>
    <w:p w14:paraId="3237126E" w14:textId="68127F3E" w:rsidR="004B7F0D" w:rsidRPr="00060D2A" w:rsidRDefault="00485AAA" w:rsidP="00D60089">
      <w:pPr>
        <w:pStyle w:val="Heading2"/>
      </w:pPr>
      <w:bookmarkStart w:id="12" w:name="_Toc191372072"/>
      <w:bookmarkEnd w:id="10"/>
      <w:bookmarkEnd w:id="11"/>
      <w:r>
        <w:t>What are forces?</w:t>
      </w:r>
      <w:bookmarkEnd w:id="12"/>
    </w:p>
    <w:p w14:paraId="61A39960" w14:textId="3BC22486" w:rsidR="00C23CE1" w:rsidRDefault="000406F5" w:rsidP="000406F5">
      <w:pPr>
        <w:pStyle w:val="FeatureBox4"/>
      </w:pPr>
      <w:r w:rsidRPr="000406F5">
        <w:rPr>
          <w:rStyle w:val="Strong"/>
        </w:rPr>
        <w:t>Note:</w:t>
      </w:r>
      <w:r>
        <w:t xml:space="preserve"> </w:t>
      </w:r>
      <w:r w:rsidR="00FF2A01">
        <w:t xml:space="preserve">students </w:t>
      </w:r>
      <w:r w:rsidR="0025326C">
        <w:t>may</w:t>
      </w:r>
      <w:r w:rsidR="00027351">
        <w:t xml:space="preserve"> not </w:t>
      </w:r>
      <w:r w:rsidR="0025326C">
        <w:t xml:space="preserve">have </w:t>
      </w:r>
      <w:r w:rsidR="00027351">
        <w:t xml:space="preserve">investigated forces </w:t>
      </w:r>
      <w:r w:rsidR="0025326C">
        <w:t xml:space="preserve">in science </w:t>
      </w:r>
      <w:r w:rsidR="00027351">
        <w:t xml:space="preserve">since </w:t>
      </w:r>
      <w:r w:rsidR="008941BB">
        <w:t>S</w:t>
      </w:r>
      <w:r w:rsidR="00027351">
        <w:t>tage 2</w:t>
      </w:r>
      <w:r w:rsidR="0025326C">
        <w:t>.</w:t>
      </w:r>
      <w:r w:rsidR="00BC03AB">
        <w:t xml:space="preserve"> </w:t>
      </w:r>
      <w:r w:rsidR="0025326C">
        <w:t>T</w:t>
      </w:r>
      <w:r w:rsidR="00BC03AB">
        <w:t xml:space="preserve">herefore, it is </w:t>
      </w:r>
      <w:r w:rsidR="007B7A26">
        <w:t>recommended</w:t>
      </w:r>
      <w:r w:rsidR="00BC03AB">
        <w:t xml:space="preserve"> that </w:t>
      </w:r>
      <w:r w:rsidR="007B7A26">
        <w:t>teachers</w:t>
      </w:r>
      <w:r w:rsidR="006D4640">
        <w:t xml:space="preserve"> </w:t>
      </w:r>
      <w:r w:rsidR="007B7A26">
        <w:t xml:space="preserve">activate </w:t>
      </w:r>
      <w:r w:rsidR="00B16C0A">
        <w:t xml:space="preserve">their prior learning </w:t>
      </w:r>
      <w:r w:rsidR="00121E99">
        <w:t xml:space="preserve">about </w:t>
      </w:r>
      <w:r w:rsidR="00EB386E">
        <w:t xml:space="preserve">the scientific definition of </w:t>
      </w:r>
      <w:r w:rsidR="009631CC">
        <w:t xml:space="preserve">a </w:t>
      </w:r>
      <w:r w:rsidR="00121E99">
        <w:t>force (</w:t>
      </w:r>
      <w:r w:rsidR="004D3DB6">
        <w:t xml:space="preserve">a </w:t>
      </w:r>
      <w:r w:rsidR="00121E99">
        <w:t>push</w:t>
      </w:r>
      <w:r w:rsidR="004D3DB6">
        <w:t xml:space="preserve"> or a</w:t>
      </w:r>
      <w:r w:rsidR="00C27F3E">
        <w:t xml:space="preserve"> pull) </w:t>
      </w:r>
      <w:r w:rsidR="00121E99">
        <w:t xml:space="preserve">and what it </w:t>
      </w:r>
      <w:r w:rsidR="002518B4">
        <w:t>can</w:t>
      </w:r>
      <w:r w:rsidR="00C27F3E">
        <w:t xml:space="preserve"> </w:t>
      </w:r>
      <w:r w:rsidR="004D3DB6">
        <w:t xml:space="preserve">do </w:t>
      </w:r>
      <w:r w:rsidR="00C27F3E">
        <w:t xml:space="preserve">(change the motion or shape) </w:t>
      </w:r>
      <w:r w:rsidR="00EE2D3D">
        <w:t>to</w:t>
      </w:r>
      <w:r w:rsidR="002518B4">
        <w:t xml:space="preserve"> </w:t>
      </w:r>
      <w:r w:rsidR="00C27F3E">
        <w:t>objects.</w:t>
      </w:r>
    </w:p>
    <w:p w14:paraId="3C322CCD" w14:textId="7A354CFA" w:rsidR="00503B4D" w:rsidRPr="00FF2A01" w:rsidRDefault="00503B4D" w:rsidP="00FF2A01">
      <w:pPr>
        <w:pStyle w:val="ListNumber"/>
      </w:pPr>
      <w:r w:rsidRPr="00FF2A01">
        <w:t>Review</w:t>
      </w:r>
      <w:r w:rsidRPr="00503B4D">
        <w:t xml:space="preserve"> students’ understanding of </w:t>
      </w:r>
      <w:r w:rsidRPr="00503B4D" w:rsidDel="0051377E">
        <w:t xml:space="preserve">a force </w:t>
      </w:r>
      <w:r w:rsidRPr="00503B4D">
        <w:t>and what forces do. A force is a push or pull between objects</w:t>
      </w:r>
      <w:r w:rsidRPr="00503B4D" w:rsidDel="00FF4F9A">
        <w:t xml:space="preserve"> </w:t>
      </w:r>
      <w:r w:rsidR="00FF4F9A">
        <w:t>that</w:t>
      </w:r>
      <w:r w:rsidR="00FF4F9A" w:rsidRPr="00503B4D">
        <w:t xml:space="preserve"> </w:t>
      </w:r>
      <w:r w:rsidRPr="00503B4D">
        <w:t xml:space="preserve">may cause one or both objects to change </w:t>
      </w:r>
      <w:r w:rsidR="00FF4F9A">
        <w:t xml:space="preserve">the </w:t>
      </w:r>
      <w:r w:rsidRPr="00503B4D">
        <w:t xml:space="preserve">speed, and/or direction of their motion, and/or their shape (NESA </w:t>
      </w:r>
      <w:r w:rsidR="00D63BB5">
        <w:t>2024</w:t>
      </w:r>
      <w:r w:rsidRPr="00503B4D">
        <w:t>).</w:t>
      </w:r>
    </w:p>
    <w:p w14:paraId="1A1ADD15" w14:textId="31D1A1E7" w:rsidR="00FD33C7" w:rsidRDefault="00FD33C7" w:rsidP="00503B4D">
      <w:pPr>
        <w:pStyle w:val="ListNumber"/>
      </w:pPr>
      <w:r>
        <w:t>Outline the range of forces that students will be using throughout th</w:t>
      </w:r>
      <w:r w:rsidR="00A63AE0">
        <w:t>e learning for this focus area.</w:t>
      </w:r>
      <w:r w:rsidR="00E30C3C">
        <w:t xml:space="preserve"> The forces are outlined in </w:t>
      </w:r>
      <w:r w:rsidR="00E30C3C" w:rsidRPr="003F714C">
        <w:t>Table 1 of the</w:t>
      </w:r>
      <w:r w:rsidR="003F714C">
        <w:t xml:space="preserve"> </w:t>
      </w:r>
      <w:hyperlink w:anchor="_Student_resource_–" w:history="1">
        <w:r w:rsidR="003F714C" w:rsidRPr="003F714C">
          <w:rPr>
            <w:rStyle w:val="Hyperlink"/>
          </w:rPr>
          <w:t>Student resource – the force around us</w:t>
        </w:r>
      </w:hyperlink>
      <w:r w:rsidR="007348EE">
        <w:t>.</w:t>
      </w:r>
    </w:p>
    <w:p w14:paraId="1A8BD7C7" w14:textId="44FA39FB" w:rsidR="00423E6B" w:rsidRDefault="00840008" w:rsidP="00A35D95">
      <w:pPr>
        <w:pStyle w:val="ListNumber"/>
      </w:pPr>
      <w:r>
        <w:t>Students</w:t>
      </w:r>
      <w:r w:rsidR="00C27F3E">
        <w:t xml:space="preserve"> undertake activities</w:t>
      </w:r>
      <w:r w:rsidR="001F6E5C">
        <w:t xml:space="preserve"> like</w:t>
      </w:r>
      <w:r w:rsidR="00643123">
        <w:t xml:space="preserve"> </w:t>
      </w:r>
      <w:r w:rsidR="00C27F3E">
        <w:t xml:space="preserve">walking, </w:t>
      </w:r>
      <w:r w:rsidR="005C702C">
        <w:t>squash</w:t>
      </w:r>
      <w:r w:rsidR="00382F98">
        <w:t>ing</w:t>
      </w:r>
      <w:r w:rsidR="005C702C">
        <w:t xml:space="preserve"> modelling clay </w:t>
      </w:r>
      <w:r w:rsidR="000D21D7">
        <w:t xml:space="preserve">and </w:t>
      </w:r>
      <w:r w:rsidR="005C702C">
        <w:t>play</w:t>
      </w:r>
      <w:r w:rsidR="00382F98">
        <w:t>ing</w:t>
      </w:r>
      <w:r w:rsidR="005C702C">
        <w:t xml:space="preserve"> ball sports</w:t>
      </w:r>
      <w:r w:rsidR="00477995">
        <w:t xml:space="preserve"> to identify the forces involved.</w:t>
      </w:r>
      <w:r w:rsidR="000D21D7">
        <w:t xml:space="preserve"> </w:t>
      </w:r>
      <w:r w:rsidR="00032BF1">
        <w:t>Discuss</w:t>
      </w:r>
      <w:r w:rsidR="005C702C">
        <w:t xml:space="preserve"> how </w:t>
      </w:r>
      <w:r w:rsidR="00E12109">
        <w:t xml:space="preserve">the application of forces </w:t>
      </w:r>
      <w:r w:rsidR="00267F1D">
        <w:t xml:space="preserve">results in </w:t>
      </w:r>
      <w:r w:rsidR="006373F2">
        <w:t>change</w:t>
      </w:r>
      <w:r w:rsidR="001F6E5C">
        <w:t>s</w:t>
      </w:r>
      <w:r w:rsidR="006373F2">
        <w:t xml:space="preserve"> in</w:t>
      </w:r>
      <w:r w:rsidR="005C702C">
        <w:t xml:space="preserve"> movement</w:t>
      </w:r>
      <w:r w:rsidR="000D21D7">
        <w:t xml:space="preserve"> or </w:t>
      </w:r>
      <w:r w:rsidR="00A745BF">
        <w:t>shape</w:t>
      </w:r>
      <w:r w:rsidR="00DC1178">
        <w:t xml:space="preserve"> and record their ideas in</w:t>
      </w:r>
      <w:r w:rsidR="00C6020E">
        <w:t xml:space="preserve"> </w:t>
      </w:r>
      <w:r w:rsidR="00C6020E" w:rsidRPr="003F714C">
        <w:t xml:space="preserve">Table </w:t>
      </w:r>
      <w:r w:rsidR="007348EE" w:rsidRPr="003F714C">
        <w:t>2</w:t>
      </w:r>
      <w:r w:rsidR="00B77AA0" w:rsidRPr="003F714C">
        <w:t xml:space="preserve"> </w:t>
      </w:r>
      <w:r w:rsidR="003F714C" w:rsidRPr="003F714C">
        <w:t xml:space="preserve">of </w:t>
      </w:r>
      <w:r w:rsidR="00C6020E" w:rsidRPr="003F714C">
        <w:t>the</w:t>
      </w:r>
      <w:r w:rsidR="003F714C">
        <w:t xml:space="preserve"> </w:t>
      </w:r>
      <w:hyperlink w:anchor="_Student_resource_–" w:history="1">
        <w:r w:rsidR="003F714C" w:rsidRPr="003F714C">
          <w:rPr>
            <w:rStyle w:val="Hyperlink"/>
          </w:rPr>
          <w:t>Student resource – the force around us</w:t>
        </w:r>
      </w:hyperlink>
      <w:r w:rsidR="00314FC6">
        <w:t>.</w:t>
      </w:r>
      <w:r w:rsidR="00422172">
        <w:t xml:space="preserve"> </w:t>
      </w:r>
      <w:r w:rsidR="00C6020E">
        <w:t xml:space="preserve">Sample activities and the forces involved are provided in </w:t>
      </w:r>
      <w:r w:rsidR="00C6020E" w:rsidRPr="003F714C">
        <w:fldChar w:fldCharType="begin"/>
      </w:r>
      <w:r w:rsidR="00C6020E" w:rsidRPr="003F714C">
        <w:instrText xml:space="preserve"> REF _Ref177118871 \h </w:instrText>
      </w:r>
      <w:r w:rsidR="00FF2A01" w:rsidRPr="003F714C">
        <w:instrText xml:space="preserve"> \* MERGEFORMAT </w:instrText>
      </w:r>
      <w:r w:rsidR="00C6020E" w:rsidRPr="003F714C">
        <w:fldChar w:fldCharType="separate"/>
      </w:r>
      <w:r w:rsidR="00541129">
        <w:t xml:space="preserve">Table </w:t>
      </w:r>
      <w:r w:rsidR="00541129">
        <w:rPr>
          <w:noProof/>
        </w:rPr>
        <w:t>6</w:t>
      </w:r>
      <w:r w:rsidR="00C6020E" w:rsidRPr="003F714C">
        <w:fldChar w:fldCharType="end"/>
      </w:r>
      <w:r w:rsidR="00C6020E">
        <w:t xml:space="preserve">. </w:t>
      </w:r>
      <w:r w:rsidR="00F637DE">
        <w:t xml:space="preserve">A blank template is </w:t>
      </w:r>
      <w:r w:rsidR="00AB2148">
        <w:t xml:space="preserve">provided </w:t>
      </w:r>
      <w:r w:rsidR="007F09BF">
        <w:t xml:space="preserve">in </w:t>
      </w:r>
      <w:r w:rsidR="00357183" w:rsidRPr="00FB728A">
        <w:rPr>
          <w:b/>
          <w:bCs/>
        </w:rPr>
        <w:t>FOR PPT</w:t>
      </w:r>
      <w:r w:rsidR="002B45C4" w:rsidRPr="00712566">
        <w:rPr>
          <w:rStyle w:val="Strong"/>
        </w:rPr>
        <w:t xml:space="preserve"> </w:t>
      </w:r>
      <w:r w:rsidR="002D3207" w:rsidRPr="002D3207">
        <w:rPr>
          <w:rStyle w:val="Strong"/>
          <w:b w:val="0"/>
          <w:bCs w:val="0"/>
        </w:rPr>
        <w:t>‘</w:t>
      </w:r>
      <w:r w:rsidR="002B45C4" w:rsidRPr="002D3207">
        <w:rPr>
          <w:rStyle w:val="Strong"/>
          <w:b w:val="0"/>
          <w:bCs w:val="0"/>
        </w:rPr>
        <w:t>1.1 Force examples</w:t>
      </w:r>
      <w:r w:rsidR="002D3207" w:rsidRPr="002D3207">
        <w:rPr>
          <w:rStyle w:val="Strong"/>
          <w:b w:val="0"/>
          <w:bCs w:val="0"/>
        </w:rPr>
        <w:t>’</w:t>
      </w:r>
      <w:r w:rsidR="00357183" w:rsidRPr="002B45C4">
        <w:t xml:space="preserve"> </w:t>
      </w:r>
      <w:r w:rsidR="00357183">
        <w:t xml:space="preserve">to assist students </w:t>
      </w:r>
      <w:r w:rsidR="006339D5">
        <w:t>in summarising</w:t>
      </w:r>
      <w:r w:rsidR="00AC7904">
        <w:t xml:space="preserve"> the forces involved in each activity discussed.</w:t>
      </w:r>
    </w:p>
    <w:p w14:paraId="385DBEB1" w14:textId="5BA13F19" w:rsidR="007E5640" w:rsidRPr="007E5640" w:rsidRDefault="007E5640" w:rsidP="007E5640">
      <w:pPr>
        <w:pStyle w:val="ListNumber"/>
      </w:pPr>
      <w:r>
        <w:t>Discuss the difference between direct (contact) and indirect (</w:t>
      </w:r>
      <w:r w:rsidR="00FF2A01">
        <w:t>non-contact</w:t>
      </w:r>
      <w:r>
        <w:t xml:space="preserve">) forces. Students </w:t>
      </w:r>
      <w:r w:rsidRPr="00D117CB">
        <w:t>categorise the forces from the activities above and record them</w:t>
      </w:r>
      <w:r w:rsidR="00FF2A01">
        <w:t xml:space="preserve"> in</w:t>
      </w:r>
      <w:r w:rsidRPr="00D117CB">
        <w:t xml:space="preserve"> </w:t>
      </w:r>
      <w:r w:rsidR="006D31C8" w:rsidRPr="003F714C">
        <w:t xml:space="preserve">Table 3 </w:t>
      </w:r>
      <w:r w:rsidR="003F714C" w:rsidRPr="003F714C">
        <w:t xml:space="preserve">of </w:t>
      </w:r>
      <w:r w:rsidRPr="003F714C">
        <w:t xml:space="preserve">the </w:t>
      </w:r>
      <w:hyperlink w:anchor="_Student_resource_–" w:history="1">
        <w:r w:rsidR="003F714C" w:rsidRPr="003F714C">
          <w:rPr>
            <w:rStyle w:val="Hyperlink"/>
          </w:rPr>
          <w:t>Student resource – the force around us</w:t>
        </w:r>
      </w:hyperlink>
      <w:r w:rsidR="003F714C">
        <w:t>.</w:t>
      </w:r>
      <w:r>
        <w:t xml:space="preserve"> A sample response is provided in </w:t>
      </w:r>
      <w:r w:rsidRPr="003F714C">
        <w:fldChar w:fldCharType="begin"/>
      </w:r>
      <w:r w:rsidRPr="003F714C">
        <w:instrText xml:space="preserve"> REF _Ref189324711 \h </w:instrText>
      </w:r>
      <w:r w:rsidR="00FF2A01" w:rsidRPr="003F714C">
        <w:instrText xml:space="preserve"> \* MERGEFORMAT </w:instrText>
      </w:r>
      <w:r w:rsidRPr="003F714C">
        <w:fldChar w:fldCharType="separate"/>
      </w:r>
      <w:r w:rsidR="00541129">
        <w:t xml:space="preserve">Table </w:t>
      </w:r>
      <w:r w:rsidR="00541129">
        <w:rPr>
          <w:noProof/>
        </w:rPr>
        <w:t>7</w:t>
      </w:r>
      <w:r w:rsidRPr="003F714C">
        <w:fldChar w:fldCharType="end"/>
      </w:r>
      <w:r w:rsidRPr="003F714C">
        <w:t>.</w:t>
      </w:r>
    </w:p>
    <w:p w14:paraId="28F9B60C" w14:textId="274A649D" w:rsidR="00F855AF" w:rsidRDefault="00F855AF" w:rsidP="00204363">
      <w:pPr>
        <w:pStyle w:val="Caption"/>
      </w:pPr>
      <w:bookmarkStart w:id="13" w:name="_Ref177118871"/>
      <w:r>
        <w:t xml:space="preserve">Table </w:t>
      </w:r>
      <w:r>
        <w:fldChar w:fldCharType="begin"/>
      </w:r>
      <w:r>
        <w:instrText xml:space="preserve"> SEQ Table \* ARABIC </w:instrText>
      </w:r>
      <w:r>
        <w:fldChar w:fldCharType="separate"/>
      </w:r>
      <w:r w:rsidR="00541129">
        <w:rPr>
          <w:noProof/>
        </w:rPr>
        <w:t>6</w:t>
      </w:r>
      <w:r>
        <w:fldChar w:fldCharType="end"/>
      </w:r>
      <w:bookmarkEnd w:id="13"/>
      <w:r w:rsidR="001930BF">
        <w:t xml:space="preserve"> –</w:t>
      </w:r>
      <w:r>
        <w:t xml:space="preserve"> </w:t>
      </w:r>
      <w:r w:rsidR="00CB1F09">
        <w:t xml:space="preserve">examples </w:t>
      </w:r>
      <w:r w:rsidR="00220F1F">
        <w:t>of</w:t>
      </w:r>
      <w:r>
        <w:t xml:space="preserve"> forces</w:t>
      </w:r>
      <w:r w:rsidR="00026A7B">
        <w:t xml:space="preserve"> involved in a range of activities</w:t>
      </w:r>
    </w:p>
    <w:tbl>
      <w:tblPr>
        <w:tblStyle w:val="Tableheader"/>
        <w:tblW w:w="0" w:type="auto"/>
        <w:tblLook w:val="06A0" w:firstRow="1" w:lastRow="0" w:firstColumn="1" w:lastColumn="0" w:noHBand="1" w:noVBand="1"/>
        <w:tblDescription w:val="Examples of forces in a range of activities."/>
      </w:tblPr>
      <w:tblGrid>
        <w:gridCol w:w="1980"/>
        <w:gridCol w:w="7648"/>
      </w:tblGrid>
      <w:tr w:rsidR="00EB44E7" w14:paraId="5A8C9848" w14:textId="77777777" w:rsidTr="000111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2449AE0E" w14:textId="459D47D6" w:rsidR="00EB44E7" w:rsidRDefault="00026A7B" w:rsidP="00863F4E">
            <w:r>
              <w:t>Activity</w:t>
            </w:r>
          </w:p>
        </w:tc>
        <w:tc>
          <w:tcPr>
            <w:tcW w:w="7648" w:type="dxa"/>
          </w:tcPr>
          <w:p w14:paraId="39A71991" w14:textId="76A9F0E1" w:rsidR="00EB44E7" w:rsidRDefault="00EB44E7" w:rsidP="00863F4E">
            <w:pPr>
              <w:cnfStyle w:val="100000000000" w:firstRow="1" w:lastRow="0" w:firstColumn="0" w:lastColumn="0" w:oddVBand="0" w:evenVBand="0" w:oddHBand="0" w:evenHBand="0" w:firstRowFirstColumn="0" w:firstRowLastColumn="0" w:lastRowFirstColumn="0" w:lastRowLastColumn="0"/>
            </w:pPr>
            <w:r>
              <w:t>Forces involved</w:t>
            </w:r>
          </w:p>
        </w:tc>
      </w:tr>
      <w:tr w:rsidR="00EB44E7" w14:paraId="70979C8A" w14:textId="77777777" w:rsidTr="000111AD">
        <w:tc>
          <w:tcPr>
            <w:cnfStyle w:val="001000000000" w:firstRow="0" w:lastRow="0" w:firstColumn="1" w:lastColumn="0" w:oddVBand="0" w:evenVBand="0" w:oddHBand="0" w:evenHBand="0" w:firstRowFirstColumn="0" w:firstRowLastColumn="0" w:lastRowFirstColumn="0" w:lastRowLastColumn="0"/>
            <w:tcW w:w="1980" w:type="dxa"/>
          </w:tcPr>
          <w:p w14:paraId="5EBADC5E" w14:textId="4C9C26B8" w:rsidR="00EB44E7" w:rsidRDefault="00EB44E7" w:rsidP="00863F4E">
            <w:r>
              <w:t>Walking</w:t>
            </w:r>
          </w:p>
        </w:tc>
        <w:tc>
          <w:tcPr>
            <w:tcW w:w="7648" w:type="dxa"/>
          </w:tcPr>
          <w:p w14:paraId="41A4F6AA" w14:textId="58377FA8" w:rsidR="00EB44E7" w:rsidRDefault="00E12109" w:rsidP="00863F4E">
            <w:pPr>
              <w:cnfStyle w:val="000000000000" w:firstRow="0" w:lastRow="0" w:firstColumn="0" w:lastColumn="0" w:oddVBand="0" w:evenVBand="0" w:oddHBand="0" w:evenHBand="0" w:firstRowFirstColumn="0" w:firstRowLastColumn="0" w:lastRowFirstColumn="0" w:lastRowLastColumn="0"/>
            </w:pPr>
            <w:r>
              <w:t xml:space="preserve">When taking each step, there is a </w:t>
            </w:r>
            <w:r w:rsidRPr="005A4257">
              <w:rPr>
                <w:b/>
              </w:rPr>
              <w:t>push</w:t>
            </w:r>
            <w:r>
              <w:t>/</w:t>
            </w:r>
            <w:r w:rsidRPr="005A4257">
              <w:rPr>
                <w:rStyle w:val="Strong"/>
              </w:rPr>
              <w:t>pull</w:t>
            </w:r>
            <w:r>
              <w:t xml:space="preserve"> between the soles of your feet and the ground</w:t>
            </w:r>
            <w:r w:rsidR="001041AA">
              <w:t xml:space="preserve">. </w:t>
            </w:r>
            <w:r w:rsidR="001041AA" w:rsidRPr="005A4257">
              <w:rPr>
                <w:rStyle w:val="Strong"/>
              </w:rPr>
              <w:t>F</w:t>
            </w:r>
            <w:r w:rsidR="00EB44E7" w:rsidRPr="005A4257">
              <w:rPr>
                <w:rStyle w:val="Strong"/>
              </w:rPr>
              <w:t>riction</w:t>
            </w:r>
            <w:r w:rsidR="00EB44E7">
              <w:t xml:space="preserve"> </w:t>
            </w:r>
            <w:r w:rsidR="001041AA">
              <w:t xml:space="preserve">provides </w:t>
            </w:r>
            <w:r w:rsidR="00EB44E7">
              <w:t>traction to move</w:t>
            </w:r>
            <w:r w:rsidR="007430FA">
              <w:t>,</w:t>
            </w:r>
            <w:r w:rsidR="00EB44E7">
              <w:t xml:space="preserve"> and </w:t>
            </w:r>
            <w:r w:rsidR="001041AA" w:rsidRPr="005A4257">
              <w:rPr>
                <w:rStyle w:val="Strong"/>
              </w:rPr>
              <w:t>gravity</w:t>
            </w:r>
            <w:r w:rsidR="001041AA">
              <w:t xml:space="preserve"> </w:t>
            </w:r>
            <w:r w:rsidR="00EB44E7">
              <w:t>hold</w:t>
            </w:r>
            <w:r w:rsidR="004165C3">
              <w:t>s</w:t>
            </w:r>
            <w:r w:rsidR="00EB44E7">
              <w:t xml:space="preserve"> you to the surface</w:t>
            </w:r>
            <w:r w:rsidR="00FB1239">
              <w:t>.</w:t>
            </w:r>
          </w:p>
        </w:tc>
      </w:tr>
      <w:tr w:rsidR="00EB44E7" w14:paraId="7A3D127A" w14:textId="77777777" w:rsidTr="000111AD">
        <w:tc>
          <w:tcPr>
            <w:cnfStyle w:val="001000000000" w:firstRow="0" w:lastRow="0" w:firstColumn="1" w:lastColumn="0" w:oddVBand="0" w:evenVBand="0" w:oddHBand="0" w:evenHBand="0" w:firstRowFirstColumn="0" w:firstRowLastColumn="0" w:lastRowFirstColumn="0" w:lastRowLastColumn="0"/>
            <w:tcW w:w="1980" w:type="dxa"/>
          </w:tcPr>
          <w:p w14:paraId="035D5099" w14:textId="0F15F158" w:rsidR="00EB44E7" w:rsidRDefault="000C0CE8" w:rsidP="00863F4E">
            <w:r>
              <w:t>Lifting a box</w:t>
            </w:r>
          </w:p>
        </w:tc>
        <w:tc>
          <w:tcPr>
            <w:tcW w:w="7648" w:type="dxa"/>
          </w:tcPr>
          <w:p w14:paraId="2DE9B7CE" w14:textId="2AC4A4C9" w:rsidR="00EB44E7" w:rsidRDefault="000C0CE8" w:rsidP="00863F4E">
            <w:pPr>
              <w:cnfStyle w:val="000000000000" w:firstRow="0" w:lastRow="0" w:firstColumn="0" w:lastColumn="0" w:oddVBand="0" w:evenVBand="0" w:oddHBand="0" w:evenHBand="0" w:firstRowFirstColumn="0" w:firstRowLastColumn="0" w:lastRowFirstColumn="0" w:lastRowLastColumn="0"/>
            </w:pPr>
            <w:r>
              <w:t xml:space="preserve">When lifting a </w:t>
            </w:r>
            <w:r w:rsidR="00032BF1">
              <w:t>box,</w:t>
            </w:r>
            <w:r>
              <w:t xml:space="preserve"> you </w:t>
            </w:r>
            <w:r w:rsidRPr="005A4257">
              <w:rPr>
                <w:rStyle w:val="Strong"/>
              </w:rPr>
              <w:t>pull</w:t>
            </w:r>
            <w:r>
              <w:t xml:space="preserve"> the box upwards</w:t>
            </w:r>
            <w:r w:rsidR="009824CE">
              <w:t xml:space="preserve"> against the downward force of </w:t>
            </w:r>
            <w:r w:rsidR="009824CE" w:rsidRPr="005A4257">
              <w:rPr>
                <w:rStyle w:val="Strong"/>
              </w:rPr>
              <w:t>gravity</w:t>
            </w:r>
            <w:r w:rsidR="009824CE">
              <w:t>.</w:t>
            </w:r>
          </w:p>
        </w:tc>
      </w:tr>
      <w:tr w:rsidR="0019074A" w14:paraId="5F07E67F" w14:textId="77777777" w:rsidTr="000111AD">
        <w:tc>
          <w:tcPr>
            <w:cnfStyle w:val="001000000000" w:firstRow="0" w:lastRow="0" w:firstColumn="1" w:lastColumn="0" w:oddVBand="0" w:evenVBand="0" w:oddHBand="0" w:evenHBand="0" w:firstRowFirstColumn="0" w:firstRowLastColumn="0" w:lastRowFirstColumn="0" w:lastRowLastColumn="0"/>
            <w:tcW w:w="1980" w:type="dxa"/>
          </w:tcPr>
          <w:p w14:paraId="22C1CA58" w14:textId="3309A676" w:rsidR="0019074A" w:rsidRDefault="0019074A" w:rsidP="00863F4E">
            <w:r>
              <w:t>Basketball</w:t>
            </w:r>
          </w:p>
        </w:tc>
        <w:tc>
          <w:tcPr>
            <w:tcW w:w="7648" w:type="dxa"/>
          </w:tcPr>
          <w:p w14:paraId="7F7C4FA2" w14:textId="69D4C6DD" w:rsidR="0019074A" w:rsidRDefault="00AD4F10" w:rsidP="00863F4E">
            <w:pPr>
              <w:cnfStyle w:val="000000000000" w:firstRow="0" w:lastRow="0" w:firstColumn="0" w:lastColumn="0" w:oddVBand="0" w:evenVBand="0" w:oddHBand="0" w:evenHBand="0" w:firstRowFirstColumn="0" w:firstRowLastColumn="0" w:lastRowFirstColumn="0" w:lastRowLastColumn="0"/>
            </w:pPr>
            <w:r w:rsidRPr="005A4257">
              <w:rPr>
                <w:rStyle w:val="Strong"/>
              </w:rPr>
              <w:t>Pushing</w:t>
            </w:r>
            <w:r>
              <w:t xml:space="preserve"> to throw the ball to another student or through the hoop. </w:t>
            </w:r>
            <w:r w:rsidRPr="005A4257">
              <w:rPr>
                <w:rStyle w:val="Strong"/>
              </w:rPr>
              <w:t>Gravity</w:t>
            </w:r>
            <w:r>
              <w:t xml:space="preserve"> pulls the ball back down</w:t>
            </w:r>
            <w:r w:rsidR="009C23EB">
              <w:t>.</w:t>
            </w:r>
          </w:p>
        </w:tc>
      </w:tr>
      <w:tr w:rsidR="00EB44E7" w14:paraId="08497C07" w14:textId="77777777" w:rsidTr="000111AD">
        <w:tc>
          <w:tcPr>
            <w:cnfStyle w:val="001000000000" w:firstRow="0" w:lastRow="0" w:firstColumn="1" w:lastColumn="0" w:oddVBand="0" w:evenVBand="0" w:oddHBand="0" w:evenHBand="0" w:firstRowFirstColumn="0" w:firstRowLastColumn="0" w:lastRowFirstColumn="0" w:lastRowLastColumn="0"/>
            <w:tcW w:w="1980" w:type="dxa"/>
          </w:tcPr>
          <w:p w14:paraId="13FADED0" w14:textId="5DB174E1" w:rsidR="00EB44E7" w:rsidRDefault="009072A2" w:rsidP="00863F4E">
            <w:r>
              <w:t>Pulling apart a pair of magnets</w:t>
            </w:r>
          </w:p>
        </w:tc>
        <w:tc>
          <w:tcPr>
            <w:tcW w:w="7648" w:type="dxa"/>
          </w:tcPr>
          <w:p w14:paraId="1A429B38" w14:textId="33A58C8E" w:rsidR="00EB44E7" w:rsidRDefault="004267DB" w:rsidP="00863F4E">
            <w:pPr>
              <w:cnfStyle w:val="000000000000" w:firstRow="0" w:lastRow="0" w:firstColumn="0" w:lastColumn="0" w:oddVBand="0" w:evenVBand="0" w:oddHBand="0" w:evenHBand="0" w:firstRowFirstColumn="0" w:firstRowLastColumn="0" w:lastRowFirstColumn="0" w:lastRowLastColumn="0"/>
            </w:pPr>
            <w:r w:rsidRPr="005A4257">
              <w:rPr>
                <w:rStyle w:val="Strong"/>
              </w:rPr>
              <w:t>Magnetic force</w:t>
            </w:r>
            <w:r w:rsidR="00B95A9C">
              <w:rPr>
                <w:rStyle w:val="Strong"/>
              </w:rPr>
              <w:t xml:space="preserve"> (attractive force)</w:t>
            </w:r>
            <w:r w:rsidRPr="005A4257">
              <w:rPr>
                <w:rStyle w:val="Strong"/>
              </w:rPr>
              <w:t xml:space="preserve"> </w:t>
            </w:r>
            <w:r w:rsidR="009072A2">
              <w:t xml:space="preserve">between the magnets resists your effort to </w:t>
            </w:r>
            <w:r w:rsidR="009072A2" w:rsidRPr="005A4257">
              <w:rPr>
                <w:rStyle w:val="Strong"/>
              </w:rPr>
              <w:t>pull</w:t>
            </w:r>
            <w:r w:rsidR="009072A2">
              <w:t xml:space="preserve"> them apart.</w:t>
            </w:r>
          </w:p>
        </w:tc>
      </w:tr>
      <w:tr w:rsidR="008E00C1" w14:paraId="7A2333F1" w14:textId="77777777" w:rsidTr="000111AD">
        <w:tc>
          <w:tcPr>
            <w:cnfStyle w:val="001000000000" w:firstRow="0" w:lastRow="0" w:firstColumn="1" w:lastColumn="0" w:oddVBand="0" w:evenVBand="0" w:oddHBand="0" w:evenHBand="0" w:firstRowFirstColumn="0" w:firstRowLastColumn="0" w:lastRowFirstColumn="0" w:lastRowLastColumn="0"/>
            <w:tcW w:w="1980" w:type="dxa"/>
          </w:tcPr>
          <w:p w14:paraId="7313FAC8" w14:textId="4CB4BFA3" w:rsidR="008E00C1" w:rsidRDefault="008E00C1" w:rsidP="00863F4E">
            <w:r>
              <w:t>Moulding modelling clay</w:t>
            </w:r>
          </w:p>
        </w:tc>
        <w:tc>
          <w:tcPr>
            <w:tcW w:w="7648" w:type="dxa"/>
          </w:tcPr>
          <w:p w14:paraId="6088C610" w14:textId="43822561" w:rsidR="008E00C1" w:rsidRDefault="008E00C1" w:rsidP="00863F4E">
            <w:pPr>
              <w:cnfStyle w:val="000000000000" w:firstRow="0" w:lastRow="0" w:firstColumn="0" w:lastColumn="0" w:oddVBand="0" w:evenVBand="0" w:oddHBand="0" w:evenHBand="0" w:firstRowFirstColumn="0" w:firstRowLastColumn="0" w:lastRowFirstColumn="0" w:lastRowLastColumn="0"/>
            </w:pPr>
            <w:r w:rsidRPr="005A4257">
              <w:rPr>
                <w:rStyle w:val="Strong"/>
              </w:rPr>
              <w:t>Push</w:t>
            </w:r>
            <w:r>
              <w:t xml:space="preserve"> the clay to make indentations</w:t>
            </w:r>
            <w:r w:rsidR="005F070B">
              <w:t xml:space="preserve"> or </w:t>
            </w:r>
            <w:r w:rsidR="005F070B" w:rsidRPr="005A4257">
              <w:rPr>
                <w:rStyle w:val="Strong"/>
              </w:rPr>
              <w:t>roll</w:t>
            </w:r>
            <w:r w:rsidR="005F070B">
              <w:t xml:space="preserve"> </w:t>
            </w:r>
            <w:r w:rsidR="00BE4EF3">
              <w:t xml:space="preserve">it </w:t>
            </w:r>
            <w:r w:rsidR="005F070B">
              <w:t xml:space="preserve">into a ball. </w:t>
            </w:r>
            <w:r w:rsidR="005F070B" w:rsidRPr="005A4257">
              <w:rPr>
                <w:rStyle w:val="Strong"/>
              </w:rPr>
              <w:t>Pull</w:t>
            </w:r>
            <w:r w:rsidR="005F070B">
              <w:t xml:space="preserve"> the clay to draw it out</w:t>
            </w:r>
            <w:r w:rsidR="0024354A">
              <w:t xml:space="preserve">. </w:t>
            </w:r>
            <w:r w:rsidR="004E39BF">
              <w:t xml:space="preserve">The </w:t>
            </w:r>
            <w:r w:rsidR="0024354A" w:rsidRPr="005A4257">
              <w:rPr>
                <w:rStyle w:val="Strong"/>
              </w:rPr>
              <w:t>push</w:t>
            </w:r>
            <w:r w:rsidR="0024354A">
              <w:t xml:space="preserve"> and </w:t>
            </w:r>
            <w:r w:rsidR="0024354A" w:rsidRPr="005A4257">
              <w:rPr>
                <w:rStyle w:val="Strong"/>
              </w:rPr>
              <w:t>pull</w:t>
            </w:r>
            <w:r w:rsidR="0024354A">
              <w:t xml:space="preserve"> </w:t>
            </w:r>
            <w:r w:rsidR="004E39BF">
              <w:t xml:space="preserve">forces </w:t>
            </w:r>
            <w:r w:rsidR="0024354A">
              <w:t xml:space="preserve">change the shape of the clay. </w:t>
            </w:r>
          </w:p>
        </w:tc>
      </w:tr>
    </w:tbl>
    <w:p w14:paraId="5CD2F1AC" w14:textId="2CCC2E8F" w:rsidR="00387492" w:rsidRPr="00C40B7C" w:rsidRDefault="00637ABA" w:rsidP="00C22A0B">
      <w:pPr>
        <w:pStyle w:val="Caption"/>
      </w:pPr>
      <w:bookmarkStart w:id="14" w:name="_Ref189324711"/>
      <w:r>
        <w:t xml:space="preserve">Table </w:t>
      </w:r>
      <w:r>
        <w:fldChar w:fldCharType="begin"/>
      </w:r>
      <w:r>
        <w:instrText xml:space="preserve"> SEQ Table \* ARABIC </w:instrText>
      </w:r>
      <w:r>
        <w:fldChar w:fldCharType="separate"/>
      </w:r>
      <w:r w:rsidR="00541129">
        <w:rPr>
          <w:noProof/>
        </w:rPr>
        <w:t>7</w:t>
      </w:r>
      <w:r>
        <w:fldChar w:fldCharType="end"/>
      </w:r>
      <w:bookmarkEnd w:id="14"/>
      <w:r>
        <w:t xml:space="preserve"> </w:t>
      </w:r>
      <w:r w:rsidR="001930BF">
        <w:t xml:space="preserve">– </w:t>
      </w:r>
      <w:r w:rsidR="00D117CB">
        <w:t xml:space="preserve">sample </w:t>
      </w:r>
      <w:r w:rsidR="003C2B9B">
        <w:t>response for categorising activities as direct and indirect forces</w:t>
      </w:r>
    </w:p>
    <w:tbl>
      <w:tblPr>
        <w:tblStyle w:val="Tableheader"/>
        <w:tblW w:w="0" w:type="auto"/>
        <w:tblLook w:val="06A0" w:firstRow="1" w:lastRow="0" w:firstColumn="1" w:lastColumn="0" w:noHBand="1" w:noVBand="1"/>
        <w:tblDescription w:val="A sample response for categorising activities as direct and indirect forces."/>
      </w:tblPr>
      <w:tblGrid>
        <w:gridCol w:w="3256"/>
        <w:gridCol w:w="6372"/>
      </w:tblGrid>
      <w:tr w:rsidR="00C40B7C" w:rsidRPr="00E8727C" w14:paraId="37A8588A" w14:textId="77777777" w:rsidTr="00EB28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Pr>
          <w:p w14:paraId="2D4ABF1C" w14:textId="77777777" w:rsidR="00C40B7C" w:rsidRPr="00E8727C" w:rsidRDefault="00C40B7C" w:rsidP="00E8727C">
            <w:r w:rsidRPr="00E8727C">
              <w:t>Force type and definition</w:t>
            </w:r>
          </w:p>
        </w:tc>
        <w:tc>
          <w:tcPr>
            <w:tcW w:w="6372" w:type="dxa"/>
          </w:tcPr>
          <w:p w14:paraId="27926E90" w14:textId="77777777" w:rsidR="00C40B7C" w:rsidRPr="00E8727C" w:rsidRDefault="00C40B7C" w:rsidP="00E8727C">
            <w:pPr>
              <w:cnfStyle w:val="100000000000" w:firstRow="1" w:lastRow="0" w:firstColumn="0" w:lastColumn="0" w:oddVBand="0" w:evenVBand="0" w:oddHBand="0" w:evenHBand="0" w:firstRowFirstColumn="0" w:firstRowLastColumn="0" w:lastRowFirstColumn="0" w:lastRowLastColumn="0"/>
            </w:pPr>
            <w:r w:rsidRPr="00E8727C">
              <w:t>Examples</w:t>
            </w:r>
          </w:p>
        </w:tc>
      </w:tr>
      <w:tr w:rsidR="00C40B7C" w:rsidRPr="00E8727C" w14:paraId="5BA618EF" w14:textId="77777777" w:rsidTr="00EB2836">
        <w:trPr>
          <w:trHeight w:val="1212"/>
        </w:trPr>
        <w:tc>
          <w:tcPr>
            <w:cnfStyle w:val="001000000000" w:firstRow="0" w:lastRow="0" w:firstColumn="1" w:lastColumn="0" w:oddVBand="0" w:evenVBand="0" w:oddHBand="0" w:evenHBand="0" w:firstRowFirstColumn="0" w:firstRowLastColumn="0" w:lastRowFirstColumn="0" w:lastRowLastColumn="0"/>
            <w:tcW w:w="3256" w:type="dxa"/>
          </w:tcPr>
          <w:p w14:paraId="505971E2" w14:textId="7116DA83" w:rsidR="00C40B7C" w:rsidRPr="00E8727C" w:rsidRDefault="00FB60E8" w:rsidP="00E8727C">
            <w:r w:rsidRPr="00E8727C">
              <w:t>Direct – requiring physical contact between objects</w:t>
            </w:r>
          </w:p>
        </w:tc>
        <w:tc>
          <w:tcPr>
            <w:tcW w:w="6372" w:type="dxa"/>
          </w:tcPr>
          <w:p w14:paraId="31FD77D3" w14:textId="09E26005" w:rsidR="00B1274C" w:rsidRPr="00E8727C" w:rsidRDefault="00B1274C" w:rsidP="00E8727C">
            <w:pPr>
              <w:cnfStyle w:val="000000000000" w:firstRow="0" w:lastRow="0" w:firstColumn="0" w:lastColumn="0" w:oddVBand="0" w:evenVBand="0" w:oddHBand="0" w:evenHBand="0" w:firstRowFirstColumn="0" w:firstRowLastColumn="0" w:lastRowFirstColumn="0" w:lastRowLastColumn="0"/>
            </w:pPr>
            <w:r w:rsidRPr="00E8727C">
              <w:t xml:space="preserve">Pushing down on </w:t>
            </w:r>
            <w:r w:rsidR="00E231AD" w:rsidRPr="00E8727C">
              <w:t xml:space="preserve">the </w:t>
            </w:r>
            <w:r w:rsidRPr="00E8727C">
              <w:t>ground when walking</w:t>
            </w:r>
            <w:r w:rsidR="00E231AD" w:rsidRPr="00E8727C">
              <w:t>.</w:t>
            </w:r>
          </w:p>
          <w:p w14:paraId="6AAFD486" w14:textId="5496CEAD" w:rsidR="000D54B7" w:rsidRPr="00E8727C" w:rsidRDefault="000D54B7" w:rsidP="00E8727C">
            <w:pPr>
              <w:cnfStyle w:val="000000000000" w:firstRow="0" w:lastRow="0" w:firstColumn="0" w:lastColumn="0" w:oddVBand="0" w:evenVBand="0" w:oddHBand="0" w:evenHBand="0" w:firstRowFirstColumn="0" w:firstRowLastColumn="0" w:lastRowFirstColumn="0" w:lastRowLastColumn="0"/>
            </w:pPr>
            <w:r w:rsidRPr="00E8727C">
              <w:t>Pushing and pulling a lid</w:t>
            </w:r>
            <w:r w:rsidR="00400AB1" w:rsidRPr="00E8727C">
              <w:t xml:space="preserve"> and clay</w:t>
            </w:r>
            <w:r w:rsidR="00E231AD" w:rsidRPr="00E8727C">
              <w:t>.</w:t>
            </w:r>
          </w:p>
          <w:p w14:paraId="1272DD72" w14:textId="47DE9B01" w:rsidR="00D35471" w:rsidRPr="00E8727C" w:rsidRDefault="00D35471" w:rsidP="00E8727C">
            <w:pPr>
              <w:cnfStyle w:val="000000000000" w:firstRow="0" w:lastRow="0" w:firstColumn="0" w:lastColumn="0" w:oddVBand="0" w:evenVBand="0" w:oddHBand="0" w:evenHBand="0" w:firstRowFirstColumn="0" w:firstRowLastColumn="0" w:lastRowFirstColumn="0" w:lastRowLastColumn="0"/>
            </w:pPr>
            <w:r w:rsidRPr="00E8727C">
              <w:t>Friction between ground and soles of shoes</w:t>
            </w:r>
            <w:r w:rsidR="00E231AD" w:rsidRPr="00E8727C">
              <w:t>.</w:t>
            </w:r>
          </w:p>
        </w:tc>
      </w:tr>
      <w:tr w:rsidR="00C40B7C" w:rsidRPr="00E8727C" w14:paraId="0357281E" w14:textId="77777777" w:rsidTr="00EB2836">
        <w:trPr>
          <w:trHeight w:val="1414"/>
        </w:trPr>
        <w:tc>
          <w:tcPr>
            <w:cnfStyle w:val="001000000000" w:firstRow="0" w:lastRow="0" w:firstColumn="1" w:lastColumn="0" w:oddVBand="0" w:evenVBand="0" w:oddHBand="0" w:evenHBand="0" w:firstRowFirstColumn="0" w:firstRowLastColumn="0" w:lastRowFirstColumn="0" w:lastRowLastColumn="0"/>
            <w:tcW w:w="3256" w:type="dxa"/>
          </w:tcPr>
          <w:p w14:paraId="0E175D59" w14:textId="7A784CB0" w:rsidR="00C40B7C" w:rsidRPr="00E8727C" w:rsidRDefault="004D7AF0" w:rsidP="00E8727C">
            <w:r w:rsidRPr="00E8727C">
              <w:t>Indirect – not requiring physical contact</w:t>
            </w:r>
            <w:r w:rsidR="00E231AD" w:rsidRPr="00E8727C">
              <w:t>. The</w:t>
            </w:r>
            <w:r w:rsidRPr="00E8727C">
              <w:t xml:space="preserve"> force is applied through a field</w:t>
            </w:r>
            <w:r w:rsidR="00E231AD" w:rsidRPr="00E8727C">
              <w:t>.</w:t>
            </w:r>
          </w:p>
        </w:tc>
        <w:tc>
          <w:tcPr>
            <w:tcW w:w="6372" w:type="dxa"/>
          </w:tcPr>
          <w:p w14:paraId="0F745DDF" w14:textId="05119BA4" w:rsidR="001A231E" w:rsidRPr="00E8727C" w:rsidRDefault="00D35471" w:rsidP="00E8727C">
            <w:pPr>
              <w:cnfStyle w:val="000000000000" w:firstRow="0" w:lastRow="0" w:firstColumn="0" w:lastColumn="0" w:oddVBand="0" w:evenVBand="0" w:oddHBand="0" w:evenHBand="0" w:firstRowFirstColumn="0" w:firstRowLastColumn="0" w:lastRowFirstColumn="0" w:lastRowLastColumn="0"/>
            </w:pPr>
            <w:r w:rsidRPr="00E8727C">
              <w:t xml:space="preserve">Gravity </w:t>
            </w:r>
            <w:r w:rsidR="00E231AD" w:rsidRPr="00E8727C">
              <w:t xml:space="preserve">is </w:t>
            </w:r>
            <w:r w:rsidRPr="00E8727C">
              <w:t>pu</w:t>
            </w:r>
            <w:r w:rsidR="001A231E" w:rsidRPr="00E8727C">
              <w:t>lling</w:t>
            </w:r>
            <w:r w:rsidRPr="00E8727C">
              <w:t xml:space="preserve"> </w:t>
            </w:r>
            <w:r w:rsidR="00DF5AA2" w:rsidRPr="00E8727C">
              <w:t>us</w:t>
            </w:r>
            <w:r w:rsidRPr="00E8727C">
              <w:t xml:space="preserve"> down</w:t>
            </w:r>
            <w:r w:rsidR="00E231AD" w:rsidRPr="00E8727C">
              <w:t>.</w:t>
            </w:r>
          </w:p>
          <w:p w14:paraId="3164CE9D" w14:textId="5291B2B7" w:rsidR="00C40B7C" w:rsidRPr="00E8727C" w:rsidRDefault="00166739" w:rsidP="00E8727C">
            <w:pPr>
              <w:cnfStyle w:val="000000000000" w:firstRow="0" w:lastRow="0" w:firstColumn="0" w:lastColumn="0" w:oddVBand="0" w:evenVBand="0" w:oddHBand="0" w:evenHBand="0" w:firstRowFirstColumn="0" w:firstRowLastColumn="0" w:lastRowFirstColumn="0" w:lastRowLastColumn="0"/>
            </w:pPr>
            <w:r w:rsidRPr="00E8727C">
              <w:t>Mag</w:t>
            </w:r>
            <w:r w:rsidR="00AB0106" w:rsidRPr="00E8727C">
              <w:t>nets</w:t>
            </w:r>
            <w:r w:rsidR="00E231AD" w:rsidRPr="00E8727C">
              <w:t xml:space="preserve"> are</w:t>
            </w:r>
            <w:r w:rsidR="00AB0106" w:rsidRPr="00E8727C">
              <w:t xml:space="preserve"> </w:t>
            </w:r>
            <w:r w:rsidR="00DF5AA2" w:rsidRPr="00E8727C">
              <w:t xml:space="preserve">pulling on </w:t>
            </w:r>
            <w:r w:rsidR="00E231AD" w:rsidRPr="00E8727C">
              <w:t xml:space="preserve">the </w:t>
            </w:r>
            <w:r w:rsidR="00DF5AA2" w:rsidRPr="00E8727C">
              <w:t xml:space="preserve">metal surface of </w:t>
            </w:r>
            <w:r w:rsidR="00E231AD" w:rsidRPr="00E8727C">
              <w:t xml:space="preserve">the </w:t>
            </w:r>
            <w:r w:rsidR="00DF5AA2" w:rsidRPr="00E8727C">
              <w:t>fridge (holding paper in place)</w:t>
            </w:r>
            <w:r w:rsidR="00E231AD" w:rsidRPr="00E8727C">
              <w:t>.</w:t>
            </w:r>
          </w:p>
        </w:tc>
      </w:tr>
    </w:tbl>
    <w:p w14:paraId="517F5213" w14:textId="78F107BF" w:rsidR="00AA22DD" w:rsidRPr="00AA22DD" w:rsidRDefault="00AA22DD" w:rsidP="00D60089">
      <w:pPr>
        <w:pStyle w:val="Heading2"/>
      </w:pPr>
      <w:bookmarkStart w:id="15" w:name="_Toc191372073"/>
      <w:r w:rsidRPr="00AA22DD">
        <w:t>The size and direction of forces</w:t>
      </w:r>
      <w:bookmarkEnd w:id="15"/>
    </w:p>
    <w:p w14:paraId="21DDAE09" w14:textId="0D971851" w:rsidR="00EA7D7E" w:rsidRDefault="00EA7D7E" w:rsidP="007066FC">
      <w:pPr>
        <w:pStyle w:val="ListNumber"/>
        <w:numPr>
          <w:ilvl w:val="0"/>
          <w:numId w:val="15"/>
        </w:numPr>
      </w:pPr>
      <w:r>
        <w:t xml:space="preserve">Tell students </w:t>
      </w:r>
      <w:r w:rsidR="00AE3B57">
        <w:t xml:space="preserve">that </w:t>
      </w:r>
      <w:r>
        <w:t>f</w:t>
      </w:r>
      <w:r w:rsidR="00191F1F">
        <w:t xml:space="preserve">orces </w:t>
      </w:r>
      <w:r w:rsidR="00675CB1">
        <w:t xml:space="preserve">range in </w:t>
      </w:r>
      <w:r w:rsidR="00675CB1" w:rsidRPr="00C22A0B">
        <w:rPr>
          <w:rStyle w:val="Strong"/>
        </w:rPr>
        <w:t>size</w:t>
      </w:r>
      <w:r w:rsidR="00342E3F" w:rsidRPr="00C22A0B">
        <w:rPr>
          <w:rStyle w:val="Strong"/>
        </w:rPr>
        <w:t xml:space="preserve"> </w:t>
      </w:r>
      <w:r w:rsidR="00342E3F">
        <w:t>(magnitude</w:t>
      </w:r>
      <w:r w:rsidR="008C4440">
        <w:t>)</w:t>
      </w:r>
      <w:r w:rsidR="00E231AD">
        <w:t xml:space="preserve"> from </w:t>
      </w:r>
      <w:r w:rsidR="00191F1F">
        <w:t xml:space="preserve">very large </w:t>
      </w:r>
      <w:r w:rsidR="009A623D">
        <w:t>or strong</w:t>
      </w:r>
      <w:r w:rsidR="00191F1F">
        <w:t xml:space="preserve"> </w:t>
      </w:r>
      <w:r w:rsidR="00E231AD">
        <w:t xml:space="preserve">to </w:t>
      </w:r>
      <w:r w:rsidR="00191F1F">
        <w:t>very small</w:t>
      </w:r>
      <w:r w:rsidR="009A623D">
        <w:t xml:space="preserve"> or weak</w:t>
      </w:r>
      <w:r w:rsidR="00191F1F">
        <w:t>.</w:t>
      </w:r>
      <w:r w:rsidR="00BB7FB4">
        <w:t xml:space="preserve"> Forces </w:t>
      </w:r>
      <w:r w:rsidR="00285F29">
        <w:t xml:space="preserve">are also applied in a particular </w:t>
      </w:r>
      <w:r w:rsidR="00191F1F" w:rsidRPr="00C22A0B">
        <w:rPr>
          <w:rStyle w:val="Strong"/>
        </w:rPr>
        <w:t>direction</w:t>
      </w:r>
      <w:r w:rsidR="00285F29">
        <w:t xml:space="preserve">. </w:t>
      </w:r>
    </w:p>
    <w:p w14:paraId="5D119842" w14:textId="03965C4A" w:rsidR="00DF36F8" w:rsidRDefault="00BB0821" w:rsidP="007066FC">
      <w:pPr>
        <w:pStyle w:val="ListNumber"/>
        <w:numPr>
          <w:ilvl w:val="0"/>
          <w:numId w:val="15"/>
        </w:numPr>
      </w:pPr>
      <w:r>
        <w:t>View</w:t>
      </w:r>
      <w:r w:rsidR="00285F29">
        <w:t xml:space="preserve"> </w:t>
      </w:r>
      <w:r w:rsidR="00DF36F8">
        <w:t xml:space="preserve">videos </w:t>
      </w:r>
      <w:r w:rsidR="004D50FA">
        <w:t xml:space="preserve">showing the </w:t>
      </w:r>
      <w:r w:rsidR="005C6BF6">
        <w:t>range of</w:t>
      </w:r>
      <w:r w:rsidR="00242466">
        <w:t xml:space="preserve"> magnitude and direction of </w:t>
      </w:r>
      <w:r w:rsidR="005C6BF6">
        <w:t>forces</w:t>
      </w:r>
      <w:r>
        <w:t xml:space="preserve">. </w:t>
      </w:r>
      <w:r w:rsidR="00FA0D66">
        <w:t>Discuss the forces involved</w:t>
      </w:r>
      <w:r w:rsidR="008C0FD4">
        <w:t xml:space="preserve"> in each video (some examples have been outlined in </w:t>
      </w:r>
      <w:r w:rsidR="008C0FD4">
        <w:fldChar w:fldCharType="begin"/>
      </w:r>
      <w:r w:rsidR="008C0FD4">
        <w:instrText xml:space="preserve"> REF _Ref188027076 \h </w:instrText>
      </w:r>
      <w:r w:rsidR="008C0FD4">
        <w:fldChar w:fldCharType="separate"/>
      </w:r>
      <w:r w:rsidR="00541129">
        <w:t xml:space="preserve">Table </w:t>
      </w:r>
      <w:r w:rsidR="00541129">
        <w:rPr>
          <w:noProof/>
        </w:rPr>
        <w:t>8</w:t>
      </w:r>
      <w:r w:rsidR="008C0FD4">
        <w:fldChar w:fldCharType="end"/>
      </w:r>
      <w:r w:rsidR="008C0FD4">
        <w:t>)</w:t>
      </w:r>
      <w:r w:rsidR="00EF6BF9">
        <w:t xml:space="preserve">. </w:t>
      </w:r>
      <w:r w:rsidR="00E73FF1">
        <w:t xml:space="preserve">Students suggest the forces involved and the direction </w:t>
      </w:r>
      <w:r w:rsidR="00E231AD">
        <w:t xml:space="preserve">in which </w:t>
      </w:r>
      <w:r w:rsidR="00E73FF1">
        <w:t>th</w:t>
      </w:r>
      <w:r w:rsidR="002F77F5">
        <w:t>ey are applied.</w:t>
      </w:r>
    </w:p>
    <w:p w14:paraId="40123F06" w14:textId="2819AA08" w:rsidR="00220ECE" w:rsidRPr="00633102" w:rsidRDefault="00925EA9" w:rsidP="00925EA9">
      <w:pPr>
        <w:pStyle w:val="Caption"/>
      </w:pPr>
      <w:bookmarkStart w:id="16" w:name="_Ref188027076"/>
      <w:r>
        <w:t xml:space="preserve">Table </w:t>
      </w:r>
      <w:r>
        <w:fldChar w:fldCharType="begin"/>
      </w:r>
      <w:r>
        <w:instrText xml:space="preserve"> SEQ Table \* ARABIC </w:instrText>
      </w:r>
      <w:r>
        <w:fldChar w:fldCharType="separate"/>
      </w:r>
      <w:r w:rsidR="00541129">
        <w:rPr>
          <w:noProof/>
        </w:rPr>
        <w:t>8</w:t>
      </w:r>
      <w:r>
        <w:fldChar w:fldCharType="end"/>
      </w:r>
      <w:bookmarkEnd w:id="16"/>
      <w:r>
        <w:t xml:space="preserve"> </w:t>
      </w:r>
      <w:r w:rsidR="001832E8">
        <w:t>– v</w:t>
      </w:r>
      <w:r>
        <w:t>ideo resources and some of the forces involved in each</w:t>
      </w:r>
    </w:p>
    <w:tbl>
      <w:tblPr>
        <w:tblStyle w:val="Tableheader"/>
        <w:tblW w:w="0" w:type="auto"/>
        <w:tblLook w:val="0620" w:firstRow="1" w:lastRow="0" w:firstColumn="0" w:lastColumn="0" w:noHBand="1" w:noVBand="1"/>
        <w:tblDescription w:val="A list of video resources and some of the forces involved in each."/>
      </w:tblPr>
      <w:tblGrid>
        <w:gridCol w:w="3209"/>
        <w:gridCol w:w="1606"/>
        <w:gridCol w:w="4813"/>
      </w:tblGrid>
      <w:tr w:rsidR="00E8727C" w:rsidRPr="00E8727C" w14:paraId="3C021D39" w14:textId="77777777" w:rsidTr="00374ADE">
        <w:trPr>
          <w:cnfStyle w:val="100000000000" w:firstRow="1" w:lastRow="0" w:firstColumn="0" w:lastColumn="0" w:oddVBand="0" w:evenVBand="0" w:oddHBand="0" w:evenHBand="0" w:firstRowFirstColumn="0" w:firstRowLastColumn="0" w:lastRowFirstColumn="0" w:lastRowLastColumn="0"/>
        </w:trPr>
        <w:tc>
          <w:tcPr>
            <w:tcW w:w="0" w:type="dxa"/>
          </w:tcPr>
          <w:p w14:paraId="35175A92" w14:textId="77777777" w:rsidR="00E8727C" w:rsidRPr="00E8727C" w:rsidRDefault="00E8727C" w:rsidP="008F3721">
            <w:r w:rsidRPr="00E8727C">
              <w:t>Video resource</w:t>
            </w:r>
          </w:p>
        </w:tc>
        <w:tc>
          <w:tcPr>
            <w:tcW w:w="0" w:type="dxa"/>
          </w:tcPr>
          <w:p w14:paraId="5BFA6DC7" w14:textId="77777777" w:rsidR="00E8727C" w:rsidRPr="00E8727C" w:rsidRDefault="00E8727C" w:rsidP="008F3721">
            <w:r w:rsidRPr="00E8727C">
              <w:t>Forces involved</w:t>
            </w:r>
          </w:p>
        </w:tc>
        <w:tc>
          <w:tcPr>
            <w:tcW w:w="0" w:type="dxa"/>
          </w:tcPr>
          <w:p w14:paraId="315243DC" w14:textId="77777777" w:rsidR="00E8727C" w:rsidRPr="00E8727C" w:rsidRDefault="00E8727C" w:rsidP="008F3721">
            <w:r w:rsidRPr="00E8727C">
              <w:t>The direction that the forces are applied</w:t>
            </w:r>
          </w:p>
        </w:tc>
      </w:tr>
      <w:tr w:rsidR="00E8727C" w:rsidRPr="00E8727C" w14:paraId="5AA2B68A" w14:textId="77777777" w:rsidTr="00E8727C">
        <w:tc>
          <w:tcPr>
            <w:tcW w:w="3209" w:type="dxa"/>
            <w:tcBorders>
              <w:bottom w:val="nil"/>
            </w:tcBorders>
          </w:tcPr>
          <w:p w14:paraId="3827E66E" w14:textId="26B1601B" w:rsidR="00E8727C" w:rsidRPr="00E8727C" w:rsidRDefault="00E8727C" w:rsidP="008F3721">
            <w:hyperlink r:id="rId15" w:history="1">
              <w:r w:rsidRPr="00E8727C">
                <w:rPr>
                  <w:rStyle w:val="Hyperlink"/>
                </w:rPr>
                <w:t>Where Are the Ants Carrying All Those Leaves? | Deep Look – Deep Look (3:30)</w:t>
              </w:r>
            </w:hyperlink>
          </w:p>
        </w:tc>
        <w:tc>
          <w:tcPr>
            <w:tcW w:w="1606" w:type="dxa"/>
            <w:tcBorders>
              <w:bottom w:val="nil"/>
            </w:tcBorders>
          </w:tcPr>
          <w:p w14:paraId="419C7C39" w14:textId="699FAA54" w:rsidR="00E8727C" w:rsidRPr="00E8727C" w:rsidRDefault="00E8727C" w:rsidP="008F3721">
            <w:r w:rsidRPr="00E8727C">
              <w:t>Friction</w:t>
            </w:r>
          </w:p>
        </w:tc>
        <w:tc>
          <w:tcPr>
            <w:tcW w:w="4813" w:type="dxa"/>
            <w:tcBorders>
              <w:bottom w:val="nil"/>
            </w:tcBorders>
          </w:tcPr>
          <w:p w14:paraId="2C8A8F28" w14:textId="1A4E829C" w:rsidR="00E8727C" w:rsidRPr="00E8727C" w:rsidRDefault="00E8727C" w:rsidP="008F3721">
            <w:r w:rsidRPr="00E8727C">
              <w:t>The ants push on each side of the leaf, gripping it between their powerful mandibles.</w:t>
            </w:r>
          </w:p>
        </w:tc>
      </w:tr>
      <w:tr w:rsidR="00E8727C" w:rsidRPr="00E8727C" w14:paraId="6CCA5EE5" w14:textId="77777777" w:rsidTr="00374ADE">
        <w:tc>
          <w:tcPr>
            <w:tcW w:w="0" w:type="dxa"/>
            <w:tcBorders>
              <w:top w:val="nil"/>
            </w:tcBorders>
          </w:tcPr>
          <w:p w14:paraId="788EF15B" w14:textId="77777777" w:rsidR="00E8727C" w:rsidRPr="00E8727C" w:rsidRDefault="00E8727C" w:rsidP="008F3721"/>
        </w:tc>
        <w:tc>
          <w:tcPr>
            <w:tcW w:w="0" w:type="dxa"/>
            <w:tcBorders>
              <w:top w:val="nil"/>
            </w:tcBorders>
          </w:tcPr>
          <w:p w14:paraId="1ECE3549" w14:textId="6698D0DE" w:rsidR="00E8727C" w:rsidRPr="00E8727C" w:rsidRDefault="00E8727C" w:rsidP="008F3721">
            <w:r w:rsidRPr="00E8727C">
              <w:t>Applied force</w:t>
            </w:r>
          </w:p>
        </w:tc>
        <w:tc>
          <w:tcPr>
            <w:tcW w:w="0" w:type="dxa"/>
            <w:tcBorders>
              <w:top w:val="nil"/>
            </w:tcBorders>
          </w:tcPr>
          <w:p w14:paraId="67DEE37F" w14:textId="5330128D" w:rsidR="00E8727C" w:rsidRPr="00E8727C" w:rsidRDefault="00E8727C" w:rsidP="008F3721">
            <w:r w:rsidRPr="00E8727C">
              <w:t>The ant applies a greater force from either side of the leaf with their mandibles to cut it.</w:t>
            </w:r>
          </w:p>
        </w:tc>
      </w:tr>
      <w:tr w:rsidR="00E8727C" w:rsidRPr="00E8727C" w14:paraId="69876493" w14:textId="77777777" w:rsidTr="00374ADE">
        <w:tc>
          <w:tcPr>
            <w:tcW w:w="0" w:type="dxa"/>
            <w:tcBorders>
              <w:bottom w:val="nil"/>
            </w:tcBorders>
            <w:shd w:val="clear" w:color="auto" w:fill="EBEBEB"/>
          </w:tcPr>
          <w:p w14:paraId="2F41B123" w14:textId="2BAA971B" w:rsidR="00E8727C" w:rsidRPr="00E8727C" w:rsidRDefault="00E8727C" w:rsidP="008F3721">
            <w:hyperlink r:id="rId16" w:history="1">
              <w:r w:rsidRPr="00E8727C">
                <w:rPr>
                  <w:rStyle w:val="Hyperlink"/>
                </w:rPr>
                <w:t>STS-135 Space Shuttle Launch</w:t>
              </w:r>
              <w:r w:rsidR="00A74963">
                <w:rPr>
                  <w:rStyle w:val="Hyperlink"/>
                </w:rPr>
                <w:t xml:space="preserve"> |</w:t>
              </w:r>
              <w:r w:rsidRPr="00E8727C">
                <w:rPr>
                  <w:rStyle w:val="Hyperlink"/>
                </w:rPr>
                <w:t xml:space="preserve"> European Space Agency, ESA (2:33)</w:t>
              </w:r>
            </w:hyperlink>
          </w:p>
        </w:tc>
        <w:tc>
          <w:tcPr>
            <w:tcW w:w="0" w:type="dxa"/>
            <w:tcBorders>
              <w:bottom w:val="nil"/>
            </w:tcBorders>
            <w:shd w:val="clear" w:color="auto" w:fill="EBEBEB"/>
          </w:tcPr>
          <w:p w14:paraId="48AB5416" w14:textId="6D970D5C" w:rsidR="00E8727C" w:rsidRPr="00E8727C" w:rsidRDefault="00E8727C" w:rsidP="008F3721">
            <w:r w:rsidRPr="00E8727C">
              <w:t>Weight (due to gravity)</w:t>
            </w:r>
          </w:p>
        </w:tc>
        <w:tc>
          <w:tcPr>
            <w:tcW w:w="0" w:type="dxa"/>
            <w:tcBorders>
              <w:bottom w:val="nil"/>
            </w:tcBorders>
            <w:shd w:val="clear" w:color="auto" w:fill="EBEBEB"/>
          </w:tcPr>
          <w:p w14:paraId="7EC86995" w14:textId="2FE6F347" w:rsidR="00E8727C" w:rsidRPr="00E8727C" w:rsidRDefault="00E8727C" w:rsidP="008F3721">
            <w:r w:rsidRPr="00E8727C">
              <w:t>Pulling towards the centre of the Earth.</w:t>
            </w:r>
          </w:p>
        </w:tc>
      </w:tr>
      <w:tr w:rsidR="00E8727C" w:rsidRPr="00E8727C" w14:paraId="3AB44FC4" w14:textId="77777777" w:rsidTr="00374ADE">
        <w:tc>
          <w:tcPr>
            <w:tcW w:w="0" w:type="dxa"/>
            <w:tcBorders>
              <w:top w:val="nil"/>
            </w:tcBorders>
            <w:shd w:val="clear" w:color="auto" w:fill="EBEBEB"/>
          </w:tcPr>
          <w:p w14:paraId="52346276" w14:textId="77777777" w:rsidR="00E8727C" w:rsidRPr="00E8727C" w:rsidRDefault="00E8727C" w:rsidP="008F3721"/>
        </w:tc>
        <w:tc>
          <w:tcPr>
            <w:tcW w:w="0" w:type="dxa"/>
            <w:tcBorders>
              <w:top w:val="nil"/>
            </w:tcBorders>
            <w:shd w:val="clear" w:color="auto" w:fill="EBEBEB"/>
          </w:tcPr>
          <w:p w14:paraId="3EB21944" w14:textId="60069FE6" w:rsidR="00E8727C" w:rsidRPr="00E8727C" w:rsidRDefault="00E8727C" w:rsidP="008F3721">
            <w:r w:rsidRPr="00E8727C">
              <w:t>Thrust</w:t>
            </w:r>
          </w:p>
        </w:tc>
        <w:tc>
          <w:tcPr>
            <w:tcW w:w="0" w:type="dxa"/>
            <w:tcBorders>
              <w:top w:val="nil"/>
            </w:tcBorders>
            <w:shd w:val="clear" w:color="auto" w:fill="EBEBEB"/>
          </w:tcPr>
          <w:p w14:paraId="51801BB8" w14:textId="5932FD54" w:rsidR="00E8727C" w:rsidRPr="00E8727C" w:rsidRDefault="00E8727C" w:rsidP="008F3721">
            <w:r w:rsidRPr="00E8727C">
              <w:t xml:space="preserve">The combustion of rocket fuel generates high-pressure exhaust gases that are </w:t>
            </w:r>
            <w:r w:rsidRPr="00E8727C" w:rsidDel="00C8195C">
              <w:t xml:space="preserve">expelled downward, </w:t>
            </w:r>
            <w:r w:rsidRPr="00E8727C">
              <w:t>pushing the rocket up.</w:t>
            </w:r>
          </w:p>
        </w:tc>
      </w:tr>
      <w:tr w:rsidR="00E8727C" w:rsidRPr="00E8727C" w14:paraId="6EA0DF51" w14:textId="77777777" w:rsidTr="00374ADE">
        <w:tc>
          <w:tcPr>
            <w:tcW w:w="0" w:type="dxa"/>
            <w:tcBorders>
              <w:bottom w:val="nil"/>
            </w:tcBorders>
          </w:tcPr>
          <w:p w14:paraId="0A2A4787" w14:textId="3A3C5E50" w:rsidR="00E8727C" w:rsidRPr="00E8727C" w:rsidRDefault="00E8727C" w:rsidP="008F3721">
            <w:hyperlink r:id="rId17" w:history="1">
              <w:r w:rsidRPr="00E8727C">
                <w:rPr>
                  <w:rStyle w:val="Hyperlink"/>
                </w:rPr>
                <w:t xml:space="preserve">Aircraft Carrier </w:t>
              </w:r>
              <w:proofErr w:type="spellStart"/>
              <w:r w:rsidRPr="00E8727C">
                <w:rPr>
                  <w:rStyle w:val="Hyperlink"/>
                </w:rPr>
                <w:t>Takeoffs</w:t>
              </w:r>
              <w:proofErr w:type="spellEnd"/>
              <w:r w:rsidRPr="00E8727C">
                <w:rPr>
                  <w:rStyle w:val="Hyperlink"/>
                </w:rPr>
                <w:t xml:space="preserve"> &amp; Landings </w:t>
              </w:r>
              <w:r w:rsidR="00A74963">
                <w:rPr>
                  <w:rStyle w:val="Hyperlink"/>
                </w:rPr>
                <w:t>|</w:t>
              </w:r>
              <w:r w:rsidRPr="00E8727C">
                <w:rPr>
                  <w:rStyle w:val="Hyperlink"/>
                </w:rPr>
                <w:t xml:space="preserve"> Gung Ho Vids (1:42)</w:t>
              </w:r>
            </w:hyperlink>
          </w:p>
        </w:tc>
        <w:tc>
          <w:tcPr>
            <w:tcW w:w="0" w:type="dxa"/>
            <w:tcBorders>
              <w:bottom w:val="nil"/>
            </w:tcBorders>
          </w:tcPr>
          <w:p w14:paraId="35248CA7" w14:textId="563E5DCA" w:rsidR="00E8727C" w:rsidRPr="00E8727C" w:rsidRDefault="00E8727C" w:rsidP="008F3721">
            <w:r w:rsidRPr="00E8727C">
              <w:t>Weight (due to gravity)</w:t>
            </w:r>
          </w:p>
        </w:tc>
        <w:tc>
          <w:tcPr>
            <w:tcW w:w="0" w:type="dxa"/>
            <w:tcBorders>
              <w:bottom w:val="nil"/>
            </w:tcBorders>
          </w:tcPr>
          <w:p w14:paraId="2FE7E74A" w14:textId="42327E4C" w:rsidR="00E8727C" w:rsidRPr="00E8727C" w:rsidRDefault="00E8727C" w:rsidP="008F3721">
            <w:r w:rsidRPr="00E8727C">
              <w:t>The force due to gravity acts downward. It must be overcome by lift (upward force) for take-off.</w:t>
            </w:r>
          </w:p>
        </w:tc>
      </w:tr>
      <w:tr w:rsidR="00E8727C" w:rsidRPr="00E8727C" w14:paraId="354837BC" w14:textId="77777777" w:rsidTr="00374ADE">
        <w:tc>
          <w:tcPr>
            <w:tcW w:w="0" w:type="dxa"/>
            <w:tcBorders>
              <w:top w:val="nil"/>
              <w:bottom w:val="nil"/>
            </w:tcBorders>
          </w:tcPr>
          <w:p w14:paraId="1CE3E7CB" w14:textId="77777777" w:rsidR="00E8727C" w:rsidRPr="00E8727C" w:rsidRDefault="00E8727C" w:rsidP="008F3721"/>
        </w:tc>
        <w:tc>
          <w:tcPr>
            <w:tcW w:w="0" w:type="dxa"/>
            <w:tcBorders>
              <w:top w:val="nil"/>
              <w:bottom w:val="nil"/>
            </w:tcBorders>
          </w:tcPr>
          <w:p w14:paraId="6E4027AB" w14:textId="04095FBC" w:rsidR="00E8727C" w:rsidRPr="00E8727C" w:rsidRDefault="00E8727C" w:rsidP="008F3721">
            <w:r w:rsidRPr="00E8727C">
              <w:t>Lift</w:t>
            </w:r>
          </w:p>
        </w:tc>
        <w:tc>
          <w:tcPr>
            <w:tcW w:w="0" w:type="dxa"/>
            <w:tcBorders>
              <w:top w:val="nil"/>
              <w:bottom w:val="nil"/>
            </w:tcBorders>
          </w:tcPr>
          <w:p w14:paraId="2E3EAB8E" w14:textId="23218733" w:rsidR="00E8727C" w:rsidRPr="00E8727C" w:rsidRDefault="00E8727C" w:rsidP="008F3721">
            <w:r w:rsidRPr="00E8727C">
              <w:t>The wings provide an upward lift force.</w:t>
            </w:r>
          </w:p>
        </w:tc>
      </w:tr>
      <w:tr w:rsidR="00E8727C" w:rsidRPr="00E8727C" w14:paraId="110BF0C0" w14:textId="77777777" w:rsidTr="00374ADE">
        <w:tc>
          <w:tcPr>
            <w:tcW w:w="0" w:type="dxa"/>
            <w:tcBorders>
              <w:top w:val="nil"/>
            </w:tcBorders>
          </w:tcPr>
          <w:p w14:paraId="5D275CBE" w14:textId="77777777" w:rsidR="00E8727C" w:rsidRPr="00E8727C" w:rsidRDefault="00E8727C" w:rsidP="008F3721"/>
        </w:tc>
        <w:tc>
          <w:tcPr>
            <w:tcW w:w="0" w:type="dxa"/>
            <w:tcBorders>
              <w:top w:val="nil"/>
            </w:tcBorders>
          </w:tcPr>
          <w:p w14:paraId="4A1DD27E" w14:textId="4E1AA4E8" w:rsidR="00E8727C" w:rsidRPr="00E8727C" w:rsidRDefault="00E8727C" w:rsidP="008F3721">
            <w:r w:rsidRPr="00E8727C">
              <w:t>Drag</w:t>
            </w:r>
          </w:p>
        </w:tc>
        <w:tc>
          <w:tcPr>
            <w:tcW w:w="0" w:type="dxa"/>
            <w:tcBorders>
              <w:top w:val="nil"/>
            </w:tcBorders>
          </w:tcPr>
          <w:p w14:paraId="75211412" w14:textId="564CE906" w:rsidR="00E8727C" w:rsidRPr="00E8727C" w:rsidRDefault="00E8727C" w:rsidP="008F3721">
            <w:r w:rsidRPr="00E8727C">
              <w:t>Air resistance acts in the opposite direction to motion, reducing the aircraft's forward motion.</w:t>
            </w:r>
          </w:p>
        </w:tc>
      </w:tr>
    </w:tbl>
    <w:p w14:paraId="4251D1D1" w14:textId="746C0F04" w:rsidR="007E57AB" w:rsidRDefault="005B1AB9" w:rsidP="00D76DB7">
      <w:pPr>
        <w:pStyle w:val="ListNumber"/>
      </w:pPr>
      <w:r>
        <w:t>Explain</w:t>
      </w:r>
      <w:r w:rsidR="00AA22DD">
        <w:t>,</w:t>
      </w:r>
      <w:r>
        <w:t xml:space="preserve"> using the diagram</w:t>
      </w:r>
      <w:r w:rsidR="00E15B60">
        <w:t>s</w:t>
      </w:r>
      <w:r w:rsidR="001D28A2">
        <w:t xml:space="preserve"> </w:t>
      </w:r>
      <w:r w:rsidR="002A35E2">
        <w:t>i</w:t>
      </w:r>
      <w:r w:rsidR="001D28A2">
        <w:t>n</w:t>
      </w:r>
      <w:r w:rsidR="0075584A">
        <w:t xml:space="preserve"> </w:t>
      </w:r>
      <w:r w:rsidR="0075584A" w:rsidRPr="00712566">
        <w:rPr>
          <w:rStyle w:val="Strong"/>
        </w:rPr>
        <w:t>FOR PPT</w:t>
      </w:r>
      <w:r w:rsidR="001D28A2" w:rsidRPr="00712566">
        <w:rPr>
          <w:rStyle w:val="Strong"/>
        </w:rPr>
        <w:t xml:space="preserve"> </w:t>
      </w:r>
      <w:r w:rsidR="008840F8">
        <w:rPr>
          <w:rStyle w:val="Strong"/>
        </w:rPr>
        <w:t>‘</w:t>
      </w:r>
      <w:r w:rsidR="006A58AF" w:rsidRPr="008840F8">
        <w:rPr>
          <w:rStyle w:val="Strong"/>
          <w:b w:val="0"/>
          <w:bCs w:val="0"/>
        </w:rPr>
        <w:t>1</w:t>
      </w:r>
      <w:r w:rsidR="00ED438C" w:rsidRPr="008840F8">
        <w:rPr>
          <w:rStyle w:val="Strong"/>
          <w:b w:val="0"/>
          <w:bCs w:val="0"/>
        </w:rPr>
        <w:t>.</w:t>
      </w:r>
      <w:r w:rsidR="006A58AF" w:rsidRPr="008840F8">
        <w:rPr>
          <w:rStyle w:val="Strong"/>
          <w:b w:val="0"/>
          <w:bCs w:val="0"/>
        </w:rPr>
        <w:t xml:space="preserve">1 </w:t>
      </w:r>
      <w:r w:rsidR="00ED438C" w:rsidRPr="008840F8">
        <w:rPr>
          <w:rStyle w:val="Strong"/>
          <w:b w:val="0"/>
          <w:bCs w:val="0"/>
        </w:rPr>
        <w:t>Forces on a car</w:t>
      </w:r>
      <w:r w:rsidR="008840F8">
        <w:t>’</w:t>
      </w:r>
      <w:r w:rsidR="005636B3" w:rsidRPr="00944455">
        <w:t>,</w:t>
      </w:r>
      <w:r w:rsidR="00ED438C">
        <w:t xml:space="preserve"> </w:t>
      </w:r>
      <w:r w:rsidR="00BD2526">
        <w:t>t</w:t>
      </w:r>
      <w:r w:rsidR="001F21B3">
        <w:t>hat</w:t>
      </w:r>
      <w:r w:rsidR="00BD2526">
        <w:t xml:space="preserve"> forces can be drawn using arrows</w:t>
      </w:r>
      <w:r w:rsidR="00A74963">
        <w:t>.</w:t>
      </w:r>
      <w:r w:rsidR="002A35E2">
        <w:t xml:space="preserve"> Explain that:</w:t>
      </w:r>
    </w:p>
    <w:p w14:paraId="57855DB2" w14:textId="4FD1E673" w:rsidR="007E57AB" w:rsidRDefault="002A35E2" w:rsidP="00A74963">
      <w:pPr>
        <w:pStyle w:val="ListBullet"/>
        <w:ind w:left="1134"/>
      </w:pPr>
      <w:r>
        <w:t>t</w:t>
      </w:r>
      <w:r w:rsidR="00BD2526">
        <w:t xml:space="preserve">he base of the arrow is </w:t>
      </w:r>
      <w:r w:rsidR="007E57AB">
        <w:t>on the object experiencing the force</w:t>
      </w:r>
    </w:p>
    <w:p w14:paraId="5D2485E9" w14:textId="239E4A0B" w:rsidR="009D4ECB" w:rsidRDefault="002A35E2" w:rsidP="00A74963">
      <w:pPr>
        <w:pStyle w:val="ListBullet"/>
        <w:ind w:left="1134"/>
      </w:pPr>
      <w:r>
        <w:t>t</w:t>
      </w:r>
      <w:r w:rsidR="007E57AB">
        <w:t>he direction of the arrow</w:t>
      </w:r>
      <w:r w:rsidR="00680DFA">
        <w:t xml:space="preserve"> (arrowhead)</w:t>
      </w:r>
      <w:r w:rsidR="007E57AB">
        <w:t xml:space="preserve"> </w:t>
      </w:r>
      <w:r w:rsidR="009D4ECB">
        <w:t>shows the direction of the force</w:t>
      </w:r>
    </w:p>
    <w:p w14:paraId="314ED880" w14:textId="79273118" w:rsidR="00AA22DD" w:rsidRPr="00175722" w:rsidRDefault="002A35E2" w:rsidP="00A74963">
      <w:pPr>
        <w:pStyle w:val="ListBullet"/>
        <w:ind w:left="1134"/>
      </w:pPr>
      <w:r>
        <w:t>l</w:t>
      </w:r>
      <w:r w:rsidR="009D4ECB" w:rsidRPr="00175722">
        <w:t>onger arrows show larger forces; sh</w:t>
      </w:r>
      <w:r w:rsidR="00FB5640" w:rsidRPr="00175722">
        <w:t>orter arrows show smaller forces</w:t>
      </w:r>
      <w:r w:rsidR="00AA22DD" w:rsidRPr="00175722">
        <w:t>.</w:t>
      </w:r>
    </w:p>
    <w:p w14:paraId="54B9686F" w14:textId="0F2842CB" w:rsidR="000D4F85" w:rsidRDefault="000D4F85" w:rsidP="00051B21">
      <w:pPr>
        <w:pStyle w:val="ListNumber"/>
      </w:pPr>
      <w:r>
        <w:t xml:space="preserve">Students should </w:t>
      </w:r>
      <w:r w:rsidR="00A829A7">
        <w:t xml:space="preserve">complete the forces on a car scenario in the </w:t>
      </w:r>
      <w:hyperlink w:anchor="_Student_resource_–" w:history="1">
        <w:r w:rsidR="00FE4778" w:rsidRPr="003F714C">
          <w:rPr>
            <w:rStyle w:val="Hyperlink"/>
          </w:rPr>
          <w:t>Student resource – the force around us</w:t>
        </w:r>
      </w:hyperlink>
      <w:r w:rsidR="00DC5829" w:rsidRPr="00DC5829">
        <w:t xml:space="preserve"> </w:t>
      </w:r>
      <w:r w:rsidR="00FF32E8">
        <w:t xml:space="preserve">based on the information that was presented </w:t>
      </w:r>
      <w:r w:rsidR="00FE4778">
        <w:t xml:space="preserve">in </w:t>
      </w:r>
      <w:r w:rsidR="00FF32E8">
        <w:t xml:space="preserve">the </w:t>
      </w:r>
      <w:r w:rsidR="00FF32E8" w:rsidRPr="00712566">
        <w:rPr>
          <w:rStyle w:val="Strong"/>
        </w:rPr>
        <w:t>FOR PPT</w:t>
      </w:r>
      <w:r w:rsidR="00FF32E8" w:rsidRPr="00712566" w:rsidDel="0075584A">
        <w:rPr>
          <w:rStyle w:val="Strong"/>
        </w:rPr>
        <w:t xml:space="preserve"> </w:t>
      </w:r>
      <w:r w:rsidR="008840F8">
        <w:rPr>
          <w:rStyle w:val="Strong"/>
        </w:rPr>
        <w:t>‘</w:t>
      </w:r>
      <w:r w:rsidR="00FF32E8" w:rsidRPr="008840F8">
        <w:rPr>
          <w:rStyle w:val="Strong"/>
          <w:b w:val="0"/>
          <w:bCs w:val="0"/>
        </w:rPr>
        <w:t>1.1 Forces on a car</w:t>
      </w:r>
      <w:r w:rsidR="008840F8">
        <w:rPr>
          <w:rStyle w:val="Strong"/>
          <w:b w:val="0"/>
          <w:bCs w:val="0"/>
        </w:rPr>
        <w:t>’</w:t>
      </w:r>
      <w:r w:rsidR="00FF32E8" w:rsidRPr="008840F8">
        <w:rPr>
          <w:rStyle w:val="Strong"/>
          <w:b w:val="0"/>
          <w:bCs w:val="0"/>
        </w:rPr>
        <w:t xml:space="preserve"> </w:t>
      </w:r>
      <w:r w:rsidR="00FF32E8" w:rsidRPr="00FF32E8">
        <w:t>slides.</w:t>
      </w:r>
    </w:p>
    <w:p w14:paraId="4A935BD2" w14:textId="713868B7" w:rsidR="009C2E4E" w:rsidRPr="009C2E4E" w:rsidRDefault="009C2E4E" w:rsidP="00051B21">
      <w:pPr>
        <w:pStyle w:val="ListNumber"/>
      </w:pPr>
      <w:r w:rsidRPr="0001442E">
        <w:t xml:space="preserve">Students </w:t>
      </w:r>
      <w:r w:rsidR="0001442E">
        <w:t xml:space="preserve">apply this learning by </w:t>
      </w:r>
      <w:r w:rsidRPr="0001442E">
        <w:t>draw</w:t>
      </w:r>
      <w:r w:rsidR="0001442E">
        <w:t>ing</w:t>
      </w:r>
      <w:r w:rsidRPr="0001442E">
        <w:t xml:space="preserve"> arrows to indicate </w:t>
      </w:r>
      <w:r w:rsidR="008F6203">
        <w:t xml:space="preserve">the </w:t>
      </w:r>
      <w:r w:rsidRPr="0001442E">
        <w:t xml:space="preserve">qualitative </w:t>
      </w:r>
      <w:r w:rsidRPr="00175722">
        <w:t xml:space="preserve">size and </w:t>
      </w:r>
      <w:r w:rsidRPr="0001442E">
        <w:t xml:space="preserve">direction of forces on </w:t>
      </w:r>
      <w:r w:rsidR="00FF32E8">
        <w:t xml:space="preserve">the remaining </w:t>
      </w:r>
      <w:r w:rsidRPr="0001442E">
        <w:t xml:space="preserve">images </w:t>
      </w:r>
      <w:r w:rsidR="0001442E">
        <w:t>in the</w:t>
      </w:r>
      <w:r w:rsidR="00DC5829">
        <w:t xml:space="preserve"> </w:t>
      </w:r>
      <w:hyperlink w:anchor="_Student_resource_–" w:history="1">
        <w:r w:rsidR="00DC5829" w:rsidRPr="003F714C">
          <w:rPr>
            <w:rStyle w:val="Hyperlink"/>
          </w:rPr>
          <w:t>Student resource – the force around us</w:t>
        </w:r>
      </w:hyperlink>
      <w:r w:rsidRPr="0001442E">
        <w:t>.</w:t>
      </w:r>
      <w:r w:rsidR="005166C9">
        <w:t xml:space="preserve"> Look out for misconceptions in </w:t>
      </w:r>
      <w:r w:rsidR="00DC5829">
        <w:t>students’</w:t>
      </w:r>
      <w:r w:rsidR="005166C9">
        <w:t xml:space="preserve"> diagrams such a</w:t>
      </w:r>
      <w:r w:rsidR="00A33A8F">
        <w:t>s, unequal forces when an object is moving at constant speed.</w:t>
      </w:r>
      <w:r w:rsidR="00FF32E8">
        <w:t xml:space="preserve"> Sample responses are provided in the slides </w:t>
      </w:r>
      <w:r w:rsidR="00FF32E8" w:rsidRPr="00712566">
        <w:rPr>
          <w:rStyle w:val="Strong"/>
        </w:rPr>
        <w:t>FOR PPT</w:t>
      </w:r>
      <w:r w:rsidR="00FF32E8" w:rsidRPr="00712566" w:rsidDel="0075584A">
        <w:rPr>
          <w:rStyle w:val="Strong"/>
        </w:rPr>
        <w:t xml:space="preserve"> </w:t>
      </w:r>
      <w:r w:rsidR="008840F8">
        <w:rPr>
          <w:rStyle w:val="Strong"/>
        </w:rPr>
        <w:t>‘</w:t>
      </w:r>
      <w:r w:rsidR="00FF32E8" w:rsidRPr="008840F8">
        <w:rPr>
          <w:rStyle w:val="Strong"/>
          <w:b w:val="0"/>
          <w:bCs w:val="0"/>
        </w:rPr>
        <w:t>1.1</w:t>
      </w:r>
      <w:r w:rsidR="00FF32E8" w:rsidRPr="00712566">
        <w:rPr>
          <w:rStyle w:val="Strong"/>
        </w:rPr>
        <w:t xml:space="preserve"> </w:t>
      </w:r>
      <w:r w:rsidR="00FF32E8" w:rsidRPr="008840F8">
        <w:rPr>
          <w:rStyle w:val="Strong"/>
          <w:b w:val="0"/>
          <w:bCs w:val="0"/>
        </w:rPr>
        <w:t>Forces on a weightlifter</w:t>
      </w:r>
      <w:r w:rsidR="008840F8">
        <w:rPr>
          <w:rStyle w:val="Strong"/>
          <w:b w:val="0"/>
          <w:bCs w:val="0"/>
        </w:rPr>
        <w:t>’</w:t>
      </w:r>
      <w:r w:rsidR="00FF32E8" w:rsidRPr="008840F8">
        <w:rPr>
          <w:rStyle w:val="Strong"/>
          <w:b w:val="0"/>
          <w:bCs w:val="0"/>
        </w:rPr>
        <w:t>,</w:t>
      </w:r>
      <w:r w:rsidR="00FF32E8">
        <w:rPr>
          <w:rStyle w:val="Strong"/>
        </w:rPr>
        <w:t xml:space="preserve"> FOR PPT </w:t>
      </w:r>
      <w:r w:rsidR="008840F8">
        <w:rPr>
          <w:rStyle w:val="Strong"/>
        </w:rPr>
        <w:t>‘</w:t>
      </w:r>
      <w:r w:rsidR="00FF32E8" w:rsidRPr="008840F8">
        <w:rPr>
          <w:rStyle w:val="Strong"/>
          <w:b w:val="0"/>
          <w:bCs w:val="0"/>
        </w:rPr>
        <w:t>1.1 Forces on a boat</w:t>
      </w:r>
      <w:r w:rsidR="008840F8">
        <w:rPr>
          <w:rStyle w:val="Strong"/>
          <w:b w:val="0"/>
          <w:bCs w:val="0"/>
        </w:rPr>
        <w:t>’</w:t>
      </w:r>
      <w:r w:rsidR="00FF32E8">
        <w:rPr>
          <w:rStyle w:val="Strong"/>
        </w:rPr>
        <w:t xml:space="preserve"> </w:t>
      </w:r>
      <w:r w:rsidR="00FF32E8" w:rsidRPr="00FF32E8">
        <w:t>and</w:t>
      </w:r>
      <w:r w:rsidR="00FF32E8">
        <w:rPr>
          <w:rStyle w:val="Strong"/>
        </w:rPr>
        <w:t xml:space="preserve"> FOR PPT </w:t>
      </w:r>
      <w:r w:rsidR="008840F8">
        <w:rPr>
          <w:rStyle w:val="Strong"/>
        </w:rPr>
        <w:t>‘</w:t>
      </w:r>
      <w:r w:rsidR="00FF32E8" w:rsidRPr="008840F8">
        <w:rPr>
          <w:rStyle w:val="Strong"/>
          <w:b w:val="0"/>
          <w:bCs w:val="0"/>
        </w:rPr>
        <w:t>1.1 Forces on a skydiver</w:t>
      </w:r>
      <w:r w:rsidR="008840F8">
        <w:rPr>
          <w:rStyle w:val="Strong"/>
          <w:b w:val="0"/>
          <w:bCs w:val="0"/>
        </w:rPr>
        <w:t>’</w:t>
      </w:r>
      <w:r w:rsidR="00FF32E8" w:rsidRPr="008840F8">
        <w:rPr>
          <w:rStyle w:val="Strong"/>
          <w:b w:val="0"/>
          <w:bCs w:val="0"/>
        </w:rPr>
        <w:t>.</w:t>
      </w:r>
    </w:p>
    <w:p w14:paraId="3A446BE0" w14:textId="70A47146" w:rsidR="008A0D48" w:rsidRDefault="008A0D48" w:rsidP="00DA0502">
      <w:pPr>
        <w:pStyle w:val="FeatureBox4"/>
      </w:pPr>
      <w:r w:rsidRPr="00DA0502">
        <w:rPr>
          <w:rStyle w:val="Strong"/>
        </w:rPr>
        <w:t>Note:</w:t>
      </w:r>
      <w:r w:rsidRPr="00DA0502">
        <w:t xml:space="preserve"> </w:t>
      </w:r>
      <w:r w:rsidR="00DC5829">
        <w:t xml:space="preserve">the </w:t>
      </w:r>
      <w:r w:rsidR="008F7B33">
        <w:t>image</w:t>
      </w:r>
      <w:r w:rsidR="00350232">
        <w:t>s</w:t>
      </w:r>
      <w:r w:rsidR="008F7B33">
        <w:t xml:space="preserve"> provided</w:t>
      </w:r>
      <w:r w:rsidR="008F6203">
        <w:t xml:space="preserve"> use</w:t>
      </w:r>
      <w:r w:rsidR="008F6203" w:rsidRPr="00DA0502">
        <w:t xml:space="preserve"> </w:t>
      </w:r>
      <w:r w:rsidR="00CB50C6" w:rsidRPr="00DA0502">
        <w:t xml:space="preserve">relative sizes of the arrows to </w:t>
      </w:r>
      <w:r w:rsidR="001F6363">
        <w:t>introduce</w:t>
      </w:r>
      <w:r w:rsidR="00DA0502" w:rsidRPr="00DA0502">
        <w:t xml:space="preserve"> quantitative thinking</w:t>
      </w:r>
      <w:r w:rsidR="007B3EC7">
        <w:t xml:space="preserve"> about forces using these diagrams</w:t>
      </w:r>
      <w:r w:rsidR="00DA0502" w:rsidRPr="00DA0502">
        <w:t>.</w:t>
      </w:r>
    </w:p>
    <w:p w14:paraId="0134EEF9" w14:textId="3B9C5FE5" w:rsidR="00AD6369" w:rsidRPr="00D46BEC" w:rsidRDefault="008A407C" w:rsidP="00D46BEC">
      <w:pPr>
        <w:pStyle w:val="FeatureBox2"/>
        <w:rPr>
          <w:rStyle w:val="Strong"/>
        </w:rPr>
      </w:pPr>
      <w:r w:rsidRPr="00D46BEC">
        <w:rPr>
          <w:rStyle w:val="Strong"/>
        </w:rPr>
        <w:t>Differentiation</w:t>
      </w:r>
      <w:r w:rsidR="002766DE">
        <w:rPr>
          <w:rStyle w:val="Strong"/>
        </w:rPr>
        <w:t xml:space="preserve">: </w:t>
      </w:r>
      <w:r w:rsidR="00AD6369" w:rsidRPr="00D46BEC">
        <w:rPr>
          <w:rStyle w:val="Strong"/>
        </w:rPr>
        <w:t>SpaceX rockets</w:t>
      </w:r>
    </w:p>
    <w:p w14:paraId="10D5C72F" w14:textId="7183E5E9" w:rsidR="00572934" w:rsidRDefault="00D4734E" w:rsidP="00D46BEC">
      <w:pPr>
        <w:pStyle w:val="FeatureBox2"/>
      </w:pPr>
      <w:r>
        <w:t xml:space="preserve">Spaceflight is </w:t>
      </w:r>
      <w:r w:rsidR="00D54B8D" w:rsidRPr="005563AF">
        <w:t>expensive</w:t>
      </w:r>
      <w:r w:rsidR="005B040B">
        <w:t xml:space="preserve"> </w:t>
      </w:r>
      <w:r w:rsidR="00627762">
        <w:t xml:space="preserve">for any company or nation to undertake. </w:t>
      </w:r>
      <w:r>
        <w:t xml:space="preserve">SpaceX is the first company to operate a </w:t>
      </w:r>
      <w:r w:rsidR="00D54B8D" w:rsidRPr="005563AF">
        <w:t>reusable rocket</w:t>
      </w:r>
      <w:r w:rsidR="00A3021E">
        <w:t>, which will help</w:t>
      </w:r>
      <w:r w:rsidR="00F22F2A">
        <w:t xml:space="preserve"> reduce the </w:t>
      </w:r>
      <w:r w:rsidR="00B62010">
        <w:t xml:space="preserve">cost of </w:t>
      </w:r>
      <w:r w:rsidR="008E61FE">
        <w:t xml:space="preserve">launching satellites into orbit. </w:t>
      </w:r>
      <w:r w:rsidR="00A3021E">
        <w:t xml:space="preserve">Using an automated process, these rockets </w:t>
      </w:r>
      <w:r w:rsidR="00A66488">
        <w:t xml:space="preserve">can lift </w:t>
      </w:r>
      <w:r w:rsidR="000331A7">
        <w:t xml:space="preserve">a </w:t>
      </w:r>
      <w:r w:rsidR="00C17C22">
        <w:t>spacecraft</w:t>
      </w:r>
      <w:r w:rsidR="000331A7">
        <w:t xml:space="preserve"> </w:t>
      </w:r>
      <w:r w:rsidR="00A3021E">
        <w:t>into orbit and return to a landing area</w:t>
      </w:r>
      <w:r w:rsidR="00131AFD">
        <w:t>.</w:t>
      </w:r>
    </w:p>
    <w:p w14:paraId="70C86788" w14:textId="3177F5FF" w:rsidR="004A2F1F" w:rsidRPr="00E12014" w:rsidRDefault="004A2F1F" w:rsidP="00D46BEC">
      <w:pPr>
        <w:pStyle w:val="FeatureBox2"/>
      </w:pPr>
      <w:r>
        <w:t xml:space="preserve">Watch </w:t>
      </w:r>
      <w:hyperlink r:id="rId18" w:history="1">
        <w:r w:rsidR="00DC5829">
          <w:rPr>
            <w:rStyle w:val="Hyperlink"/>
          </w:rPr>
          <w:t>Fly to space and back in amazing SpaceX booster cam video - Launch to Florida landing (1:47)</w:t>
        </w:r>
      </w:hyperlink>
      <w:r w:rsidR="007C1E9A">
        <w:t>. D</w:t>
      </w:r>
      <w:r>
        <w:t xml:space="preserve">iscuss the forces </w:t>
      </w:r>
      <w:r w:rsidR="00EE5670">
        <w:t xml:space="preserve">produced by </w:t>
      </w:r>
      <w:r>
        <w:t>the large booster rocket for the journey to space (</w:t>
      </w:r>
      <w:r w:rsidR="00B71A0F">
        <w:t xml:space="preserve">from </w:t>
      </w:r>
      <w:r>
        <w:t xml:space="preserve">start to </w:t>
      </w:r>
      <w:r w:rsidR="000331A7">
        <w:t>0:</w:t>
      </w:r>
      <w:r>
        <w:t>26) and the white puffs from the manoeuvring jets to start and stabilise the return journey (</w:t>
      </w:r>
      <w:r w:rsidR="00B71A0F">
        <w:t xml:space="preserve">from </w:t>
      </w:r>
      <w:r w:rsidR="000331A7">
        <w:t>0:</w:t>
      </w:r>
      <w:r>
        <w:t>27 to end)</w:t>
      </w:r>
      <w:r w:rsidR="00485E7F">
        <w:t>. These components</w:t>
      </w:r>
      <w:r>
        <w:t xml:space="preserve"> provide the necessary </w:t>
      </w:r>
      <w:r w:rsidR="00393160">
        <w:t>manoeuvring</w:t>
      </w:r>
      <w:r w:rsidR="00485E7F">
        <w:t xml:space="preserve"> </w:t>
      </w:r>
      <w:r>
        <w:t>forces to conduct the complete mission.</w:t>
      </w:r>
    </w:p>
    <w:p w14:paraId="6ACF3D88" w14:textId="07DD9631" w:rsidR="00A84088" w:rsidRDefault="004A2F1F" w:rsidP="009D6FED">
      <w:pPr>
        <w:pStyle w:val="FeatureBox2"/>
      </w:pPr>
      <w:r>
        <w:t>Construct diagram</w:t>
      </w:r>
      <w:r w:rsidR="00A84088">
        <w:t>s</w:t>
      </w:r>
      <w:r>
        <w:t xml:space="preserve"> to represent the forces involved in the flight of a rocket as it launches from the platform and returns safely to Earth</w:t>
      </w:r>
      <w:r w:rsidR="00B7290D">
        <w:t>.</w:t>
      </w:r>
      <w:bookmarkStart w:id="17" w:name="_Toc172114184"/>
      <w:r w:rsidR="00464B4F">
        <w:t xml:space="preserve"> Sample answers are provided in </w:t>
      </w:r>
      <w:r w:rsidR="00464B4F">
        <w:fldChar w:fldCharType="begin"/>
      </w:r>
      <w:r w:rsidR="00464B4F">
        <w:instrText xml:space="preserve"> REF _Ref190805637 \h </w:instrText>
      </w:r>
      <w:r w:rsidR="00464B4F">
        <w:fldChar w:fldCharType="separate"/>
      </w:r>
      <w:r w:rsidR="00541129">
        <w:t xml:space="preserve">Figure </w:t>
      </w:r>
      <w:r w:rsidR="00541129">
        <w:rPr>
          <w:noProof/>
        </w:rPr>
        <w:t>1</w:t>
      </w:r>
      <w:r w:rsidR="00464B4F">
        <w:fldChar w:fldCharType="end"/>
      </w:r>
      <w:r w:rsidR="00464B4F">
        <w:t xml:space="preserve">, </w:t>
      </w:r>
      <w:r w:rsidR="00464B4F">
        <w:fldChar w:fldCharType="begin"/>
      </w:r>
      <w:r w:rsidR="00464B4F">
        <w:instrText xml:space="preserve"> REF _Ref190805639 \h </w:instrText>
      </w:r>
      <w:r w:rsidR="00464B4F">
        <w:fldChar w:fldCharType="separate"/>
      </w:r>
      <w:r w:rsidR="00541129">
        <w:t xml:space="preserve">Figure </w:t>
      </w:r>
      <w:r w:rsidR="00541129">
        <w:rPr>
          <w:noProof/>
        </w:rPr>
        <w:t>2</w:t>
      </w:r>
      <w:r w:rsidR="00464B4F">
        <w:fldChar w:fldCharType="end"/>
      </w:r>
      <w:r w:rsidR="00464B4F">
        <w:t xml:space="preserve">, and </w:t>
      </w:r>
      <w:r w:rsidR="00464B4F">
        <w:fldChar w:fldCharType="begin"/>
      </w:r>
      <w:r w:rsidR="00464B4F">
        <w:instrText xml:space="preserve"> REF _Ref190805641 \h </w:instrText>
      </w:r>
      <w:r w:rsidR="00464B4F">
        <w:fldChar w:fldCharType="separate"/>
      </w:r>
      <w:r w:rsidR="00541129">
        <w:t xml:space="preserve">Figure </w:t>
      </w:r>
      <w:r w:rsidR="00541129">
        <w:rPr>
          <w:noProof/>
        </w:rPr>
        <w:t>3</w:t>
      </w:r>
      <w:r w:rsidR="00464B4F">
        <w:fldChar w:fldCharType="end"/>
      </w:r>
      <w:r w:rsidR="00464B4F">
        <w:t>.</w:t>
      </w:r>
    </w:p>
    <w:p w14:paraId="5B0F2785" w14:textId="214C83F0" w:rsidR="002E6D68" w:rsidRDefault="00F0607E" w:rsidP="009B1A58">
      <w:pPr>
        <w:keepNext/>
        <w:rPr>
          <w:rStyle w:val="Strong"/>
        </w:rPr>
      </w:pPr>
      <w:r w:rsidRPr="00CB51A7">
        <w:rPr>
          <w:rStyle w:val="Strong"/>
        </w:rPr>
        <w:t>Example</w:t>
      </w:r>
      <w:r w:rsidR="00A84088" w:rsidRPr="00CB51A7">
        <w:rPr>
          <w:rStyle w:val="Strong"/>
        </w:rPr>
        <w:t xml:space="preserve"> </w:t>
      </w:r>
      <w:r w:rsidRPr="00CB51A7">
        <w:rPr>
          <w:rStyle w:val="Strong"/>
        </w:rPr>
        <w:t xml:space="preserve">force </w:t>
      </w:r>
      <w:r w:rsidR="00A84088" w:rsidRPr="00CB51A7">
        <w:rPr>
          <w:rStyle w:val="Strong"/>
        </w:rPr>
        <w:t>diagrams</w:t>
      </w:r>
      <w:r w:rsidR="00CB51A7" w:rsidRPr="00CB51A7">
        <w:rPr>
          <w:rStyle w:val="Strong"/>
        </w:rPr>
        <w:t xml:space="preserve"> for SpaceX rockets extension activity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A sample student response. "/>
      </w:tblPr>
      <w:tblGrid>
        <w:gridCol w:w="4814"/>
        <w:gridCol w:w="4814"/>
      </w:tblGrid>
      <w:tr w:rsidR="00CB51A7" w14:paraId="5EF10BE6" w14:textId="77777777" w:rsidTr="00D05D82">
        <w:tc>
          <w:tcPr>
            <w:tcW w:w="4814" w:type="dxa"/>
          </w:tcPr>
          <w:p w14:paraId="3DFFD6EF" w14:textId="379376C5" w:rsidR="00CB51A7" w:rsidRDefault="00CB51A7" w:rsidP="000C3266">
            <w:pPr>
              <w:pStyle w:val="Caption"/>
            </w:pPr>
            <w:bookmarkStart w:id="18" w:name="_Ref190805637"/>
            <w:r>
              <w:t xml:space="preserve">Figure </w:t>
            </w:r>
            <w:r>
              <w:fldChar w:fldCharType="begin"/>
            </w:r>
            <w:r>
              <w:instrText xml:space="preserve"> SEQ Figure \* ARABIC </w:instrText>
            </w:r>
            <w:r>
              <w:fldChar w:fldCharType="separate"/>
            </w:r>
            <w:r w:rsidR="00541129">
              <w:rPr>
                <w:noProof/>
              </w:rPr>
              <w:t>1</w:t>
            </w:r>
            <w:r>
              <w:rPr>
                <w:noProof/>
              </w:rPr>
              <w:fldChar w:fldCharType="end"/>
            </w:r>
            <w:bookmarkEnd w:id="18"/>
            <w:r>
              <w:t xml:space="preserve"> – force diagram of a rocket just after launch</w:t>
            </w:r>
            <w:r w:rsidR="00EF1B06">
              <w:t xml:space="preserve"> (0:00 to 0:27 minutes in the video)</w:t>
            </w:r>
          </w:p>
          <w:p w14:paraId="262CD23A" w14:textId="0FE37B9E" w:rsidR="00CB51A7" w:rsidRPr="00CB51A7" w:rsidRDefault="00CB51A7" w:rsidP="000C3266">
            <w:pPr>
              <w:pStyle w:val="Caption"/>
              <w:rPr>
                <w:rStyle w:val="Strong"/>
                <w:b w:val="0"/>
                <w:bCs w:val="0"/>
              </w:rPr>
            </w:pPr>
            <w:r w:rsidRPr="00C646C8">
              <w:rPr>
                <w:noProof/>
              </w:rPr>
              <w:drawing>
                <wp:inline distT="0" distB="0" distL="0" distR="0" wp14:anchorId="6E93CBED" wp14:editId="19407D85">
                  <wp:extent cx="2158679" cy="2313691"/>
                  <wp:effectExtent l="0" t="0" r="0" b="0"/>
                  <wp:docPr id="872512312" name="Picture 1" descr="A force diagram of a rocket just after lau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512312" name="Picture 1" descr="A force diagram of a rocket just after launch."/>
                          <pic:cNvPicPr/>
                        </pic:nvPicPr>
                        <pic:blipFill>
                          <a:blip r:embed="rId19"/>
                          <a:stretch>
                            <a:fillRect/>
                          </a:stretch>
                        </pic:blipFill>
                        <pic:spPr>
                          <a:xfrm>
                            <a:off x="0" y="0"/>
                            <a:ext cx="2160667" cy="2315821"/>
                          </a:xfrm>
                          <a:prstGeom prst="rect">
                            <a:avLst/>
                          </a:prstGeom>
                        </pic:spPr>
                      </pic:pic>
                    </a:graphicData>
                  </a:graphic>
                </wp:inline>
              </w:drawing>
            </w:r>
          </w:p>
        </w:tc>
        <w:tc>
          <w:tcPr>
            <w:tcW w:w="4814" w:type="dxa"/>
          </w:tcPr>
          <w:p w14:paraId="2089BBA9" w14:textId="3D71DD53" w:rsidR="00CB51A7" w:rsidRDefault="00CB51A7" w:rsidP="009B1A58">
            <w:pPr>
              <w:keepNext/>
              <w:rPr>
                <w:rStyle w:val="Strong"/>
                <w:iCs/>
                <w:color w:val="002664"/>
                <w:sz w:val="18"/>
                <w:szCs w:val="18"/>
              </w:rPr>
            </w:pPr>
            <w:r>
              <w:t>The rocket is accelerating</w:t>
            </w:r>
            <w:r w:rsidR="00D05D82">
              <w:t xml:space="preserve"> away from Earth</w:t>
            </w:r>
            <w:r>
              <w:t xml:space="preserve"> </w:t>
            </w:r>
            <w:r w:rsidR="008E284F">
              <w:t>after launching</w:t>
            </w:r>
            <w:r w:rsidR="00AB0494">
              <w:t>.</w:t>
            </w:r>
            <w:r w:rsidR="0055139F">
              <w:t xml:space="preserve"> The weight force</w:t>
            </w:r>
            <w:r w:rsidR="00BC6CD8">
              <w:t xml:space="preserve"> </w:t>
            </w:r>
            <w:r w:rsidR="00B731E5">
              <w:t>and drag</w:t>
            </w:r>
            <w:r w:rsidR="000919C4">
              <w:t xml:space="preserve"> (air resistance)</w:t>
            </w:r>
            <w:r w:rsidR="00B731E5">
              <w:t xml:space="preserve"> </w:t>
            </w:r>
            <w:r w:rsidR="00DB56EA">
              <w:t>act in the opposite direction to the thrust.</w:t>
            </w:r>
            <w:r w:rsidR="0055139F">
              <w:t xml:space="preserve"> </w:t>
            </w:r>
            <w:r>
              <w:t>The net force is equal to thrust minus drag and weight force</w:t>
            </w:r>
            <w:r w:rsidR="00A90021">
              <w:t>s</w:t>
            </w:r>
            <w:r>
              <w:t>.</w:t>
            </w:r>
          </w:p>
        </w:tc>
      </w:tr>
      <w:tr w:rsidR="00D05D82" w14:paraId="7F1B8D5D" w14:textId="77777777" w:rsidTr="00D05D82">
        <w:tc>
          <w:tcPr>
            <w:tcW w:w="4814" w:type="dxa"/>
          </w:tcPr>
          <w:p w14:paraId="605B42F2" w14:textId="0B27854D" w:rsidR="00D05D82" w:rsidRDefault="00D05D82" w:rsidP="00D05D82">
            <w:pPr>
              <w:pStyle w:val="Caption"/>
            </w:pPr>
            <w:bookmarkStart w:id="19" w:name="_Ref190805639"/>
            <w:r>
              <w:t xml:space="preserve">Figure </w:t>
            </w:r>
            <w:r>
              <w:fldChar w:fldCharType="begin"/>
            </w:r>
            <w:r>
              <w:instrText xml:space="preserve"> SEQ Figure \* ARABIC </w:instrText>
            </w:r>
            <w:r>
              <w:fldChar w:fldCharType="separate"/>
            </w:r>
            <w:r w:rsidR="00541129">
              <w:rPr>
                <w:noProof/>
              </w:rPr>
              <w:t>2</w:t>
            </w:r>
            <w:r>
              <w:rPr>
                <w:noProof/>
              </w:rPr>
              <w:fldChar w:fldCharType="end"/>
            </w:r>
            <w:bookmarkEnd w:id="19"/>
            <w:r>
              <w:t xml:space="preserve"> – force diagram of a rocket after initial thrust has finished</w:t>
            </w:r>
            <w:r w:rsidR="00143B9B">
              <w:t xml:space="preserve"> (0:48 to 1:13 minutes in the video)</w:t>
            </w:r>
          </w:p>
          <w:p w14:paraId="0E085652" w14:textId="17537045" w:rsidR="00D05D82" w:rsidRDefault="00535B1F" w:rsidP="00D05D82">
            <w:pPr>
              <w:pStyle w:val="Caption"/>
            </w:pPr>
            <w:r w:rsidRPr="00535B1F">
              <w:rPr>
                <w:noProof/>
              </w:rPr>
              <w:drawing>
                <wp:inline distT="0" distB="0" distL="0" distR="0" wp14:anchorId="08476C9D" wp14:editId="2320DA66">
                  <wp:extent cx="2403275" cy="1381410"/>
                  <wp:effectExtent l="0" t="0" r="0" b="9525"/>
                  <wp:docPr id="1030754624" name="Picture 1" descr="A force diagram of a rocket after initial thrust has finish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754624" name="Picture 1" descr="A force diagram of a rocket after initial thrust has finished."/>
                          <pic:cNvPicPr/>
                        </pic:nvPicPr>
                        <pic:blipFill>
                          <a:blip r:embed="rId20"/>
                          <a:stretch>
                            <a:fillRect/>
                          </a:stretch>
                        </pic:blipFill>
                        <pic:spPr>
                          <a:xfrm>
                            <a:off x="0" y="0"/>
                            <a:ext cx="2409849" cy="1385189"/>
                          </a:xfrm>
                          <a:prstGeom prst="rect">
                            <a:avLst/>
                          </a:prstGeom>
                        </pic:spPr>
                      </pic:pic>
                    </a:graphicData>
                  </a:graphic>
                </wp:inline>
              </w:drawing>
            </w:r>
          </w:p>
        </w:tc>
        <w:tc>
          <w:tcPr>
            <w:tcW w:w="4814" w:type="dxa"/>
          </w:tcPr>
          <w:p w14:paraId="1785DE25" w14:textId="267956D4" w:rsidR="00D05D82" w:rsidRDefault="00D05D82" w:rsidP="00D05D82">
            <w:r>
              <w:t xml:space="preserve">The rocket </w:t>
            </w:r>
            <w:r w:rsidR="002D300E">
              <w:t xml:space="preserve">has </w:t>
            </w:r>
            <w:r w:rsidR="00C623C6">
              <w:t xml:space="preserve">stopped the initial thrust </w:t>
            </w:r>
            <w:r w:rsidR="00EA1290">
              <w:t xml:space="preserve">required </w:t>
            </w:r>
            <w:r w:rsidR="008722D7">
              <w:t xml:space="preserve">to leave the </w:t>
            </w:r>
            <w:r w:rsidR="00EA1290">
              <w:t>E</w:t>
            </w:r>
            <w:r w:rsidR="008722D7">
              <w:t>arth</w:t>
            </w:r>
            <w:r w:rsidR="00C623C6">
              <w:t xml:space="preserve"> and</w:t>
            </w:r>
            <w:r>
              <w:t xml:space="preserve"> is now accelerating back toward Earth. The net force is equal to </w:t>
            </w:r>
            <w:r w:rsidR="003424BC">
              <w:t>the</w:t>
            </w:r>
            <w:r>
              <w:t xml:space="preserve"> weight force</w:t>
            </w:r>
            <w:r w:rsidR="003424BC">
              <w:t xml:space="preserve"> </w:t>
            </w:r>
            <w:r w:rsidR="0042718D">
              <w:t xml:space="preserve">minus the </w:t>
            </w:r>
            <w:r w:rsidR="000570E4">
              <w:t xml:space="preserve">drag </w:t>
            </w:r>
            <w:r w:rsidR="0042718D">
              <w:t>force.</w:t>
            </w:r>
          </w:p>
          <w:p w14:paraId="70E43D96" w14:textId="7737F8D2" w:rsidR="002E6D68" w:rsidRDefault="002E6D68" w:rsidP="00133275">
            <w:pPr>
              <w:pStyle w:val="FeatureBox4"/>
            </w:pPr>
            <w:r w:rsidRPr="00133275">
              <w:rPr>
                <w:rStyle w:val="Strong"/>
              </w:rPr>
              <w:t>Note:</w:t>
            </w:r>
            <w:r>
              <w:t xml:space="preserve"> </w:t>
            </w:r>
            <w:r w:rsidR="005855FF">
              <w:t>in</w:t>
            </w:r>
            <w:r w:rsidR="000C3266">
              <w:t xml:space="preserve"> </w:t>
            </w:r>
            <w:r>
              <w:t xml:space="preserve">this </w:t>
            </w:r>
            <w:r w:rsidR="005855FF">
              <w:t>figure,</w:t>
            </w:r>
            <w:r>
              <w:t xml:space="preserve"> the change in weight due to the </w:t>
            </w:r>
            <w:r w:rsidR="00133275">
              <w:t>fuel being spent has not been factored in.</w:t>
            </w:r>
            <w:r w:rsidR="00974B11">
              <w:t xml:space="preserve"> The </w:t>
            </w:r>
            <w:r w:rsidR="00AD45C7">
              <w:t>sideward thrusts are not accounted for in this diagram</w:t>
            </w:r>
            <w:r w:rsidR="00C85E4E">
              <w:t>.</w:t>
            </w:r>
            <w:r w:rsidR="00F159CB">
              <w:rPr>
                <w:noProof/>
              </w:rPr>
              <w:t xml:space="preserve"> </w:t>
            </w:r>
          </w:p>
        </w:tc>
      </w:tr>
      <w:tr w:rsidR="00D05D82" w14:paraId="44C46B6A" w14:textId="77777777" w:rsidTr="00D05D82">
        <w:tc>
          <w:tcPr>
            <w:tcW w:w="4814" w:type="dxa"/>
          </w:tcPr>
          <w:p w14:paraId="61155D83" w14:textId="7CFC7ABE" w:rsidR="00562FF3" w:rsidRDefault="00D05D82" w:rsidP="00C30C1E">
            <w:pPr>
              <w:pStyle w:val="Caption"/>
            </w:pPr>
            <w:bookmarkStart w:id="20" w:name="_Ref190805641"/>
            <w:r>
              <w:t xml:space="preserve">Figure </w:t>
            </w:r>
            <w:r>
              <w:fldChar w:fldCharType="begin"/>
            </w:r>
            <w:r>
              <w:instrText xml:space="preserve"> SEQ Figure \* ARABIC </w:instrText>
            </w:r>
            <w:r>
              <w:fldChar w:fldCharType="separate"/>
            </w:r>
            <w:r w:rsidR="00541129">
              <w:rPr>
                <w:noProof/>
              </w:rPr>
              <w:t>3</w:t>
            </w:r>
            <w:r>
              <w:rPr>
                <w:noProof/>
              </w:rPr>
              <w:fldChar w:fldCharType="end"/>
            </w:r>
            <w:bookmarkEnd w:id="20"/>
            <w:r>
              <w:t xml:space="preserve"> – force diagram of a rocket during re-entry so it lands as it was launched</w:t>
            </w:r>
            <w:r w:rsidR="00906452">
              <w:t xml:space="preserve"> (1:27 to </w:t>
            </w:r>
            <w:r w:rsidR="00562FF3">
              <w:t>1:36 minutes in the video)</w:t>
            </w:r>
          </w:p>
          <w:p w14:paraId="5F0B1BF3" w14:textId="1A72590B" w:rsidR="00D05D82" w:rsidRDefault="00D05D82" w:rsidP="003B66F1">
            <w:pPr>
              <w:pStyle w:val="Caption"/>
            </w:pPr>
            <w:r>
              <w:t>.</w:t>
            </w:r>
            <w:r w:rsidRPr="00CB6E0A">
              <w:rPr>
                <w:noProof/>
              </w:rPr>
              <w:drawing>
                <wp:inline distT="0" distB="0" distL="0" distR="0" wp14:anchorId="7A716BDA" wp14:editId="521DB399">
                  <wp:extent cx="2170253" cy="1419683"/>
                  <wp:effectExtent l="0" t="0" r="1905" b="9525"/>
                  <wp:docPr id="249823244" name="Picture 1" descr="A force diagram of a rocket during re-entry so it lands as it was launch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823244" name="Picture 1" descr="A force diagram of a rocket during re-entry so it lands as it was launched."/>
                          <pic:cNvPicPr/>
                        </pic:nvPicPr>
                        <pic:blipFill>
                          <a:blip r:embed="rId21"/>
                          <a:stretch>
                            <a:fillRect/>
                          </a:stretch>
                        </pic:blipFill>
                        <pic:spPr>
                          <a:xfrm>
                            <a:off x="0" y="0"/>
                            <a:ext cx="2173125" cy="1421562"/>
                          </a:xfrm>
                          <a:prstGeom prst="rect">
                            <a:avLst/>
                          </a:prstGeom>
                        </pic:spPr>
                      </pic:pic>
                    </a:graphicData>
                  </a:graphic>
                </wp:inline>
              </w:drawing>
            </w:r>
          </w:p>
        </w:tc>
        <w:tc>
          <w:tcPr>
            <w:tcW w:w="4814" w:type="dxa"/>
          </w:tcPr>
          <w:p w14:paraId="49948A66" w14:textId="0B1CE72E" w:rsidR="00D05D82" w:rsidRDefault="005D0ED1" w:rsidP="00D05D82">
            <w:r>
              <w:t>The rocket is moving towards the Earth</w:t>
            </w:r>
            <w:r w:rsidR="00D81C75">
              <w:t xml:space="preserve">. </w:t>
            </w:r>
            <w:r w:rsidR="00D05D82">
              <w:t xml:space="preserve">The thrust slows the rocket down. Because </w:t>
            </w:r>
            <w:r w:rsidR="00464B4F">
              <w:t>the rocket</w:t>
            </w:r>
            <w:r w:rsidR="00D05D82">
              <w:t xml:space="preserve"> is slowing down</w:t>
            </w:r>
            <w:r w:rsidR="00464B4F">
              <w:t xml:space="preserve"> as it comes into land</w:t>
            </w:r>
            <w:r w:rsidR="00D05D82">
              <w:t>, the direction of movement is opposite to the net force.</w:t>
            </w:r>
          </w:p>
          <w:p w14:paraId="483C1A29" w14:textId="2C7F8C5B" w:rsidR="003A7A3C" w:rsidRDefault="003A7A3C" w:rsidP="00847646">
            <w:pPr>
              <w:pStyle w:val="FeatureBox4"/>
            </w:pPr>
            <w:r w:rsidRPr="00847646">
              <w:rPr>
                <w:rStyle w:val="Strong"/>
              </w:rPr>
              <w:t>Note:</w:t>
            </w:r>
            <w:r w:rsidR="00ED6969">
              <w:t xml:space="preserve"> </w:t>
            </w:r>
            <w:r w:rsidR="000C3266">
              <w:t xml:space="preserve">the </w:t>
            </w:r>
            <w:r w:rsidR="00847646">
              <w:t xml:space="preserve">net force, acting in the opposite direction to the </w:t>
            </w:r>
            <w:r w:rsidR="00D57A1F">
              <w:t>rocket's motion,</w:t>
            </w:r>
            <w:r w:rsidR="00847646">
              <w:t xml:space="preserve"> slows the rocket down.</w:t>
            </w:r>
          </w:p>
        </w:tc>
      </w:tr>
    </w:tbl>
    <w:p w14:paraId="56481298" w14:textId="69373504" w:rsidR="007C7160" w:rsidRPr="00417B17" w:rsidRDefault="001B6645" w:rsidP="00417B17">
      <w:pPr>
        <w:pStyle w:val="Heading3"/>
      </w:pPr>
      <w:bookmarkStart w:id="21" w:name="_Student_resource_–"/>
      <w:bookmarkStart w:id="22" w:name="_Ref178775823"/>
      <w:bookmarkStart w:id="23" w:name="_Ref187667806"/>
      <w:bookmarkStart w:id="24" w:name="_Ref187670087"/>
      <w:bookmarkEnd w:id="21"/>
      <w:r w:rsidRPr="00417B17">
        <w:t>Student resource</w:t>
      </w:r>
      <w:bookmarkEnd w:id="17"/>
      <w:bookmarkEnd w:id="22"/>
      <w:r w:rsidR="0001442E" w:rsidRPr="00417B17">
        <w:t xml:space="preserve"> – </w:t>
      </w:r>
      <w:r w:rsidR="005A711A" w:rsidRPr="00417B17">
        <w:t xml:space="preserve">the </w:t>
      </w:r>
      <w:bookmarkEnd w:id="23"/>
      <w:r w:rsidR="004F7EA1" w:rsidRPr="00417B17">
        <w:t>force around us</w:t>
      </w:r>
      <w:bookmarkEnd w:id="24"/>
    </w:p>
    <w:p w14:paraId="379E8F19" w14:textId="2011D483" w:rsidR="003C4318" w:rsidRPr="00AF4218" w:rsidRDefault="000875C0" w:rsidP="003C4318">
      <w:pPr>
        <w:rPr>
          <w:rStyle w:val="Strong"/>
        </w:rPr>
      </w:pPr>
      <w:r w:rsidRPr="00AF4218">
        <w:rPr>
          <w:rStyle w:val="Strong"/>
        </w:rPr>
        <w:t>What are forces?</w:t>
      </w:r>
    </w:p>
    <w:p w14:paraId="44E9F6CD" w14:textId="07E87B86" w:rsidR="009275DB" w:rsidRDefault="000875C0" w:rsidP="00AF4218">
      <w:r>
        <w:t>A force is a pus</w:t>
      </w:r>
      <w:r w:rsidR="009D5023">
        <w:t xml:space="preserve">h or pull between objects, which may cause one or both objects to change </w:t>
      </w:r>
      <w:r w:rsidR="003176F8">
        <w:t xml:space="preserve">the </w:t>
      </w:r>
      <w:r w:rsidR="009D5023">
        <w:t>speed</w:t>
      </w:r>
      <w:r w:rsidR="003176F8">
        <w:t xml:space="preserve">, and/or direction of their motion, and/or their shape (NESA, </w:t>
      </w:r>
      <w:r w:rsidR="00EE5C9D">
        <w:t>2023</w:t>
      </w:r>
      <w:r w:rsidR="003176F8">
        <w:t>).</w:t>
      </w:r>
      <w:r w:rsidR="00796F1F">
        <w:t xml:space="preserve"> There are many different types of forces which are outlined below.</w:t>
      </w:r>
    </w:p>
    <w:p w14:paraId="208A6948" w14:textId="1C3EEEC9" w:rsidR="004C71C5" w:rsidRDefault="004C71C5" w:rsidP="004C71C5">
      <w:pPr>
        <w:pStyle w:val="Caption"/>
      </w:pPr>
      <w:r>
        <w:t>Table 1 – different types of forces</w:t>
      </w:r>
    </w:p>
    <w:tbl>
      <w:tblPr>
        <w:tblStyle w:val="Tableheader"/>
        <w:tblW w:w="0" w:type="auto"/>
        <w:tblLook w:val="04A0" w:firstRow="1" w:lastRow="0" w:firstColumn="1" w:lastColumn="0" w:noHBand="0" w:noVBand="1"/>
        <w:tblDescription w:val="Different types of forces and their descriptions."/>
      </w:tblPr>
      <w:tblGrid>
        <w:gridCol w:w="1696"/>
        <w:gridCol w:w="7932"/>
      </w:tblGrid>
      <w:tr w:rsidR="00FA7519" w14:paraId="6192D5FE" w14:textId="77777777" w:rsidTr="00A60D1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72E3BAAF" w14:textId="77777777" w:rsidR="00FA7519" w:rsidRDefault="00FA7519" w:rsidP="00EE257D">
            <w:r>
              <w:t>Type of force</w:t>
            </w:r>
          </w:p>
        </w:tc>
        <w:tc>
          <w:tcPr>
            <w:tcW w:w="7932" w:type="dxa"/>
          </w:tcPr>
          <w:p w14:paraId="257DAE42" w14:textId="77777777" w:rsidR="00FA7519" w:rsidRDefault="00FA7519" w:rsidP="00EE257D">
            <w:pPr>
              <w:cnfStyle w:val="100000000000" w:firstRow="1" w:lastRow="0" w:firstColumn="0" w:lastColumn="0" w:oddVBand="0" w:evenVBand="0" w:oddHBand="0" w:evenHBand="0" w:firstRowFirstColumn="0" w:firstRowLastColumn="0" w:lastRowFirstColumn="0" w:lastRowLastColumn="0"/>
            </w:pPr>
            <w:r>
              <w:t>Description</w:t>
            </w:r>
          </w:p>
        </w:tc>
      </w:tr>
      <w:tr w:rsidR="00FA7519" w14:paraId="2D2595FC" w14:textId="77777777" w:rsidTr="00A60D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9285E11" w14:textId="155FD350" w:rsidR="00FA7519" w:rsidRDefault="00FA7519" w:rsidP="00EE257D">
            <w:r>
              <w:t>Applied force</w:t>
            </w:r>
          </w:p>
        </w:tc>
        <w:tc>
          <w:tcPr>
            <w:tcW w:w="7932" w:type="dxa"/>
          </w:tcPr>
          <w:p w14:paraId="7CADA87C" w14:textId="353D85EA" w:rsidR="00FA7519" w:rsidRDefault="00FA7519" w:rsidP="00EE257D">
            <w:pPr>
              <w:cnfStyle w:val="000000100000" w:firstRow="0" w:lastRow="0" w:firstColumn="0" w:lastColumn="0" w:oddVBand="0" w:evenVBand="0" w:oddHBand="1" w:evenHBand="0" w:firstRowFirstColumn="0" w:firstRowLastColumn="0" w:lastRowFirstColumn="0" w:lastRowLastColumn="0"/>
            </w:pPr>
            <w:r>
              <w:t>A force exerted by a person or an object.</w:t>
            </w:r>
            <w:r w:rsidR="00F41A02">
              <w:t xml:space="preserve"> Applied forces is also referred to as an effort force.</w:t>
            </w:r>
          </w:p>
        </w:tc>
      </w:tr>
      <w:tr w:rsidR="00FA7519" w14:paraId="5325BDF6" w14:textId="77777777" w:rsidTr="00A60D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15F79E9F" w14:textId="77777777" w:rsidR="00FA7519" w:rsidRDefault="00FA7519" w:rsidP="00EE257D">
            <w:r>
              <w:t>Friction</w:t>
            </w:r>
          </w:p>
        </w:tc>
        <w:tc>
          <w:tcPr>
            <w:tcW w:w="7932" w:type="dxa"/>
          </w:tcPr>
          <w:p w14:paraId="578CE478" w14:textId="15FCF75C" w:rsidR="00FA7519" w:rsidRDefault="00933D2D" w:rsidP="00EE257D">
            <w:pPr>
              <w:cnfStyle w:val="000000010000" w:firstRow="0" w:lastRow="0" w:firstColumn="0" w:lastColumn="0" w:oddVBand="0" w:evenVBand="0" w:oddHBand="0" w:evenHBand="1" w:firstRowFirstColumn="0" w:firstRowLastColumn="0" w:lastRowFirstColumn="0" w:lastRowLastColumn="0"/>
            </w:pPr>
            <w:r>
              <w:t xml:space="preserve">A contact force which opposes the motion </w:t>
            </w:r>
            <w:r w:rsidR="003A49E9">
              <w:t>of an object. It acts parallel to the surfaces and can prevent motion (static friction) or resist ongoing motion (kinetic friction)</w:t>
            </w:r>
            <w:r w:rsidR="004E6A7D">
              <w:t>.</w:t>
            </w:r>
          </w:p>
        </w:tc>
      </w:tr>
      <w:tr w:rsidR="00FA7519" w14:paraId="44731A53" w14:textId="77777777" w:rsidTr="00A60D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69F5758F" w14:textId="77777777" w:rsidR="00FA7519" w:rsidRDefault="00FA7519" w:rsidP="00EE257D">
            <w:r>
              <w:t>Air resistance (drag)</w:t>
            </w:r>
          </w:p>
        </w:tc>
        <w:tc>
          <w:tcPr>
            <w:tcW w:w="7932" w:type="dxa"/>
          </w:tcPr>
          <w:p w14:paraId="08ABDE12" w14:textId="4FE11BBE" w:rsidR="00FA7519" w:rsidRDefault="007317A0" w:rsidP="00EE257D">
            <w:pPr>
              <w:cnfStyle w:val="000000100000" w:firstRow="0" w:lastRow="0" w:firstColumn="0" w:lastColumn="0" w:oddVBand="0" w:evenVBand="0" w:oddHBand="1" w:evenHBand="0" w:firstRowFirstColumn="0" w:firstRowLastColumn="0" w:lastRowFirstColumn="0" w:lastRowLastColumn="0"/>
            </w:pPr>
            <w:r>
              <w:t>Air resistance is a type of friction that acts in the opposite direction o</w:t>
            </w:r>
            <w:r w:rsidR="00411F2A">
              <w:t>f</w:t>
            </w:r>
            <w:r>
              <w:t xml:space="preserve"> motion</w:t>
            </w:r>
            <w:r w:rsidR="00EC63AD">
              <w:t>, resisting the objects motion.</w:t>
            </w:r>
          </w:p>
        </w:tc>
      </w:tr>
      <w:tr w:rsidR="00FA7519" w14:paraId="1B0B6E69" w14:textId="77777777" w:rsidTr="00A60D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0EC5CE6D" w14:textId="77777777" w:rsidR="00FA7519" w:rsidRDefault="00FA7519" w:rsidP="00EE257D">
            <w:r>
              <w:t>Normal force</w:t>
            </w:r>
          </w:p>
        </w:tc>
        <w:tc>
          <w:tcPr>
            <w:tcW w:w="7932" w:type="dxa"/>
          </w:tcPr>
          <w:p w14:paraId="558CF121" w14:textId="6681E5A4" w:rsidR="00FA7519" w:rsidRDefault="0036794E" w:rsidP="00EE257D">
            <w:pPr>
              <w:cnfStyle w:val="000000010000" w:firstRow="0" w:lastRow="0" w:firstColumn="0" w:lastColumn="0" w:oddVBand="0" w:evenVBand="0" w:oddHBand="0" w:evenHBand="1" w:firstRowFirstColumn="0" w:firstRowLastColumn="0" w:lastRowFirstColumn="0" w:lastRowLastColumn="0"/>
            </w:pPr>
            <w:r>
              <w:t xml:space="preserve">The force that acts perpendicular to the contact surface between </w:t>
            </w:r>
            <w:r w:rsidR="00EE5C9D">
              <w:t xml:space="preserve">2 </w:t>
            </w:r>
            <w:r>
              <w:t>objects</w:t>
            </w:r>
            <w:r w:rsidR="004E3EF2">
              <w:t>. The normal force is usually represented in force diagrams as a force vector arrow perpendicular to the surface</w:t>
            </w:r>
            <w:r w:rsidR="003C6E99">
              <w:t>. For an object on a horizontal surface</w:t>
            </w:r>
            <w:r w:rsidR="00CA4B9A">
              <w:t>, the normal force balances the downward force of gravity (the weight force)</w:t>
            </w:r>
            <w:r w:rsidR="008631B8">
              <w:t>.</w:t>
            </w:r>
          </w:p>
        </w:tc>
      </w:tr>
      <w:tr w:rsidR="00FA7519" w14:paraId="1761D224" w14:textId="77777777" w:rsidTr="00A60D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0976972" w14:textId="77777777" w:rsidR="00FA7519" w:rsidRDefault="00FA7519" w:rsidP="00EE257D">
            <w:r>
              <w:t>Gravitational force</w:t>
            </w:r>
          </w:p>
        </w:tc>
        <w:tc>
          <w:tcPr>
            <w:tcW w:w="7932" w:type="dxa"/>
          </w:tcPr>
          <w:p w14:paraId="6BB4EFD6" w14:textId="1A733E04" w:rsidR="00FA7519" w:rsidRDefault="005B68C2" w:rsidP="005B68C2">
            <w:pPr>
              <w:cnfStyle w:val="000000100000" w:firstRow="0" w:lastRow="0" w:firstColumn="0" w:lastColumn="0" w:oddVBand="0" w:evenVBand="0" w:oddHBand="1" w:evenHBand="0" w:firstRowFirstColumn="0" w:firstRowLastColumn="0" w:lastRowFirstColumn="0" w:lastRowLastColumn="0"/>
            </w:pPr>
            <w:r w:rsidRPr="00B14E72">
              <w:t>The force of attraction that objects with mass exert on each other</w:t>
            </w:r>
            <w:r w:rsidR="005F3E66">
              <w:t xml:space="preserve"> </w:t>
            </w:r>
            <w:r>
              <w:t xml:space="preserve">(NESA </w:t>
            </w:r>
            <w:r w:rsidR="00EE5C9D">
              <w:t>2023</w:t>
            </w:r>
            <w:r>
              <w:t>)</w:t>
            </w:r>
            <w:r w:rsidR="005F3E66">
              <w:t>.</w:t>
            </w:r>
          </w:p>
        </w:tc>
      </w:tr>
      <w:tr w:rsidR="00FA7519" w14:paraId="1597216F" w14:textId="77777777" w:rsidTr="00A60D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1EC76A0D" w14:textId="77777777" w:rsidR="00FA7519" w:rsidRDefault="00FA7519" w:rsidP="00EE257D">
            <w:r>
              <w:t>Magnetic force</w:t>
            </w:r>
          </w:p>
        </w:tc>
        <w:tc>
          <w:tcPr>
            <w:tcW w:w="7932" w:type="dxa"/>
          </w:tcPr>
          <w:p w14:paraId="633C2653" w14:textId="34B25EF4" w:rsidR="00FA7519" w:rsidRDefault="000A6849" w:rsidP="00EE257D">
            <w:pPr>
              <w:cnfStyle w:val="000000010000" w:firstRow="0" w:lastRow="0" w:firstColumn="0" w:lastColumn="0" w:oddVBand="0" w:evenVBand="0" w:oddHBand="0" w:evenHBand="1" w:firstRowFirstColumn="0" w:firstRowLastColumn="0" w:lastRowFirstColumn="0" w:lastRowLastColumn="0"/>
            </w:pPr>
            <w:r>
              <w:t>The field force exerted by magnets when they attract or repel each other or certain types of metals.</w:t>
            </w:r>
          </w:p>
        </w:tc>
      </w:tr>
      <w:tr w:rsidR="00FA7519" w14:paraId="1AC89D1D" w14:textId="77777777" w:rsidTr="00A60D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61EA6CA6" w14:textId="77777777" w:rsidR="00FA7519" w:rsidRDefault="00FA7519" w:rsidP="00EE257D">
            <w:r>
              <w:t>Electrostatic</w:t>
            </w:r>
          </w:p>
        </w:tc>
        <w:tc>
          <w:tcPr>
            <w:tcW w:w="7932" w:type="dxa"/>
          </w:tcPr>
          <w:p w14:paraId="79570786" w14:textId="0AAB30D7" w:rsidR="00FA7519" w:rsidRDefault="006A0185" w:rsidP="00EE257D">
            <w:pPr>
              <w:cnfStyle w:val="000000100000" w:firstRow="0" w:lastRow="0" w:firstColumn="0" w:lastColumn="0" w:oddVBand="0" w:evenVBand="0" w:oddHBand="1" w:evenHBand="0" w:firstRowFirstColumn="0" w:firstRowLastColumn="0" w:lastRowFirstColumn="0" w:lastRowLastColumn="0"/>
            </w:pPr>
            <w:r w:rsidRPr="00EA1D4B">
              <w:t xml:space="preserve">Relating to electricity or fields that do not move in a current but are instead attracted to the surface of an object, as opposed to electric currents </w:t>
            </w:r>
            <w:r>
              <w:t xml:space="preserve">(NESA </w:t>
            </w:r>
            <w:r w:rsidR="00EE5C9D">
              <w:t>2023</w:t>
            </w:r>
            <w:r>
              <w:t>)</w:t>
            </w:r>
            <w:r w:rsidR="005F3E66">
              <w:t>.</w:t>
            </w:r>
          </w:p>
        </w:tc>
      </w:tr>
    </w:tbl>
    <w:p w14:paraId="6D66755E" w14:textId="0236531E" w:rsidR="004836E3" w:rsidRDefault="006D7E81" w:rsidP="00184CAD">
      <w:r>
        <w:t xml:space="preserve">Participate in a range of activities as instructed by your teacher. </w:t>
      </w:r>
      <w:bookmarkStart w:id="25" w:name="_Toc172114185"/>
      <w:r w:rsidR="004B6046">
        <w:t>In</w:t>
      </w:r>
      <w:r w:rsidR="00314FC6">
        <w:t xml:space="preserve"> T</w:t>
      </w:r>
      <w:r w:rsidR="004B6046">
        <w:t xml:space="preserve">able </w:t>
      </w:r>
      <w:r w:rsidR="004C71C5">
        <w:t>2</w:t>
      </w:r>
      <w:r w:rsidR="00314FC6">
        <w:t xml:space="preserve"> </w:t>
      </w:r>
      <w:r w:rsidR="004B6046">
        <w:t xml:space="preserve">below, describe the forces involved </w:t>
      </w:r>
      <w:r w:rsidR="00FC4897">
        <w:t>for</w:t>
      </w:r>
      <w:r w:rsidR="004B6046">
        <w:t xml:space="preserve"> each</w:t>
      </w:r>
      <w:r w:rsidR="00FC4897">
        <w:t xml:space="preserve"> activity</w:t>
      </w:r>
      <w:r w:rsidR="00E46FA5">
        <w:t>.</w:t>
      </w:r>
      <w:r w:rsidR="00190426">
        <w:t xml:space="preserve"> You can refer to the pushes and pulls involved, </w:t>
      </w:r>
      <w:proofErr w:type="gramStart"/>
      <w:r w:rsidR="00190426">
        <w:t>and also</w:t>
      </w:r>
      <w:proofErr w:type="gramEnd"/>
      <w:r w:rsidR="00190426">
        <w:t xml:space="preserve"> the forces outlined in Table 1</w:t>
      </w:r>
      <w:r w:rsidR="00FC4897">
        <w:t>.</w:t>
      </w:r>
    </w:p>
    <w:p w14:paraId="2D0BCA70" w14:textId="02B4B6D0" w:rsidR="00314FC6" w:rsidRPr="00184CAD" w:rsidRDefault="00314FC6" w:rsidP="00314FC6">
      <w:pPr>
        <w:pStyle w:val="Caption"/>
      </w:pPr>
      <w:r>
        <w:t xml:space="preserve">Table </w:t>
      </w:r>
      <w:r w:rsidR="004C71C5">
        <w:t>2</w:t>
      </w:r>
      <w:r>
        <w:t xml:space="preserve"> – </w:t>
      </w:r>
      <w:r w:rsidR="00EE5C9D">
        <w:t xml:space="preserve">forces </w:t>
      </w:r>
      <w:r w:rsidR="00AE5D30">
        <w:t>involved in various activities</w:t>
      </w:r>
    </w:p>
    <w:tbl>
      <w:tblPr>
        <w:tblStyle w:val="Tableheader"/>
        <w:tblW w:w="0" w:type="auto"/>
        <w:tblLook w:val="0620" w:firstRow="1" w:lastRow="0" w:firstColumn="0" w:lastColumn="0" w:noHBand="1" w:noVBand="1"/>
        <w:tblDescription w:val="Examples of forces in a range of activities. Cells have been left blank for students to respond."/>
      </w:tblPr>
      <w:tblGrid>
        <w:gridCol w:w="1980"/>
        <w:gridCol w:w="7648"/>
      </w:tblGrid>
      <w:tr w:rsidR="004A1514" w14:paraId="27CB6BAB" w14:textId="77777777" w:rsidTr="00EE5C9D">
        <w:trPr>
          <w:cnfStyle w:val="100000000000" w:firstRow="1" w:lastRow="0" w:firstColumn="0" w:lastColumn="0" w:oddVBand="0" w:evenVBand="0" w:oddHBand="0" w:evenHBand="0" w:firstRowFirstColumn="0" w:firstRowLastColumn="0" w:lastRowFirstColumn="0" w:lastRowLastColumn="0"/>
        </w:trPr>
        <w:tc>
          <w:tcPr>
            <w:tcW w:w="1980" w:type="dxa"/>
          </w:tcPr>
          <w:p w14:paraId="31AC726D" w14:textId="77777777" w:rsidR="004A1514" w:rsidRDefault="004A1514">
            <w:r>
              <w:t>Activity</w:t>
            </w:r>
          </w:p>
        </w:tc>
        <w:tc>
          <w:tcPr>
            <w:tcW w:w="7648" w:type="dxa"/>
          </w:tcPr>
          <w:p w14:paraId="3FAE965E" w14:textId="77777777" w:rsidR="004A1514" w:rsidRDefault="004A1514">
            <w:r>
              <w:t>Forces involved</w:t>
            </w:r>
          </w:p>
        </w:tc>
      </w:tr>
      <w:tr w:rsidR="004A1514" w14:paraId="285D5342" w14:textId="77777777" w:rsidTr="00EE5C9D">
        <w:tc>
          <w:tcPr>
            <w:tcW w:w="1980" w:type="dxa"/>
          </w:tcPr>
          <w:p w14:paraId="41EE3897" w14:textId="32B0ED51" w:rsidR="004A1514" w:rsidRDefault="004A1514">
            <w:r>
              <w:t>Walking</w:t>
            </w:r>
          </w:p>
        </w:tc>
        <w:tc>
          <w:tcPr>
            <w:tcW w:w="7648" w:type="dxa"/>
          </w:tcPr>
          <w:p w14:paraId="6AFDDEE8" w14:textId="6F4A7D09" w:rsidR="004A1514" w:rsidRDefault="004A1514"/>
        </w:tc>
      </w:tr>
      <w:tr w:rsidR="004A1514" w14:paraId="1F427B0F" w14:textId="77777777" w:rsidTr="00EE5C9D">
        <w:tc>
          <w:tcPr>
            <w:tcW w:w="1980" w:type="dxa"/>
          </w:tcPr>
          <w:p w14:paraId="1F4FD0E3" w14:textId="504C6AF2" w:rsidR="004A1514" w:rsidRDefault="004A1514"/>
        </w:tc>
        <w:tc>
          <w:tcPr>
            <w:tcW w:w="7648" w:type="dxa"/>
          </w:tcPr>
          <w:p w14:paraId="540D59FF" w14:textId="2D1A345F" w:rsidR="004A1514" w:rsidRDefault="004A1514"/>
        </w:tc>
      </w:tr>
      <w:tr w:rsidR="004A1514" w14:paraId="6328C161" w14:textId="77777777" w:rsidTr="00EE5C9D">
        <w:tc>
          <w:tcPr>
            <w:tcW w:w="1980" w:type="dxa"/>
          </w:tcPr>
          <w:p w14:paraId="5477A5BF" w14:textId="1EAF9604" w:rsidR="004A1514" w:rsidRDefault="004A1514"/>
        </w:tc>
        <w:tc>
          <w:tcPr>
            <w:tcW w:w="7648" w:type="dxa"/>
          </w:tcPr>
          <w:p w14:paraId="0D1E6C2D" w14:textId="293727B3" w:rsidR="004A1514" w:rsidRDefault="004A1514"/>
        </w:tc>
      </w:tr>
      <w:tr w:rsidR="004A1514" w14:paraId="137C3DA5" w14:textId="77777777" w:rsidTr="00EE5C9D">
        <w:tc>
          <w:tcPr>
            <w:tcW w:w="1980" w:type="dxa"/>
          </w:tcPr>
          <w:p w14:paraId="2D8F8792" w14:textId="511AD199" w:rsidR="004A1514" w:rsidRDefault="004A1514"/>
        </w:tc>
        <w:tc>
          <w:tcPr>
            <w:tcW w:w="7648" w:type="dxa"/>
          </w:tcPr>
          <w:p w14:paraId="7650C400" w14:textId="448AB73E" w:rsidR="004A1514" w:rsidRDefault="004A1514"/>
        </w:tc>
      </w:tr>
      <w:tr w:rsidR="004A1514" w14:paraId="4514C40E" w14:textId="77777777" w:rsidTr="00EE5C9D">
        <w:tc>
          <w:tcPr>
            <w:tcW w:w="1980" w:type="dxa"/>
          </w:tcPr>
          <w:p w14:paraId="2055B058" w14:textId="0CE7B2A0" w:rsidR="004A1514" w:rsidRDefault="004A1514"/>
        </w:tc>
        <w:tc>
          <w:tcPr>
            <w:tcW w:w="7648" w:type="dxa"/>
          </w:tcPr>
          <w:p w14:paraId="125AEBCD" w14:textId="22D1F252" w:rsidR="004A1514" w:rsidRDefault="004A1514"/>
        </w:tc>
      </w:tr>
      <w:tr w:rsidR="004A1514" w14:paraId="68FF37B1" w14:textId="77777777" w:rsidTr="00EE5C9D">
        <w:tc>
          <w:tcPr>
            <w:tcW w:w="1980" w:type="dxa"/>
          </w:tcPr>
          <w:p w14:paraId="48B229D9" w14:textId="2FBC6803" w:rsidR="004A1514" w:rsidRDefault="004A1514"/>
        </w:tc>
        <w:tc>
          <w:tcPr>
            <w:tcW w:w="7648" w:type="dxa"/>
          </w:tcPr>
          <w:p w14:paraId="75FC3EB9" w14:textId="531A796A" w:rsidR="004A1514" w:rsidRDefault="004A1514"/>
        </w:tc>
      </w:tr>
    </w:tbl>
    <w:p w14:paraId="64B81D1F" w14:textId="147EFC6A" w:rsidR="00FC4897" w:rsidRDefault="00FC4897" w:rsidP="004A1514">
      <w:r>
        <w:t>In</w:t>
      </w:r>
      <w:r w:rsidR="00AE5D30">
        <w:t xml:space="preserve"> T</w:t>
      </w:r>
      <w:r>
        <w:t>able</w:t>
      </w:r>
      <w:r w:rsidR="00AE5D30">
        <w:t xml:space="preserve"> </w:t>
      </w:r>
      <w:r w:rsidR="00E46FA5">
        <w:t>3</w:t>
      </w:r>
      <w:r>
        <w:t xml:space="preserve"> below, </w:t>
      </w:r>
      <w:r w:rsidR="004D3284">
        <w:t xml:space="preserve">classify forces </w:t>
      </w:r>
      <w:r w:rsidR="004B5DD1">
        <w:t>outlined in Table 1</w:t>
      </w:r>
      <w:r w:rsidR="004D3284">
        <w:t xml:space="preserve"> as</w:t>
      </w:r>
      <w:r>
        <w:t xml:space="preserve"> </w:t>
      </w:r>
      <w:r w:rsidR="00242A48">
        <w:t>direct (contact) and indirect (non-contact) forces.</w:t>
      </w:r>
    </w:p>
    <w:p w14:paraId="4A9AE8D5" w14:textId="30137D55" w:rsidR="00AE5D30" w:rsidRDefault="00AE5D30" w:rsidP="00AE5D30">
      <w:pPr>
        <w:pStyle w:val="Caption"/>
      </w:pPr>
      <w:r>
        <w:t xml:space="preserve">Table </w:t>
      </w:r>
      <w:r w:rsidR="00E46FA5">
        <w:t>3</w:t>
      </w:r>
      <w:r>
        <w:t xml:space="preserve"> – </w:t>
      </w:r>
      <w:r w:rsidR="00EE5C9D">
        <w:t xml:space="preserve">examples </w:t>
      </w:r>
      <w:r w:rsidR="00C6020E">
        <w:t>of direct and indirect forces</w:t>
      </w:r>
    </w:p>
    <w:tbl>
      <w:tblPr>
        <w:tblStyle w:val="Tableheader"/>
        <w:tblW w:w="0" w:type="auto"/>
        <w:tblLook w:val="0620" w:firstRow="1" w:lastRow="0" w:firstColumn="0" w:lastColumn="0" w:noHBand="1" w:noVBand="1"/>
        <w:tblDescription w:val="Examples of direct and indirect forces with blank cells for students to provide examples."/>
      </w:tblPr>
      <w:tblGrid>
        <w:gridCol w:w="3256"/>
        <w:gridCol w:w="6372"/>
      </w:tblGrid>
      <w:tr w:rsidR="004A1514" w14:paraId="0B9FF3F9" w14:textId="77777777" w:rsidTr="00D54B8D">
        <w:trPr>
          <w:cnfStyle w:val="100000000000" w:firstRow="1" w:lastRow="0" w:firstColumn="0" w:lastColumn="0" w:oddVBand="0" w:evenVBand="0" w:oddHBand="0" w:evenHBand="0" w:firstRowFirstColumn="0" w:firstRowLastColumn="0" w:lastRowFirstColumn="0" w:lastRowLastColumn="0"/>
        </w:trPr>
        <w:tc>
          <w:tcPr>
            <w:tcW w:w="3256" w:type="dxa"/>
          </w:tcPr>
          <w:p w14:paraId="239D95EA" w14:textId="77777777" w:rsidR="004A1514" w:rsidRPr="0033121F" w:rsidRDefault="004A1514" w:rsidP="00E66342">
            <w:r w:rsidRPr="0033121F">
              <w:t>Force type</w:t>
            </w:r>
            <w:r>
              <w:t xml:space="preserve"> and definition</w:t>
            </w:r>
          </w:p>
        </w:tc>
        <w:tc>
          <w:tcPr>
            <w:tcW w:w="6372" w:type="dxa"/>
          </w:tcPr>
          <w:p w14:paraId="6F8CE7A7" w14:textId="77777777" w:rsidR="004A1514" w:rsidRPr="0033121F" w:rsidRDefault="004A1514" w:rsidP="00E66342">
            <w:r>
              <w:t>Examples</w:t>
            </w:r>
          </w:p>
        </w:tc>
      </w:tr>
      <w:tr w:rsidR="004A1514" w14:paraId="0C73AD14" w14:textId="77777777" w:rsidTr="00D54B8D">
        <w:trPr>
          <w:trHeight w:val="1644"/>
        </w:trPr>
        <w:tc>
          <w:tcPr>
            <w:tcW w:w="3256" w:type="dxa"/>
          </w:tcPr>
          <w:p w14:paraId="125F4624" w14:textId="4838E06D" w:rsidR="004A1514" w:rsidRPr="00D422F2" w:rsidRDefault="004A1514">
            <w:pPr>
              <w:rPr>
                <w:b/>
              </w:rPr>
            </w:pPr>
            <w:r w:rsidRPr="00D54B8D">
              <w:rPr>
                <w:rStyle w:val="Strong"/>
              </w:rPr>
              <w:t>Direct</w:t>
            </w:r>
            <w:r>
              <w:t xml:space="preserve"> – </w:t>
            </w:r>
            <w:r w:rsidRPr="001E0136">
              <w:t>requiring physical contact between objects</w:t>
            </w:r>
          </w:p>
        </w:tc>
        <w:tc>
          <w:tcPr>
            <w:tcW w:w="6372" w:type="dxa"/>
          </w:tcPr>
          <w:p w14:paraId="487D5D5E" w14:textId="4F2057E7" w:rsidR="004A1514" w:rsidRPr="00B1274C" w:rsidRDefault="004A1514">
            <w:pPr>
              <w:spacing w:line="240" w:lineRule="auto"/>
            </w:pPr>
          </w:p>
        </w:tc>
      </w:tr>
      <w:tr w:rsidR="004A1514" w14:paraId="12765C95" w14:textId="77777777" w:rsidTr="00D54B8D">
        <w:trPr>
          <w:trHeight w:val="1980"/>
        </w:trPr>
        <w:tc>
          <w:tcPr>
            <w:tcW w:w="3256" w:type="dxa"/>
          </w:tcPr>
          <w:p w14:paraId="4CC38825" w14:textId="76638963" w:rsidR="004A1514" w:rsidRPr="00D422F2" w:rsidRDefault="004A1514">
            <w:pPr>
              <w:rPr>
                <w:b/>
              </w:rPr>
            </w:pPr>
            <w:r w:rsidRPr="00D54B8D">
              <w:rPr>
                <w:rStyle w:val="Strong"/>
              </w:rPr>
              <w:t>Indirect</w:t>
            </w:r>
            <w:r>
              <w:t xml:space="preserve"> – </w:t>
            </w:r>
            <w:r w:rsidRPr="001E0136">
              <w:rPr>
                <w:bCs/>
              </w:rPr>
              <w:t>not requiring physical contact</w:t>
            </w:r>
            <w:r w:rsidR="00D764D7">
              <w:rPr>
                <w:bCs/>
              </w:rPr>
              <w:t>. The</w:t>
            </w:r>
            <w:r w:rsidRPr="001E0136">
              <w:rPr>
                <w:bCs/>
              </w:rPr>
              <w:t xml:space="preserve"> force is applied through a field</w:t>
            </w:r>
            <w:r w:rsidR="00D764D7">
              <w:rPr>
                <w:bCs/>
              </w:rPr>
              <w:t>.</w:t>
            </w:r>
          </w:p>
        </w:tc>
        <w:tc>
          <w:tcPr>
            <w:tcW w:w="6372" w:type="dxa"/>
          </w:tcPr>
          <w:p w14:paraId="4516B04D" w14:textId="200AF6E5" w:rsidR="004A1514" w:rsidRPr="00773F81" w:rsidRDefault="004A1514">
            <w:pPr>
              <w:spacing w:line="240" w:lineRule="auto"/>
            </w:pPr>
          </w:p>
        </w:tc>
      </w:tr>
    </w:tbl>
    <w:p w14:paraId="543DEDB7" w14:textId="77777777" w:rsidR="00FA45EB" w:rsidRDefault="00FA45EB">
      <w:pPr>
        <w:suppressAutoHyphens w:val="0"/>
        <w:spacing w:before="0" w:after="160" w:line="259" w:lineRule="auto"/>
        <w:rPr>
          <w:rStyle w:val="Strong"/>
        </w:rPr>
      </w:pPr>
      <w:r>
        <w:rPr>
          <w:rStyle w:val="Strong"/>
        </w:rPr>
        <w:br w:type="page"/>
      </w:r>
    </w:p>
    <w:p w14:paraId="0CBF8916" w14:textId="62E7087F" w:rsidR="004A1514" w:rsidRPr="00AF4218" w:rsidRDefault="00E66342" w:rsidP="004A1514">
      <w:pPr>
        <w:rPr>
          <w:rStyle w:val="Strong"/>
        </w:rPr>
      </w:pPr>
      <w:r w:rsidRPr="00AF4218">
        <w:rPr>
          <w:rStyle w:val="Strong"/>
        </w:rPr>
        <w:t>The size and direction of forces</w:t>
      </w:r>
    </w:p>
    <w:p w14:paraId="10513CF1" w14:textId="1646FBAB" w:rsidR="0035784E" w:rsidRDefault="00996F25" w:rsidP="0035784E">
      <w:r>
        <w:t>Add arrows</w:t>
      </w:r>
      <w:r w:rsidR="0035784E">
        <w:t xml:space="preserve"> </w:t>
      </w:r>
      <w:r w:rsidR="007B5F38">
        <w:t xml:space="preserve">and labels </w:t>
      </w:r>
      <w:r w:rsidR="0035784E">
        <w:t>to the images below to the forces acting on the object for each scenario:</w:t>
      </w:r>
    </w:p>
    <w:p w14:paraId="7ED75670" w14:textId="7A914B2A" w:rsidR="0035784E" w:rsidRDefault="0035784E" w:rsidP="007066FC">
      <w:pPr>
        <w:pStyle w:val="ListBullet"/>
        <w:numPr>
          <w:ilvl w:val="0"/>
          <w:numId w:val="7"/>
        </w:numPr>
      </w:pPr>
      <w:r>
        <w:t>The base of the arrow is on the object experiencing the force</w:t>
      </w:r>
      <w:r w:rsidR="00102446">
        <w:t>.</w:t>
      </w:r>
    </w:p>
    <w:p w14:paraId="261C011F" w14:textId="77777777" w:rsidR="0035784E" w:rsidRDefault="0035784E" w:rsidP="007066FC">
      <w:pPr>
        <w:pStyle w:val="ListBullet"/>
        <w:numPr>
          <w:ilvl w:val="0"/>
          <w:numId w:val="7"/>
        </w:numPr>
      </w:pPr>
      <w:r>
        <w:t>The direction of the arrow (arrowhead) shows the direction of the force.</w:t>
      </w:r>
    </w:p>
    <w:p w14:paraId="1B63D49C" w14:textId="77777777" w:rsidR="0035784E" w:rsidRDefault="0035784E" w:rsidP="007066FC">
      <w:pPr>
        <w:pStyle w:val="ListBullet"/>
        <w:numPr>
          <w:ilvl w:val="0"/>
          <w:numId w:val="7"/>
        </w:numPr>
      </w:pPr>
      <w:r w:rsidRPr="00175722">
        <w:t>Longer arrows show larger forces; shorter arrows show smaller forces.</w:t>
      </w:r>
    </w:p>
    <w:p w14:paraId="54F87BE5" w14:textId="17F20A4E" w:rsidR="007B5F38" w:rsidRDefault="007B5F38" w:rsidP="007066FC">
      <w:pPr>
        <w:pStyle w:val="ListBullet"/>
        <w:numPr>
          <w:ilvl w:val="0"/>
          <w:numId w:val="7"/>
        </w:numPr>
      </w:pPr>
      <w:r>
        <w:t>Each arrow should be labelled with the type of force</w:t>
      </w:r>
      <w:r w:rsidR="00102446">
        <w:t>.</w:t>
      </w:r>
    </w:p>
    <w:p w14:paraId="1C8DF179" w14:textId="318C8749" w:rsidR="00BE0552" w:rsidRDefault="00BE0552" w:rsidP="00BE0552">
      <w:r>
        <w:t xml:space="preserve">For each scenario identify if the </w:t>
      </w:r>
      <w:r w:rsidR="000E317C">
        <w:t>forces acting on the object are balanced or unbalanced.</w:t>
      </w:r>
    </w:p>
    <w:p w14:paraId="14281BB4" w14:textId="3318D0D8" w:rsidR="00EE5C9D" w:rsidRDefault="00EE5C9D" w:rsidP="00EE5C9D">
      <w:pPr>
        <w:pStyle w:val="Caption"/>
      </w:pPr>
      <w:r>
        <w:t xml:space="preserve">Table 4 – </w:t>
      </w:r>
      <w:r w:rsidR="00D54B8D">
        <w:t>force diagrams for a range of scenarios</w:t>
      </w:r>
    </w:p>
    <w:tbl>
      <w:tblPr>
        <w:tblStyle w:val="Tableheader"/>
        <w:tblW w:w="9776" w:type="dxa"/>
        <w:tblLook w:val="0620" w:firstRow="1" w:lastRow="0" w:firstColumn="0" w:lastColumn="0" w:noHBand="1" w:noVBand="1"/>
        <w:tblDescription w:val="Scenarios and diagrams for students to label and idenfity if the forces acting on the object are balanced or unbalanced."/>
      </w:tblPr>
      <w:tblGrid>
        <w:gridCol w:w="3087"/>
        <w:gridCol w:w="6689"/>
      </w:tblGrid>
      <w:tr w:rsidR="00AB62F9" w14:paraId="7EB50EA2" w14:textId="77777777" w:rsidTr="000E317C">
        <w:trPr>
          <w:cnfStyle w:val="100000000000" w:firstRow="1" w:lastRow="0" w:firstColumn="0" w:lastColumn="0" w:oddVBand="0" w:evenVBand="0" w:oddHBand="0" w:evenHBand="0" w:firstRowFirstColumn="0" w:firstRowLastColumn="0" w:lastRowFirstColumn="0" w:lastRowLastColumn="0"/>
        </w:trPr>
        <w:tc>
          <w:tcPr>
            <w:tcW w:w="3087" w:type="dxa"/>
          </w:tcPr>
          <w:p w14:paraId="40243650" w14:textId="64A19FF5" w:rsidR="00AB62F9" w:rsidRDefault="00AB62F9" w:rsidP="004A1514">
            <w:r>
              <w:t>Scenario</w:t>
            </w:r>
          </w:p>
        </w:tc>
        <w:tc>
          <w:tcPr>
            <w:tcW w:w="6689" w:type="dxa"/>
          </w:tcPr>
          <w:p w14:paraId="48447294" w14:textId="33460B53" w:rsidR="00AB62F9" w:rsidRDefault="00AB62F9" w:rsidP="004A1514">
            <w:r>
              <w:t>Force diagram</w:t>
            </w:r>
          </w:p>
        </w:tc>
      </w:tr>
      <w:tr w:rsidR="00AB62F9" w14:paraId="30445EE9" w14:textId="77777777" w:rsidTr="000E317C">
        <w:tc>
          <w:tcPr>
            <w:tcW w:w="3087" w:type="dxa"/>
          </w:tcPr>
          <w:p w14:paraId="7704D258" w14:textId="77777777" w:rsidR="000E317C" w:rsidRPr="000E317C" w:rsidRDefault="00AB62F9" w:rsidP="004A1514">
            <w:pPr>
              <w:rPr>
                <w:rStyle w:val="Strong"/>
              </w:rPr>
            </w:pPr>
            <w:r w:rsidRPr="000E317C">
              <w:rPr>
                <w:rStyle w:val="Strong"/>
              </w:rPr>
              <w:t>The car is stationary.</w:t>
            </w:r>
          </w:p>
          <w:p w14:paraId="78D2F5D2" w14:textId="1139F1FB" w:rsidR="00AB62F9" w:rsidRDefault="004F77F2" w:rsidP="004A1514">
            <w:pPr>
              <w:rPr>
                <w:b/>
              </w:rPr>
            </w:pPr>
            <w:r>
              <w:t>The forces are</w:t>
            </w:r>
            <w:r w:rsidR="000E317C">
              <w:t>:</w:t>
            </w:r>
          </w:p>
          <w:p w14:paraId="30933F75" w14:textId="45B68579" w:rsidR="000E317C" w:rsidRDefault="00C7571F" w:rsidP="004A1514">
            <w:pPr>
              <w:rPr>
                <w:b/>
              </w:rPr>
            </w:pPr>
            <w:sdt>
              <w:sdtPr>
                <w:rPr>
                  <w:rFonts w:ascii="Wingdings 2" w:eastAsia="Wingdings 2" w:hAnsi="Wingdings 2" w:cs="Wingdings 2"/>
                </w:rPr>
                <w:id w:val="698360038"/>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Balanced</w:t>
            </w:r>
          </w:p>
          <w:p w14:paraId="02FF45D5" w14:textId="062B47DB" w:rsidR="000E317C" w:rsidRDefault="00C7571F" w:rsidP="004A1514">
            <w:sdt>
              <w:sdtPr>
                <w:rPr>
                  <w:rFonts w:ascii="Wingdings 2" w:eastAsia="Wingdings 2" w:hAnsi="Wingdings 2" w:cs="Wingdings 2"/>
                </w:rPr>
                <w:id w:val="380598276"/>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Unbalanced</w:t>
            </w:r>
          </w:p>
        </w:tc>
        <w:tc>
          <w:tcPr>
            <w:tcW w:w="6689" w:type="dxa"/>
          </w:tcPr>
          <w:p w14:paraId="69BCB530" w14:textId="77777777" w:rsidR="006E2ABD" w:rsidRDefault="006E2ABD" w:rsidP="006E2ABD">
            <w:pPr>
              <w:pStyle w:val="NoSpacing"/>
              <w:jc w:val="center"/>
            </w:pPr>
          </w:p>
          <w:p w14:paraId="4730A33A" w14:textId="0B5F7FF6" w:rsidR="00AB62F9" w:rsidRDefault="00AB62F9" w:rsidP="006E2ABD">
            <w:pPr>
              <w:pStyle w:val="Imageattributioncaption"/>
              <w:jc w:val="center"/>
            </w:pPr>
            <w:r>
              <w:rPr>
                <w:noProof/>
              </w:rPr>
              <w:drawing>
                <wp:inline distT="0" distB="0" distL="0" distR="0" wp14:anchorId="030E6A12" wp14:editId="706F22BB">
                  <wp:extent cx="2087209" cy="1362075"/>
                  <wp:effectExtent l="0" t="0" r="8890" b="0"/>
                  <wp:docPr id="1241992417" name="Picture 1" descr="A car diagram for students to complete the force arrows acting in thi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426947" name="Picture 1" descr="A car diagram for students to complete the force arrows acting in this example."/>
                          <pic:cNvPicPr>
                            <a:picLocks noChangeAspect="1" noChangeArrowheads="1"/>
                          </pic:cNvPicPr>
                        </pic:nvPicPr>
                        <pic:blipFill rotWithShape="1">
                          <a:blip r:embed="rId22" cstate="print">
                            <a:extLst>
                              <a:ext uri="{BEBA8EAE-BF5A-486C-A8C5-ECC9F3942E4B}">
                                <a14:imgProps xmlns:a14="http://schemas.microsoft.com/office/drawing/2010/main">
                                  <a14:imgLayer r:embed="rId23">
                                    <a14:imgEffect>
                                      <a14:backgroundRemoval t="19824" b="75551" l="9091" r="91789">
                                        <a14:foregroundMark x1="19062" y1="45154" x2="9384" y2="61674"/>
                                        <a14:foregroundMark x1="9384" y1="61674" x2="9091" y2="63436"/>
                                        <a14:foregroundMark x1="30352" y1="69383" x2="20821" y2="75330"/>
                                        <a14:foregroundMark x1="20821" y1="75330" x2="20968" y2="74890"/>
                                        <a14:foregroundMark x1="81672" y1="62555" x2="79765" y2="73789"/>
                                        <a14:foregroundMark x1="87243" y1="55286" x2="91642" y2="59471"/>
                                        <a14:foregroundMark x1="88416" y1="46476" x2="91056" y2="53304"/>
                                        <a14:foregroundMark x1="59824" y1="28634" x2="66129" y2="42291"/>
                                        <a14:foregroundMark x1="18035" y1="41410" x2="55425" y2="31718"/>
                                        <a14:foregroundMark x1="55425" y1="31718" x2="61730" y2="33260"/>
                                        <a14:foregroundMark x1="25367" y1="31498" x2="36804" y2="38106"/>
                                        <a14:foregroundMark x1="32111" y1="68062" x2="59091" y2="65859"/>
                                        <a14:foregroundMark x1="59091" y1="65859" x2="69941" y2="66300"/>
                                        <a14:foregroundMark x1="36804" y1="66960" x2="73900" y2="67621"/>
                                        <a14:foregroundMark x1="91789" y1="57048" x2="90323" y2="65419"/>
                                        <a14:foregroundMark x1="87097" y1="65419" x2="91642" y2="59251"/>
                                        <a14:foregroundMark x1="91056" y1="64758" x2="85630" y2="62555"/>
                                        <a14:foregroundMark x1="91349" y1="52643" x2="89736" y2="63877"/>
                                        <a14:foregroundMark x1="90323" y1="51322" x2="69208" y2="39207"/>
                                        <a14:foregroundMark x1="69208" y1="39207" x2="61290" y2="40749"/>
                                      </a14:backgroundRemoval>
                                    </a14:imgEffect>
                                  </a14:imgLayer>
                                </a14:imgProps>
                              </a:ext>
                              <a:ext uri="{28A0092B-C50C-407E-A947-70E740481C1C}">
                                <a14:useLocalDpi xmlns:a14="http://schemas.microsoft.com/office/drawing/2010/main" val="0"/>
                              </a:ext>
                            </a:extLst>
                          </a:blip>
                          <a:srcRect l="7148" t="13336" r="6223" b="1741"/>
                          <a:stretch/>
                        </pic:blipFill>
                        <pic:spPr bwMode="auto">
                          <a:xfrm>
                            <a:off x="0" y="0"/>
                            <a:ext cx="2087209" cy="1362075"/>
                          </a:xfrm>
                          <a:prstGeom prst="rect">
                            <a:avLst/>
                          </a:prstGeom>
                          <a:noFill/>
                          <a:ln>
                            <a:noFill/>
                          </a:ln>
                          <a:extLst>
                            <a:ext uri="{53640926-AAD7-44D8-BBD7-CCE9431645EC}">
                              <a14:shadowObscured xmlns:a14="http://schemas.microsoft.com/office/drawing/2010/main"/>
                            </a:ext>
                          </a:extLst>
                        </pic:spPr>
                      </pic:pic>
                    </a:graphicData>
                  </a:graphic>
                </wp:inline>
              </w:drawing>
            </w:r>
          </w:p>
          <w:p w14:paraId="16269BED" w14:textId="7C24A129" w:rsidR="00AB62F9" w:rsidRPr="00250A81" w:rsidRDefault="00335B2D" w:rsidP="00250A81">
            <w:pPr>
              <w:pStyle w:val="Imageattributioncaption"/>
            </w:pPr>
            <w:r>
              <w:rPr>
                <w:rStyle w:val="Hyperlink"/>
              </w:rPr>
              <w:t>‘</w:t>
            </w:r>
            <w:hyperlink r:id="rId24" w:history="1">
              <w:r w:rsidR="00AB62F9" w:rsidRPr="00B271F8">
                <w:rPr>
                  <w:rStyle w:val="Hyperlink"/>
                </w:rPr>
                <w:t>Green classic car illustration</w:t>
              </w:r>
            </w:hyperlink>
            <w:r>
              <w:rPr>
                <w:rStyle w:val="Hyperlink"/>
              </w:rPr>
              <w:t>’</w:t>
            </w:r>
            <w:r w:rsidR="00AB62F9" w:rsidRPr="00250A81">
              <w:t xml:space="preserve"> </w:t>
            </w:r>
            <w:r w:rsidR="00250A81" w:rsidRPr="00250A81">
              <w:t xml:space="preserve">by </w:t>
            </w:r>
            <w:hyperlink r:id="rId25" w:history="1">
              <w:proofErr w:type="spellStart"/>
              <w:r w:rsidR="00250A81" w:rsidRPr="00B271F8">
                <w:rPr>
                  <w:rStyle w:val="Hyperlink"/>
                </w:rPr>
                <w:t>Rawpixel</w:t>
              </w:r>
              <w:proofErr w:type="spellEnd"/>
            </w:hyperlink>
            <w:r w:rsidR="00250A81" w:rsidRPr="00250A81">
              <w:t xml:space="preserve"> </w:t>
            </w:r>
            <w:r w:rsidR="00AB62F9" w:rsidRPr="00250A81">
              <w:t xml:space="preserve">is </w:t>
            </w:r>
            <w:r w:rsidR="00102446" w:rsidRPr="00250A81">
              <w:t xml:space="preserve">licensed </w:t>
            </w:r>
            <w:r w:rsidR="00AB62F9" w:rsidRPr="00250A81">
              <w:t xml:space="preserve">under </w:t>
            </w:r>
            <w:hyperlink r:id="rId26" w:history="1">
              <w:r w:rsidR="00250A81" w:rsidRPr="00B271F8">
                <w:rPr>
                  <w:rStyle w:val="Hyperlink"/>
                </w:rPr>
                <w:t>CC0</w:t>
              </w:r>
            </w:hyperlink>
            <w:r w:rsidR="00AB62F9" w:rsidRPr="00250A81">
              <w:t>.</w:t>
            </w:r>
          </w:p>
        </w:tc>
      </w:tr>
      <w:tr w:rsidR="00AB62F9" w14:paraId="3495C1D4" w14:textId="77777777" w:rsidTr="000E317C">
        <w:tc>
          <w:tcPr>
            <w:tcW w:w="3087" w:type="dxa"/>
          </w:tcPr>
          <w:p w14:paraId="58CD9DD7" w14:textId="77777777" w:rsidR="00AB62F9" w:rsidRPr="000E317C" w:rsidRDefault="005A3E1C" w:rsidP="004A1514">
            <w:pPr>
              <w:rPr>
                <w:rStyle w:val="Strong"/>
              </w:rPr>
            </w:pPr>
            <w:r w:rsidRPr="000E317C">
              <w:rPr>
                <w:rStyle w:val="Strong"/>
              </w:rPr>
              <w:t>The car is speeding up (accelerating).</w:t>
            </w:r>
          </w:p>
          <w:p w14:paraId="632D1519" w14:textId="77777777" w:rsidR="000E317C" w:rsidRDefault="000E317C" w:rsidP="000E317C">
            <w:pPr>
              <w:rPr>
                <w:b/>
              </w:rPr>
            </w:pPr>
            <w:r>
              <w:t>The forces are:</w:t>
            </w:r>
          </w:p>
          <w:p w14:paraId="538F51AC" w14:textId="70A53E4B" w:rsidR="000E317C" w:rsidRDefault="00C7571F" w:rsidP="000E317C">
            <w:pPr>
              <w:rPr>
                <w:b/>
              </w:rPr>
            </w:pPr>
            <w:sdt>
              <w:sdtPr>
                <w:rPr>
                  <w:rFonts w:ascii="Wingdings 2" w:eastAsia="Wingdings 2" w:hAnsi="Wingdings 2" w:cs="Wingdings 2"/>
                </w:rPr>
                <w:id w:val="1281533930"/>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Balanced</w:t>
            </w:r>
          </w:p>
          <w:p w14:paraId="49F9E53D" w14:textId="0E53B12B" w:rsidR="000E317C" w:rsidRDefault="00C7571F" w:rsidP="000E317C">
            <w:sdt>
              <w:sdtPr>
                <w:rPr>
                  <w:rFonts w:ascii="Wingdings 2" w:eastAsia="Wingdings 2" w:hAnsi="Wingdings 2" w:cs="Wingdings 2"/>
                </w:rPr>
                <w:id w:val="1221246817"/>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Unbalanced</w:t>
            </w:r>
          </w:p>
        </w:tc>
        <w:tc>
          <w:tcPr>
            <w:tcW w:w="6689" w:type="dxa"/>
          </w:tcPr>
          <w:p w14:paraId="4A7E2313" w14:textId="77777777" w:rsidR="006E2ABD" w:rsidRDefault="006E2ABD" w:rsidP="006E2ABD">
            <w:pPr>
              <w:pStyle w:val="NoSpacing"/>
              <w:jc w:val="center"/>
            </w:pPr>
          </w:p>
          <w:p w14:paraId="6064186A" w14:textId="0C3E3B85" w:rsidR="00AB62F9" w:rsidRDefault="00AB62F9" w:rsidP="006E2ABD">
            <w:pPr>
              <w:jc w:val="center"/>
            </w:pPr>
            <w:r>
              <w:rPr>
                <w:noProof/>
              </w:rPr>
              <w:drawing>
                <wp:inline distT="0" distB="0" distL="0" distR="0" wp14:anchorId="5BA859B4" wp14:editId="3BBD839E">
                  <wp:extent cx="2087209" cy="1362075"/>
                  <wp:effectExtent l="0" t="0" r="8890" b="0"/>
                  <wp:docPr id="248026082" name="Picture 1" descr="A car diagram for students to complete the force arrows acting in thi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426947" name="Picture 1" descr="A car diagram for students to complete the force arrows acting in this example."/>
                          <pic:cNvPicPr>
                            <a:picLocks noChangeAspect="1" noChangeArrowheads="1"/>
                          </pic:cNvPicPr>
                        </pic:nvPicPr>
                        <pic:blipFill rotWithShape="1">
                          <a:blip r:embed="rId22" cstate="print">
                            <a:extLst>
                              <a:ext uri="{BEBA8EAE-BF5A-486C-A8C5-ECC9F3942E4B}">
                                <a14:imgProps xmlns:a14="http://schemas.microsoft.com/office/drawing/2010/main">
                                  <a14:imgLayer r:embed="rId23">
                                    <a14:imgEffect>
                                      <a14:backgroundRemoval t="19824" b="75551" l="9091" r="91789">
                                        <a14:foregroundMark x1="19062" y1="45154" x2="9384" y2="61674"/>
                                        <a14:foregroundMark x1="9384" y1="61674" x2="9091" y2="63436"/>
                                        <a14:foregroundMark x1="30352" y1="69383" x2="20821" y2="75330"/>
                                        <a14:foregroundMark x1="20821" y1="75330" x2="20968" y2="74890"/>
                                        <a14:foregroundMark x1="81672" y1="62555" x2="79765" y2="73789"/>
                                        <a14:foregroundMark x1="87243" y1="55286" x2="91642" y2="59471"/>
                                        <a14:foregroundMark x1="88416" y1="46476" x2="91056" y2="53304"/>
                                        <a14:foregroundMark x1="59824" y1="28634" x2="66129" y2="42291"/>
                                        <a14:foregroundMark x1="18035" y1="41410" x2="55425" y2="31718"/>
                                        <a14:foregroundMark x1="55425" y1="31718" x2="61730" y2="33260"/>
                                        <a14:foregroundMark x1="25367" y1="31498" x2="36804" y2="38106"/>
                                        <a14:foregroundMark x1="32111" y1="68062" x2="59091" y2="65859"/>
                                        <a14:foregroundMark x1="59091" y1="65859" x2="69941" y2="66300"/>
                                        <a14:foregroundMark x1="36804" y1="66960" x2="73900" y2="67621"/>
                                        <a14:foregroundMark x1="91789" y1="57048" x2="90323" y2="65419"/>
                                        <a14:foregroundMark x1="87097" y1="65419" x2="91642" y2="59251"/>
                                        <a14:foregroundMark x1="91056" y1="64758" x2="85630" y2="62555"/>
                                        <a14:foregroundMark x1="91349" y1="52643" x2="89736" y2="63877"/>
                                        <a14:foregroundMark x1="90323" y1="51322" x2="69208" y2="39207"/>
                                        <a14:foregroundMark x1="69208" y1="39207" x2="61290" y2="40749"/>
                                      </a14:backgroundRemoval>
                                    </a14:imgEffect>
                                  </a14:imgLayer>
                                </a14:imgProps>
                              </a:ext>
                              <a:ext uri="{28A0092B-C50C-407E-A947-70E740481C1C}">
                                <a14:useLocalDpi xmlns:a14="http://schemas.microsoft.com/office/drawing/2010/main" val="0"/>
                              </a:ext>
                            </a:extLst>
                          </a:blip>
                          <a:srcRect l="7148" t="13336" r="6223" b="1741"/>
                          <a:stretch/>
                        </pic:blipFill>
                        <pic:spPr bwMode="auto">
                          <a:xfrm>
                            <a:off x="0" y="0"/>
                            <a:ext cx="2087209" cy="1362075"/>
                          </a:xfrm>
                          <a:prstGeom prst="rect">
                            <a:avLst/>
                          </a:prstGeom>
                          <a:noFill/>
                          <a:ln>
                            <a:noFill/>
                          </a:ln>
                          <a:extLst>
                            <a:ext uri="{53640926-AAD7-44D8-BBD7-CCE9431645EC}">
                              <a14:shadowObscured xmlns:a14="http://schemas.microsoft.com/office/drawing/2010/main"/>
                            </a:ext>
                          </a:extLst>
                        </pic:spPr>
                      </pic:pic>
                    </a:graphicData>
                  </a:graphic>
                </wp:inline>
              </w:drawing>
            </w:r>
          </w:p>
          <w:p w14:paraId="12DC31C6" w14:textId="4D758D39" w:rsidR="00250A81" w:rsidRPr="00B271F8" w:rsidRDefault="00335B2D" w:rsidP="00B271F8">
            <w:pPr>
              <w:pStyle w:val="Imageattributioncaption"/>
            </w:pPr>
            <w:r>
              <w:t>‘</w:t>
            </w:r>
            <w:hyperlink r:id="rId27" w:history="1">
              <w:r w:rsidR="00250A81" w:rsidRPr="00B271F8">
                <w:rPr>
                  <w:rStyle w:val="Hyperlink"/>
                </w:rPr>
                <w:t>Green classic car illustration</w:t>
              </w:r>
            </w:hyperlink>
            <w:r>
              <w:rPr>
                <w:rStyle w:val="Hyperlink"/>
              </w:rPr>
              <w:t>’</w:t>
            </w:r>
            <w:r w:rsidR="00250A81" w:rsidRPr="00B271F8">
              <w:t xml:space="preserve"> by </w:t>
            </w:r>
            <w:hyperlink r:id="rId28" w:history="1">
              <w:proofErr w:type="spellStart"/>
              <w:r w:rsidR="00250A81" w:rsidRPr="00B271F8">
                <w:rPr>
                  <w:rStyle w:val="Hyperlink"/>
                </w:rPr>
                <w:t>Rawpixel</w:t>
              </w:r>
              <w:proofErr w:type="spellEnd"/>
            </w:hyperlink>
            <w:r w:rsidR="00250A81" w:rsidRPr="00B271F8">
              <w:t xml:space="preserve"> is licensed under </w:t>
            </w:r>
            <w:hyperlink r:id="rId29" w:history="1">
              <w:r w:rsidR="00250A81" w:rsidRPr="00B271F8">
                <w:rPr>
                  <w:rStyle w:val="Hyperlink"/>
                </w:rPr>
                <w:t>CC0</w:t>
              </w:r>
            </w:hyperlink>
            <w:r w:rsidR="00250A81" w:rsidRPr="00B271F8">
              <w:t>.</w:t>
            </w:r>
          </w:p>
        </w:tc>
      </w:tr>
      <w:tr w:rsidR="00AB62F9" w14:paraId="7647DE2E" w14:textId="77777777" w:rsidTr="000E317C">
        <w:tc>
          <w:tcPr>
            <w:tcW w:w="3087" w:type="dxa"/>
          </w:tcPr>
          <w:p w14:paraId="4ED738E3" w14:textId="77777777" w:rsidR="00AB62F9" w:rsidRPr="000E317C" w:rsidRDefault="005A3E1C" w:rsidP="004A1514">
            <w:pPr>
              <w:rPr>
                <w:rStyle w:val="Strong"/>
              </w:rPr>
            </w:pPr>
            <w:r w:rsidRPr="000E317C">
              <w:rPr>
                <w:rStyle w:val="Strong"/>
              </w:rPr>
              <w:t>The car is moving at a constant speed.</w:t>
            </w:r>
          </w:p>
          <w:p w14:paraId="31AE369B" w14:textId="77777777" w:rsidR="000E317C" w:rsidRDefault="000E317C" w:rsidP="000E317C">
            <w:pPr>
              <w:rPr>
                <w:b/>
              </w:rPr>
            </w:pPr>
            <w:r>
              <w:t>The forces are:</w:t>
            </w:r>
          </w:p>
          <w:p w14:paraId="03719F7F" w14:textId="41780BC8" w:rsidR="000E317C" w:rsidRDefault="00C7571F" w:rsidP="000E317C">
            <w:pPr>
              <w:rPr>
                <w:b/>
              </w:rPr>
            </w:pPr>
            <w:sdt>
              <w:sdtPr>
                <w:rPr>
                  <w:rFonts w:ascii="Wingdings 2" w:eastAsia="Wingdings 2" w:hAnsi="Wingdings 2" w:cs="Wingdings 2"/>
                </w:rPr>
                <w:id w:val="-820275512"/>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Balanced</w:t>
            </w:r>
          </w:p>
          <w:p w14:paraId="08566F69" w14:textId="3568C848" w:rsidR="000E317C" w:rsidRDefault="00C7571F" w:rsidP="000E317C">
            <w:sdt>
              <w:sdtPr>
                <w:rPr>
                  <w:rFonts w:ascii="Wingdings 2" w:eastAsia="Wingdings 2" w:hAnsi="Wingdings 2" w:cs="Wingdings 2"/>
                </w:rPr>
                <w:id w:val="-2094154723"/>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Unbalanced</w:t>
            </w:r>
          </w:p>
        </w:tc>
        <w:tc>
          <w:tcPr>
            <w:tcW w:w="6689" w:type="dxa"/>
          </w:tcPr>
          <w:p w14:paraId="7B7692EF" w14:textId="77777777" w:rsidR="006E2ABD" w:rsidRDefault="006E2ABD" w:rsidP="006E2ABD">
            <w:pPr>
              <w:pStyle w:val="NoSpacing"/>
              <w:jc w:val="center"/>
            </w:pPr>
          </w:p>
          <w:p w14:paraId="27E80B8D" w14:textId="63958E07" w:rsidR="00AB62F9" w:rsidRDefault="00AB62F9" w:rsidP="006E2ABD">
            <w:pPr>
              <w:jc w:val="center"/>
            </w:pPr>
            <w:r>
              <w:rPr>
                <w:noProof/>
              </w:rPr>
              <w:drawing>
                <wp:inline distT="0" distB="0" distL="0" distR="0" wp14:anchorId="75AC49A2" wp14:editId="3F3A5436">
                  <wp:extent cx="2087209" cy="1362075"/>
                  <wp:effectExtent l="0" t="0" r="8890" b="0"/>
                  <wp:docPr id="1388116139" name="Picture 1" descr="A car diagram for students to complete the force arrows acting in thi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426947" name="Picture 1" descr="A car diagram for students to complete the force arrows acting in this example."/>
                          <pic:cNvPicPr>
                            <a:picLocks noChangeAspect="1" noChangeArrowheads="1"/>
                          </pic:cNvPicPr>
                        </pic:nvPicPr>
                        <pic:blipFill rotWithShape="1">
                          <a:blip r:embed="rId22" cstate="print">
                            <a:extLst>
                              <a:ext uri="{BEBA8EAE-BF5A-486C-A8C5-ECC9F3942E4B}">
                                <a14:imgProps xmlns:a14="http://schemas.microsoft.com/office/drawing/2010/main">
                                  <a14:imgLayer r:embed="rId23">
                                    <a14:imgEffect>
                                      <a14:backgroundRemoval t="19824" b="75551" l="9091" r="91789">
                                        <a14:foregroundMark x1="19062" y1="45154" x2="9384" y2="61674"/>
                                        <a14:foregroundMark x1="9384" y1="61674" x2="9091" y2="63436"/>
                                        <a14:foregroundMark x1="30352" y1="69383" x2="20821" y2="75330"/>
                                        <a14:foregroundMark x1="20821" y1="75330" x2="20968" y2="74890"/>
                                        <a14:foregroundMark x1="81672" y1="62555" x2="79765" y2="73789"/>
                                        <a14:foregroundMark x1="87243" y1="55286" x2="91642" y2="59471"/>
                                        <a14:foregroundMark x1="88416" y1="46476" x2="91056" y2="53304"/>
                                        <a14:foregroundMark x1="59824" y1="28634" x2="66129" y2="42291"/>
                                        <a14:foregroundMark x1="18035" y1="41410" x2="55425" y2="31718"/>
                                        <a14:foregroundMark x1="55425" y1="31718" x2="61730" y2="33260"/>
                                        <a14:foregroundMark x1="25367" y1="31498" x2="36804" y2="38106"/>
                                        <a14:foregroundMark x1="32111" y1="68062" x2="59091" y2="65859"/>
                                        <a14:foregroundMark x1="59091" y1="65859" x2="69941" y2="66300"/>
                                        <a14:foregroundMark x1="36804" y1="66960" x2="73900" y2="67621"/>
                                        <a14:foregroundMark x1="91789" y1="57048" x2="90323" y2="65419"/>
                                        <a14:foregroundMark x1="87097" y1="65419" x2="91642" y2="59251"/>
                                        <a14:foregroundMark x1="91056" y1="64758" x2="85630" y2="62555"/>
                                        <a14:foregroundMark x1="91349" y1="52643" x2="89736" y2="63877"/>
                                        <a14:foregroundMark x1="90323" y1="51322" x2="69208" y2="39207"/>
                                        <a14:foregroundMark x1="69208" y1="39207" x2="61290" y2="40749"/>
                                      </a14:backgroundRemoval>
                                    </a14:imgEffect>
                                  </a14:imgLayer>
                                </a14:imgProps>
                              </a:ext>
                              <a:ext uri="{28A0092B-C50C-407E-A947-70E740481C1C}">
                                <a14:useLocalDpi xmlns:a14="http://schemas.microsoft.com/office/drawing/2010/main" val="0"/>
                              </a:ext>
                            </a:extLst>
                          </a:blip>
                          <a:srcRect l="7148" t="13336" r="6223" b="1741"/>
                          <a:stretch/>
                        </pic:blipFill>
                        <pic:spPr bwMode="auto">
                          <a:xfrm>
                            <a:off x="0" y="0"/>
                            <a:ext cx="2117188" cy="1381638"/>
                          </a:xfrm>
                          <a:prstGeom prst="rect">
                            <a:avLst/>
                          </a:prstGeom>
                          <a:noFill/>
                          <a:ln>
                            <a:noFill/>
                          </a:ln>
                          <a:extLst>
                            <a:ext uri="{53640926-AAD7-44D8-BBD7-CCE9431645EC}">
                              <a14:shadowObscured xmlns:a14="http://schemas.microsoft.com/office/drawing/2010/main"/>
                            </a:ext>
                          </a:extLst>
                        </pic:spPr>
                      </pic:pic>
                    </a:graphicData>
                  </a:graphic>
                </wp:inline>
              </w:drawing>
            </w:r>
          </w:p>
          <w:p w14:paraId="76FCC9E3" w14:textId="0C22BE41" w:rsidR="00AB62F9" w:rsidRPr="00B271F8" w:rsidRDefault="00335B2D" w:rsidP="00250A81">
            <w:pPr>
              <w:pStyle w:val="Imageattributioncaption"/>
            </w:pPr>
            <w:r>
              <w:rPr>
                <w:rStyle w:val="Hyperlink"/>
              </w:rPr>
              <w:t>‘</w:t>
            </w:r>
            <w:hyperlink r:id="rId30" w:history="1">
              <w:r w:rsidR="00B271F8" w:rsidRPr="00B271F8">
                <w:rPr>
                  <w:rStyle w:val="Hyperlink"/>
                </w:rPr>
                <w:t>Green classic car illustration</w:t>
              </w:r>
            </w:hyperlink>
            <w:r>
              <w:rPr>
                <w:rStyle w:val="Hyperlink"/>
              </w:rPr>
              <w:t>’</w:t>
            </w:r>
            <w:r w:rsidR="00B271F8" w:rsidRPr="00B271F8">
              <w:t xml:space="preserve"> by </w:t>
            </w:r>
            <w:hyperlink r:id="rId31" w:history="1">
              <w:proofErr w:type="spellStart"/>
              <w:r w:rsidR="00B271F8" w:rsidRPr="00B271F8">
                <w:rPr>
                  <w:rStyle w:val="Hyperlink"/>
                </w:rPr>
                <w:t>Rawpixel</w:t>
              </w:r>
              <w:proofErr w:type="spellEnd"/>
            </w:hyperlink>
            <w:r w:rsidR="00B271F8" w:rsidRPr="00B271F8">
              <w:t xml:space="preserve"> is licensed under </w:t>
            </w:r>
            <w:hyperlink r:id="rId32" w:history="1">
              <w:r w:rsidR="00B271F8" w:rsidRPr="00B271F8">
                <w:rPr>
                  <w:rStyle w:val="Hyperlink"/>
                </w:rPr>
                <w:t>CC0</w:t>
              </w:r>
            </w:hyperlink>
            <w:r w:rsidR="00B271F8" w:rsidRPr="00B271F8">
              <w:t>.</w:t>
            </w:r>
          </w:p>
        </w:tc>
      </w:tr>
      <w:tr w:rsidR="00AB62F9" w14:paraId="501A200B" w14:textId="77777777" w:rsidTr="000E317C">
        <w:tc>
          <w:tcPr>
            <w:tcW w:w="3087" w:type="dxa"/>
          </w:tcPr>
          <w:p w14:paraId="37C10A51" w14:textId="0A2B9C80" w:rsidR="00AB62F9" w:rsidRPr="000E317C" w:rsidRDefault="00A017A2" w:rsidP="004A1514">
            <w:pPr>
              <w:rPr>
                <w:rStyle w:val="Strong"/>
              </w:rPr>
            </w:pPr>
            <w:r w:rsidRPr="000E317C">
              <w:rPr>
                <w:rStyle w:val="Strong"/>
              </w:rPr>
              <w:t xml:space="preserve">The barbell is being held steady at the </w:t>
            </w:r>
            <w:r w:rsidR="000E317C" w:rsidRPr="000E317C">
              <w:rPr>
                <w:rStyle w:val="Strong"/>
              </w:rPr>
              <w:t>athlete’s</w:t>
            </w:r>
            <w:r w:rsidRPr="000E317C">
              <w:rPr>
                <w:rStyle w:val="Strong"/>
              </w:rPr>
              <w:t xml:space="preserve"> chest.</w:t>
            </w:r>
          </w:p>
          <w:p w14:paraId="3355D6A0" w14:textId="77777777" w:rsidR="000E317C" w:rsidRDefault="000E317C" w:rsidP="000E317C">
            <w:pPr>
              <w:rPr>
                <w:b/>
              </w:rPr>
            </w:pPr>
            <w:r>
              <w:t>The forces are:</w:t>
            </w:r>
          </w:p>
          <w:p w14:paraId="7F1797CE" w14:textId="51D086BA" w:rsidR="000E317C" w:rsidRDefault="00C7571F" w:rsidP="000E317C">
            <w:pPr>
              <w:rPr>
                <w:b/>
              </w:rPr>
            </w:pPr>
            <w:sdt>
              <w:sdtPr>
                <w:rPr>
                  <w:rFonts w:ascii="Wingdings 2" w:eastAsia="Wingdings 2" w:hAnsi="Wingdings 2" w:cs="Wingdings 2"/>
                </w:rPr>
                <w:id w:val="1485735529"/>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Balanced</w:t>
            </w:r>
          </w:p>
          <w:p w14:paraId="5742BE38" w14:textId="47CD6B28" w:rsidR="000E317C" w:rsidRDefault="00C7571F" w:rsidP="000E317C">
            <w:sdt>
              <w:sdtPr>
                <w:rPr>
                  <w:rFonts w:ascii="Wingdings 2" w:eastAsia="Wingdings 2" w:hAnsi="Wingdings 2" w:cs="Wingdings 2"/>
                </w:rPr>
                <w:id w:val="-1648277870"/>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Unbalanced</w:t>
            </w:r>
          </w:p>
        </w:tc>
        <w:tc>
          <w:tcPr>
            <w:tcW w:w="6689" w:type="dxa"/>
          </w:tcPr>
          <w:p w14:paraId="46C7B834" w14:textId="77777777" w:rsidR="005A3E1C" w:rsidRDefault="005A3E1C" w:rsidP="005A3E1C">
            <w:pPr>
              <w:pStyle w:val="NoSpacing"/>
              <w:jc w:val="center"/>
              <w:rPr>
                <w:noProof/>
              </w:rPr>
            </w:pPr>
          </w:p>
          <w:p w14:paraId="7A5B0E19" w14:textId="1C3FA50A" w:rsidR="00AB62F9" w:rsidRDefault="005A3E1C" w:rsidP="005A3E1C">
            <w:pPr>
              <w:jc w:val="center"/>
              <w:rPr>
                <w:noProof/>
              </w:rPr>
            </w:pPr>
            <w:r>
              <w:rPr>
                <w:noProof/>
              </w:rPr>
              <w:drawing>
                <wp:inline distT="0" distB="0" distL="0" distR="0" wp14:anchorId="29943DBA" wp14:editId="3767363C">
                  <wp:extent cx="1845857" cy="2118167"/>
                  <wp:effectExtent l="0" t="0" r="2540" b="0"/>
                  <wp:docPr id="883950271" name="Picture 1" descr="A cartoon of a weightlifter holding a barbell to their ch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989414" name="Picture 1" descr="A cartoon of a weightlifter holding a barbell to their ches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858980" cy="2133226"/>
                          </a:xfrm>
                          <a:prstGeom prst="rect">
                            <a:avLst/>
                          </a:prstGeom>
                          <a:noFill/>
                          <a:ln>
                            <a:noFill/>
                          </a:ln>
                        </pic:spPr>
                      </pic:pic>
                    </a:graphicData>
                  </a:graphic>
                </wp:inline>
              </w:drawing>
            </w:r>
          </w:p>
          <w:p w14:paraId="14400E4C" w14:textId="77777777" w:rsidR="005A3E1C" w:rsidRPr="005A3E1C" w:rsidRDefault="005A3E1C" w:rsidP="005A3E1C">
            <w:pPr>
              <w:pStyle w:val="NoSpacing"/>
              <w:jc w:val="center"/>
            </w:pPr>
          </w:p>
          <w:p w14:paraId="3688460F" w14:textId="3EC211AF" w:rsidR="005A3E1C" w:rsidRDefault="00E66969" w:rsidP="00250A81">
            <w:pPr>
              <w:pStyle w:val="Imageattributioncaption"/>
              <w:rPr>
                <w:noProof/>
              </w:rPr>
            </w:pPr>
            <w:r>
              <w:t>‘</w:t>
            </w:r>
            <w:hyperlink r:id="rId34" w:history="1">
              <w:r w:rsidR="005A3E1C" w:rsidRPr="008A0EB9">
                <w:rPr>
                  <w:rStyle w:val="Hyperlink"/>
                </w:rPr>
                <w:t>Barbell-upright-rows-1</w:t>
              </w:r>
            </w:hyperlink>
            <w:r>
              <w:t>’</w:t>
            </w:r>
            <w:r w:rsidR="005A3E1C">
              <w:t xml:space="preserve"> by</w:t>
            </w:r>
            <w:r w:rsidR="005A3E1C" w:rsidRPr="008A0EB9">
              <w:t xml:space="preserve"> </w:t>
            </w:r>
            <w:proofErr w:type="spellStart"/>
            <w:r w:rsidR="005A3E1C" w:rsidRPr="008A0EB9">
              <w:t>Everkinetic</w:t>
            </w:r>
            <w:proofErr w:type="spellEnd"/>
            <w:r w:rsidR="005A3E1C">
              <w:t xml:space="preserve"> is </w:t>
            </w:r>
            <w:r w:rsidR="00250A81">
              <w:t xml:space="preserve">licensed </w:t>
            </w:r>
            <w:r w:rsidR="005A3E1C">
              <w:t xml:space="preserve">under </w:t>
            </w:r>
            <w:hyperlink r:id="rId35" w:history="1">
              <w:r w:rsidR="005A3E1C" w:rsidRPr="008A0EB9">
                <w:rPr>
                  <w:rStyle w:val="Hyperlink"/>
                </w:rPr>
                <w:t>CC BY-SA 3.0</w:t>
              </w:r>
            </w:hyperlink>
            <w:r w:rsidR="00250A81">
              <w:t>.</w:t>
            </w:r>
          </w:p>
        </w:tc>
      </w:tr>
      <w:tr w:rsidR="00A017A2" w14:paraId="6448AEB1" w14:textId="77777777" w:rsidTr="000E317C">
        <w:tc>
          <w:tcPr>
            <w:tcW w:w="3087" w:type="dxa"/>
          </w:tcPr>
          <w:p w14:paraId="41BF16B4" w14:textId="77777777" w:rsidR="00A017A2" w:rsidRPr="000E317C" w:rsidRDefault="00A017A2" w:rsidP="00A017A2">
            <w:pPr>
              <w:rPr>
                <w:rStyle w:val="Strong"/>
              </w:rPr>
            </w:pPr>
            <w:r w:rsidRPr="000E317C">
              <w:rPr>
                <w:rStyle w:val="Strong"/>
              </w:rPr>
              <w:t>The barbell is being lifted upwards.</w:t>
            </w:r>
          </w:p>
          <w:p w14:paraId="5AD6C218" w14:textId="77777777" w:rsidR="000E317C" w:rsidRDefault="000E317C" w:rsidP="000E317C">
            <w:pPr>
              <w:rPr>
                <w:b/>
              </w:rPr>
            </w:pPr>
            <w:r>
              <w:t>The forces are:</w:t>
            </w:r>
          </w:p>
          <w:p w14:paraId="7BE0F03A" w14:textId="68C31C21" w:rsidR="000E317C" w:rsidRDefault="00C7571F" w:rsidP="000E317C">
            <w:pPr>
              <w:rPr>
                <w:b/>
              </w:rPr>
            </w:pPr>
            <w:sdt>
              <w:sdtPr>
                <w:rPr>
                  <w:rFonts w:ascii="Wingdings 2" w:eastAsia="Wingdings 2" w:hAnsi="Wingdings 2" w:cs="Wingdings 2"/>
                </w:rPr>
                <w:id w:val="-1093093092"/>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Balanced</w:t>
            </w:r>
          </w:p>
          <w:p w14:paraId="36ECE996" w14:textId="201B01B8" w:rsidR="000E317C" w:rsidRDefault="00C7571F" w:rsidP="000E317C">
            <w:sdt>
              <w:sdtPr>
                <w:rPr>
                  <w:rFonts w:ascii="Wingdings 2" w:eastAsia="Wingdings 2" w:hAnsi="Wingdings 2" w:cs="Wingdings 2"/>
                </w:rPr>
                <w:id w:val="-2124448925"/>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0E317C">
              <w:t xml:space="preserve"> Unbalanced</w:t>
            </w:r>
          </w:p>
        </w:tc>
        <w:tc>
          <w:tcPr>
            <w:tcW w:w="6689" w:type="dxa"/>
          </w:tcPr>
          <w:p w14:paraId="05957EA4" w14:textId="77777777" w:rsidR="00A017A2" w:rsidRDefault="00A017A2" w:rsidP="00A017A2">
            <w:pPr>
              <w:pStyle w:val="NoSpacing"/>
              <w:jc w:val="center"/>
              <w:rPr>
                <w:noProof/>
              </w:rPr>
            </w:pPr>
          </w:p>
          <w:p w14:paraId="416A30B1" w14:textId="0BD1FFEB" w:rsidR="00A017A2" w:rsidRPr="005A3E1C" w:rsidRDefault="00A017A2" w:rsidP="00EB6650">
            <w:pPr>
              <w:jc w:val="center"/>
              <w:rPr>
                <w:noProof/>
              </w:rPr>
            </w:pPr>
            <w:r>
              <w:rPr>
                <w:noProof/>
              </w:rPr>
              <w:drawing>
                <wp:inline distT="0" distB="0" distL="0" distR="0" wp14:anchorId="60E31898" wp14:editId="63F3C766">
                  <wp:extent cx="1863524" cy="2138440"/>
                  <wp:effectExtent l="0" t="0" r="3810" b="0"/>
                  <wp:docPr id="1499459675" name="Picture 1" descr="A cartoon of a weightlifter holding a barbell to their ch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989414" name="Picture 1" descr="A cartoon of a weightlifter holding a barbell to their ches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876335" cy="2153141"/>
                          </a:xfrm>
                          <a:prstGeom prst="rect">
                            <a:avLst/>
                          </a:prstGeom>
                          <a:noFill/>
                          <a:ln>
                            <a:noFill/>
                          </a:ln>
                        </pic:spPr>
                      </pic:pic>
                    </a:graphicData>
                  </a:graphic>
                </wp:inline>
              </w:drawing>
            </w:r>
          </w:p>
          <w:p w14:paraId="39C9FCB4" w14:textId="6A70581F" w:rsidR="00A017A2" w:rsidRDefault="00E66969" w:rsidP="00A017A2">
            <w:pPr>
              <w:pStyle w:val="Imageattributioncaption"/>
              <w:rPr>
                <w:noProof/>
              </w:rPr>
            </w:pPr>
            <w:r>
              <w:t>‘</w:t>
            </w:r>
            <w:hyperlink r:id="rId36" w:history="1">
              <w:r w:rsidR="00250A81" w:rsidRPr="008A0EB9">
                <w:rPr>
                  <w:rStyle w:val="Hyperlink"/>
                </w:rPr>
                <w:t>Barbell-upright-rows-1</w:t>
              </w:r>
            </w:hyperlink>
            <w:r>
              <w:t>’</w:t>
            </w:r>
            <w:r w:rsidR="00250A81">
              <w:t xml:space="preserve"> by</w:t>
            </w:r>
            <w:r w:rsidR="00250A81" w:rsidRPr="008A0EB9">
              <w:t xml:space="preserve"> </w:t>
            </w:r>
            <w:proofErr w:type="spellStart"/>
            <w:r w:rsidR="00250A81" w:rsidRPr="008A0EB9">
              <w:t>Everkinetic</w:t>
            </w:r>
            <w:proofErr w:type="spellEnd"/>
            <w:r w:rsidR="00250A81">
              <w:t xml:space="preserve"> is licensed under </w:t>
            </w:r>
            <w:hyperlink r:id="rId37" w:history="1">
              <w:r w:rsidR="00250A81" w:rsidRPr="008A0EB9">
                <w:rPr>
                  <w:rStyle w:val="Hyperlink"/>
                </w:rPr>
                <w:t>CC BY-SA 3.0</w:t>
              </w:r>
            </w:hyperlink>
            <w:r w:rsidR="00250A81">
              <w:t>.</w:t>
            </w:r>
          </w:p>
        </w:tc>
      </w:tr>
      <w:tr w:rsidR="0080328D" w14:paraId="57FADABB" w14:textId="77777777" w:rsidTr="000E317C">
        <w:tc>
          <w:tcPr>
            <w:tcW w:w="3087" w:type="dxa"/>
          </w:tcPr>
          <w:p w14:paraId="2047194C" w14:textId="77777777" w:rsidR="0080328D" w:rsidRPr="00674547" w:rsidRDefault="00152664" w:rsidP="00A017A2">
            <w:pPr>
              <w:rPr>
                <w:rStyle w:val="Strong"/>
              </w:rPr>
            </w:pPr>
            <w:r w:rsidRPr="00674547">
              <w:rPr>
                <w:rStyle w:val="Strong"/>
              </w:rPr>
              <w:t xml:space="preserve">A boat is </w:t>
            </w:r>
            <w:r w:rsidR="00F92093" w:rsidRPr="00674547">
              <w:rPr>
                <w:rStyle w:val="Strong"/>
              </w:rPr>
              <w:t>speeding up</w:t>
            </w:r>
            <w:r w:rsidR="00674547" w:rsidRPr="00674547">
              <w:rPr>
                <w:rStyle w:val="Strong"/>
              </w:rPr>
              <w:t>.</w:t>
            </w:r>
          </w:p>
          <w:p w14:paraId="62A245C9" w14:textId="77777777" w:rsidR="00674547" w:rsidRDefault="00674547" w:rsidP="00674547">
            <w:pPr>
              <w:rPr>
                <w:b/>
              </w:rPr>
            </w:pPr>
            <w:r>
              <w:t>The forces are:</w:t>
            </w:r>
          </w:p>
          <w:p w14:paraId="065C0D4F" w14:textId="22876739" w:rsidR="00674547" w:rsidRDefault="00C7571F" w:rsidP="00674547">
            <w:pPr>
              <w:rPr>
                <w:b/>
              </w:rPr>
            </w:pPr>
            <w:sdt>
              <w:sdtPr>
                <w:rPr>
                  <w:rFonts w:ascii="Wingdings 2" w:eastAsia="Wingdings 2" w:hAnsi="Wingdings 2" w:cs="Wingdings 2"/>
                </w:rPr>
                <w:id w:val="1597669530"/>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674547">
              <w:t xml:space="preserve"> Balanced</w:t>
            </w:r>
          </w:p>
          <w:p w14:paraId="1F546F91" w14:textId="3F8FBB04" w:rsidR="00674547" w:rsidRDefault="00C7571F" w:rsidP="00674547">
            <w:sdt>
              <w:sdtPr>
                <w:rPr>
                  <w:rFonts w:ascii="Wingdings 2" w:eastAsia="Wingdings 2" w:hAnsi="Wingdings 2" w:cs="Wingdings 2"/>
                </w:rPr>
                <w:id w:val="363327612"/>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674547">
              <w:t xml:space="preserve"> Unbalanced</w:t>
            </w:r>
          </w:p>
        </w:tc>
        <w:tc>
          <w:tcPr>
            <w:tcW w:w="6689" w:type="dxa"/>
          </w:tcPr>
          <w:p w14:paraId="365DBFDA" w14:textId="77777777" w:rsidR="0080328D" w:rsidRDefault="0080328D" w:rsidP="00A017A2">
            <w:pPr>
              <w:pStyle w:val="NoSpacing"/>
              <w:jc w:val="center"/>
              <w:rPr>
                <w:noProof/>
              </w:rPr>
            </w:pPr>
          </w:p>
          <w:p w14:paraId="39082F79" w14:textId="77777777" w:rsidR="0080328D" w:rsidRDefault="0080328D" w:rsidP="00A017A2">
            <w:pPr>
              <w:pStyle w:val="NoSpacing"/>
              <w:jc w:val="center"/>
              <w:rPr>
                <w:noProof/>
              </w:rPr>
            </w:pPr>
          </w:p>
          <w:p w14:paraId="556A685D" w14:textId="77777777" w:rsidR="0080328D" w:rsidRDefault="0080328D" w:rsidP="00A017A2">
            <w:pPr>
              <w:pStyle w:val="NoSpacing"/>
              <w:jc w:val="center"/>
              <w:rPr>
                <w:noProof/>
              </w:rPr>
            </w:pPr>
            <w:r>
              <w:rPr>
                <w:noProof/>
              </w:rPr>
              <w:drawing>
                <wp:inline distT="0" distB="0" distL="0" distR="0" wp14:anchorId="6DAB52B3" wp14:editId="2B7B961B">
                  <wp:extent cx="2315585" cy="1196340"/>
                  <wp:effectExtent l="0" t="0" r="8890" b="3810"/>
                  <wp:docPr id="177054535" name="Picture 2" descr="A cartoon speed boat moving through the water to the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766393" name="Picture 2" descr="A cartoon speed boat moving through the water to the left."/>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a:stretch/>
                        </pic:blipFill>
                        <pic:spPr bwMode="auto">
                          <a:xfrm>
                            <a:off x="0" y="0"/>
                            <a:ext cx="2333456" cy="1205573"/>
                          </a:xfrm>
                          <a:prstGeom prst="rect">
                            <a:avLst/>
                          </a:prstGeom>
                          <a:noFill/>
                          <a:ln>
                            <a:noFill/>
                          </a:ln>
                          <a:extLst>
                            <a:ext uri="{53640926-AAD7-44D8-BBD7-CCE9431645EC}">
                              <a14:shadowObscured xmlns:a14="http://schemas.microsoft.com/office/drawing/2010/main"/>
                            </a:ext>
                          </a:extLst>
                        </pic:spPr>
                      </pic:pic>
                    </a:graphicData>
                  </a:graphic>
                </wp:inline>
              </w:drawing>
            </w:r>
          </w:p>
          <w:p w14:paraId="17949FDA" w14:textId="77777777" w:rsidR="0080328D" w:rsidRDefault="0080328D" w:rsidP="0080328D">
            <w:pPr>
              <w:pStyle w:val="NoSpacing"/>
            </w:pPr>
          </w:p>
          <w:p w14:paraId="0548E160" w14:textId="3B6F5477" w:rsidR="0080328D" w:rsidRPr="0080328D" w:rsidRDefault="0080328D" w:rsidP="0080328D">
            <w:pPr>
              <w:pStyle w:val="NoSpacing"/>
            </w:pPr>
          </w:p>
        </w:tc>
      </w:tr>
      <w:tr w:rsidR="0080328D" w14:paraId="75D1D3AF" w14:textId="77777777" w:rsidTr="000E317C">
        <w:tc>
          <w:tcPr>
            <w:tcW w:w="3087" w:type="dxa"/>
          </w:tcPr>
          <w:p w14:paraId="2DDC830B" w14:textId="77777777" w:rsidR="0080328D" w:rsidRPr="00674547" w:rsidRDefault="00CD270D" w:rsidP="00A017A2">
            <w:pPr>
              <w:rPr>
                <w:rStyle w:val="Strong"/>
              </w:rPr>
            </w:pPr>
            <w:r w:rsidRPr="00674547">
              <w:rPr>
                <w:rStyle w:val="Strong"/>
              </w:rPr>
              <w:t xml:space="preserve">A sky diver has deployed their parachute and is descending to </w:t>
            </w:r>
            <w:r w:rsidR="00152664" w:rsidRPr="00674547">
              <w:rPr>
                <w:rStyle w:val="Strong"/>
              </w:rPr>
              <w:t>ground at constant speed.</w:t>
            </w:r>
          </w:p>
          <w:p w14:paraId="7F9C0838" w14:textId="77777777" w:rsidR="00674547" w:rsidRDefault="00674547" w:rsidP="00674547">
            <w:pPr>
              <w:rPr>
                <w:b/>
              </w:rPr>
            </w:pPr>
            <w:r>
              <w:t>The forces are:</w:t>
            </w:r>
          </w:p>
          <w:p w14:paraId="1FF45AA3" w14:textId="080662F8" w:rsidR="00674547" w:rsidRDefault="00C7571F" w:rsidP="00674547">
            <w:pPr>
              <w:rPr>
                <w:b/>
              </w:rPr>
            </w:pPr>
            <w:sdt>
              <w:sdtPr>
                <w:rPr>
                  <w:rFonts w:ascii="Wingdings 2" w:eastAsia="Wingdings 2" w:hAnsi="Wingdings 2" w:cs="Wingdings 2"/>
                </w:rPr>
                <w:id w:val="993537477"/>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674547">
              <w:t xml:space="preserve"> Balanced</w:t>
            </w:r>
          </w:p>
          <w:p w14:paraId="59489C43" w14:textId="780F87C0" w:rsidR="00674547" w:rsidRDefault="00C7571F" w:rsidP="00674547">
            <w:sdt>
              <w:sdtPr>
                <w:rPr>
                  <w:rFonts w:ascii="Wingdings 2" w:eastAsia="Wingdings 2" w:hAnsi="Wingdings 2" w:cs="Wingdings 2"/>
                </w:rPr>
                <w:id w:val="-807312731"/>
                <w14:checkbox>
                  <w14:checked w14:val="0"/>
                  <w14:checkedState w14:val="2612" w14:font="MS Gothic"/>
                  <w14:uncheckedState w14:val="2610" w14:font="MS Gothic"/>
                </w14:checkbox>
              </w:sdtPr>
              <w:sdtEndPr/>
              <w:sdtContent>
                <w:r w:rsidR="00B271F8">
                  <w:rPr>
                    <w:rFonts w:ascii="MS Gothic" w:eastAsia="MS Gothic" w:hAnsi="MS Gothic" w:cs="Wingdings 2" w:hint="eastAsia"/>
                  </w:rPr>
                  <w:t>☐</w:t>
                </w:r>
              </w:sdtContent>
            </w:sdt>
            <w:r w:rsidR="00674547">
              <w:t xml:space="preserve"> Unbalanced</w:t>
            </w:r>
          </w:p>
        </w:tc>
        <w:tc>
          <w:tcPr>
            <w:tcW w:w="6689" w:type="dxa"/>
          </w:tcPr>
          <w:p w14:paraId="4B15906B" w14:textId="77777777" w:rsidR="0080328D" w:rsidRDefault="0080328D" w:rsidP="00A017A2">
            <w:pPr>
              <w:pStyle w:val="NoSpacing"/>
              <w:jc w:val="center"/>
              <w:rPr>
                <w:noProof/>
              </w:rPr>
            </w:pPr>
          </w:p>
          <w:p w14:paraId="38D6DA4B" w14:textId="6ACCBA57" w:rsidR="0080328D" w:rsidRDefault="0080328D" w:rsidP="00A017A2">
            <w:pPr>
              <w:pStyle w:val="NoSpacing"/>
              <w:jc w:val="center"/>
              <w:rPr>
                <w:noProof/>
              </w:rPr>
            </w:pPr>
            <w:r>
              <w:rPr>
                <w:noProof/>
              </w:rPr>
              <w:drawing>
                <wp:inline distT="0" distB="0" distL="0" distR="0" wp14:anchorId="610665DA" wp14:editId="03609688">
                  <wp:extent cx="1452622" cy="2227094"/>
                  <wp:effectExtent l="0" t="0" r="0" b="1905"/>
                  <wp:docPr id="1791129555" name="Picture 1" descr="A person parachu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139691" name="Picture 1" descr="A person parachutin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a:stretch/>
                        </pic:blipFill>
                        <pic:spPr bwMode="auto">
                          <a:xfrm>
                            <a:off x="0" y="0"/>
                            <a:ext cx="1462806" cy="2242707"/>
                          </a:xfrm>
                          <a:prstGeom prst="rect">
                            <a:avLst/>
                          </a:prstGeom>
                          <a:noFill/>
                          <a:ln>
                            <a:noFill/>
                          </a:ln>
                          <a:extLst>
                            <a:ext uri="{53640926-AAD7-44D8-BBD7-CCE9431645EC}">
                              <a14:shadowObscured xmlns:a14="http://schemas.microsoft.com/office/drawing/2010/main"/>
                            </a:ext>
                          </a:extLst>
                        </pic:spPr>
                      </pic:pic>
                    </a:graphicData>
                  </a:graphic>
                </wp:inline>
              </w:drawing>
            </w:r>
          </w:p>
          <w:p w14:paraId="519FAD8D" w14:textId="3A86D0D6" w:rsidR="0080328D" w:rsidRPr="0080328D" w:rsidRDefault="0080328D" w:rsidP="0080328D">
            <w:pPr>
              <w:pStyle w:val="NoSpacing"/>
            </w:pPr>
          </w:p>
        </w:tc>
      </w:tr>
    </w:tbl>
    <w:p w14:paraId="24CE5EF7" w14:textId="77777777" w:rsidR="0080328D" w:rsidRPr="0080328D" w:rsidRDefault="0080328D" w:rsidP="0080328D">
      <w:r>
        <w:rPr>
          <w:rStyle w:val="Heading2Char"/>
        </w:rPr>
        <w:br w:type="page"/>
      </w:r>
    </w:p>
    <w:p w14:paraId="3A0E6FB2" w14:textId="55728111" w:rsidR="00005496" w:rsidRPr="003361C5" w:rsidRDefault="00217E8D" w:rsidP="0008414E">
      <w:pPr>
        <w:pStyle w:val="Heading1"/>
        <w:rPr>
          <w:rStyle w:val="Heading1Char"/>
          <w:highlight w:val="yellow"/>
        </w:rPr>
      </w:pPr>
      <w:bookmarkStart w:id="26" w:name="_Toc191372074"/>
      <w:r w:rsidRPr="0008414E">
        <w:rPr>
          <w:rStyle w:val="Heading2Char"/>
        </w:rPr>
        <w:t>1</w:t>
      </w:r>
      <w:r w:rsidR="00B641D0">
        <w:rPr>
          <w:rStyle w:val="Heading2Char"/>
        </w:rPr>
        <w:t>.</w:t>
      </w:r>
      <w:r w:rsidRPr="0008414E">
        <w:rPr>
          <w:rStyle w:val="Heading2Char"/>
        </w:rPr>
        <w:t xml:space="preserve">2 </w:t>
      </w:r>
      <w:r w:rsidR="007F3D48" w:rsidRPr="0008414E">
        <w:rPr>
          <w:rStyle w:val="Heading2Char"/>
        </w:rPr>
        <w:t>Use the force</w:t>
      </w:r>
      <w:bookmarkEnd w:id="25"/>
      <w:bookmarkEnd w:id="26"/>
    </w:p>
    <w:p w14:paraId="7B2B90CA" w14:textId="52A8D6B5" w:rsidR="00F855AF" w:rsidRDefault="00F855AF" w:rsidP="002943DB">
      <w:pPr>
        <w:pStyle w:val="Caption"/>
      </w:pPr>
      <w:r>
        <w:t xml:space="preserve">Table </w:t>
      </w:r>
      <w:r>
        <w:fldChar w:fldCharType="begin"/>
      </w:r>
      <w:r>
        <w:instrText xml:space="preserve"> SEQ Table \* ARABIC </w:instrText>
      </w:r>
      <w:r>
        <w:fldChar w:fldCharType="separate"/>
      </w:r>
      <w:r w:rsidR="00541129">
        <w:rPr>
          <w:noProof/>
        </w:rPr>
        <w:t>9</w:t>
      </w:r>
      <w:r>
        <w:fldChar w:fldCharType="end"/>
      </w:r>
      <w:r w:rsidR="00936DA5">
        <w:t xml:space="preserve"> –</w:t>
      </w:r>
      <w:r w:rsidRPr="000460DD">
        <w:t xml:space="preserve"> </w:t>
      </w:r>
      <w:r w:rsidR="00911A6E">
        <w:t>l</w:t>
      </w:r>
      <w:r w:rsidR="00911A6E" w:rsidRPr="000460DD">
        <w:t xml:space="preserve">earning </w:t>
      </w:r>
      <w:r w:rsidRPr="000460DD">
        <w:t>intentions and success criteria for</w:t>
      </w:r>
      <w:r>
        <w:t xml:space="preserve"> </w:t>
      </w:r>
      <w:r w:rsidR="00154B6C">
        <w:t>1</w:t>
      </w:r>
      <w:r w:rsidR="00473757">
        <w:t>.</w:t>
      </w:r>
      <w:r w:rsidR="00154B6C">
        <w:t>2</w:t>
      </w:r>
      <w:r w:rsidR="00E62FBE">
        <w:t xml:space="preserve"> Use the force</w:t>
      </w:r>
    </w:p>
    <w:tbl>
      <w:tblPr>
        <w:tblStyle w:val="Tableheader"/>
        <w:tblW w:w="9776" w:type="dxa"/>
        <w:tblLook w:val="0620" w:firstRow="1" w:lastRow="0" w:firstColumn="0" w:lastColumn="0" w:noHBand="1" w:noVBand="1"/>
        <w:tblDescription w:val="The table contains the learning intentions and success criteria for this activity."/>
      </w:tblPr>
      <w:tblGrid>
        <w:gridCol w:w="4888"/>
        <w:gridCol w:w="4888"/>
      </w:tblGrid>
      <w:tr w:rsidR="00911A6E" w:rsidRPr="00156F4B" w14:paraId="4DE0B546" w14:textId="77777777" w:rsidTr="006E7201">
        <w:trPr>
          <w:cnfStyle w:val="100000000000" w:firstRow="1" w:lastRow="0" w:firstColumn="0" w:lastColumn="0" w:oddVBand="0" w:evenVBand="0" w:oddHBand="0" w:evenHBand="0" w:firstRowFirstColumn="0" w:firstRowLastColumn="0" w:lastRowFirstColumn="0" w:lastRowLastColumn="0"/>
        </w:trPr>
        <w:tc>
          <w:tcPr>
            <w:tcW w:w="4888" w:type="dxa"/>
          </w:tcPr>
          <w:p w14:paraId="613B42FA" w14:textId="74AA08A2" w:rsidR="00911A6E" w:rsidRPr="00156F4B" w:rsidRDefault="00911A6E" w:rsidP="00911A6E">
            <w:pPr>
              <w:rPr>
                <w:b w:val="0"/>
                <w:bCs/>
              </w:rPr>
            </w:pPr>
            <w:r>
              <w:t>We are learning</w:t>
            </w:r>
            <w:r>
              <w:rPr>
                <w:bCs/>
              </w:rPr>
              <w:t>:</w:t>
            </w:r>
          </w:p>
        </w:tc>
        <w:tc>
          <w:tcPr>
            <w:tcW w:w="4888" w:type="dxa"/>
          </w:tcPr>
          <w:p w14:paraId="39856782" w14:textId="202004F3" w:rsidR="00911A6E" w:rsidRPr="00156F4B" w:rsidRDefault="00911A6E" w:rsidP="00911A6E">
            <w:pPr>
              <w:rPr>
                <w:b w:val="0"/>
                <w:bCs/>
              </w:rPr>
            </w:pPr>
            <w:r>
              <w:rPr>
                <w:bCs/>
              </w:rPr>
              <w:t>I can:</w:t>
            </w:r>
          </w:p>
        </w:tc>
      </w:tr>
      <w:tr w:rsidR="00005496" w:rsidRPr="00156F4B" w14:paraId="0A3ECE73" w14:textId="77777777" w:rsidTr="006E7201">
        <w:tc>
          <w:tcPr>
            <w:tcW w:w="4888" w:type="dxa"/>
            <w:tcBorders>
              <w:bottom w:val="single" w:sz="4" w:space="0" w:color="auto"/>
            </w:tcBorders>
          </w:tcPr>
          <w:p w14:paraId="40973079" w14:textId="1DCE63D1" w:rsidR="00005496" w:rsidRPr="00156F4B" w:rsidRDefault="00E91CBD" w:rsidP="00712566">
            <w:pPr>
              <w:pStyle w:val="ListBullet"/>
            </w:pPr>
            <w:r w:rsidRPr="00E91CBD">
              <w:t xml:space="preserve">about the effects of </w:t>
            </w:r>
            <w:r w:rsidR="003C7DF1">
              <w:t>forces</w:t>
            </w:r>
            <w:r w:rsidR="00B815A8">
              <w:t xml:space="preserve"> in </w:t>
            </w:r>
            <w:r w:rsidRPr="00E91CBD">
              <w:t xml:space="preserve">everyday </w:t>
            </w:r>
            <w:r w:rsidR="00B815A8">
              <w:t>situations</w:t>
            </w:r>
          </w:p>
        </w:tc>
        <w:tc>
          <w:tcPr>
            <w:tcW w:w="4888" w:type="dxa"/>
            <w:tcBorders>
              <w:bottom w:val="single" w:sz="4" w:space="0" w:color="auto"/>
            </w:tcBorders>
          </w:tcPr>
          <w:p w14:paraId="5D974E48" w14:textId="3F1EB161" w:rsidR="00005496" w:rsidRPr="00C86BBF" w:rsidRDefault="00E91CBD" w:rsidP="00C86BBF">
            <w:pPr>
              <w:pStyle w:val="ListBullet"/>
            </w:pPr>
            <w:r w:rsidRPr="00C86BBF">
              <w:t>a</w:t>
            </w:r>
            <w:r w:rsidR="00B815A8" w:rsidRPr="00C86BBF">
              <w:t xml:space="preserve">ccurately use </w:t>
            </w:r>
            <w:r w:rsidR="00C82D94" w:rsidRPr="00C86BBF">
              <w:t>tools to measure forces</w:t>
            </w:r>
          </w:p>
          <w:p w14:paraId="30B426BC" w14:textId="6144C7E8" w:rsidR="00C82D94" w:rsidRPr="00C86BBF" w:rsidRDefault="00E91CBD" w:rsidP="00C86BBF">
            <w:pPr>
              <w:pStyle w:val="ListBullet"/>
            </w:pPr>
            <w:r w:rsidRPr="00C86BBF">
              <w:t>c</w:t>
            </w:r>
            <w:r w:rsidR="00C82D94" w:rsidRPr="00C86BBF">
              <w:t xml:space="preserve">ompare </w:t>
            </w:r>
            <w:r w:rsidR="001E44AF" w:rsidRPr="00C86BBF">
              <w:t xml:space="preserve">different </w:t>
            </w:r>
            <w:r w:rsidR="00C82D94" w:rsidRPr="00C86BBF">
              <w:t xml:space="preserve">forces </w:t>
            </w:r>
            <w:r w:rsidR="001E44AF" w:rsidRPr="00C86BBF">
              <w:t xml:space="preserve">on objects </w:t>
            </w:r>
            <w:r w:rsidR="00C82D94" w:rsidRPr="00C86BBF">
              <w:t>quantitatively</w:t>
            </w:r>
          </w:p>
        </w:tc>
      </w:tr>
      <w:tr w:rsidR="00005496" w:rsidRPr="00156F4B" w14:paraId="1F9DD28E" w14:textId="77777777" w:rsidTr="006E7201">
        <w:trPr>
          <w:trHeight w:val="643"/>
        </w:trPr>
        <w:tc>
          <w:tcPr>
            <w:tcW w:w="4888" w:type="dxa"/>
            <w:tcBorders>
              <w:top w:val="single" w:sz="4" w:space="0" w:color="auto"/>
            </w:tcBorders>
            <w:shd w:val="clear" w:color="auto" w:fill="EBEBEB"/>
          </w:tcPr>
          <w:p w14:paraId="2682B538" w14:textId="7C8A3978" w:rsidR="00005496" w:rsidRPr="00156F4B" w:rsidRDefault="00753253" w:rsidP="00712566">
            <w:pPr>
              <w:pStyle w:val="ListBullet"/>
            </w:pPr>
            <w:r w:rsidRPr="00753253">
              <w:t>to use data to solve problems about forces.</w:t>
            </w:r>
          </w:p>
        </w:tc>
        <w:tc>
          <w:tcPr>
            <w:tcW w:w="4888" w:type="dxa"/>
            <w:tcBorders>
              <w:top w:val="single" w:sz="4" w:space="0" w:color="auto"/>
            </w:tcBorders>
            <w:shd w:val="clear" w:color="auto" w:fill="EBEBEB"/>
          </w:tcPr>
          <w:p w14:paraId="74FAF0B4" w14:textId="777B0B52" w:rsidR="00005496" w:rsidRPr="00C86BBF" w:rsidRDefault="00753253" w:rsidP="00C86BBF">
            <w:pPr>
              <w:pStyle w:val="ListBullet"/>
            </w:pPr>
            <w:r w:rsidRPr="00C86BBF">
              <w:t>r</w:t>
            </w:r>
            <w:r w:rsidR="00C82D94" w:rsidRPr="00C86BBF">
              <w:t>ecord data accurately</w:t>
            </w:r>
            <w:r w:rsidR="000C62E8" w:rsidRPr="00C86BBF">
              <w:t xml:space="preserve"> in a table</w:t>
            </w:r>
          </w:p>
          <w:p w14:paraId="5FC4E54E" w14:textId="7C7442F7" w:rsidR="00C82D94" w:rsidRPr="00C86BBF" w:rsidRDefault="000C62E8" w:rsidP="00C86BBF">
            <w:pPr>
              <w:pStyle w:val="ListBullet"/>
            </w:pPr>
            <w:r w:rsidRPr="00C86BBF">
              <w:t>co</w:t>
            </w:r>
            <w:r w:rsidR="009D1A53" w:rsidRPr="00C86BBF">
              <w:t>mpare the range and mean of data sets.</w:t>
            </w:r>
          </w:p>
        </w:tc>
      </w:tr>
    </w:tbl>
    <w:p w14:paraId="718674BE" w14:textId="0F9AF7A4" w:rsidR="00403BB1" w:rsidRDefault="00403BB1" w:rsidP="00BC03E3">
      <w:pPr>
        <w:pStyle w:val="FeatureBox3"/>
        <w:rPr>
          <w:b/>
        </w:rPr>
      </w:pPr>
      <w:r>
        <w:rPr>
          <w:b/>
        </w:rPr>
        <w:t xml:space="preserve">Checkpoint: </w:t>
      </w:r>
      <w:r w:rsidR="00C86BBF">
        <w:t>this</w:t>
      </w:r>
      <w:r w:rsidR="00C86BBF" w:rsidRPr="00EA6B32">
        <w:t xml:space="preserve"> </w:t>
      </w:r>
      <w:r w:rsidR="00E57180" w:rsidRPr="00EA6B32">
        <w:t xml:space="preserve">is a </w:t>
      </w:r>
      <w:r w:rsidR="00E57180" w:rsidRPr="00E57180">
        <w:t>q</w:t>
      </w:r>
      <w:r w:rsidRPr="002A7C20">
        <w:t>uick quiz to activate learning</w:t>
      </w:r>
      <w:r>
        <w:t xml:space="preserve"> from prior </w:t>
      </w:r>
      <w:r w:rsidR="008A0B89">
        <w:t>lesson</w:t>
      </w:r>
      <w:r w:rsidR="00BB0AFF">
        <w:t>(</w:t>
      </w:r>
      <w:r w:rsidR="008A0B89">
        <w:t>s</w:t>
      </w:r>
      <w:r w:rsidR="00BB0AFF">
        <w:t>)</w:t>
      </w:r>
      <w:r w:rsidR="002F099A">
        <w:t>.</w:t>
      </w:r>
      <w:r w:rsidR="00AE28CD">
        <w:t xml:space="preserve"> Sample answers are provided after each question.</w:t>
      </w:r>
    </w:p>
    <w:p w14:paraId="4E399AAD" w14:textId="77777777" w:rsidR="00403BB1" w:rsidRPr="00D81093" w:rsidRDefault="00403BB1" w:rsidP="00BC03E3">
      <w:pPr>
        <w:pStyle w:val="FeatureBox3"/>
        <w:rPr>
          <w:b/>
          <w:bCs/>
        </w:rPr>
      </w:pPr>
      <w:r w:rsidRPr="00D81093">
        <w:rPr>
          <w:b/>
          <w:bCs/>
        </w:rPr>
        <w:t xml:space="preserve">Everybody (E): </w:t>
      </w:r>
      <w:r w:rsidRPr="00251A39">
        <w:rPr>
          <w:rStyle w:val="Strong"/>
          <w:b w:val="0"/>
          <w:bCs w:val="0"/>
        </w:rPr>
        <w:t>What is a force?</w:t>
      </w:r>
    </w:p>
    <w:p w14:paraId="608AD40B" w14:textId="3DD7E953" w:rsidR="002F099A" w:rsidRDefault="00536206" w:rsidP="00BC03E3">
      <w:pPr>
        <w:pStyle w:val="FeatureBox3"/>
      </w:pPr>
      <w:r w:rsidRPr="00D90290">
        <w:rPr>
          <w:rStyle w:val="Strong"/>
        </w:rPr>
        <w:t>Sample response</w:t>
      </w:r>
      <w:r>
        <w:t xml:space="preserve">: </w:t>
      </w:r>
      <w:r w:rsidR="00C86BBF">
        <w:t xml:space="preserve">a </w:t>
      </w:r>
      <w:r w:rsidR="002F099A">
        <w:t xml:space="preserve">force is </w:t>
      </w:r>
      <w:r w:rsidR="002F099A" w:rsidRPr="002F099A">
        <w:t xml:space="preserve">a push or pull between objects, which may cause one or both objects to change </w:t>
      </w:r>
      <w:r w:rsidR="008A0B89">
        <w:t xml:space="preserve">the </w:t>
      </w:r>
      <w:r w:rsidR="002F099A" w:rsidRPr="002F099A">
        <w:t>speed and/or direction of their motion and/or their shape</w:t>
      </w:r>
      <w:r w:rsidR="00B93EA4">
        <w:t xml:space="preserve"> (NESA 2024)</w:t>
      </w:r>
      <w:r w:rsidR="00AE6473">
        <w:t>.</w:t>
      </w:r>
    </w:p>
    <w:p w14:paraId="7D506381" w14:textId="77777777" w:rsidR="00310BE8" w:rsidRDefault="00403BB1" w:rsidP="00BC03E3">
      <w:pPr>
        <w:pStyle w:val="FeatureBox3"/>
        <w:rPr>
          <w:rStyle w:val="Strong"/>
        </w:rPr>
      </w:pPr>
      <w:proofErr w:type="gramStart"/>
      <w:r w:rsidRPr="00D81093">
        <w:rPr>
          <w:b/>
          <w:bCs/>
        </w:rPr>
        <w:t>Mini-challenge</w:t>
      </w:r>
      <w:proofErr w:type="gramEnd"/>
      <w:r w:rsidRPr="00D81093">
        <w:rPr>
          <w:b/>
          <w:bCs/>
        </w:rPr>
        <w:t xml:space="preserve"> (MC</w:t>
      </w:r>
      <w:r w:rsidRPr="00204363">
        <w:rPr>
          <w:rStyle w:val="Strong"/>
        </w:rPr>
        <w:t xml:space="preserve">): </w:t>
      </w:r>
    </w:p>
    <w:p w14:paraId="12EFD038" w14:textId="72CEA9AE" w:rsidR="00403BB1" w:rsidRPr="00D01390" w:rsidRDefault="000749FE" w:rsidP="00BC03E3">
      <w:pPr>
        <w:pStyle w:val="FeatureBox3"/>
        <w:rPr>
          <w:b/>
        </w:rPr>
      </w:pPr>
      <w:r w:rsidRPr="00251A39">
        <w:rPr>
          <w:rStyle w:val="Strong"/>
          <w:b w:val="0"/>
          <w:bCs w:val="0"/>
        </w:rPr>
        <w:t xml:space="preserve">Identify </w:t>
      </w:r>
      <w:r w:rsidR="00403BB1" w:rsidRPr="00251A39">
        <w:rPr>
          <w:rStyle w:val="Strong"/>
          <w:b w:val="0"/>
          <w:bCs w:val="0"/>
        </w:rPr>
        <w:t xml:space="preserve">examples of </w:t>
      </w:r>
      <w:r w:rsidR="00D52DF4" w:rsidRPr="00251A39">
        <w:rPr>
          <w:rStyle w:val="Strong"/>
          <w:b w:val="0"/>
          <w:bCs w:val="0"/>
        </w:rPr>
        <w:t>direct</w:t>
      </w:r>
      <w:r w:rsidR="00403BB1" w:rsidRPr="00251A39">
        <w:rPr>
          <w:rStyle w:val="Strong"/>
          <w:b w:val="0"/>
          <w:bCs w:val="0"/>
        </w:rPr>
        <w:t xml:space="preserve"> and </w:t>
      </w:r>
      <w:r w:rsidR="00D52DF4" w:rsidRPr="00251A39">
        <w:rPr>
          <w:rStyle w:val="Strong"/>
          <w:b w:val="0"/>
          <w:bCs w:val="0"/>
        </w:rPr>
        <w:t>indirect</w:t>
      </w:r>
      <w:r w:rsidR="0071664A" w:rsidRPr="00251A39">
        <w:rPr>
          <w:rStyle w:val="Strong"/>
          <w:b w:val="0"/>
          <w:bCs w:val="0"/>
        </w:rPr>
        <w:t xml:space="preserve"> forces.</w:t>
      </w:r>
    </w:p>
    <w:p w14:paraId="442DFB05" w14:textId="27CC0754" w:rsidR="002B09FA" w:rsidRDefault="00536206" w:rsidP="00BC03E3">
      <w:pPr>
        <w:pStyle w:val="FeatureBox3"/>
      </w:pPr>
      <w:r w:rsidRPr="00D90290">
        <w:rPr>
          <w:rStyle w:val="Strong"/>
        </w:rPr>
        <w:t>Sample response</w:t>
      </w:r>
      <w:r>
        <w:t xml:space="preserve">: </w:t>
      </w:r>
      <w:r w:rsidR="00C86BBF">
        <w:t xml:space="preserve">direct </w:t>
      </w:r>
      <w:r w:rsidR="002B09FA">
        <w:t>forces are forces that occur when objects are physically touching each other. Examples include:</w:t>
      </w:r>
    </w:p>
    <w:p w14:paraId="3303BB52" w14:textId="350C537D" w:rsidR="002B09FA" w:rsidRDefault="002B09FA" w:rsidP="007066FC">
      <w:pPr>
        <w:pStyle w:val="FeatureBox3"/>
        <w:numPr>
          <w:ilvl w:val="0"/>
          <w:numId w:val="4"/>
        </w:numPr>
        <w:ind w:left="426" w:hanging="426"/>
      </w:pPr>
      <w:r>
        <w:t>Friction</w:t>
      </w:r>
      <w:r w:rsidR="000D2C97">
        <w:t xml:space="preserve"> – </w:t>
      </w:r>
      <w:r w:rsidR="00C86BBF">
        <w:t xml:space="preserve">the </w:t>
      </w:r>
      <w:r>
        <w:t>force that resists the motion of one surface sliding over another.</w:t>
      </w:r>
    </w:p>
    <w:p w14:paraId="51AF4EA4" w14:textId="63A79455" w:rsidR="00790849" w:rsidRDefault="00790849" w:rsidP="007066FC">
      <w:pPr>
        <w:pStyle w:val="FeatureBox3"/>
        <w:numPr>
          <w:ilvl w:val="0"/>
          <w:numId w:val="4"/>
        </w:numPr>
        <w:ind w:left="426" w:hanging="426"/>
      </w:pPr>
      <w:r>
        <w:t>Push</w:t>
      </w:r>
      <w:r w:rsidR="000D2C97">
        <w:t xml:space="preserve"> – </w:t>
      </w:r>
      <w:r w:rsidR="00C86BBF">
        <w:t xml:space="preserve">opening </w:t>
      </w:r>
      <w:r w:rsidR="006508A7">
        <w:t xml:space="preserve">the classroom door </w:t>
      </w:r>
      <w:r w:rsidR="009C7C3E">
        <w:t>to</w:t>
      </w:r>
      <w:r w:rsidR="006508A7">
        <w:t xml:space="preserve"> enter the classroom.</w:t>
      </w:r>
    </w:p>
    <w:p w14:paraId="3135FDB9" w14:textId="2EC349E1" w:rsidR="002B09FA" w:rsidRDefault="006508A7" w:rsidP="007066FC">
      <w:pPr>
        <w:pStyle w:val="FeatureBox3"/>
        <w:numPr>
          <w:ilvl w:val="0"/>
          <w:numId w:val="4"/>
        </w:numPr>
        <w:ind w:left="426" w:hanging="426"/>
      </w:pPr>
      <w:r>
        <w:t>Pull</w:t>
      </w:r>
      <w:r w:rsidR="000D2C97">
        <w:t xml:space="preserve"> – </w:t>
      </w:r>
      <w:r w:rsidR="00C86BBF">
        <w:t xml:space="preserve">taking </w:t>
      </w:r>
      <w:r w:rsidR="001510AF">
        <w:t>out your chair from under the desk so you can sit down.</w:t>
      </w:r>
    </w:p>
    <w:p w14:paraId="5950F852" w14:textId="22B99734" w:rsidR="002B09FA" w:rsidRDefault="0071664A" w:rsidP="00BC03E3">
      <w:pPr>
        <w:pStyle w:val="FeatureBox3"/>
      </w:pPr>
      <w:r>
        <w:t>Indirect</w:t>
      </w:r>
      <w:r w:rsidR="002B09FA">
        <w:t xml:space="preserve"> forces act on objects without physical contact. Examples include:</w:t>
      </w:r>
    </w:p>
    <w:p w14:paraId="125352EF" w14:textId="48039807" w:rsidR="002B09FA" w:rsidRDefault="002B09FA" w:rsidP="007066FC">
      <w:pPr>
        <w:pStyle w:val="FeatureBox3"/>
        <w:numPr>
          <w:ilvl w:val="0"/>
          <w:numId w:val="5"/>
        </w:numPr>
        <w:ind w:left="426" w:hanging="426"/>
      </w:pPr>
      <w:r>
        <w:t>Gravity</w:t>
      </w:r>
      <w:r w:rsidR="000D2C97">
        <w:t xml:space="preserve"> – </w:t>
      </w:r>
      <w:r w:rsidR="00C86BBF">
        <w:t xml:space="preserve">the </w:t>
      </w:r>
      <w:r w:rsidR="001377D1">
        <w:t>force of attraction that</w:t>
      </w:r>
      <w:r w:rsidR="00BC06C5">
        <w:t xml:space="preserve"> objects</w:t>
      </w:r>
      <w:r w:rsidR="00FE5AD3">
        <w:t xml:space="preserve"> with mass exert on each other</w:t>
      </w:r>
      <w:r>
        <w:t>.</w:t>
      </w:r>
    </w:p>
    <w:p w14:paraId="21A158F1" w14:textId="6512E66E" w:rsidR="002B09FA" w:rsidRDefault="002B09FA" w:rsidP="007066FC">
      <w:pPr>
        <w:pStyle w:val="FeatureBox3"/>
        <w:numPr>
          <w:ilvl w:val="0"/>
          <w:numId w:val="5"/>
        </w:numPr>
        <w:ind w:left="426" w:hanging="426"/>
      </w:pPr>
      <w:r>
        <w:t>Magnetic force</w:t>
      </w:r>
      <w:r w:rsidR="000D2C97">
        <w:t xml:space="preserve"> – </w:t>
      </w:r>
      <w:r w:rsidR="00C86BBF">
        <w:t xml:space="preserve">the </w:t>
      </w:r>
      <w:r>
        <w:t xml:space="preserve">force </w:t>
      </w:r>
      <w:r w:rsidR="00D16093">
        <w:t>between</w:t>
      </w:r>
      <w:r>
        <w:t xml:space="preserve"> magnets </w:t>
      </w:r>
      <w:r w:rsidR="00B53EB2">
        <w:t xml:space="preserve">or magnetic materials </w:t>
      </w:r>
      <w:r>
        <w:t>when they attract or repel each other.</w:t>
      </w:r>
    </w:p>
    <w:p w14:paraId="0581543F" w14:textId="1345608E" w:rsidR="00761609" w:rsidRPr="00D81093" w:rsidRDefault="00403BB1" w:rsidP="00BC03E3">
      <w:pPr>
        <w:pStyle w:val="FeatureBox3"/>
        <w:rPr>
          <w:b/>
          <w:bCs/>
        </w:rPr>
      </w:pPr>
      <w:r w:rsidRPr="00D81093">
        <w:rPr>
          <w:b/>
          <w:bCs/>
        </w:rPr>
        <w:t xml:space="preserve">Super challenge (SC): </w:t>
      </w:r>
      <w:r w:rsidR="00F93CEA">
        <w:rPr>
          <w:rStyle w:val="Strong"/>
        </w:rPr>
        <w:t>qualitatively</w:t>
      </w:r>
      <w:r w:rsidR="00F93CEA" w:rsidRPr="00204363">
        <w:rPr>
          <w:rStyle w:val="Strong"/>
        </w:rPr>
        <w:t xml:space="preserve"> </w:t>
      </w:r>
      <w:r w:rsidRPr="00204363">
        <w:rPr>
          <w:rStyle w:val="Strong"/>
        </w:rPr>
        <w:t>describe the forces on a moving car.</w:t>
      </w:r>
    </w:p>
    <w:p w14:paraId="0E889A87" w14:textId="59875422" w:rsidR="00293967" w:rsidRDefault="00536206" w:rsidP="00BC03E3">
      <w:pPr>
        <w:pStyle w:val="FeatureBox3"/>
      </w:pPr>
      <w:r w:rsidRPr="00B60DCA">
        <w:rPr>
          <w:rStyle w:val="Strong"/>
        </w:rPr>
        <w:t>Sample response</w:t>
      </w:r>
      <w:r>
        <w:t xml:space="preserve">: </w:t>
      </w:r>
      <w:r w:rsidR="00C86BBF">
        <w:t xml:space="preserve">when </w:t>
      </w:r>
      <w:r w:rsidR="00293967">
        <w:t>a car is moving, several forces are acting on it:</w:t>
      </w:r>
    </w:p>
    <w:p w14:paraId="299CF44D" w14:textId="45919677" w:rsidR="00293967" w:rsidRDefault="00293967" w:rsidP="007066FC">
      <w:pPr>
        <w:pStyle w:val="FeatureBox3"/>
        <w:numPr>
          <w:ilvl w:val="0"/>
          <w:numId w:val="6"/>
        </w:numPr>
        <w:ind w:hanging="720"/>
      </w:pPr>
      <w:r>
        <w:t>Driving force (or thrust</w:t>
      </w:r>
      <w:r w:rsidR="005E7305">
        <w:t xml:space="preserve">) – </w:t>
      </w:r>
      <w:r w:rsidR="0071678A">
        <w:t xml:space="preserve">this </w:t>
      </w:r>
      <w:r>
        <w:t>is provided by the car's engine, pushing it forward.</w:t>
      </w:r>
    </w:p>
    <w:p w14:paraId="0554FDDA" w14:textId="56D36379" w:rsidR="00293967" w:rsidRDefault="00293967" w:rsidP="007066FC">
      <w:pPr>
        <w:pStyle w:val="FeatureBox3"/>
        <w:numPr>
          <w:ilvl w:val="0"/>
          <w:numId w:val="6"/>
        </w:numPr>
        <w:ind w:hanging="720"/>
      </w:pPr>
      <w:r>
        <w:t>Friction</w:t>
      </w:r>
      <w:r w:rsidR="005E7305">
        <w:t xml:space="preserve"> – </w:t>
      </w:r>
      <w:r w:rsidR="00C86BBF">
        <w:t xml:space="preserve">the </w:t>
      </w:r>
      <w:r>
        <w:t xml:space="preserve">friction between the car's tyres and the road surface helps the car move forward </w:t>
      </w:r>
      <w:proofErr w:type="gramStart"/>
      <w:r>
        <w:t>and also</w:t>
      </w:r>
      <w:proofErr w:type="gramEnd"/>
      <w:r>
        <w:t xml:space="preserve"> allows it to stop when the brakes are applied.</w:t>
      </w:r>
    </w:p>
    <w:p w14:paraId="289B3970" w14:textId="4E8C43BC" w:rsidR="00293967" w:rsidRDefault="00293967" w:rsidP="007066FC">
      <w:pPr>
        <w:pStyle w:val="FeatureBox3"/>
        <w:numPr>
          <w:ilvl w:val="0"/>
          <w:numId w:val="6"/>
        </w:numPr>
        <w:ind w:hanging="720"/>
      </w:pPr>
      <w:r>
        <w:t>Air resistance (or drag</w:t>
      </w:r>
      <w:r w:rsidR="005E7305">
        <w:t xml:space="preserve">) – </w:t>
      </w:r>
      <w:r w:rsidR="00C86BBF">
        <w:t xml:space="preserve">this </w:t>
      </w:r>
      <w:r>
        <w:t>is the force of the air pushing against the car, trying to slow it down.</w:t>
      </w:r>
    </w:p>
    <w:p w14:paraId="65F73BBA" w14:textId="7F87582A" w:rsidR="00293967" w:rsidRDefault="00293967" w:rsidP="007066FC">
      <w:pPr>
        <w:pStyle w:val="FeatureBox3"/>
        <w:numPr>
          <w:ilvl w:val="0"/>
          <w:numId w:val="6"/>
        </w:numPr>
        <w:ind w:hanging="720"/>
      </w:pPr>
      <w:r>
        <w:t>Gravity</w:t>
      </w:r>
      <w:r w:rsidR="005E7305">
        <w:t xml:space="preserve"> – </w:t>
      </w:r>
      <w:r w:rsidR="00C86BBF">
        <w:t xml:space="preserve">this </w:t>
      </w:r>
      <w:r>
        <w:t>pulls the car towards the Earth.</w:t>
      </w:r>
    </w:p>
    <w:p w14:paraId="58BB37B2" w14:textId="74AA84DE" w:rsidR="00293967" w:rsidRDefault="00293967" w:rsidP="007066FC">
      <w:pPr>
        <w:pStyle w:val="FeatureBox3"/>
        <w:numPr>
          <w:ilvl w:val="0"/>
          <w:numId w:val="6"/>
        </w:numPr>
        <w:ind w:hanging="720"/>
      </w:pPr>
      <w:r>
        <w:t>Normal force</w:t>
      </w:r>
      <w:r w:rsidR="005E7305">
        <w:t xml:space="preserve"> – </w:t>
      </w:r>
      <w:r w:rsidR="00C86BBF">
        <w:t xml:space="preserve">this </w:t>
      </w:r>
      <w:r>
        <w:t xml:space="preserve">is the force </w:t>
      </w:r>
      <w:r w:rsidDel="001D45CD">
        <w:t>the ground</w:t>
      </w:r>
      <w:r w:rsidR="001D45CD">
        <w:t xml:space="preserve"> exerts</w:t>
      </w:r>
      <w:r>
        <w:t xml:space="preserve"> to support the car and counteract gravity.</w:t>
      </w:r>
    </w:p>
    <w:p w14:paraId="6880A7EC" w14:textId="37EA1BFD" w:rsidR="00403BB1" w:rsidRPr="00403BB1" w:rsidRDefault="00293967" w:rsidP="00E74573">
      <w:pPr>
        <w:pStyle w:val="FeatureBox3"/>
      </w:pPr>
      <w:r>
        <w:t>These forces work together to determine how the car moves. For example, the car will speed up if the driving force is greater than the</w:t>
      </w:r>
      <w:r w:rsidR="00612017">
        <w:t xml:space="preserve"> road</w:t>
      </w:r>
      <w:r>
        <w:t xml:space="preserve"> friction and air resistance</w:t>
      </w:r>
      <w:r w:rsidR="00502BFF">
        <w:t>, and it</w:t>
      </w:r>
      <w:r>
        <w:t xml:space="preserve"> will slow down if the friction and air resistance are greater.</w:t>
      </w:r>
    </w:p>
    <w:p w14:paraId="4B460F54" w14:textId="02E58A52" w:rsidR="00EA6B32" w:rsidRDefault="006A2F9D" w:rsidP="00EA6B32">
      <w:pPr>
        <w:pStyle w:val="FeatureBox4"/>
      </w:pPr>
      <w:r w:rsidRPr="00EA6B32">
        <w:rPr>
          <w:rStyle w:val="Strong"/>
        </w:rPr>
        <w:t>Teacher note</w:t>
      </w:r>
      <w:r w:rsidR="00C86BBF">
        <w:rPr>
          <w:rStyle w:val="Strong"/>
        </w:rPr>
        <w:t>:</w:t>
      </w:r>
    </w:p>
    <w:p w14:paraId="64D56959" w14:textId="7585A571" w:rsidR="00EA6B32" w:rsidRPr="00EA6B32" w:rsidRDefault="00124DDF" w:rsidP="007066FC">
      <w:pPr>
        <w:pStyle w:val="FeatureBox4"/>
        <w:numPr>
          <w:ilvl w:val="0"/>
          <w:numId w:val="26"/>
        </w:numPr>
        <w:ind w:hanging="720"/>
        <w:rPr>
          <w:rStyle w:val="Strong"/>
          <w:b w:val="0"/>
          <w:bCs w:val="0"/>
        </w:rPr>
      </w:pPr>
      <w:r w:rsidRPr="00EA6B32">
        <w:rPr>
          <w:rStyle w:val="Strong"/>
        </w:rPr>
        <w:t>E (Everybody)</w:t>
      </w:r>
      <w:r w:rsidR="00EC1309">
        <w:t xml:space="preserve"> question</w:t>
      </w:r>
      <w:r w:rsidR="005E7305">
        <w:t xml:space="preserve"> – </w:t>
      </w:r>
      <w:r w:rsidR="00C86BBF">
        <w:t xml:space="preserve">it </w:t>
      </w:r>
      <w:r w:rsidR="004229E5">
        <w:t xml:space="preserve">is expected that all students will be able to respond to </w:t>
      </w:r>
      <w:r w:rsidR="00E83D0C">
        <w:t>this question without difficulty.</w:t>
      </w:r>
    </w:p>
    <w:p w14:paraId="2EFC3FE0" w14:textId="324205FD" w:rsidR="00EA6B32" w:rsidRPr="00EA6B32" w:rsidRDefault="00CD5440" w:rsidP="007066FC">
      <w:pPr>
        <w:pStyle w:val="FeatureBox4"/>
        <w:numPr>
          <w:ilvl w:val="0"/>
          <w:numId w:val="26"/>
        </w:numPr>
        <w:ind w:hanging="720"/>
        <w:rPr>
          <w:rStyle w:val="Strong"/>
          <w:b w:val="0"/>
          <w:bCs w:val="0"/>
        </w:rPr>
      </w:pPr>
      <w:r w:rsidRPr="00EA6B32">
        <w:rPr>
          <w:rStyle w:val="Strong"/>
        </w:rPr>
        <w:t>MC (Mini Challenge)</w:t>
      </w:r>
      <w:r w:rsidR="00EC1309">
        <w:t xml:space="preserve"> question</w:t>
      </w:r>
      <w:r w:rsidR="005E7305">
        <w:t xml:space="preserve"> – </w:t>
      </w:r>
      <w:r w:rsidR="00C86BBF">
        <w:t xml:space="preserve">this </w:t>
      </w:r>
      <w:r w:rsidR="002278B8">
        <w:t>question is moderately difficult</w:t>
      </w:r>
      <w:r w:rsidR="002213BC">
        <w:t xml:space="preserve">, as students </w:t>
      </w:r>
      <w:proofErr w:type="gramStart"/>
      <w:r w:rsidR="002213BC">
        <w:t>have to</w:t>
      </w:r>
      <w:proofErr w:type="gramEnd"/>
      <w:r w:rsidR="002213BC">
        <w:t xml:space="preserve"> </w:t>
      </w:r>
      <w:r w:rsidR="00DC458A">
        <w:t xml:space="preserve">distinguish between direct and indirect forces </w:t>
      </w:r>
      <w:r w:rsidR="0015493D">
        <w:t>with several examples.</w:t>
      </w:r>
    </w:p>
    <w:p w14:paraId="3909BA92" w14:textId="31293DE3" w:rsidR="006A2F9D" w:rsidRPr="006A2F9D" w:rsidRDefault="00056205" w:rsidP="007066FC">
      <w:pPr>
        <w:pStyle w:val="FeatureBox4"/>
        <w:numPr>
          <w:ilvl w:val="0"/>
          <w:numId w:val="26"/>
        </w:numPr>
        <w:ind w:hanging="720"/>
      </w:pPr>
      <w:r w:rsidRPr="00EA6B32">
        <w:rPr>
          <w:rStyle w:val="Strong"/>
        </w:rPr>
        <w:t>SC (</w:t>
      </w:r>
      <w:r w:rsidR="0015493D" w:rsidRPr="00EA6B32">
        <w:rPr>
          <w:rStyle w:val="Strong"/>
        </w:rPr>
        <w:t xml:space="preserve">Super </w:t>
      </w:r>
      <w:r w:rsidRPr="00EA6B32">
        <w:rPr>
          <w:rStyle w:val="Strong"/>
        </w:rPr>
        <w:t>Challenge)</w:t>
      </w:r>
      <w:r w:rsidR="00EC1309">
        <w:t xml:space="preserve"> question</w:t>
      </w:r>
      <w:r w:rsidR="005E7305">
        <w:t xml:space="preserve"> – </w:t>
      </w:r>
      <w:r w:rsidR="00C86BBF">
        <w:t xml:space="preserve">using </w:t>
      </w:r>
      <w:r w:rsidR="002D082A">
        <w:t>technical vocabulary in their re</w:t>
      </w:r>
      <w:r w:rsidR="00160A73">
        <w:t xml:space="preserve">sponses makes this question challenging for students. It is also </w:t>
      </w:r>
      <w:proofErr w:type="gramStart"/>
      <w:r w:rsidR="00160A73">
        <w:t>fairly abstract</w:t>
      </w:r>
      <w:proofErr w:type="gramEnd"/>
      <w:r w:rsidR="00EC1309">
        <w:t>,</w:t>
      </w:r>
      <w:r w:rsidR="00A86D3C">
        <w:t xml:space="preserve"> as students will have to imagine the </w:t>
      </w:r>
      <w:r w:rsidR="00EC1309">
        <w:t>interactions of forces to describe their effects on the moving car.</w:t>
      </w:r>
    </w:p>
    <w:p w14:paraId="0436750E" w14:textId="50968218" w:rsidR="00455EFB" w:rsidRDefault="00CA523A" w:rsidP="00924A72">
      <w:pPr>
        <w:pStyle w:val="Heading2"/>
      </w:pPr>
      <w:bookmarkStart w:id="27" w:name="_Toc191372075"/>
      <w:r w:rsidRPr="00CA523A">
        <w:t xml:space="preserve">Qualitative vs quantitative </w:t>
      </w:r>
      <w:r w:rsidR="00455EFB">
        <w:t>measurement</w:t>
      </w:r>
      <w:bookmarkEnd w:id="27"/>
    </w:p>
    <w:p w14:paraId="15828901" w14:textId="1851F783" w:rsidR="0005788F" w:rsidRPr="00C86BBF" w:rsidRDefault="0005788F" w:rsidP="007066FC">
      <w:pPr>
        <w:pStyle w:val="ListNumber"/>
        <w:numPr>
          <w:ilvl w:val="0"/>
          <w:numId w:val="32"/>
        </w:numPr>
      </w:pPr>
      <w:r w:rsidRPr="00C86BBF">
        <w:t xml:space="preserve">Undertake an activity to demonstrate the benefits of making quantitative </w:t>
      </w:r>
      <w:r w:rsidR="004D71C2" w:rsidRPr="00C86BBF">
        <w:t>temperature measurements</w:t>
      </w:r>
      <w:r w:rsidRPr="00C86BBF">
        <w:t>.</w:t>
      </w:r>
    </w:p>
    <w:p w14:paraId="79931A90" w14:textId="77777777" w:rsidR="00D356BB" w:rsidRDefault="00D356BB" w:rsidP="00F66D68">
      <w:pPr>
        <w:pStyle w:val="ListNumber"/>
      </w:pPr>
      <w:r>
        <w:t xml:space="preserve">Pose the following questions to the students: </w:t>
      </w:r>
    </w:p>
    <w:p w14:paraId="58576D55" w14:textId="77777777" w:rsidR="00D356BB" w:rsidRDefault="00B94486" w:rsidP="00C86BBF">
      <w:pPr>
        <w:pStyle w:val="ListBullet"/>
        <w:ind w:left="1134"/>
      </w:pPr>
      <w:r>
        <w:t xml:space="preserve">Is today </w:t>
      </w:r>
      <w:r w:rsidRPr="006754F9">
        <w:t>a hot or cold day</w:t>
      </w:r>
      <w:r>
        <w:t>?</w:t>
      </w:r>
    </w:p>
    <w:p w14:paraId="749E2C38" w14:textId="7C1BA0CD" w:rsidR="00D356BB" w:rsidRDefault="00B94486" w:rsidP="00C86BBF">
      <w:pPr>
        <w:pStyle w:val="ListBullet"/>
        <w:ind w:left="1134"/>
      </w:pPr>
      <w:r>
        <w:t>Does everyone have the same understanding of a ‘hot day’?</w:t>
      </w:r>
    </w:p>
    <w:p w14:paraId="23A2DFD0" w14:textId="17CC1F37" w:rsidR="00D356BB" w:rsidRDefault="0061198C" w:rsidP="00C86BBF">
      <w:pPr>
        <w:pStyle w:val="ListBullet"/>
        <w:ind w:left="1134"/>
      </w:pPr>
      <w:r>
        <w:t xml:space="preserve">At what </w:t>
      </w:r>
      <w:r w:rsidR="00A06454">
        <w:t xml:space="preserve">temperature </w:t>
      </w:r>
      <w:r>
        <w:t xml:space="preserve">do we </w:t>
      </w:r>
      <w:r w:rsidR="00A06454" w:rsidDel="009B313F">
        <w:t xml:space="preserve">use the term ‘hot day’ or ‘cold day’ to describe how we </w:t>
      </w:r>
      <w:r w:rsidR="009B313F">
        <w:t>feel</w:t>
      </w:r>
      <w:r w:rsidR="00A06454">
        <w:t>?</w:t>
      </w:r>
    </w:p>
    <w:p w14:paraId="7C11C6B0" w14:textId="72D9A4AF" w:rsidR="00A90270" w:rsidRDefault="00122A09" w:rsidP="00F66D68">
      <w:pPr>
        <w:pStyle w:val="ListNumber"/>
      </w:pPr>
      <w:r>
        <w:t xml:space="preserve">Draw or project a number scale on the board. </w:t>
      </w:r>
      <w:r w:rsidR="00A06454">
        <w:t xml:space="preserve">Students place a mark on the temperature scale </w:t>
      </w:r>
      <w:r w:rsidR="007F306C">
        <w:t>for the temperature they perceive as hot or</w:t>
      </w:r>
      <w:r w:rsidR="009B313F">
        <w:t xml:space="preserve"> cold days</w:t>
      </w:r>
      <w:r w:rsidR="0095442E">
        <w:t>. D</w:t>
      </w:r>
      <w:r w:rsidR="00E70CB0">
        <w:t xml:space="preserve">iscuss </w:t>
      </w:r>
      <w:r w:rsidR="00C14713">
        <w:t xml:space="preserve">how each student has their own </w:t>
      </w:r>
      <w:r w:rsidR="00E70CB0">
        <w:t xml:space="preserve">concept and </w:t>
      </w:r>
      <w:r w:rsidR="00C14713">
        <w:t>method</w:t>
      </w:r>
      <w:r w:rsidR="007F2ACD">
        <w:t xml:space="preserve"> </w:t>
      </w:r>
      <w:r w:rsidR="00C14713">
        <w:t>to</w:t>
      </w:r>
      <w:r w:rsidR="007F2ACD">
        <w:t xml:space="preserve"> determine </w:t>
      </w:r>
      <w:r w:rsidR="00C14713">
        <w:t>their</w:t>
      </w:r>
      <w:r w:rsidR="007F2ACD">
        <w:t xml:space="preserve"> own definition of hot and cold.</w:t>
      </w:r>
    </w:p>
    <w:tbl>
      <w:tblPr>
        <w:tblStyle w:val="TableGrid"/>
        <w:tblW w:w="0" w:type="auto"/>
        <w:jc w:val="center"/>
        <w:tblLook w:val="04A0" w:firstRow="1" w:lastRow="0" w:firstColumn="1" w:lastColumn="0" w:noHBand="0" w:noVBand="1"/>
        <w:tblDescription w:val="A temperature scale."/>
      </w:tblPr>
      <w:tblGrid>
        <w:gridCol w:w="962"/>
        <w:gridCol w:w="962"/>
        <w:gridCol w:w="963"/>
        <w:gridCol w:w="963"/>
        <w:gridCol w:w="963"/>
        <w:gridCol w:w="963"/>
        <w:gridCol w:w="963"/>
        <w:gridCol w:w="963"/>
        <w:gridCol w:w="963"/>
        <w:gridCol w:w="963"/>
      </w:tblGrid>
      <w:tr w:rsidR="00EC2585" w14:paraId="20C43E01" w14:textId="77777777" w:rsidTr="00DD497E">
        <w:trPr>
          <w:jc w:val="center"/>
        </w:trPr>
        <w:tc>
          <w:tcPr>
            <w:tcW w:w="962" w:type="dxa"/>
          </w:tcPr>
          <w:p w14:paraId="581D1BC1" w14:textId="4F99C66F" w:rsidR="00EC2585" w:rsidRPr="000D5FED" w:rsidRDefault="0061198C" w:rsidP="00005496">
            <m:oMathPara>
              <m:oMath>
                <m:r>
                  <w:rPr>
                    <w:rFonts w:ascii="Cambria Math" w:hAnsi="Cambria Math"/>
                  </w:rPr>
                  <m:t>-10℃</m:t>
                </m:r>
              </m:oMath>
            </m:oMathPara>
          </w:p>
        </w:tc>
        <w:tc>
          <w:tcPr>
            <w:tcW w:w="962" w:type="dxa"/>
          </w:tcPr>
          <w:p w14:paraId="6FBEB000" w14:textId="56B543B5" w:rsidR="00EC2585" w:rsidRPr="000D5FED" w:rsidRDefault="0061198C" w:rsidP="00005496">
            <m:oMathPara>
              <m:oMath>
                <m:r>
                  <w:rPr>
                    <w:rFonts w:ascii="Cambria Math" w:hAnsi="Cambria Math"/>
                  </w:rPr>
                  <m:t>-5℃</m:t>
                </m:r>
              </m:oMath>
            </m:oMathPara>
          </w:p>
        </w:tc>
        <w:tc>
          <w:tcPr>
            <w:tcW w:w="963" w:type="dxa"/>
          </w:tcPr>
          <w:p w14:paraId="0172D7A1" w14:textId="02F364E7" w:rsidR="00EC2585" w:rsidRPr="000D5FED" w:rsidRDefault="0061198C" w:rsidP="00005496">
            <m:oMathPara>
              <m:oMath>
                <m:r>
                  <w:rPr>
                    <w:rFonts w:ascii="Cambria Math" w:hAnsi="Cambria Math"/>
                  </w:rPr>
                  <m:t>0℃</m:t>
                </m:r>
              </m:oMath>
            </m:oMathPara>
          </w:p>
        </w:tc>
        <w:tc>
          <w:tcPr>
            <w:tcW w:w="963" w:type="dxa"/>
          </w:tcPr>
          <w:p w14:paraId="2DC6F70F" w14:textId="151CB817" w:rsidR="00EC2585" w:rsidRPr="000D5FED" w:rsidRDefault="0061198C" w:rsidP="00005496">
            <m:oMathPara>
              <m:oMath>
                <m:r>
                  <w:rPr>
                    <w:rFonts w:ascii="Cambria Math" w:hAnsi="Cambria Math"/>
                  </w:rPr>
                  <m:t>5℃</m:t>
                </m:r>
              </m:oMath>
            </m:oMathPara>
          </w:p>
        </w:tc>
        <w:tc>
          <w:tcPr>
            <w:tcW w:w="963" w:type="dxa"/>
          </w:tcPr>
          <w:p w14:paraId="4500BD70" w14:textId="09CF01CE" w:rsidR="00EC2585" w:rsidRPr="000D5FED" w:rsidRDefault="0061198C" w:rsidP="00005496">
            <m:oMathPara>
              <m:oMath>
                <m:r>
                  <w:rPr>
                    <w:rFonts w:ascii="Cambria Math" w:hAnsi="Cambria Math"/>
                  </w:rPr>
                  <m:t>10℃</m:t>
                </m:r>
              </m:oMath>
            </m:oMathPara>
          </w:p>
        </w:tc>
        <w:tc>
          <w:tcPr>
            <w:tcW w:w="963" w:type="dxa"/>
          </w:tcPr>
          <w:p w14:paraId="48703F80" w14:textId="1EE23382" w:rsidR="00EC2585" w:rsidRPr="000D5FED" w:rsidRDefault="0061198C" w:rsidP="00005496">
            <m:oMathPara>
              <m:oMath>
                <m:r>
                  <w:rPr>
                    <w:rFonts w:ascii="Cambria Math" w:hAnsi="Cambria Math"/>
                  </w:rPr>
                  <m:t>15℃</m:t>
                </m:r>
              </m:oMath>
            </m:oMathPara>
          </w:p>
        </w:tc>
        <w:tc>
          <w:tcPr>
            <w:tcW w:w="963" w:type="dxa"/>
          </w:tcPr>
          <w:p w14:paraId="1540F083" w14:textId="0D57393E" w:rsidR="00EC2585" w:rsidRPr="000D5FED" w:rsidRDefault="0061198C" w:rsidP="00005496">
            <m:oMathPara>
              <m:oMath>
                <m:r>
                  <w:rPr>
                    <w:rFonts w:ascii="Cambria Math" w:hAnsi="Cambria Math"/>
                  </w:rPr>
                  <m:t>20℃</m:t>
                </m:r>
              </m:oMath>
            </m:oMathPara>
          </w:p>
        </w:tc>
        <w:tc>
          <w:tcPr>
            <w:tcW w:w="963" w:type="dxa"/>
          </w:tcPr>
          <w:p w14:paraId="7757915A" w14:textId="54ACB2AA" w:rsidR="00EC2585" w:rsidRPr="000D5FED" w:rsidRDefault="0061198C" w:rsidP="00005496">
            <m:oMathPara>
              <m:oMath>
                <m:r>
                  <w:rPr>
                    <w:rFonts w:ascii="Cambria Math" w:hAnsi="Cambria Math"/>
                  </w:rPr>
                  <m:t>25℃</m:t>
                </m:r>
              </m:oMath>
            </m:oMathPara>
          </w:p>
        </w:tc>
        <w:tc>
          <w:tcPr>
            <w:tcW w:w="963" w:type="dxa"/>
          </w:tcPr>
          <w:p w14:paraId="757019A3" w14:textId="03E72915" w:rsidR="00EC2585" w:rsidRPr="000D5FED" w:rsidRDefault="0061198C" w:rsidP="00005496">
            <m:oMathPara>
              <m:oMath>
                <m:r>
                  <w:rPr>
                    <w:rFonts w:ascii="Cambria Math" w:hAnsi="Cambria Math"/>
                  </w:rPr>
                  <m:t>30℃</m:t>
                </m:r>
              </m:oMath>
            </m:oMathPara>
          </w:p>
        </w:tc>
        <w:tc>
          <w:tcPr>
            <w:tcW w:w="963" w:type="dxa"/>
          </w:tcPr>
          <w:p w14:paraId="68946A70" w14:textId="3F77F81E" w:rsidR="00EC2585" w:rsidRPr="000D5FED" w:rsidRDefault="0061198C" w:rsidP="00005496">
            <m:oMathPara>
              <m:oMath>
                <m:r>
                  <w:rPr>
                    <w:rFonts w:ascii="Cambria Math" w:hAnsi="Cambria Math"/>
                  </w:rPr>
                  <m:t>35℃</m:t>
                </m:r>
              </m:oMath>
            </m:oMathPara>
          </w:p>
        </w:tc>
      </w:tr>
    </w:tbl>
    <w:p w14:paraId="0C7C333C" w14:textId="39ED2721" w:rsidR="00D07EE5" w:rsidRDefault="00DD497E" w:rsidP="00F66D68">
      <w:pPr>
        <w:pStyle w:val="ListNumber"/>
      </w:pPr>
      <w:r>
        <w:t xml:space="preserve">Discuss how these definitions </w:t>
      </w:r>
      <w:r w:rsidR="005F7DDC">
        <w:t>might be thought of in different parts of the world. Use the following questions to prompt discussion</w:t>
      </w:r>
      <w:r w:rsidR="00D07EE5">
        <w:t>:</w:t>
      </w:r>
    </w:p>
    <w:p w14:paraId="79857CD7" w14:textId="7F15CFEE" w:rsidR="00CC3C17" w:rsidRPr="00D422F2" w:rsidRDefault="00D07EE5" w:rsidP="00C86BBF">
      <w:pPr>
        <w:pStyle w:val="ListBullet"/>
        <w:ind w:left="1134"/>
      </w:pPr>
      <w:r w:rsidRPr="00D422F2">
        <w:t>W</w:t>
      </w:r>
      <w:r w:rsidR="00DD497E" w:rsidRPr="00D422F2">
        <w:t xml:space="preserve">ould our concept of a hot day be equivalent to </w:t>
      </w:r>
      <w:r w:rsidRPr="00D422F2">
        <w:t>the definition used by people living in India?</w:t>
      </w:r>
    </w:p>
    <w:p w14:paraId="4C7F302D" w14:textId="378A83DE" w:rsidR="00D07EE5" w:rsidRPr="00D422F2" w:rsidRDefault="00D07EE5" w:rsidP="00C86BBF">
      <w:pPr>
        <w:pStyle w:val="ListBullet"/>
        <w:ind w:left="1134"/>
      </w:pPr>
      <w:r w:rsidRPr="00D422F2">
        <w:t xml:space="preserve">Would our concept of a cold day be equivalent to the definition </w:t>
      </w:r>
      <w:r w:rsidRPr="00D422F2" w:rsidDel="00B457A7">
        <w:t xml:space="preserve">people </w:t>
      </w:r>
      <w:r w:rsidR="00B457A7">
        <w:t>in Alaska might use</w:t>
      </w:r>
      <w:r w:rsidRPr="00D422F2">
        <w:t>?</w:t>
      </w:r>
    </w:p>
    <w:p w14:paraId="69A35138" w14:textId="0F66F93D" w:rsidR="00B051E8" w:rsidRDefault="00B051E8" w:rsidP="00B051E8">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4</w:t>
      </w:r>
      <w:r w:rsidR="009955FC">
        <w:fldChar w:fldCharType="end"/>
      </w:r>
      <w:r w:rsidR="00CA752D">
        <w:t xml:space="preserve"> –</w:t>
      </w:r>
      <w:r>
        <w:t xml:space="preserve"> </w:t>
      </w:r>
      <w:r w:rsidR="00C86BBF">
        <w:t xml:space="preserve">annual </w:t>
      </w:r>
      <w:r>
        <w:t>average temperature of locations across the world</w:t>
      </w:r>
    </w:p>
    <w:p w14:paraId="44198B26" w14:textId="22FC1C54" w:rsidR="00844BFE" w:rsidRDefault="00844BFE" w:rsidP="009101C0">
      <w:r>
        <w:rPr>
          <w:noProof/>
        </w:rPr>
        <w:drawing>
          <wp:inline distT="0" distB="0" distL="0" distR="0" wp14:anchorId="3CD78F18" wp14:editId="2906BEFE">
            <wp:extent cx="6379244" cy="3184989"/>
            <wp:effectExtent l="0" t="0" r="2540" b="0"/>
            <wp:docPr id="1238617850" name="Picture 4" descr="World map showing colour gradation of annual average 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617850" name="Picture 4" descr="World map showing colour gradation of annual average temperatur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415943" cy="3203312"/>
                    </a:xfrm>
                    <a:prstGeom prst="rect">
                      <a:avLst/>
                    </a:prstGeom>
                    <a:noFill/>
                    <a:ln>
                      <a:noFill/>
                    </a:ln>
                  </pic:spPr>
                </pic:pic>
              </a:graphicData>
            </a:graphic>
          </wp:inline>
        </w:drawing>
      </w:r>
    </w:p>
    <w:p w14:paraId="593FF643" w14:textId="76F3D429" w:rsidR="00A26A30" w:rsidRDefault="00335B2D" w:rsidP="00A26A30">
      <w:pPr>
        <w:pStyle w:val="Imageattributioncaption"/>
      </w:pPr>
      <w:hyperlink r:id="rId41" w:history="1">
        <w:r>
          <w:rPr>
            <w:rStyle w:val="Hyperlink"/>
          </w:rPr>
          <w:t>'Annual Average Temperature Map'</w:t>
        </w:r>
      </w:hyperlink>
      <w:r w:rsidR="00A26A30">
        <w:t xml:space="preserve"> </w:t>
      </w:r>
      <w:r>
        <w:t xml:space="preserve">by Robert A. Rohde for </w:t>
      </w:r>
      <w:hyperlink r:id="rId42" w:history="1">
        <w:r w:rsidRPr="00335B2D">
          <w:rPr>
            <w:rStyle w:val="Hyperlink"/>
          </w:rPr>
          <w:t>Berkely Earth</w:t>
        </w:r>
      </w:hyperlink>
      <w:r>
        <w:t xml:space="preserve"> is </w:t>
      </w:r>
      <w:r w:rsidR="00A26A30" w:rsidRPr="0093318B">
        <w:t xml:space="preserve">licensed under </w:t>
      </w:r>
      <w:hyperlink r:id="rId43" w:history="1">
        <w:r w:rsidRPr="00335B2D">
          <w:rPr>
            <w:rStyle w:val="Hyperlink"/>
          </w:rPr>
          <w:t>CC BY 4.0</w:t>
        </w:r>
      </w:hyperlink>
      <w:r w:rsidR="00A26A30" w:rsidRPr="0093318B">
        <w:t>.</w:t>
      </w:r>
    </w:p>
    <w:p w14:paraId="74497269" w14:textId="1FEFA3EF" w:rsidR="006A0B0A" w:rsidRDefault="00A21406" w:rsidP="00F66D68">
      <w:pPr>
        <w:pStyle w:val="ListNumber"/>
      </w:pPr>
      <w:r>
        <w:t>Referring</w:t>
      </w:r>
      <w:r w:rsidR="006A0B0A">
        <w:t xml:space="preserve"> to the work completed in </w:t>
      </w:r>
      <w:r w:rsidR="00B457A7">
        <w:t xml:space="preserve">the </w:t>
      </w:r>
      <w:r w:rsidR="006A0B0A" w:rsidRPr="005731B0">
        <w:rPr>
          <w:rStyle w:val="Strong"/>
        </w:rPr>
        <w:t>Observing the Universe</w:t>
      </w:r>
      <w:r w:rsidRPr="00A21406">
        <w:t xml:space="preserve"> focus area</w:t>
      </w:r>
      <w:r w:rsidR="006A0B0A" w:rsidRPr="00A21406">
        <w:t>,</w:t>
      </w:r>
      <w:r w:rsidR="006A0B0A">
        <w:t xml:space="preserve"> qualitative </w:t>
      </w:r>
      <w:r w:rsidR="009E0924">
        <w:t>observations and descriptions are not as clearly communicated as the</w:t>
      </w:r>
      <w:r w:rsidR="001C15C0">
        <w:t>ir</w:t>
      </w:r>
      <w:r w:rsidR="009E0924">
        <w:t xml:space="preserve"> equivalent quant</w:t>
      </w:r>
      <w:r w:rsidR="009A6BD4">
        <w:t>it</w:t>
      </w:r>
      <w:r w:rsidR="009E0924">
        <w:t xml:space="preserve">ative </w:t>
      </w:r>
      <w:r w:rsidR="001D79D1">
        <w:t>observation</w:t>
      </w:r>
      <w:r w:rsidR="001C15C0">
        <w:t>s</w:t>
      </w:r>
      <w:r w:rsidR="001D79D1">
        <w:t xml:space="preserve">. </w:t>
      </w:r>
      <w:r w:rsidR="000B3F59">
        <w:t xml:space="preserve">Qualitatively referring to ‘hot’ and ‘cold’ days </w:t>
      </w:r>
      <w:r w:rsidR="00895685">
        <w:t xml:space="preserve">may not </w:t>
      </w:r>
      <w:r w:rsidR="000B3F59">
        <w:t>mean the same thing</w:t>
      </w:r>
      <w:r w:rsidR="001C15C0">
        <w:t xml:space="preserve"> for </w:t>
      </w:r>
      <w:r w:rsidR="009C0F98">
        <w:t>people from different countries</w:t>
      </w:r>
      <w:r w:rsidR="00F74416">
        <w:t xml:space="preserve">. The Celsius scale provides a quantitative </w:t>
      </w:r>
      <w:r w:rsidR="00B97D39">
        <w:t xml:space="preserve">scale </w:t>
      </w:r>
      <w:r w:rsidR="00E01B11">
        <w:t>to describe the observed temperature</w:t>
      </w:r>
      <w:r w:rsidR="000B3F59">
        <w:t>,</w:t>
      </w:r>
      <w:r w:rsidR="00E01B11">
        <w:t xml:space="preserve"> which is </w:t>
      </w:r>
      <w:r w:rsidR="00861C21">
        <w:t>easily and clearly communicated and compared worldwide.</w:t>
      </w:r>
    </w:p>
    <w:p w14:paraId="6ACBCAEA" w14:textId="36103FBD" w:rsidR="005F4F15" w:rsidRPr="005F4F15" w:rsidRDefault="00537412" w:rsidP="00537412">
      <w:pPr>
        <w:pStyle w:val="ListNumber"/>
      </w:pPr>
      <w:r>
        <w:t>Tell students that when w</w:t>
      </w:r>
      <w:r w:rsidR="005F4F15">
        <w:t xml:space="preserve">atching rugby (or any contact sport), the crowd may observe </w:t>
      </w:r>
      <w:r w:rsidR="00E66969">
        <w:t>‘</w:t>
      </w:r>
      <w:r w:rsidR="00754F06">
        <w:t xml:space="preserve">That </w:t>
      </w:r>
      <w:r w:rsidR="005F4F15">
        <w:t>was a hard tackle</w:t>
      </w:r>
      <w:r w:rsidR="00E66969">
        <w:t>’</w:t>
      </w:r>
      <w:r w:rsidR="005F4F15">
        <w:t xml:space="preserve">. Brainstorm other words that </w:t>
      </w:r>
      <w:r w:rsidR="00CB5304">
        <w:t>qualitatively</w:t>
      </w:r>
      <w:r w:rsidR="005F4F15">
        <w:t xml:space="preserve"> describe forces</w:t>
      </w:r>
      <w:r w:rsidR="000F3F96">
        <w:t xml:space="preserve"> (such as weak, gentle, small </w:t>
      </w:r>
      <w:r w:rsidR="00825C56">
        <w:t xml:space="preserve">and </w:t>
      </w:r>
      <w:r w:rsidR="000F3F96">
        <w:t>large</w:t>
      </w:r>
      <w:r w:rsidR="00825C56">
        <w:t>)</w:t>
      </w:r>
      <w:r w:rsidR="00CB5304">
        <w:t>.</w:t>
      </w:r>
      <w:r w:rsidR="00031D71">
        <w:t xml:space="preserve"> </w:t>
      </w:r>
      <w:r w:rsidR="00CB5304">
        <w:t>I</w:t>
      </w:r>
      <w:r w:rsidR="00E47DA0">
        <w:t>dentify the</w:t>
      </w:r>
      <w:r w:rsidR="005F1595">
        <w:t xml:space="preserve"> </w:t>
      </w:r>
      <w:r w:rsidR="00DA1220">
        <w:t>subjective nature of these words</w:t>
      </w:r>
      <w:r w:rsidR="00544087">
        <w:t xml:space="preserve">. </w:t>
      </w:r>
      <w:r w:rsidR="005F4F15">
        <w:t xml:space="preserve">What some people see as a hard tackle, others may not. </w:t>
      </w:r>
      <w:r w:rsidR="001C5E8B">
        <w:t>Therefore,</w:t>
      </w:r>
      <w:r w:rsidR="005F4F15">
        <w:t xml:space="preserve"> us</w:t>
      </w:r>
      <w:r w:rsidR="00825C56">
        <w:t>ing</w:t>
      </w:r>
      <w:r w:rsidR="005F4F15">
        <w:t xml:space="preserve"> the word ‘hard’ is not an accurate measure of the force of the tackle. </w:t>
      </w:r>
      <w:r w:rsidR="00022BB3">
        <w:t>Identify</w:t>
      </w:r>
      <w:r w:rsidR="00BC4361">
        <w:t xml:space="preserve"> the need</w:t>
      </w:r>
      <w:r w:rsidR="00516766" w:rsidDel="00F13B5B">
        <w:t xml:space="preserve"> </w:t>
      </w:r>
      <w:r w:rsidR="00516766">
        <w:t xml:space="preserve">to quantitatively measure </w:t>
      </w:r>
      <w:r w:rsidR="006D6B0C">
        <w:t>the size of forces</w:t>
      </w:r>
      <w:r w:rsidR="00822AE5">
        <w:t xml:space="preserve"> to ensure precision</w:t>
      </w:r>
      <w:r w:rsidR="00EC5042">
        <w:t xml:space="preserve">, </w:t>
      </w:r>
      <w:r w:rsidR="00822AE5">
        <w:t>accuracy</w:t>
      </w:r>
      <w:r w:rsidR="00EC5042">
        <w:t xml:space="preserve"> and reliability</w:t>
      </w:r>
      <w:r w:rsidR="00822AE5">
        <w:t>.</w:t>
      </w:r>
    </w:p>
    <w:p w14:paraId="287F124C" w14:textId="2132DB41" w:rsidR="007531BA" w:rsidRDefault="007531BA" w:rsidP="00924A72">
      <w:pPr>
        <w:pStyle w:val="Heading2"/>
      </w:pPr>
      <w:bookmarkStart w:id="28" w:name="_Toc191372076"/>
      <w:r>
        <w:t>Measuring forces</w:t>
      </w:r>
      <w:r w:rsidR="00971E7F">
        <w:t xml:space="preserve"> </w:t>
      </w:r>
      <w:r w:rsidR="00825C56">
        <w:t>(</w:t>
      </w:r>
      <w:r w:rsidR="00971E7F">
        <w:t>practical investigation</w:t>
      </w:r>
      <w:r w:rsidR="00825C56">
        <w:t>)</w:t>
      </w:r>
      <w:bookmarkEnd w:id="28"/>
    </w:p>
    <w:p w14:paraId="4785AC2C" w14:textId="45E601AA" w:rsidR="009B2E90" w:rsidRPr="009B2E90" w:rsidRDefault="009B2E90" w:rsidP="006B37D7">
      <w:pPr>
        <w:rPr>
          <w:rStyle w:val="Strong"/>
        </w:rPr>
      </w:pPr>
      <w:r w:rsidRPr="009B2E90">
        <w:rPr>
          <w:rStyle w:val="Strong"/>
        </w:rPr>
        <w:t>Using spring balances</w:t>
      </w:r>
    </w:p>
    <w:p w14:paraId="7BDA8526" w14:textId="28E7D3D7" w:rsidR="00A63134" w:rsidRDefault="006B37D7" w:rsidP="006B37D7">
      <w:r>
        <w:t xml:space="preserve">Each spring balance has a hook at the bottom to attach the </w:t>
      </w:r>
      <w:r w:rsidR="0055635D">
        <w:t>tested object</w:t>
      </w:r>
      <w:r>
        <w:t xml:space="preserve"> </w:t>
      </w:r>
      <w:r w:rsidR="00B13C90">
        <w:t xml:space="preserve">(test hook) </w:t>
      </w:r>
      <w:r>
        <w:t>and a loop at the top to attach to a stable anchor point, such as a retort clamp</w:t>
      </w:r>
      <w:r w:rsidR="0055635D">
        <w:t xml:space="preserve"> (attachment loop)</w:t>
      </w:r>
      <w:r>
        <w:t xml:space="preserve">. This is preferable to holding the spring balance due to the wobbling motion of the </w:t>
      </w:r>
      <w:r w:rsidR="0081675D">
        <w:t xml:space="preserve">user’s </w:t>
      </w:r>
      <w:r>
        <w:t xml:space="preserve">hand and arm, causing </w:t>
      </w:r>
      <w:r w:rsidR="00531C20">
        <w:t>measurement variations</w:t>
      </w:r>
      <w:r>
        <w:t>. This is particularly evident in smaller force measurements. Allowing the spring to become stationary and bringing your eyes level with the scale indicator before measur</w:t>
      </w:r>
      <w:r w:rsidR="00233813">
        <w:t>ing</w:t>
      </w:r>
      <w:r>
        <w:t xml:space="preserve"> will also improve reliability (due to less variation) and precision (due to less possibility of</w:t>
      </w:r>
      <w:r w:rsidR="00F87B6B">
        <w:t xml:space="preserve"> parallax error</w:t>
      </w:r>
      <w:r w:rsidR="00B220EC">
        <w:t>).</w:t>
      </w:r>
    </w:p>
    <w:p w14:paraId="4FC7DD7E" w14:textId="6A284783" w:rsidR="00B220EC" w:rsidRPr="006B37D7" w:rsidRDefault="00B220EC" w:rsidP="00B220EC">
      <w:pPr>
        <w:pStyle w:val="FeatureBox"/>
      </w:pPr>
      <w:r>
        <w:t xml:space="preserve">Information on parallax </w:t>
      </w:r>
      <w:r w:rsidR="00EC5042">
        <w:t xml:space="preserve">errors </w:t>
      </w:r>
      <w:r>
        <w:t xml:space="preserve">can be found on the Mini Physics </w:t>
      </w:r>
      <w:hyperlink r:id="rId44" w:history="1">
        <w:r w:rsidRPr="00266D53">
          <w:rPr>
            <w:rStyle w:val="Hyperlink"/>
          </w:rPr>
          <w:t xml:space="preserve">Parallax Error, Zero Error, Accuracy </w:t>
        </w:r>
        <w:r w:rsidR="00E66969">
          <w:rPr>
            <w:rStyle w:val="Hyperlink"/>
          </w:rPr>
          <w:t xml:space="preserve">&amp; </w:t>
        </w:r>
        <w:r w:rsidRPr="00266D53">
          <w:rPr>
            <w:rStyle w:val="Hyperlink"/>
          </w:rPr>
          <w:t>Precision</w:t>
        </w:r>
      </w:hyperlink>
      <w:r>
        <w:t xml:space="preserve"> webpage.</w:t>
      </w:r>
    </w:p>
    <w:tbl>
      <w:tblPr>
        <w:tblStyle w:val="TableGrid"/>
        <w:tblW w:w="0" w:type="auto"/>
        <w:tblLook w:val="04A0" w:firstRow="1" w:lastRow="0" w:firstColumn="1" w:lastColumn="0" w:noHBand="0" w:noVBand="1"/>
        <w:tblDescription w:val="This table contains two images of spring balances"/>
      </w:tblPr>
      <w:tblGrid>
        <w:gridCol w:w="6212"/>
        <w:gridCol w:w="3426"/>
      </w:tblGrid>
      <w:tr w:rsidR="00291718" w14:paraId="7B5F0EA0" w14:textId="77777777" w:rsidTr="004360CE">
        <w:tc>
          <w:tcPr>
            <w:tcW w:w="6212" w:type="dxa"/>
            <w:tcBorders>
              <w:top w:val="nil"/>
              <w:left w:val="nil"/>
              <w:bottom w:val="nil"/>
              <w:right w:val="nil"/>
            </w:tcBorders>
          </w:tcPr>
          <w:p w14:paraId="2CB89E58" w14:textId="35A8D5D8" w:rsidR="00291718" w:rsidRDefault="00291718" w:rsidP="00291718">
            <w:pPr>
              <w:pStyle w:val="Caption"/>
            </w:pPr>
            <w:bookmarkStart w:id="29" w:name="_Ref178919713"/>
            <w:bookmarkStart w:id="30" w:name="_Ref178919708"/>
            <w:r>
              <w:t xml:space="preserve">Figure </w:t>
            </w:r>
            <w:r>
              <w:fldChar w:fldCharType="begin"/>
            </w:r>
            <w:r>
              <w:instrText>SEQ Figure \* ARABIC</w:instrText>
            </w:r>
            <w:r>
              <w:fldChar w:fldCharType="separate"/>
            </w:r>
            <w:r w:rsidR="00541129">
              <w:rPr>
                <w:noProof/>
              </w:rPr>
              <w:t>5</w:t>
            </w:r>
            <w:r>
              <w:fldChar w:fldCharType="end"/>
            </w:r>
            <w:bookmarkEnd w:id="29"/>
            <w:r w:rsidR="00936DA5">
              <w:rPr>
                <w:noProof/>
              </w:rPr>
              <w:t xml:space="preserve"> –</w:t>
            </w:r>
            <w:r>
              <w:t xml:space="preserve"> </w:t>
            </w:r>
            <w:r w:rsidR="00026340">
              <w:t xml:space="preserve">spring </w:t>
            </w:r>
            <w:r>
              <w:t>balances of different capacities</w:t>
            </w:r>
            <w:bookmarkEnd w:id="30"/>
          </w:p>
          <w:p w14:paraId="2967E7B6" w14:textId="1CF05541" w:rsidR="00291718" w:rsidRPr="00291718" w:rsidRDefault="00291718" w:rsidP="003307AB">
            <w:pPr>
              <w:pStyle w:val="Caption"/>
            </w:pPr>
            <w:r>
              <w:rPr>
                <w:noProof/>
              </w:rPr>
              <w:drawing>
                <wp:inline distT="0" distB="0" distL="0" distR="0" wp14:anchorId="1766CE3B" wp14:editId="3564FF03">
                  <wp:extent cx="2604911" cy="4322619"/>
                  <wp:effectExtent l="0" t="0" r="5080" b="1905"/>
                  <wp:docPr id="2132071159" name="Picture 1" descr="Spring balances showing the colour coding for different capacities. Labels showing each part of the spring bal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566409" name="Picture 1" descr="Spring balances showing the colour coding for different capacities. Labels showing each part of the spring balance."/>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632816" cy="4368924"/>
                          </a:xfrm>
                          <a:prstGeom prst="rect">
                            <a:avLst/>
                          </a:prstGeom>
                          <a:noFill/>
                          <a:ln>
                            <a:noFill/>
                          </a:ln>
                        </pic:spPr>
                      </pic:pic>
                    </a:graphicData>
                  </a:graphic>
                </wp:inline>
              </w:drawing>
            </w:r>
          </w:p>
        </w:tc>
        <w:tc>
          <w:tcPr>
            <w:tcW w:w="3426" w:type="dxa"/>
            <w:tcBorders>
              <w:top w:val="nil"/>
              <w:left w:val="nil"/>
              <w:bottom w:val="nil"/>
              <w:right w:val="nil"/>
            </w:tcBorders>
          </w:tcPr>
          <w:p w14:paraId="6C5972BA" w14:textId="48C18C0F" w:rsidR="00291718" w:rsidRDefault="00291718" w:rsidP="00291718">
            <w:pPr>
              <w:pStyle w:val="Caption"/>
            </w:pPr>
            <w:r>
              <w:t xml:space="preserve">Figure </w:t>
            </w:r>
            <w:r>
              <w:fldChar w:fldCharType="begin"/>
            </w:r>
            <w:r>
              <w:instrText>SEQ Figure \* ARABIC</w:instrText>
            </w:r>
            <w:r>
              <w:fldChar w:fldCharType="separate"/>
            </w:r>
            <w:r w:rsidR="00541129">
              <w:rPr>
                <w:noProof/>
              </w:rPr>
              <w:t>6</w:t>
            </w:r>
            <w:r>
              <w:fldChar w:fldCharType="end"/>
            </w:r>
            <w:r w:rsidR="00936DA5">
              <w:rPr>
                <w:noProof/>
              </w:rPr>
              <w:t xml:space="preserve"> –</w:t>
            </w:r>
            <w:r>
              <w:t xml:space="preserve"> </w:t>
            </w:r>
            <w:r w:rsidR="00026340">
              <w:t xml:space="preserve">a </w:t>
            </w:r>
            <w:r>
              <w:t>spring balance measuring a weight force</w:t>
            </w:r>
          </w:p>
          <w:p w14:paraId="1230F621" w14:textId="25BDB23B" w:rsidR="00291718" w:rsidRPr="00291718" w:rsidRDefault="00291718" w:rsidP="003307AB">
            <w:pPr>
              <w:pStyle w:val="Caption"/>
            </w:pPr>
            <w:r>
              <w:rPr>
                <w:noProof/>
              </w:rPr>
              <w:drawing>
                <wp:inline distT="0" distB="0" distL="0" distR="0" wp14:anchorId="538E710B" wp14:editId="699E9254">
                  <wp:extent cx="1573175" cy="4191817"/>
                  <wp:effectExtent l="0" t="0" r="8255" b="0"/>
                  <wp:docPr id="58281014" name="Picture 1" descr="A spring balance measuring the weight force of a slotted mass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2022989" name="Picture 1" descr="A spring balance measuring the weight force of a slotted mass carrier."/>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a:stretch/>
                        </pic:blipFill>
                        <pic:spPr bwMode="auto">
                          <a:xfrm>
                            <a:off x="0" y="0"/>
                            <a:ext cx="1581837" cy="4214896"/>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35B11C15" w14:textId="77777777" w:rsidR="00754C24" w:rsidRDefault="00754C24">
      <w:pPr>
        <w:suppressAutoHyphens w:val="0"/>
        <w:spacing w:before="0" w:after="160" w:line="259" w:lineRule="auto"/>
      </w:pPr>
      <w:r>
        <w:br w:type="page"/>
      </w:r>
    </w:p>
    <w:p w14:paraId="4147D36D" w14:textId="2C92D9AD" w:rsidR="003F16F4" w:rsidRPr="003E4166" w:rsidRDefault="003E4166" w:rsidP="008D3ACA">
      <w:pPr>
        <w:rPr>
          <w:rStyle w:val="Strong"/>
        </w:rPr>
      </w:pPr>
      <w:r w:rsidRPr="00231339">
        <w:rPr>
          <w:rStyle w:val="Strong"/>
        </w:rPr>
        <w:t>Conducting the practical investigation</w:t>
      </w:r>
    </w:p>
    <w:p w14:paraId="04C2C348" w14:textId="4E762FF0" w:rsidR="009C6EE3" w:rsidRDefault="00F278E3" w:rsidP="007066FC">
      <w:pPr>
        <w:pStyle w:val="ListNumber"/>
        <w:numPr>
          <w:ilvl w:val="0"/>
          <w:numId w:val="33"/>
        </w:numPr>
      </w:pPr>
      <w:r>
        <w:t>Before</w:t>
      </w:r>
      <w:r w:rsidR="009245BB">
        <w:t xml:space="preserve"> the lesson</w:t>
      </w:r>
      <w:r>
        <w:t>,</w:t>
      </w:r>
      <w:r w:rsidR="009245BB">
        <w:t xml:space="preserve"> set up the workstations outlined in </w:t>
      </w:r>
      <w:r w:rsidR="009245BB">
        <w:fldChar w:fldCharType="begin"/>
      </w:r>
      <w:r w:rsidR="009245BB">
        <w:instrText xml:space="preserve"> REF _Ref178924867 \h </w:instrText>
      </w:r>
      <w:r w:rsidR="009245BB">
        <w:fldChar w:fldCharType="separate"/>
      </w:r>
      <w:r w:rsidR="00541129">
        <w:t xml:space="preserve">Table </w:t>
      </w:r>
      <w:r w:rsidR="00541129">
        <w:rPr>
          <w:noProof/>
        </w:rPr>
        <w:t>10</w:t>
      </w:r>
      <w:r w:rsidR="009245BB">
        <w:fldChar w:fldCharType="end"/>
      </w:r>
      <w:r w:rsidR="009245BB">
        <w:t>. Provide a suitable spring balance and a spring balance of a higher scale</w:t>
      </w:r>
      <w:r w:rsidR="009C6EE3">
        <w:t>.</w:t>
      </w:r>
    </w:p>
    <w:p w14:paraId="2855A5A9" w14:textId="131FBB31" w:rsidR="009245BB" w:rsidRPr="009C5B7A" w:rsidRDefault="009C6EE3" w:rsidP="00793F77">
      <w:pPr>
        <w:pStyle w:val="FeatureBox4"/>
        <w:rPr>
          <w:rStyle w:val="Strong"/>
          <w:b w:val="0"/>
          <w:bCs w:val="0"/>
        </w:rPr>
      </w:pPr>
      <w:r w:rsidRPr="00793F77">
        <w:rPr>
          <w:rStyle w:val="Strong"/>
        </w:rPr>
        <w:t>Note:</w:t>
      </w:r>
      <w:r>
        <w:t xml:space="preserve"> </w:t>
      </w:r>
      <w:r w:rsidR="00E66969">
        <w:t xml:space="preserve">avoid </w:t>
      </w:r>
      <w:r>
        <w:t xml:space="preserve">providing students with a spring balance of a lower scale </w:t>
      </w:r>
      <w:r w:rsidR="008764B4">
        <w:t xml:space="preserve">range </w:t>
      </w:r>
      <w:r>
        <w:t>than required</w:t>
      </w:r>
      <w:r w:rsidR="00793F77">
        <w:t xml:space="preserve"> to reduce the chance of</w:t>
      </w:r>
      <w:r w:rsidR="009245BB">
        <w:t xml:space="preserve"> students overstretching the spring balance</w:t>
      </w:r>
      <w:r w:rsidR="006D2FF5">
        <w:t>,</w:t>
      </w:r>
      <w:r w:rsidR="009245BB">
        <w:t xml:space="preserve"> causing damage.</w:t>
      </w:r>
    </w:p>
    <w:p w14:paraId="31B9F026" w14:textId="490FF2FB" w:rsidR="008D3ACA" w:rsidRDefault="008D3ACA" w:rsidP="00FA442A">
      <w:pPr>
        <w:pStyle w:val="ListNumber"/>
      </w:pPr>
      <w:r>
        <w:t>Introduce the</w:t>
      </w:r>
      <w:r w:rsidDel="002177D8">
        <w:t xml:space="preserve"> </w:t>
      </w:r>
      <w:r w:rsidRPr="0063596A">
        <w:rPr>
          <w:rStyle w:val="Strong"/>
        </w:rPr>
        <w:t>Newton</w:t>
      </w:r>
      <w:r>
        <w:t xml:space="preserve"> as the unit used to indicate the size of a force.</w:t>
      </w:r>
    </w:p>
    <w:p w14:paraId="453EB7BF" w14:textId="142CBE4C" w:rsidR="008D3ACA" w:rsidRDefault="008D3ACA" w:rsidP="00FA442A">
      <w:pPr>
        <w:pStyle w:val="ListNumber"/>
      </w:pPr>
      <w:r>
        <w:t xml:space="preserve">Demonstrate the range of scales indicating the force-measuring capacity of the spring balance (measured in Newtons) and equivalent weight measurements on Earth (in grams or kilograms). </w:t>
      </w:r>
      <w:r w:rsidRPr="00DF7581">
        <w:t>Model</w:t>
      </w:r>
      <w:r w:rsidRPr="00534221">
        <w:t xml:space="preserve"> </w:t>
      </w:r>
      <w:r w:rsidR="00B92E09">
        <w:t xml:space="preserve">the </w:t>
      </w:r>
      <w:r w:rsidR="00C964A6">
        <w:t xml:space="preserve">proper </w:t>
      </w:r>
      <w:r w:rsidR="00B92E09">
        <w:t xml:space="preserve">use of force meters, starting with </w:t>
      </w:r>
      <w:r w:rsidR="00DC0DA7">
        <w:t xml:space="preserve">the ones with the highest </w:t>
      </w:r>
      <w:r w:rsidR="005F6504">
        <w:t>force capacities</w:t>
      </w:r>
      <w:r w:rsidR="008131DE">
        <w:t>.</w:t>
      </w:r>
      <w:r w:rsidR="00BF00E0">
        <w:t xml:space="preserve"> </w:t>
      </w:r>
      <w:r>
        <w:fldChar w:fldCharType="begin"/>
      </w:r>
      <w:r>
        <w:instrText xml:space="preserve"> REF _Ref178919713 \h </w:instrText>
      </w:r>
      <w:r>
        <w:fldChar w:fldCharType="separate"/>
      </w:r>
      <w:r w:rsidR="00541129">
        <w:t xml:space="preserve">Figure </w:t>
      </w:r>
      <w:r w:rsidR="00541129">
        <w:rPr>
          <w:noProof/>
        </w:rPr>
        <w:t>5</w:t>
      </w:r>
      <w:r>
        <w:fldChar w:fldCharType="end"/>
      </w:r>
      <w:r>
        <w:t xml:space="preserve"> shows the labelled components of spring balance and how to determine the maximum force that can be measured.</w:t>
      </w:r>
    </w:p>
    <w:p w14:paraId="121C0157" w14:textId="6E6681F7" w:rsidR="008D3ACA" w:rsidRDefault="008D3ACA" w:rsidP="008D3ACA">
      <w:pPr>
        <w:pStyle w:val="FeatureBox4"/>
      </w:pPr>
      <w:r>
        <w:rPr>
          <w:b/>
          <w:bCs/>
        </w:rPr>
        <w:t>Note:</w:t>
      </w:r>
      <w:r w:rsidRPr="004A0460">
        <w:t xml:space="preserve"> </w:t>
      </w:r>
      <w:r w:rsidR="00EE0147">
        <w:t xml:space="preserve">if </w:t>
      </w:r>
      <w:r>
        <w:t>you have broken spring balances, this would be a good opportunity to demonstrate how improper use compromises the reliability of these measurements.</w:t>
      </w:r>
    </w:p>
    <w:p w14:paraId="1E20C530" w14:textId="64357F26" w:rsidR="00781121" w:rsidRDefault="00781121" w:rsidP="00CA752D">
      <w:pPr>
        <w:pStyle w:val="FeatureBox2"/>
      </w:pPr>
      <w:r w:rsidRPr="00CA752D">
        <w:rPr>
          <w:rStyle w:val="Strong"/>
        </w:rPr>
        <w:t>Differentiation</w:t>
      </w:r>
      <w:r>
        <w:t xml:space="preserve">: </w:t>
      </w:r>
      <w:r w:rsidR="00EE0147">
        <w:t xml:space="preserve">for </w:t>
      </w:r>
      <w:r>
        <w:t xml:space="preserve">students comfortable with </w:t>
      </w:r>
      <w:r w:rsidR="006E00B1">
        <w:t>using</w:t>
      </w:r>
      <w:r>
        <w:t xml:space="preserve"> </w:t>
      </w:r>
      <w:r w:rsidR="007C59F1">
        <w:t>spring balances</w:t>
      </w:r>
      <w:r>
        <w:t xml:space="preserve">, introduce the concept of </w:t>
      </w:r>
      <w:r w:rsidRPr="00C13C17">
        <w:rPr>
          <w:rStyle w:val="Strong"/>
        </w:rPr>
        <w:t>sensitivity</w:t>
      </w:r>
      <w:r>
        <w:t xml:space="preserve"> and how this may impact </w:t>
      </w:r>
      <w:r w:rsidR="006E00B1">
        <w:t xml:space="preserve">the accuracy and precision of measurements. For example, </w:t>
      </w:r>
      <w:r w:rsidR="006C4862">
        <w:t xml:space="preserve">discuss with students the appropriate </w:t>
      </w:r>
      <w:r w:rsidR="007C59F1">
        <w:t>spring balance</w:t>
      </w:r>
      <w:r w:rsidR="003A42FD">
        <w:t xml:space="preserve"> for measuring the weight of a </w:t>
      </w:r>
      <w:r w:rsidR="00145305">
        <w:t>50 </w:t>
      </w:r>
      <w:r w:rsidR="003A42FD">
        <w:t>g object.</w:t>
      </w:r>
      <w:r w:rsidR="001E1A43">
        <w:t xml:space="preserve"> Note that </w:t>
      </w:r>
      <w:r w:rsidR="007C59F1">
        <w:t>spring balances</w:t>
      </w:r>
      <w:r w:rsidR="001E1A43">
        <w:t xml:space="preserve"> with larger capacities have stiffer springs</w:t>
      </w:r>
      <w:r w:rsidR="008911E1">
        <w:t xml:space="preserve"> – the scale intervals are larger than those on </w:t>
      </w:r>
      <w:r w:rsidR="001055E8">
        <w:t>those</w:t>
      </w:r>
      <w:r w:rsidR="008911E1">
        <w:t xml:space="preserve"> with lower capacities. Those factors may </w:t>
      </w:r>
      <w:r w:rsidR="00CA509C">
        <w:t>impact the sensitivity of the instruments, including the accuracy and precision of measurements.</w:t>
      </w:r>
    </w:p>
    <w:p w14:paraId="29DFBC38" w14:textId="6512BDBA" w:rsidR="00754C24" w:rsidRDefault="007E719D" w:rsidP="002B7E6D">
      <w:pPr>
        <w:pStyle w:val="ListNumber"/>
      </w:pPr>
      <w:r>
        <w:t xml:space="preserve">Explain to students that </w:t>
      </w:r>
      <w:r w:rsidRPr="008974B5">
        <w:rPr>
          <w:rStyle w:val="Strong"/>
        </w:rPr>
        <w:t>reliability</w:t>
      </w:r>
      <w:r>
        <w:t xml:space="preserve"> is</w:t>
      </w:r>
      <w:r w:rsidR="008D3ACA" w:rsidRPr="00DE1683">
        <w:t xml:space="preserve"> the extent to which repeated observations and/or measurements taken under identical circumstances yield similar results regarding force measurements using quantitative values.</w:t>
      </w:r>
    </w:p>
    <w:p w14:paraId="3C479BC1" w14:textId="57634040" w:rsidR="002B509B" w:rsidRDefault="00BF1438" w:rsidP="002B7E6D">
      <w:pPr>
        <w:pStyle w:val="ListNumber"/>
      </w:pPr>
      <w:r>
        <w:t>Use a</w:t>
      </w:r>
      <w:r w:rsidR="002B509B" w:rsidRPr="0028120E">
        <w:t xml:space="preserve"> spring balance and a wooden block to demonstrate the smooth </w:t>
      </w:r>
      <w:r>
        <w:t>actions</w:t>
      </w:r>
      <w:r w:rsidRPr="0028120E">
        <w:t xml:space="preserve"> </w:t>
      </w:r>
      <w:r w:rsidR="002B509B" w:rsidRPr="0028120E">
        <w:t xml:space="preserve">required to make reliable measurements </w:t>
      </w:r>
      <w:r w:rsidR="001E2AE1">
        <w:t>of the force required to move an object.</w:t>
      </w:r>
    </w:p>
    <w:p w14:paraId="27BB773F" w14:textId="3F2DD58A" w:rsidR="000B2E06" w:rsidRDefault="000B2E06" w:rsidP="00291718">
      <w:pPr>
        <w:pStyle w:val="FeatureBox3"/>
      </w:pPr>
      <w:r>
        <w:rPr>
          <w:rStyle w:val="Strong"/>
        </w:rPr>
        <w:t>Checkpoin</w:t>
      </w:r>
      <w:r w:rsidRPr="00A037CE">
        <w:rPr>
          <w:rStyle w:val="Strong"/>
        </w:rPr>
        <w:t>t:</w:t>
      </w:r>
      <w:r>
        <w:t xml:space="preserve"> </w:t>
      </w:r>
      <w:r w:rsidR="000C234F">
        <w:t xml:space="preserve">How are force </w:t>
      </w:r>
      <w:r>
        <w:t xml:space="preserve">measurements </w:t>
      </w:r>
      <w:r w:rsidR="000C234F">
        <w:t xml:space="preserve">affected </w:t>
      </w:r>
      <w:r>
        <w:t xml:space="preserve">if </w:t>
      </w:r>
      <w:r w:rsidR="00BD1B36">
        <w:t xml:space="preserve">the spring in </w:t>
      </w:r>
      <w:r w:rsidR="00AC25EA">
        <w:t xml:space="preserve">force meters </w:t>
      </w:r>
      <w:r w:rsidR="00B50842">
        <w:t xml:space="preserve">is </w:t>
      </w:r>
      <w:r w:rsidR="00AC25EA">
        <w:t xml:space="preserve">damaged </w:t>
      </w:r>
      <w:r w:rsidR="00BD1B36">
        <w:t>or if the measurements are not conducted properly</w:t>
      </w:r>
      <w:r>
        <w:t>? (</w:t>
      </w:r>
      <w:r w:rsidR="00871E74">
        <w:t>E</w:t>
      </w:r>
      <w:r>
        <w:t>ncourage</w:t>
      </w:r>
      <w:r w:rsidR="00871E74">
        <w:t xml:space="preserve"> students to</w:t>
      </w:r>
      <w:r>
        <w:t xml:space="preserve"> use</w:t>
      </w:r>
      <w:r w:rsidR="00871E74">
        <w:t xml:space="preserve"> the</w:t>
      </w:r>
      <w:r>
        <w:t xml:space="preserve"> term</w:t>
      </w:r>
      <w:r w:rsidR="008F1381">
        <w:t>s</w:t>
      </w:r>
      <w:r>
        <w:t xml:space="preserve"> </w:t>
      </w:r>
      <w:r w:rsidR="00BD662A">
        <w:t>‘</w:t>
      </w:r>
      <w:r>
        <w:t>precision</w:t>
      </w:r>
      <w:r w:rsidR="00BD662A">
        <w:t>’</w:t>
      </w:r>
      <w:r>
        <w:t xml:space="preserve"> and </w:t>
      </w:r>
      <w:r w:rsidR="00BD662A">
        <w:t>‘</w:t>
      </w:r>
      <w:r w:rsidR="008F1381">
        <w:t>reliability</w:t>
      </w:r>
      <w:r w:rsidR="00BD662A">
        <w:t>’</w:t>
      </w:r>
      <w:r>
        <w:t>).</w:t>
      </w:r>
    </w:p>
    <w:p w14:paraId="7B64165D" w14:textId="61377607" w:rsidR="009F328E" w:rsidRDefault="00251B39" w:rsidP="00A037CE">
      <w:pPr>
        <w:pStyle w:val="FeatureBox3"/>
        <w:rPr>
          <w:rStyle w:val="Strong"/>
          <w:b w:val="0"/>
          <w:bCs w:val="0"/>
        </w:rPr>
      </w:pPr>
      <w:r w:rsidRPr="00251B39">
        <w:rPr>
          <w:rStyle w:val="Strong"/>
        </w:rPr>
        <w:t>Sample response:</w:t>
      </w:r>
      <w:r w:rsidR="00A037CE">
        <w:rPr>
          <w:rStyle w:val="Strong"/>
        </w:rPr>
        <w:t xml:space="preserve"> </w:t>
      </w:r>
      <w:r w:rsidR="00EE0147">
        <w:rPr>
          <w:rStyle w:val="Strong"/>
          <w:b w:val="0"/>
          <w:bCs w:val="0"/>
        </w:rPr>
        <w:t xml:space="preserve">if </w:t>
      </w:r>
      <w:r w:rsidR="009F328E" w:rsidRPr="001C25BC">
        <w:rPr>
          <w:rStyle w:val="Strong"/>
          <w:b w:val="0"/>
          <w:bCs w:val="0"/>
        </w:rPr>
        <w:t>the spring is stretched beyond its capacity too often</w:t>
      </w:r>
      <w:r w:rsidR="00F9047C">
        <w:rPr>
          <w:rStyle w:val="Strong"/>
          <w:b w:val="0"/>
          <w:bCs w:val="0"/>
        </w:rPr>
        <w:t>, it cannot return</w:t>
      </w:r>
      <w:r w:rsidR="009F328E" w:rsidRPr="001C25BC">
        <w:rPr>
          <w:rStyle w:val="Strong"/>
          <w:b w:val="0"/>
          <w:bCs w:val="0"/>
        </w:rPr>
        <w:t xml:space="preserve"> to its original </w:t>
      </w:r>
      <w:r w:rsidR="00F9047C">
        <w:rPr>
          <w:rStyle w:val="Strong"/>
          <w:b w:val="0"/>
          <w:bCs w:val="0"/>
        </w:rPr>
        <w:t>resting</w:t>
      </w:r>
      <w:r w:rsidR="00F9047C" w:rsidRPr="001C25BC">
        <w:rPr>
          <w:rStyle w:val="Strong"/>
          <w:b w:val="0"/>
          <w:bCs w:val="0"/>
        </w:rPr>
        <w:t xml:space="preserve"> </w:t>
      </w:r>
      <w:r w:rsidR="009F328E" w:rsidRPr="001C25BC">
        <w:rPr>
          <w:rStyle w:val="Strong"/>
          <w:b w:val="0"/>
          <w:bCs w:val="0"/>
        </w:rPr>
        <w:t>position</w:t>
      </w:r>
      <w:r w:rsidR="00A5558C" w:rsidRPr="001C25BC">
        <w:rPr>
          <w:rStyle w:val="Strong"/>
          <w:b w:val="0"/>
          <w:bCs w:val="0"/>
        </w:rPr>
        <w:t>. This will result in the irregular stretching of the spring</w:t>
      </w:r>
      <w:r w:rsidR="00A8732B">
        <w:rPr>
          <w:rStyle w:val="Strong"/>
          <w:b w:val="0"/>
          <w:bCs w:val="0"/>
        </w:rPr>
        <w:t>, making the measurements</w:t>
      </w:r>
      <w:r w:rsidR="00A5558C" w:rsidRPr="001C25BC">
        <w:rPr>
          <w:rStyle w:val="Strong"/>
          <w:b w:val="0"/>
          <w:bCs w:val="0"/>
        </w:rPr>
        <w:t xml:space="preserve"> less precise and reliable</w:t>
      </w:r>
      <w:r w:rsidR="001C25BC" w:rsidRPr="001C25BC">
        <w:rPr>
          <w:rStyle w:val="Strong"/>
          <w:b w:val="0"/>
          <w:bCs w:val="0"/>
        </w:rPr>
        <w:t>.</w:t>
      </w:r>
    </w:p>
    <w:p w14:paraId="6533CFCD" w14:textId="6F98E3B5" w:rsidR="00D62C3E" w:rsidRDefault="00A1309F" w:rsidP="002B7E6D">
      <w:pPr>
        <w:pStyle w:val="ListNumber"/>
      </w:pPr>
      <w:r>
        <w:t xml:space="preserve">Provide </w:t>
      </w:r>
      <w:r w:rsidRPr="00494F28">
        <w:t>students with the</w:t>
      </w:r>
      <w:r w:rsidR="00EE0147">
        <w:t xml:space="preserve"> </w:t>
      </w:r>
      <w:hyperlink w:anchor="_Student_resource_–_2" w:history="1">
        <w:r w:rsidR="00EE0147" w:rsidRPr="00EE0147">
          <w:rPr>
            <w:rStyle w:val="Hyperlink"/>
          </w:rPr>
          <w:t>Student resource – measuring forces</w:t>
        </w:r>
      </w:hyperlink>
      <w:r w:rsidR="00494F28">
        <w:t xml:space="preserve">. Students </w:t>
      </w:r>
      <w:r w:rsidR="00A003CA">
        <w:t>move around the stations under teacher instruction</w:t>
      </w:r>
      <w:r w:rsidR="00D62C3E">
        <w:t xml:space="preserve"> to:</w:t>
      </w:r>
    </w:p>
    <w:p w14:paraId="03CB8243" w14:textId="22B94361" w:rsidR="00363CFE" w:rsidRDefault="00A003CA" w:rsidP="002B7E6D">
      <w:pPr>
        <w:pStyle w:val="ListNumber2"/>
      </w:pPr>
      <w:r>
        <w:t>determine which spring balance should be used to take the measurements</w:t>
      </w:r>
    </w:p>
    <w:p w14:paraId="0706D7F7" w14:textId="62AC68FF" w:rsidR="00D62C3E" w:rsidRPr="00363CFE" w:rsidRDefault="00614AA6" w:rsidP="002B7E6D">
      <w:pPr>
        <w:pStyle w:val="ListNumber2"/>
      </w:pPr>
      <w:r>
        <w:t>collect 3 trial</w:t>
      </w:r>
      <w:r w:rsidR="00B52107">
        <w:t xml:space="preserve"> measurements</w:t>
      </w:r>
      <w:r w:rsidR="000648B6">
        <w:t xml:space="preserve"> (follow</w:t>
      </w:r>
      <w:r w:rsidR="003038A2">
        <w:t>ing</w:t>
      </w:r>
      <w:r w:rsidR="000648B6">
        <w:t xml:space="preserve"> the instructions at each workstation)</w:t>
      </w:r>
      <w:r w:rsidR="00B52107">
        <w:t>.</w:t>
      </w:r>
      <w:r w:rsidR="00C6700F">
        <w:t xml:space="preserve"> Record the measurements in Table 1</w:t>
      </w:r>
      <w:r w:rsidR="002826AB">
        <w:t xml:space="preserve"> </w:t>
      </w:r>
      <w:r w:rsidR="00F85E50">
        <w:t xml:space="preserve">of </w:t>
      </w:r>
      <w:hyperlink w:anchor="_Student_resource_–_2" w:history="1">
        <w:r w:rsidR="00EE0147" w:rsidRPr="00EE0147">
          <w:rPr>
            <w:rStyle w:val="Hyperlink"/>
          </w:rPr>
          <w:t>Student resource – measuring forces</w:t>
        </w:r>
      </w:hyperlink>
      <w:r w:rsidR="00243FD3">
        <w:t>.</w:t>
      </w:r>
    </w:p>
    <w:p w14:paraId="31DE36C7" w14:textId="4B95DE31" w:rsidR="009C5B7A" w:rsidRDefault="009245BB" w:rsidP="009245BB">
      <w:pPr>
        <w:pStyle w:val="Caption"/>
        <w:rPr>
          <w:rStyle w:val="Strong"/>
        </w:rPr>
      </w:pPr>
      <w:bookmarkStart w:id="31" w:name="_Ref178924867"/>
      <w:r>
        <w:t xml:space="preserve">Table </w:t>
      </w:r>
      <w:r>
        <w:fldChar w:fldCharType="begin"/>
      </w:r>
      <w:r>
        <w:instrText xml:space="preserve"> SEQ Table \* ARABIC </w:instrText>
      </w:r>
      <w:r>
        <w:fldChar w:fldCharType="separate"/>
      </w:r>
      <w:r w:rsidR="00541129">
        <w:rPr>
          <w:noProof/>
        </w:rPr>
        <w:t>10</w:t>
      </w:r>
      <w:r>
        <w:fldChar w:fldCharType="end"/>
      </w:r>
      <w:bookmarkEnd w:id="31"/>
      <w:r w:rsidR="00936DA5">
        <w:t xml:space="preserve"> –</w:t>
      </w:r>
      <w:r>
        <w:t xml:space="preserve"> </w:t>
      </w:r>
      <w:r w:rsidR="008A4D3F">
        <w:t xml:space="preserve">workstation </w:t>
      </w:r>
      <w:r w:rsidR="009C5B7A">
        <w:t>overview for the measuring forces practical investigation</w:t>
      </w:r>
    </w:p>
    <w:tbl>
      <w:tblPr>
        <w:tblStyle w:val="Tableheader"/>
        <w:tblW w:w="0" w:type="auto"/>
        <w:tblLook w:val="0620" w:firstRow="1" w:lastRow="0" w:firstColumn="0" w:lastColumn="0" w:noHBand="1" w:noVBand="1"/>
        <w:tblDescription w:val="Workstation overview for the measuring forces practical investigation"/>
      </w:tblPr>
      <w:tblGrid>
        <w:gridCol w:w="1696"/>
        <w:gridCol w:w="5387"/>
        <w:gridCol w:w="2545"/>
      </w:tblGrid>
      <w:tr w:rsidR="00125C5B" w:rsidRPr="00EE0147" w14:paraId="5CDEC328" w14:textId="77777777" w:rsidTr="00EE0147">
        <w:trPr>
          <w:cnfStyle w:val="100000000000" w:firstRow="1" w:lastRow="0" w:firstColumn="0" w:lastColumn="0" w:oddVBand="0" w:evenVBand="0" w:oddHBand="0" w:evenHBand="0" w:firstRowFirstColumn="0" w:firstRowLastColumn="0" w:lastRowFirstColumn="0" w:lastRowLastColumn="0"/>
        </w:trPr>
        <w:tc>
          <w:tcPr>
            <w:tcW w:w="1696" w:type="dxa"/>
          </w:tcPr>
          <w:p w14:paraId="16804F13" w14:textId="02296BEB" w:rsidR="00125C5B" w:rsidRPr="00EE0147" w:rsidRDefault="00A45498" w:rsidP="00EE0147">
            <w:r w:rsidRPr="00EE0147">
              <w:t>Workstation</w:t>
            </w:r>
          </w:p>
        </w:tc>
        <w:tc>
          <w:tcPr>
            <w:tcW w:w="5387" w:type="dxa"/>
          </w:tcPr>
          <w:p w14:paraId="53663B2E" w14:textId="4187221B" w:rsidR="00125C5B" w:rsidRPr="00EE0147" w:rsidRDefault="00A45498" w:rsidP="00EE0147">
            <w:r w:rsidRPr="00EE0147">
              <w:t>Instruction</w:t>
            </w:r>
          </w:p>
        </w:tc>
        <w:tc>
          <w:tcPr>
            <w:tcW w:w="2545" w:type="dxa"/>
          </w:tcPr>
          <w:p w14:paraId="13F94528" w14:textId="34E6B005" w:rsidR="00125C5B" w:rsidRPr="00EE0147" w:rsidRDefault="00DC773E" w:rsidP="00EE0147">
            <w:r w:rsidRPr="00EE0147">
              <w:t>Equipment</w:t>
            </w:r>
            <w:r w:rsidR="008709DF" w:rsidRPr="00EE0147">
              <w:t>*</w:t>
            </w:r>
          </w:p>
        </w:tc>
      </w:tr>
      <w:tr w:rsidR="00125C5B" w:rsidRPr="00EE0147" w14:paraId="31290012" w14:textId="77777777" w:rsidTr="00EE0147">
        <w:tc>
          <w:tcPr>
            <w:tcW w:w="1696" w:type="dxa"/>
          </w:tcPr>
          <w:p w14:paraId="68F1B523" w14:textId="42599018" w:rsidR="00125C5B" w:rsidRPr="00EE0147" w:rsidRDefault="00A45498" w:rsidP="00EE0147">
            <w:r w:rsidRPr="00EE0147">
              <w:t>1</w:t>
            </w:r>
          </w:p>
        </w:tc>
        <w:tc>
          <w:tcPr>
            <w:tcW w:w="5387" w:type="dxa"/>
          </w:tcPr>
          <w:p w14:paraId="1BBEF73A" w14:textId="502D32CC" w:rsidR="00125C5B" w:rsidRPr="00EE0147" w:rsidRDefault="00D2234E" w:rsidP="00EE0147">
            <w:r w:rsidRPr="00EE0147">
              <w:t xml:space="preserve">Pull a pencil case (mass &lt; </w:t>
            </w:r>
            <w:r w:rsidR="003A5E26" w:rsidRPr="00EE0147">
              <w:t>500</w:t>
            </w:r>
            <w:r w:rsidR="003A5E26">
              <w:t> </w:t>
            </w:r>
            <w:r w:rsidRPr="00EE0147">
              <w:t>g) along the desk</w:t>
            </w:r>
            <w:r w:rsidR="00B84C40" w:rsidRPr="00EE0147" w:rsidDel="00B24DFE">
              <w:t>.</w:t>
            </w:r>
          </w:p>
        </w:tc>
        <w:tc>
          <w:tcPr>
            <w:tcW w:w="2545" w:type="dxa"/>
          </w:tcPr>
          <w:p w14:paraId="14E79FB4" w14:textId="77777777" w:rsidR="00125C5B" w:rsidRPr="00EE0147" w:rsidRDefault="00B84C40" w:rsidP="00EE0147">
            <w:r w:rsidRPr="00EE0147">
              <w:t>5 N spring balance</w:t>
            </w:r>
          </w:p>
          <w:p w14:paraId="081F3B0C" w14:textId="23065047" w:rsidR="00B84C40" w:rsidRPr="00EE0147" w:rsidRDefault="00B84C40" w:rsidP="00EE0147">
            <w:r w:rsidRPr="00EE0147">
              <w:t>50 N spring balance</w:t>
            </w:r>
          </w:p>
        </w:tc>
      </w:tr>
      <w:tr w:rsidR="00A45498" w:rsidRPr="00EE0147" w14:paraId="07116B99" w14:textId="77777777" w:rsidTr="00EE0147">
        <w:tc>
          <w:tcPr>
            <w:tcW w:w="1696" w:type="dxa"/>
          </w:tcPr>
          <w:p w14:paraId="6FBC98FB" w14:textId="00F9B573" w:rsidR="00A45498" w:rsidRPr="00EE0147" w:rsidRDefault="00A45498" w:rsidP="00EE0147">
            <w:r w:rsidRPr="00EE0147">
              <w:t>2</w:t>
            </w:r>
          </w:p>
        </w:tc>
        <w:tc>
          <w:tcPr>
            <w:tcW w:w="5387" w:type="dxa"/>
          </w:tcPr>
          <w:p w14:paraId="3145CC65" w14:textId="3EB4A806" w:rsidR="00A45498" w:rsidRPr="00EE0147" w:rsidRDefault="00F60887" w:rsidP="00EE0147">
            <w:r w:rsidRPr="00EE0147">
              <w:t>Open and close the classroom door.</w:t>
            </w:r>
          </w:p>
        </w:tc>
        <w:tc>
          <w:tcPr>
            <w:tcW w:w="2545" w:type="dxa"/>
          </w:tcPr>
          <w:p w14:paraId="34EA6740" w14:textId="77777777" w:rsidR="00A45498" w:rsidRPr="00EE0147" w:rsidRDefault="00B84C40" w:rsidP="00EE0147">
            <w:r w:rsidRPr="00EE0147">
              <w:t>10 N spring balance</w:t>
            </w:r>
          </w:p>
          <w:p w14:paraId="5DBF183B" w14:textId="31470DEC" w:rsidR="000A3B2A" w:rsidRPr="00EE0147" w:rsidRDefault="000A3B2A" w:rsidP="00EE0147">
            <w:r w:rsidRPr="00EE0147">
              <w:t>50 N spring balance</w:t>
            </w:r>
          </w:p>
        </w:tc>
      </w:tr>
      <w:tr w:rsidR="009B6279" w:rsidRPr="00EE0147" w14:paraId="16714138" w14:textId="77777777" w:rsidTr="00EE0147">
        <w:tc>
          <w:tcPr>
            <w:tcW w:w="1696" w:type="dxa"/>
          </w:tcPr>
          <w:p w14:paraId="6D9162DA" w14:textId="04C49A8F" w:rsidR="009B6279" w:rsidRPr="00EE0147" w:rsidRDefault="009B6279" w:rsidP="00EE0147">
            <w:r w:rsidRPr="00EE0147">
              <w:t>3</w:t>
            </w:r>
          </w:p>
        </w:tc>
        <w:tc>
          <w:tcPr>
            <w:tcW w:w="5387" w:type="dxa"/>
          </w:tcPr>
          <w:p w14:paraId="7D8A447F" w14:textId="3748CBCD" w:rsidR="009B6279" w:rsidRPr="00EE0147" w:rsidRDefault="00053729" w:rsidP="00EE0147">
            <w:r w:rsidRPr="00EE0147">
              <w:t>Pull a test tube rack along the desk at a steady speed</w:t>
            </w:r>
            <w:r w:rsidR="002944D3" w:rsidRPr="00EE0147">
              <w:t>.</w:t>
            </w:r>
          </w:p>
        </w:tc>
        <w:tc>
          <w:tcPr>
            <w:tcW w:w="2545" w:type="dxa"/>
          </w:tcPr>
          <w:p w14:paraId="5F309771" w14:textId="10D2D069" w:rsidR="009B6279" w:rsidRPr="00EE0147" w:rsidRDefault="008709DF" w:rsidP="00EE0147">
            <w:r w:rsidRPr="00EE0147">
              <w:t xml:space="preserve">5 </w:t>
            </w:r>
            <w:r w:rsidR="00772D11" w:rsidRPr="00EE0147">
              <w:t xml:space="preserve">N </w:t>
            </w:r>
            <w:r w:rsidRPr="00EE0147">
              <w:t>spring balance</w:t>
            </w:r>
          </w:p>
          <w:p w14:paraId="3C72AD5B" w14:textId="12311414" w:rsidR="002944D3" w:rsidRPr="00EE0147" w:rsidRDefault="002944D3" w:rsidP="00EE0147">
            <w:r w:rsidRPr="00EE0147">
              <w:t>10 N spring balance</w:t>
            </w:r>
          </w:p>
        </w:tc>
      </w:tr>
      <w:tr w:rsidR="000E2B31" w:rsidRPr="00EE0147" w14:paraId="3FA2543E" w14:textId="77777777" w:rsidTr="00EE0147">
        <w:tc>
          <w:tcPr>
            <w:tcW w:w="1696" w:type="dxa"/>
            <w:tcBorders>
              <w:bottom w:val="single" w:sz="2" w:space="0" w:color="auto"/>
            </w:tcBorders>
          </w:tcPr>
          <w:p w14:paraId="01DE5421" w14:textId="7A2B5335" w:rsidR="000E2B31" w:rsidRPr="00EE0147" w:rsidRDefault="00A554C6" w:rsidP="00EE0147">
            <w:r w:rsidRPr="00EE0147">
              <w:t>4</w:t>
            </w:r>
          </w:p>
        </w:tc>
        <w:tc>
          <w:tcPr>
            <w:tcW w:w="5387" w:type="dxa"/>
          </w:tcPr>
          <w:p w14:paraId="494E3946" w14:textId="79D30CA3" w:rsidR="000E2B31" w:rsidRPr="00EE0147" w:rsidRDefault="00802C70" w:rsidP="00EE0147">
            <w:r w:rsidRPr="00EE0147">
              <w:t xml:space="preserve">Lift a </w:t>
            </w:r>
            <w:r w:rsidR="003A5E26" w:rsidRPr="00EE0147">
              <w:t>200</w:t>
            </w:r>
            <w:r w:rsidR="003A5E26">
              <w:t> </w:t>
            </w:r>
            <w:r w:rsidRPr="00EE0147">
              <w:t>g mass</w:t>
            </w:r>
            <w:r w:rsidR="00721CD8" w:rsidRPr="00EE0147">
              <w:t xml:space="preserve"> with a </w:t>
            </w:r>
            <w:r w:rsidR="003F0D8D" w:rsidRPr="00EE0147">
              <w:t>single</w:t>
            </w:r>
            <w:r w:rsidR="00721CD8" w:rsidRPr="00EE0147">
              <w:t xml:space="preserve"> pulley system</w:t>
            </w:r>
            <w:r w:rsidR="00C276A5" w:rsidRPr="00EE0147">
              <w:t>.</w:t>
            </w:r>
          </w:p>
        </w:tc>
        <w:tc>
          <w:tcPr>
            <w:tcW w:w="2545" w:type="dxa"/>
          </w:tcPr>
          <w:p w14:paraId="57F252B4" w14:textId="656F40BA" w:rsidR="000E2B31" w:rsidRPr="00EE0147" w:rsidRDefault="00C276A5" w:rsidP="00EE0147">
            <w:r w:rsidRPr="00EE0147">
              <w:t xml:space="preserve">5 </w:t>
            </w:r>
            <w:r w:rsidR="009E57A4" w:rsidRPr="00EE0147">
              <w:t>N spring balance</w:t>
            </w:r>
          </w:p>
          <w:p w14:paraId="58F8109E" w14:textId="795B0CF5" w:rsidR="009E57A4" w:rsidRPr="00EE0147" w:rsidRDefault="00C276A5" w:rsidP="00EE0147">
            <w:r w:rsidRPr="00EE0147">
              <w:t>10</w:t>
            </w:r>
            <w:r w:rsidR="009E57A4" w:rsidRPr="00EE0147">
              <w:t xml:space="preserve"> N spring balance</w:t>
            </w:r>
          </w:p>
        </w:tc>
      </w:tr>
      <w:tr w:rsidR="0096631A" w:rsidRPr="00EE0147" w14:paraId="11B4BCE7" w14:textId="77777777" w:rsidTr="00EE0147">
        <w:tc>
          <w:tcPr>
            <w:tcW w:w="1696" w:type="dxa"/>
            <w:tcBorders>
              <w:bottom w:val="single" w:sz="2" w:space="0" w:color="auto"/>
            </w:tcBorders>
          </w:tcPr>
          <w:p w14:paraId="6FDA4F3A" w14:textId="4B68F620" w:rsidR="0096631A" w:rsidRPr="00EE0147" w:rsidRDefault="0096631A" w:rsidP="00EE0147">
            <w:r w:rsidRPr="00EE0147">
              <w:t>5</w:t>
            </w:r>
          </w:p>
        </w:tc>
        <w:tc>
          <w:tcPr>
            <w:tcW w:w="5387" w:type="dxa"/>
          </w:tcPr>
          <w:p w14:paraId="251E4AE0" w14:textId="22F5716F" w:rsidR="0096631A" w:rsidRPr="00EE0147" w:rsidRDefault="0096631A" w:rsidP="00EE0147">
            <w:r w:rsidRPr="00EE0147">
              <w:t xml:space="preserve">Lift a </w:t>
            </w:r>
            <w:r w:rsidR="003A5E26" w:rsidRPr="00EE0147">
              <w:t>200</w:t>
            </w:r>
            <w:r w:rsidR="003A5E26">
              <w:t> </w:t>
            </w:r>
            <w:r w:rsidRPr="00EE0147">
              <w:t>g mass with a double pulley system.</w:t>
            </w:r>
          </w:p>
        </w:tc>
        <w:tc>
          <w:tcPr>
            <w:tcW w:w="2545" w:type="dxa"/>
          </w:tcPr>
          <w:p w14:paraId="59FFB3C7" w14:textId="77777777" w:rsidR="0096631A" w:rsidRPr="00EE0147" w:rsidRDefault="0096631A" w:rsidP="00EE0147">
            <w:r w:rsidRPr="00EE0147">
              <w:t>5 N spring balance</w:t>
            </w:r>
          </w:p>
          <w:p w14:paraId="162B2EF2" w14:textId="41A0B814" w:rsidR="0096631A" w:rsidRPr="00EE0147" w:rsidRDefault="0096631A" w:rsidP="00EE0147">
            <w:r w:rsidRPr="00EE0147">
              <w:t>10 N spring balance</w:t>
            </w:r>
          </w:p>
        </w:tc>
      </w:tr>
      <w:tr w:rsidR="00393380" w:rsidRPr="00EE0147" w14:paraId="7F5B1328" w14:textId="77777777" w:rsidTr="00EE0147">
        <w:tc>
          <w:tcPr>
            <w:tcW w:w="1696" w:type="dxa"/>
            <w:tcBorders>
              <w:top w:val="single" w:sz="4" w:space="0" w:color="auto"/>
              <w:bottom w:val="single" w:sz="4" w:space="0" w:color="auto"/>
            </w:tcBorders>
          </w:tcPr>
          <w:p w14:paraId="1CB35005" w14:textId="33B01737" w:rsidR="00393380" w:rsidRPr="00EE0147" w:rsidRDefault="00393380" w:rsidP="00EE0147">
            <w:r w:rsidRPr="00EE0147">
              <w:t>6</w:t>
            </w:r>
          </w:p>
        </w:tc>
        <w:tc>
          <w:tcPr>
            <w:tcW w:w="5387" w:type="dxa"/>
          </w:tcPr>
          <w:p w14:paraId="26119427" w14:textId="6B78A586" w:rsidR="00393380" w:rsidRPr="00EE0147" w:rsidRDefault="001072EC" w:rsidP="00EE0147">
            <w:r w:rsidRPr="00EE0147">
              <w:t>Open a zipper on a pencil case</w:t>
            </w:r>
          </w:p>
        </w:tc>
        <w:tc>
          <w:tcPr>
            <w:tcW w:w="2545" w:type="dxa"/>
          </w:tcPr>
          <w:p w14:paraId="26ECCFA0" w14:textId="77777777" w:rsidR="00393380" w:rsidRPr="00EE0147" w:rsidRDefault="00717327" w:rsidP="00EE0147">
            <w:r w:rsidRPr="00EE0147">
              <w:t>5 N spring balance</w:t>
            </w:r>
          </w:p>
          <w:p w14:paraId="0B6D68D3" w14:textId="6BB7F451" w:rsidR="00717327" w:rsidRPr="00EE0147" w:rsidRDefault="00717327" w:rsidP="00EE0147">
            <w:r w:rsidRPr="00EE0147">
              <w:t>10 N spring balance</w:t>
            </w:r>
          </w:p>
        </w:tc>
      </w:tr>
      <w:tr w:rsidR="00507563" w:rsidRPr="00EE0147" w14:paraId="0ECA5CC1" w14:textId="77777777" w:rsidTr="00EE0147">
        <w:tc>
          <w:tcPr>
            <w:tcW w:w="1696" w:type="dxa"/>
            <w:tcBorders>
              <w:top w:val="single" w:sz="4" w:space="0" w:color="auto"/>
            </w:tcBorders>
          </w:tcPr>
          <w:p w14:paraId="157E6C06" w14:textId="04551136" w:rsidR="00507563" w:rsidRPr="00EE0147" w:rsidRDefault="00507563" w:rsidP="00EE0147">
            <w:r w:rsidRPr="00EE0147">
              <w:t>7</w:t>
            </w:r>
          </w:p>
        </w:tc>
        <w:tc>
          <w:tcPr>
            <w:tcW w:w="5387" w:type="dxa"/>
          </w:tcPr>
          <w:p w14:paraId="2E02D91B" w14:textId="1381E710" w:rsidR="00507563" w:rsidRPr="00EE0147" w:rsidRDefault="00507563" w:rsidP="00EE0147">
            <w:r w:rsidRPr="00EE0147">
              <w:t xml:space="preserve">Have one student place their arm (mass &lt; </w:t>
            </w:r>
            <w:r w:rsidR="003A5E26" w:rsidRPr="00EE0147">
              <w:t>5</w:t>
            </w:r>
            <w:r w:rsidR="003A5E26">
              <w:t> </w:t>
            </w:r>
            <w:r w:rsidRPr="00EE0147">
              <w:t>kg) flat on the ground, pretending they are unable to move it so as not to provide any muscle resistance.</w:t>
            </w:r>
            <w:r w:rsidR="00804F87" w:rsidRPr="00EE0147">
              <w:t xml:space="preserve"> Another student lifts the arm with the spring balance.</w:t>
            </w:r>
          </w:p>
        </w:tc>
        <w:tc>
          <w:tcPr>
            <w:tcW w:w="2545" w:type="dxa"/>
          </w:tcPr>
          <w:p w14:paraId="3E4F99C1" w14:textId="7DC5FFEB" w:rsidR="00507563" w:rsidRPr="00EE0147" w:rsidRDefault="00507563" w:rsidP="00EE0147">
            <w:r w:rsidRPr="00EE0147">
              <w:t>50 N spring balance</w:t>
            </w:r>
          </w:p>
        </w:tc>
      </w:tr>
    </w:tbl>
    <w:p w14:paraId="5AEEA205" w14:textId="44820A53" w:rsidR="00125C5B" w:rsidRPr="00052D32" w:rsidRDefault="000648B6" w:rsidP="00A73902">
      <w:pPr>
        <w:pStyle w:val="FeatureBox4"/>
      </w:pPr>
      <w:r>
        <w:rPr>
          <w:rStyle w:val="Strong"/>
        </w:rPr>
        <w:t>*</w:t>
      </w:r>
      <w:r w:rsidR="00BB0511" w:rsidRPr="00BB0511">
        <w:t xml:space="preserve"> </w:t>
      </w:r>
      <w:r>
        <w:t>Teachers</w:t>
      </w:r>
      <w:r w:rsidR="00EE0147" w:rsidRPr="00BB0511">
        <w:t xml:space="preserve"> </w:t>
      </w:r>
      <w:r w:rsidR="00BB0511" w:rsidRPr="00BB0511">
        <w:t>should ensure that appropriate force meters are used for all activities in this lesson. Activities should be modified or substituted if appropriate equipment is unavailable.</w:t>
      </w:r>
      <w:r w:rsidR="00A73902">
        <w:t xml:space="preserve"> </w:t>
      </w:r>
    </w:p>
    <w:p w14:paraId="79094EF4" w14:textId="0C5BE5AA" w:rsidR="00902418" w:rsidRPr="003D1E30" w:rsidRDefault="00902418" w:rsidP="00D23961">
      <w:pPr>
        <w:rPr>
          <w:rStyle w:val="Strong"/>
        </w:rPr>
      </w:pPr>
      <w:r w:rsidRPr="003D1E30">
        <w:rPr>
          <w:rStyle w:val="Strong"/>
        </w:rPr>
        <w:t>Calculating the range and mean</w:t>
      </w:r>
    </w:p>
    <w:p w14:paraId="0E4C6910" w14:textId="3136CFD0" w:rsidR="00CE6BA1" w:rsidRDefault="0079665E" w:rsidP="008D280B">
      <w:r>
        <w:t>D</w:t>
      </w:r>
      <w:r w:rsidR="00BC65DB">
        <w:t>emonstrate how to calculate the range and the mean</w:t>
      </w:r>
      <w:r w:rsidR="008A15A2">
        <w:t xml:space="preserve"> before students calculate</w:t>
      </w:r>
      <w:r w:rsidR="001376ED">
        <w:t xml:space="preserve"> </w:t>
      </w:r>
      <w:r w:rsidR="008A15A2">
        <w:t xml:space="preserve">these </w:t>
      </w:r>
      <w:r w:rsidR="001376ED">
        <w:t>for their collected data</w:t>
      </w:r>
      <w:r w:rsidR="009E307F">
        <w:t>.</w:t>
      </w:r>
    </w:p>
    <w:p w14:paraId="5AEFC98A" w14:textId="0466CC57" w:rsidR="009109F5" w:rsidRDefault="00CE6BA1" w:rsidP="007066FC">
      <w:pPr>
        <w:pStyle w:val="ListNumber"/>
        <w:numPr>
          <w:ilvl w:val="0"/>
          <w:numId w:val="16"/>
        </w:numPr>
      </w:pPr>
      <w:r>
        <w:t>O</w:t>
      </w:r>
      <w:r w:rsidR="009E307F">
        <w:t>n sticky notes</w:t>
      </w:r>
      <w:r w:rsidR="008A15A2">
        <w:t>,</w:t>
      </w:r>
      <w:r w:rsidR="009E307F">
        <w:t xml:space="preserve"> write the values: </w:t>
      </w:r>
      <m:oMath>
        <m:r>
          <w:rPr>
            <w:rFonts w:ascii="Cambria Math" w:hAnsi="Cambria Math"/>
          </w:rPr>
          <m:t>25 N,22 N,22 N,21 N,21 N</m:t>
        </m:r>
      </m:oMath>
      <w:r w:rsidRPr="005E6795">
        <w:rPr>
          <w:rFonts w:eastAsiaTheme="minorEastAsia"/>
        </w:rPr>
        <w:t xml:space="preserve">. </w:t>
      </w:r>
      <w:r w:rsidR="007C37F5">
        <w:t>Work with students to sort each set of sticky notes into ascending order (values sorted from lowest to highest)</w:t>
      </w:r>
      <w:r w:rsidR="009A18F5">
        <w:t>. The range is calculated by taking the maximum value and subtracting the lowest value</w:t>
      </w:r>
      <w:r w:rsidR="003F3CA1">
        <w:t>, for example</w:t>
      </w:r>
      <w:r w:rsidR="009A18F5">
        <w:t>:</w:t>
      </w:r>
    </w:p>
    <w:p w14:paraId="49106680" w14:textId="31B0835A" w:rsidR="00663737" w:rsidRDefault="009A18F5" w:rsidP="003D1E30">
      <w:pPr>
        <w:pStyle w:val="ListNumber"/>
        <w:numPr>
          <w:ilvl w:val="0"/>
          <w:numId w:val="0"/>
        </w:numPr>
        <w:rPr>
          <w:rFonts w:eastAsiaTheme="minorEastAsia"/>
        </w:rPr>
      </w:pPr>
      <m:oMathPara>
        <m:oMath>
          <m:r>
            <w:rPr>
              <w:rFonts w:ascii="Cambria Math" w:hAnsi="Cambria Math"/>
            </w:rPr>
            <m:t>range=maximum value-minimum value</m:t>
          </m:r>
        </m:oMath>
      </m:oMathPara>
    </w:p>
    <w:p w14:paraId="01B778A0" w14:textId="741D279A" w:rsidR="00AD3437" w:rsidRPr="00AD3437" w:rsidRDefault="00AD3437" w:rsidP="003D1E30">
      <w:pPr>
        <w:pStyle w:val="ListNumber"/>
        <w:numPr>
          <w:ilvl w:val="0"/>
          <w:numId w:val="0"/>
        </w:numPr>
        <w:rPr>
          <w:rFonts w:eastAsiaTheme="minorEastAsia"/>
        </w:rPr>
      </w:pPr>
      <m:oMathPara>
        <m:oMath>
          <m:r>
            <w:rPr>
              <w:rFonts w:ascii="Cambria Math" w:eastAsiaTheme="minorEastAsia" w:hAnsi="Cambria Math"/>
            </w:rPr>
            <m:t>range=(25 N)-(21 N)</m:t>
          </m:r>
        </m:oMath>
      </m:oMathPara>
    </w:p>
    <w:p w14:paraId="3FFD6EC0" w14:textId="07777361" w:rsidR="00D235A9" w:rsidRPr="00D235A9" w:rsidRDefault="00AD3437" w:rsidP="00E64820">
      <w:pPr>
        <w:pStyle w:val="ListNumber"/>
        <w:numPr>
          <w:ilvl w:val="0"/>
          <w:numId w:val="0"/>
        </w:numPr>
        <w:rPr>
          <w:rFonts w:eastAsiaTheme="minorEastAsia"/>
        </w:rPr>
      </w:pPr>
      <m:oMathPara>
        <m:oMath>
          <m:r>
            <w:rPr>
              <w:rFonts w:ascii="Cambria Math" w:eastAsiaTheme="minorEastAsia" w:hAnsi="Cambria Math"/>
            </w:rPr>
            <m:t>range=4 N</m:t>
          </m:r>
        </m:oMath>
      </m:oMathPara>
    </w:p>
    <w:p w14:paraId="27A9F3B4" w14:textId="7743F36C" w:rsidR="00927E77" w:rsidRDefault="00973D9F" w:rsidP="005E6795">
      <w:pPr>
        <w:pStyle w:val="ListNumber"/>
      </w:pPr>
      <w:r>
        <w:t xml:space="preserve">Work with students to calculate the mean </w:t>
      </w:r>
      <w:r w:rsidR="001376ED">
        <w:t xml:space="preserve">for the </w:t>
      </w:r>
      <w:r>
        <w:t>set of sticky notes</w:t>
      </w:r>
      <w:r w:rsidR="00EE0147">
        <w:t>.</w:t>
      </w:r>
    </w:p>
    <w:p w14:paraId="511EBF44" w14:textId="396D0A81" w:rsidR="009A18F5" w:rsidRDefault="00927E77" w:rsidP="007066FC">
      <w:pPr>
        <w:pStyle w:val="ListNumber2"/>
        <w:numPr>
          <w:ilvl w:val="0"/>
          <w:numId w:val="17"/>
        </w:numPr>
      </w:pPr>
      <w:r>
        <w:t>C</w:t>
      </w:r>
      <w:r w:rsidR="00973D9F">
        <w:t>alculate the sum</w:t>
      </w:r>
      <w:r w:rsidR="00663737">
        <w:t xml:space="preserve"> </w:t>
      </w:r>
      <w:r w:rsidR="00973D9F">
        <w:t xml:space="preserve">of all values within the </w:t>
      </w:r>
      <w:r w:rsidR="00BC7010">
        <w:t xml:space="preserve">same </w:t>
      </w:r>
      <w:r>
        <w:t>set of sticky notes for each workstation</w:t>
      </w:r>
      <w:r w:rsidR="003F3CA1">
        <w:t>, for example:</w:t>
      </w:r>
    </w:p>
    <w:p w14:paraId="3D8ADF1C" w14:textId="394AF662" w:rsidR="00DF6F05" w:rsidRPr="00A0123A" w:rsidRDefault="00DF6F05" w:rsidP="003D1E30">
      <w:pPr>
        <w:pStyle w:val="ListNumber"/>
        <w:numPr>
          <w:ilvl w:val="0"/>
          <w:numId w:val="0"/>
        </w:numPr>
        <w:rPr>
          <w:rFonts w:eastAsiaTheme="minorEastAsia"/>
        </w:rPr>
      </w:pPr>
      <m:oMathPara>
        <m:oMath>
          <m:r>
            <w:rPr>
              <w:rFonts w:ascii="Cambria Math" w:hAnsi="Cambria Math"/>
            </w:rPr>
            <m:t>sum=(25 N)+(22 N)+(22 N)+(21 N)+(21 N)</m:t>
          </m:r>
        </m:oMath>
      </m:oMathPara>
    </w:p>
    <w:p w14:paraId="17B8460D" w14:textId="1582C514" w:rsidR="00A0123A" w:rsidRPr="00A0123A" w:rsidRDefault="00A0123A" w:rsidP="003D1E30">
      <w:pPr>
        <w:pStyle w:val="ListNumber"/>
        <w:numPr>
          <w:ilvl w:val="0"/>
          <w:numId w:val="0"/>
        </w:numPr>
        <w:rPr>
          <w:rFonts w:eastAsiaTheme="minorEastAsia"/>
        </w:rPr>
      </w:pPr>
      <m:oMathPara>
        <m:oMath>
          <m:r>
            <w:rPr>
              <w:rFonts w:ascii="Cambria Math" w:eastAsiaTheme="minorEastAsia" w:hAnsi="Cambria Math"/>
            </w:rPr>
            <m:t>sum=111 N</m:t>
          </m:r>
        </m:oMath>
      </m:oMathPara>
    </w:p>
    <w:p w14:paraId="3AC32B20" w14:textId="5782869F" w:rsidR="00927E77" w:rsidRDefault="00927E77" w:rsidP="00C65C01">
      <w:pPr>
        <w:pStyle w:val="ListNumber2"/>
      </w:pPr>
      <w:r>
        <w:t xml:space="preserve">Count the number </w:t>
      </w:r>
      <w:r w:rsidR="003C20BB">
        <w:t xml:space="preserve">of values by counting the number </w:t>
      </w:r>
      <w:r>
        <w:t>of sticky notes within the</w:t>
      </w:r>
      <w:r w:rsidR="00BC7010">
        <w:t xml:space="preserve"> same</w:t>
      </w:r>
      <w:r>
        <w:t xml:space="preserve"> set for each workstation</w:t>
      </w:r>
      <w:r w:rsidR="00D80706">
        <w:t>. There</w:t>
      </w:r>
      <w:r w:rsidR="00C922F2">
        <w:t xml:space="preserve"> are no units for the count of values</w:t>
      </w:r>
      <w:r>
        <w:t>:</w:t>
      </w:r>
    </w:p>
    <w:p w14:paraId="15C4FCCC" w14:textId="6920CF3C" w:rsidR="002B286B" w:rsidRPr="002B286B" w:rsidRDefault="002B286B" w:rsidP="002B286B">
      <w:pPr>
        <w:rPr>
          <w:rFonts w:eastAsiaTheme="minorEastAsia"/>
        </w:rPr>
      </w:pPr>
      <m:oMathPara>
        <m:oMath>
          <m:r>
            <w:rPr>
              <w:rFonts w:ascii="Cambria Math" w:hAnsi="Cambria Math"/>
            </w:rPr>
            <m:t>count</m:t>
          </m:r>
          <m:r>
            <m:rPr>
              <m:sty m:val="p"/>
            </m:rPr>
            <w:rPr>
              <w:rFonts w:ascii="Cambria Math" w:hAnsi="Cambria Math"/>
            </w:rPr>
            <m:t xml:space="preserve">=25 </m:t>
          </m:r>
          <m:r>
            <w:rPr>
              <w:rFonts w:ascii="Cambria Math" w:hAnsi="Cambria Math"/>
            </w:rPr>
            <m:t>N</m:t>
          </m:r>
          <m:r>
            <m:rPr>
              <m:sty m:val="p"/>
            </m:rPr>
            <w:rPr>
              <w:rFonts w:ascii="Cambria Math" w:hAnsi="Cambria Math"/>
            </w:rPr>
            <m:t xml:space="preserve">, 22 </m:t>
          </m:r>
          <m:r>
            <w:rPr>
              <w:rFonts w:ascii="Cambria Math" w:hAnsi="Cambria Math"/>
            </w:rPr>
            <m:t>N</m:t>
          </m:r>
          <m:r>
            <m:rPr>
              <m:sty m:val="p"/>
            </m:rPr>
            <w:rPr>
              <w:rFonts w:ascii="Cambria Math" w:hAnsi="Cambria Math"/>
            </w:rPr>
            <m:t xml:space="preserve">,22 </m:t>
          </m:r>
          <m:r>
            <w:rPr>
              <w:rFonts w:ascii="Cambria Math" w:hAnsi="Cambria Math"/>
            </w:rPr>
            <m:t>N</m:t>
          </m:r>
          <m:r>
            <m:rPr>
              <m:sty m:val="p"/>
            </m:rPr>
            <w:rPr>
              <w:rFonts w:ascii="Cambria Math" w:hAnsi="Cambria Math"/>
            </w:rPr>
            <m:t xml:space="preserve">,21 </m:t>
          </m:r>
          <m:r>
            <w:rPr>
              <w:rFonts w:ascii="Cambria Math" w:hAnsi="Cambria Math"/>
            </w:rPr>
            <m:t>N</m:t>
          </m:r>
          <m:r>
            <m:rPr>
              <m:sty m:val="p"/>
            </m:rPr>
            <w:rPr>
              <w:rFonts w:ascii="Cambria Math" w:hAnsi="Cambria Math"/>
            </w:rPr>
            <m:t xml:space="preserve">,21 </m:t>
          </m:r>
          <m:r>
            <w:rPr>
              <w:rFonts w:ascii="Cambria Math" w:hAnsi="Cambria Math"/>
            </w:rPr>
            <m:t>N</m:t>
          </m:r>
        </m:oMath>
      </m:oMathPara>
    </w:p>
    <w:p w14:paraId="4122EB96" w14:textId="77777777" w:rsidR="002B286B" w:rsidRPr="002B286B" w:rsidRDefault="002B286B" w:rsidP="002B286B">
      <w:pPr>
        <w:rPr>
          <w:rFonts w:eastAsiaTheme="minorEastAsia"/>
        </w:rPr>
      </w:pPr>
      <m:oMathPara>
        <m:oMath>
          <m:r>
            <w:rPr>
              <w:rFonts w:ascii="Cambria Math" w:eastAsiaTheme="minorEastAsia" w:hAnsi="Cambria Math"/>
            </w:rPr>
            <m:t>count</m:t>
          </m:r>
          <m:r>
            <m:rPr>
              <m:sty m:val="p"/>
            </m:rPr>
            <w:rPr>
              <w:rFonts w:ascii="Cambria Math" w:eastAsiaTheme="minorEastAsia" w:hAnsi="Cambria Math"/>
            </w:rPr>
            <m:t>=5</m:t>
          </m:r>
        </m:oMath>
      </m:oMathPara>
    </w:p>
    <w:p w14:paraId="709CCF28" w14:textId="68F761EF" w:rsidR="00696B86" w:rsidRDefault="00696B86" w:rsidP="00C65C01">
      <w:pPr>
        <w:pStyle w:val="ListNumber2"/>
      </w:pPr>
      <w:r>
        <w:t xml:space="preserve">Calculate the </w:t>
      </w:r>
      <w:r w:rsidR="00F33C76">
        <w:t>mean (</w:t>
      </w:r>
      <w:r>
        <w:t>average</w:t>
      </w:r>
      <w:r w:rsidR="00F33C76">
        <w:t>)</w:t>
      </w:r>
      <w:r>
        <w:t xml:space="preserve"> by dividing the sum of the values by the number of values </w:t>
      </w:r>
      <w:r w:rsidR="00F10855">
        <w:t xml:space="preserve">within the </w:t>
      </w:r>
      <w:r w:rsidR="00BC7010">
        <w:t xml:space="preserve">same </w:t>
      </w:r>
      <w:r w:rsidR="00F10855">
        <w:t>set for each works</w:t>
      </w:r>
      <w:r w:rsidR="00E54D21">
        <w:t>tation</w:t>
      </w:r>
      <w:r w:rsidR="002B286B">
        <w:t>:</w:t>
      </w:r>
    </w:p>
    <w:p w14:paraId="1EE0D1AE" w14:textId="77777777" w:rsidR="000A1A40" w:rsidRPr="000A1A40" w:rsidRDefault="00F33C76" w:rsidP="000A1A40">
      <w:pPr>
        <w:jc w:val="center"/>
        <w:rPr>
          <w:rFonts w:eastAsiaTheme="minorEastAsia"/>
        </w:rPr>
      </w:pPr>
      <m:oMathPara>
        <m:oMath>
          <m:r>
            <w:rPr>
              <w:rFonts w:ascii="Cambria Math" w:hAnsi="Cambria Math"/>
            </w:rPr>
            <m:t>mean=</m:t>
          </m:r>
          <m:f>
            <m:fPr>
              <m:ctrlPr>
                <w:rPr>
                  <w:rFonts w:ascii="Cambria Math" w:hAnsi="Cambria Math"/>
                  <w:i/>
                </w:rPr>
              </m:ctrlPr>
            </m:fPr>
            <m:num>
              <m:r>
                <w:rPr>
                  <w:rFonts w:ascii="Cambria Math" w:hAnsi="Cambria Math"/>
                </w:rPr>
                <m:t>sum of values</m:t>
              </m:r>
            </m:num>
            <m:den>
              <m:r>
                <w:rPr>
                  <w:rFonts w:ascii="Cambria Math" w:hAnsi="Cambria Math"/>
                </w:rPr>
                <m:t>count of values</m:t>
              </m:r>
            </m:den>
          </m:f>
        </m:oMath>
      </m:oMathPara>
    </w:p>
    <w:p w14:paraId="2F9972F5" w14:textId="44C1C0AB" w:rsidR="00054EDB" w:rsidRPr="000A1A40" w:rsidRDefault="00054EDB" w:rsidP="00054EDB">
      <w:pPr>
        <w:jc w:val="center"/>
        <w:rPr>
          <w:rFonts w:eastAsiaTheme="minorEastAsia"/>
        </w:rPr>
      </w:pPr>
      <m:oMathPara>
        <m:oMath>
          <m:r>
            <w:rPr>
              <w:rFonts w:ascii="Cambria Math" w:hAnsi="Cambria Math"/>
            </w:rPr>
            <m:t>mean=</m:t>
          </m:r>
          <m:f>
            <m:fPr>
              <m:ctrlPr>
                <w:rPr>
                  <w:rFonts w:ascii="Cambria Math" w:hAnsi="Cambria Math"/>
                  <w:i/>
                </w:rPr>
              </m:ctrlPr>
            </m:fPr>
            <m:num>
              <m:r>
                <w:rPr>
                  <w:rFonts w:ascii="Cambria Math" w:hAnsi="Cambria Math"/>
                </w:rPr>
                <m:t>(111 N)</m:t>
              </m:r>
            </m:num>
            <m:den>
              <m:r>
                <w:rPr>
                  <w:rFonts w:ascii="Cambria Math" w:hAnsi="Cambria Math"/>
                </w:rPr>
                <m:t>5</m:t>
              </m:r>
            </m:den>
          </m:f>
        </m:oMath>
      </m:oMathPara>
    </w:p>
    <w:p w14:paraId="2E6F4C02" w14:textId="1EFA2B40" w:rsidR="000A1A40" w:rsidRPr="005D07C1" w:rsidRDefault="00C922F2" w:rsidP="000A1A40">
      <w:pPr>
        <w:jc w:val="center"/>
        <w:rPr>
          <w:rFonts w:eastAsiaTheme="minorEastAsia"/>
        </w:rPr>
      </w:pPr>
      <m:oMathPara>
        <m:oMath>
          <m:r>
            <w:rPr>
              <w:rFonts w:ascii="Cambria Math" w:eastAsiaTheme="minorEastAsia" w:hAnsi="Cambria Math"/>
            </w:rPr>
            <m:t>mean=22.2 N</m:t>
          </m:r>
        </m:oMath>
      </m:oMathPara>
    </w:p>
    <w:p w14:paraId="0D9475C9" w14:textId="054E80A2" w:rsidR="005D07C1" w:rsidRDefault="005D07C1" w:rsidP="00336BB1">
      <w:pPr>
        <w:pStyle w:val="ListNumber"/>
      </w:pPr>
      <w:r>
        <w:t xml:space="preserve">Discuss with students the </w:t>
      </w:r>
      <w:r w:rsidR="00A92730">
        <w:t>significance</w:t>
      </w:r>
      <w:r>
        <w:t xml:space="preserve"> of the mean value for any data set</w:t>
      </w:r>
      <w:r w:rsidR="00283ADA">
        <w:t xml:space="preserve">. Every data set collected </w:t>
      </w:r>
      <w:r w:rsidR="00A703AE">
        <w:t>in</w:t>
      </w:r>
      <w:r w:rsidR="008C3708">
        <w:t xml:space="preserve"> the same situation </w:t>
      </w:r>
      <w:r w:rsidR="00283ADA">
        <w:t xml:space="preserve">will have a range of values depending on the </w:t>
      </w:r>
      <w:r w:rsidR="008C3708">
        <w:t>measurement techniques or apparatus employed</w:t>
      </w:r>
      <w:r w:rsidR="00656881">
        <w:t>,</w:t>
      </w:r>
      <w:r w:rsidR="008C3708">
        <w:t xml:space="preserve"> with a larger range </w:t>
      </w:r>
      <w:r w:rsidR="000243B4">
        <w:t xml:space="preserve">indicating lower </w:t>
      </w:r>
      <w:r w:rsidR="004D63D6">
        <w:t>measurement precision</w:t>
      </w:r>
      <w:r w:rsidR="000243B4">
        <w:t>.</w:t>
      </w:r>
      <w:r w:rsidR="006375DD">
        <w:t xml:space="preserve"> </w:t>
      </w:r>
      <w:r w:rsidR="002602A5">
        <w:t>Often</w:t>
      </w:r>
      <w:r w:rsidR="005F59F7">
        <w:t>, repeated measurements are not identical but vary slightly</w:t>
      </w:r>
      <w:r w:rsidR="00015A0B">
        <w:t xml:space="preserve">. To address this variation, we calculate </w:t>
      </w:r>
      <w:r w:rsidR="009C3A33">
        <w:t xml:space="preserve">various measures of </w:t>
      </w:r>
      <w:r w:rsidR="005B73BC">
        <w:t xml:space="preserve">the </w:t>
      </w:r>
      <w:r w:rsidR="009C3A33">
        <w:t>central tendenc</w:t>
      </w:r>
      <w:r w:rsidR="005B73BC">
        <w:t>y</w:t>
      </w:r>
      <w:r w:rsidR="00BB35D8">
        <w:t xml:space="preserve"> of datasets, such as mean, median or mode.</w:t>
      </w:r>
      <w:r w:rsidR="00EF0C9C">
        <w:t xml:space="preserve"> </w:t>
      </w:r>
      <w:r w:rsidR="00EA33B3">
        <w:t>Means, medians and modes allow us to compare data across multiple datasets. For example</w:t>
      </w:r>
      <w:r w:rsidR="00FD3782">
        <w:t>, one group’s measurements can be compared across all groups in the class.</w:t>
      </w:r>
    </w:p>
    <w:p w14:paraId="36E79871" w14:textId="265F7C25" w:rsidR="00336BB1" w:rsidRDefault="00336BB1" w:rsidP="00336BB1">
      <w:pPr>
        <w:pStyle w:val="ListNumber"/>
      </w:pPr>
      <w:r>
        <w:t xml:space="preserve">Students should then calculate the </w:t>
      </w:r>
      <w:r w:rsidR="0071412F">
        <w:t xml:space="preserve">sum and </w:t>
      </w:r>
      <w:r>
        <w:t xml:space="preserve">mean for each </w:t>
      </w:r>
      <w:r w:rsidR="001055E8">
        <w:t>data set</w:t>
      </w:r>
      <w:r w:rsidR="000E1874">
        <w:t>.</w:t>
      </w:r>
    </w:p>
    <w:p w14:paraId="6116B14B" w14:textId="1E298995" w:rsidR="00BB0511" w:rsidRDefault="00D703AF" w:rsidP="00D703AF">
      <w:pPr>
        <w:pStyle w:val="FeatureBox2"/>
      </w:pPr>
      <w:r w:rsidRPr="00D703AF">
        <w:rPr>
          <w:rStyle w:val="Strong"/>
        </w:rPr>
        <w:t>Differentiation:</w:t>
      </w:r>
      <w:r>
        <w:t xml:space="preserve"> </w:t>
      </w:r>
      <w:r w:rsidR="00EE0147">
        <w:t>for</w:t>
      </w:r>
      <w:r w:rsidR="00077351">
        <w:t xml:space="preserve"> an</w:t>
      </w:r>
      <w:r w:rsidR="00EE0147">
        <w:t xml:space="preserve"> </w:t>
      </w:r>
      <w:r w:rsidR="00823184">
        <w:t>additional challenge</w:t>
      </w:r>
      <w:r w:rsidR="003D7C21">
        <w:t>,</w:t>
      </w:r>
      <w:r w:rsidR="00823184">
        <w:t xml:space="preserve"> the class data set can be pooled</w:t>
      </w:r>
      <w:r w:rsidR="003A2AD9">
        <w:t xml:space="preserve">. </w:t>
      </w:r>
      <w:r w:rsidR="00671205">
        <w:t>Students can compare the range and mean between groups and compare it to the class mean and range.</w:t>
      </w:r>
    </w:p>
    <w:p w14:paraId="613FA362" w14:textId="77777777" w:rsidR="000E1874" w:rsidRPr="000E1874" w:rsidRDefault="000E1874" w:rsidP="000E1874"/>
    <w:p w14:paraId="748E0C87" w14:textId="59C4EC47" w:rsidR="005613AE" w:rsidRDefault="005613AE">
      <w:pPr>
        <w:suppressAutoHyphens w:val="0"/>
        <w:spacing w:before="0" w:after="160" w:line="259" w:lineRule="auto"/>
        <w:sectPr w:rsidR="005613AE" w:rsidSect="006C7746">
          <w:headerReference w:type="default" r:id="rId47"/>
          <w:footerReference w:type="default" r:id="rId48"/>
          <w:headerReference w:type="first" r:id="rId49"/>
          <w:footerReference w:type="first" r:id="rId50"/>
          <w:pgSz w:w="11906" w:h="16838"/>
          <w:pgMar w:top="1134" w:right="1134" w:bottom="1134" w:left="1134" w:header="709" w:footer="709" w:gutter="0"/>
          <w:pgNumType w:start="0"/>
          <w:cols w:space="708"/>
          <w:titlePg/>
          <w:docGrid w:linePitch="360"/>
        </w:sectPr>
      </w:pPr>
      <w:bookmarkStart w:id="32" w:name="_Toc172114187"/>
      <w:bookmarkStart w:id="33" w:name="_Ref178925116"/>
    </w:p>
    <w:p w14:paraId="7069A3B3" w14:textId="71E8FC61" w:rsidR="00E71781" w:rsidRDefault="00E71781" w:rsidP="008E3AED">
      <w:pPr>
        <w:pStyle w:val="Heading3"/>
      </w:pPr>
      <w:bookmarkStart w:id="34" w:name="_Student_resource_–_2"/>
      <w:bookmarkStart w:id="35" w:name="_Ref187758950"/>
      <w:bookmarkEnd w:id="34"/>
      <w:r>
        <w:t>Student resource</w:t>
      </w:r>
      <w:bookmarkEnd w:id="32"/>
      <w:r w:rsidR="00287412">
        <w:t xml:space="preserve"> – measuring forces</w:t>
      </w:r>
      <w:bookmarkEnd w:id="33"/>
      <w:bookmarkEnd w:id="35"/>
    </w:p>
    <w:p w14:paraId="105C3004" w14:textId="0507DF33" w:rsidR="00F855AF" w:rsidRDefault="00154903" w:rsidP="008A3BF6">
      <w:r>
        <w:t>At each station</w:t>
      </w:r>
      <w:r w:rsidR="00100EE0">
        <w:t xml:space="preserve">, select the appropriate spring balance of the appropriate size </w:t>
      </w:r>
      <w:r>
        <w:t>to measure the force</w:t>
      </w:r>
      <w:r w:rsidR="006D4882">
        <w:t xml:space="preserve"> required to complete the task outlined in the instruction column. </w:t>
      </w:r>
      <w:r w:rsidR="008D6957">
        <w:t xml:space="preserve">Record </w:t>
      </w:r>
      <w:r w:rsidR="00CC248A">
        <w:t xml:space="preserve">3 </w:t>
      </w:r>
      <w:r w:rsidR="008D6957">
        <w:t>trials of data in the tr</w:t>
      </w:r>
      <w:r w:rsidR="00D51A41">
        <w:t>ial data column</w:t>
      </w:r>
      <w:r w:rsidR="00693556">
        <w:t>.</w:t>
      </w:r>
    </w:p>
    <w:p w14:paraId="22C2346A" w14:textId="7FA84CEC" w:rsidR="004011E7" w:rsidRDefault="004011E7" w:rsidP="005E5D9C">
      <w:pPr>
        <w:pStyle w:val="Caption"/>
      </w:pPr>
      <w:r>
        <w:t>Table 1</w:t>
      </w:r>
      <w:r w:rsidR="00EF5567">
        <w:t xml:space="preserve"> –</w:t>
      </w:r>
      <w:r>
        <w:t xml:space="preserve"> </w:t>
      </w:r>
      <w:r w:rsidR="00077351">
        <w:t xml:space="preserve">measuring </w:t>
      </w:r>
      <w:r w:rsidR="00DE6A53">
        <w:t>the force</w:t>
      </w:r>
      <w:r w:rsidR="0002638A">
        <w:t xml:space="preserve"> in a variety of scenarios</w:t>
      </w:r>
    </w:p>
    <w:tbl>
      <w:tblPr>
        <w:tblStyle w:val="Tableheader"/>
        <w:tblW w:w="14447" w:type="dxa"/>
        <w:tblLook w:val="0620" w:firstRow="1" w:lastRow="0" w:firstColumn="0" w:lastColumn="0" w:noHBand="1" w:noVBand="1"/>
        <w:tblDescription w:val="A table for students to record investigation data. The table contains blank cells. "/>
      </w:tblPr>
      <w:tblGrid>
        <w:gridCol w:w="986"/>
        <w:gridCol w:w="2978"/>
        <w:gridCol w:w="2694"/>
        <w:gridCol w:w="1381"/>
        <w:gridCol w:w="1312"/>
        <w:gridCol w:w="1275"/>
        <w:gridCol w:w="13"/>
        <w:gridCol w:w="1244"/>
        <w:gridCol w:w="13"/>
        <w:gridCol w:w="1263"/>
        <w:gridCol w:w="13"/>
        <w:gridCol w:w="1262"/>
        <w:gridCol w:w="13"/>
      </w:tblGrid>
      <w:tr w:rsidR="000263FE" w14:paraId="4BC37012" w14:textId="77777777" w:rsidTr="00077351">
        <w:trPr>
          <w:cnfStyle w:val="100000000000" w:firstRow="1" w:lastRow="0" w:firstColumn="0" w:lastColumn="0" w:oddVBand="0" w:evenVBand="0" w:oddHBand="0" w:evenHBand="0" w:firstRowFirstColumn="0" w:firstRowLastColumn="0" w:lastRowFirstColumn="0" w:lastRowLastColumn="0"/>
        </w:trPr>
        <w:tc>
          <w:tcPr>
            <w:tcW w:w="986" w:type="dxa"/>
            <w:tcBorders>
              <w:top w:val="single" w:sz="4" w:space="0" w:color="auto"/>
              <w:bottom w:val="single" w:sz="4" w:space="0" w:color="auto"/>
              <w:right w:val="single" w:sz="4" w:space="0" w:color="auto"/>
            </w:tcBorders>
          </w:tcPr>
          <w:p w14:paraId="1D9F7224" w14:textId="62094D56" w:rsidR="000263FE" w:rsidRDefault="000263FE" w:rsidP="00077351">
            <w:r>
              <w:t>Station</w:t>
            </w:r>
          </w:p>
        </w:tc>
        <w:tc>
          <w:tcPr>
            <w:tcW w:w="2978" w:type="dxa"/>
            <w:tcBorders>
              <w:top w:val="single" w:sz="4" w:space="0" w:color="auto"/>
              <w:left w:val="single" w:sz="4" w:space="0" w:color="auto"/>
              <w:bottom w:val="single" w:sz="4" w:space="0" w:color="auto"/>
              <w:right w:val="single" w:sz="4" w:space="0" w:color="auto"/>
            </w:tcBorders>
          </w:tcPr>
          <w:p w14:paraId="1231CB5A" w14:textId="739E8742" w:rsidR="000263FE" w:rsidRDefault="000263FE" w:rsidP="00077351">
            <w:r>
              <w:t>Instruction</w:t>
            </w:r>
          </w:p>
        </w:tc>
        <w:tc>
          <w:tcPr>
            <w:tcW w:w="2694" w:type="dxa"/>
            <w:tcBorders>
              <w:top w:val="single" w:sz="4" w:space="0" w:color="auto"/>
              <w:left w:val="single" w:sz="4" w:space="0" w:color="auto"/>
              <w:bottom w:val="single" w:sz="4" w:space="0" w:color="auto"/>
              <w:right w:val="single" w:sz="4" w:space="0" w:color="auto"/>
            </w:tcBorders>
          </w:tcPr>
          <w:p w14:paraId="5D9362DC" w14:textId="0ADB58DF" w:rsidR="000263FE" w:rsidRDefault="000263FE" w:rsidP="00077351">
            <w:r>
              <w:t>Spring balance size (N)</w:t>
            </w:r>
          </w:p>
        </w:tc>
        <w:tc>
          <w:tcPr>
            <w:tcW w:w="3981" w:type="dxa"/>
            <w:gridSpan w:val="4"/>
            <w:tcBorders>
              <w:top w:val="single" w:sz="4" w:space="0" w:color="auto"/>
              <w:left w:val="single" w:sz="4" w:space="0" w:color="auto"/>
              <w:bottom w:val="single" w:sz="4" w:space="0" w:color="auto"/>
              <w:right w:val="single" w:sz="4" w:space="0" w:color="auto"/>
            </w:tcBorders>
          </w:tcPr>
          <w:p w14:paraId="1CD804EC" w14:textId="33FA9919" w:rsidR="000263FE" w:rsidRDefault="000263FE" w:rsidP="00077351">
            <w:r>
              <w:t>Trial data (N)</w:t>
            </w:r>
          </w:p>
        </w:tc>
        <w:tc>
          <w:tcPr>
            <w:tcW w:w="1257" w:type="dxa"/>
            <w:gridSpan w:val="2"/>
            <w:tcBorders>
              <w:top w:val="single" w:sz="4" w:space="0" w:color="auto"/>
              <w:left w:val="single" w:sz="4" w:space="0" w:color="auto"/>
              <w:bottom w:val="single" w:sz="4" w:space="0" w:color="auto"/>
              <w:right w:val="single" w:sz="4" w:space="0" w:color="auto"/>
            </w:tcBorders>
          </w:tcPr>
          <w:p w14:paraId="2706FA1D" w14:textId="65BCF38B" w:rsidR="000263FE" w:rsidRDefault="000263FE" w:rsidP="00077351">
            <w:r>
              <w:t>Range (N)</w:t>
            </w:r>
          </w:p>
        </w:tc>
        <w:tc>
          <w:tcPr>
            <w:tcW w:w="1276" w:type="dxa"/>
            <w:gridSpan w:val="2"/>
            <w:tcBorders>
              <w:top w:val="single" w:sz="4" w:space="0" w:color="auto"/>
              <w:left w:val="single" w:sz="4" w:space="0" w:color="auto"/>
              <w:bottom w:val="single" w:sz="4" w:space="0" w:color="auto"/>
              <w:right w:val="single" w:sz="4" w:space="0" w:color="auto"/>
            </w:tcBorders>
          </w:tcPr>
          <w:p w14:paraId="51B5F829" w14:textId="73D19378" w:rsidR="000263FE" w:rsidRDefault="000263FE" w:rsidP="00077351">
            <w:r>
              <w:t>Sum (N)</w:t>
            </w:r>
          </w:p>
        </w:tc>
        <w:tc>
          <w:tcPr>
            <w:tcW w:w="1275" w:type="dxa"/>
            <w:gridSpan w:val="2"/>
            <w:tcBorders>
              <w:top w:val="single" w:sz="4" w:space="0" w:color="auto"/>
              <w:left w:val="single" w:sz="4" w:space="0" w:color="auto"/>
              <w:bottom w:val="single" w:sz="4" w:space="0" w:color="auto"/>
              <w:right w:val="single" w:sz="4" w:space="0" w:color="auto"/>
            </w:tcBorders>
          </w:tcPr>
          <w:p w14:paraId="4CFE1DA0" w14:textId="1778868D" w:rsidR="000263FE" w:rsidRDefault="000263FE" w:rsidP="00077351">
            <w:r>
              <w:t>Mean (N)</w:t>
            </w:r>
          </w:p>
        </w:tc>
      </w:tr>
      <w:tr w:rsidR="00762AE8" w14:paraId="0773F393" w14:textId="77777777" w:rsidTr="00077351">
        <w:trPr>
          <w:gridAfter w:val="1"/>
          <w:wAfter w:w="13" w:type="dxa"/>
        </w:trPr>
        <w:tc>
          <w:tcPr>
            <w:tcW w:w="986" w:type="dxa"/>
            <w:tcBorders>
              <w:top w:val="single" w:sz="4" w:space="0" w:color="auto"/>
            </w:tcBorders>
          </w:tcPr>
          <w:p w14:paraId="23AF406D" w14:textId="2F4F3BF6" w:rsidR="00762AE8" w:rsidRDefault="00762AE8" w:rsidP="00D95EAB">
            <w:r>
              <w:t>1</w:t>
            </w:r>
          </w:p>
        </w:tc>
        <w:tc>
          <w:tcPr>
            <w:tcW w:w="2978" w:type="dxa"/>
            <w:tcBorders>
              <w:top w:val="single" w:sz="4" w:space="0" w:color="auto"/>
            </w:tcBorders>
          </w:tcPr>
          <w:p w14:paraId="2238BC1B" w14:textId="189506C7" w:rsidR="00762AE8" w:rsidRPr="00D95EAB" w:rsidRDefault="00762AE8" w:rsidP="00D95EAB">
            <w:r w:rsidRPr="003E596C">
              <w:t xml:space="preserve">Pull a pencil case (mass &lt; </w:t>
            </w:r>
            <w:r w:rsidR="00B3352F" w:rsidRPr="003E596C">
              <w:t>500</w:t>
            </w:r>
            <w:r w:rsidR="00B3352F">
              <w:t> </w:t>
            </w:r>
            <w:r w:rsidRPr="003E596C">
              <w:t>g) along the desk</w:t>
            </w:r>
          </w:p>
        </w:tc>
        <w:tc>
          <w:tcPr>
            <w:tcW w:w="2694" w:type="dxa"/>
            <w:tcBorders>
              <w:top w:val="single" w:sz="4" w:space="0" w:color="auto"/>
            </w:tcBorders>
          </w:tcPr>
          <w:p w14:paraId="3439C5BF" w14:textId="77777777" w:rsidR="00762AE8" w:rsidRPr="00D51A41" w:rsidRDefault="00762AE8" w:rsidP="00D51A41"/>
        </w:tc>
        <w:tc>
          <w:tcPr>
            <w:tcW w:w="1381" w:type="dxa"/>
            <w:tcBorders>
              <w:top w:val="single" w:sz="4" w:space="0" w:color="auto"/>
            </w:tcBorders>
          </w:tcPr>
          <w:p w14:paraId="15475FEE" w14:textId="256BD0E6" w:rsidR="00762AE8" w:rsidRPr="00D51A41" w:rsidRDefault="00762AE8" w:rsidP="00D51A41"/>
        </w:tc>
        <w:tc>
          <w:tcPr>
            <w:tcW w:w="1312" w:type="dxa"/>
            <w:tcBorders>
              <w:top w:val="single" w:sz="4" w:space="0" w:color="auto"/>
            </w:tcBorders>
          </w:tcPr>
          <w:p w14:paraId="324DFF96" w14:textId="77777777" w:rsidR="00762AE8" w:rsidRDefault="00762AE8" w:rsidP="00D95EAB"/>
        </w:tc>
        <w:tc>
          <w:tcPr>
            <w:tcW w:w="1275" w:type="dxa"/>
            <w:tcBorders>
              <w:top w:val="single" w:sz="4" w:space="0" w:color="auto"/>
            </w:tcBorders>
          </w:tcPr>
          <w:p w14:paraId="58C830A9" w14:textId="77777777" w:rsidR="00762AE8" w:rsidRDefault="00762AE8" w:rsidP="00D95EAB"/>
        </w:tc>
        <w:tc>
          <w:tcPr>
            <w:tcW w:w="1257" w:type="dxa"/>
            <w:gridSpan w:val="2"/>
            <w:tcBorders>
              <w:top w:val="single" w:sz="4" w:space="0" w:color="auto"/>
            </w:tcBorders>
          </w:tcPr>
          <w:p w14:paraId="6E37E821" w14:textId="09F36075" w:rsidR="00762AE8" w:rsidRDefault="00762AE8" w:rsidP="00D95EAB"/>
        </w:tc>
        <w:tc>
          <w:tcPr>
            <w:tcW w:w="1276" w:type="dxa"/>
            <w:gridSpan w:val="2"/>
            <w:tcBorders>
              <w:top w:val="single" w:sz="4" w:space="0" w:color="auto"/>
            </w:tcBorders>
          </w:tcPr>
          <w:p w14:paraId="71D11C71" w14:textId="77777777" w:rsidR="00762AE8" w:rsidRDefault="00762AE8" w:rsidP="00D95EAB"/>
        </w:tc>
        <w:tc>
          <w:tcPr>
            <w:tcW w:w="1275" w:type="dxa"/>
            <w:gridSpan w:val="2"/>
            <w:tcBorders>
              <w:top w:val="single" w:sz="4" w:space="0" w:color="auto"/>
            </w:tcBorders>
          </w:tcPr>
          <w:p w14:paraId="7E3D0EF6" w14:textId="77777777" w:rsidR="00762AE8" w:rsidRDefault="00762AE8" w:rsidP="00D95EAB"/>
        </w:tc>
      </w:tr>
      <w:tr w:rsidR="00762AE8" w14:paraId="474CB469" w14:textId="77777777" w:rsidTr="00077351">
        <w:trPr>
          <w:gridAfter w:val="1"/>
          <w:wAfter w:w="13" w:type="dxa"/>
        </w:trPr>
        <w:tc>
          <w:tcPr>
            <w:tcW w:w="986" w:type="dxa"/>
          </w:tcPr>
          <w:p w14:paraId="0653F9CA" w14:textId="0DBC0DB5" w:rsidR="00762AE8" w:rsidRDefault="00762AE8" w:rsidP="00D95EAB">
            <w:r>
              <w:t>2</w:t>
            </w:r>
          </w:p>
        </w:tc>
        <w:tc>
          <w:tcPr>
            <w:tcW w:w="2978" w:type="dxa"/>
          </w:tcPr>
          <w:p w14:paraId="66244C23" w14:textId="62878F9D" w:rsidR="00762AE8" w:rsidRPr="00D95EAB" w:rsidRDefault="00762AE8" w:rsidP="00D95EAB">
            <w:r w:rsidRPr="003E596C">
              <w:t>Open and close the classroom door using the 10</w:t>
            </w:r>
            <w:r w:rsidR="00C464D1">
              <w:t xml:space="preserve"> </w:t>
            </w:r>
            <w:r w:rsidRPr="003E596C">
              <w:t>N spring balance</w:t>
            </w:r>
          </w:p>
        </w:tc>
        <w:tc>
          <w:tcPr>
            <w:tcW w:w="2694" w:type="dxa"/>
          </w:tcPr>
          <w:p w14:paraId="568E85FF" w14:textId="77777777" w:rsidR="00762AE8" w:rsidRPr="00D51A41" w:rsidRDefault="00762AE8" w:rsidP="00D51A41"/>
        </w:tc>
        <w:tc>
          <w:tcPr>
            <w:tcW w:w="1381" w:type="dxa"/>
          </w:tcPr>
          <w:p w14:paraId="5EA27460" w14:textId="54A4EFC0" w:rsidR="00762AE8" w:rsidRPr="00D51A41" w:rsidRDefault="00762AE8" w:rsidP="00D51A41"/>
        </w:tc>
        <w:tc>
          <w:tcPr>
            <w:tcW w:w="1312" w:type="dxa"/>
          </w:tcPr>
          <w:p w14:paraId="480600D9" w14:textId="77777777" w:rsidR="00762AE8" w:rsidRDefault="00762AE8" w:rsidP="00D95EAB"/>
        </w:tc>
        <w:tc>
          <w:tcPr>
            <w:tcW w:w="1275" w:type="dxa"/>
          </w:tcPr>
          <w:p w14:paraId="493D5575" w14:textId="77777777" w:rsidR="00762AE8" w:rsidRDefault="00762AE8" w:rsidP="00D95EAB"/>
        </w:tc>
        <w:tc>
          <w:tcPr>
            <w:tcW w:w="1257" w:type="dxa"/>
            <w:gridSpan w:val="2"/>
          </w:tcPr>
          <w:p w14:paraId="19577758" w14:textId="4A195777" w:rsidR="00762AE8" w:rsidRDefault="00762AE8" w:rsidP="00D95EAB"/>
        </w:tc>
        <w:tc>
          <w:tcPr>
            <w:tcW w:w="1276" w:type="dxa"/>
            <w:gridSpan w:val="2"/>
          </w:tcPr>
          <w:p w14:paraId="4B8A3718" w14:textId="77777777" w:rsidR="00762AE8" w:rsidRDefault="00762AE8" w:rsidP="00D95EAB"/>
        </w:tc>
        <w:tc>
          <w:tcPr>
            <w:tcW w:w="1275" w:type="dxa"/>
            <w:gridSpan w:val="2"/>
          </w:tcPr>
          <w:p w14:paraId="1070828A" w14:textId="77777777" w:rsidR="00762AE8" w:rsidRDefault="00762AE8" w:rsidP="00D95EAB"/>
        </w:tc>
      </w:tr>
      <w:tr w:rsidR="00762AE8" w14:paraId="2C9D6D9B" w14:textId="77777777" w:rsidTr="00077351">
        <w:trPr>
          <w:gridAfter w:val="1"/>
          <w:wAfter w:w="13" w:type="dxa"/>
        </w:trPr>
        <w:tc>
          <w:tcPr>
            <w:tcW w:w="986" w:type="dxa"/>
          </w:tcPr>
          <w:p w14:paraId="64B1F689" w14:textId="02669B38" w:rsidR="00762AE8" w:rsidRDefault="00762AE8" w:rsidP="00D95EAB">
            <w:r>
              <w:t>3</w:t>
            </w:r>
          </w:p>
        </w:tc>
        <w:tc>
          <w:tcPr>
            <w:tcW w:w="2978" w:type="dxa"/>
          </w:tcPr>
          <w:p w14:paraId="06D27C21" w14:textId="5327A5F8" w:rsidR="00762AE8" w:rsidRPr="00D95EAB" w:rsidRDefault="00762AE8" w:rsidP="00D95EAB">
            <w:r>
              <w:t>Pull a test tube rack along the desk at a steady speed</w:t>
            </w:r>
          </w:p>
        </w:tc>
        <w:tc>
          <w:tcPr>
            <w:tcW w:w="2694" w:type="dxa"/>
          </w:tcPr>
          <w:p w14:paraId="15D4819F" w14:textId="77777777" w:rsidR="00762AE8" w:rsidRPr="00D51A41" w:rsidRDefault="00762AE8" w:rsidP="00D51A41"/>
        </w:tc>
        <w:tc>
          <w:tcPr>
            <w:tcW w:w="1381" w:type="dxa"/>
          </w:tcPr>
          <w:p w14:paraId="1A4BD02C" w14:textId="2D259511" w:rsidR="00762AE8" w:rsidRPr="00D51A41" w:rsidRDefault="00762AE8" w:rsidP="00D51A41"/>
        </w:tc>
        <w:tc>
          <w:tcPr>
            <w:tcW w:w="1312" w:type="dxa"/>
          </w:tcPr>
          <w:p w14:paraId="2BB67D1C" w14:textId="77777777" w:rsidR="00762AE8" w:rsidRDefault="00762AE8" w:rsidP="00D95EAB"/>
        </w:tc>
        <w:tc>
          <w:tcPr>
            <w:tcW w:w="1275" w:type="dxa"/>
          </w:tcPr>
          <w:p w14:paraId="7EEAE57A" w14:textId="77777777" w:rsidR="00762AE8" w:rsidRDefault="00762AE8" w:rsidP="00D95EAB"/>
        </w:tc>
        <w:tc>
          <w:tcPr>
            <w:tcW w:w="1257" w:type="dxa"/>
            <w:gridSpan w:val="2"/>
          </w:tcPr>
          <w:p w14:paraId="697DD8C3" w14:textId="00635CC7" w:rsidR="00762AE8" w:rsidRDefault="00762AE8" w:rsidP="00D95EAB"/>
        </w:tc>
        <w:tc>
          <w:tcPr>
            <w:tcW w:w="1276" w:type="dxa"/>
            <w:gridSpan w:val="2"/>
          </w:tcPr>
          <w:p w14:paraId="1BF19433" w14:textId="77777777" w:rsidR="00762AE8" w:rsidRDefault="00762AE8" w:rsidP="00D95EAB"/>
        </w:tc>
        <w:tc>
          <w:tcPr>
            <w:tcW w:w="1275" w:type="dxa"/>
            <w:gridSpan w:val="2"/>
          </w:tcPr>
          <w:p w14:paraId="1DCF1676" w14:textId="77777777" w:rsidR="00762AE8" w:rsidRDefault="00762AE8" w:rsidP="00D95EAB"/>
        </w:tc>
      </w:tr>
      <w:tr w:rsidR="00762AE8" w:rsidRPr="00077351" w14:paraId="0D117459" w14:textId="77777777" w:rsidTr="00077351">
        <w:trPr>
          <w:gridAfter w:val="1"/>
          <w:wAfter w:w="13" w:type="dxa"/>
          <w:trHeight w:val="1333"/>
        </w:trPr>
        <w:tc>
          <w:tcPr>
            <w:tcW w:w="986" w:type="dxa"/>
            <w:tcBorders>
              <w:bottom w:val="single" w:sz="2" w:space="0" w:color="auto"/>
            </w:tcBorders>
          </w:tcPr>
          <w:p w14:paraId="417AF7FC" w14:textId="3688F482" w:rsidR="00762AE8" w:rsidRPr="00077351" w:rsidRDefault="00762AE8" w:rsidP="00B13A64">
            <w:r w:rsidRPr="00077351">
              <w:rPr>
                <w:rStyle w:val="Strong"/>
                <w:b w:val="0"/>
                <w:bCs w:val="0"/>
              </w:rPr>
              <w:t>4</w:t>
            </w:r>
          </w:p>
        </w:tc>
        <w:tc>
          <w:tcPr>
            <w:tcW w:w="2978" w:type="dxa"/>
          </w:tcPr>
          <w:p w14:paraId="25884CA0" w14:textId="50613AEA" w:rsidR="00762AE8" w:rsidRPr="00077351" w:rsidRDefault="00762AE8" w:rsidP="00B13A64">
            <w:r w:rsidRPr="00077351">
              <w:t xml:space="preserve">Lift a </w:t>
            </w:r>
            <w:r w:rsidR="00B3352F" w:rsidRPr="00077351">
              <w:t>200</w:t>
            </w:r>
            <w:r w:rsidR="00B3352F">
              <w:t> </w:t>
            </w:r>
            <w:r w:rsidRPr="00077351">
              <w:t>g mass with a single pulley system</w:t>
            </w:r>
          </w:p>
        </w:tc>
        <w:tc>
          <w:tcPr>
            <w:tcW w:w="2694" w:type="dxa"/>
          </w:tcPr>
          <w:p w14:paraId="5A6C9265" w14:textId="3176F8B4" w:rsidR="00762AE8" w:rsidRPr="00077351" w:rsidRDefault="00762AE8" w:rsidP="00B13A64"/>
        </w:tc>
        <w:tc>
          <w:tcPr>
            <w:tcW w:w="1381" w:type="dxa"/>
          </w:tcPr>
          <w:p w14:paraId="78F053F0" w14:textId="57A47014" w:rsidR="00762AE8" w:rsidRPr="00077351" w:rsidRDefault="00762AE8" w:rsidP="00B13A64"/>
        </w:tc>
        <w:tc>
          <w:tcPr>
            <w:tcW w:w="1312" w:type="dxa"/>
          </w:tcPr>
          <w:p w14:paraId="60C5C44A" w14:textId="77777777" w:rsidR="00762AE8" w:rsidRPr="00077351" w:rsidRDefault="00762AE8" w:rsidP="00B13A64"/>
        </w:tc>
        <w:tc>
          <w:tcPr>
            <w:tcW w:w="1275" w:type="dxa"/>
          </w:tcPr>
          <w:p w14:paraId="4E4F6605" w14:textId="77777777" w:rsidR="00762AE8" w:rsidRPr="00077351" w:rsidRDefault="00762AE8" w:rsidP="00B13A64"/>
        </w:tc>
        <w:tc>
          <w:tcPr>
            <w:tcW w:w="1257" w:type="dxa"/>
            <w:gridSpan w:val="2"/>
          </w:tcPr>
          <w:p w14:paraId="36D118C5" w14:textId="4449625D" w:rsidR="00762AE8" w:rsidRPr="00077351" w:rsidRDefault="00762AE8" w:rsidP="00B13A64"/>
        </w:tc>
        <w:tc>
          <w:tcPr>
            <w:tcW w:w="1276" w:type="dxa"/>
            <w:gridSpan w:val="2"/>
          </w:tcPr>
          <w:p w14:paraId="0EB01DB4" w14:textId="77777777" w:rsidR="00762AE8" w:rsidRPr="00077351" w:rsidRDefault="00762AE8" w:rsidP="00B13A64"/>
        </w:tc>
        <w:tc>
          <w:tcPr>
            <w:tcW w:w="1275" w:type="dxa"/>
            <w:gridSpan w:val="2"/>
          </w:tcPr>
          <w:p w14:paraId="15703798" w14:textId="77777777" w:rsidR="00762AE8" w:rsidRPr="00077351" w:rsidRDefault="00762AE8" w:rsidP="00B13A64"/>
        </w:tc>
      </w:tr>
      <w:tr w:rsidR="00762AE8" w:rsidRPr="00077351" w14:paraId="2275CC20" w14:textId="77777777" w:rsidTr="00077351">
        <w:trPr>
          <w:gridAfter w:val="1"/>
          <w:wAfter w:w="13" w:type="dxa"/>
          <w:trHeight w:val="1333"/>
        </w:trPr>
        <w:tc>
          <w:tcPr>
            <w:tcW w:w="986" w:type="dxa"/>
            <w:tcBorders>
              <w:bottom w:val="single" w:sz="2" w:space="0" w:color="auto"/>
            </w:tcBorders>
          </w:tcPr>
          <w:p w14:paraId="40122A5F" w14:textId="3F18E5E2" w:rsidR="00762AE8" w:rsidRPr="00077351" w:rsidRDefault="00762AE8" w:rsidP="00B13A64">
            <w:r w:rsidRPr="00077351">
              <w:rPr>
                <w:rStyle w:val="Strong"/>
                <w:b w:val="0"/>
                <w:bCs w:val="0"/>
              </w:rPr>
              <w:t>5</w:t>
            </w:r>
          </w:p>
        </w:tc>
        <w:tc>
          <w:tcPr>
            <w:tcW w:w="2978" w:type="dxa"/>
          </w:tcPr>
          <w:p w14:paraId="13F059DA" w14:textId="44399D09" w:rsidR="00762AE8" w:rsidRPr="00077351" w:rsidRDefault="00762AE8" w:rsidP="00B13A64">
            <w:r w:rsidRPr="00077351">
              <w:t xml:space="preserve">Lift a </w:t>
            </w:r>
            <w:r w:rsidR="00B3352F" w:rsidRPr="00077351">
              <w:t>200</w:t>
            </w:r>
            <w:r w:rsidR="00B3352F">
              <w:t> </w:t>
            </w:r>
            <w:r w:rsidRPr="00077351">
              <w:t>g mass with a double pulley system</w:t>
            </w:r>
          </w:p>
        </w:tc>
        <w:tc>
          <w:tcPr>
            <w:tcW w:w="2694" w:type="dxa"/>
          </w:tcPr>
          <w:p w14:paraId="06B3C3C9" w14:textId="4FDA1D8C" w:rsidR="00762AE8" w:rsidRPr="00077351" w:rsidRDefault="00762AE8" w:rsidP="00B13A64"/>
        </w:tc>
        <w:tc>
          <w:tcPr>
            <w:tcW w:w="1381" w:type="dxa"/>
          </w:tcPr>
          <w:p w14:paraId="396AA35A" w14:textId="77777777" w:rsidR="00762AE8" w:rsidRPr="00077351" w:rsidRDefault="00762AE8" w:rsidP="00B13A64"/>
        </w:tc>
        <w:tc>
          <w:tcPr>
            <w:tcW w:w="1312" w:type="dxa"/>
          </w:tcPr>
          <w:p w14:paraId="3AC1EB08" w14:textId="77777777" w:rsidR="00762AE8" w:rsidRPr="00077351" w:rsidRDefault="00762AE8" w:rsidP="00B13A64"/>
        </w:tc>
        <w:tc>
          <w:tcPr>
            <w:tcW w:w="1275" w:type="dxa"/>
          </w:tcPr>
          <w:p w14:paraId="1854F022" w14:textId="77777777" w:rsidR="00762AE8" w:rsidRPr="00077351" w:rsidRDefault="00762AE8" w:rsidP="00B13A64"/>
        </w:tc>
        <w:tc>
          <w:tcPr>
            <w:tcW w:w="1257" w:type="dxa"/>
            <w:gridSpan w:val="2"/>
          </w:tcPr>
          <w:p w14:paraId="4B09896A" w14:textId="69F93436" w:rsidR="00762AE8" w:rsidRPr="00077351" w:rsidRDefault="00762AE8" w:rsidP="00B13A64"/>
        </w:tc>
        <w:tc>
          <w:tcPr>
            <w:tcW w:w="1276" w:type="dxa"/>
            <w:gridSpan w:val="2"/>
          </w:tcPr>
          <w:p w14:paraId="47E9798E" w14:textId="77777777" w:rsidR="00762AE8" w:rsidRPr="00077351" w:rsidRDefault="00762AE8" w:rsidP="00B13A64"/>
        </w:tc>
        <w:tc>
          <w:tcPr>
            <w:tcW w:w="1275" w:type="dxa"/>
            <w:gridSpan w:val="2"/>
          </w:tcPr>
          <w:p w14:paraId="62E91274" w14:textId="77777777" w:rsidR="00762AE8" w:rsidRPr="00077351" w:rsidRDefault="00762AE8" w:rsidP="00B13A64"/>
        </w:tc>
      </w:tr>
      <w:tr w:rsidR="00762AE8" w14:paraId="7972B22D" w14:textId="77777777" w:rsidTr="00077351">
        <w:trPr>
          <w:gridAfter w:val="1"/>
          <w:wAfter w:w="13" w:type="dxa"/>
          <w:trHeight w:val="1033"/>
        </w:trPr>
        <w:tc>
          <w:tcPr>
            <w:tcW w:w="986" w:type="dxa"/>
          </w:tcPr>
          <w:p w14:paraId="1E562136" w14:textId="0DE53CE3" w:rsidR="00762AE8" w:rsidRDefault="00762AE8" w:rsidP="004566A0">
            <w:r>
              <w:t>6</w:t>
            </w:r>
          </w:p>
        </w:tc>
        <w:tc>
          <w:tcPr>
            <w:tcW w:w="2978" w:type="dxa"/>
          </w:tcPr>
          <w:p w14:paraId="6944E9E2" w14:textId="6942312B" w:rsidR="00762AE8" w:rsidRPr="00D95EAB" w:rsidRDefault="00762AE8" w:rsidP="004566A0">
            <w:r>
              <w:t>Open a zipper on a pencil case</w:t>
            </w:r>
          </w:p>
        </w:tc>
        <w:tc>
          <w:tcPr>
            <w:tcW w:w="2694" w:type="dxa"/>
          </w:tcPr>
          <w:p w14:paraId="3845EEA8" w14:textId="77777777" w:rsidR="00762AE8" w:rsidRPr="00D51A41" w:rsidRDefault="00762AE8" w:rsidP="00D51A41"/>
        </w:tc>
        <w:tc>
          <w:tcPr>
            <w:tcW w:w="1381" w:type="dxa"/>
          </w:tcPr>
          <w:p w14:paraId="13CD7811" w14:textId="5724C27C" w:rsidR="00762AE8" w:rsidRPr="00D51A41" w:rsidRDefault="00762AE8" w:rsidP="00D51A41"/>
        </w:tc>
        <w:tc>
          <w:tcPr>
            <w:tcW w:w="1312" w:type="dxa"/>
          </w:tcPr>
          <w:p w14:paraId="3036F796" w14:textId="77777777" w:rsidR="00762AE8" w:rsidRDefault="00762AE8" w:rsidP="004566A0"/>
        </w:tc>
        <w:tc>
          <w:tcPr>
            <w:tcW w:w="1275" w:type="dxa"/>
          </w:tcPr>
          <w:p w14:paraId="38442595" w14:textId="77777777" w:rsidR="00762AE8" w:rsidRDefault="00762AE8" w:rsidP="004566A0"/>
        </w:tc>
        <w:tc>
          <w:tcPr>
            <w:tcW w:w="1257" w:type="dxa"/>
            <w:gridSpan w:val="2"/>
          </w:tcPr>
          <w:p w14:paraId="4C83EC68" w14:textId="18275713" w:rsidR="00762AE8" w:rsidRDefault="00762AE8" w:rsidP="004566A0"/>
        </w:tc>
        <w:tc>
          <w:tcPr>
            <w:tcW w:w="1276" w:type="dxa"/>
            <w:gridSpan w:val="2"/>
          </w:tcPr>
          <w:p w14:paraId="7C112F83" w14:textId="77777777" w:rsidR="00762AE8" w:rsidRDefault="00762AE8" w:rsidP="004566A0"/>
        </w:tc>
        <w:tc>
          <w:tcPr>
            <w:tcW w:w="1275" w:type="dxa"/>
            <w:gridSpan w:val="2"/>
          </w:tcPr>
          <w:p w14:paraId="3A58BDB6" w14:textId="77777777" w:rsidR="00762AE8" w:rsidRDefault="00762AE8" w:rsidP="004566A0"/>
        </w:tc>
      </w:tr>
      <w:tr w:rsidR="00762AE8" w14:paraId="37C7FA97" w14:textId="77777777" w:rsidTr="00077351">
        <w:trPr>
          <w:gridAfter w:val="1"/>
          <w:wAfter w:w="13" w:type="dxa"/>
        </w:trPr>
        <w:tc>
          <w:tcPr>
            <w:tcW w:w="986" w:type="dxa"/>
          </w:tcPr>
          <w:p w14:paraId="620D71C4" w14:textId="2E5D95A0" w:rsidR="00762AE8" w:rsidRDefault="00762AE8" w:rsidP="004566A0">
            <w:r>
              <w:t>7</w:t>
            </w:r>
          </w:p>
        </w:tc>
        <w:tc>
          <w:tcPr>
            <w:tcW w:w="2978" w:type="dxa"/>
          </w:tcPr>
          <w:p w14:paraId="38D25C26" w14:textId="45EBD491" w:rsidR="00762AE8" w:rsidRPr="00D95EAB" w:rsidRDefault="00762AE8" w:rsidP="004566A0">
            <w:r>
              <w:t>Lift a student’s arm. The student should lay their arm on the desk and not provide any resistance (dead arm).</w:t>
            </w:r>
          </w:p>
        </w:tc>
        <w:tc>
          <w:tcPr>
            <w:tcW w:w="2694" w:type="dxa"/>
          </w:tcPr>
          <w:p w14:paraId="06614C41" w14:textId="77777777" w:rsidR="00762AE8" w:rsidRPr="00D51A41" w:rsidRDefault="00762AE8" w:rsidP="00D51A41"/>
        </w:tc>
        <w:tc>
          <w:tcPr>
            <w:tcW w:w="1381" w:type="dxa"/>
          </w:tcPr>
          <w:p w14:paraId="7925DF83" w14:textId="22893FCC" w:rsidR="00762AE8" w:rsidRPr="00D51A41" w:rsidRDefault="00762AE8" w:rsidP="00D51A41"/>
        </w:tc>
        <w:tc>
          <w:tcPr>
            <w:tcW w:w="1312" w:type="dxa"/>
          </w:tcPr>
          <w:p w14:paraId="793A93D5" w14:textId="77777777" w:rsidR="00762AE8" w:rsidRDefault="00762AE8" w:rsidP="004566A0"/>
        </w:tc>
        <w:tc>
          <w:tcPr>
            <w:tcW w:w="1275" w:type="dxa"/>
          </w:tcPr>
          <w:p w14:paraId="3541D167" w14:textId="77777777" w:rsidR="00762AE8" w:rsidRDefault="00762AE8" w:rsidP="004566A0"/>
        </w:tc>
        <w:tc>
          <w:tcPr>
            <w:tcW w:w="1257" w:type="dxa"/>
            <w:gridSpan w:val="2"/>
          </w:tcPr>
          <w:p w14:paraId="3CFCB042" w14:textId="7C1B1000" w:rsidR="00762AE8" w:rsidRDefault="00762AE8" w:rsidP="004566A0"/>
        </w:tc>
        <w:tc>
          <w:tcPr>
            <w:tcW w:w="1276" w:type="dxa"/>
            <w:gridSpan w:val="2"/>
          </w:tcPr>
          <w:p w14:paraId="45029DA2" w14:textId="77777777" w:rsidR="00762AE8" w:rsidRDefault="00762AE8" w:rsidP="004566A0"/>
        </w:tc>
        <w:tc>
          <w:tcPr>
            <w:tcW w:w="1275" w:type="dxa"/>
            <w:gridSpan w:val="2"/>
          </w:tcPr>
          <w:p w14:paraId="10661889" w14:textId="77777777" w:rsidR="00762AE8" w:rsidRDefault="00762AE8" w:rsidP="004566A0"/>
        </w:tc>
      </w:tr>
    </w:tbl>
    <w:p w14:paraId="533FC6BF" w14:textId="77777777" w:rsidR="00EC4C5F" w:rsidRDefault="00EC4C5F" w:rsidP="00204363">
      <w:pPr>
        <w:sectPr w:rsidR="00EC4C5F" w:rsidSect="00442F6A">
          <w:pgSz w:w="16838" w:h="11906" w:orient="landscape" w:code="9"/>
          <w:pgMar w:top="1134" w:right="1134" w:bottom="1134" w:left="1134" w:header="709" w:footer="709" w:gutter="0"/>
          <w:cols w:space="708"/>
          <w:docGrid w:linePitch="360"/>
        </w:sectPr>
      </w:pPr>
    </w:p>
    <w:p w14:paraId="61A8B25B" w14:textId="37359360" w:rsidR="00B7232C" w:rsidRDefault="00217E8D" w:rsidP="00217E8D">
      <w:pPr>
        <w:pStyle w:val="Heading1"/>
      </w:pPr>
      <w:bookmarkStart w:id="36" w:name="_Toc172114188"/>
      <w:bookmarkStart w:id="37" w:name="_Toc191372077"/>
      <w:r>
        <w:t>1</w:t>
      </w:r>
      <w:r w:rsidR="00B641D0">
        <w:t>.</w:t>
      </w:r>
      <w:r>
        <w:t xml:space="preserve">3 </w:t>
      </w:r>
      <w:r w:rsidR="00715473">
        <w:t>L</w:t>
      </w:r>
      <w:r w:rsidR="00F749FA">
        <w:t>et’s create a little friction</w:t>
      </w:r>
      <w:bookmarkEnd w:id="36"/>
      <w:bookmarkEnd w:id="37"/>
    </w:p>
    <w:p w14:paraId="10C5D7EF" w14:textId="3995086C" w:rsidR="00F855AF" w:rsidRDefault="00F855AF" w:rsidP="00204363">
      <w:pPr>
        <w:pStyle w:val="Caption"/>
      </w:pPr>
      <w:r>
        <w:t xml:space="preserve">Table </w:t>
      </w:r>
      <w:r>
        <w:fldChar w:fldCharType="begin"/>
      </w:r>
      <w:r>
        <w:instrText xml:space="preserve"> SEQ Table \* ARABIC </w:instrText>
      </w:r>
      <w:r>
        <w:fldChar w:fldCharType="separate"/>
      </w:r>
      <w:r w:rsidR="00541129">
        <w:rPr>
          <w:noProof/>
        </w:rPr>
        <w:t>11</w:t>
      </w:r>
      <w:r>
        <w:fldChar w:fldCharType="end"/>
      </w:r>
      <w:r w:rsidR="00936DA5">
        <w:t xml:space="preserve"> –</w:t>
      </w:r>
      <w:r w:rsidRPr="003618C5">
        <w:t xml:space="preserve"> </w:t>
      </w:r>
      <w:r w:rsidR="00911A6E">
        <w:t>l</w:t>
      </w:r>
      <w:r w:rsidR="00911A6E" w:rsidRPr="003618C5">
        <w:t xml:space="preserve">earning </w:t>
      </w:r>
      <w:r w:rsidRPr="003618C5">
        <w:t xml:space="preserve">intentions and success criteria for </w:t>
      </w:r>
      <w:r w:rsidR="00154B6C">
        <w:rPr>
          <w:noProof/>
        </w:rPr>
        <w:t>1</w:t>
      </w:r>
      <w:r w:rsidR="00D867B7">
        <w:rPr>
          <w:noProof/>
        </w:rPr>
        <w:t>.</w:t>
      </w:r>
      <w:r w:rsidR="00154B6C">
        <w:rPr>
          <w:noProof/>
        </w:rPr>
        <w:t>3</w:t>
      </w:r>
      <w:r w:rsidR="000829B5">
        <w:rPr>
          <w:noProof/>
        </w:rPr>
        <w:t xml:space="preserve"> Let’s create a little friction</w:t>
      </w:r>
    </w:p>
    <w:tbl>
      <w:tblPr>
        <w:tblStyle w:val="Tableheader"/>
        <w:tblW w:w="0" w:type="auto"/>
        <w:tblLook w:val="0620" w:firstRow="1" w:lastRow="0" w:firstColumn="0" w:lastColumn="0" w:noHBand="1" w:noVBand="1"/>
        <w:tblDescription w:val="Learning intentions and success criteria. "/>
      </w:tblPr>
      <w:tblGrid>
        <w:gridCol w:w="4774"/>
        <w:gridCol w:w="4774"/>
      </w:tblGrid>
      <w:tr w:rsidR="00911A6E" w:rsidRPr="00156F4B" w14:paraId="784E9B74" w14:textId="77777777" w:rsidTr="006E7201">
        <w:trPr>
          <w:cnfStyle w:val="100000000000" w:firstRow="1" w:lastRow="0" w:firstColumn="0" w:lastColumn="0" w:oddVBand="0" w:evenVBand="0" w:oddHBand="0" w:evenHBand="0" w:firstRowFirstColumn="0" w:firstRowLastColumn="0" w:lastRowFirstColumn="0" w:lastRowLastColumn="0"/>
        </w:trPr>
        <w:tc>
          <w:tcPr>
            <w:tcW w:w="4774" w:type="dxa"/>
          </w:tcPr>
          <w:p w14:paraId="68EEB8E8" w14:textId="3B16C6FD" w:rsidR="00911A6E" w:rsidRPr="00156F4B" w:rsidRDefault="00911A6E" w:rsidP="00911A6E">
            <w:pPr>
              <w:rPr>
                <w:b w:val="0"/>
                <w:bCs/>
              </w:rPr>
            </w:pPr>
            <w:r>
              <w:t>We are learning</w:t>
            </w:r>
            <w:r>
              <w:rPr>
                <w:bCs/>
              </w:rPr>
              <w:t>:</w:t>
            </w:r>
          </w:p>
        </w:tc>
        <w:tc>
          <w:tcPr>
            <w:tcW w:w="4774" w:type="dxa"/>
          </w:tcPr>
          <w:p w14:paraId="293884E2" w14:textId="2C681982" w:rsidR="00911A6E" w:rsidRPr="00156F4B" w:rsidRDefault="00911A6E" w:rsidP="00911A6E">
            <w:pPr>
              <w:rPr>
                <w:b w:val="0"/>
                <w:bCs/>
              </w:rPr>
            </w:pPr>
            <w:r>
              <w:rPr>
                <w:bCs/>
              </w:rPr>
              <w:t>I can:</w:t>
            </w:r>
          </w:p>
        </w:tc>
      </w:tr>
      <w:tr w:rsidR="00B7232C" w:rsidRPr="00156F4B" w14:paraId="38B343ED" w14:textId="77777777" w:rsidTr="006E7201">
        <w:tc>
          <w:tcPr>
            <w:tcW w:w="4774" w:type="dxa"/>
          </w:tcPr>
          <w:p w14:paraId="7AAEAAAC" w14:textId="71A9EFB9" w:rsidR="00B7232C" w:rsidRPr="00156F4B" w:rsidRDefault="00C90899" w:rsidP="00712566">
            <w:pPr>
              <w:pStyle w:val="ListBullet"/>
            </w:pPr>
            <w:r w:rsidRPr="00C90899">
              <w:t>about</w:t>
            </w:r>
            <w:r w:rsidR="00BF5E32">
              <w:t xml:space="preserve"> the </w:t>
            </w:r>
            <w:r w:rsidRPr="00C90899">
              <w:t>effects of</w:t>
            </w:r>
            <w:r w:rsidR="00BF5E32">
              <w:t xml:space="preserve"> forces in everyday situations</w:t>
            </w:r>
          </w:p>
        </w:tc>
        <w:tc>
          <w:tcPr>
            <w:tcW w:w="4774" w:type="dxa"/>
          </w:tcPr>
          <w:p w14:paraId="77B1240C" w14:textId="0A7D13FB" w:rsidR="00B7232C" w:rsidRDefault="001F302A" w:rsidP="007066FC">
            <w:pPr>
              <w:pStyle w:val="ListBullet"/>
              <w:numPr>
                <w:ilvl w:val="0"/>
                <w:numId w:val="2"/>
              </w:numPr>
            </w:pPr>
            <w:r>
              <w:t>m</w:t>
            </w:r>
            <w:r w:rsidR="00E55B08">
              <w:t xml:space="preserve">easure </w:t>
            </w:r>
            <w:r w:rsidR="00A44BE2">
              <w:t xml:space="preserve">kinetic </w:t>
            </w:r>
            <w:r w:rsidR="00E55B08">
              <w:t>friction</w:t>
            </w:r>
            <w:r w:rsidR="008D3C04">
              <w:t xml:space="preserve"> force</w:t>
            </w:r>
            <w:r w:rsidR="00E55B08">
              <w:t xml:space="preserve"> in a range of situations</w:t>
            </w:r>
          </w:p>
          <w:p w14:paraId="11290361" w14:textId="76A82777" w:rsidR="00444308" w:rsidRDefault="001F302A" w:rsidP="007066FC">
            <w:pPr>
              <w:pStyle w:val="ListBullet"/>
              <w:numPr>
                <w:ilvl w:val="0"/>
                <w:numId w:val="2"/>
              </w:numPr>
            </w:pPr>
            <w:r>
              <w:t>d</w:t>
            </w:r>
            <w:r w:rsidR="00444308">
              <w:t xml:space="preserve">escribe </w:t>
            </w:r>
            <w:r w:rsidR="00FE0D57">
              <w:t xml:space="preserve">examples of </w:t>
            </w:r>
            <w:r w:rsidR="00444308">
              <w:t xml:space="preserve">positive and negative </w:t>
            </w:r>
            <w:r w:rsidR="00493A5D">
              <w:t>impacts of frictional forces</w:t>
            </w:r>
          </w:p>
          <w:p w14:paraId="541EB284" w14:textId="598BE702" w:rsidR="006A5A45" w:rsidRPr="00156F4B" w:rsidRDefault="001F302A" w:rsidP="007066FC">
            <w:pPr>
              <w:pStyle w:val="ListBullet"/>
              <w:numPr>
                <w:ilvl w:val="0"/>
                <w:numId w:val="2"/>
              </w:numPr>
            </w:pPr>
            <w:r>
              <w:t>d</w:t>
            </w:r>
            <w:r w:rsidR="006A5A45">
              <w:t>escribe how to increase or decrease frictional forces where required</w:t>
            </w:r>
          </w:p>
        </w:tc>
      </w:tr>
      <w:tr w:rsidR="00B7232C" w:rsidRPr="00156F4B" w14:paraId="3D1B86B0" w14:textId="77777777" w:rsidTr="006E7201">
        <w:trPr>
          <w:trHeight w:val="643"/>
        </w:trPr>
        <w:tc>
          <w:tcPr>
            <w:tcW w:w="4774" w:type="dxa"/>
            <w:shd w:val="clear" w:color="auto" w:fill="EBEBEB"/>
          </w:tcPr>
          <w:p w14:paraId="5041A9FF" w14:textId="126D5803" w:rsidR="00B7232C" w:rsidRPr="00156F4B" w:rsidRDefault="00B7232C" w:rsidP="00712566">
            <w:pPr>
              <w:pStyle w:val="ListBullet"/>
            </w:pPr>
            <w:r>
              <w:t xml:space="preserve">to </w:t>
            </w:r>
            <w:r w:rsidR="001F302A" w:rsidRPr="001F302A">
              <w:t>use</w:t>
            </w:r>
            <w:r w:rsidR="00FD3423">
              <w:t xml:space="preserve"> data </w:t>
            </w:r>
            <w:r w:rsidR="001F302A" w:rsidRPr="001F302A">
              <w:t>to solve problems</w:t>
            </w:r>
            <w:r w:rsidR="006D4A15">
              <w:t xml:space="preserve"> about forces.</w:t>
            </w:r>
          </w:p>
        </w:tc>
        <w:tc>
          <w:tcPr>
            <w:tcW w:w="4774" w:type="dxa"/>
            <w:shd w:val="clear" w:color="auto" w:fill="EBEBEB"/>
          </w:tcPr>
          <w:p w14:paraId="7B78B326" w14:textId="67FF7E91" w:rsidR="00B7232C" w:rsidRDefault="001F302A" w:rsidP="007066FC">
            <w:pPr>
              <w:pStyle w:val="ListBullet"/>
              <w:numPr>
                <w:ilvl w:val="0"/>
                <w:numId w:val="3"/>
              </w:numPr>
            </w:pPr>
            <w:r>
              <w:t>a</w:t>
            </w:r>
            <w:r w:rsidR="006D4A15">
              <w:t xml:space="preserve">ccurately collect data and produce </w:t>
            </w:r>
            <w:r w:rsidR="004B7247">
              <w:t>an appropriate column graph</w:t>
            </w:r>
          </w:p>
          <w:p w14:paraId="26E86947" w14:textId="30E15C15" w:rsidR="00543998" w:rsidRPr="00156F4B" w:rsidRDefault="003E03B0" w:rsidP="007066FC">
            <w:pPr>
              <w:pStyle w:val="ListBullet"/>
              <w:numPr>
                <w:ilvl w:val="0"/>
                <w:numId w:val="3"/>
              </w:numPr>
            </w:pPr>
            <w:r>
              <w:t xml:space="preserve">identify the </w:t>
            </w:r>
            <w:r w:rsidR="00611BE1">
              <w:t>cause-and-effect</w:t>
            </w:r>
            <w:r w:rsidR="00415353">
              <w:t xml:space="preserve"> relationship of </w:t>
            </w:r>
            <w:r w:rsidR="00611BE1">
              <w:t>friction as a force</w:t>
            </w:r>
            <w:r w:rsidR="006C05FB">
              <w:t xml:space="preserve"> for multiple examples</w:t>
            </w:r>
            <w:r w:rsidR="00293001">
              <w:t>.</w:t>
            </w:r>
          </w:p>
        </w:tc>
      </w:tr>
    </w:tbl>
    <w:p w14:paraId="08CCD198" w14:textId="38F9F33E" w:rsidR="00BF2746" w:rsidRDefault="00BF2746" w:rsidP="008573FD">
      <w:pPr>
        <w:pStyle w:val="FeatureBox3"/>
      </w:pPr>
      <w:r w:rsidRPr="00BF2746">
        <w:rPr>
          <w:b/>
          <w:bCs/>
        </w:rPr>
        <w:t>Check</w:t>
      </w:r>
      <w:r w:rsidR="00871E2C">
        <w:rPr>
          <w:b/>
          <w:bCs/>
        </w:rPr>
        <w:t>point</w:t>
      </w:r>
      <w:r w:rsidRPr="00BF2746">
        <w:rPr>
          <w:b/>
          <w:bCs/>
        </w:rPr>
        <w:t>:</w:t>
      </w:r>
      <w:r>
        <w:t xml:space="preserve"> </w:t>
      </w:r>
      <w:r w:rsidR="00AC71BD">
        <w:t xml:space="preserve">quick </w:t>
      </w:r>
      <w:r>
        <w:t xml:space="preserve">quiz to activate learning from </w:t>
      </w:r>
      <w:r w:rsidR="0028257D">
        <w:t xml:space="preserve">the previous </w:t>
      </w:r>
      <w:r>
        <w:t>lesson.</w:t>
      </w:r>
    </w:p>
    <w:p w14:paraId="349173FC" w14:textId="5952969F" w:rsidR="00BF2746" w:rsidRDefault="00BF2746" w:rsidP="008573FD">
      <w:pPr>
        <w:pStyle w:val="FeatureBox3"/>
      </w:pPr>
      <w:r w:rsidRPr="00A0550D">
        <w:rPr>
          <w:rStyle w:val="Strong"/>
        </w:rPr>
        <w:t>E</w:t>
      </w:r>
      <w:r>
        <w:t xml:space="preserve">: How do you calculate </w:t>
      </w:r>
      <w:r w:rsidR="008573FD">
        <w:t xml:space="preserve">the </w:t>
      </w:r>
      <w:r>
        <w:t>mean</w:t>
      </w:r>
      <w:r w:rsidR="008F51B5">
        <w:t xml:space="preserve"> of a set of numbers</w:t>
      </w:r>
      <w:r>
        <w:t>?</w:t>
      </w:r>
    </w:p>
    <w:p w14:paraId="513060C0" w14:textId="03F9A57A" w:rsidR="00BF2746" w:rsidRPr="00BF2746" w:rsidRDefault="008F51B5" w:rsidP="008573FD">
      <w:pPr>
        <w:pStyle w:val="FeatureBox3"/>
      </w:pPr>
      <w:r w:rsidRPr="00EC2801">
        <w:rPr>
          <w:b/>
          <w:bCs/>
        </w:rPr>
        <w:t>Answer</w:t>
      </w:r>
      <w:r>
        <w:t xml:space="preserve">: </w:t>
      </w:r>
      <w:r w:rsidR="00AC71BD">
        <w:t xml:space="preserve">add </w:t>
      </w:r>
      <w:r>
        <w:t xml:space="preserve">up all the numbers in the set and divide the sum by the total number of </w:t>
      </w:r>
      <w:r w:rsidR="00671205">
        <w:t>measurements</w:t>
      </w:r>
      <w:r>
        <w:t xml:space="preserve"> in the set.</w:t>
      </w:r>
    </w:p>
    <w:p w14:paraId="4B1B5420" w14:textId="77777777" w:rsidR="00BF2746" w:rsidRDefault="00BF2746" w:rsidP="008573FD">
      <w:pPr>
        <w:pStyle w:val="FeatureBox3"/>
      </w:pPr>
      <w:r w:rsidRPr="00A0550D">
        <w:rPr>
          <w:rStyle w:val="Strong"/>
        </w:rPr>
        <w:t>MC</w:t>
      </w:r>
      <w:r>
        <w:t>: How do we quantitatively measure force? What instrument can we use to do this?</w:t>
      </w:r>
    </w:p>
    <w:p w14:paraId="4E63B5C6" w14:textId="6675BF5F" w:rsidR="00FC3C2E" w:rsidRPr="00FC3C2E" w:rsidRDefault="00FC3C2E" w:rsidP="008573FD">
      <w:pPr>
        <w:pStyle w:val="FeatureBox3"/>
      </w:pPr>
      <w:r w:rsidRPr="00EC2801">
        <w:rPr>
          <w:b/>
          <w:bCs/>
        </w:rPr>
        <w:t>Answer</w:t>
      </w:r>
      <w:r>
        <w:t xml:space="preserve">: </w:t>
      </w:r>
      <w:r w:rsidR="00AC71BD">
        <w:t>force</w:t>
      </w:r>
      <w:r w:rsidR="00AC71BD" w:rsidRPr="00FC3C2E">
        <w:t xml:space="preserve"> </w:t>
      </w:r>
      <w:r w:rsidRPr="00FC3C2E">
        <w:t xml:space="preserve">is quantitatively measured in Newtons (N). </w:t>
      </w:r>
      <w:r w:rsidR="00FC78D7">
        <w:t>A force meter or a spring balance is the instrument used to measure force</w:t>
      </w:r>
      <w:r w:rsidRPr="00FC3C2E">
        <w:t>. It measures the amount of force applied to an object, often by how much it stretches a spring.</w:t>
      </w:r>
    </w:p>
    <w:p w14:paraId="0442B1F1" w14:textId="77777777" w:rsidR="0071678A" w:rsidRDefault="0071678A">
      <w:pPr>
        <w:suppressAutoHyphens w:val="0"/>
        <w:spacing w:before="0" w:after="160" w:line="259" w:lineRule="auto"/>
        <w:rPr>
          <w:rStyle w:val="Strong"/>
        </w:rPr>
      </w:pPr>
      <w:r>
        <w:rPr>
          <w:rStyle w:val="Strong"/>
        </w:rPr>
        <w:br w:type="page"/>
      </w:r>
    </w:p>
    <w:p w14:paraId="130A0FFE" w14:textId="1A7B38E7" w:rsidR="0071678A" w:rsidRDefault="00BF2746" w:rsidP="008573FD">
      <w:pPr>
        <w:pStyle w:val="FeatureBox3"/>
      </w:pPr>
      <w:r w:rsidRPr="00A0550D">
        <w:rPr>
          <w:rStyle w:val="Strong"/>
        </w:rPr>
        <w:t>SC</w:t>
      </w:r>
      <w:r>
        <w:t xml:space="preserve">: </w:t>
      </w:r>
    </w:p>
    <w:p w14:paraId="717245DE" w14:textId="42AD7263" w:rsidR="00BF2746" w:rsidRDefault="00CB49F1" w:rsidP="008573FD">
      <w:pPr>
        <w:pStyle w:val="FeatureBox3"/>
      </w:pPr>
      <w:r>
        <w:t>In science, t</w:t>
      </w:r>
      <w:r w:rsidR="00822B45">
        <w:t xml:space="preserve">ables are used to record and </w:t>
      </w:r>
      <w:r>
        <w:t xml:space="preserve">organise data. </w:t>
      </w:r>
      <w:r w:rsidR="00BF2746">
        <w:t xml:space="preserve">What </w:t>
      </w:r>
      <w:r w:rsidR="00CC615F">
        <w:t xml:space="preserve">are the main </w:t>
      </w:r>
      <w:r w:rsidR="00BF2746">
        <w:t xml:space="preserve">features </w:t>
      </w:r>
      <w:r w:rsidR="00CC615F">
        <w:t xml:space="preserve">of </w:t>
      </w:r>
      <w:r w:rsidR="00BF2746">
        <w:t>a scientific table</w:t>
      </w:r>
      <w:r w:rsidR="00CC615F">
        <w:t>?</w:t>
      </w:r>
    </w:p>
    <w:p w14:paraId="79E95CC3" w14:textId="01774CB7" w:rsidR="00FC3C2E" w:rsidRDefault="00FC3C2E" w:rsidP="008573FD">
      <w:pPr>
        <w:pStyle w:val="FeatureBox3"/>
      </w:pPr>
      <w:r w:rsidRPr="00EC2801">
        <w:rPr>
          <w:b/>
          <w:bCs/>
        </w:rPr>
        <w:t>Answer</w:t>
      </w:r>
      <w:r w:rsidR="008573FD">
        <w:t xml:space="preserve">: </w:t>
      </w:r>
      <w:r w:rsidR="00AC71BD">
        <w:t>a</w:t>
      </w:r>
      <w:r>
        <w:t xml:space="preserve"> scientific table should include the following features:</w:t>
      </w:r>
    </w:p>
    <w:p w14:paraId="0898935D" w14:textId="4A46611B" w:rsidR="00FC3C2E" w:rsidRDefault="0071678A" w:rsidP="007066FC">
      <w:pPr>
        <w:pStyle w:val="FeatureBox3"/>
        <w:numPr>
          <w:ilvl w:val="0"/>
          <w:numId w:val="58"/>
        </w:numPr>
        <w:ind w:left="567" w:hanging="567"/>
      </w:pPr>
      <w:r>
        <w:rPr>
          <w:b/>
          <w:bCs/>
        </w:rPr>
        <w:t>a title</w:t>
      </w:r>
      <w:r>
        <w:t xml:space="preserve"> –</w:t>
      </w:r>
      <w:r w:rsidR="00FC3C2E">
        <w:t xml:space="preserve"> </w:t>
      </w:r>
      <w:r w:rsidR="00AC71BD">
        <w:t>a</w:t>
      </w:r>
      <w:r w:rsidR="00FC3C2E">
        <w:t xml:space="preserve"> title that describes what the data in the table represents</w:t>
      </w:r>
    </w:p>
    <w:p w14:paraId="605A0743" w14:textId="3B325927" w:rsidR="00FC3C2E" w:rsidRDefault="0071678A" w:rsidP="007066FC">
      <w:pPr>
        <w:pStyle w:val="FeatureBox3"/>
        <w:numPr>
          <w:ilvl w:val="0"/>
          <w:numId w:val="58"/>
        </w:numPr>
        <w:ind w:left="567" w:hanging="567"/>
      </w:pPr>
      <w:r>
        <w:rPr>
          <w:b/>
          <w:bCs/>
        </w:rPr>
        <w:t xml:space="preserve">column </w:t>
      </w:r>
      <w:r w:rsidR="00FC3C2E" w:rsidRPr="00EC2801">
        <w:rPr>
          <w:b/>
          <w:bCs/>
        </w:rPr>
        <w:t xml:space="preserve">and </w:t>
      </w:r>
      <w:r>
        <w:rPr>
          <w:b/>
          <w:bCs/>
        </w:rPr>
        <w:t>row headings</w:t>
      </w:r>
      <w:r>
        <w:t xml:space="preserve"> –</w:t>
      </w:r>
      <w:r w:rsidR="00FC3C2E">
        <w:t xml:space="preserve"> </w:t>
      </w:r>
      <w:r w:rsidR="00AC71BD">
        <w:t xml:space="preserve">descriptive </w:t>
      </w:r>
      <w:r w:rsidR="00FC3C2E">
        <w:t>headings for each column and row to indicate what data is being recorded (</w:t>
      </w:r>
      <w:r w:rsidR="00EA6658">
        <w:t>for example</w:t>
      </w:r>
      <w:r w:rsidR="00FC3C2E">
        <w:t>, time, temperature, trial number)</w:t>
      </w:r>
    </w:p>
    <w:p w14:paraId="0CA73010" w14:textId="77D1FC2C" w:rsidR="00FC3C2E" w:rsidRPr="00FC3C2E" w:rsidRDefault="0071678A" w:rsidP="007066FC">
      <w:pPr>
        <w:pStyle w:val="FeatureBox3"/>
        <w:numPr>
          <w:ilvl w:val="0"/>
          <w:numId w:val="58"/>
        </w:numPr>
        <w:ind w:left="567" w:hanging="567"/>
      </w:pPr>
      <w:r>
        <w:rPr>
          <w:b/>
          <w:bCs/>
        </w:rPr>
        <w:t xml:space="preserve">units </w:t>
      </w:r>
      <w:r w:rsidR="00FC3C2E" w:rsidRPr="00EC2801">
        <w:rPr>
          <w:b/>
          <w:bCs/>
        </w:rPr>
        <w:t xml:space="preserve">of </w:t>
      </w:r>
      <w:r>
        <w:rPr>
          <w:b/>
          <w:bCs/>
        </w:rPr>
        <w:t>measurement</w:t>
      </w:r>
      <w:r>
        <w:t xml:space="preserve"> –</w:t>
      </w:r>
      <w:r w:rsidR="00FC3C2E">
        <w:t xml:space="preserve"> </w:t>
      </w:r>
      <w:r w:rsidR="00AC71BD">
        <w:t xml:space="preserve">indicate </w:t>
      </w:r>
      <w:r w:rsidR="00FC3C2E">
        <w:t>the units of measurement for each variable (</w:t>
      </w:r>
      <w:r w:rsidR="00EA6658">
        <w:t>for example,</w:t>
      </w:r>
      <w:r w:rsidR="00FC3C2E">
        <w:t xml:space="preserve"> </w:t>
      </w:r>
      <w:r w:rsidR="008573FD">
        <w:t>Newtons)</w:t>
      </w:r>
      <w:r w:rsidR="005361E5">
        <w:t xml:space="preserve">. Units of measurement should appear in the column heading and not in the </w:t>
      </w:r>
      <w:r>
        <w:t>body of the table</w:t>
      </w:r>
      <w:r w:rsidR="005361E5">
        <w:t>.</w:t>
      </w:r>
    </w:p>
    <w:p w14:paraId="3C834EDD" w14:textId="6EDB9EE6" w:rsidR="009D01A1" w:rsidRPr="005C5257" w:rsidRDefault="00807A39" w:rsidP="008E3AED">
      <w:pPr>
        <w:pStyle w:val="Heading2"/>
      </w:pPr>
      <w:bookmarkStart w:id="38" w:name="_Toc191372078"/>
      <w:r w:rsidRPr="005C5257">
        <w:t>Friction simulation</w:t>
      </w:r>
      <w:bookmarkEnd w:id="38"/>
    </w:p>
    <w:p w14:paraId="62E4A736" w14:textId="3853A7C1" w:rsidR="007B6236" w:rsidRDefault="00657747" w:rsidP="007066FC">
      <w:pPr>
        <w:pStyle w:val="ListNumber"/>
        <w:numPr>
          <w:ilvl w:val="0"/>
          <w:numId w:val="34"/>
        </w:numPr>
      </w:pPr>
      <w:r>
        <w:t>Display the</w:t>
      </w:r>
      <w:r w:rsidR="00D97AD4">
        <w:t xml:space="preserve"> </w:t>
      </w:r>
      <w:r w:rsidR="002B2651" w:rsidRPr="00712566">
        <w:rPr>
          <w:rStyle w:val="Strong"/>
        </w:rPr>
        <w:t xml:space="preserve">FOR PPT </w:t>
      </w:r>
      <w:r w:rsidR="00880D60">
        <w:rPr>
          <w:rStyle w:val="Strong"/>
        </w:rPr>
        <w:t>‘</w:t>
      </w:r>
      <w:r w:rsidR="002B2651" w:rsidRPr="00880D60">
        <w:rPr>
          <w:rStyle w:val="Strong"/>
          <w:b w:val="0"/>
          <w:bCs w:val="0"/>
        </w:rPr>
        <w:t>1.3</w:t>
      </w:r>
      <w:r w:rsidRPr="00880D60">
        <w:rPr>
          <w:rStyle w:val="Strong"/>
          <w:b w:val="0"/>
          <w:bCs w:val="0"/>
        </w:rPr>
        <w:t xml:space="preserve"> </w:t>
      </w:r>
      <w:r w:rsidR="0013036A" w:rsidRPr="00880D60">
        <w:rPr>
          <w:rStyle w:val="Strong"/>
          <w:b w:val="0"/>
          <w:bCs w:val="0"/>
        </w:rPr>
        <w:t xml:space="preserve">Forces </w:t>
      </w:r>
      <w:r w:rsidRPr="00880D60">
        <w:rPr>
          <w:rStyle w:val="Strong"/>
          <w:b w:val="0"/>
          <w:bCs w:val="0"/>
        </w:rPr>
        <w:t>Predict-Observe-</w:t>
      </w:r>
      <w:r w:rsidR="00050C99" w:rsidRPr="00880D60">
        <w:rPr>
          <w:rStyle w:val="Strong"/>
          <w:b w:val="0"/>
          <w:bCs w:val="0"/>
        </w:rPr>
        <w:t>Explain</w:t>
      </w:r>
      <w:r w:rsidR="00880D60">
        <w:rPr>
          <w:rStyle w:val="Strong"/>
          <w:b w:val="0"/>
          <w:bCs w:val="0"/>
        </w:rPr>
        <w:t>’</w:t>
      </w:r>
      <w:r w:rsidR="00050C99">
        <w:t xml:space="preserve"> slide</w:t>
      </w:r>
      <w:r w:rsidR="00050C99" w:rsidDel="00743F2C">
        <w:t xml:space="preserve"> </w:t>
      </w:r>
      <w:r w:rsidR="00050C99">
        <w:t>and ask student</w:t>
      </w:r>
      <w:r w:rsidR="00E74A9D">
        <w:t>s</w:t>
      </w:r>
      <w:r w:rsidR="00050C99">
        <w:t xml:space="preserve"> to predict what will happen to a ball of wax when it is rolled in </w:t>
      </w:r>
      <w:r w:rsidR="00E74A9D">
        <w:t xml:space="preserve">their </w:t>
      </w:r>
      <w:r w:rsidR="00050C99">
        <w:t xml:space="preserve">hands. </w:t>
      </w:r>
      <w:r w:rsidR="007B6236">
        <w:t xml:space="preserve">Students record their </w:t>
      </w:r>
      <w:r w:rsidR="0063558B">
        <w:t xml:space="preserve">predictions </w:t>
      </w:r>
      <w:r w:rsidR="007B6236">
        <w:t xml:space="preserve">in their </w:t>
      </w:r>
      <w:r w:rsidR="0063558B">
        <w:t>workbooks</w:t>
      </w:r>
      <w:r w:rsidR="007B6236">
        <w:t>.</w:t>
      </w:r>
    </w:p>
    <w:p w14:paraId="4DFAE8E8" w14:textId="726140A8" w:rsidR="00A32F2C" w:rsidRDefault="00A32F2C" w:rsidP="00C30A55">
      <w:pPr>
        <w:pStyle w:val="ListNumber"/>
      </w:pPr>
      <w:r w:rsidRPr="00A32F2C">
        <w:t xml:space="preserve">Demonstrate friction by rolling </w:t>
      </w:r>
      <w:r w:rsidR="0013036A">
        <w:t>the</w:t>
      </w:r>
      <w:r w:rsidRPr="00A32F2C">
        <w:t xml:space="preserve"> solid wax ball in your hands. The friction between your hands and the solid wax ball transfers </w:t>
      </w:r>
      <w:r w:rsidR="00637A05">
        <w:t xml:space="preserve">heat </w:t>
      </w:r>
      <w:r w:rsidRPr="00A32F2C">
        <w:t xml:space="preserve">energy, causing the solid wax to soften and deform. </w:t>
      </w:r>
      <w:r>
        <w:t>Explain that this</w:t>
      </w:r>
      <w:r w:rsidR="007662AD">
        <w:t xml:space="preserve"> results from</w:t>
      </w:r>
      <w:r w:rsidDel="007662AD">
        <w:t xml:space="preserve"> </w:t>
      </w:r>
      <w:r w:rsidRPr="00A32F2C">
        <w:t>a combination of frictional heating and the physical forces from the rolling hands</w:t>
      </w:r>
      <w:r w:rsidR="002504F8">
        <w:t>,</w:t>
      </w:r>
      <w:r w:rsidRPr="00A32F2C">
        <w:t xml:space="preserve"> which </w:t>
      </w:r>
      <w:r w:rsidR="002504F8">
        <w:t>provide</w:t>
      </w:r>
      <w:r w:rsidR="002504F8" w:rsidRPr="00A32F2C">
        <w:t xml:space="preserve"> </w:t>
      </w:r>
      <w:r w:rsidRPr="00A32F2C">
        <w:t>forces to reshape the ball of wax.</w:t>
      </w:r>
      <w:r w:rsidR="000C2E54">
        <w:t xml:space="preserve"> Students complete the observe and explain components</w:t>
      </w:r>
      <w:r w:rsidR="00AE7973">
        <w:t xml:space="preserve"> in their workbooks.</w:t>
      </w:r>
    </w:p>
    <w:p w14:paraId="68F77B3C" w14:textId="3773F658" w:rsidR="00322ADC" w:rsidRDefault="00955903" w:rsidP="00322ADC">
      <w:pPr>
        <w:pStyle w:val="FeatureBox"/>
        <w:rPr>
          <w:rStyle w:val="Strong"/>
        </w:rPr>
      </w:pPr>
      <w:r w:rsidRPr="00322ADC">
        <w:rPr>
          <w:rStyle w:val="Strong"/>
        </w:rPr>
        <w:t>Predict</w:t>
      </w:r>
      <w:r w:rsidR="00A13B19">
        <w:rPr>
          <w:rStyle w:val="Strong"/>
        </w:rPr>
        <w:t>-</w:t>
      </w:r>
      <w:r w:rsidRPr="00322ADC">
        <w:rPr>
          <w:rStyle w:val="Strong"/>
        </w:rPr>
        <w:t>Observe</w:t>
      </w:r>
      <w:r w:rsidR="00A13B19">
        <w:rPr>
          <w:rStyle w:val="Strong"/>
        </w:rPr>
        <w:t>-</w:t>
      </w:r>
      <w:r w:rsidRPr="00322ADC">
        <w:rPr>
          <w:rStyle w:val="Strong"/>
        </w:rPr>
        <w:t>Explain</w:t>
      </w:r>
    </w:p>
    <w:p w14:paraId="76D03A52" w14:textId="04FB5715" w:rsidR="00A54F79" w:rsidRPr="00A54F79" w:rsidRDefault="00A54F79" w:rsidP="00A54F79">
      <w:pPr>
        <w:pStyle w:val="FeatureBox"/>
      </w:pPr>
      <w:r>
        <w:t xml:space="preserve">The </w:t>
      </w:r>
      <w:r w:rsidR="00C66D62">
        <w:t>P</w:t>
      </w:r>
      <w:r>
        <w:t>redict</w:t>
      </w:r>
      <w:r w:rsidR="00A13B19">
        <w:t>-</w:t>
      </w:r>
      <w:r w:rsidR="00C66D62">
        <w:t>O</w:t>
      </w:r>
      <w:r>
        <w:t>bserve</w:t>
      </w:r>
      <w:r w:rsidR="00A13B19">
        <w:t>-</w:t>
      </w:r>
      <w:r w:rsidR="00C66D62">
        <w:t>E</w:t>
      </w:r>
      <w:r>
        <w:t xml:space="preserve">xplain </w:t>
      </w:r>
      <w:r w:rsidR="005D3095">
        <w:t>routine</w:t>
      </w:r>
      <w:r>
        <w:t xml:space="preserve"> </w:t>
      </w:r>
      <w:r w:rsidR="00220DCC">
        <w:t>aims</w:t>
      </w:r>
      <w:r w:rsidR="008004E0">
        <w:t xml:space="preserve"> to develop </w:t>
      </w:r>
      <w:r w:rsidR="00374F15">
        <w:t xml:space="preserve">students' </w:t>
      </w:r>
      <w:r w:rsidR="008004E0">
        <w:t>conceptual understanding</w:t>
      </w:r>
      <w:r w:rsidR="00220DCC">
        <w:t>.</w:t>
      </w:r>
    </w:p>
    <w:p w14:paraId="748B9190" w14:textId="584F2148" w:rsidR="00322ADC" w:rsidRPr="00322ADC" w:rsidRDefault="00322ADC" w:rsidP="00322ADC">
      <w:pPr>
        <w:pStyle w:val="FeatureBox"/>
      </w:pPr>
      <w:r w:rsidRPr="00712566">
        <w:rPr>
          <w:rStyle w:val="Strong"/>
        </w:rPr>
        <w:t>Predict</w:t>
      </w:r>
      <w:r w:rsidRPr="00322ADC">
        <w:t xml:space="preserve"> (</w:t>
      </w:r>
      <w:r w:rsidR="00C66D62">
        <w:t>b</w:t>
      </w:r>
      <w:r w:rsidRPr="00322ADC">
        <w:t>efore a</w:t>
      </w:r>
      <w:r>
        <w:t xml:space="preserve"> demonstration,</w:t>
      </w:r>
      <w:r w:rsidRPr="00322ADC">
        <w:t xml:space="preserve"> experiment</w:t>
      </w:r>
      <w:r>
        <w:t xml:space="preserve"> or </w:t>
      </w:r>
      <w:r w:rsidRPr="00322ADC">
        <w:t xml:space="preserve">investigation): What do you think will happen? </w:t>
      </w:r>
    </w:p>
    <w:p w14:paraId="295C24D2" w14:textId="549CABF9" w:rsidR="00322ADC" w:rsidRPr="00322ADC" w:rsidRDefault="00322ADC" w:rsidP="00322ADC">
      <w:pPr>
        <w:pStyle w:val="FeatureBox"/>
      </w:pPr>
      <w:r w:rsidRPr="00712566">
        <w:rPr>
          <w:rStyle w:val="Strong"/>
        </w:rPr>
        <w:t>Observe</w:t>
      </w:r>
      <w:r w:rsidRPr="00322ADC">
        <w:t xml:space="preserve"> (</w:t>
      </w:r>
      <w:r w:rsidR="00206295">
        <w:t>d</w:t>
      </w:r>
      <w:r w:rsidR="00206295" w:rsidRPr="00322ADC">
        <w:t>uring</w:t>
      </w:r>
      <w:r w:rsidRPr="00322ADC">
        <w:t>)</w:t>
      </w:r>
      <w:r w:rsidR="00206295">
        <w:t>:</w:t>
      </w:r>
      <w:r w:rsidRPr="00322ADC">
        <w:t xml:space="preserve"> What </w:t>
      </w:r>
      <w:proofErr w:type="gramStart"/>
      <w:r w:rsidRPr="00322ADC">
        <w:t>actually happened</w:t>
      </w:r>
      <w:proofErr w:type="gramEnd"/>
      <w:r w:rsidRPr="00322ADC">
        <w:t>? Was it different from your prediction?</w:t>
      </w:r>
    </w:p>
    <w:p w14:paraId="4CBBB02A" w14:textId="41B2BC27" w:rsidR="00955903" w:rsidRDefault="00322ADC" w:rsidP="00322ADC">
      <w:pPr>
        <w:pStyle w:val="FeatureBox"/>
      </w:pPr>
      <w:r w:rsidRPr="00712566">
        <w:rPr>
          <w:rStyle w:val="Strong"/>
        </w:rPr>
        <w:t>Explain</w:t>
      </w:r>
      <w:r w:rsidRPr="00322ADC">
        <w:t xml:space="preserve"> (</w:t>
      </w:r>
      <w:r w:rsidR="00206295">
        <w:t>a</w:t>
      </w:r>
      <w:r w:rsidR="00206295" w:rsidRPr="00322ADC">
        <w:t>fter</w:t>
      </w:r>
      <w:r w:rsidRPr="00322ADC">
        <w:t>): Why did that happen? Discuss responses.</w:t>
      </w:r>
    </w:p>
    <w:p w14:paraId="3621C39A" w14:textId="717707FC" w:rsidR="00AA6581" w:rsidRPr="00AB3119" w:rsidRDefault="00AA6581" w:rsidP="00C30A55">
      <w:pPr>
        <w:pStyle w:val="ListNumber"/>
      </w:pPr>
      <w:r>
        <w:t xml:space="preserve">Use the </w:t>
      </w:r>
      <w:hyperlink r:id="rId51" w:history="1">
        <w:proofErr w:type="spellStart"/>
        <w:r w:rsidRPr="000A7ACE">
          <w:rPr>
            <w:rStyle w:val="Hyperlink"/>
          </w:rPr>
          <w:t>PhET</w:t>
        </w:r>
        <w:proofErr w:type="spellEnd"/>
        <w:r w:rsidRPr="000A7ACE">
          <w:rPr>
            <w:rStyle w:val="Hyperlink"/>
          </w:rPr>
          <w:t xml:space="preserve"> Friction</w:t>
        </w:r>
      </w:hyperlink>
      <w:r>
        <w:t xml:space="preserve"> </w:t>
      </w:r>
      <w:r w:rsidR="000A7ACE">
        <w:t>simulation</w:t>
      </w:r>
      <w:r>
        <w:t xml:space="preserve"> to </w:t>
      </w:r>
      <w:r w:rsidR="002504F8">
        <w:t xml:space="preserve">model </w:t>
      </w:r>
      <w:r>
        <w:t>the concept of friction between surfaces.</w:t>
      </w:r>
      <w:r w:rsidR="0093274A">
        <w:t xml:space="preserve"> This simulation shows friction on a molecular level. It is useful to point out to students that despite a surface appearing smooth to our touch, if you zoom in far enough, you will see that the surface is</w:t>
      </w:r>
      <w:r w:rsidR="00AB2F56">
        <w:t>,</w:t>
      </w:r>
      <w:r w:rsidR="0093274A">
        <w:t xml:space="preserve"> in fact</w:t>
      </w:r>
      <w:r w:rsidR="0061135F">
        <w:t>,</w:t>
      </w:r>
      <w:r w:rsidR="0093274A">
        <w:t xml:space="preserve"> rough.</w:t>
      </w:r>
      <w:r w:rsidR="00105FAD">
        <w:t xml:space="preserve"> </w:t>
      </w:r>
      <w:r w:rsidR="008E39A0">
        <w:t xml:space="preserve">Hence, </w:t>
      </w:r>
      <w:r w:rsidR="004076F6">
        <w:t xml:space="preserve">2 </w:t>
      </w:r>
      <w:r w:rsidR="008E39A0">
        <w:t xml:space="preserve">common consequences of </w:t>
      </w:r>
      <w:r w:rsidR="00A27ED3">
        <w:t xml:space="preserve">friction are (1) heat generation and (2) </w:t>
      </w:r>
      <w:r w:rsidR="00E15AF9">
        <w:t>the ‘wearing down’ of the interacting surfaces</w:t>
      </w:r>
      <w:r w:rsidR="00FD769D">
        <w:t xml:space="preserve">. Use everyday examples such as </w:t>
      </w:r>
      <w:r w:rsidR="007E6932">
        <w:t>rubbing hands together or using sandpaper to illustrate the</w:t>
      </w:r>
      <w:r w:rsidR="0093447E">
        <w:t>se effects of friction.</w:t>
      </w:r>
    </w:p>
    <w:p w14:paraId="71877C6E" w14:textId="1E33C1B7" w:rsidR="000F6570" w:rsidRDefault="004B3005" w:rsidP="004B3005">
      <w:pPr>
        <w:pStyle w:val="FeatureBox4"/>
      </w:pPr>
      <w:r w:rsidRPr="004B3005">
        <w:rPr>
          <w:rStyle w:val="Strong"/>
        </w:rPr>
        <w:t>Note:</w:t>
      </w:r>
      <w:r>
        <w:t xml:space="preserve"> </w:t>
      </w:r>
      <w:r w:rsidR="004076F6">
        <w:t xml:space="preserve">access </w:t>
      </w:r>
      <w:r w:rsidR="009911B3">
        <w:t xml:space="preserve">the </w:t>
      </w:r>
      <w:hyperlink r:id="rId52" w:anchor=":~:text=Credits-,Teacher%20Tips,-Sign%20in%20to" w:history="1">
        <w:r w:rsidR="007138DD">
          <w:rPr>
            <w:rStyle w:val="Hyperlink"/>
          </w:rPr>
          <w:t>Teacher Tips</w:t>
        </w:r>
      </w:hyperlink>
      <w:r w:rsidR="003A038C">
        <w:t xml:space="preserve"> and</w:t>
      </w:r>
      <w:r w:rsidR="00CA0412">
        <w:t xml:space="preserve"> </w:t>
      </w:r>
      <w:hyperlink r:id="rId53" w:anchor=":~:text=Teacher%20Tips%20(PDF)-,Video%20Primer,-Sign%20in%20to" w:history="1">
        <w:r w:rsidR="00CA0412" w:rsidRPr="0023176B">
          <w:rPr>
            <w:rStyle w:val="Hyperlink"/>
          </w:rPr>
          <w:t>Video Primer</w:t>
        </w:r>
      </w:hyperlink>
      <w:r w:rsidR="00CA0412">
        <w:t xml:space="preserve"> </w:t>
      </w:r>
      <w:r w:rsidR="009911B3">
        <w:t xml:space="preserve">for </w:t>
      </w:r>
      <w:proofErr w:type="spellStart"/>
      <w:r w:rsidR="009911B3">
        <w:t>PhET</w:t>
      </w:r>
      <w:proofErr w:type="spellEnd"/>
      <w:r w:rsidR="009911B3">
        <w:t xml:space="preserve"> </w:t>
      </w:r>
      <w:r w:rsidR="001011BC">
        <w:t xml:space="preserve">Friction </w:t>
      </w:r>
      <w:r w:rsidR="009911B3">
        <w:t>simulation</w:t>
      </w:r>
      <w:r w:rsidR="009127B0">
        <w:t>s</w:t>
      </w:r>
      <w:r w:rsidR="009911B3">
        <w:t xml:space="preserve"> </w:t>
      </w:r>
      <w:r w:rsidR="00ED3946">
        <w:t>to learn how to use the interface</w:t>
      </w:r>
      <w:r w:rsidR="009127B0">
        <w:t xml:space="preserve"> and collect data with students</w:t>
      </w:r>
      <w:r w:rsidR="002343A9">
        <w:t>. This</w:t>
      </w:r>
      <w:r w:rsidR="00ED3946">
        <w:t xml:space="preserve"> requires a free </w:t>
      </w:r>
      <w:r w:rsidR="00E47A84">
        <w:t>sign-up</w:t>
      </w:r>
      <w:r w:rsidR="00ED3946">
        <w:t xml:space="preserve"> and login process.</w:t>
      </w:r>
    </w:p>
    <w:p w14:paraId="09B1CD3E" w14:textId="078854D2" w:rsidR="00361161" w:rsidRDefault="00EB3337" w:rsidP="008E3AED">
      <w:pPr>
        <w:pStyle w:val="Heading2"/>
      </w:pPr>
      <w:bookmarkStart w:id="39" w:name="_Toc191372079"/>
      <w:r>
        <w:t>Surface f</w:t>
      </w:r>
      <w:r w:rsidR="00361161">
        <w:t>riction investigation</w:t>
      </w:r>
      <w:bookmarkEnd w:id="39"/>
    </w:p>
    <w:p w14:paraId="3B706FD4" w14:textId="647954FC" w:rsidR="00C26C5E" w:rsidRPr="00C26C5E" w:rsidRDefault="00C26C5E" w:rsidP="00C26C5E">
      <w:r>
        <w:t>In this activity</w:t>
      </w:r>
      <w:r w:rsidR="00292153">
        <w:t>,</w:t>
      </w:r>
      <w:r>
        <w:t xml:space="preserve"> students can explore the characteristics of surface materials and determine the amount of frictional force experienced by a block as it moves across the surface. This can be related to </w:t>
      </w:r>
      <w:hyperlink r:id="rId54" w:history="1">
        <w:r w:rsidRPr="00DB0807">
          <w:rPr>
            <w:rStyle w:val="Hyperlink"/>
          </w:rPr>
          <w:t>slip testing</w:t>
        </w:r>
      </w:hyperlink>
      <w:r>
        <w:t xml:space="preserve"> of surfaces where important health and safety measurements and calculations are used to determine the suitability of different materials for built environments.</w:t>
      </w:r>
    </w:p>
    <w:p w14:paraId="1E99DDD9" w14:textId="35D17E45" w:rsidR="00F76E5E" w:rsidRDefault="00C26C5E" w:rsidP="007066FC">
      <w:pPr>
        <w:pStyle w:val="ListNumber"/>
        <w:numPr>
          <w:ilvl w:val="0"/>
          <w:numId w:val="35"/>
        </w:numPr>
      </w:pPr>
      <w:r>
        <w:t>Provide student</w:t>
      </w:r>
      <w:r w:rsidR="00292153">
        <w:t>s</w:t>
      </w:r>
      <w:r>
        <w:t xml:space="preserve"> with a copy of</w:t>
      </w:r>
      <w:r w:rsidR="00523CDA">
        <w:t xml:space="preserve"> </w:t>
      </w:r>
      <w:hyperlink w:anchor="_Student_resource_–_1" w:history="1">
        <w:r w:rsidR="00523CDA" w:rsidRPr="00523CDA">
          <w:rPr>
            <w:rStyle w:val="Hyperlink"/>
          </w:rPr>
          <w:t>Student resource – surface friction investigation</w:t>
        </w:r>
      </w:hyperlink>
      <w:r>
        <w:t xml:space="preserve">, including the </w:t>
      </w:r>
      <w:r w:rsidR="00B94F32">
        <w:t>‘</w:t>
      </w:r>
      <w:r>
        <w:t>explain</w:t>
      </w:r>
      <w:r w:rsidR="00B94F32">
        <w:t>’</w:t>
      </w:r>
      <w:r>
        <w:t xml:space="preserve"> scaffold. </w:t>
      </w:r>
    </w:p>
    <w:p w14:paraId="7AD79033" w14:textId="11B29876" w:rsidR="00C26C5E" w:rsidRDefault="00C26C5E" w:rsidP="007628A9">
      <w:pPr>
        <w:pStyle w:val="ListNumber"/>
      </w:pPr>
      <w:r w:rsidRPr="007C2D85">
        <w:t xml:space="preserve">Show </w:t>
      </w:r>
      <w:r w:rsidRPr="007C2D85">
        <w:rPr>
          <w:rStyle w:val="Strong"/>
        </w:rPr>
        <w:t xml:space="preserve">FOR PPT </w:t>
      </w:r>
      <w:r w:rsidR="00880D60">
        <w:rPr>
          <w:rStyle w:val="Strong"/>
          <w:b w:val="0"/>
          <w:bCs w:val="0"/>
        </w:rPr>
        <w:t>s</w:t>
      </w:r>
      <w:r w:rsidRPr="00880D60">
        <w:rPr>
          <w:rStyle w:val="Strong"/>
          <w:b w:val="0"/>
          <w:bCs w:val="0"/>
        </w:rPr>
        <w:t xml:space="preserve">lide </w:t>
      </w:r>
      <w:r w:rsidR="00880D60">
        <w:rPr>
          <w:rStyle w:val="Strong"/>
          <w:b w:val="0"/>
          <w:bCs w:val="0"/>
        </w:rPr>
        <w:t>‘</w:t>
      </w:r>
      <w:r w:rsidR="00172EA6" w:rsidRPr="00880D60">
        <w:rPr>
          <w:rStyle w:val="Strong"/>
          <w:b w:val="0"/>
          <w:bCs w:val="0"/>
        </w:rPr>
        <w:t>1.3 Surface friction investigation</w:t>
      </w:r>
      <w:r w:rsidR="00880D60">
        <w:rPr>
          <w:rStyle w:val="Strong"/>
          <w:b w:val="0"/>
          <w:bCs w:val="0"/>
        </w:rPr>
        <w:t>’</w:t>
      </w:r>
      <w:r w:rsidR="00172EA6" w:rsidRPr="007C2D85">
        <w:t xml:space="preserve"> (same as </w:t>
      </w:r>
      <w:r w:rsidR="00172EA6" w:rsidRPr="007C2D85">
        <w:fldChar w:fldCharType="begin"/>
      </w:r>
      <w:r w:rsidR="00172EA6" w:rsidRPr="007C2D85">
        <w:instrText xml:space="preserve"> REF _Ref189222465 \h </w:instrText>
      </w:r>
      <w:r w:rsidR="007C2D85">
        <w:instrText xml:space="preserve"> \* MERGEFORMAT </w:instrText>
      </w:r>
      <w:r w:rsidR="00172EA6" w:rsidRPr="007C2D85">
        <w:fldChar w:fldCharType="separate"/>
      </w:r>
      <w:r w:rsidR="00541129">
        <w:t>Figure 7</w:t>
      </w:r>
      <w:r w:rsidR="00172EA6" w:rsidRPr="007C2D85">
        <w:fldChar w:fldCharType="end"/>
      </w:r>
      <w:r w:rsidR="00172EA6" w:rsidRPr="007C2D85">
        <w:t>)</w:t>
      </w:r>
      <w:r w:rsidR="00466FCF" w:rsidRPr="007C2D85">
        <w:t xml:space="preserve">. </w:t>
      </w:r>
      <w:r w:rsidR="007C2D85" w:rsidRPr="007C2D85">
        <w:t xml:space="preserve">Tell students </w:t>
      </w:r>
      <w:r w:rsidR="00B94F32">
        <w:t xml:space="preserve">that a force equal to </w:t>
      </w:r>
      <w:r w:rsidR="007C2D85" w:rsidRPr="007C2D85">
        <w:t xml:space="preserve">and opposite the friction force must be applied to sustain constant motion along a surface. The spring balance must be kept parallel with the surface </w:t>
      </w:r>
      <w:r w:rsidR="007C2D85" w:rsidRPr="007C2D85" w:rsidDel="00B94F32">
        <w:t xml:space="preserve">to </w:t>
      </w:r>
      <w:r w:rsidR="00B94F32">
        <w:t>measure the force accurately</w:t>
      </w:r>
      <w:r w:rsidR="007C2D85" w:rsidRPr="007C2D85">
        <w:t>.</w:t>
      </w:r>
    </w:p>
    <w:p w14:paraId="7EF2E0B7" w14:textId="6B944BF5" w:rsidR="005271D7" w:rsidRPr="00F76E5E" w:rsidRDefault="005271D7" w:rsidP="007628A9">
      <w:pPr>
        <w:pStyle w:val="ListNumber"/>
      </w:pPr>
      <w:r>
        <w:t>Demonstrate how to drag the block across a surface with the spring balance to measure the force caused by the friction.</w:t>
      </w:r>
    </w:p>
    <w:p w14:paraId="223DB05F" w14:textId="5097E7D4" w:rsidR="00CC6D0E" w:rsidRDefault="00CC6D0E" w:rsidP="00A42890">
      <w:pPr>
        <w:pStyle w:val="Caption"/>
      </w:pPr>
      <w:bookmarkStart w:id="40" w:name="_Ref189222465"/>
      <w:r>
        <w:t xml:space="preserve">Figure </w:t>
      </w:r>
      <w:r w:rsidR="009955FC">
        <w:fldChar w:fldCharType="begin"/>
      </w:r>
      <w:r w:rsidR="009955FC">
        <w:instrText xml:space="preserve"> SEQ Figure \* ARABIC </w:instrText>
      </w:r>
      <w:r w:rsidR="009955FC">
        <w:fldChar w:fldCharType="separate"/>
      </w:r>
      <w:r w:rsidR="00541129">
        <w:rPr>
          <w:noProof/>
        </w:rPr>
        <w:t>7</w:t>
      </w:r>
      <w:r w:rsidR="009955FC">
        <w:fldChar w:fldCharType="end"/>
      </w:r>
      <w:bookmarkEnd w:id="40"/>
      <w:r w:rsidR="00936DA5">
        <w:t xml:space="preserve"> –</w:t>
      </w:r>
      <w:r>
        <w:t xml:space="preserve"> </w:t>
      </w:r>
      <w:r w:rsidR="00B32C0B">
        <w:t xml:space="preserve">a </w:t>
      </w:r>
      <w:r>
        <w:t>spring balance measuring the friction</w:t>
      </w:r>
      <w:r w:rsidR="004B6126">
        <w:t>al force</w:t>
      </w:r>
      <w:r>
        <w:t xml:space="preserve"> of the desk surface</w:t>
      </w:r>
    </w:p>
    <w:p w14:paraId="310BC8B4" w14:textId="571A5523" w:rsidR="008E79F5" w:rsidRDefault="00C436F3" w:rsidP="00C839A3">
      <w:r w:rsidRPr="00C839A3">
        <w:rPr>
          <w:noProof/>
        </w:rPr>
        <w:drawing>
          <wp:inline distT="0" distB="0" distL="0" distR="0" wp14:anchorId="2F505DBE" wp14:editId="32B2A5AF">
            <wp:extent cx="4254867" cy="1387974"/>
            <wp:effectExtent l="0" t="0" r="0" b="3175"/>
            <wp:docPr id="1536800269" name="Picture 1" descr="Diagram showing a spring balance pulling a block along the desk su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800269" name="Picture 1" descr="Diagram showing a spring balance pulling a block along the desk surface."/>
                    <pic:cNvPicPr/>
                  </pic:nvPicPr>
                  <pic:blipFill>
                    <a:blip r:embed="rId55"/>
                    <a:stretch>
                      <a:fillRect/>
                    </a:stretch>
                  </pic:blipFill>
                  <pic:spPr>
                    <a:xfrm>
                      <a:off x="0" y="0"/>
                      <a:ext cx="4311008" cy="1406288"/>
                    </a:xfrm>
                    <a:prstGeom prst="rect">
                      <a:avLst/>
                    </a:prstGeom>
                  </pic:spPr>
                </pic:pic>
              </a:graphicData>
            </a:graphic>
          </wp:inline>
        </w:drawing>
      </w:r>
    </w:p>
    <w:p w14:paraId="088821E7" w14:textId="125EC062" w:rsidR="00A26A30" w:rsidRPr="00B074B6" w:rsidRDefault="00EC76F7" w:rsidP="00065D5D">
      <w:pPr>
        <w:pStyle w:val="Imageattributioncaption"/>
      </w:pPr>
      <w:r w:rsidRPr="00EC76F7">
        <w:t xml:space="preserve">This </w:t>
      </w:r>
      <w:r w:rsidR="00A42890">
        <w:t>image</w:t>
      </w:r>
      <w:r w:rsidR="00A42890" w:rsidRPr="00EC76F7">
        <w:t xml:space="preserve"> </w:t>
      </w:r>
      <w:r w:rsidRPr="00EC76F7">
        <w:t xml:space="preserve">has been generated using </w:t>
      </w:r>
      <w:hyperlink r:id="rId56" w:history="1">
        <w:proofErr w:type="spellStart"/>
        <w:r w:rsidR="00A26A30" w:rsidRPr="00EF48C3">
          <w:rPr>
            <w:rStyle w:val="Hyperlink"/>
          </w:rPr>
          <w:t>Chemix</w:t>
        </w:r>
        <w:proofErr w:type="spellEnd"/>
      </w:hyperlink>
      <w:r w:rsidR="00A26A30">
        <w:t>.</w:t>
      </w:r>
    </w:p>
    <w:p w14:paraId="204D572F" w14:textId="42EFE745" w:rsidR="00243088" w:rsidRDefault="00F74BAD" w:rsidP="007628A9">
      <w:pPr>
        <w:pStyle w:val="ListNumber"/>
      </w:pPr>
      <w:r>
        <w:t>Students conduct the investigation to collect data and calculate the range and mean for each surface.</w:t>
      </w:r>
    </w:p>
    <w:p w14:paraId="479F4E32" w14:textId="3B328B0F" w:rsidR="00F74BAD" w:rsidRDefault="00243088" w:rsidP="003724A4">
      <w:pPr>
        <w:pStyle w:val="ListNumber"/>
      </w:pPr>
      <w:r>
        <w:t>Students respond to a question in the</w:t>
      </w:r>
      <w:r w:rsidR="00A42890">
        <w:t xml:space="preserve"> </w:t>
      </w:r>
      <w:hyperlink w:anchor="_Student_resource_–_1" w:history="1">
        <w:r w:rsidR="00A42890" w:rsidRPr="00A42890">
          <w:rPr>
            <w:rStyle w:val="Hyperlink"/>
          </w:rPr>
          <w:t>Student resource – surface friction investigation</w:t>
        </w:r>
      </w:hyperlink>
      <w:r>
        <w:t xml:space="preserve"> using an</w:t>
      </w:r>
      <w:r w:rsidR="009A44C4">
        <w:t xml:space="preserve"> </w:t>
      </w:r>
      <w:r w:rsidR="001D79BC">
        <w:t>‘</w:t>
      </w:r>
      <w:r w:rsidR="00763694">
        <w:t>explain</w:t>
      </w:r>
      <w:r w:rsidR="001D79BC">
        <w:t>’</w:t>
      </w:r>
      <w:r w:rsidR="00763694">
        <w:t xml:space="preserve"> scaffold</w:t>
      </w:r>
      <w:r>
        <w:t>. This is an opportunity to unpack causal connectives with students.</w:t>
      </w:r>
      <w:r w:rsidR="00674015">
        <w:t xml:space="preserve"> A sample response </w:t>
      </w:r>
      <w:r w:rsidR="0098016C">
        <w:t>is</w:t>
      </w:r>
      <w:r w:rsidR="00674015">
        <w:t xml:space="preserve"> provided in </w:t>
      </w:r>
      <w:r w:rsidR="00674015">
        <w:fldChar w:fldCharType="begin"/>
      </w:r>
      <w:r w:rsidR="00674015">
        <w:instrText xml:space="preserve"> REF _Ref188950718 \h </w:instrText>
      </w:r>
      <w:r w:rsidR="00674015">
        <w:fldChar w:fldCharType="separate"/>
      </w:r>
      <w:r w:rsidR="00541129">
        <w:t xml:space="preserve">Table </w:t>
      </w:r>
      <w:r w:rsidR="00541129">
        <w:rPr>
          <w:noProof/>
        </w:rPr>
        <w:t>12</w:t>
      </w:r>
      <w:r w:rsidR="00674015">
        <w:fldChar w:fldCharType="end"/>
      </w:r>
      <w:r w:rsidR="00674015">
        <w:t>.</w:t>
      </w:r>
    </w:p>
    <w:p w14:paraId="39BAA028" w14:textId="6E9019E5" w:rsidR="00243088" w:rsidRDefault="00D13AA1" w:rsidP="006A7D30">
      <w:pPr>
        <w:pStyle w:val="ListNumber"/>
      </w:pPr>
      <w:r>
        <w:t xml:space="preserve">Link the investigation back to everyday </w:t>
      </w:r>
      <w:r w:rsidR="00A82EA3">
        <w:t xml:space="preserve">needs to ensure safe walking spaces. </w:t>
      </w:r>
      <w:r w:rsidR="00243088">
        <w:t xml:space="preserve">Pose questions to students about the suitability of these different surfaces </w:t>
      </w:r>
      <w:r w:rsidR="00A82EA3">
        <w:t xml:space="preserve">as footpaths and ramps </w:t>
      </w:r>
      <w:r w:rsidR="00243088">
        <w:t>and what steps may need to be taken to improve the safety of the public.</w:t>
      </w:r>
    </w:p>
    <w:p w14:paraId="08CB2589" w14:textId="5F1CA9E4" w:rsidR="00810721" w:rsidRPr="000D0CF7" w:rsidRDefault="00810721" w:rsidP="00763694">
      <w:pPr>
        <w:pStyle w:val="FeatureBox"/>
        <w:rPr>
          <w:lang w:eastAsia="en-AU"/>
        </w:rPr>
      </w:pPr>
      <w:r>
        <w:rPr>
          <w:lang w:eastAsia="en-AU"/>
        </w:rPr>
        <w:t>S</w:t>
      </w:r>
      <w:r w:rsidRPr="000D0CF7">
        <w:rPr>
          <w:lang w:eastAsia="en-AU"/>
        </w:rPr>
        <w:t xml:space="preserve">tudents can use a variety of connectives </w:t>
      </w:r>
      <w:r w:rsidRPr="000D0CF7" w:rsidDel="00DA3908">
        <w:rPr>
          <w:lang w:eastAsia="en-AU"/>
        </w:rPr>
        <w:t xml:space="preserve">to </w:t>
      </w:r>
      <w:r w:rsidR="00486937" w:rsidDel="0098016C">
        <w:rPr>
          <w:lang w:eastAsia="en-AU"/>
        </w:rPr>
        <w:t>explain the cause-and-effect relationships they observe in investigations</w:t>
      </w:r>
      <w:r w:rsidRPr="000D0CF7">
        <w:rPr>
          <w:lang w:eastAsia="en-AU"/>
        </w:rPr>
        <w:t>. Here are some examples of connectives that can help them articulate these relationships</w:t>
      </w:r>
      <w:r>
        <w:rPr>
          <w:lang w:eastAsia="en-AU"/>
        </w:rPr>
        <w:t xml:space="preserve">. </w:t>
      </w:r>
      <w:r w:rsidR="007C7976">
        <w:rPr>
          <w:lang w:eastAsia="en-AU"/>
        </w:rPr>
        <w:t>‘</w:t>
      </w:r>
      <w:r>
        <w:rPr>
          <w:lang w:eastAsia="en-AU"/>
        </w:rPr>
        <w:t>Because</w:t>
      </w:r>
      <w:r w:rsidR="007C7976">
        <w:rPr>
          <w:lang w:eastAsia="en-AU"/>
        </w:rPr>
        <w:t xml:space="preserve">’ </w:t>
      </w:r>
      <w:r>
        <w:rPr>
          <w:lang w:eastAsia="en-AU"/>
        </w:rPr>
        <w:t>is the sentence starter for how and/or why there is a cause-and-effect relationship</w:t>
      </w:r>
      <w:r w:rsidRPr="000D0CF7">
        <w:rPr>
          <w:lang w:eastAsia="en-AU"/>
        </w:rPr>
        <w:t>:</w:t>
      </w:r>
    </w:p>
    <w:p w14:paraId="746BAE0A" w14:textId="47BA9FD5" w:rsidR="00810721" w:rsidRPr="00F448D9" w:rsidRDefault="00810721" w:rsidP="00763694">
      <w:pPr>
        <w:pStyle w:val="FeatureBox"/>
      </w:pPr>
      <w:r w:rsidRPr="00F448D9">
        <w:rPr>
          <w:rStyle w:val="Strong"/>
        </w:rPr>
        <w:t>Because:</w:t>
      </w:r>
      <w:r w:rsidRPr="00F448D9">
        <w:t xml:space="preserve"> </w:t>
      </w:r>
      <w:r w:rsidR="00A42890">
        <w:t>the</w:t>
      </w:r>
      <w:r w:rsidR="00A42890" w:rsidRPr="00F448D9">
        <w:t xml:space="preserve"> </w:t>
      </w:r>
      <w:r w:rsidRPr="00F448D9">
        <w:t>plant grew faster because it received more sunlight. This is because…</w:t>
      </w:r>
    </w:p>
    <w:p w14:paraId="6200BB74" w14:textId="5D929554" w:rsidR="00810721" w:rsidRPr="00F448D9" w:rsidRDefault="00810721" w:rsidP="00763694">
      <w:pPr>
        <w:pStyle w:val="FeatureBox"/>
      </w:pPr>
      <w:r w:rsidRPr="00F448D9">
        <w:rPr>
          <w:rStyle w:val="Strong"/>
        </w:rPr>
        <w:t>Since:</w:t>
      </w:r>
      <w:r w:rsidRPr="00F448D9">
        <w:t xml:space="preserve"> </w:t>
      </w:r>
      <w:r w:rsidR="00A42890">
        <w:t xml:space="preserve">since </w:t>
      </w:r>
      <w:r w:rsidRPr="00F448D9">
        <w:t>we added more water, the reaction slowed down. This is because…</w:t>
      </w:r>
    </w:p>
    <w:p w14:paraId="51243ADD" w14:textId="5B77A762" w:rsidR="00810721" w:rsidRPr="00F448D9" w:rsidRDefault="00810721" w:rsidP="00763694">
      <w:pPr>
        <w:pStyle w:val="FeatureBox"/>
      </w:pPr>
      <w:r w:rsidRPr="00F448D9">
        <w:rPr>
          <w:rStyle w:val="Strong"/>
        </w:rPr>
        <w:t>As a result:</w:t>
      </w:r>
      <w:r w:rsidRPr="00F448D9">
        <w:t xml:space="preserve"> </w:t>
      </w:r>
      <w:r w:rsidR="00A42890">
        <w:t xml:space="preserve">the </w:t>
      </w:r>
      <w:r w:rsidRPr="00F448D9">
        <w:t>temperature increased, and as a result, the ice melted faster. This is because…</w:t>
      </w:r>
    </w:p>
    <w:p w14:paraId="75F3156F" w14:textId="185D3BB6" w:rsidR="00810721" w:rsidRPr="00F448D9" w:rsidRDefault="00810721" w:rsidP="00763694">
      <w:pPr>
        <w:pStyle w:val="FeatureBox"/>
      </w:pPr>
      <w:r w:rsidRPr="00F448D9">
        <w:rPr>
          <w:rStyle w:val="Strong"/>
        </w:rPr>
        <w:t>Therefore:</w:t>
      </w:r>
      <w:r w:rsidRPr="00F448D9">
        <w:t xml:space="preserve"> </w:t>
      </w:r>
      <w:r w:rsidR="00A42890">
        <w:t xml:space="preserve">the </w:t>
      </w:r>
      <w:r w:rsidRPr="00F448D9">
        <w:t>circuit was incomplete; therefore, the light did not turn on. This is because…</w:t>
      </w:r>
    </w:p>
    <w:p w14:paraId="098A4BC6" w14:textId="4BC8782D" w:rsidR="00810721" w:rsidRPr="00F448D9" w:rsidRDefault="00810721" w:rsidP="00763694">
      <w:pPr>
        <w:pStyle w:val="FeatureBox"/>
      </w:pPr>
      <w:r w:rsidRPr="00F448D9">
        <w:rPr>
          <w:rStyle w:val="Strong"/>
        </w:rPr>
        <w:t xml:space="preserve">Due </w:t>
      </w:r>
      <w:proofErr w:type="gramStart"/>
      <w:r w:rsidRPr="00F448D9">
        <w:rPr>
          <w:rStyle w:val="Strong"/>
        </w:rPr>
        <w:t>to:</w:t>
      </w:r>
      <w:proofErr w:type="gramEnd"/>
      <w:r w:rsidRPr="00F448D9">
        <w:t xml:space="preserve"> </w:t>
      </w:r>
      <w:r w:rsidR="00A42890">
        <w:t xml:space="preserve">the </w:t>
      </w:r>
      <w:r w:rsidRPr="00F448D9">
        <w:t>decrease in temperature was due to the ice added to the water. This is because…</w:t>
      </w:r>
    </w:p>
    <w:p w14:paraId="19899591" w14:textId="64B745FD" w:rsidR="00810721" w:rsidRPr="00F448D9" w:rsidRDefault="00810721" w:rsidP="00763694">
      <w:pPr>
        <w:pStyle w:val="FeatureBox"/>
      </w:pPr>
      <w:r w:rsidRPr="00F448D9">
        <w:rPr>
          <w:rStyle w:val="Strong"/>
        </w:rPr>
        <w:t>So:</w:t>
      </w:r>
      <w:r w:rsidRPr="00F448D9">
        <w:t xml:space="preserve"> </w:t>
      </w:r>
      <w:r w:rsidR="00A42890">
        <w:t xml:space="preserve">the </w:t>
      </w:r>
      <w:r w:rsidRPr="00F448D9">
        <w:t>plant did not receive enough water, so it wilted. This is because…</w:t>
      </w:r>
    </w:p>
    <w:p w14:paraId="4E3B9CB7" w14:textId="6604ED79" w:rsidR="00810721" w:rsidRPr="00F448D9" w:rsidRDefault="00810721" w:rsidP="00763694">
      <w:pPr>
        <w:pStyle w:val="FeatureBox"/>
      </w:pPr>
      <w:r w:rsidRPr="00F448D9">
        <w:rPr>
          <w:rStyle w:val="Strong"/>
        </w:rPr>
        <w:t xml:space="preserve">Leads </w:t>
      </w:r>
      <w:proofErr w:type="gramStart"/>
      <w:r w:rsidRPr="00F448D9">
        <w:rPr>
          <w:rStyle w:val="Strong"/>
        </w:rPr>
        <w:t>to:</w:t>
      </w:r>
      <w:proofErr w:type="gramEnd"/>
      <w:r w:rsidR="00F448D9" w:rsidRPr="00F448D9">
        <w:t xml:space="preserve"> </w:t>
      </w:r>
      <w:r w:rsidR="00A42890">
        <w:t xml:space="preserve">the </w:t>
      </w:r>
      <w:r w:rsidRPr="00F448D9">
        <w:t>presence of a catalyst leads to a faster reaction. This is because…</w:t>
      </w:r>
    </w:p>
    <w:p w14:paraId="5FF7E56E" w14:textId="5E2C9C1B" w:rsidR="00810721" w:rsidRDefault="00810721" w:rsidP="00763694">
      <w:pPr>
        <w:pStyle w:val="FeatureBox"/>
        <w:rPr>
          <w:lang w:eastAsia="en-AU"/>
        </w:rPr>
      </w:pPr>
      <w:r w:rsidRPr="00F448D9">
        <w:t>Encouraging students to use these connectives in their explanations can help them structure their thoughts</w:t>
      </w:r>
      <w:r w:rsidRPr="00F448D9" w:rsidDel="0078259D">
        <w:t xml:space="preserve"> </w:t>
      </w:r>
      <w:r w:rsidR="0078259D" w:rsidRPr="00F448D9">
        <w:t xml:space="preserve">and </w:t>
      </w:r>
      <w:r w:rsidRPr="00F448D9">
        <w:t>understand the key components of a high-quality explanation</w:t>
      </w:r>
      <w:r w:rsidR="0078259D">
        <w:t>, including</w:t>
      </w:r>
      <w:r w:rsidRPr="00F448D9" w:rsidDel="0078259D">
        <w:t xml:space="preserve"> </w:t>
      </w:r>
      <w:r w:rsidRPr="00F448D9">
        <w:t>the relationships between different</w:t>
      </w:r>
      <w:r w:rsidRPr="000D0CF7">
        <w:rPr>
          <w:lang w:eastAsia="en-AU"/>
        </w:rPr>
        <w:t xml:space="preserve"> scientific phenomena.</w:t>
      </w:r>
    </w:p>
    <w:p w14:paraId="44299BB4" w14:textId="0F13B670" w:rsidR="00810721" w:rsidRPr="00AC7C5B" w:rsidRDefault="00AC7C5B" w:rsidP="00AC7C5B">
      <w:pPr>
        <w:pStyle w:val="Caption"/>
        <w:rPr>
          <w:lang w:eastAsia="en-AU"/>
        </w:rPr>
      </w:pPr>
      <w:bookmarkStart w:id="41" w:name="_Ref188950718"/>
      <w:bookmarkStart w:id="42" w:name="_Ref188950714"/>
      <w:r>
        <w:t xml:space="preserve">Table </w:t>
      </w:r>
      <w:r>
        <w:fldChar w:fldCharType="begin"/>
      </w:r>
      <w:r>
        <w:instrText xml:space="preserve"> SEQ Table \* ARABIC </w:instrText>
      </w:r>
      <w:r>
        <w:fldChar w:fldCharType="separate"/>
      </w:r>
      <w:r w:rsidR="00541129">
        <w:rPr>
          <w:noProof/>
        </w:rPr>
        <w:t>12</w:t>
      </w:r>
      <w:r>
        <w:fldChar w:fldCharType="end"/>
      </w:r>
      <w:bookmarkEnd w:id="41"/>
      <w:r>
        <w:t xml:space="preserve"> – </w:t>
      </w:r>
      <w:r w:rsidR="0061219F">
        <w:t>e</w:t>
      </w:r>
      <w:r w:rsidR="0061219F" w:rsidRPr="00AC7C5B">
        <w:t xml:space="preserve">xplain </w:t>
      </w:r>
      <w:r w:rsidR="009504DF" w:rsidRPr="00AC7C5B">
        <w:t>writing scaffold sample response</w:t>
      </w:r>
      <w:r>
        <w:t>: How does the surface type influence the frictional force experienced by the block?</w:t>
      </w:r>
      <w:bookmarkEnd w:id="42"/>
    </w:p>
    <w:tbl>
      <w:tblPr>
        <w:tblStyle w:val="Tableheader"/>
        <w:tblW w:w="9781" w:type="dxa"/>
        <w:tblLook w:val="0620" w:firstRow="1" w:lastRow="0" w:firstColumn="0" w:lastColumn="0" w:noHBand="1" w:noVBand="1"/>
        <w:tblDescription w:val="A sample student response. "/>
      </w:tblPr>
      <w:tblGrid>
        <w:gridCol w:w="3539"/>
        <w:gridCol w:w="6242"/>
      </w:tblGrid>
      <w:tr w:rsidR="00810721" w:rsidRPr="00D317EF" w14:paraId="1A01955A" w14:textId="77777777" w:rsidTr="00C542B5">
        <w:trPr>
          <w:cnfStyle w:val="100000000000" w:firstRow="1" w:lastRow="0" w:firstColumn="0" w:lastColumn="0" w:oddVBand="0" w:evenVBand="0" w:oddHBand="0" w:evenHBand="0" w:firstRowFirstColumn="0" w:firstRowLastColumn="0" w:lastRowFirstColumn="0" w:lastRowLastColumn="0"/>
          <w:trHeight w:val="609"/>
        </w:trPr>
        <w:tc>
          <w:tcPr>
            <w:tcW w:w="3539" w:type="dxa"/>
            <w:hideMark/>
          </w:tcPr>
          <w:p w14:paraId="198BED1A" w14:textId="77777777" w:rsidR="00810721" w:rsidRPr="00D317EF" w:rsidRDefault="00810721">
            <w:r w:rsidRPr="00D317EF">
              <w:t>Step</w:t>
            </w:r>
          </w:p>
        </w:tc>
        <w:tc>
          <w:tcPr>
            <w:tcW w:w="6242" w:type="dxa"/>
            <w:hideMark/>
          </w:tcPr>
          <w:p w14:paraId="2813C88D" w14:textId="77777777" w:rsidR="00810721" w:rsidRPr="00D317EF" w:rsidRDefault="00810721">
            <w:r w:rsidRPr="00D317EF">
              <w:t>Response</w:t>
            </w:r>
          </w:p>
        </w:tc>
      </w:tr>
      <w:tr w:rsidR="00810721" w:rsidRPr="00D317EF" w14:paraId="6A3C95CE" w14:textId="77777777" w:rsidTr="00C542B5">
        <w:trPr>
          <w:trHeight w:val="1305"/>
        </w:trPr>
        <w:tc>
          <w:tcPr>
            <w:tcW w:w="3539" w:type="dxa"/>
            <w:hideMark/>
          </w:tcPr>
          <w:p w14:paraId="49CB6627" w14:textId="77777777" w:rsidR="00810721" w:rsidRPr="00712566" w:rsidRDefault="00810721" w:rsidP="00EC4D88">
            <w:pPr>
              <w:rPr>
                <w:rStyle w:val="Strong"/>
              </w:rPr>
            </w:pPr>
            <w:r w:rsidRPr="00712566">
              <w:rPr>
                <w:rStyle w:val="Strong"/>
              </w:rPr>
              <w:t>Cause</w:t>
            </w:r>
          </w:p>
        </w:tc>
        <w:tc>
          <w:tcPr>
            <w:tcW w:w="6242" w:type="dxa"/>
            <w:hideMark/>
          </w:tcPr>
          <w:p w14:paraId="1B1AB273" w14:textId="44E4C98C" w:rsidR="00810721" w:rsidRPr="00D317EF" w:rsidRDefault="00810721">
            <w:r w:rsidRPr="00D317EF">
              <w:t xml:space="preserve">Surfaces have different levels of roughness. For example, sandpaper is </w:t>
            </w:r>
            <w:proofErr w:type="gramStart"/>
            <w:r w:rsidRPr="00D317EF">
              <w:t>rough</w:t>
            </w:r>
            <w:proofErr w:type="gramEnd"/>
            <w:r w:rsidRPr="00D317EF">
              <w:t xml:space="preserve"> and plastic is smooth.</w:t>
            </w:r>
            <w:r w:rsidR="00510DCD">
              <w:t xml:space="preserve"> Rough surfaces have more irregularities on their </w:t>
            </w:r>
            <w:r w:rsidR="00666392">
              <w:t>surfaces</w:t>
            </w:r>
            <w:r w:rsidR="00510DCD">
              <w:t xml:space="preserve"> than smooth surfaces</w:t>
            </w:r>
            <w:r w:rsidR="001C11AD">
              <w:t>.</w:t>
            </w:r>
          </w:p>
        </w:tc>
      </w:tr>
      <w:tr w:rsidR="00810721" w:rsidRPr="00D317EF" w14:paraId="6D2FE0CA" w14:textId="77777777" w:rsidTr="00C542B5">
        <w:trPr>
          <w:trHeight w:val="929"/>
        </w:trPr>
        <w:tc>
          <w:tcPr>
            <w:tcW w:w="3539" w:type="dxa"/>
            <w:hideMark/>
          </w:tcPr>
          <w:p w14:paraId="314BEA3C" w14:textId="77777777" w:rsidR="00810721" w:rsidRPr="00712566" w:rsidRDefault="00810721" w:rsidP="00EC4D88">
            <w:pPr>
              <w:rPr>
                <w:rStyle w:val="Strong"/>
              </w:rPr>
            </w:pPr>
            <w:r w:rsidRPr="00712566">
              <w:rPr>
                <w:rStyle w:val="Strong"/>
              </w:rPr>
              <w:t>Effect</w:t>
            </w:r>
          </w:p>
          <w:p w14:paraId="4865D6F0" w14:textId="77777777" w:rsidR="00810721" w:rsidRPr="00712566" w:rsidRDefault="00810721" w:rsidP="00EC4D88">
            <w:r w:rsidRPr="00EC4D88">
              <w:t>Use connectives such as: because, since, as a result, therefore, due to, so, leads to…</w:t>
            </w:r>
          </w:p>
        </w:tc>
        <w:tc>
          <w:tcPr>
            <w:tcW w:w="6242" w:type="dxa"/>
            <w:hideMark/>
          </w:tcPr>
          <w:p w14:paraId="05F3988C" w14:textId="77777777" w:rsidR="00810721" w:rsidRPr="00D317EF" w:rsidRDefault="00810721">
            <w:r>
              <w:t>A</w:t>
            </w:r>
            <w:r w:rsidRPr="00D317EF">
              <w:t>s a result, the frictional forces are higher for rougher surfaces than smoother surfaces.</w:t>
            </w:r>
          </w:p>
        </w:tc>
      </w:tr>
      <w:tr w:rsidR="00810721" w:rsidRPr="00D317EF" w14:paraId="255DB39B" w14:textId="77777777" w:rsidTr="00C542B5">
        <w:trPr>
          <w:trHeight w:val="1305"/>
        </w:trPr>
        <w:tc>
          <w:tcPr>
            <w:tcW w:w="3539" w:type="dxa"/>
            <w:hideMark/>
          </w:tcPr>
          <w:p w14:paraId="60CF8C7C" w14:textId="77777777" w:rsidR="00810721" w:rsidRPr="00712566" w:rsidRDefault="00810721" w:rsidP="00EC4D88">
            <w:pPr>
              <w:rPr>
                <w:rStyle w:val="Strong"/>
              </w:rPr>
            </w:pPr>
            <w:r w:rsidRPr="00712566">
              <w:rPr>
                <w:rStyle w:val="Strong"/>
              </w:rPr>
              <w:t>Reason</w:t>
            </w:r>
          </w:p>
          <w:p w14:paraId="154D487E" w14:textId="77777777" w:rsidR="00810721" w:rsidRPr="00712566" w:rsidRDefault="00810721" w:rsidP="00EC4D88">
            <w:r w:rsidRPr="00EC4D88">
              <w:t>This is because…</w:t>
            </w:r>
          </w:p>
        </w:tc>
        <w:tc>
          <w:tcPr>
            <w:tcW w:w="6242" w:type="dxa"/>
            <w:hideMark/>
          </w:tcPr>
          <w:p w14:paraId="50E2BC46" w14:textId="5FB3D543" w:rsidR="00666392" w:rsidRPr="00D317EF" w:rsidRDefault="00F47E05">
            <w:r w:rsidRPr="00D317EF">
              <w:t xml:space="preserve">This is because the </w:t>
            </w:r>
            <w:r>
              <w:t xml:space="preserve">rough </w:t>
            </w:r>
            <w:r w:rsidRPr="00D317EF">
              <w:t xml:space="preserve">surfaces </w:t>
            </w:r>
            <w:r>
              <w:t>have many irregularities that rub against the irregularities on</w:t>
            </w:r>
            <w:r w:rsidRPr="00D317EF">
              <w:t xml:space="preserve"> the wooden block</w:t>
            </w:r>
            <w:r>
              <w:t xml:space="preserve">. </w:t>
            </w:r>
            <w:r w:rsidR="00666392">
              <w:t xml:space="preserve">The </w:t>
            </w:r>
            <w:r w:rsidR="00DF08EC">
              <w:t xml:space="preserve">irregularities on the </w:t>
            </w:r>
            <w:r w:rsidR="004D587A">
              <w:t>surfaces of the objects reduce movement.</w:t>
            </w:r>
            <w:r w:rsidR="00363D8A">
              <w:t xml:space="preserve"> </w:t>
            </w:r>
          </w:p>
        </w:tc>
      </w:tr>
      <w:tr w:rsidR="00810721" w:rsidRPr="00D317EF" w14:paraId="556AA026" w14:textId="77777777" w:rsidTr="00C542B5">
        <w:trPr>
          <w:trHeight w:val="1305"/>
        </w:trPr>
        <w:tc>
          <w:tcPr>
            <w:tcW w:w="3539" w:type="dxa"/>
          </w:tcPr>
          <w:p w14:paraId="16C0038C" w14:textId="77777777" w:rsidR="00810721" w:rsidRPr="00EC4D88" w:rsidRDefault="00810721" w:rsidP="00EC4D88">
            <w:r w:rsidRPr="00712566">
              <w:rPr>
                <w:rStyle w:val="Strong"/>
              </w:rPr>
              <w:t>Response</w:t>
            </w:r>
            <w:r w:rsidRPr="00EC4D88">
              <w:t xml:space="preserve"> </w:t>
            </w:r>
            <w:r w:rsidRPr="00712566">
              <w:rPr>
                <w:rStyle w:val="Strong"/>
              </w:rPr>
              <w:t>to question</w:t>
            </w:r>
          </w:p>
        </w:tc>
        <w:tc>
          <w:tcPr>
            <w:tcW w:w="6242" w:type="dxa"/>
          </w:tcPr>
          <w:p w14:paraId="5F54DB36" w14:textId="53EF8BD1" w:rsidR="00810721" w:rsidRPr="00D317EF" w:rsidRDefault="00810721">
            <w:r w:rsidRPr="00D317EF">
              <w:t xml:space="preserve">Rougher surfaces experience more friction due </w:t>
            </w:r>
            <w:r w:rsidR="008808B2">
              <w:t xml:space="preserve">to </w:t>
            </w:r>
            <w:r w:rsidR="0068523D">
              <w:t>more</w:t>
            </w:r>
            <w:r w:rsidRPr="00D317EF">
              <w:t xml:space="preserve"> </w:t>
            </w:r>
            <w:r w:rsidR="00D97E6C">
              <w:t>irregularities</w:t>
            </w:r>
            <w:r w:rsidR="00E73855">
              <w:t xml:space="preserve"> and contact points between </w:t>
            </w:r>
            <w:r w:rsidRPr="00D317EF">
              <w:t xml:space="preserve">the surface </w:t>
            </w:r>
            <w:r w:rsidR="00E73855">
              <w:t>and</w:t>
            </w:r>
            <w:r w:rsidRPr="00D317EF">
              <w:t xml:space="preserve"> the block. This requires more force to </w:t>
            </w:r>
            <w:r>
              <w:t xml:space="preserve">move </w:t>
            </w:r>
            <w:r w:rsidRPr="00D317EF">
              <w:t>the block.</w:t>
            </w:r>
            <w:r>
              <w:t xml:space="preserve"> </w:t>
            </w:r>
            <w:r w:rsidR="00115386">
              <w:t xml:space="preserve">On the other hand, smooth surfaces have fewer irregularities </w:t>
            </w:r>
            <w:r w:rsidR="00555137">
              <w:t xml:space="preserve">and thus require lesser force for movement. </w:t>
            </w:r>
            <w:r>
              <w:t xml:space="preserve">For example, </w:t>
            </w:r>
            <w:r w:rsidDel="00D253CA">
              <w:t xml:space="preserve">sandpaper has a rougher surface than </w:t>
            </w:r>
            <w:r w:rsidR="00D253CA">
              <w:t>plastic</w:t>
            </w:r>
            <w:r w:rsidR="008808B2">
              <w:t>,</w:t>
            </w:r>
            <w:r>
              <w:t xml:space="preserve"> </w:t>
            </w:r>
            <w:r w:rsidR="000E5D16">
              <w:t>so</w:t>
            </w:r>
            <w:r>
              <w:t xml:space="preserve"> a greater force is required to move the block across the sandpaper surface</w:t>
            </w:r>
            <w:r w:rsidR="00D420DB">
              <w:t xml:space="preserve"> than the plastic surface</w:t>
            </w:r>
            <w:r>
              <w:t>.</w:t>
            </w:r>
          </w:p>
        </w:tc>
      </w:tr>
    </w:tbl>
    <w:p w14:paraId="0282BBA0" w14:textId="1F02775A" w:rsidR="000E5D16" w:rsidRPr="00712566" w:rsidRDefault="00542ECF" w:rsidP="00A823E3">
      <w:pPr>
        <w:pStyle w:val="FeatureBox4"/>
      </w:pPr>
      <w:r>
        <w:rPr>
          <w:rStyle w:val="Strong"/>
        </w:rPr>
        <w:t>Note</w:t>
      </w:r>
      <w:r w:rsidR="000E3B75" w:rsidRPr="00A823E3">
        <w:rPr>
          <w:rStyle w:val="Strong"/>
        </w:rPr>
        <w:t>:</w:t>
      </w:r>
      <w:r w:rsidR="000E3B75">
        <w:t xml:space="preserve"> </w:t>
      </w:r>
      <w:r w:rsidR="00A42890">
        <w:t xml:space="preserve">when </w:t>
      </w:r>
      <w:r w:rsidR="000E3B75">
        <w:t xml:space="preserve">discussing students’ responses in </w:t>
      </w:r>
      <w:r w:rsidR="00EF2F4D">
        <w:fldChar w:fldCharType="begin"/>
      </w:r>
      <w:r w:rsidR="00EF2F4D">
        <w:instrText xml:space="preserve"> REF _Ref188950718 \h </w:instrText>
      </w:r>
      <w:r w:rsidR="00EF2F4D">
        <w:fldChar w:fldCharType="separate"/>
      </w:r>
      <w:r w:rsidR="00541129">
        <w:t xml:space="preserve">Table </w:t>
      </w:r>
      <w:r w:rsidR="00541129">
        <w:rPr>
          <w:noProof/>
        </w:rPr>
        <w:t>12</w:t>
      </w:r>
      <w:r w:rsidR="00EF2F4D">
        <w:fldChar w:fldCharType="end"/>
      </w:r>
      <w:r w:rsidR="000E3B75">
        <w:t xml:space="preserve">, </w:t>
      </w:r>
      <w:r w:rsidR="00884750">
        <w:t xml:space="preserve">teachers may consider revisiting the </w:t>
      </w:r>
      <w:hyperlink r:id="rId57" w:history="1">
        <w:proofErr w:type="spellStart"/>
        <w:r w:rsidR="00884750" w:rsidRPr="000A7ACE">
          <w:rPr>
            <w:rStyle w:val="Hyperlink"/>
          </w:rPr>
          <w:t>PhET</w:t>
        </w:r>
        <w:proofErr w:type="spellEnd"/>
        <w:r w:rsidR="00884750" w:rsidRPr="000A7ACE">
          <w:rPr>
            <w:rStyle w:val="Hyperlink"/>
          </w:rPr>
          <w:t xml:space="preserve"> Friction</w:t>
        </w:r>
      </w:hyperlink>
      <w:r w:rsidR="00D74AAC" w:rsidRPr="00A42890">
        <w:t xml:space="preserve"> </w:t>
      </w:r>
      <w:r w:rsidR="00D74AAC">
        <w:t>simulation to reinforce the relationship between</w:t>
      </w:r>
      <w:r w:rsidR="007123A7">
        <w:t xml:space="preserve"> </w:t>
      </w:r>
      <w:r w:rsidR="00D7239C">
        <w:t>surface structures and friction.</w:t>
      </w:r>
    </w:p>
    <w:p w14:paraId="0F797380" w14:textId="77777777" w:rsidR="008B263A" w:rsidRPr="00D7157D" w:rsidRDefault="008B263A" w:rsidP="001944B5">
      <w:pPr>
        <w:pStyle w:val="FeatureBox2"/>
        <w:rPr>
          <w:rStyle w:val="Strong"/>
        </w:rPr>
      </w:pPr>
      <w:r w:rsidRPr="00D7157D">
        <w:rPr>
          <w:rStyle w:val="Strong"/>
        </w:rPr>
        <w:t>Extending the practical investigation</w:t>
      </w:r>
    </w:p>
    <w:p w14:paraId="72F3735F" w14:textId="7DDD3FD6" w:rsidR="00DC4DAA" w:rsidRDefault="00A02F00" w:rsidP="001944B5">
      <w:pPr>
        <w:pStyle w:val="FeatureBox2"/>
      </w:pPr>
      <w:r>
        <w:t>By modifying the surface, students can explore how to increase or decrease the frictional forces involved for any single surface material</w:t>
      </w:r>
      <w:r w:rsidR="008B263A" w:rsidRPr="002E24C6">
        <w:t>. Different materials can be inserted as additional layers between the block and the existing surface to measure an increase or decrease in the frictional force</w:t>
      </w:r>
      <w:r w:rsidR="00DC4DAA">
        <w:t>.</w:t>
      </w:r>
    </w:p>
    <w:p w14:paraId="4150B75D" w14:textId="026EA896" w:rsidR="008B263A" w:rsidRPr="002E24C6" w:rsidRDefault="00DC4DAA" w:rsidP="008B263A">
      <w:r>
        <w:t>Sample materials that could be used</w:t>
      </w:r>
      <w:r w:rsidR="001944B5">
        <w:t xml:space="preserve"> include</w:t>
      </w:r>
      <w:r w:rsidR="008B263A" w:rsidRPr="002E24C6">
        <w:t>:</w:t>
      </w:r>
    </w:p>
    <w:p w14:paraId="509737A9" w14:textId="77777777" w:rsidR="008B263A" w:rsidRPr="002E24C6" w:rsidRDefault="008B263A" w:rsidP="008B263A">
      <w:pPr>
        <w:pStyle w:val="ListBullet"/>
      </w:pPr>
      <w:r w:rsidRPr="002E24C6">
        <w:t>Cotton</w:t>
      </w:r>
    </w:p>
    <w:p w14:paraId="543F362B" w14:textId="77777777" w:rsidR="008B263A" w:rsidRPr="002E24C6" w:rsidRDefault="008B263A" w:rsidP="008B263A">
      <w:pPr>
        <w:pStyle w:val="ListBullet"/>
      </w:pPr>
      <w:r w:rsidRPr="002E24C6">
        <w:t>Plastic</w:t>
      </w:r>
    </w:p>
    <w:p w14:paraId="180DFF6B" w14:textId="77777777" w:rsidR="008B263A" w:rsidRPr="002E24C6" w:rsidRDefault="008B263A" w:rsidP="008B263A">
      <w:pPr>
        <w:pStyle w:val="ListBullet"/>
      </w:pPr>
      <w:r w:rsidRPr="002E24C6">
        <w:t>Rubber</w:t>
      </w:r>
    </w:p>
    <w:p w14:paraId="6C0C5FA5" w14:textId="77777777" w:rsidR="008B263A" w:rsidRPr="002E24C6" w:rsidRDefault="008B263A" w:rsidP="008B263A">
      <w:pPr>
        <w:pStyle w:val="ListBullet"/>
      </w:pPr>
      <w:r w:rsidRPr="002E24C6">
        <w:t>Water (to carefully dampen the surface)</w:t>
      </w:r>
    </w:p>
    <w:p w14:paraId="31BE2A7D" w14:textId="0D9DEF72" w:rsidR="008B263A" w:rsidRPr="002E24C6" w:rsidRDefault="008B263A" w:rsidP="008B263A">
      <w:pPr>
        <w:pStyle w:val="Caption"/>
      </w:pPr>
      <w:r w:rsidRPr="002E24C6">
        <w:t xml:space="preserve">Figure </w:t>
      </w:r>
      <w:r w:rsidRPr="002E24C6">
        <w:fldChar w:fldCharType="begin"/>
      </w:r>
      <w:r w:rsidRPr="002E24C6">
        <w:instrText xml:space="preserve"> SEQ Figure \* ARABIC </w:instrText>
      </w:r>
      <w:r w:rsidRPr="002E24C6">
        <w:fldChar w:fldCharType="separate"/>
      </w:r>
      <w:r w:rsidR="00541129">
        <w:rPr>
          <w:noProof/>
        </w:rPr>
        <w:t>8</w:t>
      </w:r>
      <w:r w:rsidRPr="002E24C6">
        <w:fldChar w:fldCharType="end"/>
      </w:r>
      <w:r>
        <w:t xml:space="preserve"> –</w:t>
      </w:r>
      <w:r w:rsidRPr="002E24C6">
        <w:t xml:space="preserve"> </w:t>
      </w:r>
      <w:r>
        <w:t>a</w:t>
      </w:r>
      <w:r w:rsidRPr="002E24C6">
        <w:t xml:space="preserve"> spring balance measuring the frictional force of the surface material being tested </w:t>
      </w:r>
      <w:r w:rsidRPr="00DA00E1">
        <w:rPr>
          <w:rStyle w:val="Strong"/>
          <w:b w:val="0"/>
          <w:bCs w:val="0"/>
        </w:rPr>
        <w:t>(</w:t>
      </w:r>
      <w:r w:rsidRPr="002E24C6">
        <w:rPr>
          <w:rStyle w:val="Strong"/>
        </w:rPr>
        <w:t>FOR PPT</w:t>
      </w:r>
      <w:r w:rsidRPr="00DA00E1">
        <w:rPr>
          <w:rStyle w:val="Strong"/>
          <w:b w:val="0"/>
          <w:bCs w:val="0"/>
        </w:rPr>
        <w:t>)</w:t>
      </w:r>
    </w:p>
    <w:p w14:paraId="6770C677" w14:textId="77777777" w:rsidR="008B263A" w:rsidRPr="002E24C6" w:rsidRDefault="008B263A" w:rsidP="008B263A">
      <w:r w:rsidRPr="002E24C6">
        <w:rPr>
          <w:noProof/>
        </w:rPr>
        <w:drawing>
          <wp:inline distT="0" distB="0" distL="0" distR="0" wp14:anchorId="3DFD53DE" wp14:editId="3A874497">
            <wp:extent cx="6120130" cy="2175510"/>
            <wp:effectExtent l="0" t="0" r="0" b="0"/>
            <wp:docPr id="601267243" name="Picture 1" descr="Diagram showing a spring balance pulling a block along the desk surface with a surface additive being tes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267243" name="Picture 1" descr="Diagram showing a spring balance pulling a block along the desk surface with a surface additive being tested."/>
                    <pic:cNvPicPr/>
                  </pic:nvPicPr>
                  <pic:blipFill>
                    <a:blip r:embed="rId58"/>
                    <a:stretch>
                      <a:fillRect/>
                    </a:stretch>
                  </pic:blipFill>
                  <pic:spPr>
                    <a:xfrm>
                      <a:off x="0" y="0"/>
                      <a:ext cx="6120130" cy="2175510"/>
                    </a:xfrm>
                    <a:prstGeom prst="rect">
                      <a:avLst/>
                    </a:prstGeom>
                  </pic:spPr>
                </pic:pic>
              </a:graphicData>
            </a:graphic>
          </wp:inline>
        </w:drawing>
      </w:r>
    </w:p>
    <w:p w14:paraId="691A81DD" w14:textId="115510F5" w:rsidR="008B263A" w:rsidRPr="002E24C6" w:rsidRDefault="00A957EB" w:rsidP="008B263A">
      <w:pPr>
        <w:pStyle w:val="Imageattributioncaption"/>
      </w:pPr>
      <w:r w:rsidRPr="00EC76F7">
        <w:t xml:space="preserve">This </w:t>
      </w:r>
      <w:r w:rsidR="001C11AD">
        <w:t>image</w:t>
      </w:r>
      <w:r w:rsidR="001C11AD" w:rsidRPr="00EC76F7">
        <w:t xml:space="preserve"> </w:t>
      </w:r>
      <w:r w:rsidRPr="00EC76F7">
        <w:t xml:space="preserve">has been generated using </w:t>
      </w:r>
      <w:hyperlink r:id="rId59" w:history="1">
        <w:proofErr w:type="spellStart"/>
        <w:r w:rsidR="008B263A" w:rsidRPr="002E24C6">
          <w:rPr>
            <w:rStyle w:val="Hyperlink"/>
          </w:rPr>
          <w:t>Chemix</w:t>
        </w:r>
        <w:proofErr w:type="spellEnd"/>
      </w:hyperlink>
      <w:r w:rsidR="008B263A" w:rsidRPr="002E24C6">
        <w:t>.</w:t>
      </w:r>
    </w:p>
    <w:p w14:paraId="67603078" w14:textId="13E49502" w:rsidR="007B01C0" w:rsidRPr="00EE418D" w:rsidRDefault="007B01C0" w:rsidP="0092192B">
      <w:pPr>
        <w:pStyle w:val="FeatureBox"/>
        <w:rPr>
          <w:rStyle w:val="Strong"/>
        </w:rPr>
      </w:pPr>
      <w:r w:rsidRPr="00EE418D">
        <w:rPr>
          <w:rStyle w:val="Strong"/>
        </w:rPr>
        <w:t>Kinetic and static friction</w:t>
      </w:r>
    </w:p>
    <w:p w14:paraId="0A854282" w14:textId="7C24A2A6" w:rsidR="008B263A" w:rsidRPr="0092192B" w:rsidRDefault="008B263A" w:rsidP="0092192B">
      <w:pPr>
        <w:pStyle w:val="FeatureBox"/>
      </w:pPr>
      <w:r w:rsidRPr="0092192B">
        <w:t xml:space="preserve">Students have explored frictional forces of constant motion, more accurately described as ‘kinetic friction’. In addition, static friction </w:t>
      </w:r>
      <w:r w:rsidR="009F1952">
        <w:t>is</w:t>
      </w:r>
      <w:r w:rsidRPr="0092192B">
        <w:t xml:space="preserve"> the maximum applied force before the object starts moving. Once the block starts moving, the force required to maintain motion will slightly reduce and, with constant motion, will be equal and opposite to the kinetic friction</w:t>
      </w:r>
      <w:r w:rsidR="0016558F">
        <w:t>.</w:t>
      </w:r>
    </w:p>
    <w:p w14:paraId="61881E3F" w14:textId="0202C0B2" w:rsidR="008B263A" w:rsidRDefault="008B263A" w:rsidP="0092192B">
      <w:pPr>
        <w:pStyle w:val="FeatureBox"/>
      </w:pPr>
      <w:r>
        <w:t xml:space="preserve">Static friction represents the applied force required to ‘unlock’ the block-desk surface (or surface material) contacting features. </w:t>
      </w:r>
      <w:r w:rsidR="00E76ACD">
        <w:t>Static friction may be</w:t>
      </w:r>
      <w:r>
        <w:t xml:space="preserve"> decreased by adding lubrication or polishing surfaces to reduce the imperfections that add to these interlocking features.</w:t>
      </w:r>
    </w:p>
    <w:p w14:paraId="027B1C97" w14:textId="77777777" w:rsidR="002A4AC8" w:rsidRPr="002A4AC8" w:rsidRDefault="002A4AC8" w:rsidP="002A4AC8">
      <w:r>
        <w:br w:type="page"/>
      </w:r>
    </w:p>
    <w:p w14:paraId="0705E4DA" w14:textId="417A0E15" w:rsidR="004C6A76" w:rsidRPr="00E62AAF" w:rsidRDefault="004C6A76" w:rsidP="00E62AAF">
      <w:pPr>
        <w:pStyle w:val="Heading3"/>
      </w:pPr>
      <w:bookmarkStart w:id="43" w:name="_Student_resource_–_1"/>
      <w:bookmarkStart w:id="44" w:name="_Ref189222336"/>
      <w:bookmarkEnd w:id="43"/>
      <w:r w:rsidRPr="00E62AAF">
        <w:t>Student resource –</w:t>
      </w:r>
      <w:bookmarkStart w:id="45" w:name="_Ref179280973"/>
      <w:r w:rsidRPr="00E62AAF">
        <w:t xml:space="preserve"> surface friction investigation</w:t>
      </w:r>
      <w:bookmarkEnd w:id="44"/>
      <w:bookmarkEnd w:id="45"/>
    </w:p>
    <w:p w14:paraId="1D890D47" w14:textId="692696B9" w:rsidR="00A0200A" w:rsidRDefault="00632A53" w:rsidP="004C6A76">
      <w:pPr>
        <w:rPr>
          <w:rStyle w:val="Strong"/>
        </w:rPr>
      </w:pPr>
      <w:r>
        <w:rPr>
          <w:rStyle w:val="Strong"/>
        </w:rPr>
        <w:t>Do different surfaces</w:t>
      </w:r>
      <w:r w:rsidR="00EA5A2A">
        <w:rPr>
          <w:rStyle w:val="Strong"/>
        </w:rPr>
        <w:t xml:space="preserve"> </w:t>
      </w:r>
      <w:r w:rsidR="00C370C4">
        <w:rPr>
          <w:rStyle w:val="Strong"/>
        </w:rPr>
        <w:t>affect the</w:t>
      </w:r>
      <w:r w:rsidR="00EA5A2A">
        <w:rPr>
          <w:rStyle w:val="Strong"/>
        </w:rPr>
        <w:t xml:space="preserve"> f</w:t>
      </w:r>
      <w:r w:rsidR="00754DDA">
        <w:rPr>
          <w:rStyle w:val="Strong"/>
        </w:rPr>
        <w:t xml:space="preserve">rictional forces </w:t>
      </w:r>
      <w:r w:rsidR="006018C2">
        <w:rPr>
          <w:rStyle w:val="Strong"/>
        </w:rPr>
        <w:t xml:space="preserve">between </w:t>
      </w:r>
      <w:r w:rsidR="00754DDA">
        <w:rPr>
          <w:rStyle w:val="Strong"/>
        </w:rPr>
        <w:t>objects?</w:t>
      </w:r>
    </w:p>
    <w:p w14:paraId="08293286" w14:textId="276C34B1" w:rsidR="004C6A76" w:rsidRDefault="004C6A76" w:rsidP="004C6A76">
      <w:r w:rsidRPr="00A54438">
        <w:rPr>
          <w:rStyle w:val="Strong"/>
        </w:rPr>
        <w:t>Aim:</w:t>
      </w:r>
      <w:r>
        <w:t xml:space="preserve"> </w:t>
      </w:r>
      <w:r w:rsidR="001C11AD">
        <w:t xml:space="preserve">to </w:t>
      </w:r>
      <w:r w:rsidR="00144345">
        <w:t>compare</w:t>
      </w:r>
      <w:r>
        <w:t xml:space="preserve"> the frictional force acting on a block dragged at </w:t>
      </w:r>
      <w:r w:rsidR="008D7C17">
        <w:t xml:space="preserve">a </w:t>
      </w:r>
      <w:r>
        <w:t>constant speed</w:t>
      </w:r>
      <w:r w:rsidR="00144345">
        <w:t xml:space="preserve"> across different surfaces</w:t>
      </w:r>
      <w:r>
        <w:t>.</w:t>
      </w:r>
    </w:p>
    <w:p w14:paraId="2F84026B" w14:textId="77777777" w:rsidR="004C6A76" w:rsidRPr="00A54438" w:rsidRDefault="004C6A76" w:rsidP="004C6A76">
      <w:pPr>
        <w:rPr>
          <w:rStyle w:val="Strong"/>
        </w:rPr>
      </w:pPr>
      <w:r w:rsidRPr="00A54438">
        <w:rPr>
          <w:rStyle w:val="Strong"/>
        </w:rPr>
        <w:t>Prediction</w:t>
      </w:r>
    </w:p>
    <w:tbl>
      <w:tblPr>
        <w:tblStyle w:val="TableGrid"/>
        <w:tblW w:w="0" w:type="auto"/>
        <w:tblLook w:val="04A0" w:firstRow="1" w:lastRow="0" w:firstColumn="1" w:lastColumn="0" w:noHBand="0" w:noVBand="1"/>
        <w:tblDescription w:val="A blank cell for a student response. "/>
      </w:tblPr>
      <w:tblGrid>
        <w:gridCol w:w="9628"/>
      </w:tblGrid>
      <w:tr w:rsidR="004C6A76" w14:paraId="7BBCF88D" w14:textId="77777777">
        <w:tc>
          <w:tcPr>
            <w:tcW w:w="9628" w:type="dxa"/>
          </w:tcPr>
          <w:p w14:paraId="765D7E23" w14:textId="77777777" w:rsidR="004C6A76" w:rsidRDefault="004C6A76"/>
        </w:tc>
      </w:tr>
    </w:tbl>
    <w:p w14:paraId="1B983289" w14:textId="77777777" w:rsidR="004C6A76" w:rsidRPr="00A54438" w:rsidRDefault="004C6A76" w:rsidP="004C6A76">
      <w:pPr>
        <w:rPr>
          <w:rStyle w:val="Strong"/>
        </w:rPr>
      </w:pPr>
      <w:r w:rsidRPr="00A54438">
        <w:rPr>
          <w:rStyle w:val="Strong"/>
        </w:rPr>
        <w:t>Variables</w:t>
      </w:r>
    </w:p>
    <w:p w14:paraId="38D7683E" w14:textId="0230D356" w:rsidR="004C6A76" w:rsidRDefault="004C6A76" w:rsidP="000D16E1">
      <w:pPr>
        <w:pStyle w:val="ListBullet"/>
      </w:pPr>
      <w:r>
        <w:t>Independent variable</w:t>
      </w:r>
      <w:r w:rsidR="002512AC">
        <w:t>:</w:t>
      </w:r>
      <w:r>
        <w:t xml:space="preserve"> </w:t>
      </w:r>
      <w:r w:rsidR="001C11AD">
        <w:t xml:space="preserve">type </w:t>
      </w:r>
      <w:r>
        <w:t>of surface</w:t>
      </w:r>
    </w:p>
    <w:p w14:paraId="3AC6EE63" w14:textId="37897412" w:rsidR="004C6A76" w:rsidRDefault="004C6A76" w:rsidP="000D16E1">
      <w:pPr>
        <w:pStyle w:val="ListBullet"/>
      </w:pPr>
      <w:r>
        <w:t>Dependent variable</w:t>
      </w:r>
      <w:r w:rsidR="002512AC">
        <w:t>:</w:t>
      </w:r>
      <w:r>
        <w:t xml:space="preserve"> </w:t>
      </w:r>
      <w:r w:rsidR="001C11AD">
        <w:t xml:space="preserve">magnitude </w:t>
      </w:r>
      <w:r>
        <w:t>of frictional force</w:t>
      </w:r>
    </w:p>
    <w:p w14:paraId="7CB419F6" w14:textId="77777777" w:rsidR="004C6A76" w:rsidRDefault="004C6A76" w:rsidP="000D16E1">
      <w:pPr>
        <w:pStyle w:val="ListBullet"/>
      </w:pPr>
      <w:r>
        <w:t>Controlled variables:</w:t>
      </w:r>
    </w:p>
    <w:p w14:paraId="2454F5F1" w14:textId="204F3CE0" w:rsidR="004C6A76" w:rsidRPr="001C11AD" w:rsidRDefault="001C11AD" w:rsidP="001C11AD">
      <w:pPr>
        <w:pStyle w:val="ListBullet2"/>
        <w:ind w:left="1134" w:hanging="567"/>
      </w:pPr>
      <w:r>
        <w:t xml:space="preserve">mass </w:t>
      </w:r>
      <w:r w:rsidR="004C6A76" w:rsidRPr="001C11AD">
        <w:t>of the block</w:t>
      </w:r>
    </w:p>
    <w:p w14:paraId="503A1C98" w14:textId="4FB3894E" w:rsidR="00165F5D" w:rsidRPr="001C11AD" w:rsidRDefault="001C11AD" w:rsidP="001C11AD">
      <w:pPr>
        <w:pStyle w:val="ListBullet2"/>
        <w:ind w:left="1134" w:hanging="567"/>
      </w:pPr>
      <w:r>
        <w:t xml:space="preserve">surface </w:t>
      </w:r>
      <w:r w:rsidR="00D4592F" w:rsidRPr="001C11AD">
        <w:t>material of the block</w:t>
      </w:r>
      <w:r w:rsidR="002512AC" w:rsidRPr="001C11AD">
        <w:t xml:space="preserve"> (for example, wood, </w:t>
      </w:r>
      <w:r w:rsidR="00B709C6" w:rsidRPr="001C11AD">
        <w:t>cardboard)</w:t>
      </w:r>
    </w:p>
    <w:p w14:paraId="1BD52463" w14:textId="4299489D" w:rsidR="00A068D1" w:rsidRDefault="0028222A" w:rsidP="004C6A76">
      <w:pPr>
        <w:rPr>
          <w:rStyle w:val="Strong"/>
        </w:rPr>
      </w:pPr>
      <w:r>
        <w:rPr>
          <w:rStyle w:val="Strong"/>
        </w:rPr>
        <w:t xml:space="preserve">Experimental </w:t>
      </w:r>
      <w:r w:rsidR="00B06087">
        <w:rPr>
          <w:rStyle w:val="Strong"/>
        </w:rPr>
        <w:t>setup</w:t>
      </w:r>
    </w:p>
    <w:p w14:paraId="64CE844D" w14:textId="610A2823" w:rsidR="0054483A" w:rsidRDefault="0054483A" w:rsidP="0054483A">
      <w:r w:rsidRPr="000D16E1">
        <w:t xml:space="preserve">The experimental setup for this investigation is shown in </w:t>
      </w:r>
      <w:r w:rsidR="002512AC">
        <w:t>F</w:t>
      </w:r>
      <w:r w:rsidRPr="000D16E1">
        <w:t>igure</w:t>
      </w:r>
      <w:r w:rsidR="002512AC">
        <w:t xml:space="preserve"> 1</w:t>
      </w:r>
      <w:r w:rsidRPr="000D16E1">
        <w:t>.</w:t>
      </w:r>
    </w:p>
    <w:p w14:paraId="4750F853" w14:textId="54C37CFD" w:rsidR="009B4B09" w:rsidRPr="000D16E1" w:rsidRDefault="009B4B09" w:rsidP="008B7864">
      <w:pPr>
        <w:pStyle w:val="Caption"/>
      </w:pPr>
      <w:r>
        <w:t xml:space="preserve">Figure 1 </w:t>
      </w:r>
      <w:r w:rsidR="002512AC">
        <w:t>– e</w:t>
      </w:r>
      <w:r>
        <w:t>xperiment setup</w:t>
      </w:r>
    </w:p>
    <w:p w14:paraId="49D3E25E" w14:textId="4FBC17BE" w:rsidR="0028222A" w:rsidRDefault="0028222A" w:rsidP="004C6A76">
      <w:pPr>
        <w:rPr>
          <w:rStyle w:val="Strong"/>
        </w:rPr>
      </w:pPr>
      <w:r w:rsidRPr="00C436F3">
        <w:rPr>
          <w:noProof/>
        </w:rPr>
        <w:drawing>
          <wp:inline distT="0" distB="0" distL="0" distR="0" wp14:anchorId="7DE7B042" wp14:editId="0A28E573">
            <wp:extent cx="5665808" cy="1848236"/>
            <wp:effectExtent l="0" t="0" r="0" b="0"/>
            <wp:docPr id="439252149" name="Picture 1" descr="Diagram showing a spring balance pulling a block along the desk su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800269" name="Picture 1" descr="Diagram showing a spring balance pulling a block along the desk surface."/>
                    <pic:cNvPicPr/>
                  </pic:nvPicPr>
                  <pic:blipFill>
                    <a:blip r:embed="rId55"/>
                    <a:stretch>
                      <a:fillRect/>
                    </a:stretch>
                  </pic:blipFill>
                  <pic:spPr>
                    <a:xfrm>
                      <a:off x="0" y="0"/>
                      <a:ext cx="5670012" cy="1849607"/>
                    </a:xfrm>
                    <a:prstGeom prst="rect">
                      <a:avLst/>
                    </a:prstGeom>
                  </pic:spPr>
                </pic:pic>
              </a:graphicData>
            </a:graphic>
          </wp:inline>
        </w:drawing>
      </w:r>
    </w:p>
    <w:p w14:paraId="3C8D06FD" w14:textId="77777777" w:rsidR="001C11AD" w:rsidRPr="002E24C6" w:rsidRDefault="001C11AD" w:rsidP="001C11AD">
      <w:pPr>
        <w:pStyle w:val="Imageattributioncaption"/>
      </w:pPr>
      <w:r w:rsidRPr="00EC76F7">
        <w:t xml:space="preserve">This </w:t>
      </w:r>
      <w:r>
        <w:t>image</w:t>
      </w:r>
      <w:r w:rsidRPr="00EC76F7">
        <w:t xml:space="preserve"> has been generated using </w:t>
      </w:r>
      <w:hyperlink r:id="rId60" w:history="1">
        <w:proofErr w:type="spellStart"/>
        <w:r w:rsidRPr="002E24C6">
          <w:rPr>
            <w:rStyle w:val="Hyperlink"/>
          </w:rPr>
          <w:t>Chemix</w:t>
        </w:r>
        <w:proofErr w:type="spellEnd"/>
      </w:hyperlink>
      <w:r w:rsidRPr="002E24C6">
        <w:t>.</w:t>
      </w:r>
    </w:p>
    <w:p w14:paraId="7C53EE8A" w14:textId="73C2395D" w:rsidR="00C6733D" w:rsidRDefault="00C6733D" w:rsidP="0028222A">
      <w:r>
        <w:br w:type="page"/>
      </w:r>
    </w:p>
    <w:p w14:paraId="35086BB3" w14:textId="748DBB36" w:rsidR="0028222A" w:rsidRDefault="0028222A" w:rsidP="0028222A">
      <w:r>
        <w:t>Different surface materials can be tested, for example:</w:t>
      </w:r>
    </w:p>
    <w:p w14:paraId="1F18935D" w14:textId="77777777" w:rsidR="0028222A" w:rsidRPr="00BC3180" w:rsidRDefault="0028222A" w:rsidP="0028222A">
      <w:pPr>
        <w:pStyle w:val="ListBullet"/>
      </w:pPr>
      <w:r w:rsidRPr="00BC3180">
        <w:t>Wood</w:t>
      </w:r>
    </w:p>
    <w:p w14:paraId="0CDA0864" w14:textId="77777777" w:rsidR="0028222A" w:rsidRPr="00BC3180" w:rsidRDefault="0028222A" w:rsidP="0028222A">
      <w:pPr>
        <w:pStyle w:val="ListBullet"/>
      </w:pPr>
      <w:r w:rsidRPr="00BC3180">
        <w:t>Carpet</w:t>
      </w:r>
    </w:p>
    <w:p w14:paraId="2380A13F" w14:textId="77777777" w:rsidR="0028222A" w:rsidRPr="00BC3180" w:rsidRDefault="0028222A" w:rsidP="0028222A">
      <w:pPr>
        <w:pStyle w:val="ListBullet"/>
      </w:pPr>
      <w:r w:rsidRPr="00BC3180">
        <w:t>Linoleum</w:t>
      </w:r>
    </w:p>
    <w:p w14:paraId="18B6BB37" w14:textId="77777777" w:rsidR="0028222A" w:rsidRDefault="0028222A" w:rsidP="0028222A">
      <w:pPr>
        <w:pStyle w:val="ListBullet"/>
      </w:pPr>
      <w:r w:rsidRPr="00BC3180">
        <w:t>Concrete</w:t>
      </w:r>
    </w:p>
    <w:p w14:paraId="53C8AB51" w14:textId="47716A56" w:rsidR="00B54C11" w:rsidRPr="00B54C11" w:rsidRDefault="000A4523" w:rsidP="007066FC">
      <w:pPr>
        <w:pStyle w:val="ListNumber"/>
        <w:numPr>
          <w:ilvl w:val="0"/>
          <w:numId w:val="36"/>
        </w:numPr>
      </w:pPr>
      <w:r>
        <w:t>D</w:t>
      </w:r>
      <w:r w:rsidR="00B54C11" w:rsidRPr="00B54C11">
        <w:t xml:space="preserve">rag </w:t>
      </w:r>
      <w:r w:rsidR="002512AC">
        <w:t>the</w:t>
      </w:r>
      <w:r w:rsidR="002512AC" w:rsidRPr="00B54C11">
        <w:t xml:space="preserve"> </w:t>
      </w:r>
      <w:r w:rsidR="00B54C11" w:rsidRPr="00B54C11">
        <w:t xml:space="preserve">block by hooking the spring </w:t>
      </w:r>
      <w:r w:rsidR="0027525A">
        <w:t xml:space="preserve">balance </w:t>
      </w:r>
      <w:r w:rsidR="003F323C">
        <w:t>(force meter)</w:t>
      </w:r>
      <w:r w:rsidR="00B54C11" w:rsidRPr="00B54C11">
        <w:t xml:space="preserve"> to it at one end and pulling it across various surfaces</w:t>
      </w:r>
      <w:r w:rsidR="009D6D65">
        <w:t xml:space="preserve"> </w:t>
      </w:r>
      <w:r w:rsidR="004B1677">
        <w:t>over</w:t>
      </w:r>
      <w:r w:rsidR="004B1677" w:rsidRPr="00B54C11">
        <w:t xml:space="preserve"> </w:t>
      </w:r>
      <w:proofErr w:type="gramStart"/>
      <w:r w:rsidR="00B54C11" w:rsidRPr="00B54C11">
        <w:t>a distance of 40</w:t>
      </w:r>
      <w:proofErr w:type="gramEnd"/>
      <w:r w:rsidR="003B60B1">
        <w:t> </w:t>
      </w:r>
      <w:r w:rsidR="00B54C11" w:rsidRPr="00B54C11">
        <w:t>cm.</w:t>
      </w:r>
    </w:p>
    <w:p w14:paraId="16E2742E" w14:textId="541E009A" w:rsidR="00B06087" w:rsidRDefault="008619DC" w:rsidP="00200396">
      <w:pPr>
        <w:pStyle w:val="FeatureBox4"/>
      </w:pPr>
      <w:r w:rsidRPr="00200396">
        <w:rPr>
          <w:rStyle w:val="Strong"/>
        </w:rPr>
        <w:t>Improving accuracy</w:t>
      </w:r>
      <w:r>
        <w:t xml:space="preserve">: </w:t>
      </w:r>
      <w:r w:rsidR="003B60B1">
        <w:t xml:space="preserve">try </w:t>
      </w:r>
      <w:r>
        <w:t xml:space="preserve">to </w:t>
      </w:r>
      <w:r w:rsidR="00DC50E7">
        <w:t xml:space="preserve">apply a </w:t>
      </w:r>
      <w:r w:rsidR="004759D3">
        <w:t>consistent</w:t>
      </w:r>
      <w:r w:rsidR="00DC50E7">
        <w:t xml:space="preserve"> force and </w:t>
      </w:r>
      <w:r w:rsidR="00B54C11" w:rsidRPr="00B54C11">
        <w:t>drag</w:t>
      </w:r>
      <w:r w:rsidR="008F15CF">
        <w:t xml:space="preserve"> the block at a steady speed</w:t>
      </w:r>
      <w:r w:rsidR="005561E4">
        <w:t xml:space="preserve"> while </w:t>
      </w:r>
      <w:r w:rsidR="00DC50E7">
        <w:t>keep</w:t>
      </w:r>
      <w:r w:rsidR="005561E4">
        <w:t>ing</w:t>
      </w:r>
      <w:r w:rsidR="00DC50E7">
        <w:t xml:space="preserve"> the spring balance </w:t>
      </w:r>
      <w:r w:rsidR="00833939">
        <w:t>horizontal</w:t>
      </w:r>
      <w:r w:rsidR="00DC50E7">
        <w:t>.</w:t>
      </w:r>
      <w:r w:rsidR="00B54C11" w:rsidRPr="00B54C11">
        <w:t xml:space="preserve"> </w:t>
      </w:r>
      <w:r w:rsidR="00D054D5">
        <w:t xml:space="preserve">You may need to </w:t>
      </w:r>
      <w:r w:rsidR="003B60B1">
        <w:t xml:space="preserve">practise </w:t>
      </w:r>
      <w:r w:rsidR="00D054D5">
        <w:t xml:space="preserve">this a few times to get it </w:t>
      </w:r>
      <w:r w:rsidR="00B54C11" w:rsidRPr="00B54C11">
        <w:t>right.</w:t>
      </w:r>
    </w:p>
    <w:p w14:paraId="5A14CF28" w14:textId="1A3D466D" w:rsidR="00C6733D" w:rsidRDefault="00F753F9" w:rsidP="003B18D6">
      <w:pPr>
        <w:pStyle w:val="ListNumber"/>
      </w:pPr>
      <w:r>
        <w:t xml:space="preserve">Measure the force required to drag the wooden block across each surface </w:t>
      </w:r>
      <w:r w:rsidR="00637F52">
        <w:t>4</w:t>
      </w:r>
      <w:r w:rsidR="00637F52" w:rsidRPr="00A360E8">
        <w:t xml:space="preserve"> </w:t>
      </w:r>
      <w:r w:rsidR="00A360E8" w:rsidRPr="00A360E8">
        <w:t>times.</w:t>
      </w:r>
      <w:r w:rsidR="001A4F9A">
        <w:t xml:space="preserve"> </w:t>
      </w:r>
      <w:r w:rsidR="00EF0CA8">
        <w:t>Record your data in Table 1.</w:t>
      </w:r>
    </w:p>
    <w:p w14:paraId="1FF95170" w14:textId="7A56352E" w:rsidR="00A360E8" w:rsidRPr="00B54C11" w:rsidRDefault="00C6733D" w:rsidP="000D16E1">
      <w:pPr>
        <w:pStyle w:val="ListNumber"/>
      </w:pPr>
      <w:r>
        <w:t>C</w:t>
      </w:r>
      <w:r w:rsidR="006D511C">
        <w:t>alculate the data summaries and record your findings in Table 2</w:t>
      </w:r>
      <w:r w:rsidR="00111FE8">
        <w:t>.</w:t>
      </w:r>
    </w:p>
    <w:p w14:paraId="44182194" w14:textId="1F47AD6E" w:rsidR="004C6A76" w:rsidRDefault="004C6A76" w:rsidP="004C6A76">
      <w:pPr>
        <w:rPr>
          <w:rStyle w:val="Strong"/>
        </w:rPr>
      </w:pPr>
      <w:r w:rsidRPr="00A54438">
        <w:rPr>
          <w:rStyle w:val="Strong"/>
        </w:rPr>
        <w:t>Results</w:t>
      </w:r>
    </w:p>
    <w:p w14:paraId="6CCCF17F" w14:textId="5F42EBE9" w:rsidR="004C6A76" w:rsidRPr="00797262" w:rsidRDefault="004C6A76" w:rsidP="004C6A76">
      <w:pPr>
        <w:pStyle w:val="Caption"/>
        <w:rPr>
          <w:rStyle w:val="Strong"/>
          <w:b w:val="0"/>
          <w:bCs w:val="0"/>
        </w:rPr>
      </w:pPr>
      <w:r w:rsidRPr="00797262">
        <w:rPr>
          <w:rStyle w:val="Strong"/>
          <w:b w:val="0"/>
          <w:bCs w:val="0"/>
        </w:rPr>
        <w:t>Ta</w:t>
      </w:r>
      <w:r>
        <w:rPr>
          <w:rStyle w:val="Strong"/>
          <w:b w:val="0"/>
          <w:bCs w:val="0"/>
        </w:rPr>
        <w:t xml:space="preserve">ble 1 – </w:t>
      </w:r>
      <w:r w:rsidR="003B60B1">
        <w:rPr>
          <w:rStyle w:val="Strong"/>
          <w:b w:val="0"/>
          <w:bCs w:val="0"/>
        </w:rPr>
        <w:t xml:space="preserve">raw </w:t>
      </w:r>
      <w:r>
        <w:rPr>
          <w:rStyle w:val="Strong"/>
          <w:b w:val="0"/>
          <w:bCs w:val="0"/>
        </w:rPr>
        <w:t xml:space="preserve">data for friction experienced by a block dragged over different surfaces at </w:t>
      </w:r>
      <w:r w:rsidR="00B00F09">
        <w:rPr>
          <w:rStyle w:val="Strong"/>
          <w:b w:val="0"/>
          <w:bCs w:val="0"/>
        </w:rPr>
        <w:t xml:space="preserve">a </w:t>
      </w:r>
      <w:r>
        <w:rPr>
          <w:rStyle w:val="Strong"/>
          <w:b w:val="0"/>
          <w:bCs w:val="0"/>
        </w:rPr>
        <w:t>constant speed</w:t>
      </w:r>
    </w:p>
    <w:tbl>
      <w:tblPr>
        <w:tblStyle w:val="Tableheader"/>
        <w:tblW w:w="9634" w:type="dxa"/>
        <w:tblLook w:val="06A0" w:firstRow="1" w:lastRow="0" w:firstColumn="1" w:lastColumn="0" w:noHBand="1" w:noVBand="1"/>
        <w:tblDescription w:val="A raw data table for the friction experiment. This table contains merged cells. The table contains blank cells for students to record results. "/>
      </w:tblPr>
      <w:tblGrid>
        <w:gridCol w:w="2830"/>
        <w:gridCol w:w="1701"/>
        <w:gridCol w:w="1701"/>
        <w:gridCol w:w="1701"/>
        <w:gridCol w:w="1701"/>
      </w:tblGrid>
      <w:tr w:rsidR="002E0B50" w14:paraId="141391EA" w14:textId="77777777" w:rsidTr="00667C8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Borders>
              <w:top w:val="nil"/>
            </w:tcBorders>
          </w:tcPr>
          <w:p w14:paraId="5752C00A" w14:textId="79D4444C" w:rsidR="002E0B50" w:rsidRDefault="002E0B50">
            <w:pPr>
              <w:rPr>
                <w:rStyle w:val="Strong"/>
              </w:rPr>
            </w:pPr>
          </w:p>
        </w:tc>
        <w:tc>
          <w:tcPr>
            <w:tcW w:w="6804" w:type="dxa"/>
            <w:gridSpan w:val="4"/>
            <w:tcBorders>
              <w:top w:val="nil"/>
            </w:tcBorders>
          </w:tcPr>
          <w:p w14:paraId="2B7073B4" w14:textId="4BEFF40E" w:rsidR="002E0B50" w:rsidRDefault="002E0B50" w:rsidP="002E0B50">
            <w:pPr>
              <w:jc w:val="center"/>
              <w:cnfStyle w:val="100000000000" w:firstRow="1" w:lastRow="0" w:firstColumn="0" w:lastColumn="0" w:oddVBand="0" w:evenVBand="0" w:oddHBand="0" w:evenHBand="0" w:firstRowFirstColumn="0" w:firstRowLastColumn="0" w:lastRowFirstColumn="0" w:lastRowLastColumn="0"/>
              <w:rPr>
                <w:rStyle w:val="Strong"/>
              </w:rPr>
            </w:pPr>
            <w:r>
              <w:t>Kinetic</w:t>
            </w:r>
            <w:r w:rsidRPr="00162497">
              <w:t xml:space="preserve"> friction (N)</w:t>
            </w:r>
          </w:p>
        </w:tc>
      </w:tr>
      <w:tr w:rsidR="002E0B50" w14:paraId="2E0FF4F2" w14:textId="77777777" w:rsidTr="00667C83">
        <w:tc>
          <w:tcPr>
            <w:cnfStyle w:val="001000000000" w:firstRow="0" w:lastRow="0" w:firstColumn="1" w:lastColumn="0" w:oddVBand="0" w:evenVBand="0" w:oddHBand="0" w:evenHBand="0" w:firstRowFirstColumn="0" w:firstRowLastColumn="0" w:lastRowFirstColumn="0" w:lastRowLastColumn="0"/>
            <w:tcW w:w="0" w:type="dxa"/>
            <w:tcBorders>
              <w:top w:val="nil"/>
              <w:right w:val="nil"/>
            </w:tcBorders>
            <w:shd w:val="clear" w:color="auto" w:fill="002664" w:themeFill="accent1"/>
          </w:tcPr>
          <w:p w14:paraId="43FE00B3" w14:textId="779BE748" w:rsidR="002E0B50" w:rsidRDefault="009A4964" w:rsidP="002E0B50">
            <w:pPr>
              <w:rPr>
                <w:rStyle w:val="Strong"/>
              </w:rPr>
            </w:pPr>
            <w:r w:rsidRPr="00162497">
              <w:t>Surface material</w:t>
            </w:r>
          </w:p>
        </w:tc>
        <w:tc>
          <w:tcPr>
            <w:tcW w:w="0" w:type="dxa"/>
            <w:tcBorders>
              <w:top w:val="nil"/>
              <w:left w:val="nil"/>
              <w:right w:val="nil"/>
            </w:tcBorders>
            <w:shd w:val="clear" w:color="auto" w:fill="002664" w:themeFill="accent1"/>
          </w:tcPr>
          <w:p w14:paraId="026DA8C0" w14:textId="024117EF" w:rsidR="002E0B50" w:rsidRDefault="002E0B50" w:rsidP="002E0B50">
            <w:pPr>
              <w:cnfStyle w:val="000000000000" w:firstRow="0" w:lastRow="0" w:firstColumn="0" w:lastColumn="0" w:oddVBand="0" w:evenVBand="0" w:oddHBand="0" w:evenHBand="0" w:firstRowFirstColumn="0" w:firstRowLastColumn="0" w:lastRowFirstColumn="0" w:lastRowLastColumn="0"/>
              <w:rPr>
                <w:rStyle w:val="Strong"/>
              </w:rPr>
            </w:pPr>
            <w:r>
              <w:rPr>
                <w:rStyle w:val="Strong"/>
              </w:rPr>
              <w:t>Trial 1</w:t>
            </w:r>
          </w:p>
        </w:tc>
        <w:tc>
          <w:tcPr>
            <w:tcW w:w="0" w:type="dxa"/>
            <w:tcBorders>
              <w:top w:val="nil"/>
              <w:left w:val="nil"/>
              <w:right w:val="nil"/>
            </w:tcBorders>
            <w:shd w:val="clear" w:color="auto" w:fill="002664" w:themeFill="accent1"/>
          </w:tcPr>
          <w:p w14:paraId="43EF796F" w14:textId="163FD8DC" w:rsidR="002E0B50" w:rsidRDefault="002E0B50" w:rsidP="002E0B50">
            <w:pPr>
              <w:cnfStyle w:val="000000000000" w:firstRow="0" w:lastRow="0" w:firstColumn="0" w:lastColumn="0" w:oddVBand="0" w:evenVBand="0" w:oddHBand="0" w:evenHBand="0" w:firstRowFirstColumn="0" w:firstRowLastColumn="0" w:lastRowFirstColumn="0" w:lastRowLastColumn="0"/>
              <w:rPr>
                <w:rStyle w:val="Strong"/>
              </w:rPr>
            </w:pPr>
            <w:r>
              <w:rPr>
                <w:rStyle w:val="Strong"/>
              </w:rPr>
              <w:t>Trial 2</w:t>
            </w:r>
          </w:p>
        </w:tc>
        <w:tc>
          <w:tcPr>
            <w:tcW w:w="0" w:type="dxa"/>
            <w:tcBorders>
              <w:top w:val="nil"/>
              <w:left w:val="nil"/>
              <w:right w:val="nil"/>
            </w:tcBorders>
            <w:shd w:val="clear" w:color="auto" w:fill="002664" w:themeFill="accent1"/>
          </w:tcPr>
          <w:p w14:paraId="55126D32" w14:textId="2A6F29C5" w:rsidR="002E0B50" w:rsidRDefault="002E0B50" w:rsidP="002E0B50">
            <w:pPr>
              <w:cnfStyle w:val="000000000000" w:firstRow="0" w:lastRow="0" w:firstColumn="0" w:lastColumn="0" w:oddVBand="0" w:evenVBand="0" w:oddHBand="0" w:evenHBand="0" w:firstRowFirstColumn="0" w:firstRowLastColumn="0" w:lastRowFirstColumn="0" w:lastRowLastColumn="0"/>
              <w:rPr>
                <w:rStyle w:val="Strong"/>
              </w:rPr>
            </w:pPr>
            <w:r>
              <w:rPr>
                <w:rStyle w:val="Strong"/>
              </w:rPr>
              <w:t>Trial 3</w:t>
            </w:r>
          </w:p>
        </w:tc>
        <w:tc>
          <w:tcPr>
            <w:tcW w:w="0" w:type="dxa"/>
            <w:tcBorders>
              <w:top w:val="nil"/>
              <w:left w:val="nil"/>
            </w:tcBorders>
            <w:shd w:val="clear" w:color="auto" w:fill="002664" w:themeFill="accent1"/>
          </w:tcPr>
          <w:p w14:paraId="3EF3E7CA" w14:textId="05A23DBE" w:rsidR="002E0B50" w:rsidRDefault="002E0B50" w:rsidP="002E0B50">
            <w:pPr>
              <w:cnfStyle w:val="000000000000" w:firstRow="0" w:lastRow="0" w:firstColumn="0" w:lastColumn="0" w:oddVBand="0" w:evenVBand="0" w:oddHBand="0" w:evenHBand="0" w:firstRowFirstColumn="0" w:firstRowLastColumn="0" w:lastRowFirstColumn="0" w:lastRowLastColumn="0"/>
              <w:rPr>
                <w:rStyle w:val="Strong"/>
              </w:rPr>
            </w:pPr>
            <w:r>
              <w:rPr>
                <w:rStyle w:val="Strong"/>
              </w:rPr>
              <w:t>Trial 4</w:t>
            </w:r>
          </w:p>
        </w:tc>
      </w:tr>
      <w:tr w:rsidR="002E0B50" w:rsidRPr="003B60B1" w14:paraId="1DBB5D3F" w14:textId="77777777" w:rsidTr="00966C4A">
        <w:tc>
          <w:tcPr>
            <w:cnfStyle w:val="001000000000" w:firstRow="0" w:lastRow="0" w:firstColumn="1" w:lastColumn="0" w:oddVBand="0" w:evenVBand="0" w:oddHBand="0" w:evenHBand="0" w:firstRowFirstColumn="0" w:firstRowLastColumn="0" w:lastRowFirstColumn="0" w:lastRowLastColumn="0"/>
            <w:tcW w:w="2830" w:type="dxa"/>
          </w:tcPr>
          <w:p w14:paraId="2D588CA5" w14:textId="77777777" w:rsidR="002E0B50" w:rsidRPr="003B60B1" w:rsidRDefault="002E0B50" w:rsidP="002E0B50">
            <w:pPr>
              <w:rPr>
                <w:rStyle w:val="Strong"/>
              </w:rPr>
            </w:pPr>
          </w:p>
        </w:tc>
        <w:tc>
          <w:tcPr>
            <w:tcW w:w="1701" w:type="dxa"/>
          </w:tcPr>
          <w:p w14:paraId="39185B53"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767460A2"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69AC0CC0"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08722328"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r>
      <w:tr w:rsidR="002E0B50" w:rsidRPr="003B60B1" w14:paraId="02C7D0F0" w14:textId="77777777" w:rsidTr="00966C4A">
        <w:tc>
          <w:tcPr>
            <w:cnfStyle w:val="001000000000" w:firstRow="0" w:lastRow="0" w:firstColumn="1" w:lastColumn="0" w:oddVBand="0" w:evenVBand="0" w:oddHBand="0" w:evenHBand="0" w:firstRowFirstColumn="0" w:firstRowLastColumn="0" w:lastRowFirstColumn="0" w:lastRowLastColumn="0"/>
            <w:tcW w:w="2830" w:type="dxa"/>
          </w:tcPr>
          <w:p w14:paraId="37F4F7B4" w14:textId="77777777" w:rsidR="002E0B50" w:rsidRPr="003B60B1" w:rsidRDefault="002E0B50" w:rsidP="002E0B50">
            <w:pPr>
              <w:rPr>
                <w:rStyle w:val="Strong"/>
              </w:rPr>
            </w:pPr>
          </w:p>
        </w:tc>
        <w:tc>
          <w:tcPr>
            <w:tcW w:w="1701" w:type="dxa"/>
          </w:tcPr>
          <w:p w14:paraId="4BCF889C"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73B8A8CD"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0E30C267"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7F9E9BB1"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r>
      <w:tr w:rsidR="002E0B50" w:rsidRPr="003B60B1" w14:paraId="38339C7C" w14:textId="77777777" w:rsidTr="00966C4A">
        <w:tc>
          <w:tcPr>
            <w:cnfStyle w:val="001000000000" w:firstRow="0" w:lastRow="0" w:firstColumn="1" w:lastColumn="0" w:oddVBand="0" w:evenVBand="0" w:oddHBand="0" w:evenHBand="0" w:firstRowFirstColumn="0" w:firstRowLastColumn="0" w:lastRowFirstColumn="0" w:lastRowLastColumn="0"/>
            <w:tcW w:w="2830" w:type="dxa"/>
          </w:tcPr>
          <w:p w14:paraId="46A72F93" w14:textId="77777777" w:rsidR="002E0B50" w:rsidRPr="003B60B1" w:rsidRDefault="002E0B50" w:rsidP="002E0B50">
            <w:pPr>
              <w:rPr>
                <w:rStyle w:val="Strong"/>
              </w:rPr>
            </w:pPr>
          </w:p>
        </w:tc>
        <w:tc>
          <w:tcPr>
            <w:tcW w:w="1701" w:type="dxa"/>
          </w:tcPr>
          <w:p w14:paraId="16D8F093"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1B91FD8A"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4AB84B35"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1B2A1350"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r>
      <w:tr w:rsidR="002E0B50" w:rsidRPr="003B60B1" w14:paraId="020B5ECB" w14:textId="77777777" w:rsidTr="00966C4A">
        <w:tc>
          <w:tcPr>
            <w:cnfStyle w:val="001000000000" w:firstRow="0" w:lastRow="0" w:firstColumn="1" w:lastColumn="0" w:oddVBand="0" w:evenVBand="0" w:oddHBand="0" w:evenHBand="0" w:firstRowFirstColumn="0" w:firstRowLastColumn="0" w:lastRowFirstColumn="0" w:lastRowLastColumn="0"/>
            <w:tcW w:w="2830" w:type="dxa"/>
          </w:tcPr>
          <w:p w14:paraId="2F071245" w14:textId="77777777" w:rsidR="002E0B50" w:rsidRPr="003B60B1" w:rsidRDefault="002E0B50" w:rsidP="002E0B50">
            <w:pPr>
              <w:rPr>
                <w:rStyle w:val="Strong"/>
              </w:rPr>
            </w:pPr>
          </w:p>
        </w:tc>
        <w:tc>
          <w:tcPr>
            <w:tcW w:w="1701" w:type="dxa"/>
          </w:tcPr>
          <w:p w14:paraId="3D54B702"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75FDAEAD"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202312B8"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7C91D7A9"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r>
      <w:tr w:rsidR="002E0B50" w:rsidRPr="003B60B1" w14:paraId="6F7FB4C3" w14:textId="77777777" w:rsidTr="00966C4A">
        <w:tc>
          <w:tcPr>
            <w:cnfStyle w:val="001000000000" w:firstRow="0" w:lastRow="0" w:firstColumn="1" w:lastColumn="0" w:oddVBand="0" w:evenVBand="0" w:oddHBand="0" w:evenHBand="0" w:firstRowFirstColumn="0" w:firstRowLastColumn="0" w:lastRowFirstColumn="0" w:lastRowLastColumn="0"/>
            <w:tcW w:w="2830" w:type="dxa"/>
          </w:tcPr>
          <w:p w14:paraId="0940308C" w14:textId="77777777" w:rsidR="002E0B50" w:rsidRPr="003B60B1" w:rsidRDefault="002E0B50" w:rsidP="002E0B50">
            <w:pPr>
              <w:rPr>
                <w:rStyle w:val="Strong"/>
              </w:rPr>
            </w:pPr>
          </w:p>
        </w:tc>
        <w:tc>
          <w:tcPr>
            <w:tcW w:w="1701" w:type="dxa"/>
          </w:tcPr>
          <w:p w14:paraId="7E931112"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6B02E8CC"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69A9C22F"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c>
          <w:tcPr>
            <w:tcW w:w="1701" w:type="dxa"/>
          </w:tcPr>
          <w:p w14:paraId="308B6A74" w14:textId="77777777" w:rsidR="002E0B50" w:rsidRPr="003B60B1" w:rsidRDefault="002E0B50" w:rsidP="002E0B50">
            <w:pPr>
              <w:cnfStyle w:val="000000000000" w:firstRow="0" w:lastRow="0" w:firstColumn="0" w:lastColumn="0" w:oddVBand="0" w:evenVBand="0" w:oddHBand="0" w:evenHBand="0" w:firstRowFirstColumn="0" w:firstRowLastColumn="0" w:lastRowFirstColumn="0" w:lastRowLastColumn="0"/>
              <w:rPr>
                <w:rStyle w:val="Strong"/>
                <w:b w:val="0"/>
              </w:rPr>
            </w:pPr>
          </w:p>
        </w:tc>
      </w:tr>
    </w:tbl>
    <w:p w14:paraId="114687C4" w14:textId="4A53B566" w:rsidR="004C6A76" w:rsidRPr="0037540E" w:rsidRDefault="004C6A76" w:rsidP="004C6A76">
      <w:pPr>
        <w:pStyle w:val="Caption"/>
      </w:pPr>
      <w:r>
        <w:t xml:space="preserve">Table 2 – </w:t>
      </w:r>
      <w:r w:rsidR="003B60B1">
        <w:t xml:space="preserve">summary </w:t>
      </w:r>
      <w:r>
        <w:t>data for kinetic friction experienced on each surface</w:t>
      </w:r>
    </w:p>
    <w:tbl>
      <w:tblPr>
        <w:tblStyle w:val="Tableheader"/>
        <w:tblW w:w="0" w:type="auto"/>
        <w:tblLook w:val="06A0" w:firstRow="1" w:lastRow="0" w:firstColumn="1" w:lastColumn="0" w:noHBand="1" w:noVBand="1"/>
        <w:tblDescription w:val="A summary data table for the friction experiment. The table contains blank cells for students to record results. "/>
      </w:tblPr>
      <w:tblGrid>
        <w:gridCol w:w="3209"/>
        <w:gridCol w:w="3209"/>
        <w:gridCol w:w="3210"/>
      </w:tblGrid>
      <w:tr w:rsidR="004C6A76" w14:paraId="7BE7551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59D32578" w14:textId="77777777" w:rsidR="004C6A76" w:rsidRDefault="004C6A76">
            <w:r>
              <w:t>Surface material</w:t>
            </w:r>
          </w:p>
        </w:tc>
        <w:tc>
          <w:tcPr>
            <w:tcW w:w="3209" w:type="dxa"/>
          </w:tcPr>
          <w:p w14:paraId="14516070" w14:textId="77777777" w:rsidR="004C6A76" w:rsidRDefault="004C6A76">
            <w:pPr>
              <w:cnfStyle w:val="100000000000" w:firstRow="1" w:lastRow="0" w:firstColumn="0" w:lastColumn="0" w:oddVBand="0" w:evenVBand="0" w:oddHBand="0" w:evenHBand="0" w:firstRowFirstColumn="0" w:firstRowLastColumn="0" w:lastRowFirstColumn="0" w:lastRowLastColumn="0"/>
            </w:pPr>
            <w:r>
              <w:t>Range (___)</w:t>
            </w:r>
          </w:p>
        </w:tc>
        <w:tc>
          <w:tcPr>
            <w:tcW w:w="3210" w:type="dxa"/>
          </w:tcPr>
          <w:p w14:paraId="10ED5520" w14:textId="6E155ECA" w:rsidR="004C6A76" w:rsidRDefault="004C6A76">
            <w:pPr>
              <w:cnfStyle w:val="100000000000" w:firstRow="1" w:lastRow="0" w:firstColumn="0" w:lastColumn="0" w:oddVBand="0" w:evenVBand="0" w:oddHBand="0" w:evenHBand="0" w:firstRowFirstColumn="0" w:firstRowLastColumn="0" w:lastRowFirstColumn="0" w:lastRowLastColumn="0"/>
            </w:pPr>
            <w:r>
              <w:t xml:space="preserve">Mean friction </w:t>
            </w:r>
            <w:r w:rsidR="001B68A2">
              <w:t xml:space="preserve">force </w:t>
            </w:r>
            <w:r>
              <w:t>(___)</w:t>
            </w:r>
          </w:p>
        </w:tc>
      </w:tr>
      <w:tr w:rsidR="004C6A76" w:rsidRPr="003B60B1" w14:paraId="0011D873" w14:textId="77777777">
        <w:tc>
          <w:tcPr>
            <w:cnfStyle w:val="001000000000" w:firstRow="0" w:lastRow="0" w:firstColumn="1" w:lastColumn="0" w:oddVBand="0" w:evenVBand="0" w:oddHBand="0" w:evenHBand="0" w:firstRowFirstColumn="0" w:firstRowLastColumn="0" w:lastRowFirstColumn="0" w:lastRowLastColumn="0"/>
            <w:tcW w:w="3209" w:type="dxa"/>
          </w:tcPr>
          <w:p w14:paraId="74B80A20" w14:textId="77777777" w:rsidR="004C6A76" w:rsidRPr="003B60B1" w:rsidRDefault="004C6A76">
            <w:pPr>
              <w:rPr>
                <w:b w:val="0"/>
                <w:bCs/>
              </w:rPr>
            </w:pPr>
          </w:p>
        </w:tc>
        <w:tc>
          <w:tcPr>
            <w:tcW w:w="3209" w:type="dxa"/>
          </w:tcPr>
          <w:p w14:paraId="5369656F"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c>
          <w:tcPr>
            <w:tcW w:w="3210" w:type="dxa"/>
          </w:tcPr>
          <w:p w14:paraId="0D653E40"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r>
      <w:tr w:rsidR="004C6A76" w:rsidRPr="003B60B1" w14:paraId="6ADC5C04" w14:textId="77777777">
        <w:tc>
          <w:tcPr>
            <w:cnfStyle w:val="001000000000" w:firstRow="0" w:lastRow="0" w:firstColumn="1" w:lastColumn="0" w:oddVBand="0" w:evenVBand="0" w:oddHBand="0" w:evenHBand="0" w:firstRowFirstColumn="0" w:firstRowLastColumn="0" w:lastRowFirstColumn="0" w:lastRowLastColumn="0"/>
            <w:tcW w:w="3209" w:type="dxa"/>
          </w:tcPr>
          <w:p w14:paraId="47A953EC" w14:textId="77777777" w:rsidR="004C6A76" w:rsidRPr="003B60B1" w:rsidRDefault="004C6A76">
            <w:pPr>
              <w:rPr>
                <w:b w:val="0"/>
                <w:bCs/>
              </w:rPr>
            </w:pPr>
          </w:p>
        </w:tc>
        <w:tc>
          <w:tcPr>
            <w:tcW w:w="3209" w:type="dxa"/>
          </w:tcPr>
          <w:p w14:paraId="46055BA7"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c>
          <w:tcPr>
            <w:tcW w:w="3210" w:type="dxa"/>
          </w:tcPr>
          <w:p w14:paraId="5699F1C1"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r>
      <w:tr w:rsidR="004C6A76" w:rsidRPr="003B60B1" w14:paraId="4C606971" w14:textId="77777777">
        <w:tc>
          <w:tcPr>
            <w:cnfStyle w:val="001000000000" w:firstRow="0" w:lastRow="0" w:firstColumn="1" w:lastColumn="0" w:oddVBand="0" w:evenVBand="0" w:oddHBand="0" w:evenHBand="0" w:firstRowFirstColumn="0" w:firstRowLastColumn="0" w:lastRowFirstColumn="0" w:lastRowLastColumn="0"/>
            <w:tcW w:w="3209" w:type="dxa"/>
          </w:tcPr>
          <w:p w14:paraId="22C2FCAB" w14:textId="77777777" w:rsidR="004C6A76" w:rsidRPr="003B60B1" w:rsidRDefault="004C6A76">
            <w:pPr>
              <w:rPr>
                <w:b w:val="0"/>
                <w:bCs/>
              </w:rPr>
            </w:pPr>
          </w:p>
        </w:tc>
        <w:tc>
          <w:tcPr>
            <w:tcW w:w="3209" w:type="dxa"/>
          </w:tcPr>
          <w:p w14:paraId="2D63DF4C"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c>
          <w:tcPr>
            <w:tcW w:w="3210" w:type="dxa"/>
          </w:tcPr>
          <w:p w14:paraId="6B7A42C5"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r>
      <w:tr w:rsidR="004C6A76" w:rsidRPr="003B60B1" w14:paraId="6DB67DC5" w14:textId="77777777">
        <w:tc>
          <w:tcPr>
            <w:cnfStyle w:val="001000000000" w:firstRow="0" w:lastRow="0" w:firstColumn="1" w:lastColumn="0" w:oddVBand="0" w:evenVBand="0" w:oddHBand="0" w:evenHBand="0" w:firstRowFirstColumn="0" w:firstRowLastColumn="0" w:lastRowFirstColumn="0" w:lastRowLastColumn="0"/>
            <w:tcW w:w="3209" w:type="dxa"/>
          </w:tcPr>
          <w:p w14:paraId="29B9E0DB" w14:textId="77777777" w:rsidR="004C6A76" w:rsidRPr="003B60B1" w:rsidRDefault="004C6A76">
            <w:pPr>
              <w:rPr>
                <w:b w:val="0"/>
                <w:bCs/>
              </w:rPr>
            </w:pPr>
          </w:p>
        </w:tc>
        <w:tc>
          <w:tcPr>
            <w:tcW w:w="3209" w:type="dxa"/>
          </w:tcPr>
          <w:p w14:paraId="5AF3EC00"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c>
          <w:tcPr>
            <w:tcW w:w="3210" w:type="dxa"/>
          </w:tcPr>
          <w:p w14:paraId="5AB1AFEA"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r>
      <w:tr w:rsidR="004C6A76" w:rsidRPr="003B60B1" w14:paraId="0638EE62" w14:textId="77777777">
        <w:tc>
          <w:tcPr>
            <w:cnfStyle w:val="001000000000" w:firstRow="0" w:lastRow="0" w:firstColumn="1" w:lastColumn="0" w:oddVBand="0" w:evenVBand="0" w:oddHBand="0" w:evenHBand="0" w:firstRowFirstColumn="0" w:firstRowLastColumn="0" w:lastRowFirstColumn="0" w:lastRowLastColumn="0"/>
            <w:tcW w:w="3209" w:type="dxa"/>
          </w:tcPr>
          <w:p w14:paraId="0D03DFA3" w14:textId="77777777" w:rsidR="004C6A76" w:rsidRPr="003B60B1" w:rsidRDefault="004C6A76">
            <w:pPr>
              <w:rPr>
                <w:b w:val="0"/>
                <w:bCs/>
              </w:rPr>
            </w:pPr>
          </w:p>
        </w:tc>
        <w:tc>
          <w:tcPr>
            <w:tcW w:w="3209" w:type="dxa"/>
          </w:tcPr>
          <w:p w14:paraId="68A7276F"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c>
          <w:tcPr>
            <w:tcW w:w="3210" w:type="dxa"/>
          </w:tcPr>
          <w:p w14:paraId="6FA0C881" w14:textId="77777777" w:rsidR="004C6A76" w:rsidRPr="003B60B1" w:rsidRDefault="004C6A76">
            <w:pPr>
              <w:cnfStyle w:val="000000000000" w:firstRow="0" w:lastRow="0" w:firstColumn="0" w:lastColumn="0" w:oddVBand="0" w:evenVBand="0" w:oddHBand="0" w:evenHBand="0" w:firstRowFirstColumn="0" w:firstRowLastColumn="0" w:lastRowFirstColumn="0" w:lastRowLastColumn="0"/>
              <w:rPr>
                <w:bCs/>
              </w:rPr>
            </w:pPr>
          </w:p>
        </w:tc>
      </w:tr>
    </w:tbl>
    <w:p w14:paraId="511DE045" w14:textId="60B1F53F" w:rsidR="004C6A76" w:rsidRDefault="004C6A76" w:rsidP="00752D05">
      <w:pPr>
        <w:pStyle w:val="ListNumber"/>
      </w:pPr>
      <w:r>
        <w:t xml:space="preserve">Draw a column graph of the mean </w:t>
      </w:r>
      <w:r w:rsidR="00C921A7">
        <w:t>friction</w:t>
      </w:r>
      <w:r w:rsidR="001B68A2">
        <w:t xml:space="preserve"> force</w:t>
      </w:r>
      <w:r w:rsidR="00C921A7">
        <w:t xml:space="preserve"> </w:t>
      </w:r>
      <w:r>
        <w:t xml:space="preserve">for each </w:t>
      </w:r>
      <w:r w:rsidR="00861F51">
        <w:t xml:space="preserve">surface </w:t>
      </w:r>
      <w:r>
        <w:t>material. Include a title, axis labels, appropriate scale and a key to identify each surface material.</w:t>
      </w:r>
    </w:p>
    <w:p w14:paraId="02319987" w14:textId="77777777" w:rsidR="004C6A76" w:rsidRDefault="004C6A76" w:rsidP="004C6A76">
      <w:r w:rsidRPr="00F55BD4">
        <w:rPr>
          <w:noProof/>
        </w:rPr>
        <w:drawing>
          <wp:inline distT="0" distB="0" distL="0" distR="0" wp14:anchorId="3104B066" wp14:editId="74B835CE">
            <wp:extent cx="4618299" cy="4214857"/>
            <wp:effectExtent l="0" t="0" r="0" b="0"/>
            <wp:docPr id="744917789" name="Picture 1" descr="A section of grid paper for students to construct a column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917789" name="Picture 1" descr="A section of grid paper for students to construct a column graph."/>
                    <pic:cNvPicPr/>
                  </pic:nvPicPr>
                  <pic:blipFill rotWithShape="1">
                    <a:blip r:embed="rId61"/>
                    <a:srcRect l="19524" r="2178" b="17182"/>
                    <a:stretch/>
                  </pic:blipFill>
                  <pic:spPr bwMode="auto">
                    <a:xfrm>
                      <a:off x="0" y="0"/>
                      <a:ext cx="4718024" cy="4305870"/>
                    </a:xfrm>
                    <a:prstGeom prst="rect">
                      <a:avLst/>
                    </a:prstGeom>
                    <a:ln>
                      <a:noFill/>
                    </a:ln>
                    <a:extLst>
                      <a:ext uri="{53640926-AAD7-44D8-BBD7-CCE9431645EC}">
                        <a14:shadowObscured xmlns:a14="http://schemas.microsoft.com/office/drawing/2010/main"/>
                      </a:ext>
                    </a:extLst>
                  </pic:spPr>
                </pic:pic>
              </a:graphicData>
            </a:graphic>
          </wp:inline>
        </w:drawing>
      </w:r>
    </w:p>
    <w:p w14:paraId="0E04192A" w14:textId="77777777" w:rsidR="00E62AAF" w:rsidRPr="00E62AAF" w:rsidRDefault="00E62AAF" w:rsidP="00E62AAF">
      <w:bookmarkStart w:id="46" w:name="_heading=h.gjdgxs" w:colFirst="0" w:colLast="0"/>
      <w:bookmarkEnd w:id="46"/>
      <w:r>
        <w:rPr>
          <w:rStyle w:val="Heading4Char"/>
          <w:sz w:val="32"/>
          <w:szCs w:val="40"/>
        </w:rPr>
        <w:br w:type="page"/>
      </w:r>
    </w:p>
    <w:p w14:paraId="43DB7715" w14:textId="7758355D" w:rsidR="004C6A76" w:rsidRPr="00AD50E1" w:rsidRDefault="004C6A76" w:rsidP="00E62AAF">
      <w:pPr>
        <w:pStyle w:val="Heading4"/>
        <w:rPr>
          <w:rStyle w:val="Heading4Char"/>
          <w:sz w:val="32"/>
          <w:szCs w:val="40"/>
        </w:rPr>
      </w:pPr>
      <w:r w:rsidRPr="00AD50E1">
        <w:rPr>
          <w:rStyle w:val="Heading4Char"/>
          <w:sz w:val="32"/>
          <w:szCs w:val="40"/>
        </w:rPr>
        <w:t>Explain</w:t>
      </w:r>
      <w:r>
        <w:rPr>
          <w:rStyle w:val="Heading4Char"/>
          <w:sz w:val="32"/>
          <w:szCs w:val="40"/>
        </w:rPr>
        <w:t xml:space="preserve"> – </w:t>
      </w:r>
      <w:r w:rsidRPr="00AD50E1">
        <w:rPr>
          <w:rStyle w:val="Heading4Char"/>
          <w:sz w:val="32"/>
          <w:szCs w:val="40"/>
        </w:rPr>
        <w:t>writing scaffold</w:t>
      </w:r>
    </w:p>
    <w:p w14:paraId="55742C75" w14:textId="18B39109" w:rsidR="004C6A76" w:rsidRPr="00F636F6" w:rsidRDefault="004C6A76" w:rsidP="004C6A76">
      <w:pPr>
        <w:spacing w:line="240" w:lineRule="auto"/>
      </w:pPr>
      <w:r w:rsidRPr="00F636F6">
        <w:t>Explain</w:t>
      </w:r>
      <w:r w:rsidRPr="00F156F9">
        <w:t xml:space="preserve"> </w:t>
      </w:r>
      <w:r w:rsidR="003B60B1">
        <w:t>is to</w:t>
      </w:r>
      <w:r>
        <w:t>:</w:t>
      </w:r>
    </w:p>
    <w:p w14:paraId="64DA6E73" w14:textId="3692AD11" w:rsidR="004C6A76" w:rsidRPr="00F636F6" w:rsidRDefault="003B60B1" w:rsidP="009B18A3">
      <w:pPr>
        <w:pStyle w:val="ListBullet"/>
      </w:pPr>
      <w:r>
        <w:t xml:space="preserve">relate </w:t>
      </w:r>
      <w:r w:rsidR="004C6A76" w:rsidRPr="00F636F6">
        <w:t>cause and effect</w:t>
      </w:r>
    </w:p>
    <w:p w14:paraId="2ACC2BD6" w14:textId="10393D84" w:rsidR="004C6A76" w:rsidRPr="00F636F6" w:rsidRDefault="003B60B1" w:rsidP="009B18A3">
      <w:pPr>
        <w:pStyle w:val="ListBullet"/>
      </w:pPr>
      <w:r>
        <w:t xml:space="preserve">make </w:t>
      </w:r>
      <w:r w:rsidR="004C6A76" w:rsidRPr="00F636F6">
        <w:t>the relationships between things evident</w:t>
      </w:r>
    </w:p>
    <w:p w14:paraId="75BA8675" w14:textId="3E0485F0" w:rsidR="004C6A76" w:rsidRDefault="003B60B1" w:rsidP="009B18A3">
      <w:pPr>
        <w:pStyle w:val="ListBullet"/>
      </w:pPr>
      <w:r>
        <w:t xml:space="preserve">provide </w:t>
      </w:r>
      <w:r w:rsidR="004C6A76" w:rsidRPr="00F636F6">
        <w:t>why and/or how.</w:t>
      </w:r>
    </w:p>
    <w:p w14:paraId="361AD88E" w14:textId="0554A517" w:rsidR="003B60B1" w:rsidRDefault="003B60B1" w:rsidP="005F7DDC">
      <w:pPr>
        <w:pStyle w:val="FeatureBox"/>
        <w:rPr>
          <w:rStyle w:val="Strong"/>
        </w:rPr>
      </w:pPr>
      <w:r>
        <w:rPr>
          <w:rStyle w:val="Strong"/>
        </w:rPr>
        <w:t>Question</w:t>
      </w:r>
    </w:p>
    <w:p w14:paraId="7137A872" w14:textId="56ACDABC" w:rsidR="003B60B1" w:rsidRPr="003B60B1" w:rsidRDefault="003B60B1" w:rsidP="005F7DDC">
      <w:pPr>
        <w:pStyle w:val="FeatureBox"/>
        <w:rPr>
          <w:rStyle w:val="Strong"/>
          <w:b w:val="0"/>
          <w:bCs w:val="0"/>
        </w:rPr>
      </w:pPr>
      <w:r>
        <w:rPr>
          <w:rStyle w:val="Strong"/>
          <w:b w:val="0"/>
          <w:bCs w:val="0"/>
        </w:rPr>
        <w:t>How does the surface type influence the frictional force experienced by the block?</w:t>
      </w:r>
    </w:p>
    <w:p w14:paraId="546D9D4B" w14:textId="58F7D107" w:rsidR="004C6A76" w:rsidRPr="009B18A3" w:rsidRDefault="004C6A76" w:rsidP="00637F52">
      <w:pPr>
        <w:rPr>
          <w:rStyle w:val="Strong"/>
        </w:rPr>
      </w:pPr>
      <w:r w:rsidRPr="009B18A3">
        <w:rPr>
          <w:rStyle w:val="Strong"/>
        </w:rPr>
        <w:t>Explain – writing scaffold</w:t>
      </w:r>
    </w:p>
    <w:tbl>
      <w:tblPr>
        <w:tblStyle w:val="Tableheader"/>
        <w:tblW w:w="9781" w:type="dxa"/>
        <w:tblLook w:val="0620" w:firstRow="1" w:lastRow="0" w:firstColumn="0" w:lastColumn="0" w:noHBand="1" w:noVBand="1"/>
        <w:tblDescription w:val="An explain scaffold. Contains blank cells for students response. "/>
      </w:tblPr>
      <w:tblGrid>
        <w:gridCol w:w="3256"/>
        <w:gridCol w:w="6525"/>
      </w:tblGrid>
      <w:tr w:rsidR="004C6A76" w:rsidRPr="00F636F6" w14:paraId="55360567" w14:textId="77777777" w:rsidTr="001744A9">
        <w:trPr>
          <w:cnfStyle w:val="100000000000" w:firstRow="1" w:lastRow="0" w:firstColumn="0" w:lastColumn="0" w:oddVBand="0" w:evenVBand="0" w:oddHBand="0" w:evenHBand="0" w:firstRowFirstColumn="0" w:firstRowLastColumn="0" w:lastRowFirstColumn="0" w:lastRowLastColumn="0"/>
          <w:trHeight w:val="609"/>
        </w:trPr>
        <w:tc>
          <w:tcPr>
            <w:tcW w:w="3256" w:type="dxa"/>
            <w:hideMark/>
          </w:tcPr>
          <w:p w14:paraId="0C382FAC" w14:textId="77777777" w:rsidR="004C6A76" w:rsidRPr="00F636F6" w:rsidRDefault="004C6A76">
            <w:pPr>
              <w:suppressAutoHyphens w:val="0"/>
              <w:rPr>
                <w:rFonts w:eastAsia="Times New Roman"/>
                <w:sz w:val="24"/>
                <w:lang w:eastAsia="en-AU"/>
              </w:rPr>
            </w:pPr>
            <w:r w:rsidRPr="00F636F6">
              <w:rPr>
                <w:rFonts w:eastAsia="Calibri"/>
                <w:color w:val="FFFFFF"/>
                <w:kern w:val="24"/>
                <w:sz w:val="24"/>
                <w:lang w:eastAsia="en-AU"/>
              </w:rPr>
              <w:t>Step</w:t>
            </w:r>
          </w:p>
        </w:tc>
        <w:tc>
          <w:tcPr>
            <w:tcW w:w="6525" w:type="dxa"/>
            <w:hideMark/>
          </w:tcPr>
          <w:p w14:paraId="6289A2C3" w14:textId="77777777" w:rsidR="004C6A76" w:rsidRPr="00F636F6" w:rsidRDefault="004C6A76">
            <w:pPr>
              <w:suppressAutoHyphens w:val="0"/>
              <w:rPr>
                <w:rFonts w:eastAsia="Times New Roman"/>
                <w:sz w:val="24"/>
                <w:lang w:eastAsia="en-AU"/>
              </w:rPr>
            </w:pPr>
            <w:r>
              <w:rPr>
                <w:rFonts w:eastAsia="Calibri"/>
                <w:color w:val="FFFFFF"/>
                <w:kern w:val="24"/>
                <w:sz w:val="24"/>
                <w:lang w:eastAsia="en-AU"/>
              </w:rPr>
              <w:t>Response</w:t>
            </w:r>
          </w:p>
        </w:tc>
      </w:tr>
      <w:tr w:rsidR="004C6A76" w:rsidRPr="00F636F6" w14:paraId="1CEC2DEA" w14:textId="77777777" w:rsidTr="001744A9">
        <w:trPr>
          <w:trHeight w:val="1305"/>
        </w:trPr>
        <w:tc>
          <w:tcPr>
            <w:tcW w:w="3256" w:type="dxa"/>
            <w:hideMark/>
          </w:tcPr>
          <w:p w14:paraId="147A3635" w14:textId="77777777" w:rsidR="004C6A76" w:rsidRPr="009B18A3" w:rsidRDefault="004C6A76">
            <w:pPr>
              <w:suppressAutoHyphens w:val="0"/>
              <w:rPr>
                <w:rStyle w:val="Strong"/>
              </w:rPr>
            </w:pPr>
            <w:r w:rsidRPr="009B18A3">
              <w:rPr>
                <w:rStyle w:val="Strong"/>
              </w:rPr>
              <w:t>Cause</w:t>
            </w:r>
          </w:p>
        </w:tc>
        <w:tc>
          <w:tcPr>
            <w:tcW w:w="6525" w:type="dxa"/>
            <w:hideMark/>
          </w:tcPr>
          <w:p w14:paraId="2F7E5769" w14:textId="77777777" w:rsidR="004C6A76" w:rsidRPr="00F636F6" w:rsidRDefault="004C6A76">
            <w:pPr>
              <w:suppressAutoHyphens w:val="0"/>
              <w:rPr>
                <w:rFonts w:eastAsia="Times New Roman"/>
                <w:sz w:val="24"/>
                <w:lang w:eastAsia="en-AU"/>
              </w:rPr>
            </w:pPr>
          </w:p>
        </w:tc>
      </w:tr>
      <w:tr w:rsidR="004C6A76" w:rsidRPr="00F636F6" w14:paraId="729B324D" w14:textId="77777777" w:rsidTr="001744A9">
        <w:trPr>
          <w:trHeight w:val="929"/>
        </w:trPr>
        <w:tc>
          <w:tcPr>
            <w:tcW w:w="3256" w:type="dxa"/>
            <w:hideMark/>
          </w:tcPr>
          <w:p w14:paraId="2BAA2A86" w14:textId="77777777" w:rsidR="004C6A76" w:rsidRPr="009B18A3" w:rsidRDefault="004C6A76">
            <w:pPr>
              <w:rPr>
                <w:rStyle w:val="Strong"/>
              </w:rPr>
            </w:pPr>
            <w:r w:rsidRPr="009B18A3">
              <w:rPr>
                <w:rStyle w:val="Strong"/>
              </w:rPr>
              <w:t>Effect</w:t>
            </w:r>
          </w:p>
          <w:p w14:paraId="3A2E1937" w14:textId="77777777" w:rsidR="004C6A76" w:rsidRPr="009B18A3" w:rsidRDefault="004C6A76" w:rsidP="009B18A3">
            <w:r w:rsidRPr="00637F52">
              <w:t>Use connectives such as: because, since, as a result, therefore, due to, so, leads to…</w:t>
            </w:r>
          </w:p>
        </w:tc>
        <w:tc>
          <w:tcPr>
            <w:tcW w:w="6525" w:type="dxa"/>
            <w:hideMark/>
          </w:tcPr>
          <w:p w14:paraId="158A3836" w14:textId="77777777" w:rsidR="004C6A76" w:rsidRPr="00F636F6" w:rsidRDefault="004C6A76">
            <w:pPr>
              <w:suppressAutoHyphens w:val="0"/>
              <w:rPr>
                <w:rFonts w:eastAsia="Times New Roman"/>
                <w:sz w:val="24"/>
                <w:lang w:eastAsia="en-AU"/>
              </w:rPr>
            </w:pPr>
          </w:p>
        </w:tc>
      </w:tr>
      <w:tr w:rsidR="004C6A76" w:rsidRPr="00F636F6" w14:paraId="7AEBCF16" w14:textId="77777777" w:rsidTr="001744A9">
        <w:trPr>
          <w:trHeight w:val="1305"/>
        </w:trPr>
        <w:tc>
          <w:tcPr>
            <w:tcW w:w="3256" w:type="dxa"/>
            <w:hideMark/>
          </w:tcPr>
          <w:p w14:paraId="46E5A723" w14:textId="77777777" w:rsidR="004C6A76" w:rsidRPr="009B18A3" w:rsidRDefault="004C6A76">
            <w:pPr>
              <w:suppressAutoHyphens w:val="0"/>
              <w:rPr>
                <w:rStyle w:val="Strong"/>
              </w:rPr>
            </w:pPr>
            <w:r w:rsidRPr="009B18A3">
              <w:rPr>
                <w:rStyle w:val="Strong"/>
              </w:rPr>
              <w:t>Reason</w:t>
            </w:r>
          </w:p>
          <w:p w14:paraId="7349CA98" w14:textId="77777777" w:rsidR="004C6A76" w:rsidRPr="00A66C04" w:rsidRDefault="004C6A76">
            <w:pPr>
              <w:suppressAutoHyphens w:val="0"/>
              <w:rPr>
                <w:rFonts w:eastAsia="Times New Roman"/>
                <w:sz w:val="24"/>
                <w:lang w:eastAsia="en-AU"/>
              </w:rPr>
            </w:pPr>
            <w:r>
              <w:rPr>
                <w:rFonts w:eastAsia="Calibri"/>
                <w:bCs/>
                <w:color w:val="000000"/>
                <w:kern w:val="24"/>
                <w:sz w:val="24"/>
                <w:lang w:eastAsia="en-AU"/>
              </w:rPr>
              <w:t>This is b</w:t>
            </w:r>
            <w:r w:rsidRPr="00430C93">
              <w:rPr>
                <w:rFonts w:eastAsia="Calibri"/>
                <w:bCs/>
                <w:color w:val="000000"/>
                <w:kern w:val="24"/>
                <w:sz w:val="24"/>
                <w:lang w:eastAsia="en-AU"/>
              </w:rPr>
              <w:t>ecause…</w:t>
            </w:r>
          </w:p>
        </w:tc>
        <w:tc>
          <w:tcPr>
            <w:tcW w:w="6525" w:type="dxa"/>
            <w:hideMark/>
          </w:tcPr>
          <w:p w14:paraId="70EE2419" w14:textId="77777777" w:rsidR="004C6A76" w:rsidRPr="00F636F6" w:rsidRDefault="004C6A76">
            <w:pPr>
              <w:suppressAutoHyphens w:val="0"/>
              <w:rPr>
                <w:rFonts w:eastAsia="Times New Roman"/>
                <w:sz w:val="24"/>
                <w:lang w:eastAsia="en-AU"/>
              </w:rPr>
            </w:pPr>
          </w:p>
        </w:tc>
      </w:tr>
      <w:tr w:rsidR="004C6A76" w:rsidRPr="00F636F6" w14:paraId="409C226F" w14:textId="77777777" w:rsidTr="001744A9">
        <w:trPr>
          <w:trHeight w:val="2441"/>
        </w:trPr>
        <w:tc>
          <w:tcPr>
            <w:tcW w:w="3256" w:type="dxa"/>
          </w:tcPr>
          <w:p w14:paraId="43747082" w14:textId="77777777" w:rsidR="004C6A76" w:rsidRPr="009B18A3" w:rsidRDefault="004C6A76">
            <w:pPr>
              <w:suppressAutoHyphens w:val="0"/>
              <w:rPr>
                <w:rStyle w:val="Strong"/>
              </w:rPr>
            </w:pPr>
            <w:r w:rsidRPr="009B18A3">
              <w:rPr>
                <w:rStyle w:val="Strong"/>
              </w:rPr>
              <w:t>Response to question</w:t>
            </w:r>
          </w:p>
        </w:tc>
        <w:tc>
          <w:tcPr>
            <w:tcW w:w="6525" w:type="dxa"/>
          </w:tcPr>
          <w:p w14:paraId="650D0C42" w14:textId="77777777" w:rsidR="004C6A76" w:rsidRPr="00F636F6" w:rsidRDefault="004C6A76">
            <w:pPr>
              <w:suppressAutoHyphens w:val="0"/>
              <w:rPr>
                <w:rFonts w:eastAsia="Times New Roman"/>
                <w:sz w:val="24"/>
                <w:lang w:eastAsia="en-AU"/>
              </w:rPr>
            </w:pPr>
          </w:p>
        </w:tc>
      </w:tr>
    </w:tbl>
    <w:p w14:paraId="40E1C9BA" w14:textId="77777777" w:rsidR="004C6A76" w:rsidRPr="002A5EAB" w:rsidRDefault="004C6A76" w:rsidP="004C6A76">
      <w:r>
        <w:br w:type="page"/>
      </w:r>
    </w:p>
    <w:p w14:paraId="03F26E8F" w14:textId="2475F933" w:rsidR="00FA2A70" w:rsidRDefault="00F6125C" w:rsidP="008E3AED">
      <w:pPr>
        <w:pStyle w:val="Heading2"/>
      </w:pPr>
      <w:bookmarkStart w:id="47" w:name="_Toc191372080"/>
      <w:r>
        <w:t>Friction</w:t>
      </w:r>
      <w:r w:rsidR="00B015D5">
        <w:t xml:space="preserve"> – </w:t>
      </w:r>
      <w:r w:rsidR="00851EB8">
        <w:t>A</w:t>
      </w:r>
      <w:r w:rsidR="00B015D5">
        <w:t xml:space="preserve"> friend or foe?</w:t>
      </w:r>
      <w:bookmarkEnd w:id="47"/>
    </w:p>
    <w:p w14:paraId="0F40D44E" w14:textId="17E5ACB9" w:rsidR="005C1E96" w:rsidRDefault="0021467C" w:rsidP="007066FC">
      <w:pPr>
        <w:pStyle w:val="ListNumber"/>
        <w:numPr>
          <w:ilvl w:val="0"/>
          <w:numId w:val="37"/>
        </w:numPr>
      </w:pPr>
      <w:r>
        <w:t xml:space="preserve">Discuss with the class how friction can be useful </w:t>
      </w:r>
      <w:r w:rsidR="0077731E">
        <w:t xml:space="preserve">or </w:t>
      </w:r>
      <w:r w:rsidR="00541E07">
        <w:t xml:space="preserve">not </w:t>
      </w:r>
      <w:r w:rsidR="0077731E">
        <w:t xml:space="preserve">in different </w:t>
      </w:r>
      <w:r w:rsidR="00DB2320">
        <w:t>situations</w:t>
      </w:r>
      <w:r w:rsidR="00BF65A2">
        <w:t>. The following points could be used in the discussion</w:t>
      </w:r>
      <w:r w:rsidR="000B341F">
        <w:t>:</w:t>
      </w:r>
    </w:p>
    <w:p w14:paraId="043FC905" w14:textId="1369F30C" w:rsidR="00BF65A2" w:rsidRPr="00A042A5" w:rsidRDefault="00BF65A2" w:rsidP="003401C1">
      <w:pPr>
        <w:pStyle w:val="ListBullet"/>
        <w:ind w:left="1134"/>
      </w:pPr>
      <w:r>
        <w:t xml:space="preserve">Some examples of situations where friction </w:t>
      </w:r>
      <w:r w:rsidR="00F432C8">
        <w:t xml:space="preserve">is </w:t>
      </w:r>
      <w:r>
        <w:t>useful</w:t>
      </w:r>
      <w:r w:rsidDel="00F432C8">
        <w:t xml:space="preserve"> </w:t>
      </w:r>
      <w:r>
        <w:t>include</w:t>
      </w:r>
    </w:p>
    <w:p w14:paraId="1E0F7B5E" w14:textId="3FAC4F1D" w:rsidR="00BF65A2" w:rsidRDefault="003401C1" w:rsidP="003401C1">
      <w:pPr>
        <w:pStyle w:val="ListBullet2"/>
        <w:ind w:left="1701" w:hanging="567"/>
      </w:pPr>
      <w:r>
        <w:t xml:space="preserve">walking </w:t>
      </w:r>
      <w:r w:rsidR="00ED1387">
        <w:t xml:space="preserve">on surfaces with low friction </w:t>
      </w:r>
      <w:r w:rsidR="00FA251C">
        <w:t xml:space="preserve">(this </w:t>
      </w:r>
      <w:r w:rsidR="00ED1387">
        <w:t>could lead to falls and other injuries</w:t>
      </w:r>
      <w:r w:rsidR="00FA251C">
        <w:t>)</w:t>
      </w:r>
    </w:p>
    <w:p w14:paraId="15949A75" w14:textId="551661BC" w:rsidR="00BF65A2" w:rsidRDefault="003401C1" w:rsidP="003401C1">
      <w:pPr>
        <w:pStyle w:val="ListBullet2"/>
        <w:ind w:left="1701" w:hanging="567"/>
      </w:pPr>
      <w:r>
        <w:t xml:space="preserve">cars </w:t>
      </w:r>
      <w:r w:rsidR="00BF65A2">
        <w:t>rel</w:t>
      </w:r>
      <w:r w:rsidR="007B4A15">
        <w:t>y</w:t>
      </w:r>
      <w:r w:rsidR="00FA251C">
        <w:t>ing</w:t>
      </w:r>
      <w:r w:rsidR="00BF65A2">
        <w:t xml:space="preserve"> on the grip </w:t>
      </w:r>
      <w:r w:rsidR="007B4A15">
        <w:t>between their tyres</w:t>
      </w:r>
      <w:r w:rsidR="00E361EA">
        <w:t xml:space="preserve"> and </w:t>
      </w:r>
      <w:r w:rsidR="00BF65A2">
        <w:t>the road to start, stop or change the direction of motion.</w:t>
      </w:r>
    </w:p>
    <w:p w14:paraId="31B7DF0A" w14:textId="77777777" w:rsidR="00BF65A2" w:rsidRDefault="00BF65A2" w:rsidP="003401C1">
      <w:pPr>
        <w:pStyle w:val="ListBullet"/>
        <w:ind w:left="1134"/>
      </w:pPr>
      <w:r>
        <w:t>Some examples of situations where friction creates problems to be overcome include:</w:t>
      </w:r>
    </w:p>
    <w:p w14:paraId="75F44504" w14:textId="3797B96B" w:rsidR="00BF65A2" w:rsidRDefault="003401C1" w:rsidP="003401C1">
      <w:pPr>
        <w:pStyle w:val="ListBullet2"/>
        <w:ind w:left="1701" w:hanging="567"/>
      </w:pPr>
      <w:r>
        <w:t xml:space="preserve">in </w:t>
      </w:r>
      <w:r w:rsidR="00BF65A2">
        <w:t xml:space="preserve">tyres and </w:t>
      </w:r>
      <w:r w:rsidR="00E361EA">
        <w:t xml:space="preserve">the </w:t>
      </w:r>
      <w:r w:rsidR="00BF65A2">
        <w:t>mechanical components of bikes and cars,</w:t>
      </w:r>
      <w:r w:rsidR="00FA251C">
        <w:t xml:space="preserve"> when</w:t>
      </w:r>
      <w:r w:rsidR="00BF65A2">
        <w:t xml:space="preserve"> friction increases the heat and wear of these materials. Tyres wear through their rubber tread</w:t>
      </w:r>
      <w:r w:rsidR="00FD5A83">
        <w:t>,</w:t>
      </w:r>
      <w:r w:rsidR="00BF65A2">
        <w:t xml:space="preserve"> requiring periodic replacement, and mechanical parts require lubrication to reduce frictional wear over time.</w:t>
      </w:r>
    </w:p>
    <w:p w14:paraId="3708A81C" w14:textId="54C95610" w:rsidR="00BF65A2" w:rsidRDefault="003401C1" w:rsidP="003401C1">
      <w:pPr>
        <w:pStyle w:val="ListBullet2"/>
        <w:ind w:left="1701" w:hanging="567"/>
      </w:pPr>
      <w:r>
        <w:t xml:space="preserve">spacecraft </w:t>
      </w:r>
      <w:r w:rsidR="00BF65A2">
        <w:t>re-entering the Earth’s atmosphere hitting the thick atmosphere at high speeds. The</w:t>
      </w:r>
      <w:r w:rsidR="00BF65A2" w:rsidDel="003A629B">
        <w:t xml:space="preserve"> </w:t>
      </w:r>
      <w:r w:rsidR="00BF65A2">
        <w:t xml:space="preserve">frictional forces slow the spacecraft down </w:t>
      </w:r>
      <w:r w:rsidR="00872E55">
        <w:t>and heat the outer materials of the spacecraft</w:t>
      </w:r>
      <w:r w:rsidR="001B2DC7">
        <w:t xml:space="preserve"> </w:t>
      </w:r>
      <w:r w:rsidR="00BF65A2">
        <w:t>to extreme temperatures. Videos</w:t>
      </w:r>
      <w:r w:rsidR="00BF65A2" w:rsidDel="00445CC2">
        <w:t xml:space="preserve"> </w:t>
      </w:r>
      <w:r w:rsidR="00445CC2">
        <w:t xml:space="preserve">that </w:t>
      </w:r>
      <w:r w:rsidR="00BF65A2">
        <w:t xml:space="preserve">show this incredible action of frictional forces can be viewed on </w:t>
      </w:r>
      <w:hyperlink r:id="rId62" w:history="1">
        <w:r w:rsidR="002932C4">
          <w:rPr>
            <w:rStyle w:val="Hyperlink"/>
          </w:rPr>
          <w:t>REAL TIME - Artemis 1 Orion Re-Entry (25:00)</w:t>
        </w:r>
      </w:hyperlink>
      <w:r w:rsidR="00BF65A2">
        <w:t xml:space="preserve"> and </w:t>
      </w:r>
      <w:hyperlink r:id="rId63" w:history="1">
        <w:r w:rsidR="00BF65A2" w:rsidRPr="00767662">
          <w:rPr>
            <w:rStyle w:val="Hyperlink"/>
          </w:rPr>
          <w:t>Wow! Watch SpaceX Starship re-enter Earth's atmosphere in these incredible views (8</w:t>
        </w:r>
        <w:r w:rsidR="00BF65A2">
          <w:rPr>
            <w:rStyle w:val="Hyperlink"/>
          </w:rPr>
          <w:t>:07</w:t>
        </w:r>
        <w:r w:rsidR="00BF65A2" w:rsidRPr="00767662">
          <w:rPr>
            <w:rStyle w:val="Hyperlink"/>
          </w:rPr>
          <w:t>)</w:t>
        </w:r>
      </w:hyperlink>
      <w:r w:rsidR="00BF65A2">
        <w:t>. Careful engineering and physics are required to reduce the likelihood of disaster, as occurred with the space shuttle Columbia incident in 2003 (</w:t>
      </w:r>
      <w:r w:rsidR="00CF3A28">
        <w:t>s</w:t>
      </w:r>
      <w:r w:rsidR="00BF65A2">
        <w:t xml:space="preserve">ee </w:t>
      </w:r>
      <w:hyperlink r:id="rId64" w:history="1">
        <w:r w:rsidR="00BF65A2" w:rsidRPr="00681D34">
          <w:rPr>
            <w:rStyle w:val="Hyperlink"/>
          </w:rPr>
          <w:t xml:space="preserve">Columbia </w:t>
        </w:r>
        <w:r w:rsidR="002932C4">
          <w:rPr>
            <w:rStyle w:val="Hyperlink"/>
          </w:rPr>
          <w:t>D</w:t>
        </w:r>
        <w:r w:rsidR="00BF65A2" w:rsidRPr="00681D34">
          <w:rPr>
            <w:rStyle w:val="Hyperlink"/>
          </w:rPr>
          <w:t>isaster: What happened and what NASA learned</w:t>
        </w:r>
      </w:hyperlink>
      <w:r w:rsidR="00BF65A2">
        <w:t>).</w:t>
      </w:r>
      <w:r w:rsidR="00D001FA">
        <w:t xml:space="preserve"> Friction is</w:t>
      </w:r>
      <w:r w:rsidR="00D001FA" w:rsidDel="003F5F26">
        <w:t xml:space="preserve"> </w:t>
      </w:r>
      <w:r w:rsidR="00D001FA">
        <w:t xml:space="preserve">essential </w:t>
      </w:r>
      <w:r w:rsidR="003F5F26">
        <w:t>for s</w:t>
      </w:r>
      <w:r w:rsidR="006E3E88">
        <w:t>lowing down re-entering spacecraft</w:t>
      </w:r>
      <w:r w:rsidR="00D001FA">
        <w:t>. Without it, a spacecraft would have hit the Earth at a speed of around 8 km/s.</w:t>
      </w:r>
    </w:p>
    <w:p w14:paraId="7D5FDCBA" w14:textId="4F99F77E" w:rsidR="001E0A18" w:rsidRDefault="00C43C8B" w:rsidP="00C43C8B">
      <w:pPr>
        <w:pStyle w:val="ListNumber"/>
      </w:pPr>
      <w:r>
        <w:t xml:space="preserve">Provide students with a copy of </w:t>
      </w:r>
      <w:r w:rsidR="008029FE">
        <w:t>the</w:t>
      </w:r>
      <w:r w:rsidR="003401C1">
        <w:t xml:space="preserve"> </w:t>
      </w:r>
      <w:hyperlink w:anchor="_Student_resource_–_3" w:history="1">
        <w:r w:rsidR="003401C1" w:rsidRPr="003401C1">
          <w:rPr>
            <w:rStyle w:val="Hyperlink"/>
          </w:rPr>
          <w:t>Student resource – friction: a friend or foe?</w:t>
        </w:r>
      </w:hyperlink>
      <w:r w:rsidR="00207F85">
        <w:t xml:space="preserve"> </w:t>
      </w:r>
      <w:r w:rsidR="008029FE">
        <w:t xml:space="preserve">Students select </w:t>
      </w:r>
      <w:r w:rsidR="00F319CD">
        <w:t xml:space="preserve">3 </w:t>
      </w:r>
      <w:r w:rsidR="008029FE">
        <w:t xml:space="preserve">scenarios from the list provided in the resource to unpack using the provided scaffold. </w:t>
      </w:r>
      <w:r w:rsidR="00275851">
        <w:t xml:space="preserve">Once students have completed </w:t>
      </w:r>
      <w:r w:rsidR="000476A7">
        <w:t xml:space="preserve">3 </w:t>
      </w:r>
      <w:r w:rsidR="00275851">
        <w:t xml:space="preserve">scenarios, lead a class discussion </w:t>
      </w:r>
      <w:r w:rsidR="0015132B">
        <w:t xml:space="preserve">about </w:t>
      </w:r>
      <w:r w:rsidR="00751402">
        <w:t>the</w:t>
      </w:r>
      <w:r w:rsidR="0015132B">
        <w:t xml:space="preserve"> student</w:t>
      </w:r>
      <w:r w:rsidR="00545DFF">
        <w:t>’</w:t>
      </w:r>
      <w:r w:rsidR="00751402">
        <w:t>s</w:t>
      </w:r>
      <w:r w:rsidR="0015132B">
        <w:t xml:space="preserve"> responses</w:t>
      </w:r>
      <w:r w:rsidR="00751402">
        <w:t>.</w:t>
      </w:r>
    </w:p>
    <w:p w14:paraId="71C6A1DB" w14:textId="284F30EB" w:rsidR="00751402" w:rsidRDefault="00362351" w:rsidP="000B341F">
      <w:pPr>
        <w:pStyle w:val="ListNumber"/>
      </w:pPr>
      <w:r>
        <w:t>Then, s</w:t>
      </w:r>
      <w:r w:rsidR="00545DFF">
        <w:t>tudent</w:t>
      </w:r>
      <w:r w:rsidR="00610EED">
        <w:t>s</w:t>
      </w:r>
      <w:r w:rsidR="00545DFF">
        <w:t xml:space="preserve"> </w:t>
      </w:r>
      <w:r w:rsidR="00993EB3">
        <w:t>identify a new scenario and provide it to their peers to solve.</w:t>
      </w:r>
    </w:p>
    <w:p w14:paraId="694FBDAB" w14:textId="77777777" w:rsidR="00F319CD" w:rsidRDefault="00F319CD">
      <w:pPr>
        <w:suppressAutoHyphens w:val="0"/>
        <w:spacing w:before="0" w:after="160" w:line="259" w:lineRule="auto"/>
        <w:rPr>
          <w:rStyle w:val="Strong"/>
        </w:rPr>
      </w:pPr>
      <w:r>
        <w:rPr>
          <w:rStyle w:val="Strong"/>
        </w:rPr>
        <w:br w:type="page"/>
      </w:r>
    </w:p>
    <w:p w14:paraId="724CC5BE" w14:textId="344229F0" w:rsidR="00C43C8B" w:rsidRDefault="00A92628" w:rsidP="009B18A3">
      <w:r>
        <w:rPr>
          <w:rStyle w:val="Strong"/>
        </w:rPr>
        <w:t>Sample responses –</w:t>
      </w:r>
      <w:r w:rsidR="00F319CD">
        <w:rPr>
          <w:rStyle w:val="Strong"/>
        </w:rPr>
        <w:t xml:space="preserve"> </w:t>
      </w:r>
      <w:r>
        <w:rPr>
          <w:rStyle w:val="Strong"/>
        </w:rPr>
        <w:t>friction: a friend or foe?</w:t>
      </w:r>
    </w:p>
    <w:p w14:paraId="617F77F5" w14:textId="6EB841C7" w:rsidR="000A1C46" w:rsidRPr="000A1C46" w:rsidRDefault="000A1C46" w:rsidP="000A1C46">
      <w:bookmarkStart w:id="48" w:name="_Ref189040529"/>
      <w:r w:rsidRPr="000A1C46">
        <w:t>Scenario</w:t>
      </w:r>
      <w:r>
        <w:t xml:space="preserve"> –</w:t>
      </w:r>
      <w:r w:rsidRPr="000A1C46">
        <w:t xml:space="preserve"> </w:t>
      </w:r>
      <w:r w:rsidR="00F319CD">
        <w:t xml:space="preserve">a </w:t>
      </w:r>
      <w:r w:rsidRPr="000A1C46">
        <w:t>heavy desk needs to be moved across the room</w:t>
      </w:r>
    </w:p>
    <w:tbl>
      <w:tblPr>
        <w:tblStyle w:val="TableGrid"/>
        <w:tblW w:w="0" w:type="auto"/>
        <w:tblLook w:val="04A0" w:firstRow="1" w:lastRow="0" w:firstColumn="1" w:lastColumn="0" w:noHBand="0" w:noVBand="1"/>
      </w:tblPr>
      <w:tblGrid>
        <w:gridCol w:w="9628"/>
      </w:tblGrid>
      <w:tr w:rsidR="000A1C46" w:rsidRPr="000A1C46" w14:paraId="04A3776D" w14:textId="77777777">
        <w:tc>
          <w:tcPr>
            <w:tcW w:w="9628" w:type="dxa"/>
          </w:tcPr>
          <w:p w14:paraId="1971A646" w14:textId="01147154" w:rsidR="000A1C46" w:rsidRDefault="000A1C46" w:rsidP="000A1C46">
            <w:r w:rsidRPr="009B18A3">
              <w:rPr>
                <w:rStyle w:val="Strong"/>
              </w:rPr>
              <w:t>Friend or foe?</w:t>
            </w:r>
            <w:r>
              <w:t xml:space="preserve"> </w:t>
            </w:r>
            <w:r w:rsidR="00A84D78">
              <w:t>Friction is a foe in this scenario</w:t>
            </w:r>
            <w:r w:rsidR="00CD5983">
              <w:t>, making</w:t>
            </w:r>
            <w:r w:rsidR="00A84D78">
              <w:t xml:space="preserve"> the desk difficult to move.</w:t>
            </w:r>
          </w:p>
          <w:p w14:paraId="4B01D22C" w14:textId="1DF6B70F" w:rsidR="000A1C46" w:rsidRPr="000A1C46" w:rsidRDefault="000A1C46" w:rsidP="000A1C46">
            <w:r w:rsidRPr="009B18A3">
              <w:rPr>
                <w:rStyle w:val="Strong"/>
              </w:rPr>
              <w:t xml:space="preserve">Cause of </w:t>
            </w:r>
            <w:r w:rsidR="00D20B15">
              <w:rPr>
                <w:rStyle w:val="Strong"/>
              </w:rPr>
              <w:t>problem</w:t>
            </w:r>
            <w:r w:rsidRPr="009B18A3">
              <w:rPr>
                <w:rStyle w:val="Strong"/>
              </w:rPr>
              <w:t>:</w:t>
            </w:r>
            <w:r w:rsidRPr="000A1C46">
              <w:t xml:space="preserve"> </w:t>
            </w:r>
            <w:r w:rsidR="00F319CD">
              <w:t>rough</w:t>
            </w:r>
            <w:r w:rsidR="00F319CD" w:rsidRPr="000A1C46">
              <w:t xml:space="preserve"> </w:t>
            </w:r>
            <w:r w:rsidRPr="000A1C46">
              <w:t>surfaces between the desk legs and the floor.</w:t>
            </w:r>
          </w:p>
          <w:p w14:paraId="1FE8B921" w14:textId="27D89C3C" w:rsidR="000A1C46" w:rsidRPr="000A1C46" w:rsidRDefault="000A1C46" w:rsidP="000A1C46">
            <w:r w:rsidRPr="009B18A3">
              <w:rPr>
                <w:rStyle w:val="Strong"/>
              </w:rPr>
              <w:t>Effect:</w:t>
            </w:r>
            <w:r w:rsidRPr="000A1C46">
              <w:t xml:space="preserve"> </w:t>
            </w:r>
            <w:r w:rsidR="00F319CD">
              <w:t xml:space="preserve">the </w:t>
            </w:r>
            <w:r w:rsidRPr="000A1C46">
              <w:t>desk is difficult to push, requiring a lot of force, and may scratch the floor.</w:t>
            </w:r>
          </w:p>
          <w:p w14:paraId="75C0E87A" w14:textId="7C7E9FCE" w:rsidR="000A1C46" w:rsidRPr="000A1C46" w:rsidRDefault="00064904" w:rsidP="000A1C46">
            <w:r>
              <w:rPr>
                <w:rStyle w:val="Strong"/>
              </w:rPr>
              <w:t>Overcoming th</w:t>
            </w:r>
            <w:r w:rsidR="000A1C46" w:rsidRPr="009B18A3">
              <w:rPr>
                <w:rStyle w:val="Strong"/>
              </w:rPr>
              <w:t>e problem:</w:t>
            </w:r>
            <w:r w:rsidR="000A1C46" w:rsidRPr="000A1C46">
              <w:t xml:space="preserve"> </w:t>
            </w:r>
            <w:r w:rsidR="00F319CD">
              <w:t xml:space="preserve">use </w:t>
            </w:r>
            <w:r w:rsidR="00CD5983">
              <w:t>smooth sliders (</w:t>
            </w:r>
            <w:r w:rsidR="00F319CD">
              <w:t>for example</w:t>
            </w:r>
            <w:r w:rsidR="00CD5983">
              <w:t>, felt pads) under the desk legs to reduce surface roughness</w:t>
            </w:r>
            <w:r w:rsidR="000A1C46" w:rsidRPr="000A1C46">
              <w:t>.</w:t>
            </w:r>
          </w:p>
        </w:tc>
      </w:tr>
    </w:tbl>
    <w:p w14:paraId="0E2941AE" w14:textId="36FD6529" w:rsidR="000A1C46" w:rsidRPr="000A1C46" w:rsidRDefault="000A1C46" w:rsidP="000A1C46">
      <w:r w:rsidRPr="000A1C46">
        <w:t>Scenario</w:t>
      </w:r>
      <w:r>
        <w:t xml:space="preserve"> –</w:t>
      </w:r>
      <w:r w:rsidR="00B8325C">
        <w:t xml:space="preserve"> </w:t>
      </w:r>
      <w:r w:rsidR="00F319CD">
        <w:t>a</w:t>
      </w:r>
      <w:r w:rsidR="00B8325C">
        <w:t xml:space="preserve"> </w:t>
      </w:r>
      <w:r w:rsidR="00064904">
        <w:t xml:space="preserve">bike's </w:t>
      </w:r>
      <w:r w:rsidR="00B8325C">
        <w:t>brakes are squeaky and don’t work as well</w:t>
      </w:r>
    </w:p>
    <w:tbl>
      <w:tblPr>
        <w:tblStyle w:val="TableGrid"/>
        <w:tblW w:w="0" w:type="auto"/>
        <w:tblLook w:val="04A0" w:firstRow="1" w:lastRow="0" w:firstColumn="1" w:lastColumn="0" w:noHBand="0" w:noVBand="1"/>
      </w:tblPr>
      <w:tblGrid>
        <w:gridCol w:w="9628"/>
      </w:tblGrid>
      <w:tr w:rsidR="000A1C46" w:rsidRPr="000A1C46" w14:paraId="3473F908" w14:textId="77777777">
        <w:tc>
          <w:tcPr>
            <w:tcW w:w="9628" w:type="dxa"/>
          </w:tcPr>
          <w:p w14:paraId="106793AC" w14:textId="4652E2EF" w:rsidR="000A1C46" w:rsidRDefault="000A1C46" w:rsidP="000A1C46">
            <w:bookmarkStart w:id="49" w:name="_Hlk188968947"/>
            <w:r w:rsidRPr="009B18A3">
              <w:rPr>
                <w:rStyle w:val="Strong"/>
              </w:rPr>
              <w:t>Friend or foe?</w:t>
            </w:r>
            <w:r w:rsidR="00A84D78">
              <w:t xml:space="preserve"> </w:t>
            </w:r>
            <w:r w:rsidR="00B8325C">
              <w:t xml:space="preserve">Friction is </w:t>
            </w:r>
            <w:r w:rsidR="00992F4A">
              <w:t>a friend in this scenario because</w:t>
            </w:r>
            <w:r w:rsidR="00CE0658">
              <w:t xml:space="preserve"> brakes help to slow or stop the bike.</w:t>
            </w:r>
          </w:p>
          <w:p w14:paraId="4BDCCA4A" w14:textId="45FC8696" w:rsidR="000A1C46" w:rsidRPr="000A1C46" w:rsidRDefault="000A1C46" w:rsidP="000A1C46">
            <w:r w:rsidRPr="009B18A3">
              <w:rPr>
                <w:rStyle w:val="Strong"/>
              </w:rPr>
              <w:t xml:space="preserve">Cause of </w:t>
            </w:r>
            <w:r w:rsidR="00D20B15">
              <w:rPr>
                <w:rStyle w:val="Strong"/>
              </w:rPr>
              <w:t>problem</w:t>
            </w:r>
            <w:r w:rsidRPr="009B18A3">
              <w:rPr>
                <w:rStyle w:val="Strong"/>
              </w:rPr>
              <w:t>:</w:t>
            </w:r>
            <w:r w:rsidRPr="000A1C46">
              <w:t xml:space="preserve"> </w:t>
            </w:r>
            <w:r w:rsidR="000C188F">
              <w:t>worn</w:t>
            </w:r>
            <w:r w:rsidRPr="000A1C46">
              <w:t>-out brake pads rubbing against the metal wheel rim or disc</w:t>
            </w:r>
            <w:r w:rsidR="00D20B15">
              <w:t xml:space="preserve"> or debris on the brake pads</w:t>
            </w:r>
            <w:r w:rsidRPr="000A1C46">
              <w:t>.</w:t>
            </w:r>
          </w:p>
          <w:p w14:paraId="7049617B" w14:textId="03C40B54" w:rsidR="000A1C46" w:rsidRPr="000A1C46" w:rsidRDefault="000A1C46" w:rsidP="000A1C46">
            <w:r w:rsidRPr="009B18A3">
              <w:rPr>
                <w:rStyle w:val="Strong"/>
              </w:rPr>
              <w:t>Effect:</w:t>
            </w:r>
            <w:r w:rsidRPr="000A1C46">
              <w:t xml:space="preserve"> </w:t>
            </w:r>
            <w:r w:rsidR="000C188F">
              <w:t xml:space="preserve">the </w:t>
            </w:r>
            <w:r w:rsidRPr="000A1C46">
              <w:t>brakes make a loud noise and are less effective at stopping the bike.</w:t>
            </w:r>
          </w:p>
          <w:p w14:paraId="52AF91AA" w14:textId="60BEDCEF" w:rsidR="000A1C46" w:rsidRPr="000A1C46" w:rsidRDefault="000A1C46" w:rsidP="000A1C46">
            <w:r w:rsidRPr="009B18A3">
              <w:rPr>
                <w:rStyle w:val="Strong"/>
              </w:rPr>
              <w:t>Overcoming the problem:</w:t>
            </w:r>
            <w:r w:rsidRPr="000A1C46">
              <w:t xml:space="preserve"> </w:t>
            </w:r>
            <w:r w:rsidR="000C188F">
              <w:t xml:space="preserve">replace </w:t>
            </w:r>
            <w:r w:rsidRPr="000A1C46">
              <w:t>the brake pads or clean debris from the braking surface to restore smooth contact.</w:t>
            </w:r>
          </w:p>
        </w:tc>
      </w:tr>
    </w:tbl>
    <w:bookmarkEnd w:id="49"/>
    <w:p w14:paraId="60256C50" w14:textId="6A7FF507" w:rsidR="000A1C46" w:rsidRPr="000A1C46" w:rsidRDefault="000A1C46" w:rsidP="000A1C46">
      <w:r w:rsidRPr="000A1C46">
        <w:t xml:space="preserve">Scenario </w:t>
      </w:r>
      <w:r>
        <w:t xml:space="preserve">– </w:t>
      </w:r>
      <w:r w:rsidR="000C188F">
        <w:t>a</w:t>
      </w:r>
      <w:r w:rsidRPr="000A1C46">
        <w:t xml:space="preserve"> floor</w:t>
      </w:r>
      <w:r w:rsidR="00082971">
        <w:t xml:space="preserve"> is slippery when wet</w:t>
      </w:r>
    </w:p>
    <w:tbl>
      <w:tblPr>
        <w:tblStyle w:val="TableGrid"/>
        <w:tblW w:w="0" w:type="auto"/>
        <w:tblLook w:val="04A0" w:firstRow="1" w:lastRow="0" w:firstColumn="1" w:lastColumn="0" w:noHBand="0" w:noVBand="1"/>
      </w:tblPr>
      <w:tblGrid>
        <w:gridCol w:w="9628"/>
      </w:tblGrid>
      <w:tr w:rsidR="000A1C46" w:rsidRPr="000A1C46" w14:paraId="23F437BA" w14:textId="77777777">
        <w:tc>
          <w:tcPr>
            <w:tcW w:w="9628" w:type="dxa"/>
          </w:tcPr>
          <w:p w14:paraId="1D357E7E" w14:textId="6AAA1E65" w:rsidR="00002A76" w:rsidRDefault="00002A76" w:rsidP="000A1C46">
            <w:r w:rsidRPr="009B18A3">
              <w:rPr>
                <w:rStyle w:val="Strong"/>
              </w:rPr>
              <w:t>Friend of foe?</w:t>
            </w:r>
            <w:r>
              <w:t xml:space="preserve"> Friction is a friend in this scenario because it will stop people </w:t>
            </w:r>
            <w:r w:rsidR="005939DD">
              <w:t xml:space="preserve">from </w:t>
            </w:r>
            <w:r w:rsidR="00082971">
              <w:t>slipping over</w:t>
            </w:r>
            <w:r w:rsidR="005843A7">
              <w:t>.</w:t>
            </w:r>
          </w:p>
          <w:p w14:paraId="59E8221C" w14:textId="2B214E5A" w:rsidR="000A1C46" w:rsidRPr="000A1C46" w:rsidRDefault="000A1C46" w:rsidP="000A1C46">
            <w:r w:rsidRPr="009B18A3">
              <w:rPr>
                <w:rStyle w:val="Strong"/>
              </w:rPr>
              <w:t>Cause of friction:</w:t>
            </w:r>
            <w:r w:rsidRPr="000A1C46">
              <w:t xml:space="preserve"> </w:t>
            </w:r>
            <w:r w:rsidR="000C188F">
              <w:t xml:space="preserve">water </w:t>
            </w:r>
            <w:r w:rsidRPr="000A1C46">
              <w:t>reduces the friction between shoes</w:t>
            </w:r>
            <w:r w:rsidR="004D2805">
              <w:t>/feet</w:t>
            </w:r>
            <w:r w:rsidRPr="000A1C46">
              <w:t xml:space="preserve"> and the floor.</w:t>
            </w:r>
          </w:p>
          <w:p w14:paraId="39716257" w14:textId="72686C0A" w:rsidR="000A1C46" w:rsidRPr="000A1C46" w:rsidRDefault="000A1C46" w:rsidP="000A1C46">
            <w:r w:rsidRPr="009B18A3">
              <w:rPr>
                <w:rStyle w:val="Strong"/>
              </w:rPr>
              <w:t>Effect:</w:t>
            </w:r>
            <w:r w:rsidRPr="000A1C46">
              <w:t xml:space="preserve"> </w:t>
            </w:r>
            <w:r w:rsidR="000C188F">
              <w:t xml:space="preserve">loss </w:t>
            </w:r>
            <w:r w:rsidRPr="000A1C46">
              <w:t>of grip, leading to slips or falls.</w:t>
            </w:r>
          </w:p>
          <w:p w14:paraId="37F09796" w14:textId="2E5FB772" w:rsidR="000A1C46" w:rsidRPr="000A1C46" w:rsidRDefault="000A1C46" w:rsidP="000A1C46">
            <w:r w:rsidRPr="009B18A3">
              <w:rPr>
                <w:rStyle w:val="Strong"/>
              </w:rPr>
              <w:t>Overcoming the problem:</w:t>
            </w:r>
            <w:r w:rsidRPr="000A1C46">
              <w:t xml:space="preserve"> </w:t>
            </w:r>
            <w:r w:rsidR="00BE5643">
              <w:t>u</w:t>
            </w:r>
            <w:r w:rsidRPr="000A1C46">
              <w:t>se non-slip mats or shoes with textured soles to increase grip.</w:t>
            </w:r>
            <w:r w:rsidR="004D2805">
              <w:t xml:space="preserve"> OR replace the floor material with a more suitable surface that maintains friction when it is wet.</w:t>
            </w:r>
          </w:p>
        </w:tc>
      </w:tr>
    </w:tbl>
    <w:p w14:paraId="43240D25" w14:textId="4717D49D" w:rsidR="000A1C46" w:rsidRPr="000A1C46" w:rsidRDefault="000A1C46" w:rsidP="000A1C46">
      <w:r w:rsidRPr="000A1C46">
        <w:t>Scenario</w:t>
      </w:r>
      <w:r>
        <w:t xml:space="preserve"> –</w:t>
      </w:r>
      <w:r w:rsidRPr="000A1C46">
        <w:t xml:space="preserve"> </w:t>
      </w:r>
      <w:r w:rsidR="000C188F">
        <w:t>a</w:t>
      </w:r>
      <w:r w:rsidRPr="000A1C46">
        <w:t xml:space="preserve"> soccer ball </w:t>
      </w:r>
      <w:r w:rsidR="00FD5A83">
        <w:t xml:space="preserve">is </w:t>
      </w:r>
      <w:r w:rsidRPr="000A1C46">
        <w:t>not rolling far on grass.</w:t>
      </w:r>
    </w:p>
    <w:tbl>
      <w:tblPr>
        <w:tblStyle w:val="TableGrid"/>
        <w:tblW w:w="0" w:type="auto"/>
        <w:tblLook w:val="04A0" w:firstRow="1" w:lastRow="0" w:firstColumn="1" w:lastColumn="0" w:noHBand="0" w:noVBand="1"/>
      </w:tblPr>
      <w:tblGrid>
        <w:gridCol w:w="9628"/>
      </w:tblGrid>
      <w:tr w:rsidR="000A1C46" w:rsidRPr="000A1C46" w14:paraId="4A62E949" w14:textId="77777777">
        <w:tc>
          <w:tcPr>
            <w:tcW w:w="9628" w:type="dxa"/>
          </w:tcPr>
          <w:p w14:paraId="4D572F08" w14:textId="67E44389" w:rsidR="004D2805" w:rsidRDefault="004D2805" w:rsidP="000A1C46">
            <w:r w:rsidRPr="00885634">
              <w:rPr>
                <w:rStyle w:val="Strong"/>
              </w:rPr>
              <w:t>Friend of foe?</w:t>
            </w:r>
            <w:r>
              <w:t xml:space="preserve"> </w:t>
            </w:r>
            <w:r w:rsidR="00AA72A3">
              <w:t xml:space="preserve">Friction </w:t>
            </w:r>
            <w:r>
              <w:t xml:space="preserve">is a foe in this scenario because it </w:t>
            </w:r>
            <w:r w:rsidR="00BD6BA3">
              <w:t xml:space="preserve">stops </w:t>
            </w:r>
            <w:r>
              <w:t>the ball from rolling across the grass.</w:t>
            </w:r>
          </w:p>
          <w:p w14:paraId="33B70150" w14:textId="2D9047A9" w:rsidR="000A1C46" w:rsidRPr="000A1C46" w:rsidRDefault="000A1C46" w:rsidP="000A1C46">
            <w:r w:rsidRPr="009B18A3">
              <w:rPr>
                <w:rStyle w:val="Strong"/>
              </w:rPr>
              <w:t xml:space="preserve">Cause of </w:t>
            </w:r>
            <w:r w:rsidR="00E73E76">
              <w:rPr>
                <w:rStyle w:val="Strong"/>
              </w:rPr>
              <w:t>problem</w:t>
            </w:r>
            <w:r w:rsidRPr="009B18A3">
              <w:rPr>
                <w:rStyle w:val="Strong"/>
              </w:rPr>
              <w:t>:</w:t>
            </w:r>
            <w:r w:rsidRPr="000A1C46">
              <w:t xml:space="preserve"> </w:t>
            </w:r>
            <w:r w:rsidR="000C188F">
              <w:t xml:space="preserve">high </w:t>
            </w:r>
            <w:r w:rsidRPr="000A1C46">
              <w:t>friction between the ball and the long, uneven grass.</w:t>
            </w:r>
          </w:p>
          <w:p w14:paraId="0EBA22F9" w14:textId="150DB149" w:rsidR="000A1C46" w:rsidRPr="000A1C46" w:rsidRDefault="000A1C46" w:rsidP="000A1C46">
            <w:r w:rsidRPr="009B18A3">
              <w:rPr>
                <w:rStyle w:val="Strong"/>
              </w:rPr>
              <w:t>Effect:</w:t>
            </w:r>
            <w:r w:rsidRPr="000A1C46">
              <w:t xml:space="preserve"> </w:t>
            </w:r>
            <w:r w:rsidR="000C188F">
              <w:t xml:space="preserve">the </w:t>
            </w:r>
            <w:r w:rsidRPr="000A1C46">
              <w:t>ball slows down quickly and stops short of its target.</w:t>
            </w:r>
          </w:p>
          <w:p w14:paraId="40885CF5" w14:textId="4BA340F0" w:rsidR="000A1C46" w:rsidRPr="000A1C46" w:rsidRDefault="000A1C46" w:rsidP="000A1C46">
            <w:r w:rsidRPr="009B18A3">
              <w:rPr>
                <w:rStyle w:val="Strong"/>
              </w:rPr>
              <w:t>Overcoming the problem:</w:t>
            </w:r>
            <w:r w:rsidRPr="000A1C46">
              <w:t xml:space="preserve"> </w:t>
            </w:r>
            <w:r w:rsidR="000C188F">
              <w:t xml:space="preserve">play </w:t>
            </w:r>
            <w:r w:rsidRPr="000A1C46">
              <w:t>on a smoother surface (</w:t>
            </w:r>
            <w:r w:rsidR="00E73E76">
              <w:t>for example, by mowing the grass so that it is shorter or</w:t>
            </w:r>
            <w:r w:rsidRPr="000A1C46">
              <w:t xml:space="preserve"> </w:t>
            </w:r>
            <w:r w:rsidR="00BB0F71">
              <w:t>playing on</w:t>
            </w:r>
            <w:r w:rsidRPr="000A1C46">
              <w:t xml:space="preserve"> a synthetic turf field) or inflate the ball properly to reduce deformation.</w:t>
            </w:r>
          </w:p>
        </w:tc>
      </w:tr>
    </w:tbl>
    <w:p w14:paraId="7D911DFD" w14:textId="57102234" w:rsidR="00A92628" w:rsidRDefault="00002A76" w:rsidP="009B18A3">
      <w:r w:rsidRPr="000A1C46">
        <w:t>Scenario</w:t>
      </w:r>
      <w:r>
        <w:t xml:space="preserve"> –</w:t>
      </w:r>
      <w:r w:rsidRPr="000A1C46">
        <w:t xml:space="preserve"> </w:t>
      </w:r>
      <w:r w:rsidR="000C188F">
        <w:t>a</w:t>
      </w:r>
      <w:r w:rsidR="00A92628">
        <w:t xml:space="preserve"> wooden draw</w:t>
      </w:r>
      <w:r w:rsidR="00977485">
        <w:t>er</w:t>
      </w:r>
      <w:r w:rsidR="00A92628">
        <w:t xml:space="preserve"> is difficult to open</w:t>
      </w:r>
    </w:p>
    <w:tbl>
      <w:tblPr>
        <w:tblStyle w:val="TableGrid"/>
        <w:tblW w:w="0" w:type="auto"/>
        <w:tblLook w:val="04A0" w:firstRow="1" w:lastRow="0" w:firstColumn="1" w:lastColumn="0" w:noHBand="0" w:noVBand="1"/>
      </w:tblPr>
      <w:tblGrid>
        <w:gridCol w:w="9628"/>
      </w:tblGrid>
      <w:tr w:rsidR="00002A76" w:rsidRPr="000A1C46" w14:paraId="42EB459E" w14:textId="77777777">
        <w:tc>
          <w:tcPr>
            <w:tcW w:w="9628" w:type="dxa"/>
          </w:tcPr>
          <w:p w14:paraId="5D3ABEB2" w14:textId="3B320E2A" w:rsidR="00A92628" w:rsidRDefault="00A92628" w:rsidP="00A92628">
            <w:r w:rsidRPr="00885634">
              <w:rPr>
                <w:rStyle w:val="Strong"/>
              </w:rPr>
              <w:t>Friend of foe?</w:t>
            </w:r>
            <w:r>
              <w:t xml:space="preserve"> </w:t>
            </w:r>
            <w:r w:rsidR="001F6C46">
              <w:t xml:space="preserve">Friction is a foe in this scenario as it </w:t>
            </w:r>
            <w:r w:rsidR="00872E55">
              <w:t>stops</w:t>
            </w:r>
            <w:r w:rsidR="001F6C46">
              <w:t xml:space="preserve"> the draw</w:t>
            </w:r>
            <w:r w:rsidR="00977485">
              <w:t>er</w:t>
            </w:r>
            <w:r w:rsidR="001F6C46">
              <w:t xml:space="preserve"> from </w:t>
            </w:r>
            <w:r w:rsidR="0020382D">
              <w:t>opening easily.</w:t>
            </w:r>
          </w:p>
          <w:p w14:paraId="7BE9A926" w14:textId="1CA262D6" w:rsidR="00002A76" w:rsidRPr="000A1C46" w:rsidRDefault="00002A76">
            <w:r w:rsidRPr="009B18A3">
              <w:rPr>
                <w:rStyle w:val="Strong"/>
              </w:rPr>
              <w:t xml:space="preserve">Cause of </w:t>
            </w:r>
            <w:r w:rsidR="00A92628" w:rsidRPr="009B18A3">
              <w:rPr>
                <w:rStyle w:val="Strong"/>
              </w:rPr>
              <w:t>problem</w:t>
            </w:r>
            <w:r w:rsidRPr="009B18A3">
              <w:rPr>
                <w:rStyle w:val="Strong"/>
              </w:rPr>
              <w:t>:</w:t>
            </w:r>
            <w:r w:rsidRPr="000A1C46">
              <w:t xml:space="preserve"> </w:t>
            </w:r>
            <w:r w:rsidR="000C188F">
              <w:t xml:space="preserve">uneven </w:t>
            </w:r>
            <w:r w:rsidRPr="000A1C46">
              <w:t>or swollen wood surfaces rubbing against each other.</w:t>
            </w:r>
          </w:p>
          <w:p w14:paraId="4E0AFE48" w14:textId="35AC0D3B" w:rsidR="00002A76" w:rsidRPr="000A1C46" w:rsidRDefault="00002A76">
            <w:r w:rsidRPr="009B18A3">
              <w:rPr>
                <w:rStyle w:val="Strong"/>
              </w:rPr>
              <w:t>Effect:</w:t>
            </w:r>
            <w:r w:rsidRPr="000A1C46">
              <w:t xml:space="preserve"> </w:t>
            </w:r>
            <w:r w:rsidR="000C188F">
              <w:t xml:space="preserve">the </w:t>
            </w:r>
            <w:r w:rsidRPr="000A1C46">
              <w:t>drawer is hard to open or close smoothly.</w:t>
            </w:r>
          </w:p>
          <w:p w14:paraId="5A427765" w14:textId="7F988D53" w:rsidR="00002A76" w:rsidRPr="000A1C46" w:rsidRDefault="00002A76">
            <w:r w:rsidRPr="009B18A3">
              <w:rPr>
                <w:rStyle w:val="Strong"/>
              </w:rPr>
              <w:t>Overcoming the problem:</w:t>
            </w:r>
            <w:r w:rsidRPr="000A1C46">
              <w:t xml:space="preserve"> </w:t>
            </w:r>
            <w:r w:rsidR="000C188F">
              <w:t xml:space="preserve">apply </w:t>
            </w:r>
            <w:r w:rsidRPr="000A1C46">
              <w:t>wax or lubricant to the drawer rails to reduce contact friction.</w:t>
            </w:r>
          </w:p>
        </w:tc>
      </w:tr>
    </w:tbl>
    <w:p w14:paraId="25AB34A7" w14:textId="17FC97D8" w:rsidR="00D57C7D" w:rsidRDefault="00D57C7D" w:rsidP="00D57C7D">
      <w:r w:rsidRPr="000A1C46">
        <w:t>Scenario</w:t>
      </w:r>
      <w:r>
        <w:t xml:space="preserve"> –</w:t>
      </w:r>
      <w:r w:rsidRPr="000A1C46">
        <w:t xml:space="preserve"> </w:t>
      </w:r>
      <w:r w:rsidR="000C188F">
        <w:t>a</w:t>
      </w:r>
      <w:r>
        <w:t xml:space="preserve"> student playing indoor basketball keeps sliding on the floor</w:t>
      </w:r>
    </w:p>
    <w:tbl>
      <w:tblPr>
        <w:tblStyle w:val="TableGrid"/>
        <w:tblW w:w="0" w:type="auto"/>
        <w:tblLook w:val="04A0" w:firstRow="1" w:lastRow="0" w:firstColumn="1" w:lastColumn="0" w:noHBand="0" w:noVBand="1"/>
      </w:tblPr>
      <w:tblGrid>
        <w:gridCol w:w="9628"/>
      </w:tblGrid>
      <w:tr w:rsidR="00D57C7D" w:rsidRPr="000A1C46" w14:paraId="1682AC07" w14:textId="77777777">
        <w:tc>
          <w:tcPr>
            <w:tcW w:w="9628" w:type="dxa"/>
          </w:tcPr>
          <w:p w14:paraId="340FA7E3" w14:textId="051CA801" w:rsidR="00D57C7D" w:rsidRDefault="00D57C7D">
            <w:r w:rsidRPr="00885634">
              <w:rPr>
                <w:rStyle w:val="Strong"/>
              </w:rPr>
              <w:t>Friend of foe?</w:t>
            </w:r>
            <w:r>
              <w:t xml:space="preserve"> Friction is a foe in this scenario as the student </w:t>
            </w:r>
            <w:r w:rsidR="00445CC2">
              <w:t>slides</w:t>
            </w:r>
            <w:r>
              <w:t xml:space="preserve"> on the floor.</w:t>
            </w:r>
          </w:p>
          <w:p w14:paraId="57A8724D" w14:textId="3F911B76" w:rsidR="00D57C7D" w:rsidRPr="000A1C46" w:rsidRDefault="00D57C7D">
            <w:r w:rsidRPr="00885634">
              <w:rPr>
                <w:rStyle w:val="Strong"/>
              </w:rPr>
              <w:t>Cause of problem:</w:t>
            </w:r>
            <w:r w:rsidRPr="000A1C46">
              <w:t xml:space="preserve"> </w:t>
            </w:r>
            <w:r w:rsidR="00920D56">
              <w:t>t</w:t>
            </w:r>
            <w:r>
              <w:t xml:space="preserve">he </w:t>
            </w:r>
            <w:r w:rsidR="009345A0">
              <w:t>student’s</w:t>
            </w:r>
            <w:r w:rsidR="00FE7F03">
              <w:t xml:space="preserve"> shoes </w:t>
            </w:r>
            <w:r w:rsidR="00920D56">
              <w:t>may be worn out or not fit for purpose.</w:t>
            </w:r>
          </w:p>
          <w:p w14:paraId="7435CEB5" w14:textId="23AEF74F" w:rsidR="00D57C7D" w:rsidRPr="000A1C46" w:rsidRDefault="00D57C7D">
            <w:r w:rsidRPr="00885634">
              <w:rPr>
                <w:rStyle w:val="Strong"/>
              </w:rPr>
              <w:t>Effect:</w:t>
            </w:r>
            <w:r w:rsidRPr="000A1C46">
              <w:t xml:space="preserve"> </w:t>
            </w:r>
            <w:r w:rsidR="00920D56">
              <w:t>friction is reduced between the shoe and the floor</w:t>
            </w:r>
            <w:r w:rsidR="00920698">
              <w:t>,</w:t>
            </w:r>
            <w:r w:rsidR="00920D56">
              <w:t xml:space="preserve"> causing the </w:t>
            </w:r>
            <w:r w:rsidR="00E3198E">
              <w:t>shoes to slide over the surface.</w:t>
            </w:r>
          </w:p>
          <w:p w14:paraId="4F47F4AF" w14:textId="6D342B3E" w:rsidR="00D57C7D" w:rsidRPr="000A1C46" w:rsidRDefault="00D57C7D">
            <w:r w:rsidRPr="00885634">
              <w:rPr>
                <w:rStyle w:val="Strong"/>
              </w:rPr>
              <w:t>Overcoming the problem:</w:t>
            </w:r>
            <w:r w:rsidRPr="000A1C46">
              <w:t xml:space="preserve"> </w:t>
            </w:r>
            <w:r w:rsidR="000C188F">
              <w:t xml:space="preserve">wear </w:t>
            </w:r>
            <w:r w:rsidR="00E3088E">
              <w:t>suitable shoes that have appropriate rubber</w:t>
            </w:r>
            <w:r w:rsidR="0070127B">
              <w:t xml:space="preserve"> soles</w:t>
            </w:r>
            <w:r w:rsidR="00FE1F5A">
              <w:t xml:space="preserve"> with </w:t>
            </w:r>
            <w:r w:rsidR="00920698">
              <w:t xml:space="preserve">a </w:t>
            </w:r>
            <w:r w:rsidR="00FE1F5A">
              <w:t>tread</w:t>
            </w:r>
            <w:r w:rsidR="0070127B">
              <w:t xml:space="preserve"> that can grip the floor</w:t>
            </w:r>
            <w:r w:rsidR="00FE1F5A">
              <w:t>.</w:t>
            </w:r>
          </w:p>
        </w:tc>
      </w:tr>
    </w:tbl>
    <w:p w14:paraId="13653973" w14:textId="61D95EB6" w:rsidR="00516CAA" w:rsidRDefault="00516CAA" w:rsidP="00516CAA">
      <w:r w:rsidRPr="000A1C46">
        <w:t>Scenario</w:t>
      </w:r>
      <w:r>
        <w:t xml:space="preserve"> –</w:t>
      </w:r>
      <w:r w:rsidRPr="000A1C46">
        <w:t xml:space="preserve"> </w:t>
      </w:r>
      <w:r>
        <w:t>moving parts in a machine are getting too hot</w:t>
      </w:r>
    </w:p>
    <w:tbl>
      <w:tblPr>
        <w:tblStyle w:val="TableGrid"/>
        <w:tblW w:w="0" w:type="auto"/>
        <w:tblLook w:val="04A0" w:firstRow="1" w:lastRow="0" w:firstColumn="1" w:lastColumn="0" w:noHBand="0" w:noVBand="1"/>
      </w:tblPr>
      <w:tblGrid>
        <w:gridCol w:w="9628"/>
      </w:tblGrid>
      <w:tr w:rsidR="00516CAA" w:rsidRPr="000A1C46" w14:paraId="1DA1C09C" w14:textId="77777777">
        <w:tc>
          <w:tcPr>
            <w:tcW w:w="9628" w:type="dxa"/>
          </w:tcPr>
          <w:p w14:paraId="2D59B8EF" w14:textId="2375E7E8" w:rsidR="00516CAA" w:rsidRDefault="00516CAA">
            <w:r w:rsidRPr="00885634">
              <w:rPr>
                <w:rStyle w:val="Strong"/>
              </w:rPr>
              <w:t>Friend of foe?</w:t>
            </w:r>
            <w:r>
              <w:t xml:space="preserve"> Friction is a foe in this scenario</w:t>
            </w:r>
            <w:r w:rsidR="009573BD">
              <w:t xml:space="preserve"> because the surfaces rub together and heat up</w:t>
            </w:r>
            <w:r w:rsidR="00004B01">
              <w:t>,</w:t>
            </w:r>
            <w:r w:rsidR="009573BD">
              <w:t xml:space="preserve"> which can cause fires and damage the machine.</w:t>
            </w:r>
          </w:p>
          <w:p w14:paraId="66187F97" w14:textId="0F3EE241" w:rsidR="00516CAA" w:rsidRPr="000A1C46" w:rsidRDefault="00516CAA">
            <w:r w:rsidRPr="00885634">
              <w:rPr>
                <w:rStyle w:val="Strong"/>
              </w:rPr>
              <w:t>Cause of problem:</w:t>
            </w:r>
            <w:r w:rsidR="004725FD">
              <w:rPr>
                <w:rStyle w:val="Strong"/>
              </w:rPr>
              <w:t xml:space="preserve"> </w:t>
            </w:r>
            <w:r w:rsidR="004725FD" w:rsidRPr="009B18A3">
              <w:t>he</w:t>
            </w:r>
            <w:r w:rsidR="004725FD">
              <w:t xml:space="preserve">at is produced when </w:t>
            </w:r>
            <w:r w:rsidR="000C188F">
              <w:t xml:space="preserve">2 </w:t>
            </w:r>
            <w:r w:rsidR="00864EFF">
              <w:t>surfaces rub together</w:t>
            </w:r>
            <w:r w:rsidR="00004B01">
              <w:t>. The</w:t>
            </w:r>
            <w:r w:rsidR="00864EFF">
              <w:t xml:space="preserve"> greater the friction</w:t>
            </w:r>
            <w:r w:rsidR="00004B01">
              <w:t>,</w:t>
            </w:r>
            <w:r w:rsidR="00864EFF">
              <w:t xml:space="preserve"> the more heat</w:t>
            </w:r>
            <w:r w:rsidR="00846238">
              <w:t xml:space="preserve"> generated</w:t>
            </w:r>
            <w:r w:rsidR="00B23126">
              <w:t>.</w:t>
            </w:r>
          </w:p>
          <w:p w14:paraId="54E3AABB" w14:textId="260E6DAC" w:rsidR="00516CAA" w:rsidRPr="000A1C46" w:rsidRDefault="00516CAA">
            <w:r w:rsidRPr="00885634">
              <w:rPr>
                <w:rStyle w:val="Strong"/>
              </w:rPr>
              <w:t>Effect:</w:t>
            </w:r>
            <w:r w:rsidR="00717D63">
              <w:rPr>
                <w:rStyle w:val="Strong"/>
              </w:rPr>
              <w:t xml:space="preserve"> </w:t>
            </w:r>
            <w:r w:rsidR="000C188F">
              <w:t xml:space="preserve">the </w:t>
            </w:r>
            <w:r w:rsidR="00717D63">
              <w:t>heat can damage parts of the machine or cause a fire.</w:t>
            </w:r>
          </w:p>
          <w:p w14:paraId="3D19B0D5" w14:textId="5B0B5DE9" w:rsidR="00516CAA" w:rsidRPr="000A1C46" w:rsidRDefault="00516CAA">
            <w:r w:rsidRPr="00885634">
              <w:rPr>
                <w:rStyle w:val="Strong"/>
              </w:rPr>
              <w:t>Overcoming the problem:</w:t>
            </w:r>
            <w:r w:rsidRPr="000A1C46">
              <w:t xml:space="preserve"> </w:t>
            </w:r>
            <w:r w:rsidR="000C188F">
              <w:t xml:space="preserve">lubricate </w:t>
            </w:r>
            <w:r w:rsidR="00850EF7">
              <w:t xml:space="preserve">the </w:t>
            </w:r>
            <w:r w:rsidR="002C517C">
              <w:t>moving parts with oil or grease</w:t>
            </w:r>
            <w:r w:rsidR="00846238">
              <w:t>.</w:t>
            </w:r>
          </w:p>
        </w:tc>
      </w:tr>
    </w:tbl>
    <w:p w14:paraId="236D154A" w14:textId="16E6EC13" w:rsidR="00A1609D" w:rsidRPr="009B18A3" w:rsidRDefault="00A1609D" w:rsidP="009B18A3">
      <w:r>
        <w:br w:type="page"/>
      </w:r>
    </w:p>
    <w:p w14:paraId="66C1EB9F" w14:textId="0915C682" w:rsidR="000E68A2" w:rsidRDefault="000E68A2" w:rsidP="00E33519">
      <w:pPr>
        <w:pStyle w:val="Heading3"/>
      </w:pPr>
      <w:bookmarkStart w:id="50" w:name="_Student_resource_–_3"/>
      <w:bookmarkStart w:id="51" w:name="_Ref189227375"/>
      <w:bookmarkEnd w:id="50"/>
      <w:r>
        <w:t xml:space="preserve">Student resource </w:t>
      </w:r>
      <w:r w:rsidR="00D04998">
        <w:t>– friction</w:t>
      </w:r>
      <w:r w:rsidR="00C96CBE">
        <w:t>: a</w:t>
      </w:r>
      <w:r w:rsidR="00D04998">
        <w:t xml:space="preserve"> friend or foe</w:t>
      </w:r>
      <w:r w:rsidR="00C96CBE">
        <w:t>?</w:t>
      </w:r>
      <w:bookmarkEnd w:id="48"/>
      <w:bookmarkEnd w:id="51"/>
    </w:p>
    <w:p w14:paraId="4B1DF42E" w14:textId="07C54599" w:rsidR="00457ACF" w:rsidRDefault="00932B25" w:rsidP="00A8395D">
      <w:pPr>
        <w:pStyle w:val="FeatureBox"/>
      </w:pPr>
      <w:r>
        <w:t xml:space="preserve">Friction </w:t>
      </w:r>
      <w:r w:rsidR="006B243A">
        <w:t xml:space="preserve">is a force that occurs when </w:t>
      </w:r>
      <w:r w:rsidR="009D3F0B">
        <w:t xml:space="preserve">2 </w:t>
      </w:r>
      <w:r w:rsidR="006B243A">
        <w:t>surfaces are in contact and resist each other’s motion. It can be both helpful</w:t>
      </w:r>
      <w:r w:rsidR="00457ACF">
        <w:t xml:space="preserve"> and problematic</w:t>
      </w:r>
      <w:r w:rsidR="00840BC7">
        <w:t>,</w:t>
      </w:r>
      <w:r w:rsidR="00457ACF">
        <w:t xml:space="preserve"> depending on the situation. Understanding friction and how to manage it is important to solving everyday problems.</w:t>
      </w:r>
    </w:p>
    <w:p w14:paraId="74EA9D82" w14:textId="76F2E217" w:rsidR="00C96CBE" w:rsidRDefault="005226FA" w:rsidP="00E33519">
      <w:r>
        <w:t>Select 3 scenarios from the list</w:t>
      </w:r>
      <w:r w:rsidR="003D7140">
        <w:t xml:space="preserve">, identify </w:t>
      </w:r>
      <w:r w:rsidR="00F11084">
        <w:t>t</w:t>
      </w:r>
      <w:r w:rsidR="003D7140">
        <w:t>he cause of the friction and its effect</w:t>
      </w:r>
      <w:r w:rsidR="00655DAF">
        <w:t xml:space="preserve"> and propose a strategy for overcoming the problem of the friction.</w:t>
      </w:r>
    </w:p>
    <w:p w14:paraId="721FA31A" w14:textId="569C6787" w:rsidR="005226FA" w:rsidRDefault="003A1794" w:rsidP="00E33519">
      <w:r>
        <w:t>Friction, f</w:t>
      </w:r>
      <w:r w:rsidR="005226FA">
        <w:t>riend or foe scenarios</w:t>
      </w:r>
      <w:r w:rsidR="00E568DE">
        <w:t>:</w:t>
      </w:r>
    </w:p>
    <w:p w14:paraId="04B2C3F0" w14:textId="0F7EC7E0" w:rsidR="00E568DE" w:rsidRDefault="001D6E86" w:rsidP="00E33519">
      <w:pPr>
        <w:pStyle w:val="ListBullet"/>
      </w:pPr>
      <w:r>
        <w:t>A heavy desk needs to be moved across the room</w:t>
      </w:r>
    </w:p>
    <w:p w14:paraId="1FD6131F" w14:textId="1906FDE4" w:rsidR="00A92628" w:rsidRDefault="00A92628" w:rsidP="004D2805">
      <w:pPr>
        <w:pStyle w:val="ListBullet"/>
      </w:pPr>
      <w:r>
        <w:t>A</w:t>
      </w:r>
      <w:r w:rsidDel="00840BC7">
        <w:t xml:space="preserve"> </w:t>
      </w:r>
      <w:r w:rsidR="00840BC7">
        <w:t xml:space="preserve">bike's </w:t>
      </w:r>
      <w:r>
        <w:t xml:space="preserve">brakes are squeaky and don’t work as well </w:t>
      </w:r>
    </w:p>
    <w:p w14:paraId="58288AF1" w14:textId="77777777" w:rsidR="004D2805" w:rsidRDefault="004D2805" w:rsidP="004D2805">
      <w:pPr>
        <w:pStyle w:val="ListBullet"/>
      </w:pPr>
      <w:r>
        <w:t>A floor is slippery when wet</w:t>
      </w:r>
    </w:p>
    <w:p w14:paraId="1B5ECE3B" w14:textId="691554D2" w:rsidR="00890E96" w:rsidRDefault="00890E96" w:rsidP="00E33519">
      <w:pPr>
        <w:pStyle w:val="ListBullet"/>
      </w:pPr>
      <w:r>
        <w:t xml:space="preserve">A soccer ball </w:t>
      </w:r>
      <w:r w:rsidR="004B0479">
        <w:t xml:space="preserve">is </w:t>
      </w:r>
      <w:r>
        <w:t xml:space="preserve">not rolling very far on </w:t>
      </w:r>
      <w:r w:rsidR="004B0479">
        <w:t xml:space="preserve">the </w:t>
      </w:r>
      <w:r>
        <w:t>grass</w:t>
      </w:r>
    </w:p>
    <w:p w14:paraId="29C7E522" w14:textId="7D629367" w:rsidR="00890E96" w:rsidRDefault="00DC3577" w:rsidP="00E33519">
      <w:pPr>
        <w:pStyle w:val="ListBullet"/>
      </w:pPr>
      <w:r>
        <w:t>A wooden draw</w:t>
      </w:r>
      <w:r w:rsidR="00977485">
        <w:t>er</w:t>
      </w:r>
      <w:r>
        <w:t xml:space="preserve"> is difficult to open</w:t>
      </w:r>
    </w:p>
    <w:p w14:paraId="41E9E987" w14:textId="5AB28188" w:rsidR="004B0479" w:rsidRDefault="004B0479" w:rsidP="00E33519">
      <w:pPr>
        <w:pStyle w:val="ListBullet"/>
      </w:pPr>
      <w:r>
        <w:t>A student playing indoor basketball keeps sliding on the floor</w:t>
      </w:r>
    </w:p>
    <w:p w14:paraId="2B2C3679" w14:textId="63741FC2" w:rsidR="00B2087A" w:rsidRDefault="00B2087A" w:rsidP="00E33519">
      <w:pPr>
        <w:pStyle w:val="ListBullet"/>
      </w:pPr>
      <w:r>
        <w:t>Moving parts in</w:t>
      </w:r>
      <w:r w:rsidR="00681F79">
        <w:t xml:space="preserve"> a machine are getting too hot</w:t>
      </w:r>
    </w:p>
    <w:p w14:paraId="571C9429" w14:textId="36F55661" w:rsidR="00FD12AB" w:rsidRPr="00696288" w:rsidRDefault="00FD12AB" w:rsidP="00E33519">
      <w:pPr>
        <w:rPr>
          <w:rStyle w:val="Strong"/>
        </w:rPr>
      </w:pPr>
      <w:r w:rsidRPr="00696288">
        <w:rPr>
          <w:rStyle w:val="Strong"/>
        </w:rPr>
        <w:t xml:space="preserve">Scenario 1 – </w:t>
      </w:r>
    </w:p>
    <w:tbl>
      <w:tblPr>
        <w:tblStyle w:val="TableGrid"/>
        <w:tblW w:w="0" w:type="auto"/>
        <w:tblLook w:val="04A0" w:firstRow="1" w:lastRow="0" w:firstColumn="1" w:lastColumn="0" w:noHBand="0" w:noVBand="1"/>
        <w:tblDescription w:val="A blank space for a student response."/>
      </w:tblPr>
      <w:tblGrid>
        <w:gridCol w:w="9628"/>
      </w:tblGrid>
      <w:tr w:rsidR="00FD12AB" w14:paraId="2BCA748B" w14:textId="77777777" w:rsidTr="00B32ECA">
        <w:trPr>
          <w:trHeight w:val="3653"/>
        </w:trPr>
        <w:tc>
          <w:tcPr>
            <w:tcW w:w="9628" w:type="dxa"/>
          </w:tcPr>
          <w:p w14:paraId="48DE6A25" w14:textId="372E80F4" w:rsidR="00627B34" w:rsidRDefault="00627B34" w:rsidP="00E33519">
            <w:r>
              <w:t>Friend or foe?</w:t>
            </w:r>
          </w:p>
          <w:p w14:paraId="57196241" w14:textId="11FDC10F" w:rsidR="00FD12AB" w:rsidRDefault="00AF55F6" w:rsidP="00E33519">
            <w:r>
              <w:t>Cause of</w:t>
            </w:r>
            <w:r w:rsidR="002D3DAE">
              <w:t xml:space="preserve"> problem</w:t>
            </w:r>
            <w:r>
              <w:t>:</w:t>
            </w:r>
          </w:p>
          <w:p w14:paraId="5EDF5679" w14:textId="77777777" w:rsidR="00AF55F6" w:rsidRDefault="00AF55F6" w:rsidP="00E33519">
            <w:r>
              <w:t>Effect:</w:t>
            </w:r>
          </w:p>
          <w:p w14:paraId="4354EB0F" w14:textId="498326C0" w:rsidR="00AF55F6" w:rsidRDefault="00AF55F6" w:rsidP="00E33519">
            <w:r>
              <w:t>Strategy to overcome the problem:</w:t>
            </w:r>
          </w:p>
        </w:tc>
      </w:tr>
    </w:tbl>
    <w:p w14:paraId="23C60232" w14:textId="77777777" w:rsidR="00B32ECA" w:rsidRDefault="00B32ECA">
      <w:pPr>
        <w:suppressAutoHyphens w:val="0"/>
        <w:spacing w:before="0" w:after="160" w:line="259" w:lineRule="auto"/>
        <w:rPr>
          <w:rStyle w:val="Strong"/>
        </w:rPr>
      </w:pPr>
      <w:r>
        <w:rPr>
          <w:rStyle w:val="Strong"/>
        </w:rPr>
        <w:br w:type="page"/>
      </w:r>
    </w:p>
    <w:p w14:paraId="15C52718" w14:textId="1DA37B83" w:rsidR="00FD12AB" w:rsidRPr="00696288" w:rsidRDefault="0056582B" w:rsidP="00E33519">
      <w:pPr>
        <w:rPr>
          <w:rStyle w:val="Strong"/>
        </w:rPr>
      </w:pPr>
      <w:r w:rsidRPr="00696288">
        <w:rPr>
          <w:rStyle w:val="Strong"/>
        </w:rPr>
        <w:t>Scenario 2 –</w:t>
      </w:r>
      <w:r w:rsidR="00957CBC" w:rsidRPr="00696288">
        <w:rPr>
          <w:rStyle w:val="Strong"/>
        </w:rPr>
        <w:t xml:space="preserve"> </w:t>
      </w:r>
    </w:p>
    <w:tbl>
      <w:tblPr>
        <w:tblStyle w:val="TableGrid"/>
        <w:tblW w:w="0" w:type="auto"/>
        <w:tblLook w:val="04A0" w:firstRow="1" w:lastRow="0" w:firstColumn="1" w:lastColumn="0" w:noHBand="0" w:noVBand="1"/>
        <w:tblDescription w:val="A blank space for a student response."/>
      </w:tblPr>
      <w:tblGrid>
        <w:gridCol w:w="9628"/>
      </w:tblGrid>
      <w:tr w:rsidR="00957CBC" w14:paraId="6EA7D60C" w14:textId="77777777" w:rsidTr="00B32ECA">
        <w:trPr>
          <w:trHeight w:val="3409"/>
        </w:trPr>
        <w:tc>
          <w:tcPr>
            <w:tcW w:w="9628" w:type="dxa"/>
          </w:tcPr>
          <w:p w14:paraId="07CA4CD1" w14:textId="77777777" w:rsidR="00957CBC" w:rsidRDefault="00957CBC" w:rsidP="00E33519">
            <w:r>
              <w:t>Friend or foe?</w:t>
            </w:r>
          </w:p>
          <w:p w14:paraId="76F1A140" w14:textId="3E2A5536" w:rsidR="00957CBC" w:rsidRDefault="00957CBC" w:rsidP="00E33519">
            <w:r>
              <w:t xml:space="preserve">Cause of </w:t>
            </w:r>
            <w:r w:rsidR="002D3DAE">
              <w:t>problem:</w:t>
            </w:r>
          </w:p>
          <w:p w14:paraId="2EC3FE5A" w14:textId="77777777" w:rsidR="00957CBC" w:rsidRDefault="00957CBC" w:rsidP="00E33519">
            <w:r>
              <w:t>Effect:</w:t>
            </w:r>
          </w:p>
          <w:p w14:paraId="444A3A35" w14:textId="2DC32554" w:rsidR="00957CBC" w:rsidRDefault="00957CBC" w:rsidP="00E33519">
            <w:r>
              <w:t>Strategy to overcome the problem:</w:t>
            </w:r>
          </w:p>
        </w:tc>
      </w:tr>
    </w:tbl>
    <w:p w14:paraId="77E45C5D" w14:textId="1DD29781" w:rsidR="00FD12AB" w:rsidRPr="00696288" w:rsidRDefault="00957CBC" w:rsidP="00E33519">
      <w:pPr>
        <w:rPr>
          <w:rStyle w:val="Strong"/>
        </w:rPr>
      </w:pPr>
      <w:r w:rsidRPr="00696288">
        <w:rPr>
          <w:rStyle w:val="Strong"/>
        </w:rPr>
        <w:t>Scenario 3 –</w:t>
      </w:r>
      <w:r>
        <w:rPr>
          <w:rStyle w:val="Strong"/>
        </w:rPr>
        <w:t xml:space="preserve"> </w:t>
      </w:r>
    </w:p>
    <w:tbl>
      <w:tblPr>
        <w:tblStyle w:val="TableGrid"/>
        <w:tblW w:w="0" w:type="auto"/>
        <w:tblLook w:val="04A0" w:firstRow="1" w:lastRow="0" w:firstColumn="1" w:lastColumn="0" w:noHBand="0" w:noVBand="1"/>
        <w:tblDescription w:val="A blank space for a student response."/>
      </w:tblPr>
      <w:tblGrid>
        <w:gridCol w:w="9628"/>
      </w:tblGrid>
      <w:tr w:rsidR="00957CBC" w14:paraId="5AA9731B" w14:textId="77777777" w:rsidTr="00B32ECA">
        <w:trPr>
          <w:trHeight w:val="3687"/>
        </w:trPr>
        <w:tc>
          <w:tcPr>
            <w:tcW w:w="9628" w:type="dxa"/>
          </w:tcPr>
          <w:p w14:paraId="551C01A7" w14:textId="77777777" w:rsidR="00957CBC" w:rsidRDefault="00957CBC" w:rsidP="00E33519">
            <w:r>
              <w:t>Friend or foe?</w:t>
            </w:r>
          </w:p>
          <w:p w14:paraId="2E784CCB" w14:textId="5EBDB1BD" w:rsidR="00957CBC" w:rsidRDefault="00957CBC" w:rsidP="00E33519">
            <w:r>
              <w:t xml:space="preserve">Cause of </w:t>
            </w:r>
            <w:r w:rsidR="002D3DAE">
              <w:t>problem:</w:t>
            </w:r>
          </w:p>
          <w:p w14:paraId="5826DB84" w14:textId="77777777" w:rsidR="00957CBC" w:rsidRDefault="00957CBC" w:rsidP="00E33519">
            <w:r>
              <w:t>Effect:</w:t>
            </w:r>
          </w:p>
          <w:p w14:paraId="1989E882" w14:textId="55605769" w:rsidR="00957CBC" w:rsidRDefault="00957CBC" w:rsidP="00E33519">
            <w:r>
              <w:t>Strategy to overcome the problem:</w:t>
            </w:r>
          </w:p>
        </w:tc>
      </w:tr>
    </w:tbl>
    <w:p w14:paraId="2024BDE4" w14:textId="36B371D8" w:rsidR="00921D00" w:rsidDel="00037328" w:rsidRDefault="00993EB3" w:rsidP="006C5298">
      <w:r>
        <w:t xml:space="preserve">Create </w:t>
      </w:r>
      <w:r w:rsidR="00E63437">
        <w:t>your own</w:t>
      </w:r>
      <w:r>
        <w:t xml:space="preserve"> scenario where friction needs to be increased or decreased</w:t>
      </w:r>
      <w:r w:rsidR="00E63437">
        <w:t>. Swap the scenario with your peer and solve their scenario.</w:t>
      </w:r>
    </w:p>
    <w:p w14:paraId="54C2B27A" w14:textId="72B5CF91" w:rsidR="00E63437" w:rsidRPr="00885634" w:rsidRDefault="00E63437" w:rsidP="00E63437">
      <w:pPr>
        <w:rPr>
          <w:rStyle w:val="Strong"/>
        </w:rPr>
      </w:pPr>
      <w:r w:rsidRPr="00885634">
        <w:rPr>
          <w:rStyle w:val="Strong"/>
        </w:rPr>
        <w:t xml:space="preserve">Scenario </w:t>
      </w:r>
      <w:r>
        <w:rPr>
          <w:rStyle w:val="Strong"/>
        </w:rPr>
        <w:t>4</w:t>
      </w:r>
      <w:r w:rsidRPr="00885634">
        <w:rPr>
          <w:rStyle w:val="Strong"/>
        </w:rPr>
        <w:t xml:space="preserve"> –</w:t>
      </w:r>
      <w:r>
        <w:rPr>
          <w:rStyle w:val="Strong"/>
        </w:rPr>
        <w:t xml:space="preserve"> </w:t>
      </w:r>
    </w:p>
    <w:tbl>
      <w:tblPr>
        <w:tblStyle w:val="TableGrid"/>
        <w:tblW w:w="0" w:type="auto"/>
        <w:tblLook w:val="04A0" w:firstRow="1" w:lastRow="0" w:firstColumn="1" w:lastColumn="0" w:noHBand="0" w:noVBand="1"/>
        <w:tblDescription w:val="A blank space for a student response."/>
      </w:tblPr>
      <w:tblGrid>
        <w:gridCol w:w="9628"/>
      </w:tblGrid>
      <w:tr w:rsidR="00E63437" w14:paraId="28EA7AAE" w14:textId="77777777" w:rsidTr="00B32ECA">
        <w:trPr>
          <w:trHeight w:val="3638"/>
        </w:trPr>
        <w:tc>
          <w:tcPr>
            <w:tcW w:w="9628" w:type="dxa"/>
          </w:tcPr>
          <w:p w14:paraId="4C45C2B8" w14:textId="77777777" w:rsidR="00E63437" w:rsidRDefault="00E63437" w:rsidP="00E63437">
            <w:r>
              <w:t>Friend or foe?</w:t>
            </w:r>
          </w:p>
          <w:p w14:paraId="2B4BE2DD" w14:textId="77777777" w:rsidR="00E63437" w:rsidRDefault="00E63437" w:rsidP="00E63437">
            <w:r>
              <w:t>Cause of problem:</w:t>
            </w:r>
          </w:p>
          <w:p w14:paraId="194AFFD8" w14:textId="77777777" w:rsidR="00E63437" w:rsidRDefault="00E63437" w:rsidP="00E63437">
            <w:r>
              <w:t>Effect:</w:t>
            </w:r>
          </w:p>
          <w:p w14:paraId="6D45C6DA" w14:textId="77777777" w:rsidR="00E63437" w:rsidRDefault="00E63437" w:rsidP="00E63437">
            <w:r>
              <w:t>Strategy to overcome the problem:</w:t>
            </w:r>
          </w:p>
        </w:tc>
      </w:tr>
    </w:tbl>
    <w:p w14:paraId="5112DAB7" w14:textId="77777777" w:rsidR="006C5298" w:rsidRPr="006C5298" w:rsidRDefault="006C5298" w:rsidP="006C5298">
      <w:bookmarkStart w:id="52" w:name="_Toc172114190"/>
      <w:r>
        <w:br w:type="page"/>
      </w:r>
    </w:p>
    <w:p w14:paraId="1E5846BB" w14:textId="330B3002" w:rsidR="002C4FC9" w:rsidRDefault="00F335D3" w:rsidP="00B31D34">
      <w:pPr>
        <w:pStyle w:val="Heading1"/>
      </w:pPr>
      <w:bookmarkStart w:id="53" w:name="_Toc172114191"/>
      <w:bookmarkStart w:id="54" w:name="_Toc191372081"/>
      <w:bookmarkEnd w:id="52"/>
      <w:r>
        <w:t>1</w:t>
      </w:r>
      <w:r w:rsidR="00B641D0">
        <w:t>.</w:t>
      </w:r>
      <w:r>
        <w:t xml:space="preserve">4 </w:t>
      </w:r>
      <w:r w:rsidR="002C4FC9">
        <w:t>Force diagrams</w:t>
      </w:r>
      <w:bookmarkEnd w:id="53"/>
      <w:bookmarkEnd w:id="54"/>
    </w:p>
    <w:p w14:paraId="10AC360F" w14:textId="345BC37B" w:rsidR="00F855AF" w:rsidRDefault="00F855AF" w:rsidP="00204363">
      <w:pPr>
        <w:pStyle w:val="Caption"/>
      </w:pPr>
      <w:r>
        <w:t xml:space="preserve">Table </w:t>
      </w:r>
      <w:r>
        <w:fldChar w:fldCharType="begin"/>
      </w:r>
      <w:r>
        <w:instrText xml:space="preserve"> SEQ Table \* ARABIC </w:instrText>
      </w:r>
      <w:r>
        <w:fldChar w:fldCharType="separate"/>
      </w:r>
      <w:r w:rsidR="00541129">
        <w:rPr>
          <w:noProof/>
        </w:rPr>
        <w:t>13</w:t>
      </w:r>
      <w:r>
        <w:fldChar w:fldCharType="end"/>
      </w:r>
      <w:r w:rsidR="006B44D8">
        <w:t xml:space="preserve"> –</w:t>
      </w:r>
      <w:r w:rsidRPr="00F75C7E">
        <w:t xml:space="preserve"> </w:t>
      </w:r>
      <w:r w:rsidR="00911A6E">
        <w:t>l</w:t>
      </w:r>
      <w:r w:rsidR="00911A6E" w:rsidRPr="00F75C7E">
        <w:t xml:space="preserve">earning </w:t>
      </w:r>
      <w:r w:rsidRPr="00F75C7E">
        <w:t>intentions and success criteria for</w:t>
      </w:r>
      <w:r>
        <w:t xml:space="preserve"> </w:t>
      </w:r>
      <w:r w:rsidR="00156715">
        <w:t>1</w:t>
      </w:r>
      <w:r w:rsidR="00D867B7">
        <w:t>.</w:t>
      </w:r>
      <w:r w:rsidR="00156715">
        <w:t>4</w:t>
      </w:r>
      <w:r w:rsidR="000829B5">
        <w:t xml:space="preserve"> Force diagrams</w:t>
      </w:r>
    </w:p>
    <w:tbl>
      <w:tblPr>
        <w:tblStyle w:val="Tableheader"/>
        <w:tblW w:w="0" w:type="auto"/>
        <w:tblLook w:val="0620" w:firstRow="1" w:lastRow="0" w:firstColumn="0" w:lastColumn="0" w:noHBand="1" w:noVBand="1"/>
        <w:tblDescription w:val="Learning intentions and success criteria."/>
      </w:tblPr>
      <w:tblGrid>
        <w:gridCol w:w="3397"/>
        <w:gridCol w:w="6151"/>
      </w:tblGrid>
      <w:tr w:rsidR="00911A6E" w:rsidRPr="00156F4B" w14:paraId="29522B83" w14:textId="77777777" w:rsidTr="006A2917">
        <w:trPr>
          <w:cnfStyle w:val="100000000000" w:firstRow="1" w:lastRow="0" w:firstColumn="0" w:lastColumn="0" w:oddVBand="0" w:evenVBand="0" w:oddHBand="0" w:evenHBand="0" w:firstRowFirstColumn="0" w:firstRowLastColumn="0" w:lastRowFirstColumn="0" w:lastRowLastColumn="0"/>
        </w:trPr>
        <w:tc>
          <w:tcPr>
            <w:tcW w:w="3397" w:type="dxa"/>
          </w:tcPr>
          <w:p w14:paraId="3E660CCA" w14:textId="46BCBE97" w:rsidR="00911A6E" w:rsidRPr="00156F4B" w:rsidRDefault="00911A6E" w:rsidP="00911A6E">
            <w:pPr>
              <w:rPr>
                <w:b w:val="0"/>
                <w:bCs/>
              </w:rPr>
            </w:pPr>
            <w:r>
              <w:t>We are learning</w:t>
            </w:r>
            <w:r>
              <w:rPr>
                <w:bCs/>
              </w:rPr>
              <w:t>:</w:t>
            </w:r>
          </w:p>
        </w:tc>
        <w:tc>
          <w:tcPr>
            <w:tcW w:w="6151" w:type="dxa"/>
          </w:tcPr>
          <w:p w14:paraId="6C057B25" w14:textId="08C7B3A7" w:rsidR="00911A6E" w:rsidRPr="00156F4B" w:rsidRDefault="00911A6E" w:rsidP="00911A6E">
            <w:pPr>
              <w:rPr>
                <w:b w:val="0"/>
                <w:bCs/>
              </w:rPr>
            </w:pPr>
            <w:r>
              <w:rPr>
                <w:bCs/>
              </w:rPr>
              <w:t>I can:</w:t>
            </w:r>
          </w:p>
        </w:tc>
      </w:tr>
      <w:tr w:rsidR="002C4FC9" w:rsidRPr="00156F4B" w14:paraId="5990F225" w14:textId="77777777" w:rsidTr="006A2917">
        <w:tc>
          <w:tcPr>
            <w:tcW w:w="3397" w:type="dxa"/>
          </w:tcPr>
          <w:p w14:paraId="505BF7D0" w14:textId="6FF045DC" w:rsidR="002C4FC9" w:rsidRPr="00911A6E" w:rsidRDefault="00752727" w:rsidP="000116CB">
            <w:pPr>
              <w:pStyle w:val="ListBullet"/>
            </w:pPr>
            <w:r w:rsidRPr="00911A6E">
              <w:t>about the effects of forces in everyday situations</w:t>
            </w:r>
          </w:p>
        </w:tc>
        <w:tc>
          <w:tcPr>
            <w:tcW w:w="6151" w:type="dxa"/>
          </w:tcPr>
          <w:p w14:paraId="29187F35" w14:textId="0A139FE2" w:rsidR="009D3F0B" w:rsidRDefault="009D3F0B" w:rsidP="009D3F0B">
            <w:pPr>
              <w:pStyle w:val="ListBullet"/>
              <w:numPr>
                <w:ilvl w:val="0"/>
                <w:numId w:val="0"/>
              </w:numPr>
            </w:pPr>
          </w:p>
          <w:p w14:paraId="32716905" w14:textId="37CC063F" w:rsidR="003E382C" w:rsidRPr="00911A6E" w:rsidRDefault="00D26576" w:rsidP="00911A6E">
            <w:pPr>
              <w:pStyle w:val="ListBullet"/>
            </w:pPr>
            <w:r w:rsidRPr="00911A6E">
              <w:t>identify the different forces</w:t>
            </w:r>
            <w:r w:rsidR="00B27DAC" w:rsidRPr="00911A6E">
              <w:t xml:space="preserve"> acting</w:t>
            </w:r>
            <w:r w:rsidRPr="00911A6E">
              <w:t xml:space="preserve"> on a range of objects</w:t>
            </w:r>
          </w:p>
          <w:p w14:paraId="417EA9F0" w14:textId="77777777" w:rsidR="002C4FC9" w:rsidRPr="00911A6E" w:rsidRDefault="00752727" w:rsidP="00911A6E">
            <w:pPr>
              <w:pStyle w:val="ListBullet"/>
            </w:pPr>
            <w:r w:rsidRPr="00911A6E">
              <w:t>a</w:t>
            </w:r>
            <w:r w:rsidR="00393B99" w:rsidRPr="00911A6E">
              <w:t>nalyse</w:t>
            </w:r>
            <w:r w:rsidR="00B525AB" w:rsidRPr="00911A6E">
              <w:t xml:space="preserve"> a force diagram to determine the net force</w:t>
            </w:r>
          </w:p>
          <w:p w14:paraId="48A769C1" w14:textId="64954A4F" w:rsidR="00B74026" w:rsidRPr="00911A6E" w:rsidRDefault="00B74026" w:rsidP="00911A6E">
            <w:pPr>
              <w:pStyle w:val="ListBullet"/>
            </w:pPr>
            <w:r w:rsidRPr="00911A6E">
              <w:t>identify if a net force is balanced or unbalanced</w:t>
            </w:r>
          </w:p>
        </w:tc>
      </w:tr>
      <w:tr w:rsidR="002C4FC9" w:rsidRPr="00156F4B" w14:paraId="42FD0F53" w14:textId="77777777" w:rsidTr="005F7DDC">
        <w:trPr>
          <w:trHeight w:val="643"/>
        </w:trPr>
        <w:tc>
          <w:tcPr>
            <w:tcW w:w="0" w:type="dxa"/>
            <w:shd w:val="clear" w:color="auto" w:fill="EBEBEB"/>
          </w:tcPr>
          <w:p w14:paraId="28A657E6" w14:textId="435615A8" w:rsidR="002C4FC9" w:rsidRPr="00911A6E" w:rsidRDefault="00911A6E" w:rsidP="00911A6E">
            <w:pPr>
              <w:pStyle w:val="ListBullet"/>
            </w:pPr>
            <w:r>
              <w:t xml:space="preserve">to </w:t>
            </w:r>
            <w:r w:rsidR="00542351" w:rsidRPr="00911A6E">
              <w:t>use data to solve problems about forces.</w:t>
            </w:r>
          </w:p>
        </w:tc>
        <w:tc>
          <w:tcPr>
            <w:tcW w:w="0" w:type="dxa"/>
            <w:shd w:val="clear" w:color="auto" w:fill="EBEBEB"/>
          </w:tcPr>
          <w:p w14:paraId="55F08962" w14:textId="1442C7DA" w:rsidR="002C4FC9" w:rsidRPr="00911A6E" w:rsidRDefault="004600EB" w:rsidP="00911A6E">
            <w:pPr>
              <w:pStyle w:val="ListBullet"/>
            </w:pPr>
            <w:r w:rsidRPr="00911A6E">
              <w:t>d</w:t>
            </w:r>
            <w:r w:rsidR="00393B99" w:rsidRPr="00911A6E">
              <w:t xml:space="preserve">raw </w:t>
            </w:r>
            <w:r w:rsidR="00AA0BF8" w:rsidRPr="00911A6E">
              <w:t>force diagrams</w:t>
            </w:r>
            <w:r w:rsidR="00393B99" w:rsidRPr="00911A6E">
              <w:t xml:space="preserve"> </w:t>
            </w:r>
            <w:r w:rsidR="00AA0BF8" w:rsidRPr="00911A6E">
              <w:t>representing</w:t>
            </w:r>
            <w:r w:rsidR="00393B99" w:rsidRPr="00911A6E">
              <w:t xml:space="preserve"> a range of situations</w:t>
            </w:r>
          </w:p>
          <w:p w14:paraId="214A85D5" w14:textId="79050448" w:rsidR="002C4FC9" w:rsidRPr="00911A6E" w:rsidRDefault="00525C68" w:rsidP="00911A6E">
            <w:pPr>
              <w:pStyle w:val="ListBullet"/>
            </w:pPr>
            <w:r w:rsidRPr="00911A6E">
              <w:t>analyse and predict any changes to the motion of an object from a force diagram.</w:t>
            </w:r>
          </w:p>
        </w:tc>
      </w:tr>
    </w:tbl>
    <w:p w14:paraId="0F635C18" w14:textId="45F2445D" w:rsidR="005D3C44" w:rsidRDefault="00314308" w:rsidP="005D3C44">
      <w:pPr>
        <w:pStyle w:val="FeatureBox3"/>
        <w:rPr>
          <w:b/>
        </w:rPr>
      </w:pPr>
      <w:r>
        <w:rPr>
          <w:b/>
        </w:rPr>
        <w:t>Checkpoint</w:t>
      </w:r>
      <w:r w:rsidR="005D3C44">
        <w:rPr>
          <w:b/>
        </w:rPr>
        <w:t xml:space="preserve"> sample answers: </w:t>
      </w:r>
      <w:r w:rsidR="009D3F0B">
        <w:t>quick</w:t>
      </w:r>
      <w:r w:rsidR="009D3F0B" w:rsidRPr="002A7C20">
        <w:t xml:space="preserve"> </w:t>
      </w:r>
      <w:r w:rsidR="005D3C44" w:rsidRPr="002A7C20">
        <w:t>quiz to activate learning</w:t>
      </w:r>
      <w:r w:rsidR="005D3C44">
        <w:t xml:space="preserve"> from </w:t>
      </w:r>
      <w:r w:rsidR="007344B7">
        <w:t xml:space="preserve">the </w:t>
      </w:r>
      <w:r w:rsidR="005D3C44">
        <w:t>prior lesson.</w:t>
      </w:r>
    </w:p>
    <w:p w14:paraId="71D0C83A" w14:textId="552CABAD" w:rsidR="005D3C44" w:rsidRDefault="005D3C44" w:rsidP="003158D6">
      <w:pPr>
        <w:pStyle w:val="FeatureBox3"/>
      </w:pPr>
      <w:r w:rsidRPr="003158D6">
        <w:rPr>
          <w:b/>
          <w:bCs/>
        </w:rPr>
        <w:t>E:</w:t>
      </w:r>
      <w:r>
        <w:t xml:space="preserve"> What is friction</w:t>
      </w:r>
      <w:r w:rsidR="002268AC">
        <w:t>,</w:t>
      </w:r>
      <w:r>
        <w:t xml:space="preserve"> and how does it affect the movement of objects?</w:t>
      </w:r>
    </w:p>
    <w:p w14:paraId="583C10E2" w14:textId="005C43E6" w:rsidR="00A50082" w:rsidRDefault="007442B0" w:rsidP="003158D6">
      <w:pPr>
        <w:pStyle w:val="FeatureBox3"/>
      </w:pPr>
      <w:r w:rsidRPr="00AD5618">
        <w:rPr>
          <w:rStyle w:val="Strong"/>
        </w:rPr>
        <w:t>Sample response</w:t>
      </w:r>
      <w:r>
        <w:t xml:space="preserve">: </w:t>
      </w:r>
      <w:r w:rsidR="009D3F0B">
        <w:t>friction</w:t>
      </w:r>
      <w:r w:rsidR="009D3F0B" w:rsidRPr="00A50082">
        <w:t xml:space="preserve"> </w:t>
      </w:r>
      <w:r w:rsidR="00A50082" w:rsidRPr="00A50082">
        <w:t xml:space="preserve">is a </w:t>
      </w:r>
      <w:r w:rsidR="00A50082">
        <w:t xml:space="preserve">direct </w:t>
      </w:r>
      <w:r w:rsidR="00A50082" w:rsidRPr="00A50082">
        <w:t xml:space="preserve">force that occurs when </w:t>
      </w:r>
      <w:r w:rsidR="009D3F0B">
        <w:t xml:space="preserve">2 </w:t>
      </w:r>
      <w:r w:rsidR="00A50082" w:rsidRPr="00A50082">
        <w:t>surfaces come into contact and move against each other. It resists the motion of objects</w:t>
      </w:r>
      <w:r w:rsidR="00A50082">
        <w:t>.</w:t>
      </w:r>
    </w:p>
    <w:p w14:paraId="0B9C1169" w14:textId="77777777" w:rsidR="009E681B" w:rsidRDefault="005D3C44" w:rsidP="003158D6">
      <w:pPr>
        <w:pStyle w:val="FeatureBox3"/>
      </w:pPr>
      <w:r w:rsidRPr="003158D6">
        <w:rPr>
          <w:b/>
          <w:bCs/>
        </w:rPr>
        <w:t>MC:</w:t>
      </w:r>
      <w:r>
        <w:t xml:space="preserve"> </w:t>
      </w:r>
    </w:p>
    <w:p w14:paraId="719E4C28" w14:textId="48E81C8C" w:rsidR="005D3C44" w:rsidRDefault="005D3C44" w:rsidP="003158D6">
      <w:pPr>
        <w:pStyle w:val="FeatureBox3"/>
      </w:pPr>
      <w:r>
        <w:t>Give examples of how you can increase and decrease friction.</w:t>
      </w:r>
    </w:p>
    <w:p w14:paraId="38ABBC79" w14:textId="04CC5FC9" w:rsidR="00713FA4" w:rsidRDefault="00713FA4" w:rsidP="00713FA4">
      <w:pPr>
        <w:pStyle w:val="FeatureBox3"/>
      </w:pPr>
      <w:r w:rsidRPr="00713FA4">
        <w:rPr>
          <w:rStyle w:val="Strong"/>
        </w:rPr>
        <w:t>Sample response</w:t>
      </w:r>
      <w:r>
        <w:t>:</w:t>
      </w:r>
    </w:p>
    <w:p w14:paraId="581EB046" w14:textId="1DBF49E3" w:rsidR="00713FA4" w:rsidRDefault="00713FA4" w:rsidP="00713FA4">
      <w:pPr>
        <w:pStyle w:val="FeatureBox3"/>
      </w:pPr>
      <w:r>
        <w:t>Increase friction</w:t>
      </w:r>
    </w:p>
    <w:p w14:paraId="2C5D5090" w14:textId="17D64734" w:rsidR="00713FA4" w:rsidRDefault="00713FA4" w:rsidP="007066FC">
      <w:pPr>
        <w:pStyle w:val="FeatureBox3"/>
        <w:numPr>
          <w:ilvl w:val="0"/>
          <w:numId w:val="12"/>
        </w:numPr>
        <w:ind w:left="567" w:hanging="567"/>
      </w:pPr>
      <w:r>
        <w:t xml:space="preserve">Rough surfaces: </w:t>
      </w:r>
      <w:r w:rsidR="009D3F0B">
        <w:t xml:space="preserve">adding </w:t>
      </w:r>
      <w:r>
        <w:t>texture or roughness to surfaces (for example, using sandpaper on a ramp).</w:t>
      </w:r>
    </w:p>
    <w:p w14:paraId="12E863B4" w14:textId="5A90F72E" w:rsidR="00713FA4" w:rsidRDefault="00713FA4" w:rsidP="007066FC">
      <w:pPr>
        <w:pStyle w:val="FeatureBox3"/>
        <w:numPr>
          <w:ilvl w:val="0"/>
          <w:numId w:val="12"/>
        </w:numPr>
        <w:ind w:left="567" w:hanging="567"/>
      </w:pPr>
      <w:r>
        <w:t xml:space="preserve">More </w:t>
      </w:r>
      <w:proofErr w:type="gramStart"/>
      <w:r>
        <w:t>weight:</w:t>
      </w:r>
      <w:proofErr w:type="gramEnd"/>
      <w:r>
        <w:t xml:space="preserve"> </w:t>
      </w:r>
      <w:r w:rsidR="009D3F0B">
        <w:t xml:space="preserve">adding </w:t>
      </w:r>
      <w:r>
        <w:t>weight to an object to press the surfaces together more firmly.</w:t>
      </w:r>
    </w:p>
    <w:p w14:paraId="7845BD7D" w14:textId="1BD3976D" w:rsidR="00713FA4" w:rsidRDefault="00713FA4" w:rsidP="00713FA4">
      <w:pPr>
        <w:pStyle w:val="FeatureBox3"/>
      </w:pPr>
      <w:r>
        <w:t>Decrease friction</w:t>
      </w:r>
    </w:p>
    <w:p w14:paraId="26836118" w14:textId="2C9F8482" w:rsidR="00713FA4" w:rsidRDefault="00713FA4" w:rsidP="007066FC">
      <w:pPr>
        <w:pStyle w:val="FeatureBox3"/>
        <w:numPr>
          <w:ilvl w:val="0"/>
          <w:numId w:val="13"/>
        </w:numPr>
        <w:ind w:left="567" w:hanging="567"/>
      </w:pPr>
      <w:r>
        <w:t xml:space="preserve">Smooth surfaces: </w:t>
      </w:r>
      <w:r w:rsidR="009D3F0B">
        <w:t xml:space="preserve">making </w:t>
      </w:r>
      <w:r>
        <w:t>surfaces smoother (for example, polishing them).</w:t>
      </w:r>
    </w:p>
    <w:p w14:paraId="32F9A457" w14:textId="29C478BC" w:rsidR="00A7661A" w:rsidRPr="00A7661A" w:rsidDel="0065492B" w:rsidRDefault="00713FA4" w:rsidP="007066FC">
      <w:pPr>
        <w:pStyle w:val="FeatureBox3"/>
        <w:numPr>
          <w:ilvl w:val="0"/>
          <w:numId w:val="13"/>
        </w:numPr>
        <w:ind w:left="567" w:hanging="567"/>
      </w:pPr>
      <w:r>
        <w:t xml:space="preserve">Lubricants: </w:t>
      </w:r>
      <w:r w:rsidR="009D3F0B">
        <w:t xml:space="preserve">applying </w:t>
      </w:r>
      <w:r>
        <w:t xml:space="preserve">oil, grease, or other lubricants </w:t>
      </w:r>
      <w:r w:rsidR="008E696C">
        <w:t>reduces</w:t>
      </w:r>
      <w:r>
        <w:t xml:space="preserve"> contact between surfaces.</w:t>
      </w:r>
    </w:p>
    <w:p w14:paraId="60DC9ABB" w14:textId="7FB2CEB4" w:rsidR="005D3C44" w:rsidRDefault="005D3C44" w:rsidP="003158D6">
      <w:pPr>
        <w:pStyle w:val="FeatureBox3"/>
      </w:pPr>
      <w:r w:rsidRPr="003158D6">
        <w:rPr>
          <w:b/>
          <w:bCs/>
        </w:rPr>
        <w:t>SC:</w:t>
      </w:r>
      <w:r>
        <w:t xml:space="preserve"> When comparing friction on different surfaces</w:t>
      </w:r>
      <w:r w:rsidR="002268AC">
        <w:t xml:space="preserve">, </w:t>
      </w:r>
      <w:r w:rsidR="0071559B">
        <w:t>how do you</w:t>
      </w:r>
      <w:r w:rsidR="002268AC">
        <w:t xml:space="preserve"> ensure</w:t>
      </w:r>
      <w:r w:rsidR="007F6BD0">
        <w:t xml:space="preserve"> it is</w:t>
      </w:r>
      <w:r w:rsidR="002268AC">
        <w:t xml:space="preserve"> </w:t>
      </w:r>
      <w:r>
        <w:t xml:space="preserve">a fair test? </w:t>
      </w:r>
    </w:p>
    <w:p w14:paraId="35DF53A0" w14:textId="4CC826E3" w:rsidR="005D3C44" w:rsidRDefault="003D1259" w:rsidP="006A1969">
      <w:pPr>
        <w:pStyle w:val="FeatureBox3"/>
      </w:pPr>
      <w:r w:rsidRPr="00C852AB">
        <w:rPr>
          <w:rStyle w:val="Strong"/>
        </w:rPr>
        <w:t>Sample re</w:t>
      </w:r>
      <w:r w:rsidR="00D42985" w:rsidRPr="00C852AB">
        <w:rPr>
          <w:rStyle w:val="Strong"/>
        </w:rPr>
        <w:t>sponse</w:t>
      </w:r>
      <w:r w:rsidR="00FB3020">
        <w:t xml:space="preserve">: </w:t>
      </w:r>
      <w:r w:rsidR="002932C4">
        <w:t xml:space="preserve">use </w:t>
      </w:r>
      <w:r w:rsidR="00FB3020">
        <w:t xml:space="preserve">the same object </w:t>
      </w:r>
      <w:r w:rsidR="005A1369">
        <w:t>for</w:t>
      </w:r>
      <w:r w:rsidR="00030A48">
        <w:t xml:space="preserve"> testing on different surfaces</w:t>
      </w:r>
      <w:r w:rsidR="00FB3020">
        <w:t>, apply the same force to the object</w:t>
      </w:r>
      <w:r w:rsidR="003158D6">
        <w:t xml:space="preserve">, ensure </w:t>
      </w:r>
      <w:r w:rsidR="00DE4D2C">
        <w:t>all surfaces are level</w:t>
      </w:r>
      <w:r w:rsidR="00355352">
        <w:t xml:space="preserve"> (or on the same incline)</w:t>
      </w:r>
      <w:r w:rsidR="003158D6">
        <w:t xml:space="preserve">, </w:t>
      </w:r>
      <w:r w:rsidR="008E696C">
        <w:t xml:space="preserve">and </w:t>
      </w:r>
      <w:r w:rsidR="003158D6">
        <w:t>use the same spring balance.</w:t>
      </w:r>
    </w:p>
    <w:p w14:paraId="240A7959" w14:textId="5CF6535B" w:rsidR="00B81490" w:rsidRDefault="00A11EEA" w:rsidP="00EC278D">
      <w:pPr>
        <w:pStyle w:val="Heading2"/>
      </w:pPr>
      <w:bookmarkStart w:id="55" w:name="_Toc191372082"/>
      <w:r>
        <w:t>Reviewing scaled diagrams</w:t>
      </w:r>
      <w:bookmarkEnd w:id="55"/>
    </w:p>
    <w:p w14:paraId="601552E8" w14:textId="77777777" w:rsidR="00B94DAE" w:rsidRPr="00DA2334" w:rsidRDefault="00ED03BC" w:rsidP="00B94DAE">
      <w:r w:rsidRPr="00ED03BC">
        <w:t>Create or view scaled diagrams to examine the importance of scale for effective communication in diagrams (leading to force diagrams), for example, house plans or navigation instructions</w:t>
      </w:r>
      <w:r w:rsidR="00030A48">
        <w:t>.</w:t>
      </w:r>
      <w:r w:rsidR="00030A48" w:rsidRPr="00ED03BC">
        <w:t xml:space="preserve"> </w:t>
      </w:r>
      <w:r w:rsidR="00030A48">
        <w:t>I</w:t>
      </w:r>
      <w:r w:rsidRPr="00ED03BC">
        <w:t xml:space="preserve">n these examples, the direction and magnitude of the lines drawn are critical to </w:t>
      </w:r>
      <w:r w:rsidR="00030A48">
        <w:t>effectively communicating</w:t>
      </w:r>
      <w:r w:rsidRPr="00ED03BC">
        <w:t xml:space="preserve"> </w:t>
      </w:r>
      <w:r w:rsidR="00633657">
        <w:t>information</w:t>
      </w:r>
      <w:r w:rsidRPr="00ED03BC">
        <w:t>.</w:t>
      </w:r>
    </w:p>
    <w:p w14:paraId="210A0A39" w14:textId="769CE452" w:rsidR="00082912" w:rsidRDefault="00ED03BC" w:rsidP="00082912">
      <w:pPr>
        <w:pStyle w:val="ListBullet"/>
      </w:pPr>
      <w:r w:rsidRPr="00ED03BC">
        <w:t>House floor plans are drawn to a scale</w:t>
      </w:r>
      <w:r w:rsidR="00B94DAE">
        <w:t>. This allows the drawing to fit onto a page and shows the relative si</w:t>
      </w:r>
      <w:r w:rsidR="00BF12D7">
        <w:t>zes of the different parts of the house.</w:t>
      </w:r>
    </w:p>
    <w:p w14:paraId="2F172C0A" w14:textId="6E5E9F96" w:rsidR="00B97BD1" w:rsidRDefault="00082912" w:rsidP="00082912">
      <w:pPr>
        <w:pStyle w:val="ListBullet"/>
      </w:pPr>
      <w:r>
        <w:t>D</w:t>
      </w:r>
      <w:r w:rsidR="00ED03BC" w:rsidRPr="00ED03BC">
        <w:t>evelo</w:t>
      </w:r>
      <w:r w:rsidR="00CE7DA8">
        <w:t>p</w:t>
      </w:r>
      <w:r w:rsidR="00ED03BC" w:rsidRPr="00ED03BC">
        <w:t xml:space="preserve"> </w:t>
      </w:r>
      <w:r w:rsidR="00ED03BC" w:rsidRPr="00C2005E">
        <w:t>driving or walking instructions</w:t>
      </w:r>
      <w:r w:rsidR="00C2005E" w:rsidRPr="00C2005E">
        <w:t xml:space="preserve"> (using </w:t>
      </w:r>
      <w:hyperlink r:id="rId65" w:history="1">
        <w:r w:rsidR="00C2005E" w:rsidRPr="005C38C2">
          <w:rPr>
            <w:rStyle w:val="Hyperlink"/>
          </w:rPr>
          <w:t>Google Maps</w:t>
        </w:r>
      </w:hyperlink>
      <w:r w:rsidR="00C2005E" w:rsidRPr="00C2005E">
        <w:t>)</w:t>
      </w:r>
      <w:r w:rsidR="00ED03BC" w:rsidRPr="00C2005E">
        <w:t xml:space="preserve"> </w:t>
      </w:r>
      <w:r w:rsidR="00B223B5">
        <w:t xml:space="preserve">that </w:t>
      </w:r>
      <w:r w:rsidR="00ED03BC" w:rsidRPr="00C2005E">
        <w:t>will</w:t>
      </w:r>
      <w:r w:rsidR="00ED03BC" w:rsidRPr="00ED03BC">
        <w:t xml:space="preserve"> provide clear </w:t>
      </w:r>
      <w:r w:rsidR="00742468">
        <w:t>details on the direction, time</w:t>
      </w:r>
      <w:r w:rsidR="00ED03BC" w:rsidRPr="00ED03BC">
        <w:t xml:space="preserve"> and distance of each step in the journey</w:t>
      </w:r>
      <w:r w:rsidR="00196715">
        <w:t xml:space="preserve"> </w:t>
      </w:r>
      <w:r w:rsidR="00196715" w:rsidRPr="00196715">
        <w:rPr>
          <w:rStyle w:val="Strong"/>
        </w:rPr>
        <w:t xml:space="preserve">(FOR </w:t>
      </w:r>
      <w:r w:rsidR="00196715" w:rsidRPr="00DF475B">
        <w:rPr>
          <w:rStyle w:val="Strong"/>
        </w:rPr>
        <w:t>PPT</w:t>
      </w:r>
      <w:r w:rsidR="003158F6" w:rsidRPr="00DF475B">
        <w:rPr>
          <w:rStyle w:val="Strong"/>
        </w:rPr>
        <w:t xml:space="preserve"> </w:t>
      </w:r>
      <w:r w:rsidR="00880D60">
        <w:rPr>
          <w:rStyle w:val="Strong"/>
        </w:rPr>
        <w:t>‘</w:t>
      </w:r>
      <w:r w:rsidR="003158F6" w:rsidRPr="00880D60">
        <w:rPr>
          <w:rStyle w:val="Strong"/>
          <w:b w:val="0"/>
          <w:bCs w:val="0"/>
        </w:rPr>
        <w:t>1.4 Scaled diagrams</w:t>
      </w:r>
      <w:r w:rsidR="00880D60">
        <w:rPr>
          <w:rStyle w:val="Strong"/>
          <w:b w:val="0"/>
          <w:bCs w:val="0"/>
        </w:rPr>
        <w:t>’</w:t>
      </w:r>
      <w:r w:rsidR="00196715" w:rsidRPr="00880D60">
        <w:rPr>
          <w:rStyle w:val="Strong"/>
        </w:rPr>
        <w:t>)</w:t>
      </w:r>
      <w:r w:rsidR="00ED03BC" w:rsidRPr="00880D60">
        <w:t>.</w:t>
      </w:r>
      <w:r w:rsidR="00ED03BC" w:rsidRPr="00ED03BC">
        <w:t xml:space="preserve"> These instructions provide the clearest possible communication of complex information to ensure clarity for the end user.</w:t>
      </w:r>
    </w:p>
    <w:p w14:paraId="1BA9437A" w14:textId="07F0A309" w:rsidR="00861C6F" w:rsidRPr="00AC3A84" w:rsidRDefault="00ED03BC" w:rsidP="00B97BD1">
      <w:r w:rsidRPr="00ED03BC">
        <w:t xml:space="preserve">Students brainstorm and discuss other applications of scaled diagrams to communicate potentially complex information, </w:t>
      </w:r>
      <w:r w:rsidR="00742468">
        <w:t>such as</w:t>
      </w:r>
      <w:r w:rsidRPr="00ED03BC">
        <w:t xml:space="preserve"> star maps, anatomical diagrams, parts of a car and road maps.</w:t>
      </w:r>
    </w:p>
    <w:p w14:paraId="7C3A54E5" w14:textId="24246A30" w:rsidR="008E41F7" w:rsidRDefault="008E41F7" w:rsidP="00EC278D">
      <w:pPr>
        <w:pStyle w:val="Heading2"/>
      </w:pPr>
      <w:bookmarkStart w:id="56" w:name="_Toc191372083"/>
      <w:r>
        <w:t>Free body diagrams</w:t>
      </w:r>
      <w:bookmarkEnd w:id="56"/>
    </w:p>
    <w:p w14:paraId="62A6D696" w14:textId="77777777" w:rsidR="00CB1F5C" w:rsidRPr="008E41F7" w:rsidRDefault="00CB1F5C" w:rsidP="00CB1F5C">
      <w:pPr>
        <w:rPr>
          <w:rStyle w:val="Strong"/>
        </w:rPr>
      </w:pPr>
      <w:r w:rsidRPr="008E41F7">
        <w:rPr>
          <w:rStyle w:val="Strong"/>
        </w:rPr>
        <w:t>The normal force</w:t>
      </w:r>
    </w:p>
    <w:p w14:paraId="358315EE" w14:textId="12AC99C5" w:rsidR="00CB1F5C" w:rsidRDefault="00CB1F5C" w:rsidP="00CB1F5C">
      <w:r w:rsidRPr="00DF7581">
        <w:t>Describe</w:t>
      </w:r>
      <w:r w:rsidRPr="009E4369">
        <w:t xml:space="preserve"> the ‘normal force’ as</w:t>
      </w:r>
      <w:r>
        <w:t xml:space="preserve"> a contact force </w:t>
      </w:r>
      <w:r w:rsidRPr="009E4369">
        <w:t>that</w:t>
      </w:r>
      <w:r>
        <w:t xml:space="preserve"> acts perpendicular to the </w:t>
      </w:r>
      <w:r w:rsidR="00975260">
        <w:t>contact surface</w:t>
      </w:r>
      <w:r>
        <w:t xml:space="preserve"> between </w:t>
      </w:r>
      <w:r w:rsidR="00DA2334">
        <w:t xml:space="preserve">2 </w:t>
      </w:r>
      <w:r w:rsidR="0074573C">
        <w:t>objects</w:t>
      </w:r>
      <w:r w:rsidRPr="009E4369">
        <w:t>.</w:t>
      </w:r>
      <w:r w:rsidR="009F023F">
        <w:t xml:space="preserve"> </w:t>
      </w:r>
      <w:r w:rsidR="00BC1E4C">
        <w:t>The n</w:t>
      </w:r>
      <w:r w:rsidR="004679F2">
        <w:t>ormal force</w:t>
      </w:r>
      <w:r w:rsidRPr="009E4369">
        <w:t xml:space="preserve"> </w:t>
      </w:r>
      <w:r w:rsidR="00E80A70">
        <w:t xml:space="preserve">is </w:t>
      </w:r>
      <w:r w:rsidR="00E06BF9">
        <w:t>usually</w:t>
      </w:r>
      <w:r w:rsidR="00E06BF9" w:rsidRPr="009E4369">
        <w:t xml:space="preserve"> </w:t>
      </w:r>
      <w:r w:rsidRPr="009E4369">
        <w:t xml:space="preserve">represented in force diagrams as a force vector arrow perpendicular </w:t>
      </w:r>
      <w:r w:rsidR="00E06BF9">
        <w:t xml:space="preserve">to </w:t>
      </w:r>
      <w:r>
        <w:t>the surface</w:t>
      </w:r>
      <w:r w:rsidR="004106D8">
        <w:t xml:space="preserve">. </w:t>
      </w:r>
      <w:r w:rsidR="006877FB">
        <w:t xml:space="preserve">For an object resting on a horizontal surface, </w:t>
      </w:r>
      <w:r w:rsidR="000A2104">
        <w:t>the</w:t>
      </w:r>
      <w:r w:rsidR="00C2132C">
        <w:t xml:space="preserve"> normal forc</w:t>
      </w:r>
      <w:r w:rsidR="006144DB">
        <w:t xml:space="preserve">e </w:t>
      </w:r>
      <w:r w:rsidR="0026386A">
        <w:t xml:space="preserve">balances the </w:t>
      </w:r>
      <w:r w:rsidR="00975260">
        <w:t xml:space="preserve">downward </w:t>
      </w:r>
      <w:r w:rsidR="0026386A">
        <w:t xml:space="preserve">force </w:t>
      </w:r>
      <w:r w:rsidR="00F6353C">
        <w:t>of</w:t>
      </w:r>
      <w:r>
        <w:t xml:space="preserve"> gravity (the weight force), preventing the object from falling through its surface.</w:t>
      </w:r>
    </w:p>
    <w:p w14:paraId="00ED1259" w14:textId="760D3B51" w:rsidR="00CB1F5C" w:rsidRDefault="00CB1F5C" w:rsidP="00CB1F5C">
      <w:pPr>
        <w:rPr>
          <w:rFonts w:eastAsiaTheme="minorEastAsia"/>
        </w:rPr>
      </w:pPr>
      <w:r>
        <w:t xml:space="preserve">The ‘normal force’ </w:t>
      </w:r>
      <w:r w:rsidR="005A6C74">
        <w:t>should</w:t>
      </w:r>
      <w:r>
        <w:t xml:space="preserve"> be clearly shown as extending perpendicular (</w:t>
      </w:r>
      <m:oMath>
        <m:r>
          <w:rPr>
            <w:rFonts w:ascii="Cambria Math" w:hAnsi="Cambria Math"/>
          </w:rPr>
          <m:t>90°)</m:t>
        </m:r>
      </m:oMath>
      <w:r w:rsidDel="007956B8">
        <w:rPr>
          <w:rFonts w:eastAsiaTheme="minorEastAsia"/>
        </w:rPr>
        <w:t xml:space="preserve"> </w:t>
      </w:r>
      <w:r>
        <w:rPr>
          <w:rFonts w:eastAsiaTheme="minorEastAsia"/>
        </w:rPr>
        <w:t xml:space="preserve">from the </w:t>
      </w:r>
      <w:r w:rsidR="005A6C74">
        <w:rPr>
          <w:rFonts w:eastAsiaTheme="minorEastAsia"/>
        </w:rPr>
        <w:t>contact</w:t>
      </w:r>
      <w:r w:rsidR="007956B8">
        <w:rPr>
          <w:rFonts w:eastAsiaTheme="minorEastAsia"/>
        </w:rPr>
        <w:t xml:space="preserve"> surfaces</w:t>
      </w:r>
      <w:r>
        <w:rPr>
          <w:rFonts w:eastAsiaTheme="minorEastAsia"/>
        </w:rPr>
        <w:t xml:space="preserve">. The magnitude of the normal force is equal to the weight force </w:t>
      </w:r>
      <w:r w:rsidR="00D01A93">
        <w:rPr>
          <w:rFonts w:eastAsiaTheme="minorEastAsia"/>
        </w:rPr>
        <w:t>o</w:t>
      </w:r>
      <w:r>
        <w:rPr>
          <w:rFonts w:eastAsiaTheme="minorEastAsia"/>
        </w:rPr>
        <w:t xml:space="preserve">n a static object on </w:t>
      </w:r>
      <w:r w:rsidR="00672BC4">
        <w:rPr>
          <w:rFonts w:eastAsiaTheme="minorEastAsia"/>
        </w:rPr>
        <w:t>a</w:t>
      </w:r>
      <w:r>
        <w:rPr>
          <w:rFonts w:eastAsiaTheme="minorEastAsia"/>
        </w:rPr>
        <w:t xml:space="preserve"> flat </w:t>
      </w:r>
      <w:r w:rsidR="00672BC4">
        <w:rPr>
          <w:rFonts w:eastAsiaTheme="minorEastAsia"/>
        </w:rPr>
        <w:t>surface</w:t>
      </w:r>
      <w:r w:rsidR="00A10F9B">
        <w:rPr>
          <w:rFonts w:eastAsiaTheme="minorEastAsia"/>
        </w:rPr>
        <w:t xml:space="preserve">. This is represented in </w:t>
      </w:r>
      <w:r w:rsidR="00A10F9B">
        <w:rPr>
          <w:rFonts w:eastAsiaTheme="minorEastAsia"/>
        </w:rPr>
        <w:fldChar w:fldCharType="begin"/>
      </w:r>
      <w:r w:rsidR="00A10F9B">
        <w:rPr>
          <w:rFonts w:eastAsiaTheme="minorEastAsia"/>
        </w:rPr>
        <w:instrText xml:space="preserve"> REF _Ref190772034 \h </w:instrText>
      </w:r>
      <w:r w:rsidR="00A10F9B">
        <w:rPr>
          <w:rFonts w:eastAsiaTheme="minorEastAsia"/>
        </w:rPr>
      </w:r>
      <w:r w:rsidR="00A10F9B">
        <w:rPr>
          <w:rFonts w:eastAsiaTheme="minorEastAsia"/>
        </w:rPr>
        <w:fldChar w:fldCharType="separate"/>
      </w:r>
      <w:r w:rsidR="00541129">
        <w:t xml:space="preserve">Figure </w:t>
      </w:r>
      <w:r w:rsidR="00541129">
        <w:rPr>
          <w:noProof/>
        </w:rPr>
        <w:t>9</w:t>
      </w:r>
      <w:r w:rsidR="00A10F9B">
        <w:rPr>
          <w:rFonts w:eastAsiaTheme="minorEastAsia"/>
        </w:rPr>
        <w:fldChar w:fldCharType="end"/>
      </w:r>
      <w:r>
        <w:rPr>
          <w:rFonts w:eastAsiaTheme="minorEastAsia"/>
        </w:rPr>
        <w:t>.</w:t>
      </w:r>
    </w:p>
    <w:p w14:paraId="21E58D5E" w14:textId="62E201DC" w:rsidR="00CB1F5C" w:rsidRDefault="00CB1F5C" w:rsidP="00CB1F5C">
      <w:pPr>
        <w:pStyle w:val="Caption"/>
      </w:pPr>
      <w:bookmarkStart w:id="57" w:name="_Ref190772034"/>
      <w:r>
        <w:t xml:space="preserve">Figure </w:t>
      </w:r>
      <w:r>
        <w:fldChar w:fldCharType="begin"/>
      </w:r>
      <w:r>
        <w:instrText xml:space="preserve"> SEQ Figure \* ARABIC </w:instrText>
      </w:r>
      <w:r>
        <w:fldChar w:fldCharType="separate"/>
      </w:r>
      <w:r w:rsidR="00541129">
        <w:rPr>
          <w:noProof/>
        </w:rPr>
        <w:t>9</w:t>
      </w:r>
      <w:r>
        <w:fldChar w:fldCharType="end"/>
      </w:r>
      <w:bookmarkEnd w:id="57"/>
      <w:r>
        <w:t xml:space="preserve"> – a block at rest </w:t>
      </w:r>
      <w:r w:rsidR="00D36D38">
        <w:t>on a flat surface</w:t>
      </w:r>
      <w:r>
        <w:t xml:space="preserve"> showing the weight and normal forces acting on it</w:t>
      </w:r>
    </w:p>
    <w:p w14:paraId="7E6D08FE" w14:textId="77777777" w:rsidR="00CB1F5C" w:rsidRDefault="00CB1F5C" w:rsidP="00CB1F5C">
      <w:pPr>
        <w:rPr>
          <w:rFonts w:eastAsiaTheme="minorEastAsia"/>
        </w:rPr>
      </w:pPr>
      <w:r>
        <w:rPr>
          <w:rFonts w:eastAsiaTheme="minorEastAsia"/>
          <w:noProof/>
        </w:rPr>
        <w:drawing>
          <wp:inline distT="0" distB="0" distL="0" distR="0" wp14:anchorId="274CB5A0" wp14:editId="52AFE61F">
            <wp:extent cx="2562820" cy="2286000"/>
            <wp:effectExtent l="0" t="0" r="9525" b="0"/>
            <wp:docPr id="133049837" name="Picture 1" descr="A block at rest showing the weight and normal forces acting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49837" name="Picture 1" descr="A block at rest showing the weight and normal forces acting on it."/>
                    <pic:cNvPicPr>
                      <a:picLocks noChangeAspect="1" noChangeArrowheads="1"/>
                    </pic:cNvPicPr>
                  </pic:nvPicPr>
                  <pic:blipFill>
                    <a:blip r:embed="rId66">
                      <a:extLst>
                        <a:ext uri="{28A0092B-C50C-407E-A947-70E740481C1C}">
                          <a14:useLocalDpi xmlns:a14="http://schemas.microsoft.com/office/drawing/2010/main" val="0"/>
                        </a:ext>
                      </a:extLst>
                    </a:blip>
                    <a:stretch>
                      <a:fillRect/>
                    </a:stretch>
                  </pic:blipFill>
                  <pic:spPr bwMode="auto">
                    <a:xfrm>
                      <a:off x="0" y="0"/>
                      <a:ext cx="2562820" cy="2286000"/>
                    </a:xfrm>
                    <a:prstGeom prst="rect">
                      <a:avLst/>
                    </a:prstGeom>
                    <a:noFill/>
                    <a:ln>
                      <a:noFill/>
                    </a:ln>
                  </pic:spPr>
                </pic:pic>
              </a:graphicData>
            </a:graphic>
          </wp:inline>
        </w:drawing>
      </w:r>
    </w:p>
    <w:p w14:paraId="73CAD5CD" w14:textId="11FF832D" w:rsidR="006D7B9C" w:rsidRPr="006D7B9C" w:rsidRDefault="00E937A7" w:rsidP="00E937A7">
      <w:pPr>
        <w:pStyle w:val="Imageattributioncaption"/>
      </w:pPr>
      <w:r>
        <w:t>T</w:t>
      </w:r>
      <w:r w:rsidRPr="00E937A7">
        <w:t xml:space="preserve">his </w:t>
      </w:r>
      <w:r w:rsidR="00635859">
        <w:t>image</w:t>
      </w:r>
      <w:r w:rsidR="00635859" w:rsidRPr="00E937A7">
        <w:t xml:space="preserve"> </w:t>
      </w:r>
      <w:r w:rsidRPr="00E937A7">
        <w:t xml:space="preserve">has been generated using </w:t>
      </w:r>
      <w:hyperlink r:id="rId67" w:history="1">
        <w:r w:rsidR="00993EE1">
          <w:rPr>
            <w:rStyle w:val="Hyperlink"/>
          </w:rPr>
          <w:t>d</w:t>
        </w:r>
        <w:r w:rsidRPr="00E937A7">
          <w:rPr>
            <w:rStyle w:val="Hyperlink"/>
          </w:rPr>
          <w:t>raw.io</w:t>
        </w:r>
      </w:hyperlink>
      <w:r w:rsidR="00993EE1">
        <w:t xml:space="preserve"> online</w:t>
      </w:r>
      <w:r w:rsidR="00635859" w:rsidRPr="00635859">
        <w:t>.</w:t>
      </w:r>
    </w:p>
    <w:p w14:paraId="48D62177" w14:textId="24A2E8CA" w:rsidR="00CB1F5C" w:rsidRDefault="00856B04" w:rsidP="00CB1F5C">
      <w:pPr>
        <w:pStyle w:val="FeatureBox"/>
      </w:pPr>
      <w:r>
        <w:rPr>
          <w:rFonts w:eastAsiaTheme="minorEastAsia"/>
        </w:rPr>
        <w:t>If the material is on a sloping surface, the normal force vector is drawn on an angle and will be smaller than the weight force</w:t>
      </w:r>
      <w:r w:rsidR="00B457A6">
        <w:rPr>
          <w:rFonts w:eastAsiaTheme="minorEastAsia"/>
        </w:rPr>
        <w:t xml:space="preserve"> (an example is shown in </w:t>
      </w:r>
      <w:r w:rsidR="00B457A6">
        <w:rPr>
          <w:rFonts w:eastAsiaTheme="minorEastAsia"/>
        </w:rPr>
        <w:fldChar w:fldCharType="begin"/>
      </w:r>
      <w:r w:rsidR="00B457A6">
        <w:rPr>
          <w:rFonts w:eastAsiaTheme="minorEastAsia"/>
        </w:rPr>
        <w:instrText xml:space="preserve"> REF _Ref190772271 \h </w:instrText>
      </w:r>
      <w:r w:rsidR="00B457A6">
        <w:rPr>
          <w:rFonts w:eastAsiaTheme="minorEastAsia"/>
        </w:rPr>
      </w:r>
      <w:r w:rsidR="00B457A6">
        <w:rPr>
          <w:rFonts w:eastAsiaTheme="minorEastAsia"/>
        </w:rPr>
        <w:fldChar w:fldCharType="separate"/>
      </w:r>
      <w:r w:rsidR="00541129">
        <w:t xml:space="preserve">Figure </w:t>
      </w:r>
      <w:r w:rsidR="00541129">
        <w:rPr>
          <w:noProof/>
        </w:rPr>
        <w:t>10</w:t>
      </w:r>
      <w:r w:rsidR="00B457A6">
        <w:rPr>
          <w:rFonts w:eastAsiaTheme="minorEastAsia"/>
        </w:rPr>
        <w:fldChar w:fldCharType="end"/>
      </w:r>
      <w:r w:rsidR="00B457A6">
        <w:rPr>
          <w:rFonts w:eastAsiaTheme="minorEastAsia"/>
        </w:rPr>
        <w:t>)</w:t>
      </w:r>
      <w:r>
        <w:rPr>
          <w:rFonts w:eastAsiaTheme="minorEastAsia"/>
        </w:rPr>
        <w:t>.</w:t>
      </w:r>
      <w:r w:rsidR="0091632A">
        <w:rPr>
          <w:rFonts w:eastAsiaTheme="minorEastAsia"/>
        </w:rPr>
        <w:t xml:space="preserve"> </w:t>
      </w:r>
      <w:r w:rsidR="00CB1F5C" w:rsidRPr="00201DE9">
        <w:t>A</w:t>
      </w:r>
      <w:r w:rsidR="00CB1F5C">
        <w:t xml:space="preserve">s the angle of </w:t>
      </w:r>
      <w:r w:rsidR="00BD25F6">
        <w:t xml:space="preserve">the </w:t>
      </w:r>
      <w:r w:rsidR="00CB1F5C">
        <w:t xml:space="preserve">surface incline increases, the magnitude of the normal force will reduce (zero at </w:t>
      </w:r>
      <m:oMath>
        <m:r>
          <w:rPr>
            <w:rFonts w:ascii="Cambria Math" w:hAnsi="Cambria Math"/>
          </w:rPr>
          <m:t>90°</m:t>
        </m:r>
      </m:oMath>
      <w:r w:rsidR="00CB1F5C">
        <w:rPr>
          <w:rFonts w:eastAsiaTheme="minorEastAsia"/>
        </w:rPr>
        <w:t>)</w:t>
      </w:r>
      <w:r w:rsidR="00CB1F5C">
        <w:t xml:space="preserve">. This </w:t>
      </w:r>
      <w:r w:rsidR="002F5AEB" w:rsidRPr="00031A7D">
        <w:t>trigonometric</w:t>
      </w:r>
      <w:r w:rsidR="00CB1F5C">
        <w:t xml:space="preserve"> relationship is viewable using this </w:t>
      </w:r>
      <w:r w:rsidR="00CB1F5C" w:rsidRPr="008E6A5A">
        <w:t>DESMOS simulation</w:t>
      </w:r>
      <w:r w:rsidR="00CB1F5C">
        <w:t xml:space="preserve">, </w:t>
      </w:r>
      <w:hyperlink r:id="rId68" w:history="1">
        <w:r w:rsidR="00CB1F5C" w:rsidRPr="002F5AEB">
          <w:rPr>
            <w:rStyle w:val="Hyperlink"/>
          </w:rPr>
          <w:t>The inclined plane</w:t>
        </w:r>
      </w:hyperlink>
      <w:r w:rsidR="00CB1F5C">
        <w:t xml:space="preserve">. Note that Year 7 do not need to understand normal force </w:t>
      </w:r>
      <w:r w:rsidR="00CA6821">
        <w:t xml:space="preserve">on inclined planes </w:t>
      </w:r>
      <w:r w:rsidR="00CB1F5C">
        <w:t>at this level.</w:t>
      </w:r>
    </w:p>
    <w:p w14:paraId="359D426E" w14:textId="501F5E88" w:rsidR="00E13F19" w:rsidRDefault="00C842B0" w:rsidP="002F7FDE">
      <w:pPr>
        <w:pStyle w:val="Caption"/>
      </w:pPr>
      <w:bookmarkStart w:id="58" w:name="_Ref190772271"/>
      <w:r>
        <w:t xml:space="preserve">Figure </w:t>
      </w:r>
      <w:r>
        <w:fldChar w:fldCharType="begin"/>
      </w:r>
      <w:r>
        <w:instrText xml:space="preserve"> SEQ Figure \* ARABIC </w:instrText>
      </w:r>
      <w:r>
        <w:fldChar w:fldCharType="separate"/>
      </w:r>
      <w:r w:rsidR="00541129">
        <w:rPr>
          <w:noProof/>
        </w:rPr>
        <w:t>10</w:t>
      </w:r>
      <w:r>
        <w:fldChar w:fldCharType="end"/>
      </w:r>
      <w:bookmarkEnd w:id="58"/>
      <w:r>
        <w:t xml:space="preserve"> – a block at rest on a sloped surface showing the weight and normal forces acting on it</w:t>
      </w:r>
    </w:p>
    <w:p w14:paraId="48125BD8" w14:textId="0F570ECC" w:rsidR="00C842B0" w:rsidRPr="002F5AEB" w:rsidRDefault="00D36D38" w:rsidP="002F5AEB">
      <w:r>
        <w:rPr>
          <w:noProof/>
        </w:rPr>
        <w:drawing>
          <wp:inline distT="0" distB="0" distL="0" distR="0" wp14:anchorId="764FE00A" wp14:editId="646059BC">
            <wp:extent cx="3000375" cy="2133600"/>
            <wp:effectExtent l="0" t="0" r="0" b="0"/>
            <wp:docPr id="844359859" name="Picture 1" descr="A block at rest on a sloped surface showing the weight and normal forces acting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359859" name="Picture 1" descr="A block at rest on a sloped surface showing the weight and normal forces acting on it."/>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000375" cy="2133600"/>
                    </a:xfrm>
                    <a:prstGeom prst="rect">
                      <a:avLst/>
                    </a:prstGeom>
                    <a:noFill/>
                  </pic:spPr>
                </pic:pic>
              </a:graphicData>
            </a:graphic>
          </wp:inline>
        </w:drawing>
      </w:r>
    </w:p>
    <w:p w14:paraId="59CEB7FB" w14:textId="6D230710" w:rsidR="00CB1F5C" w:rsidRDefault="00CB1F5C" w:rsidP="00CB1F5C">
      <w:pPr>
        <w:pStyle w:val="FeatureBox3"/>
      </w:pPr>
      <w:r>
        <w:rPr>
          <w:rStyle w:val="Strong"/>
        </w:rPr>
        <w:t>Checkpoint</w:t>
      </w:r>
      <w:r>
        <w:t xml:space="preserve">: </w:t>
      </w:r>
      <w:r w:rsidR="00FC50D1">
        <w:t>What happens to an object when its normal force is less than the force of gravity acting on it?</w:t>
      </w:r>
    </w:p>
    <w:p w14:paraId="6A750BA5" w14:textId="05034938" w:rsidR="00CB1F5C" w:rsidRDefault="00CB1F5C" w:rsidP="00CB1F5C">
      <w:pPr>
        <w:pStyle w:val="FeatureBox3"/>
      </w:pPr>
      <w:r>
        <w:rPr>
          <w:b/>
          <w:bCs/>
        </w:rPr>
        <w:t>Sample response</w:t>
      </w:r>
      <w:r w:rsidRPr="004C1E96">
        <w:rPr>
          <w:rStyle w:val="Strong"/>
        </w:rPr>
        <w:t>:</w:t>
      </w:r>
      <w:r>
        <w:rPr>
          <w:rStyle w:val="Strong"/>
        </w:rPr>
        <w:t xml:space="preserve"> </w:t>
      </w:r>
      <w:r w:rsidR="00635859">
        <w:t xml:space="preserve">if </w:t>
      </w:r>
      <w:r w:rsidR="001E4E5F" w:rsidRPr="001E4E5F">
        <w:t>the normal force is less than the gravitational force, the object will sink into the surface it is on. This continues until the normal force equals the gravitational force on the object. This occurs when</w:t>
      </w:r>
      <w:r>
        <w:t xml:space="preserve"> heavy objects </w:t>
      </w:r>
      <w:r w:rsidR="001E4E5F" w:rsidRPr="001E4E5F">
        <w:t>sink</w:t>
      </w:r>
      <w:r>
        <w:t xml:space="preserve"> into soft surfaces</w:t>
      </w:r>
      <w:r w:rsidR="001E4E5F" w:rsidRPr="001E4E5F">
        <w:t>.</w:t>
      </w:r>
      <w:r w:rsidR="00904037">
        <w:t xml:space="preserve"> For</w:t>
      </w:r>
      <w:r>
        <w:t xml:space="preserve"> example</w:t>
      </w:r>
      <w:r w:rsidR="00904037">
        <w:t>,</w:t>
      </w:r>
      <w:r>
        <w:t xml:space="preserve"> </w:t>
      </w:r>
      <w:r w:rsidR="001E4E5F" w:rsidRPr="001E4E5F">
        <w:t xml:space="preserve">when </w:t>
      </w:r>
      <w:r>
        <w:t xml:space="preserve">a brick </w:t>
      </w:r>
      <w:r w:rsidR="001E4E5F" w:rsidRPr="001E4E5F">
        <w:t xml:space="preserve">is </w:t>
      </w:r>
      <w:r>
        <w:t>dropped onto soft dirt</w:t>
      </w:r>
      <w:r w:rsidR="001E4E5F" w:rsidRPr="001E4E5F">
        <w:t>, it</w:t>
      </w:r>
      <w:r>
        <w:t xml:space="preserve"> will slightly sink into the surface.</w:t>
      </w:r>
    </w:p>
    <w:p w14:paraId="74749747" w14:textId="0A724FA2" w:rsidR="00221C60" w:rsidRDefault="00163F83" w:rsidP="00D947D5">
      <w:pPr>
        <w:rPr>
          <w:rStyle w:val="Strong"/>
        </w:rPr>
      </w:pPr>
      <w:r>
        <w:rPr>
          <w:rStyle w:val="Strong"/>
        </w:rPr>
        <w:t xml:space="preserve">Drawing </w:t>
      </w:r>
      <w:r w:rsidDel="00904037">
        <w:rPr>
          <w:rStyle w:val="Strong"/>
        </w:rPr>
        <w:t>free</w:t>
      </w:r>
      <w:r w:rsidR="00904037">
        <w:rPr>
          <w:rStyle w:val="Strong"/>
        </w:rPr>
        <w:t>-body</w:t>
      </w:r>
      <w:r>
        <w:rPr>
          <w:rStyle w:val="Strong"/>
        </w:rPr>
        <w:t xml:space="preserve"> diagrams</w:t>
      </w:r>
    </w:p>
    <w:p w14:paraId="3FBAB336" w14:textId="2A0FCB70" w:rsidR="00163F83" w:rsidRDefault="00163F83" w:rsidP="00163F83">
      <w:r w:rsidRPr="00DF7581">
        <w:t>Demonstrate</w:t>
      </w:r>
      <w:r>
        <w:t xml:space="preserve"> how to draw a free body diagram</w:t>
      </w:r>
      <w:r w:rsidRPr="009E4369">
        <w:t xml:space="preserve"> using </w:t>
      </w:r>
      <w:r w:rsidR="00DD1A70" w:rsidRPr="00572FA1">
        <w:rPr>
          <w:rStyle w:val="Strong"/>
        </w:rPr>
        <w:t xml:space="preserve">FOR PPT </w:t>
      </w:r>
      <w:r w:rsidR="00880D60">
        <w:rPr>
          <w:rStyle w:val="Strong"/>
        </w:rPr>
        <w:t>‘</w:t>
      </w:r>
      <w:r w:rsidRPr="00880D60">
        <w:rPr>
          <w:rStyle w:val="Strong"/>
          <w:b w:val="0"/>
          <w:bCs w:val="0"/>
        </w:rPr>
        <w:t>1.4 Forces on a car</w:t>
      </w:r>
      <w:r w:rsidR="00880D60">
        <w:t>’</w:t>
      </w:r>
      <w:r w:rsidRPr="009E4369">
        <w:t>.</w:t>
      </w:r>
      <w:r>
        <w:t xml:space="preserve"> Vector arrows for each force </w:t>
      </w:r>
      <w:r w:rsidR="00B91F51">
        <w:t>are shown in</w:t>
      </w:r>
      <w:r>
        <w:t xml:space="preserve"> the diagram and example calculations of net forces are shown. Speaker notes are included in the slide. Provide other scenarios and diagrams for students to work with using scaled vectors </w:t>
      </w:r>
      <w:r w:rsidR="009B5284">
        <w:t xml:space="preserve">to </w:t>
      </w:r>
      <w:r w:rsidR="000D15B2">
        <w:t>represent</w:t>
      </w:r>
      <w:r>
        <w:t xml:space="preserve"> forces.</w:t>
      </w:r>
    </w:p>
    <w:p w14:paraId="6134C01B" w14:textId="135C79D5" w:rsidR="00163F83" w:rsidRPr="00163F83" w:rsidRDefault="00163F83" w:rsidP="00163F83">
      <w:r w:rsidRPr="00163F83">
        <w:t xml:space="preserve">Steps to draw a </w:t>
      </w:r>
      <w:r w:rsidRPr="00163F83" w:rsidDel="00E35B31">
        <w:t>free</w:t>
      </w:r>
      <w:r w:rsidR="00E35B31">
        <w:t>-body</w:t>
      </w:r>
      <w:r w:rsidRPr="00163F83">
        <w:t xml:space="preserve"> diagram:</w:t>
      </w:r>
    </w:p>
    <w:p w14:paraId="1FF29A8B" w14:textId="36E1F701" w:rsidR="00221C60" w:rsidRDefault="00BF0F67" w:rsidP="007066FC">
      <w:pPr>
        <w:pStyle w:val="ListNumber"/>
        <w:numPr>
          <w:ilvl w:val="0"/>
          <w:numId w:val="10"/>
        </w:numPr>
      </w:pPr>
      <w:r w:rsidRPr="00BF0F67">
        <w:rPr>
          <w:rStyle w:val="Strong"/>
        </w:rPr>
        <w:t>Identify the object</w:t>
      </w:r>
      <w:r>
        <w:t xml:space="preserve"> – </w:t>
      </w:r>
      <w:r w:rsidR="000D15B2">
        <w:t xml:space="preserve">decide </w:t>
      </w:r>
      <w:r>
        <w:t>which object you want to focus on. Isolate it from the rest of the system.</w:t>
      </w:r>
    </w:p>
    <w:p w14:paraId="1FA7D90D" w14:textId="3934C340" w:rsidR="00BF0F67" w:rsidRDefault="00BF0F67" w:rsidP="007066FC">
      <w:pPr>
        <w:pStyle w:val="ListNumber"/>
        <w:numPr>
          <w:ilvl w:val="0"/>
          <w:numId w:val="10"/>
        </w:numPr>
      </w:pPr>
      <w:r w:rsidRPr="006F1EB1">
        <w:rPr>
          <w:rStyle w:val="Strong"/>
        </w:rPr>
        <w:t>Dra</w:t>
      </w:r>
      <w:r w:rsidR="0027548F" w:rsidRPr="006F1EB1">
        <w:rPr>
          <w:rStyle w:val="Strong"/>
        </w:rPr>
        <w:t>w the object</w:t>
      </w:r>
      <w:r w:rsidR="0027548F">
        <w:t xml:space="preserve"> –</w:t>
      </w:r>
      <w:r w:rsidR="0027548F" w:rsidRPr="0027548F">
        <w:t xml:space="preserve"> </w:t>
      </w:r>
      <w:r w:rsidR="000D15B2">
        <w:t xml:space="preserve">represent </w:t>
      </w:r>
      <w:r w:rsidR="0027548F">
        <w:t>the object as a simple shape such as a square.</w:t>
      </w:r>
    </w:p>
    <w:p w14:paraId="6E074F70" w14:textId="2CAEC7A2" w:rsidR="0027548F" w:rsidRDefault="0027548F" w:rsidP="007066FC">
      <w:pPr>
        <w:pStyle w:val="ListNumber"/>
        <w:numPr>
          <w:ilvl w:val="0"/>
          <w:numId w:val="10"/>
        </w:numPr>
      </w:pPr>
      <w:r w:rsidRPr="006F1EB1">
        <w:rPr>
          <w:rStyle w:val="Strong"/>
        </w:rPr>
        <w:t>Identify all forces</w:t>
      </w:r>
      <w:r>
        <w:t xml:space="preserve"> – </w:t>
      </w:r>
      <w:r w:rsidR="000D15B2">
        <w:t xml:space="preserve">represent </w:t>
      </w:r>
      <w:r w:rsidR="000A402A">
        <w:t xml:space="preserve">each force </w:t>
      </w:r>
      <w:r w:rsidR="00BA026F">
        <w:t xml:space="preserve">acting on the selected object </w:t>
      </w:r>
      <w:r w:rsidR="000A402A">
        <w:t>with an arrow</w:t>
      </w:r>
      <w:r w:rsidR="00E35B31">
        <w:t>. Each</w:t>
      </w:r>
      <w:r w:rsidR="00BB0014">
        <w:t xml:space="preserve"> arrow</w:t>
      </w:r>
    </w:p>
    <w:p w14:paraId="2AC69643" w14:textId="5A86A86F" w:rsidR="00BB0014" w:rsidRDefault="00BB0014" w:rsidP="00DB0780">
      <w:pPr>
        <w:pStyle w:val="ListBullet"/>
        <w:ind w:left="1134"/>
      </w:pPr>
      <w:r>
        <w:t>start</w:t>
      </w:r>
      <w:r w:rsidR="00491D0B">
        <w:t>s</w:t>
      </w:r>
      <w:r>
        <w:t xml:space="preserve"> on the object and point</w:t>
      </w:r>
      <w:r w:rsidR="00491D0B">
        <w:t>s</w:t>
      </w:r>
      <w:r>
        <w:t xml:space="preserve"> in the direction of the force</w:t>
      </w:r>
    </w:p>
    <w:p w14:paraId="26A17E8E" w14:textId="2AA8527E" w:rsidR="004B740F" w:rsidRDefault="00491D0B" w:rsidP="00DB0780">
      <w:pPr>
        <w:pStyle w:val="ListBullet"/>
        <w:ind w:left="1134"/>
      </w:pPr>
      <w:r>
        <w:t xml:space="preserve">has a </w:t>
      </w:r>
      <w:r w:rsidR="004B740F">
        <w:t xml:space="preserve">length </w:t>
      </w:r>
      <w:r w:rsidR="005F7F5F">
        <w:t xml:space="preserve">proportional to the </w:t>
      </w:r>
      <w:r w:rsidR="004B740F">
        <w:t>magnitude of the force</w:t>
      </w:r>
    </w:p>
    <w:p w14:paraId="58FF0370" w14:textId="781C904B" w:rsidR="004B740F" w:rsidRDefault="005F7F5F" w:rsidP="00DB0780">
      <w:pPr>
        <w:pStyle w:val="ListBullet"/>
        <w:ind w:left="1134"/>
      </w:pPr>
      <w:r>
        <w:t xml:space="preserve">is </w:t>
      </w:r>
      <w:r w:rsidR="00310464">
        <w:t xml:space="preserve">clearly </w:t>
      </w:r>
      <w:r w:rsidR="004B740F">
        <w:t>label</w:t>
      </w:r>
      <w:r>
        <w:t>led</w:t>
      </w:r>
      <w:r w:rsidR="004E15DA">
        <w:t>.</w:t>
      </w:r>
    </w:p>
    <w:p w14:paraId="13F12C7A" w14:textId="3854914D" w:rsidR="00F677B1" w:rsidRPr="00500F5A" w:rsidRDefault="00F677B1" w:rsidP="00F677B1">
      <w:pPr>
        <w:pStyle w:val="FeatureBox4"/>
      </w:pPr>
      <w:r w:rsidRPr="00BA5B92">
        <w:rPr>
          <w:b/>
          <w:bCs/>
        </w:rPr>
        <w:t>Note:</w:t>
      </w:r>
      <w:r>
        <w:t xml:space="preserve"> </w:t>
      </w:r>
      <w:r w:rsidR="00635859">
        <w:t xml:space="preserve">using </w:t>
      </w:r>
      <w:hyperlink r:id="rId70" w:history="1">
        <w:r w:rsidRPr="00EB5D1B">
          <w:rPr>
            <w:rStyle w:val="Hyperlink"/>
          </w:rPr>
          <w:t>graph paper</w:t>
        </w:r>
      </w:hyperlink>
      <w:r>
        <w:t xml:space="preserve"> to draw free-body diagrams simplifies scaling and aligning the vector arrows. Force diagrams can also be created digitally on </w:t>
      </w:r>
      <w:hyperlink r:id="rId71">
        <w:r w:rsidRPr="626775EF">
          <w:rPr>
            <w:rStyle w:val="Hyperlink"/>
          </w:rPr>
          <w:t>draw.io</w:t>
        </w:r>
      </w:hyperlink>
      <w:r>
        <w:t xml:space="preserve"> using </w:t>
      </w:r>
      <w:r w:rsidR="00324420">
        <w:t xml:space="preserve">the </w:t>
      </w:r>
      <w:r>
        <w:t>flow chart icons and tools.</w:t>
      </w:r>
    </w:p>
    <w:p w14:paraId="3B4542B9" w14:textId="77777777" w:rsidR="00635859" w:rsidRDefault="00635859">
      <w:pPr>
        <w:suppressAutoHyphens w:val="0"/>
        <w:spacing w:before="0" w:after="160" w:line="259" w:lineRule="auto"/>
        <w:rPr>
          <w:rStyle w:val="Strong"/>
        </w:rPr>
      </w:pPr>
      <w:r>
        <w:rPr>
          <w:rStyle w:val="Strong"/>
        </w:rPr>
        <w:br w:type="page"/>
      </w:r>
    </w:p>
    <w:p w14:paraId="4F038789" w14:textId="59FF895B" w:rsidR="00807A39" w:rsidRPr="008E41F7" w:rsidRDefault="00807A39" w:rsidP="008E41F7">
      <w:pPr>
        <w:rPr>
          <w:rStyle w:val="Strong"/>
        </w:rPr>
      </w:pPr>
      <w:r w:rsidRPr="008E41F7">
        <w:rPr>
          <w:rStyle w:val="Strong"/>
        </w:rPr>
        <w:t>The net force</w:t>
      </w:r>
    </w:p>
    <w:p w14:paraId="627A3B74" w14:textId="708D782F" w:rsidR="00120A8F" w:rsidRDefault="00FD26FD" w:rsidP="002C4FC9">
      <w:r>
        <w:t xml:space="preserve">The ‘net force’ is the sum of all forces acting on the object. Opposing forces </w:t>
      </w:r>
      <w:r w:rsidR="00BC316F">
        <w:t xml:space="preserve">may </w:t>
      </w:r>
      <w:r>
        <w:t>cancel each other out</w:t>
      </w:r>
      <w:r w:rsidR="00C31008">
        <w:t xml:space="preserve"> by subtraction of the force magnitudes. For example, </w:t>
      </w:r>
      <w:r w:rsidR="00F779D0">
        <w:t xml:space="preserve">consider </w:t>
      </w:r>
      <w:r w:rsidR="00C31008">
        <w:t xml:space="preserve">a block </w:t>
      </w:r>
      <w:r w:rsidR="007E5AF2">
        <w:t xml:space="preserve">resting </w:t>
      </w:r>
      <w:r w:rsidR="00C31008">
        <w:t>on the ground</w:t>
      </w:r>
      <w:r w:rsidR="0086081B">
        <w:t xml:space="preserve"> </w:t>
      </w:r>
      <w:r w:rsidR="00F779D0">
        <w:t xml:space="preserve">that </w:t>
      </w:r>
      <w:r w:rsidR="0086081B">
        <w:t>is pushed from the left side</w:t>
      </w:r>
      <w:r w:rsidR="00F779D0">
        <w:t xml:space="preserve"> (</w:t>
      </w:r>
      <w:r w:rsidR="0056165B">
        <w:t xml:space="preserve">see </w:t>
      </w:r>
      <w:r w:rsidR="00E764D4">
        <w:fldChar w:fldCharType="begin"/>
      </w:r>
      <w:r w:rsidR="00E764D4">
        <w:instrText xml:space="preserve"> REF _Ref190874307 \h </w:instrText>
      </w:r>
      <w:r w:rsidR="00E764D4">
        <w:fldChar w:fldCharType="separate"/>
      </w:r>
      <w:r w:rsidR="00541129">
        <w:t xml:space="preserve">Figure </w:t>
      </w:r>
      <w:r w:rsidR="00541129">
        <w:rPr>
          <w:noProof/>
        </w:rPr>
        <w:t>11</w:t>
      </w:r>
      <w:r w:rsidR="00E764D4">
        <w:fldChar w:fldCharType="end"/>
      </w:r>
      <w:r w:rsidR="00E764D4">
        <w:t>)</w:t>
      </w:r>
      <w:r w:rsidR="00C31008">
        <w:t>:</w:t>
      </w:r>
    </w:p>
    <w:p w14:paraId="6809DE91" w14:textId="6725B101" w:rsidR="008779D6" w:rsidRDefault="008779D6" w:rsidP="008779D6">
      <w:pPr>
        <w:pStyle w:val="Caption"/>
      </w:pPr>
      <w:bookmarkStart w:id="59" w:name="_Ref190874307"/>
      <w:r>
        <w:t xml:space="preserve">Figure </w:t>
      </w:r>
      <w:r w:rsidR="009955FC">
        <w:fldChar w:fldCharType="begin"/>
      </w:r>
      <w:r w:rsidR="009955FC">
        <w:instrText xml:space="preserve"> SEQ Figure \* ARABIC </w:instrText>
      </w:r>
      <w:r w:rsidR="009955FC">
        <w:fldChar w:fldCharType="separate"/>
      </w:r>
      <w:r w:rsidR="00541129">
        <w:rPr>
          <w:noProof/>
        </w:rPr>
        <w:t>11</w:t>
      </w:r>
      <w:r w:rsidR="009955FC">
        <w:fldChar w:fldCharType="end"/>
      </w:r>
      <w:bookmarkEnd w:id="59"/>
      <w:r w:rsidR="00D97C63">
        <w:t xml:space="preserve"> –</w:t>
      </w:r>
      <w:r>
        <w:t xml:space="preserve"> </w:t>
      </w:r>
      <w:r w:rsidR="00E403D3">
        <w:t>a</w:t>
      </w:r>
      <w:r w:rsidRPr="00B80556">
        <w:t xml:space="preserve"> block </w:t>
      </w:r>
      <w:r>
        <w:t>being pushed</w:t>
      </w:r>
      <w:r w:rsidR="00291B05">
        <w:t xml:space="preserve"> from left to right, </w:t>
      </w:r>
      <w:r w:rsidRPr="00B80556">
        <w:t>showing the forces acting on it</w:t>
      </w:r>
      <w:r w:rsidR="002163F2">
        <w:t xml:space="preserve"> </w:t>
      </w:r>
      <w:r w:rsidR="002163F2" w:rsidRPr="00204363">
        <w:rPr>
          <w:rStyle w:val="Strong"/>
        </w:rPr>
        <w:t>(FOR PPT)</w:t>
      </w:r>
    </w:p>
    <w:p w14:paraId="35CD5AC8" w14:textId="17BA55CA" w:rsidR="006A0D29" w:rsidRPr="006A0D29" w:rsidRDefault="006A0D29" w:rsidP="006A0D29">
      <w:pPr>
        <w:suppressAutoHyphens w:val="0"/>
        <w:spacing w:before="0" w:after="0" w:line="240" w:lineRule="auto"/>
        <w:rPr>
          <w:rFonts w:ascii="Times New Roman" w:eastAsia="Times New Roman" w:hAnsi="Times New Roman" w:cs="Times New Roman"/>
          <w:sz w:val="24"/>
          <w:lang w:eastAsia="en-AU"/>
        </w:rPr>
      </w:pPr>
      <w:r w:rsidRPr="006A0D29">
        <w:rPr>
          <w:rFonts w:ascii="Times New Roman" w:eastAsia="Times New Roman" w:hAnsi="Times New Roman" w:cs="Times New Roman"/>
          <w:noProof/>
          <w:sz w:val="24"/>
          <w:lang w:eastAsia="en-AU"/>
        </w:rPr>
        <w:drawing>
          <wp:inline distT="0" distB="0" distL="0" distR="0" wp14:anchorId="23134867" wp14:editId="611E19C0">
            <wp:extent cx="3039124" cy="2085975"/>
            <wp:effectExtent l="0" t="0" r="8890" b="0"/>
            <wp:docPr id="348240380" name="Picture 2" descr="A block being pushed showing the forces acting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240380" name="Picture 2" descr="A block being pushed showing the forces acting on it."/>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058408" cy="2099211"/>
                    </a:xfrm>
                    <a:prstGeom prst="rect">
                      <a:avLst/>
                    </a:prstGeom>
                    <a:noFill/>
                    <a:ln>
                      <a:noFill/>
                    </a:ln>
                  </pic:spPr>
                </pic:pic>
              </a:graphicData>
            </a:graphic>
          </wp:inline>
        </w:drawing>
      </w:r>
    </w:p>
    <w:p w14:paraId="33B49AB7" w14:textId="11178CB6" w:rsidR="00E937A7" w:rsidRPr="006D7B9C" w:rsidRDefault="00E937A7" w:rsidP="00E937A7">
      <w:pPr>
        <w:pStyle w:val="Imageattributioncaption"/>
      </w:pPr>
      <w:r>
        <w:t>T</w:t>
      </w:r>
      <w:r w:rsidRPr="00E937A7">
        <w:t xml:space="preserve">his </w:t>
      </w:r>
      <w:r w:rsidR="00635859">
        <w:t>image</w:t>
      </w:r>
      <w:r w:rsidR="00635859" w:rsidRPr="00E937A7">
        <w:t xml:space="preserve"> </w:t>
      </w:r>
      <w:r w:rsidRPr="00E937A7">
        <w:t xml:space="preserve">has been generated using </w:t>
      </w:r>
      <w:hyperlink r:id="rId73" w:history="1">
        <w:r w:rsidR="00993EE1">
          <w:rPr>
            <w:rStyle w:val="Hyperlink"/>
          </w:rPr>
          <w:t>d</w:t>
        </w:r>
        <w:r w:rsidRPr="00E937A7">
          <w:rPr>
            <w:rStyle w:val="Hyperlink"/>
          </w:rPr>
          <w:t>raw.io</w:t>
        </w:r>
      </w:hyperlink>
      <w:r w:rsidR="00993EE1" w:rsidRPr="00993EE1">
        <w:t xml:space="preserve"> online</w:t>
      </w:r>
      <w:r w:rsidR="00635859" w:rsidRPr="00993EE1">
        <w:t>.</w:t>
      </w:r>
    </w:p>
    <w:p w14:paraId="7D772434" w14:textId="2273C09D" w:rsidR="0086081B" w:rsidRDefault="0086081B" w:rsidP="002C4FC9">
      <w:r>
        <w:t xml:space="preserve">The </w:t>
      </w:r>
      <w:r w:rsidR="00654731">
        <w:t xml:space="preserve">vertical forces of the </w:t>
      </w:r>
      <w:r>
        <w:t xml:space="preserve">weight force and normal force are </w:t>
      </w:r>
      <w:r w:rsidR="00274CF1">
        <w:t xml:space="preserve">equal </w:t>
      </w:r>
      <w:r w:rsidR="00163F53">
        <w:t xml:space="preserve">(in magnitude) </w:t>
      </w:r>
      <w:r w:rsidR="00274CF1">
        <w:t>and opposite</w:t>
      </w:r>
      <w:r w:rsidR="00163F53">
        <w:t xml:space="preserve"> (in direction) and therefore</w:t>
      </w:r>
      <w:r>
        <w:t xml:space="preserve"> cancel each other out by subtraction:</w:t>
      </w:r>
    </w:p>
    <w:p w14:paraId="0DEF3B4E" w14:textId="5AEF70C5" w:rsidR="0086081B" w:rsidRPr="00A90C86" w:rsidRDefault="00702A0D" w:rsidP="002C4FC9">
      <w:pPr>
        <w:rPr>
          <w:rFonts w:eastAsiaTheme="minorEastAsia"/>
        </w:rPr>
      </w:pPr>
      <m:oMathPara>
        <m:oMath>
          <m:r>
            <w:rPr>
              <w:rFonts w:ascii="Cambria Math" w:hAnsi="Cambria Math"/>
            </w:rPr>
            <m:t>vertical forces=normal force-weight force</m:t>
          </m:r>
        </m:oMath>
      </m:oMathPara>
    </w:p>
    <w:p w14:paraId="5653BBA3" w14:textId="182B1693" w:rsidR="00A90C86" w:rsidRPr="00A90C86" w:rsidRDefault="00A90C86" w:rsidP="00A90C86">
      <w:pPr>
        <w:rPr>
          <w:rFonts w:eastAsiaTheme="minorEastAsia"/>
        </w:rPr>
      </w:pPr>
      <m:oMathPara>
        <m:oMath>
          <m:r>
            <w:rPr>
              <w:rFonts w:ascii="Cambria Math" w:hAnsi="Cambria Math"/>
            </w:rPr>
            <m:t>vertical forces=(10 N)-(10 N)</m:t>
          </m:r>
        </m:oMath>
      </m:oMathPara>
    </w:p>
    <w:p w14:paraId="6A2F4C56" w14:textId="253D951E" w:rsidR="00A90C86" w:rsidRPr="00A90C86" w:rsidRDefault="00A90C86" w:rsidP="00A90C86">
      <w:pPr>
        <w:rPr>
          <w:rFonts w:eastAsiaTheme="minorEastAsia"/>
        </w:rPr>
      </w:pPr>
      <m:oMathPara>
        <m:oMath>
          <m:r>
            <w:rPr>
              <w:rFonts w:ascii="Cambria Math" w:hAnsi="Cambria Math"/>
            </w:rPr>
            <m:t>vertical forces=0 N</m:t>
          </m:r>
        </m:oMath>
      </m:oMathPara>
    </w:p>
    <w:p w14:paraId="030A255B" w14:textId="62162ACF" w:rsidR="00A90C86" w:rsidRDefault="00654731" w:rsidP="00A90C86">
      <w:pPr>
        <w:rPr>
          <w:rFonts w:eastAsiaTheme="minorEastAsia"/>
        </w:rPr>
      </w:pPr>
      <w:r>
        <w:rPr>
          <w:rFonts w:eastAsiaTheme="minorEastAsia"/>
        </w:rPr>
        <w:t>The hori</w:t>
      </w:r>
      <w:r w:rsidR="00041972">
        <w:rPr>
          <w:rFonts w:eastAsiaTheme="minorEastAsia"/>
        </w:rPr>
        <w:t xml:space="preserve">zontal applied force </w:t>
      </w:r>
      <w:r w:rsidR="00033F77">
        <w:rPr>
          <w:rFonts w:eastAsiaTheme="minorEastAsia"/>
        </w:rPr>
        <w:t xml:space="preserve">is </w:t>
      </w:r>
      <w:r w:rsidR="00B07C00">
        <w:rPr>
          <w:rFonts w:eastAsiaTheme="minorEastAsia"/>
        </w:rPr>
        <w:t xml:space="preserve">in </w:t>
      </w:r>
      <w:r w:rsidR="007E5AF2">
        <w:rPr>
          <w:rFonts w:eastAsiaTheme="minorEastAsia"/>
        </w:rPr>
        <w:t>the</w:t>
      </w:r>
      <w:r w:rsidR="00033F77">
        <w:rPr>
          <w:rFonts w:eastAsiaTheme="minorEastAsia"/>
        </w:rPr>
        <w:t xml:space="preserve"> opposit</w:t>
      </w:r>
      <w:r w:rsidR="007E5AF2">
        <w:rPr>
          <w:rFonts w:eastAsiaTheme="minorEastAsia"/>
        </w:rPr>
        <w:t>e direction (right)</w:t>
      </w:r>
      <w:r w:rsidR="00033F77">
        <w:rPr>
          <w:rFonts w:eastAsiaTheme="minorEastAsia"/>
        </w:rPr>
        <w:t xml:space="preserve"> to the </w:t>
      </w:r>
      <w:r w:rsidR="00A44BE2">
        <w:rPr>
          <w:rFonts w:eastAsiaTheme="minorEastAsia"/>
        </w:rPr>
        <w:t xml:space="preserve">kinetic </w:t>
      </w:r>
      <w:r w:rsidR="00033F77">
        <w:rPr>
          <w:rFonts w:eastAsiaTheme="minorEastAsia"/>
        </w:rPr>
        <w:t xml:space="preserve">friction </w:t>
      </w:r>
      <w:r w:rsidR="007E5AF2">
        <w:rPr>
          <w:rFonts w:eastAsiaTheme="minorEastAsia"/>
        </w:rPr>
        <w:t>(left)</w:t>
      </w:r>
      <w:r w:rsidR="00F2050E">
        <w:rPr>
          <w:rFonts w:eastAsiaTheme="minorEastAsia"/>
        </w:rPr>
        <w:t>:</w:t>
      </w:r>
    </w:p>
    <w:p w14:paraId="4B0AD0B2" w14:textId="4718F56B" w:rsidR="00F2050E" w:rsidRPr="00A90C86" w:rsidRDefault="00F2050E" w:rsidP="00F2050E">
      <w:pPr>
        <w:rPr>
          <w:rFonts w:eastAsiaTheme="minorEastAsia"/>
        </w:rPr>
      </w:pPr>
      <m:oMathPara>
        <m:oMath>
          <m:r>
            <w:rPr>
              <w:rFonts w:ascii="Cambria Math" w:hAnsi="Cambria Math"/>
            </w:rPr>
            <m:t>horizontal forces=applied force-kinetic friction</m:t>
          </m:r>
        </m:oMath>
      </m:oMathPara>
    </w:p>
    <w:p w14:paraId="78F52423" w14:textId="67E8AE4B" w:rsidR="00F2050E" w:rsidRPr="00A90C86" w:rsidRDefault="00F2050E" w:rsidP="00F2050E">
      <w:pPr>
        <w:rPr>
          <w:rFonts w:eastAsiaTheme="minorEastAsia"/>
        </w:rPr>
      </w:pPr>
      <m:oMathPara>
        <m:oMath>
          <m:r>
            <w:rPr>
              <w:rFonts w:ascii="Cambria Math" w:hAnsi="Cambria Math"/>
            </w:rPr>
            <m:t>horizontal forces=(10 N)-(2.5 N</m:t>
          </m:r>
          <m:r>
            <w:rPr>
              <w:rFonts w:ascii="Cambria Math" w:eastAsiaTheme="minorEastAsia" w:hAnsi="Cambria Math"/>
            </w:rPr>
            <m:t>)</m:t>
          </m:r>
        </m:oMath>
      </m:oMathPara>
    </w:p>
    <w:p w14:paraId="6F784CFF" w14:textId="31937A71" w:rsidR="00F2050E" w:rsidRPr="00A90C86" w:rsidRDefault="00F2050E" w:rsidP="00F2050E">
      <w:pPr>
        <w:rPr>
          <w:rFonts w:eastAsiaTheme="minorEastAsia"/>
        </w:rPr>
      </w:pPr>
      <m:oMathPara>
        <m:oMath>
          <m:r>
            <w:rPr>
              <w:rFonts w:ascii="Cambria Math" w:hAnsi="Cambria Math"/>
            </w:rPr>
            <m:t>horizontal forces=7.5 N</m:t>
          </m:r>
        </m:oMath>
      </m:oMathPara>
    </w:p>
    <w:p w14:paraId="4DA37553" w14:textId="2B3B7483" w:rsidR="00F2050E" w:rsidRDefault="00F2050E" w:rsidP="00A90C86">
      <w:pPr>
        <w:rPr>
          <w:rFonts w:eastAsiaTheme="minorEastAsia"/>
        </w:rPr>
      </w:pPr>
      <w:r>
        <w:rPr>
          <w:rFonts w:eastAsiaTheme="minorEastAsia"/>
        </w:rPr>
        <w:t xml:space="preserve">This overall calculation results in the </w:t>
      </w:r>
      <w:r w:rsidR="0008632A">
        <w:rPr>
          <w:rFonts w:eastAsiaTheme="minorEastAsia"/>
        </w:rPr>
        <w:t xml:space="preserve">sole vector showing the net force of </w:t>
      </w:r>
      <w:r w:rsidR="007E5AF2">
        <w:rPr>
          <w:rFonts w:eastAsiaTheme="minorEastAsia"/>
        </w:rPr>
        <w:t xml:space="preserve">7.5 N </w:t>
      </w:r>
      <w:r w:rsidR="0008632A">
        <w:rPr>
          <w:rFonts w:eastAsiaTheme="minorEastAsia"/>
        </w:rPr>
        <w:t>to the right</w:t>
      </w:r>
      <w:r w:rsidR="007E6783">
        <w:rPr>
          <w:rFonts w:eastAsiaTheme="minorEastAsia"/>
        </w:rPr>
        <w:t>,</w:t>
      </w:r>
      <w:r w:rsidR="0008632A">
        <w:rPr>
          <w:rFonts w:eastAsiaTheme="minorEastAsia"/>
        </w:rPr>
        <w:t xml:space="preserve"> which would cause the block to </w:t>
      </w:r>
      <w:r w:rsidR="007E5AF2">
        <w:rPr>
          <w:rFonts w:eastAsiaTheme="minorEastAsia"/>
        </w:rPr>
        <w:t xml:space="preserve">begin </w:t>
      </w:r>
      <w:r w:rsidR="0008632A">
        <w:rPr>
          <w:rFonts w:eastAsiaTheme="minorEastAsia"/>
        </w:rPr>
        <w:t>mov</w:t>
      </w:r>
      <w:r w:rsidR="007E5AF2">
        <w:rPr>
          <w:rFonts w:eastAsiaTheme="minorEastAsia"/>
        </w:rPr>
        <w:t>ing</w:t>
      </w:r>
      <w:r w:rsidR="0008632A">
        <w:rPr>
          <w:rFonts w:eastAsiaTheme="minorEastAsia"/>
        </w:rPr>
        <w:t xml:space="preserve"> to the right:</w:t>
      </w:r>
    </w:p>
    <w:p w14:paraId="3437137F" w14:textId="4F5BEFEA" w:rsidR="005D05D2" w:rsidRDefault="005D05D2" w:rsidP="005D05D2">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12</w:t>
      </w:r>
      <w:r w:rsidR="009955FC">
        <w:fldChar w:fldCharType="end"/>
      </w:r>
      <w:r w:rsidR="00796125">
        <w:t xml:space="preserve"> – a</w:t>
      </w:r>
      <w:r w:rsidRPr="00B9692A">
        <w:t xml:space="preserve"> block showing the </w:t>
      </w:r>
      <w:r>
        <w:t xml:space="preserve">net </w:t>
      </w:r>
      <w:r w:rsidRPr="00B9692A">
        <w:t>force acting on it</w:t>
      </w:r>
      <w:r w:rsidR="00E84AE7">
        <w:t xml:space="preserve"> </w:t>
      </w:r>
      <w:r w:rsidR="00E84AE7" w:rsidRPr="00ED31B2">
        <w:rPr>
          <w:rStyle w:val="Strong"/>
        </w:rPr>
        <w:t>(FOR PPT)</w:t>
      </w:r>
      <w:r w:rsidR="00671DD8">
        <w:rPr>
          <w:rStyle w:val="Strong"/>
        </w:rPr>
        <w:t xml:space="preserve"> </w:t>
      </w:r>
    </w:p>
    <w:p w14:paraId="3CFC91BE" w14:textId="416AD0D9" w:rsidR="0008632A" w:rsidRDefault="003F3EDC" w:rsidP="00A90C86">
      <w:pPr>
        <w:rPr>
          <w:rFonts w:eastAsiaTheme="minorEastAsia"/>
        </w:rPr>
      </w:pPr>
      <w:r w:rsidRPr="003F3EDC">
        <w:rPr>
          <w:rFonts w:eastAsiaTheme="minorEastAsia"/>
          <w:noProof/>
        </w:rPr>
        <w:drawing>
          <wp:inline distT="0" distB="0" distL="0" distR="0" wp14:anchorId="39DAF9B0" wp14:editId="7EDB90C7">
            <wp:extent cx="3180282" cy="876300"/>
            <wp:effectExtent l="0" t="0" r="1270" b="0"/>
            <wp:docPr id="194882564" name="Picture 1" descr="A block showing the net force acting on i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82564" name="Picture 1" descr="A block showing the net force acting on it. "/>
                    <pic:cNvPicPr/>
                  </pic:nvPicPr>
                  <pic:blipFill>
                    <a:blip r:embed="rId74">
                      <a:extLst>
                        <a:ext uri="{28A0092B-C50C-407E-A947-70E740481C1C}">
                          <a14:useLocalDpi xmlns:a14="http://schemas.microsoft.com/office/drawing/2010/main" val="0"/>
                        </a:ext>
                      </a:extLst>
                    </a:blip>
                    <a:stretch>
                      <a:fillRect/>
                    </a:stretch>
                  </pic:blipFill>
                  <pic:spPr>
                    <a:xfrm>
                      <a:off x="0" y="0"/>
                      <a:ext cx="3228218" cy="889508"/>
                    </a:xfrm>
                    <a:prstGeom prst="rect">
                      <a:avLst/>
                    </a:prstGeom>
                  </pic:spPr>
                </pic:pic>
              </a:graphicData>
            </a:graphic>
          </wp:inline>
        </w:drawing>
      </w:r>
    </w:p>
    <w:p w14:paraId="52F7C9C3" w14:textId="3DCAC50E" w:rsidR="00974F72" w:rsidRDefault="00635859" w:rsidP="00974F72">
      <w:pPr>
        <w:pStyle w:val="Imageattributioncaption"/>
        <w:rPr>
          <w:rFonts w:eastAsiaTheme="minorEastAsia"/>
        </w:rPr>
      </w:pPr>
      <w:r>
        <w:t xml:space="preserve">Image generated </w:t>
      </w:r>
      <w:r w:rsidR="00974F72" w:rsidRPr="00B9692A">
        <w:t xml:space="preserve">using </w:t>
      </w:r>
      <w:hyperlink r:id="rId75" w:history="1">
        <w:r w:rsidR="00974F72" w:rsidRPr="005D05D2">
          <w:rPr>
            <w:rStyle w:val="Hyperlink"/>
          </w:rPr>
          <w:t>draw.io</w:t>
        </w:r>
      </w:hyperlink>
      <w:r w:rsidR="00974F72" w:rsidRPr="00B9692A">
        <w:t xml:space="preserve"> online.</w:t>
      </w:r>
    </w:p>
    <w:p w14:paraId="44A8C8D7" w14:textId="38E72FA8" w:rsidR="00807A39" w:rsidRPr="008E41F7" w:rsidRDefault="00807A39" w:rsidP="008E41F7">
      <w:pPr>
        <w:rPr>
          <w:rStyle w:val="Strong"/>
        </w:rPr>
      </w:pPr>
      <w:r w:rsidRPr="008E41F7">
        <w:rPr>
          <w:rStyle w:val="Strong"/>
        </w:rPr>
        <w:t>Net force simulation</w:t>
      </w:r>
    </w:p>
    <w:p w14:paraId="3E2851DC" w14:textId="77777777" w:rsidR="001C3B9F" w:rsidRDefault="001C3B9F" w:rsidP="001C3B9F">
      <w:r w:rsidRPr="0091748A">
        <w:t>Discuss</w:t>
      </w:r>
      <w:r w:rsidRPr="009E4369">
        <w:t xml:space="preserve"> adding or removing</w:t>
      </w:r>
      <w:r>
        <w:t xml:space="preserve"> forces as vectors to these force diagrams. Changing force vectors can either balance, unbalance or shift the balance of the net force on objects.</w:t>
      </w:r>
    </w:p>
    <w:p w14:paraId="24FB1C9A" w14:textId="7E6E6B01" w:rsidR="000A7ACE" w:rsidRPr="00AB3119" w:rsidRDefault="000A7ACE" w:rsidP="000A7ACE">
      <w:r>
        <w:t xml:space="preserve">Use the </w:t>
      </w:r>
      <w:hyperlink r:id="rId76" w:history="1">
        <w:proofErr w:type="spellStart"/>
        <w:r w:rsidR="00D971C1">
          <w:rPr>
            <w:rStyle w:val="Hyperlink"/>
          </w:rPr>
          <w:t>PhET</w:t>
        </w:r>
        <w:proofErr w:type="spellEnd"/>
        <w:r w:rsidR="00D971C1">
          <w:rPr>
            <w:rStyle w:val="Hyperlink"/>
          </w:rPr>
          <w:t xml:space="preserve"> Forces and Motion</w:t>
        </w:r>
        <w:r w:rsidR="00635859">
          <w:rPr>
            <w:rStyle w:val="Hyperlink"/>
          </w:rPr>
          <w:t>:</w:t>
        </w:r>
        <w:r w:rsidR="00D971C1">
          <w:rPr>
            <w:rStyle w:val="Hyperlink"/>
          </w:rPr>
          <w:t xml:space="preserve"> Basics</w:t>
        </w:r>
      </w:hyperlink>
      <w:r w:rsidR="00563552">
        <w:t xml:space="preserve"> </w:t>
      </w:r>
      <w:r>
        <w:t>simulation</w:t>
      </w:r>
      <w:r w:rsidR="007E6783">
        <w:t>,</w:t>
      </w:r>
      <w:r>
        <w:t xml:space="preserve"> including </w:t>
      </w:r>
      <w:r w:rsidDel="007E6783">
        <w:fldChar w:fldCharType="begin"/>
      </w:r>
      <w:r w:rsidDel="007E6783">
        <w:fldChar w:fldCharType="separate"/>
      </w:r>
      <w:r w:rsidRPr="00474D64" w:rsidDel="007E6783">
        <w:rPr>
          <w:rStyle w:val="Hyperlink"/>
        </w:rPr>
        <w:t>Teaching Resources</w:t>
      </w:r>
      <w:r w:rsidR="007E6783">
        <w:rPr>
          <w:rStyle w:val="Hyperlink"/>
        </w:rPr>
        <w:t>,</w:t>
      </w:r>
      <w:r w:rsidDel="007E6783">
        <w:fldChar w:fldCharType="end"/>
      </w:r>
      <w:r>
        <w:t xml:space="preserve">to </w:t>
      </w:r>
      <w:r w:rsidR="00D463B1">
        <w:t>model the ‘Net Force</w:t>
      </w:r>
      <w:r w:rsidR="00746E47">
        <w:t xml:space="preserve">’ tug-o-war game with one-dimensional forces by applying different combinations of players on each side of the cart. </w:t>
      </w:r>
      <w:r w:rsidR="00993EE1">
        <w:t xml:space="preserve">Support </w:t>
      </w:r>
      <w:r>
        <w:t xml:space="preserve">the modelling of the concept of </w:t>
      </w:r>
      <w:r w:rsidR="001630D7">
        <w:t>net force and motion</w:t>
      </w:r>
      <w:r>
        <w:t>.</w:t>
      </w:r>
    </w:p>
    <w:p w14:paraId="7F750F27" w14:textId="374B327A" w:rsidR="00BD32B2" w:rsidRDefault="007522F8" w:rsidP="00BD32B2">
      <w:pPr>
        <w:pStyle w:val="FeatureBox4"/>
      </w:pPr>
      <w:r w:rsidRPr="003668F3">
        <w:rPr>
          <w:rStyle w:val="Strong"/>
        </w:rPr>
        <w:t>Note:</w:t>
      </w:r>
      <w:r>
        <w:t xml:space="preserve"> </w:t>
      </w:r>
      <w:r w:rsidR="00993EE1">
        <w:t xml:space="preserve">access </w:t>
      </w:r>
      <w:r w:rsidR="00BD32B2">
        <w:t xml:space="preserve">the </w:t>
      </w:r>
      <w:hyperlink r:id="rId77" w:anchor=":~:text=Credits-,Teacher%20Tips,-Sign%20in%20to" w:history="1">
        <w:r w:rsidR="00F85E26">
          <w:rPr>
            <w:rStyle w:val="Hyperlink"/>
          </w:rPr>
          <w:t>Teacher Tips</w:t>
        </w:r>
      </w:hyperlink>
      <w:r w:rsidR="00B90FDD">
        <w:t xml:space="preserve"> and </w:t>
      </w:r>
      <w:hyperlink r:id="rId78" w:anchor=":~:text=Teacher%20Tips%20(PDF)-,Video%20Primer,-Sign%20in%20to" w:history="1">
        <w:r w:rsidR="00BD32B2" w:rsidRPr="003B48A9">
          <w:rPr>
            <w:rStyle w:val="Hyperlink"/>
          </w:rPr>
          <w:t>Video Primer</w:t>
        </w:r>
      </w:hyperlink>
      <w:r w:rsidR="00BD32B2">
        <w:t xml:space="preserve"> for </w:t>
      </w:r>
      <w:proofErr w:type="spellStart"/>
      <w:r w:rsidR="00BD32B2">
        <w:t>PhET</w:t>
      </w:r>
      <w:proofErr w:type="spellEnd"/>
      <w:r w:rsidR="00BD32B2">
        <w:t xml:space="preserve"> </w:t>
      </w:r>
      <w:r w:rsidR="00422CFA">
        <w:t xml:space="preserve">Forces and Motion: Basics </w:t>
      </w:r>
      <w:r w:rsidR="00BD32B2">
        <w:t>simulations to learn how to use the interface and collect data with students</w:t>
      </w:r>
      <w:r w:rsidR="00B90FDD">
        <w:t>. This</w:t>
      </w:r>
      <w:r w:rsidR="00BD32B2">
        <w:t xml:space="preserve"> requires a free </w:t>
      </w:r>
      <w:r w:rsidR="00B90FDD">
        <w:t>sign-up</w:t>
      </w:r>
      <w:r w:rsidR="00BD32B2">
        <w:t xml:space="preserve"> and login process.</w:t>
      </w:r>
    </w:p>
    <w:p w14:paraId="31CDC518" w14:textId="351B8DE1" w:rsidR="00247A81" w:rsidRPr="00247A81" w:rsidRDefault="00247A81" w:rsidP="00247A81">
      <w:pPr>
        <w:pStyle w:val="FeatureBox2"/>
      </w:pPr>
      <w:r w:rsidRPr="00247A81">
        <w:rPr>
          <w:rStyle w:val="Strong"/>
        </w:rPr>
        <w:t>Differentiation:</w:t>
      </w:r>
      <w:r w:rsidRPr="00247A81">
        <w:t xml:space="preserve"> </w:t>
      </w:r>
      <w:r w:rsidR="00993EE1">
        <w:t>help</w:t>
      </w:r>
      <w:r w:rsidR="00993EE1" w:rsidRPr="00247A81">
        <w:t xml:space="preserve"> </w:t>
      </w:r>
      <w:r w:rsidRPr="00247A81">
        <w:t>students gain confidence in force diagrams by limiting the vectors to one dimension only and using small integers with subtraction equations to calculate the net force in the consistent direction of the larger force.</w:t>
      </w:r>
    </w:p>
    <w:p w14:paraId="609B6EF7" w14:textId="46AE8FC1" w:rsidR="00A32B31" w:rsidRDefault="0016613A" w:rsidP="00A32B31">
      <w:pPr>
        <w:pStyle w:val="FeatureBox3"/>
      </w:pPr>
      <w:r>
        <w:rPr>
          <w:rStyle w:val="Strong"/>
        </w:rPr>
        <w:t>Checkpoint</w:t>
      </w:r>
      <w:r>
        <w:t>: How do force diagrams help us predict and explain the change in motion of objects?</w:t>
      </w:r>
    </w:p>
    <w:p w14:paraId="521E72E1" w14:textId="27A1B7C1" w:rsidR="00F369E2" w:rsidRDefault="00F369E2" w:rsidP="00A32B31">
      <w:pPr>
        <w:pStyle w:val="FeatureBox3"/>
      </w:pPr>
      <w:r>
        <w:rPr>
          <w:b/>
          <w:bCs/>
        </w:rPr>
        <w:t>Sample response</w:t>
      </w:r>
      <w:r w:rsidRPr="00A32B31">
        <w:rPr>
          <w:rStyle w:val="Strong"/>
        </w:rPr>
        <w:t>:</w:t>
      </w:r>
      <w:r w:rsidR="00A32B31" w:rsidRPr="00A32B31">
        <w:t xml:space="preserve"> </w:t>
      </w:r>
      <w:r w:rsidR="00993EE1">
        <w:t xml:space="preserve">by </w:t>
      </w:r>
      <w:r w:rsidR="00D87497">
        <w:t xml:space="preserve">showing </w:t>
      </w:r>
      <w:r w:rsidR="006372AD">
        <w:t>all</w:t>
      </w:r>
      <w:r w:rsidR="00D87497">
        <w:t xml:space="preserve"> the forces acting on a</w:t>
      </w:r>
      <w:r w:rsidR="00B06017">
        <w:t>n object</w:t>
      </w:r>
      <w:r w:rsidR="00104979">
        <w:t>,</w:t>
      </w:r>
      <w:r w:rsidR="00B06017">
        <w:t xml:space="preserve"> we can determine the net force </w:t>
      </w:r>
      <w:r w:rsidR="00A05150">
        <w:t>acting on it. T</w:t>
      </w:r>
      <w:r w:rsidR="00B06017">
        <w:t xml:space="preserve">he direction and magnitude of this </w:t>
      </w:r>
      <w:r w:rsidR="00A05150">
        <w:t xml:space="preserve">net force </w:t>
      </w:r>
      <w:r w:rsidR="00104979">
        <w:t>predict</w:t>
      </w:r>
      <w:r w:rsidR="00B06017">
        <w:t xml:space="preserve"> the </w:t>
      </w:r>
      <w:r w:rsidR="000B3076">
        <w:t>change in motion the object will experience.</w:t>
      </w:r>
    </w:p>
    <w:p w14:paraId="3B68BE45" w14:textId="6873F9A2" w:rsidR="00A95438" w:rsidRDefault="00A95438" w:rsidP="00EC278D">
      <w:pPr>
        <w:pStyle w:val="Heading2"/>
      </w:pPr>
      <w:bookmarkStart w:id="60" w:name="_Toc191372084"/>
      <w:r>
        <w:t>Paper planes</w:t>
      </w:r>
      <w:bookmarkEnd w:id="60"/>
    </w:p>
    <w:p w14:paraId="38983940" w14:textId="6D44B666" w:rsidR="00F1429D" w:rsidRDefault="006E19E7" w:rsidP="002C4FC9">
      <w:r>
        <w:t xml:space="preserve">Paper planes act as </w:t>
      </w:r>
      <w:r w:rsidR="00A71A8A">
        <w:t xml:space="preserve">rudimentary </w:t>
      </w:r>
      <w:r w:rsidR="0007181D">
        <w:t xml:space="preserve">planes, with additional layers of paper and folding styles that </w:t>
      </w:r>
      <w:r w:rsidR="009229F8">
        <w:t>create</w:t>
      </w:r>
      <w:r w:rsidR="00A71A8A">
        <w:t xml:space="preserve"> an </w:t>
      </w:r>
      <w:hyperlink r:id="rId79" w:history="1">
        <w:r w:rsidR="00A71A8A" w:rsidRPr="00D65368">
          <w:rPr>
            <w:rStyle w:val="Hyperlink"/>
          </w:rPr>
          <w:t>aerofoil shape</w:t>
        </w:r>
      </w:hyperlink>
      <w:r w:rsidR="00A71A8A">
        <w:t xml:space="preserve"> </w:t>
      </w:r>
      <w:r w:rsidR="009B3A15">
        <w:t>for generating lift</w:t>
      </w:r>
      <w:r w:rsidR="00661E92">
        <w:t xml:space="preserve">. </w:t>
      </w:r>
      <w:r w:rsidR="00E26EF7">
        <w:t>As the paper plane is pushed into the air by hand</w:t>
      </w:r>
      <w:r w:rsidR="004F1700">
        <w:t>,</w:t>
      </w:r>
      <w:r w:rsidR="00F6790A">
        <w:t xml:space="preserve"> thrust is only applied at launch</w:t>
      </w:r>
      <w:r w:rsidR="001F2887">
        <w:t xml:space="preserve">, unlike powered heavier-than-air flight, which experiences </w:t>
      </w:r>
      <w:r w:rsidR="009229F8">
        <w:t>continuous</w:t>
      </w:r>
      <w:r w:rsidR="001F2887">
        <w:t xml:space="preserve"> thrust</w:t>
      </w:r>
      <w:r w:rsidR="00F6790A">
        <w:t>.</w:t>
      </w:r>
      <w:r w:rsidR="00950F5B">
        <w:t xml:space="preserve"> An example force diagram </w:t>
      </w:r>
      <w:r w:rsidR="00891C34">
        <w:t xml:space="preserve">is provided in </w:t>
      </w:r>
      <w:r w:rsidR="00891C34">
        <w:fldChar w:fldCharType="begin"/>
      </w:r>
      <w:r w:rsidR="00891C34">
        <w:instrText xml:space="preserve"> REF _Ref187848983 \h </w:instrText>
      </w:r>
      <w:r w:rsidR="00891C34">
        <w:fldChar w:fldCharType="separate"/>
      </w:r>
      <w:r w:rsidR="00541129">
        <w:t xml:space="preserve">Figure </w:t>
      </w:r>
      <w:r w:rsidR="00541129">
        <w:rPr>
          <w:noProof/>
        </w:rPr>
        <w:t>13</w:t>
      </w:r>
      <w:r w:rsidR="00891C34">
        <w:fldChar w:fldCharType="end"/>
      </w:r>
      <w:r w:rsidR="00891C34">
        <w:t xml:space="preserve"> which shows a paper </w:t>
      </w:r>
      <w:r w:rsidR="00993EE1">
        <w:t xml:space="preserve">plane </w:t>
      </w:r>
      <w:r w:rsidR="00891C34">
        <w:t>accelerating</w:t>
      </w:r>
      <w:r w:rsidR="00E82F50">
        <w:t xml:space="preserve"> </w:t>
      </w:r>
      <w:r w:rsidR="00D47A29">
        <w:t>as it is thrown.</w:t>
      </w:r>
    </w:p>
    <w:p w14:paraId="069BBB11" w14:textId="19C6D6DA" w:rsidR="00705240" w:rsidRDefault="00705240" w:rsidP="00705240">
      <w:pPr>
        <w:pStyle w:val="Caption"/>
      </w:pPr>
      <w:bookmarkStart w:id="61" w:name="_Ref187848983"/>
      <w:r>
        <w:t xml:space="preserve">Figure </w:t>
      </w:r>
      <w:r w:rsidR="009955FC">
        <w:fldChar w:fldCharType="begin"/>
      </w:r>
      <w:r w:rsidR="009955FC">
        <w:instrText xml:space="preserve"> SEQ Figure \* ARABIC </w:instrText>
      </w:r>
      <w:r w:rsidR="009955FC">
        <w:fldChar w:fldCharType="separate"/>
      </w:r>
      <w:r w:rsidR="00541129">
        <w:rPr>
          <w:noProof/>
        </w:rPr>
        <w:t>13</w:t>
      </w:r>
      <w:r w:rsidR="009955FC">
        <w:fldChar w:fldCharType="end"/>
      </w:r>
      <w:bookmarkEnd w:id="61"/>
      <w:r w:rsidR="000B253F">
        <w:t xml:space="preserve"> –</w:t>
      </w:r>
      <w:r>
        <w:t xml:space="preserve"> </w:t>
      </w:r>
      <w:r w:rsidR="00BC3BA8">
        <w:t>a</w:t>
      </w:r>
      <w:r>
        <w:t xml:space="preserve"> paper plane in flight showing the forces acting on it</w:t>
      </w:r>
      <w:r w:rsidR="009229F8">
        <w:t xml:space="preserve"> </w:t>
      </w:r>
      <w:r w:rsidR="009229F8" w:rsidRPr="00ED31B2">
        <w:rPr>
          <w:rStyle w:val="Strong"/>
        </w:rPr>
        <w:t>(FOR PPT)</w:t>
      </w:r>
    </w:p>
    <w:p w14:paraId="2B14EFCB" w14:textId="3F25C4A4" w:rsidR="00AC2B50" w:rsidRPr="00AC2B50" w:rsidRDefault="00AC2B50" w:rsidP="00AC2B50">
      <w:r w:rsidRPr="00AC2B50">
        <w:rPr>
          <w:noProof/>
        </w:rPr>
        <w:drawing>
          <wp:inline distT="0" distB="0" distL="0" distR="0" wp14:anchorId="0D204C1F" wp14:editId="4A27995D">
            <wp:extent cx="6120130" cy="1962785"/>
            <wp:effectExtent l="0" t="0" r="0" b="0"/>
            <wp:docPr id="729954319" name="Picture 1" descr="A paper plane with vector arro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954319" name="Picture 1" descr="A paper plane with vector arrows. "/>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6120130" cy="1962785"/>
                    </a:xfrm>
                    <a:prstGeom prst="rect">
                      <a:avLst/>
                    </a:prstGeom>
                    <a:noFill/>
                    <a:ln>
                      <a:noFill/>
                    </a:ln>
                  </pic:spPr>
                </pic:pic>
              </a:graphicData>
            </a:graphic>
          </wp:inline>
        </w:drawing>
      </w:r>
    </w:p>
    <w:p w14:paraId="65BF94C0" w14:textId="5D2B9440" w:rsidR="00974F72" w:rsidRDefault="00993EE1" w:rsidP="00974F72">
      <w:pPr>
        <w:pStyle w:val="Imageattributioncaption"/>
      </w:pPr>
      <w:hyperlink r:id="rId81" w:history="1">
        <w:r>
          <w:rPr>
            <w:rStyle w:val="Hyperlink"/>
          </w:rPr>
          <w:t>‘</w:t>
        </w:r>
        <w:r w:rsidR="00074B0A">
          <w:rPr>
            <w:rStyle w:val="Hyperlink"/>
          </w:rPr>
          <w:t>Paperairplane.png</w:t>
        </w:r>
      </w:hyperlink>
      <w:r>
        <w:t xml:space="preserve">’ by </w:t>
      </w:r>
      <w:proofErr w:type="spellStart"/>
      <w:r>
        <w:t>Akkana</w:t>
      </w:r>
      <w:proofErr w:type="spellEnd"/>
      <w:r>
        <w:t xml:space="preserve"> is</w:t>
      </w:r>
      <w:r w:rsidR="00974F72">
        <w:t xml:space="preserve"> </w:t>
      </w:r>
      <w:r w:rsidR="00974F72" w:rsidRPr="002A6F47">
        <w:t xml:space="preserve">licensed under </w:t>
      </w:r>
      <w:hyperlink r:id="rId82" w:history="1">
        <w:r w:rsidRPr="00993EE1">
          <w:rPr>
            <w:rStyle w:val="Hyperlink"/>
          </w:rPr>
          <w:t>CC BY-SA 3.0</w:t>
        </w:r>
      </w:hyperlink>
      <w:r>
        <w:t xml:space="preserve">. This image has been </w:t>
      </w:r>
      <w:r w:rsidR="00974F72" w:rsidRPr="0093172E">
        <w:t xml:space="preserve">edited using </w:t>
      </w:r>
      <w:hyperlink r:id="rId83" w:history="1">
        <w:r w:rsidR="00974F72" w:rsidRPr="002A6F47">
          <w:rPr>
            <w:rStyle w:val="Hyperlink"/>
          </w:rPr>
          <w:t>draw.io</w:t>
        </w:r>
      </w:hyperlink>
      <w:r w:rsidR="00974F72" w:rsidRPr="0093172E">
        <w:t xml:space="preserve"> online.</w:t>
      </w:r>
    </w:p>
    <w:p w14:paraId="547DE8C1" w14:textId="6BE35468" w:rsidR="007D34E0" w:rsidRDefault="00950F5B" w:rsidP="00E35F6A">
      <w:r>
        <w:t xml:space="preserve">The net force in this example would </w:t>
      </w:r>
      <w:r w:rsidR="00A73350">
        <w:t xml:space="preserve">account for the vertical and horizontal components where the lift opposes the </w:t>
      </w:r>
      <w:proofErr w:type="gramStart"/>
      <w:r w:rsidR="00671241">
        <w:t>weight</w:t>
      </w:r>
      <w:proofErr w:type="gramEnd"/>
      <w:r w:rsidR="00A73350">
        <w:t xml:space="preserve"> and the </w:t>
      </w:r>
      <w:r w:rsidR="000D30ED">
        <w:t>push opposes air resistance:</w:t>
      </w:r>
    </w:p>
    <w:p w14:paraId="34D7C978" w14:textId="77BBFC5A" w:rsidR="000D30ED" w:rsidRPr="00A90C86" w:rsidRDefault="000D30ED" w:rsidP="000D30ED">
      <w:pPr>
        <w:rPr>
          <w:rFonts w:eastAsiaTheme="minorEastAsia"/>
        </w:rPr>
      </w:pPr>
      <m:oMathPara>
        <m:oMath>
          <m:r>
            <w:rPr>
              <w:rFonts w:ascii="Cambria Math" w:hAnsi="Cambria Math"/>
            </w:rPr>
            <m:t>vertical forces=lift force-weight force</m:t>
          </m:r>
        </m:oMath>
      </m:oMathPara>
    </w:p>
    <w:p w14:paraId="5558C946" w14:textId="7201864B" w:rsidR="000D30ED" w:rsidRPr="00A90C86" w:rsidRDefault="000D30ED" w:rsidP="000D30ED">
      <w:pPr>
        <w:rPr>
          <w:rFonts w:eastAsiaTheme="minorEastAsia"/>
        </w:rPr>
      </w:pPr>
      <m:oMathPara>
        <m:oMath>
          <m:r>
            <w:rPr>
              <w:rFonts w:ascii="Cambria Math" w:hAnsi="Cambria Math"/>
            </w:rPr>
            <m:t>vertical forces=(0.1 N)-(0.05 N)</m:t>
          </m:r>
        </m:oMath>
      </m:oMathPara>
    </w:p>
    <w:p w14:paraId="4A2E639D" w14:textId="3C184F7F" w:rsidR="000D30ED" w:rsidRPr="00A90C86" w:rsidRDefault="000D30ED" w:rsidP="000D30ED">
      <w:pPr>
        <w:rPr>
          <w:rFonts w:eastAsiaTheme="minorEastAsia"/>
        </w:rPr>
      </w:pPr>
      <m:oMathPara>
        <m:oMath>
          <m:r>
            <w:rPr>
              <w:rFonts w:ascii="Cambria Math" w:hAnsi="Cambria Math"/>
            </w:rPr>
            <m:t>vertical forces=0.05 N</m:t>
          </m:r>
        </m:oMath>
      </m:oMathPara>
    </w:p>
    <w:p w14:paraId="35C97956" w14:textId="08E6EB79" w:rsidR="000D30ED" w:rsidRPr="00A90C86" w:rsidRDefault="000D30ED" w:rsidP="000D30ED">
      <w:pPr>
        <w:rPr>
          <w:rFonts w:eastAsiaTheme="minorEastAsia"/>
        </w:rPr>
      </w:pPr>
      <m:oMathPara>
        <m:oMath>
          <m:r>
            <w:rPr>
              <w:rFonts w:ascii="Cambria Math" w:hAnsi="Cambria Math"/>
            </w:rPr>
            <m:t>horizontal forces=applied force-air resistance</m:t>
          </m:r>
        </m:oMath>
      </m:oMathPara>
    </w:p>
    <w:p w14:paraId="0D40A4E6" w14:textId="3E143801" w:rsidR="000D30ED" w:rsidRPr="00A90C86" w:rsidRDefault="000D30ED" w:rsidP="000D30ED">
      <w:pPr>
        <w:rPr>
          <w:rFonts w:eastAsiaTheme="minorEastAsia"/>
        </w:rPr>
      </w:pPr>
      <m:oMathPara>
        <m:oMath>
          <m:r>
            <w:rPr>
              <w:rFonts w:ascii="Cambria Math" w:hAnsi="Cambria Math"/>
            </w:rPr>
            <m:t>horizontal forces=(0.2 N)-(0.1 N</m:t>
          </m:r>
          <m:r>
            <w:rPr>
              <w:rFonts w:ascii="Cambria Math" w:eastAsiaTheme="minorEastAsia" w:hAnsi="Cambria Math"/>
            </w:rPr>
            <m:t>)</m:t>
          </m:r>
        </m:oMath>
      </m:oMathPara>
    </w:p>
    <w:p w14:paraId="0402B811" w14:textId="4E17E062" w:rsidR="000D30ED" w:rsidRPr="00A90C86" w:rsidRDefault="000D30ED" w:rsidP="000D30ED">
      <w:pPr>
        <w:rPr>
          <w:rFonts w:eastAsiaTheme="minorEastAsia"/>
        </w:rPr>
      </w:pPr>
      <m:oMathPara>
        <m:oMath>
          <m:r>
            <w:rPr>
              <w:rFonts w:ascii="Cambria Math" w:hAnsi="Cambria Math"/>
            </w:rPr>
            <m:t>horizontal forces=0.1 N</m:t>
          </m:r>
        </m:oMath>
      </m:oMathPara>
    </w:p>
    <w:p w14:paraId="72F44D5C" w14:textId="5CB9D6A1" w:rsidR="000D30ED" w:rsidRPr="005C6C44" w:rsidRDefault="009066D6" w:rsidP="005C6C44">
      <w:pPr>
        <w:pStyle w:val="FeatureBox4"/>
      </w:pPr>
      <w:r w:rsidRPr="009066D6">
        <w:rPr>
          <w:rStyle w:val="Strong"/>
        </w:rPr>
        <w:t>Note:</w:t>
      </w:r>
      <w:r>
        <w:t xml:space="preserve"> </w:t>
      </w:r>
      <w:r w:rsidR="00BC3BA8">
        <w:t>for</w:t>
      </w:r>
      <w:r w:rsidR="00BC3BA8" w:rsidRPr="005C6C44">
        <w:t xml:space="preserve"> </w:t>
      </w:r>
      <w:r w:rsidR="0020575F" w:rsidRPr="005C6C44">
        <w:t xml:space="preserve">simplicity, we will keep the horizontal and vertical components of the </w:t>
      </w:r>
      <w:r w:rsidR="00294867" w:rsidRPr="005C6C44">
        <w:t xml:space="preserve">net force separate. This avoids </w:t>
      </w:r>
      <w:r w:rsidR="00F17506">
        <w:t>using</w:t>
      </w:r>
      <w:r w:rsidR="00294867" w:rsidRPr="005C6C44">
        <w:t xml:space="preserve"> tri</w:t>
      </w:r>
      <w:r w:rsidR="0029677D" w:rsidRPr="005C6C44">
        <w:t xml:space="preserve">gonometry while still </w:t>
      </w:r>
      <w:r w:rsidR="00FF34BD">
        <w:t>allowing</w:t>
      </w:r>
      <w:r w:rsidR="0029677D" w:rsidRPr="005C6C44">
        <w:t xml:space="preserve"> students to determine the characteristics of</w:t>
      </w:r>
      <w:r w:rsidR="005C6C44">
        <w:t xml:space="preserve"> the</w:t>
      </w:r>
      <w:r w:rsidR="0029677D" w:rsidRPr="005C6C44">
        <w:t xml:space="preserve"> motion </w:t>
      </w:r>
      <w:r w:rsidR="00241F4C">
        <w:t>due to</w:t>
      </w:r>
      <w:r w:rsidR="005C6C44" w:rsidRPr="005C6C44">
        <w:t xml:space="preserve"> </w:t>
      </w:r>
      <w:r w:rsidR="0029677D" w:rsidRPr="005C6C44">
        <w:t xml:space="preserve">the net </w:t>
      </w:r>
      <w:r w:rsidR="005C6C44" w:rsidRPr="005C6C44">
        <w:t xml:space="preserve">horizontal force and net vertical </w:t>
      </w:r>
      <w:r w:rsidR="0029677D" w:rsidRPr="005C6C44">
        <w:t>force</w:t>
      </w:r>
      <w:r w:rsidR="005C6C44" w:rsidRPr="005C6C44">
        <w:t>.</w:t>
      </w:r>
    </w:p>
    <w:p w14:paraId="68307992" w14:textId="655B09BB" w:rsidR="003D60C8" w:rsidRDefault="003D60C8" w:rsidP="003D60C8">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14</w:t>
      </w:r>
      <w:r w:rsidR="009955FC">
        <w:fldChar w:fldCharType="end"/>
      </w:r>
      <w:r w:rsidR="006B44D8">
        <w:t xml:space="preserve"> –</w:t>
      </w:r>
      <w:r>
        <w:t xml:space="preserve"> </w:t>
      </w:r>
      <w:r w:rsidR="00BC3BA8">
        <w:t>a</w:t>
      </w:r>
      <w:r w:rsidRPr="00496922">
        <w:t xml:space="preserve"> paper plane in flight showing the net force acting on it</w:t>
      </w:r>
    </w:p>
    <w:p w14:paraId="31DFDED3" w14:textId="20741843" w:rsidR="00950F5B" w:rsidRDefault="00D4127B" w:rsidP="00E35F6A">
      <w:r>
        <w:rPr>
          <w:noProof/>
        </w:rPr>
        <w:drawing>
          <wp:inline distT="0" distB="0" distL="0" distR="0" wp14:anchorId="17E1EF41" wp14:editId="490BED62">
            <wp:extent cx="5881174" cy="1583055"/>
            <wp:effectExtent l="0" t="0" r="5715" b="0"/>
            <wp:docPr id="1059887746" name="Picture 7" descr="A paper plane in flight showing the net force acting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887746" name="Picture 7" descr="A paper plane in flight showing the net force acting on it."/>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5888733" cy="1585090"/>
                    </a:xfrm>
                    <a:prstGeom prst="rect">
                      <a:avLst/>
                    </a:prstGeom>
                    <a:noFill/>
                    <a:ln>
                      <a:noFill/>
                    </a:ln>
                    <a:extLst>
                      <a:ext uri="{53640926-AAD7-44D8-BBD7-CCE9431645EC}">
                        <a14:shadowObscured xmlns:a14="http://schemas.microsoft.com/office/drawing/2010/main"/>
                      </a:ext>
                    </a:extLst>
                  </pic:spPr>
                </pic:pic>
              </a:graphicData>
            </a:graphic>
          </wp:inline>
        </w:drawing>
      </w:r>
    </w:p>
    <w:p w14:paraId="1C1002F5" w14:textId="77777777" w:rsidR="00BC3BA8" w:rsidRDefault="00BC3BA8" w:rsidP="00BC3BA8">
      <w:pPr>
        <w:pStyle w:val="Imageattributioncaption"/>
      </w:pPr>
      <w:hyperlink r:id="rId85" w:history="1">
        <w:r>
          <w:rPr>
            <w:rStyle w:val="Hyperlink"/>
          </w:rPr>
          <w:t>‘Paperairplane.png</w:t>
        </w:r>
      </w:hyperlink>
      <w:r>
        <w:t xml:space="preserve">’ by </w:t>
      </w:r>
      <w:proofErr w:type="spellStart"/>
      <w:r>
        <w:t>Akkana</w:t>
      </w:r>
      <w:proofErr w:type="spellEnd"/>
      <w:r>
        <w:t xml:space="preserve"> is </w:t>
      </w:r>
      <w:r w:rsidRPr="002A6F47">
        <w:t xml:space="preserve">licensed under </w:t>
      </w:r>
      <w:hyperlink r:id="rId86" w:history="1">
        <w:r w:rsidRPr="00993EE1">
          <w:rPr>
            <w:rStyle w:val="Hyperlink"/>
          </w:rPr>
          <w:t>CC BY-SA 3.0</w:t>
        </w:r>
      </w:hyperlink>
      <w:r>
        <w:t xml:space="preserve">. This image has been </w:t>
      </w:r>
      <w:r w:rsidRPr="0093172E">
        <w:t xml:space="preserve">edited using </w:t>
      </w:r>
      <w:hyperlink r:id="rId87" w:history="1">
        <w:r w:rsidRPr="002A6F47">
          <w:rPr>
            <w:rStyle w:val="Hyperlink"/>
          </w:rPr>
          <w:t>draw.io</w:t>
        </w:r>
      </w:hyperlink>
      <w:r w:rsidRPr="0093172E">
        <w:t xml:space="preserve"> online.</w:t>
      </w:r>
    </w:p>
    <w:p w14:paraId="7E8FEAD2" w14:textId="3FE67E25" w:rsidR="00B31D34" w:rsidRDefault="00C34557" w:rsidP="00E551E1">
      <w:r>
        <w:t>This type of investigation into force diagram</w:t>
      </w:r>
      <w:r w:rsidR="00344B7D">
        <w:t xml:space="preserve">s for customisable paper plane designs could be extended by developing into a paper plane design challenge. </w:t>
      </w:r>
      <w:r w:rsidR="0073379A">
        <w:t xml:space="preserve">A primer video from </w:t>
      </w:r>
      <w:hyperlink r:id="rId88" w:history="1">
        <w:r w:rsidR="00BC7034" w:rsidRPr="00BC7034">
          <w:rPr>
            <w:rStyle w:val="Hyperlink"/>
          </w:rPr>
          <w:t>Behind the News</w:t>
        </w:r>
      </w:hyperlink>
      <w:r w:rsidR="00BC7034">
        <w:t xml:space="preserve"> could help act as a hook event for students</w:t>
      </w:r>
      <w:r w:rsidR="006D3EB0">
        <w:t xml:space="preserve">, followed by </w:t>
      </w:r>
      <w:r w:rsidR="007D283F">
        <w:t xml:space="preserve">a </w:t>
      </w:r>
      <w:hyperlink r:id="rId89" w:history="1">
        <w:r w:rsidR="006D3EB0" w:rsidRPr="00512EAF">
          <w:rPr>
            <w:rStyle w:val="Hyperlink"/>
          </w:rPr>
          <w:t>competition design</w:t>
        </w:r>
      </w:hyperlink>
      <w:r w:rsidR="00512EAF">
        <w:t xml:space="preserve"> </w:t>
      </w:r>
      <w:r w:rsidR="007D283F">
        <w:t xml:space="preserve">with the ability to </w:t>
      </w:r>
      <w:hyperlink r:id="rId90" w:history="1">
        <w:r w:rsidR="007D283F" w:rsidRPr="007D283F">
          <w:rPr>
            <w:rStyle w:val="Hyperlink"/>
          </w:rPr>
          <w:t>make some adjustments</w:t>
        </w:r>
      </w:hyperlink>
      <w:r w:rsidR="007D283F">
        <w:t xml:space="preserve"> to</w:t>
      </w:r>
      <w:r w:rsidR="001E5BDC">
        <w:t xml:space="preserve"> the </w:t>
      </w:r>
      <w:hyperlink r:id="rId91" w:history="1">
        <w:r w:rsidR="001E5BDC" w:rsidRPr="001E5BDC">
          <w:rPr>
            <w:rStyle w:val="Hyperlink"/>
          </w:rPr>
          <w:t>designs provided online</w:t>
        </w:r>
      </w:hyperlink>
      <w:r w:rsidR="001E5BDC">
        <w:t xml:space="preserve"> or </w:t>
      </w:r>
      <w:r w:rsidR="007E56E4">
        <w:t>students'</w:t>
      </w:r>
      <w:r w:rsidR="001E5BDC">
        <w:t xml:space="preserve"> own designs</w:t>
      </w:r>
      <w:r w:rsidR="00CB5B84">
        <w:t xml:space="preserve">. The challenge can be set for students to aim for the </w:t>
      </w:r>
      <w:hyperlink r:id="rId92" w:history="1">
        <w:r w:rsidR="00CB5B84" w:rsidRPr="003C761D">
          <w:rPr>
            <w:rStyle w:val="Hyperlink"/>
          </w:rPr>
          <w:t>current world record</w:t>
        </w:r>
        <w:r w:rsidR="003C761D" w:rsidRPr="003C761D">
          <w:rPr>
            <w:rStyle w:val="Hyperlink"/>
          </w:rPr>
          <w:t>s</w:t>
        </w:r>
      </w:hyperlink>
      <w:r w:rsidR="003C761D">
        <w:t xml:space="preserve"> for </w:t>
      </w:r>
      <w:r w:rsidR="003C1236">
        <w:t xml:space="preserve">the </w:t>
      </w:r>
      <w:r w:rsidR="003C761D">
        <w:t>paper plane in a range of depend</w:t>
      </w:r>
      <w:r w:rsidR="00BC34B5">
        <w:t>e</w:t>
      </w:r>
      <w:r w:rsidR="003C761D">
        <w:t xml:space="preserve">nt variables </w:t>
      </w:r>
      <w:r w:rsidR="00BC34B5">
        <w:t>that</w:t>
      </w:r>
      <w:r w:rsidR="003C761D">
        <w:t xml:space="preserve"> can be measured.</w:t>
      </w:r>
      <w:r w:rsidR="00F21843">
        <w:t xml:space="preserve"> Optionally, the experimental design of these activities can be further developed by implementing a </w:t>
      </w:r>
      <w:hyperlink r:id="rId93" w:history="1">
        <w:r w:rsidR="00F21843" w:rsidRPr="00F21843">
          <w:rPr>
            <w:rStyle w:val="Hyperlink"/>
          </w:rPr>
          <w:t>paper plane launcher</w:t>
        </w:r>
      </w:hyperlink>
      <w:r w:rsidR="00F21843">
        <w:t xml:space="preserve"> to provide a consistent launch platform.</w:t>
      </w:r>
    </w:p>
    <w:p w14:paraId="78DDBA00" w14:textId="511F9D19" w:rsidR="00B31D34" w:rsidRDefault="003B54BF" w:rsidP="003B54BF">
      <w:pPr>
        <w:pStyle w:val="FeatureBox2"/>
      </w:pPr>
      <w:r w:rsidRPr="003B54BF">
        <w:rPr>
          <w:rStyle w:val="Strong"/>
        </w:rPr>
        <w:t>Differentiation:</w:t>
      </w:r>
      <w:r w:rsidRPr="003B54BF">
        <w:t xml:space="preserve"> </w:t>
      </w:r>
      <w:r w:rsidR="00BC3BA8">
        <w:t>challenge</w:t>
      </w:r>
      <w:r w:rsidR="00BC3BA8" w:rsidRPr="003B54BF">
        <w:t xml:space="preserve"> </w:t>
      </w:r>
      <w:r w:rsidRPr="003B54BF">
        <w:t>students to develop consistent techniques to test finer adjustments to paper plane or helicopter designs, such as adding paperclip weights or building control surfaces into the wings/blades. This may include mechanical launchers inside a controlled environment or developing a rudimentary wind tunnel to evaluate their designs.</w:t>
      </w:r>
      <w:r w:rsidR="00B31D34">
        <w:br w:type="page"/>
      </w:r>
    </w:p>
    <w:p w14:paraId="7AB48FDC" w14:textId="70D98AE3" w:rsidR="002C4FC9" w:rsidRDefault="0059108D" w:rsidP="00E551E1">
      <w:pPr>
        <w:pStyle w:val="Heading1"/>
      </w:pPr>
      <w:bookmarkStart w:id="62" w:name="_Toc172114193"/>
      <w:bookmarkStart w:id="63" w:name="_Toc191372085"/>
      <w:r w:rsidRPr="007528DB">
        <w:t>1</w:t>
      </w:r>
      <w:r w:rsidR="00B641D0" w:rsidRPr="007528DB">
        <w:t>.</w:t>
      </w:r>
      <w:r w:rsidRPr="007528DB">
        <w:t xml:space="preserve">5 </w:t>
      </w:r>
      <w:r w:rsidR="006F6D57" w:rsidRPr="007528DB">
        <w:t xml:space="preserve">Storing </w:t>
      </w:r>
      <w:r w:rsidR="002C4FC9" w:rsidRPr="007528DB">
        <w:t>energy</w:t>
      </w:r>
      <w:bookmarkEnd w:id="62"/>
      <w:bookmarkEnd w:id="63"/>
    </w:p>
    <w:p w14:paraId="0D6A4C38" w14:textId="644127E4" w:rsidR="00F855AF" w:rsidRDefault="00F855AF" w:rsidP="00204363">
      <w:pPr>
        <w:pStyle w:val="Caption"/>
      </w:pPr>
      <w:r>
        <w:t xml:space="preserve">Table </w:t>
      </w:r>
      <w:r>
        <w:fldChar w:fldCharType="begin"/>
      </w:r>
      <w:r>
        <w:instrText xml:space="preserve"> SEQ Table \* ARABIC </w:instrText>
      </w:r>
      <w:r>
        <w:fldChar w:fldCharType="separate"/>
      </w:r>
      <w:r w:rsidR="00541129">
        <w:rPr>
          <w:noProof/>
        </w:rPr>
        <w:t>14</w:t>
      </w:r>
      <w:r>
        <w:fldChar w:fldCharType="end"/>
      </w:r>
      <w:r w:rsidR="006B44D8">
        <w:t xml:space="preserve"> –</w:t>
      </w:r>
      <w:r w:rsidRPr="0044343D">
        <w:t xml:space="preserve"> </w:t>
      </w:r>
      <w:r w:rsidR="00911A6E">
        <w:t>l</w:t>
      </w:r>
      <w:r w:rsidR="00911A6E" w:rsidRPr="0044343D">
        <w:t xml:space="preserve">earning </w:t>
      </w:r>
      <w:r w:rsidRPr="0044343D">
        <w:t>intentions and success criteria for</w:t>
      </w:r>
      <w:r>
        <w:t xml:space="preserve"> </w:t>
      </w:r>
      <w:r w:rsidR="00154B6C">
        <w:t>1</w:t>
      </w:r>
      <w:r w:rsidR="00D867B7">
        <w:t>.</w:t>
      </w:r>
      <w:r w:rsidR="00154B6C">
        <w:t>5</w:t>
      </w:r>
      <w:r w:rsidR="000829B5">
        <w:t xml:space="preserve"> Storing energy</w:t>
      </w:r>
    </w:p>
    <w:tbl>
      <w:tblPr>
        <w:tblStyle w:val="Tableheader"/>
        <w:tblW w:w="0" w:type="auto"/>
        <w:tblLook w:val="0620" w:firstRow="1" w:lastRow="0" w:firstColumn="0" w:lastColumn="0" w:noHBand="1" w:noVBand="1"/>
        <w:tblDescription w:val="Learning intentions and success criteria."/>
      </w:tblPr>
      <w:tblGrid>
        <w:gridCol w:w="3256"/>
        <w:gridCol w:w="6292"/>
      </w:tblGrid>
      <w:tr w:rsidR="00911A6E" w:rsidRPr="00156F4B" w14:paraId="29BC1199" w14:textId="77777777" w:rsidTr="00987E65">
        <w:trPr>
          <w:cnfStyle w:val="100000000000" w:firstRow="1" w:lastRow="0" w:firstColumn="0" w:lastColumn="0" w:oddVBand="0" w:evenVBand="0" w:oddHBand="0" w:evenHBand="0" w:firstRowFirstColumn="0" w:firstRowLastColumn="0" w:lastRowFirstColumn="0" w:lastRowLastColumn="0"/>
        </w:trPr>
        <w:tc>
          <w:tcPr>
            <w:tcW w:w="3256" w:type="dxa"/>
          </w:tcPr>
          <w:p w14:paraId="2184D80D" w14:textId="3CE49D14" w:rsidR="00911A6E" w:rsidRPr="00156F4B" w:rsidRDefault="00911A6E" w:rsidP="00911A6E">
            <w:pPr>
              <w:rPr>
                <w:b w:val="0"/>
                <w:bCs/>
              </w:rPr>
            </w:pPr>
            <w:r>
              <w:t>We are learning</w:t>
            </w:r>
            <w:r>
              <w:rPr>
                <w:bCs/>
              </w:rPr>
              <w:t>:</w:t>
            </w:r>
          </w:p>
        </w:tc>
        <w:tc>
          <w:tcPr>
            <w:tcW w:w="6292" w:type="dxa"/>
          </w:tcPr>
          <w:p w14:paraId="00612459" w14:textId="10F76267" w:rsidR="00911A6E" w:rsidRPr="00156F4B" w:rsidRDefault="00911A6E" w:rsidP="00911A6E">
            <w:pPr>
              <w:rPr>
                <w:b w:val="0"/>
                <w:bCs/>
              </w:rPr>
            </w:pPr>
            <w:r>
              <w:rPr>
                <w:bCs/>
              </w:rPr>
              <w:t>I can:</w:t>
            </w:r>
          </w:p>
        </w:tc>
      </w:tr>
      <w:tr w:rsidR="0088635D" w:rsidRPr="00156F4B" w14:paraId="68AD378E" w14:textId="77777777" w:rsidTr="00987E65">
        <w:tc>
          <w:tcPr>
            <w:tcW w:w="3256" w:type="dxa"/>
          </w:tcPr>
          <w:p w14:paraId="2EFBD4F4" w14:textId="5061A565" w:rsidR="0088635D" w:rsidRPr="00156F4B" w:rsidRDefault="0088635D" w:rsidP="009B70D6">
            <w:pPr>
              <w:pStyle w:val="ListBullet"/>
            </w:pPr>
            <w:r w:rsidRPr="00752727">
              <w:t>about the effects of forces in everyday situations</w:t>
            </w:r>
          </w:p>
        </w:tc>
        <w:tc>
          <w:tcPr>
            <w:tcW w:w="6292" w:type="dxa"/>
          </w:tcPr>
          <w:p w14:paraId="4F073140" w14:textId="0A766C1C" w:rsidR="0088635D" w:rsidRDefault="00B3690D" w:rsidP="003724A4">
            <w:pPr>
              <w:pStyle w:val="ListBullet"/>
            </w:pPr>
            <w:r>
              <w:t>identify</w:t>
            </w:r>
            <w:r w:rsidR="0088635D">
              <w:t xml:space="preserve"> </w:t>
            </w:r>
            <w:r w:rsidR="007528DB">
              <w:t xml:space="preserve">2 </w:t>
            </w:r>
            <w:r w:rsidR="0088635D">
              <w:t>examples of the relationship between force and energy.</w:t>
            </w:r>
          </w:p>
          <w:p w14:paraId="4C515EC3" w14:textId="64407281" w:rsidR="0088635D" w:rsidRPr="00156F4B" w:rsidRDefault="00B3690D" w:rsidP="003724A4">
            <w:pPr>
              <w:pStyle w:val="ListBullet"/>
            </w:pPr>
            <w:r>
              <w:t>d</w:t>
            </w:r>
            <w:r w:rsidR="0088635D">
              <w:t xml:space="preserve">escribe the changes in </w:t>
            </w:r>
            <w:r w:rsidR="00CF4999">
              <w:t xml:space="preserve">the </w:t>
            </w:r>
            <w:r w:rsidR="0088635D">
              <w:t>energy</w:t>
            </w:r>
            <w:r w:rsidR="00CF4999">
              <w:t xml:space="preserve"> </w:t>
            </w:r>
            <w:r w:rsidR="002075DC">
              <w:t xml:space="preserve">stores </w:t>
            </w:r>
            <w:r w:rsidR="00CF4999">
              <w:t>of an object</w:t>
            </w:r>
            <w:r w:rsidR="0088635D">
              <w:t xml:space="preserve"> as forces</w:t>
            </w:r>
            <w:r w:rsidR="0088635D" w:rsidDel="00C00B58">
              <w:t xml:space="preserve"> </w:t>
            </w:r>
            <w:r w:rsidR="0088635D">
              <w:t>act on it</w:t>
            </w:r>
          </w:p>
        </w:tc>
      </w:tr>
      <w:tr w:rsidR="0088635D" w:rsidRPr="00156F4B" w14:paraId="20E0F838" w14:textId="77777777" w:rsidTr="007528DB">
        <w:trPr>
          <w:trHeight w:val="643"/>
        </w:trPr>
        <w:tc>
          <w:tcPr>
            <w:tcW w:w="3256" w:type="dxa"/>
            <w:shd w:val="clear" w:color="auto" w:fill="EBEBEB"/>
          </w:tcPr>
          <w:p w14:paraId="58391ED2" w14:textId="6CECA0F0" w:rsidR="0088635D" w:rsidRPr="00156F4B" w:rsidRDefault="00911A6E" w:rsidP="009B70D6">
            <w:pPr>
              <w:pStyle w:val="ListBullet"/>
            </w:pPr>
            <w:r>
              <w:t>to a</w:t>
            </w:r>
            <w:r w:rsidR="0088635D">
              <w:t>sk questions and make predictions about forces</w:t>
            </w:r>
            <w:r w:rsidR="001759D0">
              <w:t>.</w:t>
            </w:r>
          </w:p>
        </w:tc>
        <w:tc>
          <w:tcPr>
            <w:tcW w:w="6292" w:type="dxa"/>
            <w:shd w:val="clear" w:color="auto" w:fill="EBEBEB"/>
          </w:tcPr>
          <w:p w14:paraId="1BE6E6A8" w14:textId="5B25DB5F" w:rsidR="005A6BA4" w:rsidRDefault="00E4386C" w:rsidP="003724A4">
            <w:pPr>
              <w:pStyle w:val="ListBullet"/>
            </w:pPr>
            <w:r>
              <w:t>predict what would happen to a</w:t>
            </w:r>
            <w:r w:rsidR="00D72BA9">
              <w:t>n object</w:t>
            </w:r>
            <w:r>
              <w:t xml:space="preserve"> if a force was applied to it</w:t>
            </w:r>
          </w:p>
          <w:p w14:paraId="63C893F5" w14:textId="2C893858" w:rsidR="0088635D" w:rsidRPr="00156F4B" w:rsidRDefault="001759D0" w:rsidP="003724A4">
            <w:pPr>
              <w:pStyle w:val="ListBullet"/>
            </w:pPr>
            <w:r>
              <w:t>u</w:t>
            </w:r>
            <w:r w:rsidR="0088635D">
              <w:t xml:space="preserve">se a </w:t>
            </w:r>
            <w:r w:rsidR="00D72BA9">
              <w:t xml:space="preserve">force-energy </w:t>
            </w:r>
            <w:r w:rsidR="0088635D">
              <w:t xml:space="preserve">diagram to represent the energy changes as forces </w:t>
            </w:r>
            <w:r w:rsidR="00F872F9">
              <w:t>act</w:t>
            </w:r>
            <w:r w:rsidR="00BD1918">
              <w:t xml:space="preserve"> on </w:t>
            </w:r>
            <w:r w:rsidR="00F872F9">
              <w:t>an object</w:t>
            </w:r>
            <w:r w:rsidR="0088635D">
              <w:t>.</w:t>
            </w:r>
          </w:p>
        </w:tc>
      </w:tr>
    </w:tbl>
    <w:p w14:paraId="09851592" w14:textId="389D75C2" w:rsidR="007472CF" w:rsidRDefault="00DB57DA" w:rsidP="007472CF">
      <w:pPr>
        <w:pStyle w:val="FeatureBox3"/>
        <w:rPr>
          <w:b/>
        </w:rPr>
      </w:pPr>
      <w:r>
        <w:rPr>
          <w:b/>
        </w:rPr>
        <w:t xml:space="preserve">Checkpoint </w:t>
      </w:r>
      <w:r w:rsidR="007E56E4">
        <w:rPr>
          <w:b/>
        </w:rPr>
        <w:t>sample responses</w:t>
      </w:r>
      <w:r w:rsidR="007472CF">
        <w:rPr>
          <w:b/>
        </w:rPr>
        <w:t xml:space="preserve">: </w:t>
      </w:r>
      <w:r w:rsidR="007528DB">
        <w:t xml:space="preserve">quick </w:t>
      </w:r>
      <w:r w:rsidR="007472CF" w:rsidRPr="002A7C20">
        <w:t>quiz to activate learning</w:t>
      </w:r>
      <w:r w:rsidR="007472CF">
        <w:t xml:space="preserve"> from </w:t>
      </w:r>
      <w:r w:rsidR="002D3D53">
        <w:t xml:space="preserve">the </w:t>
      </w:r>
      <w:r w:rsidR="007472CF">
        <w:t>prior lesson.</w:t>
      </w:r>
    </w:p>
    <w:p w14:paraId="51993870" w14:textId="77777777" w:rsidR="007472CF" w:rsidRDefault="007472CF" w:rsidP="007E56E4">
      <w:pPr>
        <w:pStyle w:val="FeatureBox3"/>
      </w:pPr>
      <w:r w:rsidRPr="004329C4">
        <w:rPr>
          <w:rStyle w:val="Strong"/>
        </w:rPr>
        <w:t>E:</w:t>
      </w:r>
      <w:r>
        <w:t xml:space="preserve"> </w:t>
      </w:r>
      <w:r w:rsidRPr="00197C25">
        <w:t>What are balanced forces and unbalanced forces? Give an example of each.</w:t>
      </w:r>
    </w:p>
    <w:p w14:paraId="33BDC6B7" w14:textId="7408289E" w:rsidR="00583939" w:rsidRDefault="00F757F6" w:rsidP="007E56E4">
      <w:pPr>
        <w:pStyle w:val="FeatureBox3"/>
      </w:pPr>
      <w:r w:rsidRPr="00BA6424">
        <w:rPr>
          <w:rStyle w:val="Strong"/>
        </w:rPr>
        <w:t xml:space="preserve">Sample </w:t>
      </w:r>
      <w:r w:rsidR="00583939" w:rsidRPr="00BA6424">
        <w:rPr>
          <w:rStyle w:val="Strong"/>
        </w:rPr>
        <w:t>response</w:t>
      </w:r>
      <w:r w:rsidR="00E51C0F">
        <w:t>:</w:t>
      </w:r>
    </w:p>
    <w:p w14:paraId="664994C1" w14:textId="3607C3DB" w:rsidR="002A118C" w:rsidRDefault="002A118C" w:rsidP="007E56E4">
      <w:pPr>
        <w:pStyle w:val="FeatureBox3"/>
      </w:pPr>
      <w:r>
        <w:t>Balanced forces are forces that are equal in magnitude and opposite in direction, resulting in no change in motion. For example, a book resting on a table experiences balanced forces: the downward force of gravity is balanced by the upward normal force from the table.</w:t>
      </w:r>
    </w:p>
    <w:p w14:paraId="64E23B30" w14:textId="2FDCAEE5" w:rsidR="007472CF" w:rsidRPr="007472CF" w:rsidRDefault="002A118C" w:rsidP="007E56E4">
      <w:pPr>
        <w:pStyle w:val="FeatureBox3"/>
      </w:pPr>
      <w:r>
        <w:t>Unbalanced forces are forces that are not equal and/or not opposite, causing a change in motion. For example, pushing a toy car results in unbalanced forces that cause it to accelerate.</w:t>
      </w:r>
    </w:p>
    <w:p w14:paraId="0C6ACDB9" w14:textId="77777777" w:rsidR="009E681B" w:rsidRDefault="007472CF" w:rsidP="007E56E4">
      <w:pPr>
        <w:pStyle w:val="FeatureBox3"/>
      </w:pPr>
      <w:r w:rsidRPr="00BA6424">
        <w:rPr>
          <w:rStyle w:val="Strong"/>
        </w:rPr>
        <w:t>MC</w:t>
      </w:r>
      <w:r>
        <w:t xml:space="preserve">: </w:t>
      </w:r>
    </w:p>
    <w:p w14:paraId="7E16F594" w14:textId="27EB6412" w:rsidR="007472CF" w:rsidRDefault="007472CF" w:rsidP="007E56E4">
      <w:pPr>
        <w:pStyle w:val="FeatureBox3"/>
      </w:pPr>
      <w:r w:rsidRPr="00BF35E0">
        <w:t>Draw a force diagram for a book resting on a table and label the forces acting on it. Explain why the forces are balanced.</w:t>
      </w:r>
    </w:p>
    <w:p w14:paraId="3C89C264" w14:textId="7B2B4CE2" w:rsidR="00AF4A8B" w:rsidRPr="00AF4A8B" w:rsidRDefault="00583939" w:rsidP="007E56E4">
      <w:pPr>
        <w:pStyle w:val="FeatureBox3"/>
      </w:pPr>
      <w:r w:rsidRPr="00C852AB">
        <w:rPr>
          <w:rStyle w:val="Strong"/>
        </w:rPr>
        <w:t>Sample response</w:t>
      </w:r>
      <w:r w:rsidR="00AF4A8B" w:rsidRPr="00AF4A8B">
        <w:t xml:space="preserve">: </w:t>
      </w:r>
      <w:r w:rsidR="007528DB">
        <w:t xml:space="preserve">the </w:t>
      </w:r>
      <w:r w:rsidR="004B0E94">
        <w:t xml:space="preserve">force diagram is provided in </w:t>
      </w:r>
      <w:r w:rsidR="004B0E94">
        <w:fldChar w:fldCharType="begin"/>
      </w:r>
      <w:r w:rsidR="004B0E94">
        <w:instrText xml:space="preserve"> REF _Ref189494541 \h </w:instrText>
      </w:r>
      <w:r w:rsidR="004B0E94">
        <w:fldChar w:fldCharType="separate"/>
      </w:r>
      <w:r w:rsidR="00541129">
        <w:t xml:space="preserve">Figure </w:t>
      </w:r>
      <w:r w:rsidR="00541129">
        <w:rPr>
          <w:noProof/>
        </w:rPr>
        <w:t>15</w:t>
      </w:r>
      <w:r w:rsidR="004B0E94">
        <w:fldChar w:fldCharType="end"/>
      </w:r>
      <w:r w:rsidR="004B0E94">
        <w:t xml:space="preserve">. </w:t>
      </w:r>
      <w:r w:rsidR="00AF4A8B" w:rsidRPr="00AF4A8B">
        <w:t xml:space="preserve">The book </w:t>
      </w:r>
      <w:r w:rsidR="00346A6F">
        <w:t>rests</w:t>
      </w:r>
      <w:r w:rsidR="00AF4A8B" w:rsidRPr="00AF4A8B">
        <w:t xml:space="preserve"> on the table, indicating that the forces acting on it are balanced. The gravitational force (weight) pulling the book downwards is equal in magnitude and opposite in direction to the normal force exerted by the table pushing upwards. These </w:t>
      </w:r>
      <w:r w:rsidR="00F1614F">
        <w:t>2</w:t>
      </w:r>
      <w:r w:rsidR="00F1614F" w:rsidRPr="00AF4A8B">
        <w:t xml:space="preserve"> </w:t>
      </w:r>
      <w:r w:rsidR="00AF4A8B" w:rsidRPr="00AF4A8B">
        <w:t>forces cancel each other out, resulting in no net force and no change in motion.</w:t>
      </w:r>
    </w:p>
    <w:p w14:paraId="1B9262BB" w14:textId="06203B7E" w:rsidR="00EB6F70" w:rsidRPr="00EB6F70" w:rsidRDefault="0092268B" w:rsidP="0092268B">
      <w:pPr>
        <w:pStyle w:val="Caption"/>
      </w:pPr>
      <w:bookmarkStart w:id="64" w:name="_Ref189494541"/>
      <w:r>
        <w:t xml:space="preserve">Figure </w:t>
      </w:r>
      <w:r>
        <w:fldChar w:fldCharType="begin"/>
      </w:r>
      <w:r>
        <w:instrText xml:space="preserve"> SEQ Figure \* ARABIC </w:instrText>
      </w:r>
      <w:r>
        <w:fldChar w:fldCharType="separate"/>
      </w:r>
      <w:r w:rsidR="00541129">
        <w:rPr>
          <w:noProof/>
        </w:rPr>
        <w:t>15</w:t>
      </w:r>
      <w:r>
        <w:fldChar w:fldCharType="end"/>
      </w:r>
      <w:bookmarkEnd w:id="64"/>
      <w:r w:rsidR="006A5FB0">
        <w:t xml:space="preserve"> – sample force diagram </w:t>
      </w:r>
      <w:r w:rsidR="007F2265">
        <w:t>of a book at rest on a table</w:t>
      </w:r>
    </w:p>
    <w:p w14:paraId="3ADE2D71" w14:textId="583A1659" w:rsidR="0049604B" w:rsidRDefault="00DA52F7" w:rsidP="0049604B">
      <w:r w:rsidRPr="00DA52F7">
        <w:rPr>
          <w:noProof/>
        </w:rPr>
        <w:drawing>
          <wp:inline distT="0" distB="0" distL="0" distR="0" wp14:anchorId="56EAF0DB" wp14:editId="7FB3FB09">
            <wp:extent cx="4685416" cy="2304789"/>
            <wp:effectExtent l="0" t="0" r="1270" b="635"/>
            <wp:docPr id="1784258813" name="Picture 1" descr="A force diagram of a book at rest on a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258813" name="Picture 1" descr="A force diagram of a book at rest on a table."/>
                    <pic:cNvPicPr/>
                  </pic:nvPicPr>
                  <pic:blipFill>
                    <a:blip r:embed="rId94"/>
                    <a:stretch>
                      <a:fillRect/>
                    </a:stretch>
                  </pic:blipFill>
                  <pic:spPr>
                    <a:xfrm>
                      <a:off x="0" y="0"/>
                      <a:ext cx="4688244" cy="2306180"/>
                    </a:xfrm>
                    <a:prstGeom prst="rect">
                      <a:avLst/>
                    </a:prstGeom>
                  </pic:spPr>
                </pic:pic>
              </a:graphicData>
            </a:graphic>
          </wp:inline>
        </w:drawing>
      </w:r>
    </w:p>
    <w:p w14:paraId="6BF0C501" w14:textId="77777777" w:rsidR="00056D55" w:rsidRPr="002E24C6" w:rsidRDefault="00056D55" w:rsidP="00056D55">
      <w:pPr>
        <w:pStyle w:val="Imageattributioncaption"/>
      </w:pPr>
      <w:r w:rsidRPr="00EC76F7">
        <w:t xml:space="preserve">This </w:t>
      </w:r>
      <w:r>
        <w:t>image</w:t>
      </w:r>
      <w:r w:rsidRPr="00EC76F7">
        <w:t xml:space="preserve"> has been generated using </w:t>
      </w:r>
      <w:hyperlink r:id="rId95" w:history="1">
        <w:proofErr w:type="spellStart"/>
        <w:r w:rsidRPr="002E24C6">
          <w:rPr>
            <w:rStyle w:val="Hyperlink"/>
          </w:rPr>
          <w:t>Chemix</w:t>
        </w:r>
        <w:proofErr w:type="spellEnd"/>
      </w:hyperlink>
      <w:r w:rsidRPr="002E24C6">
        <w:t>.</w:t>
      </w:r>
    </w:p>
    <w:p w14:paraId="1EB6BE42" w14:textId="4A82EDA3" w:rsidR="00912AB8" w:rsidRDefault="00912AB8" w:rsidP="00EC278D">
      <w:pPr>
        <w:pStyle w:val="Heading2"/>
      </w:pPr>
      <w:bookmarkStart w:id="65" w:name="_Toc191372086"/>
      <w:r>
        <w:t>Forms of energy</w:t>
      </w:r>
      <w:bookmarkEnd w:id="65"/>
    </w:p>
    <w:p w14:paraId="202E4161" w14:textId="66D2A37A" w:rsidR="00025FD2" w:rsidRPr="00713FFB" w:rsidRDefault="00025FD2" w:rsidP="00025FD2">
      <w:pPr>
        <w:pStyle w:val="FeatureBox4"/>
      </w:pPr>
      <w:r w:rsidRPr="001835DD">
        <w:rPr>
          <w:rStyle w:val="Strong"/>
        </w:rPr>
        <w:t>Note:</w:t>
      </w:r>
      <w:r>
        <w:t xml:space="preserve"> </w:t>
      </w:r>
      <w:r w:rsidR="00056D55">
        <w:t xml:space="preserve">students </w:t>
      </w:r>
      <w:r>
        <w:t>learn about energy transfers in more detail in the Stage 4 Change focus area. They are introduced here to meet the content ‘Examine the relationship between force and energy’.</w:t>
      </w:r>
      <w:r w:rsidR="00E76076">
        <w:t xml:space="preserve"> Students in </w:t>
      </w:r>
      <w:r w:rsidR="00092283">
        <w:t xml:space="preserve">Year 7 should recognise that forces are the energy carriers from one </w:t>
      </w:r>
      <w:r w:rsidR="00B44EB4">
        <w:t>store</w:t>
      </w:r>
      <w:r w:rsidR="00092283">
        <w:t xml:space="preserve"> to another</w:t>
      </w:r>
      <w:r w:rsidR="0012685A">
        <w:t xml:space="preserve"> (</w:t>
      </w:r>
      <w:r w:rsidR="00EC5AD3">
        <w:t xml:space="preserve">transfer </w:t>
      </w:r>
      <w:r w:rsidR="0012685A">
        <w:t>or transformation)</w:t>
      </w:r>
      <w:r w:rsidR="00092283">
        <w:t>.</w:t>
      </w:r>
    </w:p>
    <w:p w14:paraId="0F424196" w14:textId="18F796F3" w:rsidR="00DC41BF" w:rsidRPr="00056D55" w:rsidRDefault="00DC41BF" w:rsidP="007066FC">
      <w:pPr>
        <w:pStyle w:val="ListNumber"/>
        <w:numPr>
          <w:ilvl w:val="0"/>
          <w:numId w:val="38"/>
        </w:numPr>
      </w:pPr>
      <w:r w:rsidRPr="00056D55">
        <w:t xml:space="preserve">Outline for students that forces can be used to add or remove energy from objects. For example, toys can operate with springs or elastic bands to store energy and perform an action. This energy can be stored as kinetic energy, propelling the toy. </w:t>
      </w:r>
      <w:proofErr w:type="gramStart"/>
      <w:r w:rsidR="0026768A">
        <w:t>Electrically-powered</w:t>
      </w:r>
      <w:proofErr w:type="gramEnd"/>
      <w:r w:rsidRPr="00056D55">
        <w:t xml:space="preserve"> toys have energy stored in </w:t>
      </w:r>
      <w:r w:rsidR="002377F1" w:rsidRPr="00056D55">
        <w:t xml:space="preserve">a </w:t>
      </w:r>
      <w:r w:rsidRPr="00056D55">
        <w:t>battery, which is released on-demand by the circuit to the toy, producing a force of some form that powers the corresponding action of the toy.</w:t>
      </w:r>
    </w:p>
    <w:p w14:paraId="2447F971" w14:textId="105A4C4D" w:rsidR="00713FFB" w:rsidRDefault="00242E6A" w:rsidP="00595347">
      <w:pPr>
        <w:pStyle w:val="ListNumber"/>
      </w:pPr>
      <w:r>
        <w:t xml:space="preserve">Unpack </w:t>
      </w:r>
      <w:r>
        <w:fldChar w:fldCharType="begin"/>
      </w:r>
      <w:r>
        <w:instrText xml:space="preserve"> REF _Ref187852576 \h </w:instrText>
      </w:r>
      <w:r>
        <w:fldChar w:fldCharType="separate"/>
      </w:r>
      <w:r w:rsidR="00541129">
        <w:t xml:space="preserve">Table </w:t>
      </w:r>
      <w:r w:rsidR="00541129">
        <w:rPr>
          <w:noProof/>
        </w:rPr>
        <w:t>15</w:t>
      </w:r>
      <w:r>
        <w:fldChar w:fldCharType="end"/>
      </w:r>
      <w:r>
        <w:t xml:space="preserve"> with students</w:t>
      </w:r>
      <w:r w:rsidR="00947447">
        <w:t xml:space="preserve"> to outline </w:t>
      </w:r>
      <w:r w:rsidR="00713FFB" w:rsidRPr="00ED5116">
        <w:t xml:space="preserve">the different </w:t>
      </w:r>
      <w:r w:rsidR="00947447">
        <w:t>types</w:t>
      </w:r>
      <w:r w:rsidR="00713FFB" w:rsidRPr="00ED5116">
        <w:t xml:space="preserve"> of energy storage and an example of where it is observed</w:t>
      </w:r>
      <w:r w:rsidR="008614A0">
        <w:t xml:space="preserve"> in relation to forces</w:t>
      </w:r>
      <w:r w:rsidR="00713FFB" w:rsidRPr="00ED5116">
        <w:t xml:space="preserve">. </w:t>
      </w:r>
      <w:r w:rsidR="004A2674">
        <w:t>How</w:t>
      </w:r>
      <w:r w:rsidR="00713FFB" w:rsidRPr="00ED5116">
        <w:t xml:space="preserve"> energy is stored in a system influences the properties of objects </w:t>
      </w:r>
      <w:r w:rsidR="004A2674">
        <w:t xml:space="preserve">and </w:t>
      </w:r>
      <w:r w:rsidR="00713FFB" w:rsidRPr="00ED5116">
        <w:t xml:space="preserve">how </w:t>
      </w:r>
      <w:r w:rsidR="005115B5">
        <w:t>objects</w:t>
      </w:r>
      <w:r w:rsidR="005115B5" w:rsidRPr="00ED5116">
        <w:t xml:space="preserve"> </w:t>
      </w:r>
      <w:r w:rsidR="00713FFB" w:rsidRPr="00ED5116">
        <w:t>interact with their surroundings.</w:t>
      </w:r>
      <w:r w:rsidR="00713FFB">
        <w:t xml:space="preserve"> </w:t>
      </w:r>
      <w:r w:rsidR="00CC7018">
        <w:t>Describe how e</w:t>
      </w:r>
      <w:r w:rsidR="00713FFB">
        <w:t xml:space="preserve">nergy can be transferred from one form to another </w:t>
      </w:r>
      <w:r w:rsidR="005115B5">
        <w:t>by applying</w:t>
      </w:r>
      <w:r w:rsidR="00713FFB">
        <w:t xml:space="preserve"> forces</w:t>
      </w:r>
      <w:r w:rsidR="008614A0">
        <w:t>,</w:t>
      </w:r>
      <w:r w:rsidR="00713FFB">
        <w:t xml:space="preserve"> </w:t>
      </w:r>
      <w:r w:rsidR="005115B5">
        <w:t>such as</w:t>
      </w:r>
      <w:r w:rsidR="00713FFB">
        <w:t xml:space="preserve"> </w:t>
      </w:r>
      <w:r w:rsidR="005115B5">
        <w:t>heat production</w:t>
      </w:r>
      <w:r w:rsidR="00713FFB">
        <w:t xml:space="preserve"> by friction</w:t>
      </w:r>
      <w:r w:rsidR="00A4117A">
        <w:t xml:space="preserve"> (kinetic)</w:t>
      </w:r>
      <w:r w:rsidR="00713FFB">
        <w:t xml:space="preserve"> between </w:t>
      </w:r>
      <w:r w:rsidR="0026768A">
        <w:t xml:space="preserve">2 </w:t>
      </w:r>
      <w:r w:rsidR="00713FFB">
        <w:t>moving surfaces.</w:t>
      </w:r>
    </w:p>
    <w:p w14:paraId="56E3EC28" w14:textId="635092EE" w:rsidR="00674E85" w:rsidRDefault="00674E85" w:rsidP="00674E85">
      <w:pPr>
        <w:pStyle w:val="Caption"/>
      </w:pPr>
      <w:bookmarkStart w:id="66" w:name="_Ref187852576"/>
      <w:r>
        <w:t xml:space="preserve">Table </w:t>
      </w:r>
      <w:r>
        <w:fldChar w:fldCharType="begin"/>
      </w:r>
      <w:r>
        <w:instrText xml:space="preserve"> SEQ Table \* ARABIC </w:instrText>
      </w:r>
      <w:r>
        <w:fldChar w:fldCharType="separate"/>
      </w:r>
      <w:r w:rsidR="00541129">
        <w:rPr>
          <w:noProof/>
        </w:rPr>
        <w:t>15</w:t>
      </w:r>
      <w:r>
        <w:fldChar w:fldCharType="end"/>
      </w:r>
      <w:bookmarkEnd w:id="66"/>
      <w:r w:rsidR="000B253F">
        <w:t xml:space="preserve"> –</w:t>
      </w:r>
      <w:r w:rsidR="006E5802">
        <w:t xml:space="preserve"> different forms of energy stor</w:t>
      </w:r>
      <w:r w:rsidR="00D519C2">
        <w:t>es</w:t>
      </w:r>
      <w:r w:rsidR="00E50988">
        <w:t xml:space="preserve"> that relate to the Forces focus area</w:t>
      </w:r>
    </w:p>
    <w:tbl>
      <w:tblPr>
        <w:tblStyle w:val="Tableheader"/>
        <w:tblW w:w="0" w:type="auto"/>
        <w:tblLook w:val="04A0" w:firstRow="1" w:lastRow="0" w:firstColumn="1" w:lastColumn="0" w:noHBand="0" w:noVBand="1"/>
        <w:tblDescription w:val="Different forms of energy stores with definitions and examples."/>
      </w:tblPr>
      <w:tblGrid>
        <w:gridCol w:w="1561"/>
        <w:gridCol w:w="3828"/>
        <w:gridCol w:w="3537"/>
      </w:tblGrid>
      <w:tr w:rsidR="00674E85" w14:paraId="053735D1" w14:textId="77777777" w:rsidTr="001E2C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8AEFBFF" w14:textId="025F6BEB" w:rsidR="00674E85" w:rsidRDefault="006E5802">
            <w:r>
              <w:t>Energy store</w:t>
            </w:r>
          </w:p>
        </w:tc>
        <w:tc>
          <w:tcPr>
            <w:tcW w:w="3828" w:type="dxa"/>
          </w:tcPr>
          <w:p w14:paraId="0C061226" w14:textId="63D1EDAF" w:rsidR="00674E85" w:rsidRDefault="00BE1B0C">
            <w:pPr>
              <w:cnfStyle w:val="100000000000" w:firstRow="1" w:lastRow="0" w:firstColumn="0" w:lastColumn="0" w:oddVBand="0" w:evenVBand="0" w:oddHBand="0" w:evenHBand="0" w:firstRowFirstColumn="0" w:firstRowLastColumn="0" w:lastRowFirstColumn="0" w:lastRowLastColumn="0"/>
            </w:pPr>
            <w:r>
              <w:t>Definition</w:t>
            </w:r>
          </w:p>
        </w:tc>
        <w:tc>
          <w:tcPr>
            <w:tcW w:w="3537" w:type="dxa"/>
          </w:tcPr>
          <w:p w14:paraId="5FF2EB3C" w14:textId="27BEDBE3" w:rsidR="00674E85" w:rsidRDefault="006E5802">
            <w:pPr>
              <w:cnfStyle w:val="100000000000" w:firstRow="1" w:lastRow="0" w:firstColumn="0" w:lastColumn="0" w:oddVBand="0" w:evenVBand="0" w:oddHBand="0" w:evenHBand="0" w:firstRowFirstColumn="0" w:firstRowLastColumn="0" w:lastRowFirstColumn="0" w:lastRowLastColumn="0"/>
            </w:pPr>
            <w:r>
              <w:t>Example</w:t>
            </w:r>
          </w:p>
        </w:tc>
      </w:tr>
      <w:tr w:rsidR="00674E85" w14:paraId="3E5A3DB7" w14:textId="77777777" w:rsidTr="001E2C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32183E4F" w14:textId="21BBAAFC" w:rsidR="00674E85" w:rsidRDefault="006E5802">
            <w:r>
              <w:t>Kinetic</w:t>
            </w:r>
          </w:p>
        </w:tc>
        <w:tc>
          <w:tcPr>
            <w:tcW w:w="3828" w:type="dxa"/>
          </w:tcPr>
          <w:p w14:paraId="671B3D0E" w14:textId="3FA3A677" w:rsidR="00674E85" w:rsidRDefault="007862AA">
            <w:pPr>
              <w:cnfStyle w:val="000000100000" w:firstRow="0" w:lastRow="0" w:firstColumn="0" w:lastColumn="0" w:oddVBand="0" w:evenVBand="0" w:oddHBand="1" w:evenHBand="0" w:firstRowFirstColumn="0" w:firstRowLastColumn="0" w:lastRowFirstColumn="0" w:lastRowLastColumn="0"/>
            </w:pPr>
            <w:r>
              <w:t xml:space="preserve">The energy </w:t>
            </w:r>
            <w:r w:rsidR="00160778">
              <w:t>that an object possesses by virtue of its motion</w:t>
            </w:r>
            <w:r w:rsidR="00BE1B0C">
              <w:t xml:space="preserve"> (NESA 202</w:t>
            </w:r>
            <w:r w:rsidR="00065D5D">
              <w:t>3</w:t>
            </w:r>
            <w:r w:rsidR="00BE1B0C">
              <w:t>)</w:t>
            </w:r>
            <w:r w:rsidR="005D4646">
              <w:t>.</w:t>
            </w:r>
          </w:p>
        </w:tc>
        <w:tc>
          <w:tcPr>
            <w:tcW w:w="3537" w:type="dxa"/>
          </w:tcPr>
          <w:p w14:paraId="1B02328E" w14:textId="50A99750" w:rsidR="00674E85" w:rsidRDefault="00CF7FB6">
            <w:pPr>
              <w:cnfStyle w:val="000000100000" w:firstRow="0" w:lastRow="0" w:firstColumn="0" w:lastColumn="0" w:oddVBand="0" w:evenVBand="0" w:oddHBand="1" w:evenHBand="0" w:firstRowFirstColumn="0" w:firstRowLastColumn="0" w:lastRowFirstColumn="0" w:lastRowLastColumn="0"/>
            </w:pPr>
            <w:r>
              <w:t>A moving car</w:t>
            </w:r>
          </w:p>
        </w:tc>
      </w:tr>
      <w:tr w:rsidR="00674E85" w14:paraId="7B8AC928" w14:textId="77777777" w:rsidTr="001E2CF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26FE5DF0" w14:textId="2A0EC462" w:rsidR="00674E85" w:rsidRDefault="00A849CE">
            <w:r>
              <w:t>Elastic potential</w:t>
            </w:r>
          </w:p>
        </w:tc>
        <w:tc>
          <w:tcPr>
            <w:tcW w:w="3828" w:type="dxa"/>
          </w:tcPr>
          <w:p w14:paraId="07668C78" w14:textId="6C22D954" w:rsidR="000128B9" w:rsidRDefault="00A06D33">
            <w:pPr>
              <w:cnfStyle w:val="000000010000" w:firstRow="0" w:lastRow="0" w:firstColumn="0" w:lastColumn="0" w:oddVBand="0" w:evenVBand="0" w:oddHBand="0" w:evenHBand="1" w:firstRowFirstColumn="0" w:firstRowLastColumn="0" w:lastRowFirstColumn="0" w:lastRowLastColumn="0"/>
            </w:pPr>
            <w:r w:rsidRPr="00A06D33">
              <w:t xml:space="preserve">Elastic potential energy is energy stored </w:t>
            </w:r>
            <w:proofErr w:type="gramStart"/>
            <w:r w:rsidRPr="00A06D33">
              <w:t>as a result of</w:t>
            </w:r>
            <w:proofErr w:type="gramEnd"/>
            <w:r w:rsidRPr="00A06D33">
              <w:t xml:space="preserve"> applying a force to deform an elastic object</w:t>
            </w:r>
            <w:r w:rsidR="008614A0">
              <w:t>.</w:t>
            </w:r>
          </w:p>
        </w:tc>
        <w:tc>
          <w:tcPr>
            <w:tcW w:w="3537" w:type="dxa"/>
          </w:tcPr>
          <w:p w14:paraId="3E13855A" w14:textId="357D59AF" w:rsidR="00674E85" w:rsidRDefault="008B0639">
            <w:pPr>
              <w:cnfStyle w:val="000000010000" w:firstRow="0" w:lastRow="0" w:firstColumn="0" w:lastColumn="0" w:oddVBand="0" w:evenVBand="0" w:oddHBand="0" w:evenHBand="1" w:firstRowFirstColumn="0" w:firstRowLastColumn="0" w:lastRowFirstColumn="0" w:lastRowLastColumn="0"/>
            </w:pPr>
            <w:r>
              <w:t xml:space="preserve">A stretched rubber </w:t>
            </w:r>
            <w:r w:rsidR="00971FD1">
              <w:t>band</w:t>
            </w:r>
          </w:p>
          <w:p w14:paraId="042787A0" w14:textId="7F5B4995" w:rsidR="00971FD1" w:rsidRDefault="00971FD1" w:rsidP="008614A0">
            <w:pPr>
              <w:cnfStyle w:val="000000010000" w:firstRow="0" w:lastRow="0" w:firstColumn="0" w:lastColumn="0" w:oddVBand="0" w:evenVBand="0" w:oddHBand="0" w:evenHBand="1" w:firstRowFirstColumn="0" w:firstRowLastColumn="0" w:lastRowFirstColumn="0" w:lastRowLastColumn="0"/>
            </w:pPr>
            <w:r>
              <w:t xml:space="preserve">A compressed </w:t>
            </w:r>
            <w:r w:rsidR="00A849CE">
              <w:t xml:space="preserve">or stretched </w:t>
            </w:r>
            <w:r>
              <w:t>spring</w:t>
            </w:r>
          </w:p>
        </w:tc>
      </w:tr>
      <w:tr w:rsidR="00674E85" w14:paraId="443B50DD" w14:textId="77777777" w:rsidTr="001E2C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654010A" w14:textId="63BEF864" w:rsidR="00674E85" w:rsidRDefault="006E5802">
            <w:r>
              <w:t>Thermal</w:t>
            </w:r>
          </w:p>
        </w:tc>
        <w:tc>
          <w:tcPr>
            <w:tcW w:w="3828" w:type="dxa"/>
          </w:tcPr>
          <w:p w14:paraId="2FB899B3" w14:textId="28A5F04F" w:rsidR="00674E85" w:rsidRDefault="008B402C">
            <w:pPr>
              <w:cnfStyle w:val="000000100000" w:firstRow="0" w:lastRow="0" w:firstColumn="0" w:lastColumn="0" w:oddVBand="0" w:evenVBand="0" w:oddHBand="1" w:evenHBand="0" w:firstRowFirstColumn="0" w:firstRowLastColumn="0" w:lastRowFirstColumn="0" w:lastRowLastColumn="0"/>
            </w:pPr>
            <w:r>
              <w:t>Thermal energy is the to</w:t>
            </w:r>
            <w:r w:rsidR="002D0477">
              <w:t>tal ki</w:t>
            </w:r>
            <w:r w:rsidR="00010F79">
              <w:t xml:space="preserve">netic </w:t>
            </w:r>
            <w:r w:rsidR="00AE3C73">
              <w:t>energy of the particles within a substance</w:t>
            </w:r>
            <w:r w:rsidR="007862AA">
              <w:t>.</w:t>
            </w:r>
          </w:p>
        </w:tc>
        <w:tc>
          <w:tcPr>
            <w:tcW w:w="3537" w:type="dxa"/>
          </w:tcPr>
          <w:p w14:paraId="57ED434A" w14:textId="61B2EDB7" w:rsidR="00674E85" w:rsidRDefault="003570B1">
            <w:pPr>
              <w:cnfStyle w:val="000000100000" w:firstRow="0" w:lastRow="0" w:firstColumn="0" w:lastColumn="0" w:oddVBand="0" w:evenVBand="0" w:oddHBand="1" w:evenHBand="0" w:firstRowFirstColumn="0" w:firstRowLastColumn="0" w:lastRowFirstColumn="0" w:lastRowLastColumn="0"/>
            </w:pPr>
            <w:r>
              <w:t>Thermal energy i</w:t>
            </w:r>
            <w:r w:rsidR="00EA3A71">
              <w:t xml:space="preserve">ncreases </w:t>
            </w:r>
            <w:r>
              <w:t>when there is friction between surfaces</w:t>
            </w:r>
            <w:r w:rsidR="0026768A">
              <w:t>.</w:t>
            </w:r>
          </w:p>
        </w:tc>
      </w:tr>
      <w:tr w:rsidR="006E5802" w14:paraId="07834E09" w14:textId="77777777" w:rsidTr="001E2CF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0C17DC7D" w14:textId="2A55ECB5" w:rsidR="006E5802" w:rsidRDefault="001610E6">
            <w:r>
              <w:t>Gravitational</w:t>
            </w:r>
            <w:r w:rsidR="00757EB3">
              <w:t xml:space="preserve"> potential</w:t>
            </w:r>
          </w:p>
        </w:tc>
        <w:tc>
          <w:tcPr>
            <w:tcW w:w="3828" w:type="dxa"/>
          </w:tcPr>
          <w:p w14:paraId="0A7265E7" w14:textId="18466AE9" w:rsidR="006E5802" w:rsidRDefault="00D61856">
            <w:pPr>
              <w:cnfStyle w:val="000000010000" w:firstRow="0" w:lastRow="0" w:firstColumn="0" w:lastColumn="0" w:oddVBand="0" w:evenVBand="0" w:oddHBand="0" w:evenHBand="1" w:firstRowFirstColumn="0" w:firstRowLastColumn="0" w:lastRowFirstColumn="0" w:lastRowLastColumn="0"/>
            </w:pPr>
            <w:r>
              <w:t xml:space="preserve">The </w:t>
            </w:r>
            <w:r w:rsidR="00757EB3">
              <w:t xml:space="preserve">energy </w:t>
            </w:r>
            <w:r w:rsidR="003F4F87">
              <w:t xml:space="preserve">that </w:t>
            </w:r>
            <w:r w:rsidR="007862AA">
              <w:t xml:space="preserve">an </w:t>
            </w:r>
            <w:r w:rsidR="002A08E4">
              <w:t>o</w:t>
            </w:r>
            <w:r w:rsidR="00757EB3">
              <w:t xml:space="preserve">bject </w:t>
            </w:r>
            <w:r w:rsidR="003F4F87">
              <w:t xml:space="preserve">possesses </w:t>
            </w:r>
            <w:r w:rsidR="00757EB3">
              <w:t>due to its position</w:t>
            </w:r>
            <w:r w:rsidR="008E181D">
              <w:t xml:space="preserve"> in a </w:t>
            </w:r>
            <w:r w:rsidR="001962D7">
              <w:t>gravitational</w:t>
            </w:r>
            <w:r w:rsidR="008E181D">
              <w:t xml:space="preserve"> field.</w:t>
            </w:r>
          </w:p>
        </w:tc>
        <w:tc>
          <w:tcPr>
            <w:tcW w:w="3537" w:type="dxa"/>
          </w:tcPr>
          <w:p w14:paraId="61BC1520" w14:textId="479FA495" w:rsidR="006E5802" w:rsidRDefault="00F577AD">
            <w:pPr>
              <w:cnfStyle w:val="000000010000" w:firstRow="0" w:lastRow="0" w:firstColumn="0" w:lastColumn="0" w:oddVBand="0" w:evenVBand="0" w:oddHBand="0" w:evenHBand="1" w:firstRowFirstColumn="0" w:firstRowLastColumn="0" w:lastRowFirstColumn="0" w:lastRowLastColumn="0"/>
            </w:pPr>
            <w:r>
              <w:t xml:space="preserve">A car at the top of a ramp </w:t>
            </w:r>
            <w:r w:rsidR="00923725">
              <w:t xml:space="preserve">has </w:t>
            </w:r>
            <w:r>
              <w:t>gravitational potential energy</w:t>
            </w:r>
            <w:r w:rsidR="00A17F6E">
              <w:t>.</w:t>
            </w:r>
          </w:p>
        </w:tc>
      </w:tr>
    </w:tbl>
    <w:p w14:paraId="3E6C04F6" w14:textId="0D2398AA" w:rsidR="00F7156A" w:rsidRPr="006F4FA0" w:rsidRDefault="00F30CE8" w:rsidP="00EC278D">
      <w:pPr>
        <w:pStyle w:val="Heading2"/>
      </w:pPr>
      <w:bookmarkStart w:id="67" w:name="_Toc191372087"/>
      <w:r>
        <w:t>Describing energy transfers</w:t>
      </w:r>
      <w:bookmarkEnd w:id="67"/>
    </w:p>
    <w:p w14:paraId="18EC5D1C" w14:textId="2D9D882D" w:rsidR="00A61DB4" w:rsidRPr="00A61DB4" w:rsidRDefault="00A61DB4" w:rsidP="006E33C9">
      <w:pPr>
        <w:pStyle w:val="FeatureBox4"/>
      </w:pPr>
      <w:r w:rsidRPr="006E33C9">
        <w:rPr>
          <w:rStyle w:val="Strong"/>
        </w:rPr>
        <w:t>Note:</w:t>
      </w:r>
      <w:r>
        <w:t xml:space="preserve"> </w:t>
      </w:r>
      <w:r w:rsidR="0026768A">
        <w:t xml:space="preserve">energy </w:t>
      </w:r>
      <w:r>
        <w:t xml:space="preserve">transfers will be covered in more detail in </w:t>
      </w:r>
      <w:r w:rsidR="0025456D">
        <w:t>the Change focus area.</w:t>
      </w:r>
      <w:r w:rsidR="009B5B5A">
        <w:t xml:space="preserve"> </w:t>
      </w:r>
      <w:r w:rsidR="00934C69">
        <w:t>Focus on the relationship between the applied force and the transfer of energy in a variety of scenarios in this activity.</w:t>
      </w:r>
    </w:p>
    <w:p w14:paraId="51F8DE84" w14:textId="55F09A0C" w:rsidR="009149D2" w:rsidRPr="001E2F1E" w:rsidRDefault="005151FF" w:rsidP="007066FC">
      <w:pPr>
        <w:pStyle w:val="ListNumber"/>
        <w:numPr>
          <w:ilvl w:val="0"/>
          <w:numId w:val="18"/>
        </w:numPr>
      </w:pPr>
      <w:r>
        <w:t xml:space="preserve">Illustrate the action of forces </w:t>
      </w:r>
      <w:r w:rsidR="00A17F6E">
        <w:t xml:space="preserve">using </w:t>
      </w:r>
      <w:r w:rsidR="007A2FBA" w:rsidRPr="00337C9B">
        <w:rPr>
          <w:rStyle w:val="Strong"/>
        </w:rPr>
        <w:t>FOR PPT</w:t>
      </w:r>
      <w:r w:rsidR="007A2FBA">
        <w:t xml:space="preserve"> </w:t>
      </w:r>
      <w:r w:rsidR="00880D60">
        <w:t>‘</w:t>
      </w:r>
      <w:r w:rsidR="007A2FBA" w:rsidRPr="00880D60">
        <w:rPr>
          <w:rStyle w:val="Strong"/>
          <w:b w:val="0"/>
          <w:bCs w:val="0"/>
        </w:rPr>
        <w:t>1.5 Describing energy transfers</w:t>
      </w:r>
      <w:r w:rsidR="00880D60">
        <w:rPr>
          <w:rStyle w:val="Strong"/>
          <w:b w:val="0"/>
          <w:bCs w:val="0"/>
        </w:rPr>
        <w:t>’</w:t>
      </w:r>
      <w:r w:rsidR="007A2FBA">
        <w:t xml:space="preserve"> to describe a </w:t>
      </w:r>
      <w:r>
        <w:t>simple example involving energy</w:t>
      </w:r>
      <w:r w:rsidR="00A17F6E">
        <w:t xml:space="preserve"> </w:t>
      </w:r>
      <w:r w:rsidR="00764CDA">
        <w:t>transfers</w:t>
      </w:r>
      <w:r>
        <w:t xml:space="preserve">. </w:t>
      </w:r>
      <w:r w:rsidR="009149D2">
        <w:t>An example of this is provided in</w:t>
      </w:r>
      <w:r w:rsidR="000D283C">
        <w:t xml:space="preserve"> </w:t>
      </w:r>
      <w:r w:rsidR="00CF0FC6">
        <w:fldChar w:fldCharType="begin"/>
      </w:r>
      <w:r w:rsidR="00CF0FC6">
        <w:instrText xml:space="preserve"> REF _Ref191879644 \h </w:instrText>
      </w:r>
      <w:r w:rsidR="00CF0FC6">
        <w:fldChar w:fldCharType="separate"/>
      </w:r>
      <w:r w:rsidR="00541129">
        <w:t xml:space="preserve">Table </w:t>
      </w:r>
      <w:r w:rsidR="00541129">
        <w:rPr>
          <w:noProof/>
        </w:rPr>
        <w:t>16</w:t>
      </w:r>
      <w:r w:rsidR="00CF0FC6">
        <w:fldChar w:fldCharType="end"/>
      </w:r>
      <w:r w:rsidR="009149D2">
        <w:t xml:space="preserve"> and in </w:t>
      </w:r>
      <w:r w:rsidR="009149D2" w:rsidRPr="00337C9B">
        <w:rPr>
          <w:rStyle w:val="Strong"/>
        </w:rPr>
        <w:t>FOR PPT</w:t>
      </w:r>
      <w:r w:rsidR="009149D2">
        <w:t xml:space="preserve"> </w:t>
      </w:r>
      <w:r w:rsidR="00880D60">
        <w:t>‘</w:t>
      </w:r>
      <w:r w:rsidR="009149D2" w:rsidRPr="00880D60">
        <w:rPr>
          <w:rStyle w:val="Strong"/>
          <w:b w:val="0"/>
          <w:bCs w:val="0"/>
        </w:rPr>
        <w:t xml:space="preserve">1.5 Describing energy </w:t>
      </w:r>
      <w:proofErr w:type="gramStart"/>
      <w:r w:rsidR="009149D2" w:rsidRPr="00880D60">
        <w:rPr>
          <w:rStyle w:val="Strong"/>
          <w:b w:val="0"/>
          <w:bCs w:val="0"/>
        </w:rPr>
        <w:t>transfers</w:t>
      </w:r>
      <w:r w:rsidR="00880D60">
        <w:rPr>
          <w:rStyle w:val="Strong"/>
          <w:b w:val="0"/>
          <w:bCs w:val="0"/>
        </w:rPr>
        <w:t>’</w:t>
      </w:r>
      <w:proofErr w:type="gramEnd"/>
      <w:r w:rsidR="009149D2">
        <w:t>. Speaker notes are provided on the slide to support the explanation of each part of the force-energy diagram.</w:t>
      </w:r>
    </w:p>
    <w:p w14:paraId="1E2F863E" w14:textId="5EA7E3E2" w:rsidR="00213CB8" w:rsidRPr="009B5B5A" w:rsidRDefault="009149D2" w:rsidP="007066FC">
      <w:pPr>
        <w:pStyle w:val="ListNumber"/>
        <w:numPr>
          <w:ilvl w:val="0"/>
          <w:numId w:val="18"/>
        </w:numPr>
        <w:rPr>
          <w:rStyle w:val="Strong"/>
          <w:b w:val="0"/>
        </w:rPr>
      </w:pPr>
      <w:r>
        <w:t xml:space="preserve">Illustrate a range of other examples to </w:t>
      </w:r>
      <w:r w:rsidR="0071511A">
        <w:t>discuss with the class</w:t>
      </w:r>
      <w:r w:rsidR="00A553BF">
        <w:t xml:space="preserve"> how forces can transfer energy between objects</w:t>
      </w:r>
      <w:r w:rsidR="009B5B5A">
        <w:t>.</w:t>
      </w:r>
    </w:p>
    <w:p w14:paraId="1CA93273" w14:textId="275B8CA7" w:rsidR="0026768A" w:rsidRDefault="0026768A" w:rsidP="00065D5D">
      <w:pPr>
        <w:pStyle w:val="Caption"/>
      </w:pPr>
      <w:bookmarkStart w:id="68" w:name="_Ref191879644"/>
      <w:r>
        <w:t xml:space="preserve">Table </w:t>
      </w:r>
      <w:r>
        <w:fldChar w:fldCharType="begin"/>
      </w:r>
      <w:r>
        <w:instrText xml:space="preserve"> SEQ Table \* ARABIC </w:instrText>
      </w:r>
      <w:r>
        <w:fldChar w:fldCharType="separate"/>
      </w:r>
      <w:r w:rsidR="00541129">
        <w:rPr>
          <w:noProof/>
        </w:rPr>
        <w:t>16</w:t>
      </w:r>
      <w:r>
        <w:fldChar w:fldCharType="end"/>
      </w:r>
      <w:bookmarkEnd w:id="68"/>
      <w:r w:rsidR="00813F98">
        <w:t xml:space="preserve"> –</w:t>
      </w:r>
      <w:r>
        <w:t xml:space="preserve"> </w:t>
      </w:r>
      <w:r w:rsidR="00AB0C06">
        <w:t>energy transfers in a spring car with annotations for the teacher</w:t>
      </w:r>
    </w:p>
    <w:tbl>
      <w:tblPr>
        <w:tblStyle w:val="TableGrid"/>
        <w:tblW w:w="0" w:type="auto"/>
        <w:tblLook w:val="04A0" w:firstRow="1" w:lastRow="0" w:firstColumn="1" w:lastColumn="0" w:noHBand="0" w:noVBand="1"/>
      </w:tblPr>
      <w:tblGrid>
        <w:gridCol w:w="5196"/>
        <w:gridCol w:w="4432"/>
      </w:tblGrid>
      <w:tr w:rsidR="00993D1B" w14:paraId="79AD2D5C" w14:textId="77777777" w:rsidTr="002C24AE">
        <w:tc>
          <w:tcPr>
            <w:tcW w:w="5196" w:type="dxa"/>
          </w:tcPr>
          <w:p w14:paraId="42DDF384" w14:textId="09BB071E" w:rsidR="00242D59" w:rsidRDefault="00242D59" w:rsidP="000D4F36">
            <w:r>
              <w:rPr>
                <w:noProof/>
              </w:rPr>
              <w:drawing>
                <wp:inline distT="0" distB="0" distL="0" distR="0" wp14:anchorId="5572F7B2" wp14:editId="67C9F013">
                  <wp:extent cx="2551565" cy="2535941"/>
                  <wp:effectExtent l="0" t="0" r="1270" b="0"/>
                  <wp:docPr id="813575707" name="Picture 5" descr="A force-energy cycle diagram showing a spring powered car having energy added to it, contained within the spring, released to motion and returning to its res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531242" name="Picture 5" descr="A force-energy cycle diagram showing a spring powered car having energy added to it, contained within the spring, released to motion and returning to its rest state."/>
                          <pic:cNvPicPr>
                            <a:picLocks noChangeAspect="1" noChangeArrowheads="1"/>
                          </pic:cNvPicPr>
                        </pic:nvPicPr>
                        <pic:blipFill rotWithShape="1">
                          <a:blip r:embed="rId96" cstate="print">
                            <a:extLst>
                              <a:ext uri="{28A0092B-C50C-407E-A947-70E740481C1C}">
                                <a14:useLocalDpi xmlns:a14="http://schemas.microsoft.com/office/drawing/2010/main" val="0"/>
                              </a:ext>
                            </a:extLst>
                          </a:blip>
                          <a:srcRect/>
                          <a:stretch/>
                        </pic:blipFill>
                        <pic:spPr bwMode="auto">
                          <a:xfrm>
                            <a:off x="0" y="0"/>
                            <a:ext cx="2552369" cy="253674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32" w:type="dxa"/>
          </w:tcPr>
          <w:p w14:paraId="2E69D1BA" w14:textId="290FAACB" w:rsidR="00CB5DA4" w:rsidRDefault="00CB5DA4" w:rsidP="00CB5DA4">
            <w:pPr>
              <w:pStyle w:val="FeatureBox4"/>
            </w:pPr>
            <w:r w:rsidRPr="00CB5DA4">
              <w:rPr>
                <w:rStyle w:val="Strong"/>
              </w:rPr>
              <w:t>Note</w:t>
            </w:r>
            <w:r>
              <w:t xml:space="preserve">: </w:t>
            </w:r>
            <w:r w:rsidR="0026768A">
              <w:t>a</w:t>
            </w:r>
            <w:r>
              <w:t xml:space="preserve"> system is defined as a</w:t>
            </w:r>
            <w:r w:rsidR="004B18AA" w:rsidRPr="004B18AA">
              <w:t xml:space="preserve"> set of components in the natural and made environments that interact.</w:t>
            </w:r>
          </w:p>
          <w:p w14:paraId="57D3F6BA" w14:textId="26FF6246" w:rsidR="00DA15FA" w:rsidRDefault="002E4DCA" w:rsidP="00DA15FA">
            <w:r>
              <w:t xml:space="preserve">The </w:t>
            </w:r>
            <w:r w:rsidR="003642D7">
              <w:t xml:space="preserve">circle around the car </w:t>
            </w:r>
            <w:r w:rsidR="000052E6">
              <w:t xml:space="preserve">defines </w:t>
            </w:r>
            <w:r w:rsidR="003642D7">
              <w:t>the system</w:t>
            </w:r>
            <w:r w:rsidR="0051563C">
              <w:t xml:space="preserve"> as the car and the spring</w:t>
            </w:r>
            <w:r w:rsidR="00F60458">
              <w:t>.</w:t>
            </w:r>
            <w:r w:rsidR="00D310EE">
              <w:t xml:space="preserve"> The car is </w:t>
            </w:r>
            <w:proofErr w:type="gramStart"/>
            <w:r w:rsidR="00D310EE">
              <w:t>stationary</w:t>
            </w:r>
            <w:proofErr w:type="gramEnd"/>
            <w:r w:rsidR="00D310EE">
              <w:t xml:space="preserve"> and the spring is at rest</w:t>
            </w:r>
            <w:r w:rsidR="00FD3C55">
              <w:t xml:space="preserve"> so </w:t>
            </w:r>
            <w:r w:rsidR="00535D7E">
              <w:t xml:space="preserve">there is no energy stored in the </w:t>
            </w:r>
            <w:r w:rsidR="00CB5DA4">
              <w:t>system</w:t>
            </w:r>
            <w:r w:rsidR="00535D7E">
              <w:t>.</w:t>
            </w:r>
          </w:p>
        </w:tc>
      </w:tr>
      <w:tr w:rsidR="00993D1B" w14:paraId="6EBE63EE" w14:textId="77777777" w:rsidTr="002C24AE">
        <w:tc>
          <w:tcPr>
            <w:tcW w:w="5196" w:type="dxa"/>
          </w:tcPr>
          <w:p w14:paraId="03B222EE" w14:textId="4019F9F8" w:rsidR="00242D59" w:rsidRDefault="00242D59" w:rsidP="00822815">
            <w:r>
              <w:rPr>
                <w:noProof/>
              </w:rPr>
              <w:drawing>
                <wp:inline distT="0" distB="0" distL="0" distR="0" wp14:anchorId="3F977A22" wp14:editId="26034DBC">
                  <wp:extent cx="3159760" cy="2663687"/>
                  <wp:effectExtent l="0" t="0" r="2540" b="3810"/>
                  <wp:docPr id="785503803" name="Picture 5" descr="A force-energy cycle diagram showing a spring powered car having energy added to it, contained within the spring, released to motion and returning to its res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531242" name="Picture 5" descr="A force-energy cycle diagram showing a spring powered car having energy added to it, contained within the spring, released to motion and returning to its rest state."/>
                          <pic:cNvPicPr>
                            <a:picLocks noChangeAspect="1" noChangeArrowheads="1"/>
                          </pic:cNvPicPr>
                        </pic:nvPicPr>
                        <pic:blipFill rotWithShape="1">
                          <a:blip r:embed="rId97" cstate="print">
                            <a:extLst>
                              <a:ext uri="{28A0092B-C50C-407E-A947-70E740481C1C}">
                                <a14:useLocalDpi xmlns:a14="http://schemas.microsoft.com/office/drawing/2010/main" val="0"/>
                              </a:ext>
                            </a:extLst>
                          </a:blip>
                          <a:srcRect/>
                          <a:stretch/>
                        </pic:blipFill>
                        <pic:spPr bwMode="auto">
                          <a:xfrm>
                            <a:off x="0" y="0"/>
                            <a:ext cx="3160339" cy="26641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32" w:type="dxa"/>
          </w:tcPr>
          <w:p w14:paraId="71A1CBF9" w14:textId="6ECE60A7" w:rsidR="001215A1" w:rsidRDefault="00022029" w:rsidP="00822815">
            <w:r>
              <w:t>A force is being applied to the car by a person</w:t>
            </w:r>
            <w:r w:rsidR="00747302">
              <w:t xml:space="preserve"> </w:t>
            </w:r>
            <w:r w:rsidR="00BA7539">
              <w:t>pulling the ca</w:t>
            </w:r>
            <w:r w:rsidR="00193A21">
              <w:t xml:space="preserve">r </w:t>
            </w:r>
            <w:r w:rsidR="00DA721B">
              <w:t>backward</w:t>
            </w:r>
            <w:r w:rsidR="00010906">
              <w:t>s</w:t>
            </w:r>
            <w:r w:rsidR="00DA721B">
              <w:t xml:space="preserve">. This </w:t>
            </w:r>
            <w:r w:rsidR="008F69C1">
              <w:t>adds energy to the</w:t>
            </w:r>
            <w:r w:rsidR="00202B3B">
              <w:t xml:space="preserve"> </w:t>
            </w:r>
            <w:r w:rsidR="001215A1">
              <w:t>system</w:t>
            </w:r>
            <w:r w:rsidR="006650AF">
              <w:t>.</w:t>
            </w:r>
          </w:p>
          <w:p w14:paraId="22185305" w14:textId="335C8275" w:rsidR="002B4DA9" w:rsidRDefault="001F5EBC" w:rsidP="001215A1">
            <w:r>
              <w:t>The arrow cross</w:t>
            </w:r>
            <w:r w:rsidR="00776BFB">
              <w:t>ing</w:t>
            </w:r>
            <w:r>
              <w:t xml:space="preserve"> the system boundary</w:t>
            </w:r>
            <w:r w:rsidR="00F60458">
              <w:t xml:space="preserve"> (circle)</w:t>
            </w:r>
            <w:r w:rsidR="00FD4EE3">
              <w:t xml:space="preserve"> shows the energy</w:t>
            </w:r>
            <w:r w:rsidR="00B55C41">
              <w:t xml:space="preserve"> being transferred to the system.</w:t>
            </w:r>
          </w:p>
          <w:p w14:paraId="63F2A55A" w14:textId="2976FA35" w:rsidR="00242D59" w:rsidRDefault="00AF14F8" w:rsidP="001215A1">
            <w:r>
              <w:t xml:space="preserve">The </w:t>
            </w:r>
            <w:r w:rsidR="00216356">
              <w:t>energy transferred t</w:t>
            </w:r>
            <w:r w:rsidR="00137DA6">
              <w:t>o the system as the car is pulled back</w:t>
            </w:r>
            <w:r w:rsidR="004F3836">
              <w:t xml:space="preserve"> is stored in the </w:t>
            </w:r>
            <w:r w:rsidR="006650AF">
              <w:t xml:space="preserve">car’s </w:t>
            </w:r>
            <w:r w:rsidR="004F3836">
              <w:t>spring as</w:t>
            </w:r>
            <w:r w:rsidR="006650AF">
              <w:t xml:space="preserve"> </w:t>
            </w:r>
            <w:r w:rsidR="00A9457A">
              <w:t>elastic potential energy.</w:t>
            </w:r>
          </w:p>
        </w:tc>
      </w:tr>
      <w:tr w:rsidR="00993D1B" w14:paraId="6BB045FE" w14:textId="77777777" w:rsidTr="002C24AE">
        <w:tc>
          <w:tcPr>
            <w:tcW w:w="5196" w:type="dxa"/>
          </w:tcPr>
          <w:p w14:paraId="190C936E" w14:textId="3E77CF4F" w:rsidR="00242D59" w:rsidRDefault="00242D59" w:rsidP="00822815">
            <w:r>
              <w:rPr>
                <w:noProof/>
              </w:rPr>
              <w:drawing>
                <wp:inline distT="0" distB="0" distL="0" distR="0" wp14:anchorId="1558DE4C" wp14:editId="381C0547">
                  <wp:extent cx="2486990" cy="2527935"/>
                  <wp:effectExtent l="0" t="0" r="8890" b="5715"/>
                  <wp:docPr id="1363285591" name="Picture 5" descr="A force-energy cycle diagram showing a spring powered car having energy added to it, contained within the spring, released to motion and returning to its res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531242" name="Picture 5" descr="A force-energy cycle diagram showing a spring powered car having energy added to it, contained within the spring, released to motion and returning to its rest state."/>
                          <pic:cNvPicPr>
                            <a:picLocks noChangeAspect="1" noChangeArrowheads="1"/>
                          </pic:cNvPicPr>
                        </pic:nvPicPr>
                        <pic:blipFill rotWithShape="1">
                          <a:blip r:embed="rId98" cstate="print">
                            <a:extLst>
                              <a:ext uri="{28A0092B-C50C-407E-A947-70E740481C1C}">
                                <a14:useLocalDpi xmlns:a14="http://schemas.microsoft.com/office/drawing/2010/main" val="0"/>
                              </a:ext>
                            </a:extLst>
                          </a:blip>
                          <a:srcRect/>
                          <a:stretch/>
                        </pic:blipFill>
                        <pic:spPr bwMode="auto">
                          <a:xfrm>
                            <a:off x="0" y="0"/>
                            <a:ext cx="2487924" cy="252888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32" w:type="dxa"/>
          </w:tcPr>
          <w:p w14:paraId="1280A114" w14:textId="7E4E01F8" w:rsidR="00242D59" w:rsidRDefault="00127FA9" w:rsidP="00822815">
            <w:r>
              <w:t xml:space="preserve">When the car is released, the elastic potential energy stored in the spring is </w:t>
            </w:r>
            <w:r w:rsidR="00186817">
              <w:t>transf</w:t>
            </w:r>
            <w:r w:rsidR="00605EC6">
              <w:t>ormed into</w:t>
            </w:r>
            <w:r w:rsidR="00186817">
              <w:t xml:space="preserve"> kinetic energy. T</w:t>
            </w:r>
            <w:r w:rsidR="00066A9D">
              <w:t>he</w:t>
            </w:r>
            <w:r w:rsidR="00F9268F">
              <w:t xml:space="preserve"> car speeds up</w:t>
            </w:r>
            <w:r w:rsidR="00605EC6">
              <w:t>.</w:t>
            </w:r>
          </w:p>
        </w:tc>
      </w:tr>
      <w:tr w:rsidR="00993D1B" w14:paraId="2B108668" w14:textId="77777777" w:rsidTr="002C24AE">
        <w:tc>
          <w:tcPr>
            <w:tcW w:w="5196" w:type="dxa"/>
          </w:tcPr>
          <w:p w14:paraId="647A1749" w14:textId="08FEA4AE" w:rsidR="00242D59" w:rsidRDefault="00993D1B" w:rsidP="00822815">
            <w:r w:rsidRPr="00993D1B">
              <w:rPr>
                <w:noProof/>
              </w:rPr>
              <w:drawing>
                <wp:inline distT="0" distB="0" distL="0" distR="0" wp14:anchorId="1E7899C5" wp14:editId="2C00572B">
                  <wp:extent cx="2640900" cy="3159166"/>
                  <wp:effectExtent l="0" t="0" r="7620" b="3175"/>
                  <wp:docPr id="878902369" name="Picture 1" descr="A force-energy cycle diagram showing a spring powered car having energy added to it, contained within the spring, released to motion and returning to its res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902369" name="Picture 1" descr="A force-energy cycle diagram showing a spring powered car having energy added to it, contained within the spring, released to motion and returning to its rest state."/>
                          <pic:cNvPicPr/>
                        </pic:nvPicPr>
                        <pic:blipFill>
                          <a:blip r:embed="rId99"/>
                          <a:stretch>
                            <a:fillRect/>
                          </a:stretch>
                        </pic:blipFill>
                        <pic:spPr>
                          <a:xfrm>
                            <a:off x="0" y="0"/>
                            <a:ext cx="2656437" cy="3177752"/>
                          </a:xfrm>
                          <a:prstGeom prst="rect">
                            <a:avLst/>
                          </a:prstGeom>
                        </pic:spPr>
                      </pic:pic>
                    </a:graphicData>
                  </a:graphic>
                </wp:inline>
              </w:drawing>
            </w:r>
          </w:p>
        </w:tc>
        <w:tc>
          <w:tcPr>
            <w:tcW w:w="4432" w:type="dxa"/>
          </w:tcPr>
          <w:p w14:paraId="6FBFE46B" w14:textId="1140C506" w:rsidR="00242D59" w:rsidRDefault="00B05D55" w:rsidP="00822815">
            <w:r>
              <w:t>Forces are acting on the moving car which</w:t>
            </w:r>
            <w:r w:rsidR="00082667">
              <w:t xml:space="preserve"> </w:t>
            </w:r>
            <w:r w:rsidR="00D12044">
              <w:t>slow it down.</w:t>
            </w:r>
            <w:r w:rsidR="00082667">
              <w:t xml:space="preserve"> </w:t>
            </w:r>
            <w:r w:rsidR="00D12044">
              <w:t>Friction</w:t>
            </w:r>
            <w:r w:rsidR="008D3622">
              <w:t xml:space="preserve"> </w:t>
            </w:r>
            <w:r w:rsidR="00E70134">
              <w:t>including</w:t>
            </w:r>
            <w:r w:rsidR="00EC5376">
              <w:t xml:space="preserve"> air resistance </w:t>
            </w:r>
            <w:r w:rsidR="00082667">
              <w:t>causes energy to be lost from the system</w:t>
            </w:r>
            <w:r w:rsidR="00EC5376">
              <w:t xml:space="preserve"> to the surrounding environment.</w:t>
            </w:r>
          </w:p>
          <w:p w14:paraId="3ADC28A8" w14:textId="71DA1638" w:rsidR="00EC5376" w:rsidRDefault="00EC5376" w:rsidP="00EC5376">
            <w:r>
              <w:t>The arrow</w:t>
            </w:r>
            <w:r w:rsidR="00565C3B">
              <w:t>s</w:t>
            </w:r>
            <w:r>
              <w:t xml:space="preserve"> crossing the system boundary represent the</w:t>
            </w:r>
            <w:r w:rsidR="00565C3B">
              <w:t xml:space="preserve"> energy </w:t>
            </w:r>
            <w:r w:rsidR="008F5F0D">
              <w:t>leaving the system.</w:t>
            </w:r>
          </w:p>
        </w:tc>
      </w:tr>
    </w:tbl>
    <w:p w14:paraId="3AB883BD" w14:textId="70F59F3C" w:rsidR="000D2BDA" w:rsidRPr="000D2BDA" w:rsidRDefault="000D2BDA" w:rsidP="000D2BDA">
      <w:pPr>
        <w:pStyle w:val="Imageattributioncaption"/>
      </w:pPr>
      <w:r w:rsidRPr="000D2BDA">
        <w:t>‘</w:t>
      </w:r>
      <w:hyperlink r:id="rId100" w:tgtFrame="_blank" w:history="1">
        <w:r w:rsidRPr="000D2BDA">
          <w:rPr>
            <w:rStyle w:val="Hyperlink"/>
          </w:rPr>
          <w:t>Retro Sports Car</w:t>
        </w:r>
      </w:hyperlink>
      <w:r w:rsidRPr="000D2BDA">
        <w:t xml:space="preserve">’ by Vectorportal.com is licensed under </w:t>
      </w:r>
      <w:hyperlink r:id="rId101" w:tgtFrame="_blank" w:history="1">
        <w:r w:rsidRPr="000D2BDA">
          <w:rPr>
            <w:rStyle w:val="Hyperlink"/>
          </w:rPr>
          <w:t>CC BY 4.0</w:t>
        </w:r>
      </w:hyperlink>
      <w:r w:rsidRPr="000D2BDA">
        <w:t xml:space="preserve">. This image has been edited using </w:t>
      </w:r>
      <w:hyperlink r:id="rId102" w:tgtFrame="_blank" w:history="1">
        <w:r w:rsidRPr="000D2BDA">
          <w:rPr>
            <w:rStyle w:val="Hyperlink"/>
          </w:rPr>
          <w:t>draw.io</w:t>
        </w:r>
      </w:hyperlink>
      <w:r w:rsidRPr="000D2BDA">
        <w:t xml:space="preserve"> online, and includes image content from </w:t>
      </w:r>
      <w:hyperlink r:id="rId103" w:tgtFrame="_blank" w:history="1">
        <w:proofErr w:type="spellStart"/>
        <w:r w:rsidRPr="000D2BDA">
          <w:rPr>
            <w:rStyle w:val="Hyperlink"/>
          </w:rPr>
          <w:t>Chemix</w:t>
        </w:r>
        <w:proofErr w:type="spellEnd"/>
      </w:hyperlink>
      <w:r w:rsidRPr="000D2BDA">
        <w:t>.</w:t>
      </w:r>
    </w:p>
    <w:p w14:paraId="4D1DC7B7" w14:textId="1DE77F76" w:rsidR="00EC278D" w:rsidRPr="00EC278D" w:rsidRDefault="00EC278D" w:rsidP="00EC278D">
      <w:r>
        <w:br w:type="page"/>
      </w:r>
    </w:p>
    <w:p w14:paraId="06E50A97" w14:textId="03BB8D06" w:rsidR="00464980" w:rsidRDefault="0059108D" w:rsidP="0059108D">
      <w:pPr>
        <w:pStyle w:val="Heading1"/>
      </w:pPr>
      <w:bookmarkStart w:id="69" w:name="_Toc191372088"/>
      <w:r>
        <w:t>1</w:t>
      </w:r>
      <w:r w:rsidR="00B641D0">
        <w:t>.</w:t>
      </w:r>
      <w:r>
        <w:t xml:space="preserve">6 </w:t>
      </w:r>
      <w:r w:rsidR="00464980">
        <w:t>Zap!</w:t>
      </w:r>
      <w:bookmarkEnd w:id="69"/>
    </w:p>
    <w:p w14:paraId="762884CD" w14:textId="0675BED0" w:rsidR="00AA516B" w:rsidRDefault="00AA516B" w:rsidP="00204363">
      <w:pPr>
        <w:pStyle w:val="Caption"/>
      </w:pPr>
      <w:r>
        <w:t xml:space="preserve">Table </w:t>
      </w:r>
      <w:r>
        <w:fldChar w:fldCharType="begin"/>
      </w:r>
      <w:r>
        <w:instrText xml:space="preserve"> SEQ Table \* ARABIC </w:instrText>
      </w:r>
      <w:r>
        <w:fldChar w:fldCharType="separate"/>
      </w:r>
      <w:r w:rsidR="00541129">
        <w:rPr>
          <w:noProof/>
        </w:rPr>
        <w:t>17</w:t>
      </w:r>
      <w:r>
        <w:fldChar w:fldCharType="end"/>
      </w:r>
      <w:r w:rsidR="006B44D8">
        <w:t xml:space="preserve"> –</w:t>
      </w:r>
      <w:r>
        <w:t xml:space="preserve"> </w:t>
      </w:r>
      <w:r w:rsidR="002E3E74">
        <w:t>l</w:t>
      </w:r>
      <w:r w:rsidRPr="00AA516B">
        <w:t xml:space="preserve">earning intentions and success criteria for </w:t>
      </w:r>
      <w:r w:rsidR="00156715">
        <w:t>1</w:t>
      </w:r>
      <w:r w:rsidR="00D867B7">
        <w:t>.</w:t>
      </w:r>
      <w:r w:rsidR="00156715">
        <w:t>6</w:t>
      </w:r>
      <w:r w:rsidR="00982729">
        <w:t xml:space="preserve"> Zap</w:t>
      </w:r>
      <w:r w:rsidR="002E3E74">
        <w:t>!</w:t>
      </w:r>
    </w:p>
    <w:tbl>
      <w:tblPr>
        <w:tblStyle w:val="Tableheader"/>
        <w:tblW w:w="9776" w:type="dxa"/>
        <w:tblLook w:val="0620" w:firstRow="1" w:lastRow="0" w:firstColumn="0" w:lastColumn="0" w:noHBand="1" w:noVBand="1"/>
        <w:tblDescription w:val="Learning intentions and success criteria."/>
      </w:tblPr>
      <w:tblGrid>
        <w:gridCol w:w="3114"/>
        <w:gridCol w:w="6662"/>
      </w:tblGrid>
      <w:tr w:rsidR="00911A6E" w:rsidRPr="00156F4B" w14:paraId="330C75C0" w14:textId="77777777" w:rsidTr="00D15153">
        <w:trPr>
          <w:cnfStyle w:val="100000000000" w:firstRow="1" w:lastRow="0" w:firstColumn="0" w:lastColumn="0" w:oddVBand="0" w:evenVBand="0" w:oddHBand="0" w:evenHBand="0" w:firstRowFirstColumn="0" w:firstRowLastColumn="0" w:lastRowFirstColumn="0" w:lastRowLastColumn="0"/>
        </w:trPr>
        <w:tc>
          <w:tcPr>
            <w:tcW w:w="3114" w:type="dxa"/>
          </w:tcPr>
          <w:p w14:paraId="3069AC5A" w14:textId="63EE6F96" w:rsidR="00911A6E" w:rsidRPr="00156F4B" w:rsidRDefault="00911A6E" w:rsidP="00911A6E">
            <w:pPr>
              <w:rPr>
                <w:b w:val="0"/>
                <w:bCs/>
              </w:rPr>
            </w:pPr>
            <w:r>
              <w:t>We are learning</w:t>
            </w:r>
            <w:r>
              <w:rPr>
                <w:bCs/>
              </w:rPr>
              <w:t>:</w:t>
            </w:r>
          </w:p>
        </w:tc>
        <w:tc>
          <w:tcPr>
            <w:tcW w:w="6662" w:type="dxa"/>
          </w:tcPr>
          <w:p w14:paraId="6105B563" w14:textId="1395C55E" w:rsidR="00911A6E" w:rsidRPr="00156F4B" w:rsidRDefault="00911A6E" w:rsidP="00911A6E">
            <w:pPr>
              <w:rPr>
                <w:b w:val="0"/>
                <w:bCs/>
              </w:rPr>
            </w:pPr>
            <w:r>
              <w:rPr>
                <w:bCs/>
              </w:rPr>
              <w:t>I can:</w:t>
            </w:r>
          </w:p>
        </w:tc>
      </w:tr>
      <w:tr w:rsidR="00464980" w:rsidRPr="00156F4B" w14:paraId="5516DCDE" w14:textId="77777777" w:rsidTr="00D15153">
        <w:tc>
          <w:tcPr>
            <w:tcW w:w="3114" w:type="dxa"/>
          </w:tcPr>
          <w:p w14:paraId="000E17FA" w14:textId="4CBD8F75" w:rsidR="00464980" w:rsidRPr="00156F4B" w:rsidRDefault="006D0109" w:rsidP="004329C4">
            <w:pPr>
              <w:pStyle w:val="ListBullet"/>
            </w:pPr>
            <w:r w:rsidRPr="006D0109">
              <w:t>about the effects of forces in everyday situations</w:t>
            </w:r>
          </w:p>
        </w:tc>
        <w:tc>
          <w:tcPr>
            <w:tcW w:w="6662" w:type="dxa"/>
          </w:tcPr>
          <w:p w14:paraId="7BCF7E09" w14:textId="5E52F843" w:rsidR="00963C38" w:rsidRDefault="00E76408" w:rsidP="003724A4">
            <w:pPr>
              <w:pStyle w:val="ListBullet"/>
            </w:pPr>
            <w:r>
              <w:t>i</w:t>
            </w:r>
            <w:r w:rsidR="00DB3745">
              <w:t xml:space="preserve">dentify </w:t>
            </w:r>
            <w:r>
              <w:t>examples of electrostatic forces</w:t>
            </w:r>
          </w:p>
          <w:p w14:paraId="51D7A0C2" w14:textId="2AE8FFFA" w:rsidR="00C43B8D" w:rsidRDefault="00D27C18" w:rsidP="003724A4">
            <w:pPr>
              <w:pStyle w:val="ListBullet"/>
            </w:pPr>
            <w:r>
              <w:t>describe why electrostatic forces are an indirect force</w:t>
            </w:r>
          </w:p>
          <w:p w14:paraId="09030D03" w14:textId="0757393B" w:rsidR="00BD55CF" w:rsidRPr="00156F4B" w:rsidRDefault="001209DF" w:rsidP="003724A4">
            <w:pPr>
              <w:pStyle w:val="ListBullet"/>
            </w:pPr>
            <w:r>
              <w:t>d</w:t>
            </w:r>
            <w:r w:rsidR="00BD55CF">
              <w:t xml:space="preserve">escribe electrostatic forces </w:t>
            </w:r>
            <w:r w:rsidR="00D204F5">
              <w:t xml:space="preserve">using the terms </w:t>
            </w:r>
            <w:r w:rsidR="00BD662A">
              <w:t>‘</w:t>
            </w:r>
            <w:r w:rsidR="00D204F5">
              <w:t>neutral</w:t>
            </w:r>
            <w:r w:rsidR="00BD662A">
              <w:t xml:space="preserve"> charge’</w:t>
            </w:r>
            <w:r w:rsidR="00D204F5">
              <w:t xml:space="preserve">, </w:t>
            </w:r>
            <w:r w:rsidR="00BD662A">
              <w:t>‘</w:t>
            </w:r>
            <w:r w:rsidR="00D204F5">
              <w:t>positive</w:t>
            </w:r>
            <w:r w:rsidR="00BD662A">
              <w:t xml:space="preserve"> charge’</w:t>
            </w:r>
            <w:r w:rsidR="00D204F5">
              <w:t xml:space="preserve"> and </w:t>
            </w:r>
            <w:r w:rsidR="00BD662A">
              <w:t>‘</w:t>
            </w:r>
            <w:r w:rsidR="00D204F5">
              <w:t>negative charge</w:t>
            </w:r>
            <w:r w:rsidR="00BD662A">
              <w:t>’</w:t>
            </w:r>
            <w:r w:rsidR="00904EF4">
              <w:t>, as well as</w:t>
            </w:r>
            <w:r w:rsidR="00BD55CF">
              <w:t xml:space="preserve"> their interaction</w:t>
            </w:r>
            <w:r w:rsidR="00D204F5">
              <w:t>s</w:t>
            </w:r>
            <w:r w:rsidR="00BD55CF">
              <w:t xml:space="preserve"> with a range of materials</w:t>
            </w:r>
          </w:p>
        </w:tc>
      </w:tr>
      <w:tr w:rsidR="00464980" w:rsidRPr="00156F4B" w14:paraId="2FF5E1CB" w14:textId="77777777" w:rsidTr="00667C83">
        <w:trPr>
          <w:trHeight w:val="643"/>
        </w:trPr>
        <w:tc>
          <w:tcPr>
            <w:tcW w:w="3114" w:type="dxa"/>
            <w:shd w:val="clear" w:color="auto" w:fill="EBEBEB"/>
          </w:tcPr>
          <w:p w14:paraId="69241400" w14:textId="3C661D66" w:rsidR="00464980" w:rsidRPr="00156F4B" w:rsidRDefault="00464980" w:rsidP="004329C4">
            <w:pPr>
              <w:pStyle w:val="ListBullet"/>
            </w:pPr>
            <w:r>
              <w:t xml:space="preserve">to </w:t>
            </w:r>
            <w:r w:rsidR="001209DF" w:rsidRPr="001209DF">
              <w:t>ask</w:t>
            </w:r>
            <w:r w:rsidR="00BC3358">
              <w:t xml:space="preserve"> questions and make predictions about forces</w:t>
            </w:r>
            <w:r w:rsidR="00073614">
              <w:t>.</w:t>
            </w:r>
          </w:p>
        </w:tc>
        <w:tc>
          <w:tcPr>
            <w:tcW w:w="6662" w:type="dxa"/>
            <w:shd w:val="clear" w:color="auto" w:fill="EBEBEB"/>
          </w:tcPr>
          <w:p w14:paraId="7DF52B48" w14:textId="3C05C8EB" w:rsidR="006B73FB" w:rsidRDefault="0035717E" w:rsidP="007066FC">
            <w:pPr>
              <w:pStyle w:val="ListBullet"/>
              <w:numPr>
                <w:ilvl w:val="0"/>
                <w:numId w:val="7"/>
              </w:numPr>
            </w:pPr>
            <w:r w:rsidRPr="0035717E">
              <w:t>make predictions about the action of electrostatic charges</w:t>
            </w:r>
          </w:p>
          <w:p w14:paraId="49AF0057" w14:textId="014CE4E1" w:rsidR="00166614" w:rsidRDefault="00841EE6" w:rsidP="003724A4">
            <w:pPr>
              <w:pStyle w:val="ListBullet"/>
            </w:pPr>
            <w:r>
              <w:t>identify the relationship between different electrostatic charges</w:t>
            </w:r>
          </w:p>
          <w:p w14:paraId="78109A21" w14:textId="4E1F5D1D" w:rsidR="00C43B8D" w:rsidRPr="00156F4B" w:rsidRDefault="00166614" w:rsidP="003724A4">
            <w:pPr>
              <w:pStyle w:val="ListBullet"/>
            </w:pPr>
            <w:r>
              <w:t xml:space="preserve">draw </w:t>
            </w:r>
            <w:r w:rsidR="004D7CD3">
              <w:t xml:space="preserve">conclusions based on </w:t>
            </w:r>
            <w:r w:rsidR="00027E4A">
              <w:t xml:space="preserve">the </w:t>
            </w:r>
            <w:r w:rsidR="004D7CD3">
              <w:t>collected data.</w:t>
            </w:r>
          </w:p>
        </w:tc>
      </w:tr>
    </w:tbl>
    <w:p w14:paraId="2F4C80B7" w14:textId="1F5DF932" w:rsidR="007336E0" w:rsidRDefault="00DB57DA" w:rsidP="001D5FF5">
      <w:pPr>
        <w:pStyle w:val="FeatureBox3"/>
        <w:rPr>
          <w:b/>
        </w:rPr>
      </w:pPr>
      <w:r>
        <w:rPr>
          <w:b/>
        </w:rPr>
        <w:t xml:space="preserve">Checkpoint </w:t>
      </w:r>
      <w:r w:rsidR="007336E0">
        <w:rPr>
          <w:b/>
        </w:rPr>
        <w:t xml:space="preserve">sample answers: </w:t>
      </w:r>
      <w:r w:rsidR="00667C83">
        <w:t>quick</w:t>
      </w:r>
      <w:r w:rsidR="00667C83" w:rsidRPr="002A7C20">
        <w:t xml:space="preserve"> </w:t>
      </w:r>
      <w:r w:rsidR="007336E0" w:rsidRPr="002A7C20">
        <w:t>quiz to activate learning</w:t>
      </w:r>
      <w:r w:rsidR="007336E0">
        <w:t xml:space="preserve"> from </w:t>
      </w:r>
      <w:r w:rsidR="005E4B90">
        <w:t xml:space="preserve">the </w:t>
      </w:r>
      <w:r w:rsidR="007336E0">
        <w:t>prior lesson</w:t>
      </w:r>
      <w:r w:rsidR="00667C83">
        <w:t>(</w:t>
      </w:r>
      <w:r w:rsidR="00934BE3">
        <w:t>s</w:t>
      </w:r>
      <w:r w:rsidR="00667C83">
        <w:t>)</w:t>
      </w:r>
      <w:r w:rsidR="007336E0">
        <w:t>.</w:t>
      </w:r>
    </w:p>
    <w:p w14:paraId="24F2B9CF" w14:textId="77777777" w:rsidR="007336E0" w:rsidRDefault="007336E0" w:rsidP="001D5FF5">
      <w:pPr>
        <w:pStyle w:val="FeatureBox3"/>
      </w:pPr>
      <w:r w:rsidRPr="00C92692">
        <w:rPr>
          <w:b/>
          <w:bCs/>
        </w:rPr>
        <w:t>E:</w:t>
      </w:r>
      <w:r>
        <w:t xml:space="preserve"> What is the relationship between force and energy? Provide a simple example.</w:t>
      </w:r>
    </w:p>
    <w:p w14:paraId="55FE4AC6" w14:textId="52D43B6C" w:rsidR="005E4B90" w:rsidRPr="005E4B90" w:rsidRDefault="00FB6433" w:rsidP="001D5FF5">
      <w:pPr>
        <w:pStyle w:val="FeatureBox3"/>
      </w:pPr>
      <w:r w:rsidRPr="00C852AB">
        <w:rPr>
          <w:rStyle w:val="Strong"/>
        </w:rPr>
        <w:t>Sample response</w:t>
      </w:r>
      <w:r w:rsidR="005E4B90">
        <w:t xml:space="preserve">: </w:t>
      </w:r>
      <w:r w:rsidR="00667C83">
        <w:t xml:space="preserve">forces </w:t>
      </w:r>
      <w:r w:rsidR="005E4B90" w:rsidRPr="005E4B90">
        <w:t>transfer energy</w:t>
      </w:r>
      <w:r w:rsidR="005E4B90" w:rsidRPr="005E4B90" w:rsidDel="00220B8E">
        <w:t xml:space="preserve"> </w:t>
      </w:r>
      <w:r w:rsidR="005D394C">
        <w:t>between interacting objects</w:t>
      </w:r>
      <w:r w:rsidR="005E4B90" w:rsidRPr="005E4B90">
        <w:t xml:space="preserve">, causing </w:t>
      </w:r>
      <w:r w:rsidR="005D394C">
        <w:t>movement</w:t>
      </w:r>
      <w:r w:rsidR="005E4B90" w:rsidRPr="005E4B90">
        <w:t xml:space="preserve"> or change </w:t>
      </w:r>
      <w:r w:rsidR="005D394C">
        <w:t>in direction of movement.</w:t>
      </w:r>
      <w:r w:rsidR="005E4B90" w:rsidRPr="005E4B90">
        <w:t xml:space="preserve"> For example, when you push a ball, you apply a force that transfers energy </w:t>
      </w:r>
      <w:r w:rsidR="00216B22">
        <w:t xml:space="preserve">from you </w:t>
      </w:r>
      <w:r w:rsidR="005E4B90" w:rsidRPr="005E4B90">
        <w:t xml:space="preserve">to </w:t>
      </w:r>
      <w:r w:rsidR="005E4B90" w:rsidRPr="005E4B90" w:rsidDel="00191AA8">
        <w:t>the ball</w:t>
      </w:r>
      <w:r w:rsidR="005E4B90" w:rsidRPr="005E4B90">
        <w:t>, making it roll.</w:t>
      </w:r>
    </w:p>
    <w:p w14:paraId="6C71FD93" w14:textId="77777777" w:rsidR="009E681B" w:rsidRDefault="007336E0" w:rsidP="001D5FF5">
      <w:pPr>
        <w:pStyle w:val="FeatureBox3"/>
        <w:rPr>
          <w:b/>
          <w:bCs/>
        </w:rPr>
      </w:pPr>
      <w:r w:rsidRPr="00C92692">
        <w:rPr>
          <w:b/>
          <w:bCs/>
        </w:rPr>
        <w:t xml:space="preserve">MC: </w:t>
      </w:r>
    </w:p>
    <w:p w14:paraId="0ECEFF10" w14:textId="050A0517" w:rsidR="007336E0" w:rsidRDefault="007336E0" w:rsidP="001D5FF5">
      <w:pPr>
        <w:pStyle w:val="FeatureBox3"/>
      </w:pPr>
      <w:r>
        <w:t xml:space="preserve">Explain, using a toy example, how a force can be applied to the toy </w:t>
      </w:r>
      <w:r w:rsidR="00943FAA">
        <w:t>firstly to store energy</w:t>
      </w:r>
      <w:r>
        <w:t xml:space="preserve"> and then release the energy.</w:t>
      </w:r>
    </w:p>
    <w:p w14:paraId="43505AF3" w14:textId="77777777" w:rsidR="009E681B" w:rsidRDefault="009E681B">
      <w:pPr>
        <w:suppressAutoHyphens w:val="0"/>
        <w:spacing w:before="0" w:after="160" w:line="259" w:lineRule="auto"/>
        <w:rPr>
          <w:rStyle w:val="Strong"/>
        </w:rPr>
      </w:pPr>
      <w:r>
        <w:rPr>
          <w:rStyle w:val="Strong"/>
        </w:rPr>
        <w:br w:type="page"/>
      </w:r>
    </w:p>
    <w:p w14:paraId="3F2A67B8" w14:textId="5E06BB68" w:rsidR="00FB6433" w:rsidRDefault="00FB6433" w:rsidP="001D5FF5">
      <w:pPr>
        <w:pStyle w:val="FeatureBox3"/>
      </w:pPr>
      <w:r w:rsidRPr="00B27906">
        <w:rPr>
          <w:rStyle w:val="Strong"/>
        </w:rPr>
        <w:t>Sample response</w:t>
      </w:r>
      <w:r w:rsidR="00A24364">
        <w:t>:</w:t>
      </w:r>
    </w:p>
    <w:p w14:paraId="260B49B5" w14:textId="57FF78CC" w:rsidR="00A24364" w:rsidRDefault="00A24364" w:rsidP="001D5FF5">
      <w:pPr>
        <w:pStyle w:val="FeatureBox3"/>
      </w:pPr>
      <w:r>
        <w:t xml:space="preserve">Storing </w:t>
      </w:r>
      <w:r w:rsidR="00FB6433">
        <w:t xml:space="preserve">energy </w:t>
      </w:r>
      <w:r w:rsidR="007E5647">
        <w:t xml:space="preserve">– </w:t>
      </w:r>
      <w:r w:rsidR="00FB6433">
        <w:t xml:space="preserve">by </w:t>
      </w:r>
      <w:r>
        <w:t>winding up the toy car, you apply force to compress a spring, storing energy as elastic energy.</w:t>
      </w:r>
    </w:p>
    <w:p w14:paraId="7DEECE32" w14:textId="2DBB7490" w:rsidR="007336E0" w:rsidRDefault="00A24364" w:rsidP="00012199">
      <w:pPr>
        <w:pStyle w:val="FeatureBox3"/>
      </w:pPr>
      <w:r>
        <w:t xml:space="preserve">Releasing </w:t>
      </w:r>
      <w:r w:rsidR="00FB6433">
        <w:t xml:space="preserve">energy </w:t>
      </w:r>
      <w:r w:rsidR="007E5647">
        <w:t>–</w:t>
      </w:r>
      <w:r>
        <w:t xml:space="preserve"> </w:t>
      </w:r>
      <w:r w:rsidR="00FB6433">
        <w:t xml:space="preserve">when </w:t>
      </w:r>
      <w:r>
        <w:t xml:space="preserve">you let go, the spring unwinds, releasing the stored </w:t>
      </w:r>
      <w:r w:rsidR="00173DDA">
        <w:t xml:space="preserve">elastic </w:t>
      </w:r>
      <w:r>
        <w:t>energy as kinetic energy, which moves the car.</w:t>
      </w:r>
    </w:p>
    <w:p w14:paraId="4BB380DE" w14:textId="524A3101" w:rsidR="00780807" w:rsidRDefault="00780807" w:rsidP="000B5437">
      <w:pPr>
        <w:pStyle w:val="Heading2"/>
      </w:pPr>
      <w:bookmarkStart w:id="70" w:name="_Toc191372089"/>
      <w:r>
        <w:t>Charges on objects</w:t>
      </w:r>
      <w:bookmarkEnd w:id="70"/>
    </w:p>
    <w:p w14:paraId="03042B7B" w14:textId="6DC5FE92" w:rsidR="00F57C7B" w:rsidRPr="00667C83" w:rsidRDefault="00F52A27" w:rsidP="007066FC">
      <w:pPr>
        <w:pStyle w:val="ListNumber"/>
        <w:numPr>
          <w:ilvl w:val="0"/>
          <w:numId w:val="39"/>
        </w:numPr>
      </w:pPr>
      <w:r w:rsidRPr="00667C83">
        <w:t xml:space="preserve">Introduce </w:t>
      </w:r>
      <w:r w:rsidR="00CC17B8" w:rsidRPr="00667C83">
        <w:t xml:space="preserve">the term ‘electrostatic’ as the </w:t>
      </w:r>
      <w:r w:rsidR="005B59F2" w:rsidRPr="00667C83">
        <w:t xml:space="preserve">more precise </w:t>
      </w:r>
      <w:r w:rsidR="00CC17B8" w:rsidRPr="00667C83">
        <w:t>term to replace the commonly used term ‘static electricity’.</w:t>
      </w:r>
    </w:p>
    <w:p w14:paraId="1067FC47" w14:textId="28DC9E79" w:rsidR="00AD52DF" w:rsidRDefault="00C618A2" w:rsidP="00C852AB">
      <w:pPr>
        <w:pStyle w:val="FeatureBox"/>
      </w:pPr>
      <w:r w:rsidRPr="009E19DE">
        <w:rPr>
          <w:rStyle w:val="Strong"/>
        </w:rPr>
        <w:t>Electrostatic</w:t>
      </w:r>
      <w:r w:rsidR="00C12387">
        <w:rPr>
          <w:rStyle w:val="Strong"/>
        </w:rPr>
        <w:t>:</w:t>
      </w:r>
      <w:r>
        <w:t xml:space="preserve"> </w:t>
      </w:r>
      <w:r w:rsidR="00667C83">
        <w:t xml:space="preserve">relating </w:t>
      </w:r>
      <w:r w:rsidR="00A77FEC">
        <w:t>to</w:t>
      </w:r>
      <w:r>
        <w:t xml:space="preserve"> </w:t>
      </w:r>
      <w:r w:rsidRPr="00C618A2">
        <w:t>electricity or fields that do not move in a current but are instead attracted to the surface of an object, as opposed to electric currents.</w:t>
      </w:r>
      <w:r w:rsidR="00A77FEC">
        <w:t xml:space="preserve"> (</w:t>
      </w:r>
      <w:r w:rsidR="00F750FB" w:rsidRPr="005563AF">
        <w:t>NESA</w:t>
      </w:r>
      <w:r w:rsidR="00F750FB">
        <w:t xml:space="preserve"> 202</w:t>
      </w:r>
      <w:r w:rsidR="00BB6F20">
        <w:t>3</w:t>
      </w:r>
      <w:r w:rsidR="00A77FEC">
        <w:t>)</w:t>
      </w:r>
    </w:p>
    <w:p w14:paraId="4F6F6D08" w14:textId="6EBD15B8" w:rsidR="00632C83" w:rsidRDefault="00CA04D5" w:rsidP="00CA04D5">
      <w:pPr>
        <w:pStyle w:val="ListNumber"/>
      </w:pPr>
      <w:r>
        <w:t xml:space="preserve">Show slide </w:t>
      </w:r>
      <w:r w:rsidRPr="00311115">
        <w:rPr>
          <w:rStyle w:val="Strong"/>
        </w:rPr>
        <w:t>FOR PPT</w:t>
      </w:r>
      <w:r w:rsidRPr="004D3BFA">
        <w:rPr>
          <w:rStyle w:val="Strong"/>
        </w:rPr>
        <w:t xml:space="preserve"> </w:t>
      </w:r>
      <w:r w:rsidR="00126B6E">
        <w:rPr>
          <w:rStyle w:val="Strong"/>
        </w:rPr>
        <w:t>‘</w:t>
      </w:r>
      <w:r w:rsidRPr="00126B6E">
        <w:rPr>
          <w:rStyle w:val="Strong"/>
          <w:b w:val="0"/>
          <w:bCs w:val="0"/>
        </w:rPr>
        <w:t>1.6 Charged objects</w:t>
      </w:r>
      <w:r w:rsidR="00126B6E">
        <w:rPr>
          <w:rStyle w:val="Strong"/>
          <w:b w:val="0"/>
          <w:bCs w:val="0"/>
        </w:rPr>
        <w:t>’</w:t>
      </w:r>
      <w:r>
        <w:t xml:space="preserve"> (same as </w:t>
      </w:r>
      <w:r>
        <w:fldChar w:fldCharType="begin"/>
      </w:r>
      <w:r>
        <w:instrText xml:space="preserve"> REF _Ref179817099 \h </w:instrText>
      </w:r>
      <w:r>
        <w:fldChar w:fldCharType="separate"/>
      </w:r>
      <w:r w:rsidR="00541129">
        <w:t xml:space="preserve">Figure </w:t>
      </w:r>
      <w:r w:rsidR="00541129">
        <w:rPr>
          <w:noProof/>
        </w:rPr>
        <w:t>16</w:t>
      </w:r>
      <w:r>
        <w:fldChar w:fldCharType="end"/>
      </w:r>
      <w:r>
        <w:t xml:space="preserve">). </w:t>
      </w:r>
      <w:r w:rsidR="00AE19C6">
        <w:t xml:space="preserve">Tell students that </w:t>
      </w:r>
      <w:r w:rsidR="00A871D7" w:rsidDel="00F80225">
        <w:t>all objects are neutrally charged</w:t>
      </w:r>
      <w:r w:rsidR="00F80225">
        <w:t xml:space="preserve"> in a normal state</w:t>
      </w:r>
      <w:r w:rsidR="00F24348">
        <w:t>,</w:t>
      </w:r>
      <w:r w:rsidR="00A871D7">
        <w:t xml:space="preserve"> with an equal number and distribution of positive and negative charges</w:t>
      </w:r>
      <w:r w:rsidR="0030053E">
        <w:t xml:space="preserve">. </w:t>
      </w:r>
      <w:r w:rsidR="00140B28">
        <w:t xml:space="preserve">If this </w:t>
      </w:r>
      <w:r w:rsidR="002F527D">
        <w:t>balance of charges</w:t>
      </w:r>
      <w:r w:rsidR="0058347F">
        <w:t xml:space="preserve"> in an object</w:t>
      </w:r>
      <w:r w:rsidR="002F527D">
        <w:t xml:space="preserve"> is </w:t>
      </w:r>
      <w:r w:rsidR="00023EFC">
        <w:t xml:space="preserve">affected </w:t>
      </w:r>
      <w:r w:rsidR="002F527D">
        <w:t xml:space="preserve">by </w:t>
      </w:r>
      <w:r w:rsidR="00105186">
        <w:t xml:space="preserve">some </w:t>
      </w:r>
      <w:r w:rsidR="002F527D">
        <w:t xml:space="preserve">action, </w:t>
      </w:r>
      <w:r w:rsidR="00105186">
        <w:t>it will become positively or negatively charged</w:t>
      </w:r>
      <w:r w:rsidR="00311115">
        <w:t>.</w:t>
      </w:r>
    </w:p>
    <w:p w14:paraId="3A55418A" w14:textId="040A3790" w:rsidR="00E66EE7" w:rsidRDefault="00E66EE7" w:rsidP="00E66EE7">
      <w:pPr>
        <w:pStyle w:val="Caption"/>
      </w:pPr>
      <w:bookmarkStart w:id="71" w:name="_Ref179817099"/>
      <w:r>
        <w:t xml:space="preserve">Figure </w:t>
      </w:r>
      <w:r w:rsidR="009955FC">
        <w:fldChar w:fldCharType="begin"/>
      </w:r>
      <w:r w:rsidR="009955FC">
        <w:instrText xml:space="preserve"> SEQ Figure \* ARABIC </w:instrText>
      </w:r>
      <w:r w:rsidR="009955FC">
        <w:fldChar w:fldCharType="separate"/>
      </w:r>
      <w:r w:rsidR="00541129">
        <w:rPr>
          <w:noProof/>
        </w:rPr>
        <w:t>16</w:t>
      </w:r>
      <w:r w:rsidR="009955FC">
        <w:fldChar w:fldCharType="end"/>
      </w:r>
      <w:bookmarkEnd w:id="71"/>
      <w:r w:rsidR="006B44D8">
        <w:t xml:space="preserve"> –</w:t>
      </w:r>
      <w:r>
        <w:t xml:space="preserve"> </w:t>
      </w:r>
      <w:r w:rsidR="00FC27E1">
        <w:t xml:space="preserve">a </w:t>
      </w:r>
      <w:r>
        <w:t>neutral, positive and negative charged object</w:t>
      </w:r>
      <w:r w:rsidR="00177ED5">
        <w:t xml:space="preserve"> </w:t>
      </w:r>
      <w:r w:rsidR="00177ED5" w:rsidRPr="00065D5D">
        <w:rPr>
          <w:rStyle w:val="Strong"/>
          <w:b w:val="0"/>
          <w:bCs w:val="0"/>
        </w:rPr>
        <w:t>(</w:t>
      </w:r>
      <w:r w:rsidR="00177ED5" w:rsidRPr="00204363">
        <w:rPr>
          <w:rStyle w:val="Strong"/>
        </w:rPr>
        <w:t>FOR PPT</w:t>
      </w:r>
      <w:r w:rsidR="00196BE8" w:rsidRPr="00196BE8">
        <w:rPr>
          <w:iCs w:val="0"/>
          <w:color w:val="auto"/>
          <w:sz w:val="22"/>
          <w:szCs w:val="24"/>
        </w:rPr>
        <w:t xml:space="preserve"> </w:t>
      </w:r>
      <w:r w:rsidR="00196BE8" w:rsidRPr="00196BE8">
        <w:rPr>
          <w:b/>
          <w:bCs/>
        </w:rPr>
        <w:t xml:space="preserve">1.6 </w:t>
      </w:r>
      <w:r w:rsidR="00196BE8" w:rsidRPr="00065D5D">
        <w:t>Charged objects</w:t>
      </w:r>
      <w:r w:rsidR="00177ED5" w:rsidRPr="00065D5D">
        <w:rPr>
          <w:rStyle w:val="Strong"/>
          <w:b w:val="0"/>
        </w:rPr>
        <w:t>)</w:t>
      </w:r>
    </w:p>
    <w:p w14:paraId="7AE193C6" w14:textId="1DC4727C" w:rsidR="000823C8" w:rsidRDefault="007C0F00" w:rsidP="000823C8">
      <w:r w:rsidRPr="007C0F00">
        <w:rPr>
          <w:noProof/>
        </w:rPr>
        <w:drawing>
          <wp:inline distT="0" distB="0" distL="0" distR="0" wp14:anchorId="1468CA34" wp14:editId="14EB040A">
            <wp:extent cx="6120130" cy="2286000"/>
            <wp:effectExtent l="0" t="0" r="0" b="0"/>
            <wp:docPr id="700025386" name="Picture 1" descr="A neutral, positive and negative charged object showing the distribution of charges within each sit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025386" name="Picture 1" descr="A neutral, positive and negative charged object showing the distribution of charges within each situation."/>
                    <pic:cNvPicPr/>
                  </pic:nvPicPr>
                  <pic:blipFill>
                    <a:blip r:embed="rId104"/>
                    <a:stretch>
                      <a:fillRect/>
                    </a:stretch>
                  </pic:blipFill>
                  <pic:spPr>
                    <a:xfrm>
                      <a:off x="0" y="0"/>
                      <a:ext cx="6120130" cy="2286000"/>
                    </a:xfrm>
                    <a:prstGeom prst="rect">
                      <a:avLst/>
                    </a:prstGeom>
                  </pic:spPr>
                </pic:pic>
              </a:graphicData>
            </a:graphic>
          </wp:inline>
        </w:drawing>
      </w:r>
    </w:p>
    <w:p w14:paraId="68B1D463" w14:textId="000601D7" w:rsidR="00F750FB" w:rsidRPr="00F750FB" w:rsidRDefault="00E65BB5" w:rsidP="00F750FB">
      <w:pPr>
        <w:pStyle w:val="Imageattributioncaption"/>
      </w:pPr>
      <w:r>
        <w:t>‘</w:t>
      </w:r>
      <w:hyperlink r:id="rId105" w:history="1">
        <w:r w:rsidR="00F750FB" w:rsidRPr="00F750FB">
          <w:rPr>
            <w:rStyle w:val="Hyperlink"/>
          </w:rPr>
          <w:t>Neutral, positive and negative charges on objects</w:t>
        </w:r>
      </w:hyperlink>
      <w:r>
        <w:t>’</w:t>
      </w:r>
      <w:r w:rsidR="00F750FB">
        <w:t xml:space="preserve"> by </w:t>
      </w:r>
      <w:hyperlink r:id="rId106" w:history="1">
        <w:proofErr w:type="spellStart"/>
        <w:r w:rsidR="00F750FB" w:rsidRPr="00E65BB5">
          <w:rPr>
            <w:rStyle w:val="Hyperlink"/>
          </w:rPr>
          <w:t>Siyavula</w:t>
        </w:r>
        <w:proofErr w:type="spellEnd"/>
        <w:r w:rsidR="00F750FB" w:rsidRPr="00E65BB5">
          <w:rPr>
            <w:rStyle w:val="Hyperlink"/>
          </w:rPr>
          <w:t xml:space="preserve"> Education</w:t>
        </w:r>
      </w:hyperlink>
      <w:r>
        <w:t xml:space="preserve"> i</w:t>
      </w:r>
      <w:r w:rsidRPr="00E65BB5">
        <w:t xml:space="preserve">s licensed under </w:t>
      </w:r>
      <w:hyperlink r:id="rId107" w:tgtFrame="_blank" w:history="1">
        <w:r w:rsidRPr="00E65BB5">
          <w:rPr>
            <w:rStyle w:val="Hyperlink"/>
          </w:rPr>
          <w:t>CC BY 4.0</w:t>
        </w:r>
      </w:hyperlink>
      <w:r w:rsidRPr="00E65BB5">
        <w:t>.</w:t>
      </w:r>
    </w:p>
    <w:p w14:paraId="74709481" w14:textId="42A0C8DF" w:rsidR="001508C0" w:rsidRDefault="001508C0" w:rsidP="001508C0">
      <w:pPr>
        <w:pStyle w:val="FeatureBox4"/>
      </w:pPr>
      <w:r w:rsidRPr="00C91E02">
        <w:rPr>
          <w:b/>
          <w:bCs/>
        </w:rPr>
        <w:t>Note:</w:t>
      </w:r>
      <w:r>
        <w:t xml:space="preserve"> </w:t>
      </w:r>
      <w:r w:rsidR="00F750FB">
        <w:t xml:space="preserve">the </w:t>
      </w:r>
      <w:r>
        <w:t xml:space="preserve">concept of a ‘net charge’ can be related to the ‘net force’ concept covered earlier using force diagrams. The net charge results in an overall positive or negative charge on </w:t>
      </w:r>
      <w:r w:rsidR="00223814">
        <w:t xml:space="preserve">a </w:t>
      </w:r>
      <w:r>
        <w:t>material</w:t>
      </w:r>
      <w:r w:rsidR="00223814">
        <w:t>, depending on</w:t>
      </w:r>
      <w:r w:rsidDel="00223814">
        <w:t xml:space="preserve"> </w:t>
      </w:r>
      <w:r>
        <w:t xml:space="preserve">the excess positive or negative charges in </w:t>
      </w:r>
      <w:r w:rsidR="00223814">
        <w:t>it</w:t>
      </w:r>
      <w:r>
        <w:t>.</w:t>
      </w:r>
    </w:p>
    <w:p w14:paraId="64E9A4B2" w14:textId="1E1FBE31" w:rsidR="00B526D8" w:rsidRDefault="00B526D8" w:rsidP="000B5437">
      <w:pPr>
        <w:pStyle w:val="Heading2"/>
      </w:pPr>
      <w:bookmarkStart w:id="72" w:name="_Toc191372090"/>
      <w:r>
        <w:t>Electrostatic charges simulation</w:t>
      </w:r>
      <w:r w:rsidR="00907E6B">
        <w:t>s</w:t>
      </w:r>
      <w:bookmarkEnd w:id="72"/>
    </w:p>
    <w:p w14:paraId="29B86D1C" w14:textId="72F52347" w:rsidR="00D20A59" w:rsidRDefault="00D20A59" w:rsidP="007066FC">
      <w:pPr>
        <w:pStyle w:val="ListNumber"/>
        <w:numPr>
          <w:ilvl w:val="0"/>
          <w:numId w:val="40"/>
        </w:numPr>
      </w:pPr>
      <w:r>
        <w:t xml:space="preserve">Use the </w:t>
      </w:r>
      <w:hyperlink r:id="rId108" w:history="1">
        <w:proofErr w:type="spellStart"/>
        <w:r w:rsidRPr="000A7ACE">
          <w:rPr>
            <w:rStyle w:val="Hyperlink"/>
          </w:rPr>
          <w:t>PhET</w:t>
        </w:r>
        <w:proofErr w:type="spellEnd"/>
        <w:r w:rsidRPr="000A7ACE">
          <w:rPr>
            <w:rStyle w:val="Hyperlink"/>
          </w:rPr>
          <w:t xml:space="preserve"> </w:t>
        </w:r>
        <w:r>
          <w:rPr>
            <w:rStyle w:val="Hyperlink"/>
          </w:rPr>
          <w:t>John Travoltage</w:t>
        </w:r>
      </w:hyperlink>
      <w:r>
        <w:t xml:space="preserve"> simulation</w:t>
      </w:r>
      <w:r w:rsidR="00B76B48">
        <w:t xml:space="preserve">, including Teaching Resources, to support modelling </w:t>
      </w:r>
      <w:r>
        <w:t>the concept of electrostatic charges in everyday situations.</w:t>
      </w:r>
    </w:p>
    <w:p w14:paraId="7F68A9BA" w14:textId="20C0C044" w:rsidR="00563C42" w:rsidRPr="00563C42" w:rsidRDefault="00563C42" w:rsidP="009C5E11">
      <w:pPr>
        <w:pStyle w:val="ListNumber"/>
      </w:pPr>
      <w:r w:rsidRPr="00563C42">
        <w:t xml:space="preserve">Discuss the </w:t>
      </w:r>
      <w:hyperlink r:id="rId109" w:history="1">
        <w:proofErr w:type="spellStart"/>
        <w:r w:rsidRPr="00563C42">
          <w:rPr>
            <w:color w:val="2F5496"/>
            <w:u w:val="single"/>
          </w:rPr>
          <w:t>PhET</w:t>
        </w:r>
        <w:proofErr w:type="spellEnd"/>
        <w:r w:rsidRPr="00563C42">
          <w:rPr>
            <w:color w:val="2F5496"/>
            <w:u w:val="single"/>
          </w:rPr>
          <w:t xml:space="preserve"> John Travoltage</w:t>
        </w:r>
      </w:hyperlink>
      <w:r w:rsidRPr="00563C42">
        <w:t xml:space="preserve"> simulation to show the mechanism by which we experience the small shocks from these electrostatic charges. By moving the</w:t>
      </w:r>
      <w:r w:rsidRPr="00563C42" w:rsidDel="00011083">
        <w:t xml:space="preserve"> </w:t>
      </w:r>
      <w:r w:rsidR="00011083">
        <w:t>character's</w:t>
      </w:r>
      <w:r w:rsidR="00011083" w:rsidRPr="00563C42">
        <w:t xml:space="preserve"> </w:t>
      </w:r>
      <w:r w:rsidRPr="00563C42">
        <w:t>leg on the floor, you can see the addition of charges to the normally neutral environment. The pointed finger can be moved near the doorknob</w:t>
      </w:r>
      <w:r w:rsidR="00895EFF">
        <w:t>,</w:t>
      </w:r>
      <w:r w:rsidRPr="00563C42">
        <w:t xml:space="preserve"> which attracts the negative charges and creates a small electrical shock as the charge imbalance returns to neutral</w:t>
      </w:r>
      <w:r w:rsidR="00895EFF">
        <w:t xml:space="preserve"> (discharge)</w:t>
      </w:r>
      <w:r w:rsidRPr="00563C42">
        <w:t>.</w:t>
      </w:r>
    </w:p>
    <w:p w14:paraId="233E8E4F" w14:textId="16E6C868" w:rsidR="00D20A59" w:rsidRDefault="000A376A" w:rsidP="00D20A59">
      <w:pPr>
        <w:pStyle w:val="FeatureBox4"/>
      </w:pPr>
      <w:r w:rsidRPr="000A376A">
        <w:rPr>
          <w:rStyle w:val="Strong"/>
        </w:rPr>
        <w:t>Note:</w:t>
      </w:r>
      <w:r>
        <w:t xml:space="preserve"> </w:t>
      </w:r>
      <w:r w:rsidR="000C1A00">
        <w:t xml:space="preserve">access </w:t>
      </w:r>
      <w:r w:rsidR="00D20A59">
        <w:t xml:space="preserve">the </w:t>
      </w:r>
      <w:hyperlink r:id="rId110" w:anchor=":~:text=Credits-,Teacher%20Tips,-Sign%20in%20to" w:history="1">
        <w:r w:rsidR="00884D1F">
          <w:rPr>
            <w:rStyle w:val="Hyperlink"/>
          </w:rPr>
          <w:t>Teacher Tips</w:t>
        </w:r>
      </w:hyperlink>
      <w:r w:rsidR="00D20A59">
        <w:t xml:space="preserve"> and </w:t>
      </w:r>
      <w:hyperlink r:id="rId111" w:anchor=":~:text=Teacher%20Tips%20(PDF)-,Video%20Primer,-Sign%20in%20to" w:history="1">
        <w:r w:rsidR="00884D1F">
          <w:rPr>
            <w:rStyle w:val="Hyperlink"/>
          </w:rPr>
          <w:t>Video Primer</w:t>
        </w:r>
      </w:hyperlink>
      <w:r w:rsidR="00D20A59">
        <w:t xml:space="preserve"> for </w:t>
      </w:r>
      <w:proofErr w:type="spellStart"/>
      <w:r w:rsidR="00D20A59">
        <w:t>PhET</w:t>
      </w:r>
      <w:proofErr w:type="spellEnd"/>
      <w:r w:rsidR="00D20A59">
        <w:t xml:space="preserve"> </w:t>
      </w:r>
      <w:r w:rsidR="0038054C">
        <w:t xml:space="preserve">John Travoltage </w:t>
      </w:r>
      <w:r w:rsidR="00D20A59">
        <w:t>simulations to learn how to use the interface and collect data with students</w:t>
      </w:r>
      <w:r w:rsidR="00895EFF">
        <w:t>. This</w:t>
      </w:r>
      <w:r w:rsidR="00D20A59">
        <w:t xml:space="preserve"> requires a free </w:t>
      </w:r>
      <w:r w:rsidR="00D20A59" w:rsidDel="00895EFF">
        <w:t>sign</w:t>
      </w:r>
      <w:r w:rsidR="00895EFF">
        <w:t>-up</w:t>
      </w:r>
      <w:r w:rsidR="00D20A59">
        <w:t xml:space="preserve"> and login process.</w:t>
      </w:r>
    </w:p>
    <w:p w14:paraId="2CB35D92" w14:textId="77777777" w:rsidR="009E681B" w:rsidRDefault="00D20A59" w:rsidP="00D20A59">
      <w:pPr>
        <w:pStyle w:val="FeatureBox3"/>
      </w:pPr>
      <w:r>
        <w:rPr>
          <w:rStyle w:val="Strong"/>
        </w:rPr>
        <w:t>Checkpoint</w:t>
      </w:r>
      <w:r>
        <w:t xml:space="preserve">: </w:t>
      </w:r>
    </w:p>
    <w:p w14:paraId="31E63CF3" w14:textId="2CFACDBC" w:rsidR="00D20A59" w:rsidRDefault="00D20A59" w:rsidP="00D20A59">
      <w:pPr>
        <w:pStyle w:val="FeatureBox3"/>
      </w:pPr>
      <w:r>
        <w:t xml:space="preserve">The simulation shows negative charges only as the leg is moved and </w:t>
      </w:r>
      <w:r w:rsidR="00895EFF">
        <w:t xml:space="preserve">the </w:t>
      </w:r>
      <w:r>
        <w:t>pointed finger touches the doorknob</w:t>
      </w:r>
      <w:r w:rsidR="00895EFF">
        <w:t>. What</w:t>
      </w:r>
      <w:r>
        <w:t xml:space="preserve"> other charge movements are </w:t>
      </w:r>
      <w:r w:rsidR="002D7625">
        <w:t xml:space="preserve">NOT </w:t>
      </w:r>
      <w:r>
        <w:t>shown in this simulation?</w:t>
      </w:r>
    </w:p>
    <w:p w14:paraId="68BCFE5B" w14:textId="7E0F1181" w:rsidR="00D20A59" w:rsidRDefault="00D20A59" w:rsidP="00D20A59">
      <w:pPr>
        <w:pStyle w:val="FeatureBox3"/>
      </w:pPr>
      <w:r>
        <w:rPr>
          <w:b/>
          <w:bCs/>
        </w:rPr>
        <w:t>Sample response</w:t>
      </w:r>
      <w:r w:rsidRPr="00EA566F">
        <w:t>:</w:t>
      </w:r>
      <w:r>
        <w:t xml:space="preserve"> </w:t>
      </w:r>
      <w:r w:rsidR="009E681B">
        <w:t xml:space="preserve">the </w:t>
      </w:r>
      <w:r>
        <w:t>charges in a neutral object are equal in number and distribution</w:t>
      </w:r>
      <w:r w:rsidR="002D7625">
        <w:t>. As</w:t>
      </w:r>
      <w:r>
        <w:t xml:space="preserve"> </w:t>
      </w:r>
      <w:r w:rsidR="002D7625">
        <w:t xml:space="preserve">an </w:t>
      </w:r>
      <w:r>
        <w:t>object becomes charged</w:t>
      </w:r>
      <w:r w:rsidR="002D7625">
        <w:t>, the respective charges will be redistributed</w:t>
      </w:r>
      <w:r>
        <w:t xml:space="preserve"> in opposite directions. This simulation does not show the positive charges moving from the leg to the floor or the positive charges moving from the doorknob to the finger.</w:t>
      </w:r>
    </w:p>
    <w:p w14:paraId="73E090A3" w14:textId="71EF1204" w:rsidR="00034B2D" w:rsidRPr="003401EF" w:rsidRDefault="00034B2D" w:rsidP="00C165E3">
      <w:pPr>
        <w:pStyle w:val="ListNumber"/>
        <w:rPr>
          <w:rStyle w:val="Strong"/>
          <w:rFonts w:eastAsia="Calibri"/>
        </w:rPr>
      </w:pPr>
      <w:r w:rsidRPr="00771B60">
        <w:rPr>
          <w:rFonts w:eastAsia="Calibri"/>
        </w:rPr>
        <w:t xml:space="preserve">Use the </w:t>
      </w:r>
      <w:hyperlink r:id="rId112" w:history="1">
        <w:proofErr w:type="spellStart"/>
        <w:r w:rsidRPr="00771B60">
          <w:rPr>
            <w:rFonts w:eastAsia="Calibri"/>
            <w:color w:val="001C4A"/>
            <w:u w:val="single"/>
          </w:rPr>
          <w:t>PhET</w:t>
        </w:r>
        <w:proofErr w:type="spellEnd"/>
        <w:r w:rsidRPr="00771B60">
          <w:rPr>
            <w:rFonts w:eastAsia="Calibri"/>
            <w:color w:val="001C4A"/>
            <w:u w:val="single"/>
          </w:rPr>
          <w:t xml:space="preserve"> Balloons and Static Electricity</w:t>
        </w:r>
      </w:hyperlink>
      <w:r w:rsidRPr="00771B60">
        <w:rPr>
          <w:rFonts w:eastAsia="Calibri"/>
        </w:rPr>
        <w:t xml:space="preserve"> simulation to </w:t>
      </w:r>
      <w:r w:rsidR="008129C6">
        <w:rPr>
          <w:rFonts w:eastAsia="Calibri"/>
        </w:rPr>
        <w:t xml:space="preserve">model </w:t>
      </w:r>
      <w:r w:rsidRPr="00771B60" w:rsidDel="00742F43">
        <w:rPr>
          <w:rFonts w:eastAsia="Calibri"/>
        </w:rPr>
        <w:t xml:space="preserve">the </w:t>
      </w:r>
      <w:r w:rsidR="00742F43">
        <w:rPr>
          <w:rFonts w:eastAsia="Calibri"/>
        </w:rPr>
        <w:t xml:space="preserve">movement of </w:t>
      </w:r>
      <w:r w:rsidRPr="00771B60">
        <w:rPr>
          <w:rFonts w:eastAsia="Calibri"/>
        </w:rPr>
        <w:t>electrostatic charges between materials.</w:t>
      </w:r>
    </w:p>
    <w:p w14:paraId="5941758A" w14:textId="363EC244" w:rsidR="002D6577" w:rsidRDefault="001D780A" w:rsidP="00C165E3">
      <w:pPr>
        <w:pStyle w:val="ListNumber"/>
      </w:pPr>
      <w:r w:rsidRPr="001D780A">
        <w:t xml:space="preserve">Discuss the production of electrostatic charges using </w:t>
      </w:r>
      <w:hyperlink r:id="rId113" w:history="1">
        <w:proofErr w:type="spellStart"/>
        <w:r w:rsidRPr="001D780A">
          <w:rPr>
            <w:color w:val="2F5496"/>
            <w:u w:val="single"/>
          </w:rPr>
          <w:t>PhET</w:t>
        </w:r>
        <w:proofErr w:type="spellEnd"/>
        <w:r w:rsidRPr="001D780A">
          <w:rPr>
            <w:color w:val="2F5496"/>
            <w:u w:val="single"/>
          </w:rPr>
          <w:t xml:space="preserve"> Balloons and Static Electricity</w:t>
        </w:r>
      </w:hyperlink>
      <w:r w:rsidRPr="001D780A">
        <w:t xml:space="preserve"> to depict the charges present in all materials as balanced in the first instance.</w:t>
      </w:r>
      <w:r w:rsidR="00605F9C">
        <w:t xml:space="preserve"> Adjust the settings</w:t>
      </w:r>
      <w:r w:rsidR="00605F9C" w:rsidDel="00902459">
        <w:t xml:space="preserve"> </w:t>
      </w:r>
      <w:r w:rsidR="00605F9C">
        <w:t>to ‘Show no charges’ and ask students to predict what will happen when the balloon is rubbed on the jumper</w:t>
      </w:r>
      <w:r w:rsidR="00A03F3C">
        <w:t xml:space="preserve">. Show the students how the balloon is now attracted to the jumper and ask them to infer why this is happening. </w:t>
      </w:r>
      <w:r w:rsidR="005C48EE">
        <w:t xml:space="preserve">Re-adjust the settings to ‘Show all charges’ and </w:t>
      </w:r>
      <w:r w:rsidR="002D6577">
        <w:t>explain:</w:t>
      </w:r>
      <w:r w:rsidR="00745ECE">
        <w:t xml:space="preserve"> </w:t>
      </w:r>
    </w:p>
    <w:p w14:paraId="04168900" w14:textId="3A02AC81" w:rsidR="002D6577" w:rsidRDefault="00745ECE" w:rsidP="000C1A00">
      <w:pPr>
        <w:pStyle w:val="ListBullet"/>
        <w:ind w:left="1134"/>
      </w:pPr>
      <w:r>
        <w:t>as</w:t>
      </w:r>
      <w:r w:rsidR="001D780A" w:rsidRPr="001D780A">
        <w:t xml:space="preserve"> the balloon is rubbed on the jumper, the charge distribution changes to make the balloon negative and the jumper positive</w:t>
      </w:r>
    </w:p>
    <w:p w14:paraId="096A6B28" w14:textId="77777777" w:rsidR="002D6577" w:rsidRDefault="002D6577" w:rsidP="000C1A00">
      <w:pPr>
        <w:pStyle w:val="ListBullet"/>
        <w:ind w:left="1134"/>
      </w:pPr>
      <w:r>
        <w:t>m</w:t>
      </w:r>
      <w:r w:rsidR="001D780A" w:rsidRPr="001D780A">
        <w:t xml:space="preserve">oving the balloon near the neutrally charged wall will also disturb the charge distribution there. </w:t>
      </w:r>
    </w:p>
    <w:p w14:paraId="07FADECB" w14:textId="042CD56E" w:rsidR="001D780A" w:rsidRDefault="001D780A" w:rsidP="00C165E3">
      <w:pPr>
        <w:pStyle w:val="ListNumber"/>
      </w:pPr>
      <w:r w:rsidRPr="001D780A">
        <w:t xml:space="preserve">Link these simulation observations to </w:t>
      </w:r>
      <w:r w:rsidR="00195BF9">
        <w:t>students’</w:t>
      </w:r>
      <w:r w:rsidRPr="001D780A">
        <w:t xml:space="preserve"> real-world observations with balloon</w:t>
      </w:r>
      <w:r w:rsidR="002D6577">
        <w:t>s</w:t>
      </w:r>
      <w:r w:rsidRPr="001D780A">
        <w:t>.</w:t>
      </w:r>
      <w:r w:rsidR="00905E55">
        <w:t xml:space="preserve"> For </w:t>
      </w:r>
      <w:r w:rsidR="00344641">
        <w:t>example,</w:t>
      </w:r>
      <w:r w:rsidR="00905E55">
        <w:t xml:space="preserve"> they may have observed how a balloon can ma</w:t>
      </w:r>
      <w:r w:rsidR="00A337AA">
        <w:t>ke hair stand on its end.</w:t>
      </w:r>
    </w:p>
    <w:p w14:paraId="02E16AAA" w14:textId="0EF1B2E3" w:rsidR="00110752" w:rsidRPr="001D780A" w:rsidRDefault="00110752" w:rsidP="00C165E3">
      <w:pPr>
        <w:pStyle w:val="ListNumber"/>
      </w:pPr>
      <w:r>
        <w:t xml:space="preserve">Outline some uses of static electricity in industry. </w:t>
      </w:r>
      <w:hyperlink r:id="rId114" w:history="1">
        <w:r w:rsidR="00831927" w:rsidRPr="00DF04FC">
          <w:rPr>
            <w:rStyle w:val="Hyperlink"/>
          </w:rPr>
          <w:t xml:space="preserve">Static Electricity: Uses </w:t>
        </w:r>
        <w:r w:rsidR="00430FF9">
          <w:rPr>
            <w:rStyle w:val="Hyperlink"/>
          </w:rPr>
          <w:t xml:space="preserve">| </w:t>
        </w:r>
        <w:r w:rsidR="00831927" w:rsidRPr="00DF04FC">
          <w:rPr>
            <w:rStyle w:val="Hyperlink"/>
          </w:rPr>
          <w:t>Physics (4:15)</w:t>
        </w:r>
      </w:hyperlink>
      <w:r w:rsidR="00831927">
        <w:t xml:space="preserve"> </w:t>
      </w:r>
      <w:r w:rsidR="00A5716B">
        <w:t xml:space="preserve">outlines how static electricity is used to spray paint cars </w:t>
      </w:r>
      <w:r w:rsidR="00B76B48">
        <w:t xml:space="preserve">and </w:t>
      </w:r>
      <w:r w:rsidR="00A5716B">
        <w:t>remove smoke and dust particles in industrial chimneys and photocopiers.</w:t>
      </w:r>
    </w:p>
    <w:p w14:paraId="3A9D99E7" w14:textId="323614BE" w:rsidR="0011005C" w:rsidRDefault="007D2208" w:rsidP="0011005C">
      <w:pPr>
        <w:pStyle w:val="FeatureBox3"/>
      </w:pPr>
      <w:r>
        <w:rPr>
          <w:rStyle w:val="Strong"/>
        </w:rPr>
        <w:t>Checkpoint</w:t>
      </w:r>
      <w:r>
        <w:t xml:space="preserve">: Which charges are attracted to </w:t>
      </w:r>
      <w:r w:rsidR="00085CB5">
        <w:t>each other,</w:t>
      </w:r>
      <w:r>
        <w:t xml:space="preserve"> and which are repelled by each other?</w:t>
      </w:r>
    </w:p>
    <w:p w14:paraId="757D0F23" w14:textId="77777777" w:rsidR="00E41258" w:rsidRDefault="00F369E2" w:rsidP="0011005C">
      <w:pPr>
        <w:pStyle w:val="FeatureBox3"/>
      </w:pPr>
      <w:r>
        <w:rPr>
          <w:b/>
          <w:bCs/>
        </w:rPr>
        <w:t>Sample response</w:t>
      </w:r>
      <w:r w:rsidRPr="00EA566F">
        <w:t>:</w:t>
      </w:r>
      <w:r w:rsidR="0011005C">
        <w:t xml:space="preserve"> </w:t>
      </w:r>
    </w:p>
    <w:p w14:paraId="7CD321C3" w14:textId="3B598CD8" w:rsidR="00F369E2" w:rsidRDefault="0011005C" w:rsidP="0011005C">
      <w:pPr>
        <w:pStyle w:val="FeatureBox3"/>
      </w:pPr>
      <w:r>
        <w:t>Like charges repel each other</w:t>
      </w:r>
      <w:r w:rsidR="00D556AD">
        <w:t xml:space="preserve">, </w:t>
      </w:r>
      <w:r w:rsidR="00340EAE">
        <w:t>opposite charges attract each other.</w:t>
      </w:r>
      <w:r w:rsidR="00A05938">
        <w:t xml:space="preserve"> Positive and positive</w:t>
      </w:r>
      <w:r w:rsidR="00430FF9">
        <w:t>,</w:t>
      </w:r>
      <w:r w:rsidR="00A05938">
        <w:t xml:space="preserve"> or negative and negative will repel, </w:t>
      </w:r>
      <w:r w:rsidR="00103EF4">
        <w:t>positive and negative will attract.</w:t>
      </w:r>
    </w:p>
    <w:p w14:paraId="29B1EE2B" w14:textId="541465FC" w:rsidR="006E1A0D" w:rsidRDefault="00F810C0" w:rsidP="000B5437">
      <w:pPr>
        <w:pStyle w:val="Heading2"/>
      </w:pPr>
      <w:bookmarkStart w:id="73" w:name="_Toc191372091"/>
      <w:r>
        <w:t xml:space="preserve">Perspex </w:t>
      </w:r>
      <w:r w:rsidR="00D57BB7">
        <w:t xml:space="preserve">and ebonite </w:t>
      </w:r>
      <w:r>
        <w:t xml:space="preserve">rods </w:t>
      </w:r>
      <w:r w:rsidR="007D64FE">
        <w:t>investigation</w:t>
      </w:r>
      <w:bookmarkEnd w:id="73"/>
    </w:p>
    <w:p w14:paraId="22461754" w14:textId="1AD20AFA" w:rsidR="007D64FE" w:rsidRDefault="00AE2E3D" w:rsidP="007D64FE">
      <w:r>
        <w:t>Provide each group of students with</w:t>
      </w:r>
      <w:r w:rsidR="0040360D">
        <w:t xml:space="preserve"> </w:t>
      </w:r>
      <w:r w:rsidR="00D33EC2">
        <w:t xml:space="preserve">different materials to generate a </w:t>
      </w:r>
      <w:r w:rsidR="00FE1340">
        <w:t>positive and negative electrostatic charge</w:t>
      </w:r>
      <w:r w:rsidR="000D5158">
        <w:t>,</w:t>
      </w:r>
      <w:r w:rsidR="00D33EC2">
        <w:t xml:space="preserve"> </w:t>
      </w:r>
      <w:r w:rsidR="003B5E13">
        <w:t xml:space="preserve">which can then be used in </w:t>
      </w:r>
      <w:r w:rsidR="00A63914">
        <w:t>various</w:t>
      </w:r>
      <w:r w:rsidR="003B5E13">
        <w:t xml:space="preserve"> test situations to observe their effects</w:t>
      </w:r>
      <w:r w:rsidR="0009275B">
        <w:t>.</w:t>
      </w:r>
      <w:r w:rsidR="00515CA1">
        <w:t xml:space="preserve"> </w:t>
      </w:r>
      <w:r w:rsidR="00850F2E">
        <w:t xml:space="preserve">Example activities using ebonite and Perspex rods are outlined in </w:t>
      </w:r>
      <w:r w:rsidR="00850F2E">
        <w:fldChar w:fldCharType="begin"/>
      </w:r>
      <w:r w:rsidR="00850F2E">
        <w:instrText xml:space="preserve"> REF _Ref189396791 \h </w:instrText>
      </w:r>
      <w:r w:rsidR="00850F2E">
        <w:fldChar w:fldCharType="separate"/>
      </w:r>
      <w:r w:rsidR="00541129">
        <w:t xml:space="preserve">Table </w:t>
      </w:r>
      <w:r w:rsidR="00541129">
        <w:rPr>
          <w:noProof/>
        </w:rPr>
        <w:t>18</w:t>
      </w:r>
      <w:r w:rsidR="00850F2E">
        <w:fldChar w:fldCharType="end"/>
      </w:r>
      <w:r w:rsidR="00850F2E">
        <w:t>.</w:t>
      </w:r>
    </w:p>
    <w:p w14:paraId="36719BCF" w14:textId="3C932FC6" w:rsidR="00AE2E3D" w:rsidRPr="00AE2E3D" w:rsidRDefault="00AE2E3D" w:rsidP="00AE2E3D">
      <w:pPr>
        <w:pStyle w:val="FeatureBox4"/>
        <w:rPr>
          <w:rStyle w:val="Strong"/>
        </w:rPr>
      </w:pPr>
      <w:r w:rsidRPr="00AE2E3D">
        <w:rPr>
          <w:rStyle w:val="Strong"/>
        </w:rPr>
        <w:t>Note:</w:t>
      </w:r>
    </w:p>
    <w:p w14:paraId="52AE9CCD" w14:textId="016DA2F2" w:rsidR="00B16FD5" w:rsidRDefault="00110862" w:rsidP="007066FC">
      <w:pPr>
        <w:pStyle w:val="FeatureBox4"/>
        <w:numPr>
          <w:ilvl w:val="0"/>
          <w:numId w:val="19"/>
        </w:numPr>
        <w:ind w:hanging="720"/>
      </w:pPr>
      <w:r>
        <w:t xml:space="preserve">Perspex rods </w:t>
      </w:r>
      <w:r w:rsidR="00524BEF">
        <w:t xml:space="preserve">(clear) </w:t>
      </w:r>
      <w:r w:rsidR="002D1B9A">
        <w:t>rubbed with a</w:t>
      </w:r>
      <w:r>
        <w:t xml:space="preserve"> wool cloth</w:t>
      </w:r>
      <w:r w:rsidR="002D1B9A">
        <w:t xml:space="preserve"> </w:t>
      </w:r>
      <w:r w:rsidR="00BF290A">
        <w:t>generate a positive charge on the rod while leaving a negative charge on the wool cloth,</w:t>
      </w:r>
      <w:r w:rsidR="00D244B4">
        <w:t xml:space="preserve"> which quickly </w:t>
      </w:r>
      <w:r w:rsidR="00C12707">
        <w:t>dissipates</w:t>
      </w:r>
      <w:r w:rsidR="00E41258">
        <w:t>.</w:t>
      </w:r>
    </w:p>
    <w:p w14:paraId="2644440B" w14:textId="77777777" w:rsidR="00515CA1" w:rsidRDefault="00C12707" w:rsidP="007066FC">
      <w:pPr>
        <w:pStyle w:val="FeatureBox4"/>
        <w:numPr>
          <w:ilvl w:val="0"/>
          <w:numId w:val="19"/>
        </w:numPr>
        <w:ind w:hanging="720"/>
      </w:pPr>
      <w:r>
        <w:t xml:space="preserve">Ebonite rods </w:t>
      </w:r>
      <w:r w:rsidR="00524BEF">
        <w:t xml:space="preserve">(black) </w:t>
      </w:r>
      <w:r>
        <w:t xml:space="preserve">rubbed with a silk cloth </w:t>
      </w:r>
      <w:r w:rsidR="00BF290A">
        <w:t>generate a negative charge on the rod while leaving a positive charge on the silk cloth,</w:t>
      </w:r>
      <w:r>
        <w:t xml:space="preserve"> which quickly dissipates</w:t>
      </w:r>
      <w:r w:rsidR="00647FBC">
        <w:t>.</w:t>
      </w:r>
      <w:r w:rsidR="00515CA1" w:rsidRPr="00515CA1">
        <w:t xml:space="preserve"> </w:t>
      </w:r>
    </w:p>
    <w:p w14:paraId="61CB7AC1" w14:textId="0A4D7042" w:rsidR="00C12707" w:rsidRDefault="00515CA1" w:rsidP="00AE2E3D">
      <w:pPr>
        <w:pStyle w:val="FeatureBox4"/>
      </w:pPr>
      <w:r>
        <w:t xml:space="preserve">To maximise these charges and enhance their influence in this investigation, it is important to understand that physical contact and movement are needed to encourage the charge redistribution. Any rapid movement or physical impact of the charged rods will cause these charges to partially neutralise by collision with particles in the air or on any surface. It is best to charge the rod immediately </w:t>
      </w:r>
      <w:r w:rsidR="00F80225">
        <w:t>before</w:t>
      </w:r>
      <w:r w:rsidDel="000D5158">
        <w:t xml:space="preserve"> </w:t>
      </w:r>
      <w:r w:rsidR="000D5158">
        <w:t xml:space="preserve">its </w:t>
      </w:r>
      <w:r>
        <w:t>use in any scenario.</w:t>
      </w:r>
    </w:p>
    <w:p w14:paraId="0074BE88" w14:textId="654DDD23" w:rsidR="00DA1B34" w:rsidRDefault="00DA1B34" w:rsidP="00DA1B34">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17</w:t>
      </w:r>
      <w:r w:rsidR="009955FC">
        <w:fldChar w:fldCharType="end"/>
      </w:r>
      <w:r w:rsidR="006B44D8">
        <w:t xml:space="preserve"> –</w:t>
      </w:r>
      <w:r w:rsidRPr="00DA1B34">
        <w:t xml:space="preserve"> </w:t>
      </w:r>
      <w:r w:rsidR="0038561B">
        <w:t xml:space="preserve">a </w:t>
      </w:r>
      <w:proofErr w:type="spellStart"/>
      <w:r w:rsidR="00E41258">
        <w:t>perspex</w:t>
      </w:r>
      <w:proofErr w:type="spellEnd"/>
      <w:r w:rsidR="00E41258" w:rsidRPr="00DA1B34">
        <w:t xml:space="preserve"> </w:t>
      </w:r>
      <w:r w:rsidRPr="00DA1B34">
        <w:t xml:space="preserve">rod with a wool cloth and </w:t>
      </w:r>
      <w:r w:rsidR="00177ED5">
        <w:t xml:space="preserve">an </w:t>
      </w:r>
      <w:r w:rsidRPr="00DA1B34">
        <w:t>ebonite rod with a silk cloth</w:t>
      </w:r>
    </w:p>
    <w:p w14:paraId="24E2AE9C" w14:textId="05CABD66" w:rsidR="00DA1B34" w:rsidRDefault="00524BEF" w:rsidP="003A5BA8">
      <w:r>
        <w:rPr>
          <w:noProof/>
        </w:rPr>
        <w:drawing>
          <wp:inline distT="0" distB="0" distL="0" distR="0" wp14:anchorId="7FE27D73" wp14:editId="152889DF">
            <wp:extent cx="2825735" cy="3752777"/>
            <wp:effectExtent l="0" t="6350" r="6985" b="6985"/>
            <wp:docPr id="73938793" name="Picture 15" descr="Perspex rod with a wool cloth and ebonite rod with a silk clo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38793" name="Picture 15" descr="Perspex rod with a wool cloth and ebonite rod with a silk cloth."/>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rot="16200000">
                      <a:off x="0" y="0"/>
                      <a:ext cx="2844145" cy="3777227"/>
                    </a:xfrm>
                    <a:prstGeom prst="rect">
                      <a:avLst/>
                    </a:prstGeom>
                    <a:noFill/>
                    <a:ln>
                      <a:noFill/>
                    </a:ln>
                  </pic:spPr>
                </pic:pic>
              </a:graphicData>
            </a:graphic>
          </wp:inline>
        </w:drawing>
      </w:r>
    </w:p>
    <w:p w14:paraId="4952FB4C" w14:textId="1ACDF93E" w:rsidR="00647EAD" w:rsidRDefault="00647EAD" w:rsidP="00647EAD">
      <w:pPr>
        <w:pStyle w:val="Caption"/>
      </w:pPr>
      <w:bookmarkStart w:id="74" w:name="_Ref189396791"/>
      <w:r>
        <w:t xml:space="preserve">Table </w:t>
      </w:r>
      <w:r>
        <w:fldChar w:fldCharType="begin"/>
      </w:r>
      <w:r>
        <w:instrText xml:space="preserve"> SEQ Table \* ARABIC </w:instrText>
      </w:r>
      <w:r>
        <w:fldChar w:fldCharType="separate"/>
      </w:r>
      <w:r w:rsidR="00541129">
        <w:rPr>
          <w:noProof/>
        </w:rPr>
        <w:t>18</w:t>
      </w:r>
      <w:r>
        <w:fldChar w:fldCharType="end"/>
      </w:r>
      <w:bookmarkEnd w:id="74"/>
      <w:r>
        <w:t xml:space="preserve"> – suggested </w:t>
      </w:r>
      <w:r w:rsidR="00496687">
        <w:t>activities using charged ebonite and Perspex rods</w:t>
      </w:r>
    </w:p>
    <w:tbl>
      <w:tblPr>
        <w:tblStyle w:val="Tableheader"/>
        <w:tblW w:w="9912" w:type="dxa"/>
        <w:tblLook w:val="0420" w:firstRow="1" w:lastRow="0" w:firstColumn="0" w:lastColumn="0" w:noHBand="0" w:noVBand="1"/>
        <w:tblDescription w:val="Suggested activities including notes."/>
      </w:tblPr>
      <w:tblGrid>
        <w:gridCol w:w="4390"/>
        <w:gridCol w:w="5522"/>
      </w:tblGrid>
      <w:tr w:rsidR="00E77C5B" w14:paraId="2FF0BC77" w14:textId="77777777" w:rsidTr="0005597D">
        <w:trPr>
          <w:cnfStyle w:val="100000000000" w:firstRow="1" w:lastRow="0" w:firstColumn="0" w:lastColumn="0" w:oddVBand="0" w:evenVBand="0" w:oddHBand="0" w:evenHBand="0" w:firstRowFirstColumn="0" w:firstRowLastColumn="0" w:lastRowFirstColumn="0" w:lastRowLastColumn="0"/>
        </w:trPr>
        <w:tc>
          <w:tcPr>
            <w:tcW w:w="4390" w:type="dxa"/>
          </w:tcPr>
          <w:p w14:paraId="2A6B7D6C" w14:textId="415A00BB" w:rsidR="00E77C5B" w:rsidRDefault="00E77C5B" w:rsidP="00394737">
            <w:r>
              <w:t>Activity</w:t>
            </w:r>
          </w:p>
        </w:tc>
        <w:tc>
          <w:tcPr>
            <w:tcW w:w="5522" w:type="dxa"/>
          </w:tcPr>
          <w:p w14:paraId="78B76D80" w14:textId="7BA60866" w:rsidR="00E77C5B" w:rsidRDefault="00CB17BF" w:rsidP="00394737">
            <w:r>
              <w:t>Notes</w:t>
            </w:r>
          </w:p>
        </w:tc>
      </w:tr>
      <w:tr w:rsidR="008226F0" w14:paraId="421775BE" w14:textId="77777777" w:rsidTr="0005597D">
        <w:trPr>
          <w:cnfStyle w:val="000000100000" w:firstRow="0" w:lastRow="0" w:firstColumn="0" w:lastColumn="0" w:oddVBand="0" w:evenVBand="0" w:oddHBand="1" w:evenHBand="0" w:firstRowFirstColumn="0" w:firstRowLastColumn="0" w:lastRowFirstColumn="0" w:lastRowLastColumn="0"/>
        </w:trPr>
        <w:tc>
          <w:tcPr>
            <w:tcW w:w="4390" w:type="dxa"/>
          </w:tcPr>
          <w:p w14:paraId="19AF99AF" w14:textId="05E12F48" w:rsidR="008226F0" w:rsidRDefault="008226F0" w:rsidP="00394737">
            <w:pPr>
              <w:rPr>
                <w:rStyle w:val="Strong"/>
              </w:rPr>
            </w:pPr>
            <w:r>
              <w:rPr>
                <w:rStyle w:val="Strong"/>
              </w:rPr>
              <w:t xml:space="preserve">Repelling </w:t>
            </w:r>
            <w:r w:rsidR="008F65A0">
              <w:rPr>
                <w:rStyle w:val="Strong"/>
              </w:rPr>
              <w:t xml:space="preserve">an </w:t>
            </w:r>
            <w:r>
              <w:rPr>
                <w:rStyle w:val="Strong"/>
              </w:rPr>
              <w:t>ebonite rod</w:t>
            </w:r>
          </w:p>
          <w:p w14:paraId="242E6982" w14:textId="7FA700B7" w:rsidR="008226F0" w:rsidRPr="008226F0" w:rsidRDefault="008226F0" w:rsidP="008226F0">
            <w:r w:rsidRPr="008226F0">
              <w:t>Charge an ebonite rod and carefully lay it on a watch glass (without touching the charged end)</w:t>
            </w:r>
            <w:r w:rsidR="00DB7EC1">
              <w:t>. Charge another</w:t>
            </w:r>
            <w:r w:rsidR="008C47E5">
              <w:t xml:space="preserve"> ebonite</w:t>
            </w:r>
            <w:r w:rsidR="00DB7EC1">
              <w:t xml:space="preserve"> rod</w:t>
            </w:r>
            <w:r w:rsidR="000E02AC">
              <w:t>,</w:t>
            </w:r>
            <w:r w:rsidR="00DB7EC1">
              <w:t xml:space="preserve"> bring it close to the charged end of the </w:t>
            </w:r>
            <w:r w:rsidR="00E76B41">
              <w:t xml:space="preserve">first </w:t>
            </w:r>
            <w:r w:rsidR="00DB7EC1">
              <w:t>rod and observe what happens.</w:t>
            </w:r>
          </w:p>
        </w:tc>
        <w:tc>
          <w:tcPr>
            <w:tcW w:w="5522" w:type="dxa"/>
          </w:tcPr>
          <w:p w14:paraId="2392641D" w14:textId="5B81DAD6" w:rsidR="008226F0" w:rsidRPr="00FA7EDD" w:rsidRDefault="00A73132" w:rsidP="00394737">
            <w:r>
              <w:t xml:space="preserve">Both ebonite rods will hold a negative charge. When the charged ebonite rod is placed near the charged ebonite rod on the watch glass, it will </w:t>
            </w:r>
            <w:r w:rsidR="00AA6885">
              <w:t xml:space="preserve">be pushed away (causing </w:t>
            </w:r>
            <w:r w:rsidR="00F80225">
              <w:t>it</w:t>
            </w:r>
            <w:r w:rsidR="00AA6885">
              <w:t xml:space="preserve"> to turn/spin slightly).</w:t>
            </w:r>
          </w:p>
        </w:tc>
      </w:tr>
      <w:tr w:rsidR="008F65A0" w14:paraId="270CE825" w14:textId="77777777" w:rsidTr="0005597D">
        <w:trPr>
          <w:cnfStyle w:val="000000010000" w:firstRow="0" w:lastRow="0" w:firstColumn="0" w:lastColumn="0" w:oddVBand="0" w:evenVBand="0" w:oddHBand="0" w:evenHBand="1" w:firstRowFirstColumn="0" w:firstRowLastColumn="0" w:lastRowFirstColumn="0" w:lastRowLastColumn="0"/>
        </w:trPr>
        <w:tc>
          <w:tcPr>
            <w:tcW w:w="4390" w:type="dxa"/>
          </w:tcPr>
          <w:p w14:paraId="25899238" w14:textId="77777777" w:rsidR="008F65A0" w:rsidRDefault="008F65A0" w:rsidP="00394737">
            <w:pPr>
              <w:rPr>
                <w:rStyle w:val="Strong"/>
              </w:rPr>
            </w:pPr>
            <w:r>
              <w:rPr>
                <w:rStyle w:val="Strong"/>
              </w:rPr>
              <w:t>Attracting an ebonite rod</w:t>
            </w:r>
          </w:p>
          <w:p w14:paraId="4B6568E5" w14:textId="4D001DBF" w:rsidR="008F65A0" w:rsidRPr="008F65A0" w:rsidRDefault="008F65A0" w:rsidP="008F65A0">
            <w:r w:rsidRPr="008226F0">
              <w:t>Charge an ebonite rod and carefully lay it on a watch glass (without touching the charged end)</w:t>
            </w:r>
            <w:r>
              <w:t>. Charge a</w:t>
            </w:r>
            <w:r w:rsidR="00E955BE">
              <w:t xml:space="preserve"> </w:t>
            </w:r>
            <w:proofErr w:type="spellStart"/>
            <w:r w:rsidR="00E41258">
              <w:t>perspex</w:t>
            </w:r>
            <w:proofErr w:type="spellEnd"/>
            <w:r w:rsidR="00E41258">
              <w:t xml:space="preserve"> </w:t>
            </w:r>
            <w:r w:rsidR="00E955BE">
              <w:t>rod</w:t>
            </w:r>
            <w:r w:rsidR="001F17E7">
              <w:t xml:space="preserve"> and</w:t>
            </w:r>
            <w:r w:rsidR="00694D7F">
              <w:t>,</w:t>
            </w:r>
            <w:r w:rsidR="001F17E7">
              <w:t xml:space="preserve"> bring it close to the charged </w:t>
            </w:r>
            <w:r w:rsidR="008C47E5">
              <w:t xml:space="preserve">end of the </w:t>
            </w:r>
            <w:r w:rsidR="001F17E7">
              <w:t>ebonite rod</w:t>
            </w:r>
            <w:r w:rsidR="00694D7F">
              <w:t>,</w:t>
            </w:r>
            <w:r w:rsidR="001F17E7">
              <w:t xml:space="preserve"> and observe what happens.</w:t>
            </w:r>
          </w:p>
        </w:tc>
        <w:tc>
          <w:tcPr>
            <w:tcW w:w="5522" w:type="dxa"/>
          </w:tcPr>
          <w:p w14:paraId="0C760790" w14:textId="3E97343F" w:rsidR="008F65A0" w:rsidRDefault="001F17E7" w:rsidP="00394737">
            <w:r>
              <w:t xml:space="preserve">The ebonite rod is negatively charged and the </w:t>
            </w:r>
            <w:proofErr w:type="spellStart"/>
            <w:r w:rsidR="00E41258">
              <w:t>perspex</w:t>
            </w:r>
            <w:proofErr w:type="spellEnd"/>
            <w:r w:rsidR="00E41258">
              <w:t xml:space="preserve"> </w:t>
            </w:r>
            <w:r>
              <w:t>rod</w:t>
            </w:r>
            <w:r w:rsidR="006A013E">
              <w:t xml:space="preserve"> is positively charged. Because the charges are opposite, they are attracted to </w:t>
            </w:r>
            <w:r w:rsidR="008C47E5">
              <w:t>each other,</w:t>
            </w:r>
            <w:r w:rsidR="006A013E">
              <w:t xml:space="preserve"> so the ebonite rod moves toward</w:t>
            </w:r>
            <w:r w:rsidR="008C47E5">
              <w:t xml:space="preserve"> the </w:t>
            </w:r>
            <w:proofErr w:type="spellStart"/>
            <w:r w:rsidR="00E41258">
              <w:t>perspex</w:t>
            </w:r>
            <w:proofErr w:type="spellEnd"/>
            <w:r w:rsidR="00E41258">
              <w:t xml:space="preserve"> </w:t>
            </w:r>
            <w:r w:rsidR="008C47E5">
              <w:t xml:space="preserve">rod. </w:t>
            </w:r>
          </w:p>
        </w:tc>
      </w:tr>
      <w:tr w:rsidR="008F65A0" w14:paraId="55EFB3AC" w14:textId="77777777" w:rsidTr="0005597D">
        <w:trPr>
          <w:cnfStyle w:val="000000100000" w:firstRow="0" w:lastRow="0" w:firstColumn="0" w:lastColumn="0" w:oddVBand="0" w:evenVBand="0" w:oddHBand="1" w:evenHBand="0" w:firstRowFirstColumn="0" w:firstRowLastColumn="0" w:lastRowFirstColumn="0" w:lastRowLastColumn="0"/>
        </w:trPr>
        <w:tc>
          <w:tcPr>
            <w:tcW w:w="4390" w:type="dxa"/>
          </w:tcPr>
          <w:p w14:paraId="01924A90" w14:textId="77777777" w:rsidR="008F65A0" w:rsidRPr="00E77C5B" w:rsidRDefault="008F65A0" w:rsidP="008F65A0">
            <w:pPr>
              <w:rPr>
                <w:rStyle w:val="Strong"/>
              </w:rPr>
            </w:pPr>
            <w:r w:rsidRPr="00E77C5B">
              <w:rPr>
                <w:rStyle w:val="Strong"/>
              </w:rPr>
              <w:t>Water stream bending</w:t>
            </w:r>
          </w:p>
          <w:p w14:paraId="3BC1B15A" w14:textId="69634209" w:rsidR="008F65A0" w:rsidRDefault="008F65A0" w:rsidP="008F65A0">
            <w:pPr>
              <w:rPr>
                <w:rStyle w:val="Strong"/>
              </w:rPr>
            </w:pPr>
            <w:r>
              <w:t xml:space="preserve">Students charge a </w:t>
            </w:r>
            <w:proofErr w:type="spellStart"/>
            <w:r w:rsidR="00E41258">
              <w:t>perspex</w:t>
            </w:r>
            <w:proofErr w:type="spellEnd"/>
            <w:r w:rsidR="00E41258" w:rsidDel="00E41258">
              <w:t xml:space="preserve"> </w:t>
            </w:r>
            <w:r>
              <w:t>or ebonite rod and bring it close to a steady stream of water.</w:t>
            </w:r>
          </w:p>
        </w:tc>
        <w:tc>
          <w:tcPr>
            <w:tcW w:w="5522" w:type="dxa"/>
          </w:tcPr>
          <w:p w14:paraId="01E30253" w14:textId="254C4292" w:rsidR="008F65A0" w:rsidRDefault="008F65A0" w:rsidP="008F65A0">
            <w:r>
              <w:t>The water stream must be continuous but not flowing any faster than sufficient to prevent individual water drops from forming in the stream</w:t>
            </w:r>
            <w:r w:rsidR="000550FD">
              <w:t>. T</w:t>
            </w:r>
            <w:r>
              <w:t xml:space="preserve">his can be difficult </w:t>
            </w:r>
            <w:r w:rsidR="00FB25C1">
              <w:t xml:space="preserve">to manage </w:t>
            </w:r>
            <w:r w:rsidR="009A4DEE">
              <w:t xml:space="preserve">if </w:t>
            </w:r>
            <w:r w:rsidR="00FB25C1">
              <w:t xml:space="preserve">the water pressure in the classroom </w:t>
            </w:r>
            <w:r w:rsidR="009A4DEE">
              <w:t>may vary</w:t>
            </w:r>
            <w:r w:rsidR="00FB25C1">
              <w:t xml:space="preserve"> </w:t>
            </w:r>
            <w:r w:rsidR="009A4DEE">
              <w:t xml:space="preserve">when </w:t>
            </w:r>
            <w:r>
              <w:t xml:space="preserve">additional taps are turned on. No deflection </w:t>
            </w:r>
            <w:r w:rsidR="009A4DEE">
              <w:t>is</w:t>
            </w:r>
            <w:r>
              <w:t xml:space="preserve"> observed </w:t>
            </w:r>
            <w:r w:rsidR="009A4DEE">
              <w:t xml:space="preserve">when the neutral </w:t>
            </w:r>
            <w:proofErr w:type="spellStart"/>
            <w:r w:rsidR="00E41258">
              <w:t>perspex</w:t>
            </w:r>
            <w:proofErr w:type="spellEnd"/>
            <w:r w:rsidR="00E41258">
              <w:t xml:space="preserve"> </w:t>
            </w:r>
            <w:r w:rsidR="009A4DEE">
              <w:t xml:space="preserve">rod is brought </w:t>
            </w:r>
            <w:r>
              <w:t xml:space="preserve">close to the water stream. After </w:t>
            </w:r>
            <w:r w:rsidR="009A4DEE">
              <w:t xml:space="preserve">the wool cloth charges the </w:t>
            </w:r>
            <w:proofErr w:type="spellStart"/>
            <w:r w:rsidR="00996386">
              <w:t>p</w:t>
            </w:r>
            <w:r w:rsidR="00E41258">
              <w:t>erspex</w:t>
            </w:r>
            <w:proofErr w:type="spellEnd"/>
            <w:r w:rsidR="00E41258">
              <w:t xml:space="preserve"> </w:t>
            </w:r>
            <w:r w:rsidR="009A4DEE">
              <w:t>rod</w:t>
            </w:r>
            <w:r>
              <w:t xml:space="preserve">, some degree of deflection towards the rod is observed (See </w:t>
            </w:r>
            <w:r>
              <w:fldChar w:fldCharType="begin"/>
            </w:r>
            <w:r>
              <w:instrText xml:space="preserve"> REF _Ref187855481 \h </w:instrText>
            </w:r>
            <w:r>
              <w:fldChar w:fldCharType="separate"/>
            </w:r>
            <w:r w:rsidR="00541129">
              <w:t xml:space="preserve">Figure </w:t>
            </w:r>
            <w:r w:rsidR="00541129">
              <w:rPr>
                <w:noProof/>
              </w:rPr>
              <w:t>18</w:t>
            </w:r>
            <w:r>
              <w:fldChar w:fldCharType="end"/>
            </w:r>
            <w:r>
              <w:t>).</w:t>
            </w:r>
          </w:p>
          <w:p w14:paraId="10BDA1AA" w14:textId="3313CBFE" w:rsidR="008F65A0" w:rsidRDefault="008F65A0" w:rsidP="008F65A0">
            <w:r>
              <w:t xml:space="preserve">Using sequential </w:t>
            </w:r>
            <w:proofErr w:type="spellStart"/>
            <w:r w:rsidR="00E41258">
              <w:t>perspex</w:t>
            </w:r>
            <w:proofErr w:type="spellEnd"/>
            <w:r w:rsidR="00E41258">
              <w:t xml:space="preserve"> </w:t>
            </w:r>
            <w:r>
              <w:t>rods on opposing sides of the water stream will cause deflection in alternating directions.</w:t>
            </w:r>
          </w:p>
        </w:tc>
      </w:tr>
      <w:tr w:rsidR="008F65A0" w14:paraId="07F4D3B1" w14:textId="77777777" w:rsidTr="0005597D">
        <w:trPr>
          <w:cnfStyle w:val="000000010000" w:firstRow="0" w:lastRow="0" w:firstColumn="0" w:lastColumn="0" w:oddVBand="0" w:evenVBand="0" w:oddHBand="0" w:evenHBand="1" w:firstRowFirstColumn="0" w:firstRowLastColumn="0" w:lastRowFirstColumn="0" w:lastRowLastColumn="0"/>
        </w:trPr>
        <w:tc>
          <w:tcPr>
            <w:tcW w:w="4390" w:type="dxa"/>
          </w:tcPr>
          <w:p w14:paraId="69B5E175" w14:textId="77777777" w:rsidR="008F65A0" w:rsidRPr="00DC1997" w:rsidRDefault="008F65A0" w:rsidP="008F65A0">
            <w:pPr>
              <w:rPr>
                <w:rStyle w:val="Strong"/>
              </w:rPr>
            </w:pPr>
            <w:r w:rsidRPr="00DC1997">
              <w:rPr>
                <w:rStyle w:val="Strong"/>
              </w:rPr>
              <w:t>Rolling can competition</w:t>
            </w:r>
          </w:p>
          <w:p w14:paraId="0CFDA06A" w14:textId="74D0781E" w:rsidR="008F65A0" w:rsidRDefault="008F65A0" w:rsidP="008F65A0">
            <w:pPr>
              <w:rPr>
                <w:rStyle w:val="Strong"/>
              </w:rPr>
            </w:pPr>
            <w:r>
              <w:t xml:space="preserve">Place aluminium cans on </w:t>
            </w:r>
            <w:r w:rsidR="00E41258">
              <w:t xml:space="preserve">their </w:t>
            </w:r>
            <w:r>
              <w:t xml:space="preserve">side at a start line. Students </w:t>
            </w:r>
            <w:r w:rsidR="00720D8F">
              <w:t>compete</w:t>
            </w:r>
            <w:r>
              <w:t xml:space="preserve"> to use a charged rod to either ‘push’ or ‘pull’ the can past a certain point using electrostatic force.</w:t>
            </w:r>
          </w:p>
        </w:tc>
        <w:tc>
          <w:tcPr>
            <w:tcW w:w="5522" w:type="dxa"/>
          </w:tcPr>
          <w:p w14:paraId="78FFC9FC" w14:textId="229AC3B3" w:rsidR="008F65A0" w:rsidRDefault="000E02AC" w:rsidP="008F65A0">
            <w:r>
              <w:t xml:space="preserve">The can will roll or tip toward the rod if the induced attraction is strong enough to overcome </w:t>
            </w:r>
            <w:r w:rsidR="008E3578">
              <w:t xml:space="preserve">the </w:t>
            </w:r>
            <w:r>
              <w:t>friction between the can and its resting surface</w:t>
            </w:r>
            <w:r w:rsidR="008F65A0" w:rsidRPr="00FA7EDD">
              <w:t>.</w:t>
            </w:r>
            <w:r w:rsidR="008F65A0">
              <w:t xml:space="preserve"> The stronger the charge on the rod, the more the can will be attracted to the rod, allowing it to roll faster.</w:t>
            </w:r>
          </w:p>
        </w:tc>
      </w:tr>
    </w:tbl>
    <w:p w14:paraId="031C4D41" w14:textId="4FE2A5D8" w:rsidR="00CA1FFD" w:rsidRDefault="00CA1FFD" w:rsidP="00CA1FFD">
      <w:pPr>
        <w:pStyle w:val="Caption"/>
      </w:pPr>
      <w:bookmarkStart w:id="75" w:name="_Ref187855481"/>
      <w:r>
        <w:t xml:space="preserve">Figure </w:t>
      </w:r>
      <w:r w:rsidR="009955FC">
        <w:fldChar w:fldCharType="begin"/>
      </w:r>
      <w:r w:rsidR="009955FC">
        <w:instrText xml:space="preserve"> SEQ Figure \* ARABIC </w:instrText>
      </w:r>
      <w:r w:rsidR="009955FC">
        <w:fldChar w:fldCharType="separate"/>
      </w:r>
      <w:r w:rsidR="00541129">
        <w:rPr>
          <w:noProof/>
        </w:rPr>
        <w:t>18</w:t>
      </w:r>
      <w:r w:rsidR="009955FC">
        <w:fldChar w:fldCharType="end"/>
      </w:r>
      <w:bookmarkEnd w:id="75"/>
      <w:r w:rsidR="006B44D8">
        <w:t xml:space="preserve"> –</w:t>
      </w:r>
      <w:r>
        <w:t xml:space="preserve"> </w:t>
      </w:r>
      <w:r w:rsidR="006350A1">
        <w:t>a</w:t>
      </w:r>
      <w:r w:rsidR="006350A1" w:rsidRPr="00CA1FFD">
        <w:t xml:space="preserve"> </w:t>
      </w:r>
      <w:r w:rsidRPr="00CA1FFD">
        <w:t xml:space="preserve">charged </w:t>
      </w:r>
      <w:proofErr w:type="spellStart"/>
      <w:r w:rsidR="003F3CB0">
        <w:t>perspex</w:t>
      </w:r>
      <w:proofErr w:type="spellEnd"/>
      <w:r w:rsidR="003F3CB0" w:rsidRPr="00CA1FFD">
        <w:t xml:space="preserve"> </w:t>
      </w:r>
      <w:r w:rsidRPr="00CA1FFD">
        <w:t>rod showing the bending effect of a water stream</w:t>
      </w:r>
    </w:p>
    <w:p w14:paraId="19A049BB" w14:textId="47E06084" w:rsidR="00CA1FFD" w:rsidRDefault="00335890" w:rsidP="003A5BA8">
      <w:r>
        <w:rPr>
          <w:noProof/>
        </w:rPr>
        <w:drawing>
          <wp:inline distT="0" distB="0" distL="0" distR="0" wp14:anchorId="7A704AE9" wp14:editId="44B81C7F">
            <wp:extent cx="2666002" cy="3540642"/>
            <wp:effectExtent l="0" t="0" r="1270" b="3175"/>
            <wp:docPr id="805926145" name="Picture 16" descr="A charged perspex rod showing the bending effect of a water stre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926145" name="Picture 16" descr="A charged perspex rod showing the bending effect of a water stream."/>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671807" cy="3548351"/>
                    </a:xfrm>
                    <a:prstGeom prst="rect">
                      <a:avLst/>
                    </a:prstGeom>
                    <a:noFill/>
                    <a:ln>
                      <a:noFill/>
                    </a:ln>
                  </pic:spPr>
                </pic:pic>
              </a:graphicData>
            </a:graphic>
          </wp:inline>
        </w:drawing>
      </w:r>
    </w:p>
    <w:p w14:paraId="66ABB691" w14:textId="21ACB3AE" w:rsidR="00C87D7F" w:rsidRDefault="002B6F9E" w:rsidP="000B5437">
      <w:pPr>
        <w:pStyle w:val="Heading2"/>
      </w:pPr>
      <w:bookmarkStart w:id="76" w:name="_Toc191372092"/>
      <w:r>
        <w:t>The V</w:t>
      </w:r>
      <w:r w:rsidR="00C87D7F">
        <w:t xml:space="preserve">an de </w:t>
      </w:r>
      <w:r>
        <w:t>G</w:t>
      </w:r>
      <w:r w:rsidR="00C87D7F">
        <w:t>raff</w:t>
      </w:r>
      <w:r>
        <w:t xml:space="preserve"> generator</w:t>
      </w:r>
      <w:bookmarkEnd w:id="76"/>
    </w:p>
    <w:p w14:paraId="77B5E731" w14:textId="7C205C6D" w:rsidR="00FF758A" w:rsidRPr="003F3CB0" w:rsidRDefault="00A17F22" w:rsidP="007066FC">
      <w:pPr>
        <w:pStyle w:val="ListNumber"/>
        <w:numPr>
          <w:ilvl w:val="0"/>
          <w:numId w:val="41"/>
        </w:numPr>
      </w:pPr>
      <w:r w:rsidRPr="003F3CB0">
        <w:t xml:space="preserve">Set the scene for larger electrostatic charges by </w:t>
      </w:r>
      <w:r w:rsidR="00155634" w:rsidRPr="003F3CB0">
        <w:t xml:space="preserve">showing </w:t>
      </w:r>
      <w:r w:rsidR="00FF758A" w:rsidRPr="003F3CB0">
        <w:rPr>
          <w:rStyle w:val="Strong"/>
        </w:rPr>
        <w:t xml:space="preserve">FOR PPT </w:t>
      </w:r>
      <w:r w:rsidR="00126B6E">
        <w:rPr>
          <w:rStyle w:val="Strong"/>
        </w:rPr>
        <w:t>‘</w:t>
      </w:r>
      <w:r w:rsidR="00FF758A" w:rsidRPr="00126B6E">
        <w:rPr>
          <w:rStyle w:val="Strong"/>
          <w:b w:val="0"/>
          <w:bCs w:val="0"/>
        </w:rPr>
        <w:t>1.6 Lightning</w:t>
      </w:r>
      <w:r w:rsidR="00126B6E">
        <w:rPr>
          <w:rStyle w:val="Strong"/>
          <w:b w:val="0"/>
          <w:bCs w:val="0"/>
        </w:rPr>
        <w:t>’</w:t>
      </w:r>
      <w:r w:rsidR="00EC564B" w:rsidRPr="00126B6E">
        <w:rPr>
          <w:b/>
          <w:bCs/>
        </w:rPr>
        <w:t xml:space="preserve"> </w:t>
      </w:r>
      <w:r w:rsidR="00EC564B" w:rsidRPr="003F3CB0">
        <w:t>and us</w:t>
      </w:r>
      <w:r w:rsidR="00155634" w:rsidRPr="003F3CB0">
        <w:t>ing</w:t>
      </w:r>
      <w:r w:rsidR="00EC564B" w:rsidRPr="003F3CB0">
        <w:t xml:space="preserve"> the speaker notes to outline </w:t>
      </w:r>
      <w:r w:rsidR="00AE1621" w:rsidRPr="003F3CB0">
        <w:t>why lightning occurs.</w:t>
      </w:r>
    </w:p>
    <w:p w14:paraId="4D43D234" w14:textId="2AFFCBE6" w:rsidR="00C763BF" w:rsidRDefault="00C763BF" w:rsidP="002714B6">
      <w:pPr>
        <w:pStyle w:val="ListNumber"/>
      </w:pPr>
      <w:r>
        <w:t>Ask students</w:t>
      </w:r>
      <w:r w:rsidR="004624D6">
        <w:t>,</w:t>
      </w:r>
      <w:r>
        <w:t xml:space="preserve"> ‘If lightning is the discharge between the clouds and the ground, what is thunder?’. Explain that thunder is the explosive sound produced by the rapid thermal expansion of the air surrounding the lightning strike, which can reach more than 25,000°C. This shock wave radiates outwards in all directions at the speed of sound (~1235 km/h).</w:t>
      </w:r>
    </w:p>
    <w:p w14:paraId="3DE3FDB7" w14:textId="609E4BC9" w:rsidR="00C763BF" w:rsidRPr="00D549DF" w:rsidRDefault="00D549DF" w:rsidP="00D549DF">
      <w:pPr>
        <w:pStyle w:val="ListNumber"/>
      </w:pPr>
      <w:r>
        <w:t>Tell students: ‘</w:t>
      </w:r>
      <w:r w:rsidR="004624D6">
        <w:t>You</w:t>
      </w:r>
      <w:r w:rsidR="004624D6" w:rsidRPr="00D549DF">
        <w:t xml:space="preserve"> </w:t>
      </w:r>
      <w:r w:rsidR="00C763BF" w:rsidRPr="00D549DF">
        <w:t>can easily approximate how far away a lightning strike is by counting the time delay between seeing it and the corresponding thunderclap. The light from the lightning strike reaches your eye effectively instantaneously, but sound travels much slower and can be measured. For every second delay, the lightning strike is 343 m away. This can be approximated to 1 km every 3 seconds (1029 m to be exact)</w:t>
      </w:r>
      <w:r>
        <w:t>’</w:t>
      </w:r>
      <w:r w:rsidR="00C763BF" w:rsidRPr="00D549DF">
        <w:t>.</w:t>
      </w:r>
    </w:p>
    <w:p w14:paraId="43B55CD0" w14:textId="33CE4EA3" w:rsidR="008D5260" w:rsidRDefault="00421B4C" w:rsidP="00376C20">
      <w:pPr>
        <w:pStyle w:val="FeatureBox"/>
      </w:pPr>
      <w:r>
        <w:t xml:space="preserve">The Van de Graff generator generates </w:t>
      </w:r>
      <w:r w:rsidR="004624D6">
        <w:t xml:space="preserve">a </w:t>
      </w:r>
      <w:r>
        <w:t>large electrostatic charge on the upper dome</w:t>
      </w:r>
      <w:r w:rsidR="003D1525">
        <w:t xml:space="preserve">. These charges can </w:t>
      </w:r>
      <w:r w:rsidR="00E6244D">
        <w:t xml:space="preserve">produce a voltage of </w:t>
      </w:r>
      <w:r w:rsidR="00FF466A">
        <w:t>more than</w:t>
      </w:r>
      <w:r w:rsidR="003D1525">
        <w:t xml:space="preserve"> 200 kV</w:t>
      </w:r>
      <w:r w:rsidR="00F374A1">
        <w:t>,</w:t>
      </w:r>
      <w:r w:rsidR="003D1525">
        <w:t xml:space="preserve"> and although the</w:t>
      </w:r>
      <w:r w:rsidR="00041F43">
        <w:t xml:space="preserve">ir discharge </w:t>
      </w:r>
      <w:r w:rsidR="00FF466A">
        <w:t xml:space="preserve">spark </w:t>
      </w:r>
      <w:r w:rsidR="00041F43">
        <w:t xml:space="preserve">provides very little electrical </w:t>
      </w:r>
      <w:r w:rsidR="00FF466A">
        <w:t xml:space="preserve">current, contact with these sparks </w:t>
      </w:r>
      <w:r w:rsidR="009F0739">
        <w:t>can</w:t>
      </w:r>
      <w:r w:rsidR="00074506">
        <w:t xml:space="preserve"> </w:t>
      </w:r>
      <w:r w:rsidR="00373953">
        <w:t>cause considerable discomfort</w:t>
      </w:r>
      <w:r w:rsidR="002A1155">
        <w:t>.</w:t>
      </w:r>
    </w:p>
    <w:p w14:paraId="3534CD93" w14:textId="4CA92D7B" w:rsidR="008D5260" w:rsidRDefault="008D5260" w:rsidP="0031608C">
      <w:pPr>
        <w:pStyle w:val="FeatureBox"/>
      </w:pPr>
      <w:r>
        <w:t>It is vital to ensure the safety of all persons while the Van de Graff generator is in use</w:t>
      </w:r>
      <w:r w:rsidR="00060B83">
        <w:t>. Conducting</w:t>
      </w:r>
      <w:r>
        <w:t xml:space="preserve"> a suitable </w:t>
      </w:r>
      <w:r w:rsidRPr="0031608C">
        <w:rPr>
          <w:rStyle w:val="Strong"/>
        </w:rPr>
        <w:t>risk assessment</w:t>
      </w:r>
      <w:r>
        <w:t xml:space="preserve"> before use will ensure </w:t>
      </w:r>
      <w:r w:rsidR="00D61033">
        <w:t xml:space="preserve">that </w:t>
      </w:r>
      <w:r>
        <w:t xml:space="preserve">appropriate controls are in place to </w:t>
      </w:r>
      <w:r w:rsidR="005A2360">
        <w:t>provide a safe working environment for teachers and students.</w:t>
      </w:r>
      <w:r w:rsidR="003933F2">
        <w:t xml:space="preserve"> </w:t>
      </w:r>
      <w:r w:rsidR="00060B83">
        <w:t>The risk assessment needs to consider students and staff with electronic medical devices</w:t>
      </w:r>
      <w:r w:rsidR="00311F62">
        <w:t>. Science Assist has developed a useful</w:t>
      </w:r>
      <w:r w:rsidR="007070B3">
        <w:t xml:space="preserve"> standard operating procedure</w:t>
      </w:r>
      <w:r w:rsidR="00996B92">
        <w:t xml:space="preserve"> </w:t>
      </w:r>
      <w:hyperlink r:id="rId117" w:history="1">
        <w:r w:rsidR="00996B92" w:rsidRPr="00EE0239">
          <w:rPr>
            <w:rStyle w:val="Hyperlink"/>
          </w:rPr>
          <w:t>SOP: Demonstrating the Van de Graaf generator</w:t>
        </w:r>
      </w:hyperlink>
      <w:r w:rsidR="00996B92">
        <w:t>.</w:t>
      </w:r>
    </w:p>
    <w:p w14:paraId="5DCD0A32" w14:textId="3FEA089C" w:rsidR="00421B4C" w:rsidRDefault="001E2819" w:rsidP="00A35D95">
      <w:pPr>
        <w:pStyle w:val="ListNumber"/>
      </w:pPr>
      <w:r>
        <w:t xml:space="preserve">Show </w:t>
      </w:r>
      <w:r w:rsidRPr="00771AE1">
        <w:rPr>
          <w:rStyle w:val="Strong"/>
        </w:rPr>
        <w:t xml:space="preserve">FOR PPT </w:t>
      </w:r>
      <w:r w:rsidR="00873941" w:rsidRPr="00873941">
        <w:rPr>
          <w:rStyle w:val="Strong"/>
          <w:b w:val="0"/>
          <w:bCs w:val="0"/>
        </w:rPr>
        <w:t>‘</w:t>
      </w:r>
      <w:r w:rsidRPr="00873941">
        <w:rPr>
          <w:rStyle w:val="Strong"/>
          <w:b w:val="0"/>
          <w:bCs w:val="0"/>
        </w:rPr>
        <w:t>1.6 Van de</w:t>
      </w:r>
      <w:r w:rsidR="007D1DDD" w:rsidRPr="00873941">
        <w:rPr>
          <w:rStyle w:val="Strong"/>
          <w:b w:val="0"/>
          <w:bCs w:val="0"/>
        </w:rPr>
        <w:t xml:space="preserve"> Graff generator</w:t>
      </w:r>
      <w:r w:rsidR="00873941" w:rsidRPr="00873941">
        <w:rPr>
          <w:rStyle w:val="Strong"/>
          <w:b w:val="0"/>
          <w:bCs w:val="0"/>
        </w:rPr>
        <w:t>’</w:t>
      </w:r>
      <w:r w:rsidR="00A8620F">
        <w:t xml:space="preserve"> </w:t>
      </w:r>
      <w:r w:rsidR="00771AE1">
        <w:t xml:space="preserve">and outline how the device works using the speaker notes. </w:t>
      </w:r>
      <w:r w:rsidR="00EE2358">
        <w:t>The device functions</w:t>
      </w:r>
      <w:r w:rsidR="005E3B74">
        <w:t xml:space="preserve"> as a</w:t>
      </w:r>
      <w:r w:rsidR="003F7D03">
        <w:t>n</w:t>
      </w:r>
      <w:r w:rsidR="005E3B74">
        <w:t xml:space="preserve"> electrostatic charge transfer </w:t>
      </w:r>
      <w:r w:rsidR="005E3B43">
        <w:t>and collector by</w:t>
      </w:r>
      <w:r w:rsidR="003F3CB0">
        <w:t xml:space="preserve"> doing the following.</w:t>
      </w:r>
    </w:p>
    <w:p w14:paraId="59FF570D" w14:textId="7FAA6852" w:rsidR="005E3B43" w:rsidRDefault="005E3B43" w:rsidP="007066FC">
      <w:pPr>
        <w:pStyle w:val="ListNumber2"/>
        <w:numPr>
          <w:ilvl w:val="0"/>
          <w:numId w:val="20"/>
        </w:numPr>
      </w:pPr>
      <w:r>
        <w:t xml:space="preserve">The electrical motor powers the </w:t>
      </w:r>
      <w:r w:rsidR="000761A2">
        <w:t>roller holding the belt</w:t>
      </w:r>
      <w:r w:rsidR="00060B83">
        <w:t>. This</w:t>
      </w:r>
      <w:r w:rsidR="00070072">
        <w:t xml:space="preserve"> </w:t>
      </w:r>
      <w:r w:rsidR="007C566E">
        <w:t>non-conductive belt passes a</w:t>
      </w:r>
      <w:r w:rsidR="00421019">
        <w:t>cross</w:t>
      </w:r>
      <w:r w:rsidR="007C566E">
        <w:t xml:space="preserve"> the lower </w:t>
      </w:r>
      <w:r w:rsidR="00421019">
        <w:t xml:space="preserve">metal </w:t>
      </w:r>
      <w:r w:rsidR="007C566E">
        <w:t>comb</w:t>
      </w:r>
      <w:r w:rsidR="00060B83">
        <w:t>, removing negative charges and leaving</w:t>
      </w:r>
      <w:r w:rsidR="007624E9">
        <w:t xml:space="preserve"> behind a positively charged belt</w:t>
      </w:r>
      <w:r w:rsidR="00DE52BF">
        <w:t xml:space="preserve"> segment</w:t>
      </w:r>
      <w:r w:rsidR="007624E9">
        <w:t>.</w:t>
      </w:r>
      <w:r w:rsidR="00986FF3">
        <w:t xml:space="preserve"> The negative charges are passed to the earth wand by a connecting wire.</w:t>
      </w:r>
    </w:p>
    <w:p w14:paraId="401DE7EF" w14:textId="44D1904D" w:rsidR="007624E9" w:rsidRDefault="007624E9" w:rsidP="00217D49">
      <w:pPr>
        <w:pStyle w:val="ListNumber2"/>
      </w:pPr>
      <w:r>
        <w:t>The positively charge</w:t>
      </w:r>
      <w:r w:rsidR="00996337">
        <w:t>d</w:t>
      </w:r>
      <w:r>
        <w:t xml:space="preserve"> belt </w:t>
      </w:r>
      <w:r w:rsidR="00DE52BF">
        <w:t xml:space="preserve">segment </w:t>
      </w:r>
      <w:r>
        <w:t>travels up to the upper dome</w:t>
      </w:r>
      <w:r w:rsidR="0097395C">
        <w:t>,</w:t>
      </w:r>
      <w:r>
        <w:t xml:space="preserve"> </w:t>
      </w:r>
      <w:r w:rsidR="00193FF3">
        <w:t xml:space="preserve">where the upper </w:t>
      </w:r>
      <w:r w:rsidR="00421019">
        <w:t xml:space="preserve">metal </w:t>
      </w:r>
      <w:r w:rsidR="00193FF3">
        <w:t xml:space="preserve">comb </w:t>
      </w:r>
      <w:r w:rsidR="00E73F33">
        <w:t>transfers negative charges from the dome to the positively charged belt segment</w:t>
      </w:r>
      <w:r w:rsidR="00DA37E2">
        <w:t>, leaving the metal dome surface positively charged.</w:t>
      </w:r>
      <w:r w:rsidR="00996337">
        <w:t xml:space="preserve"> </w:t>
      </w:r>
      <w:r w:rsidR="00185DDD">
        <w:t>T</w:t>
      </w:r>
      <w:r w:rsidR="00652FF1">
        <w:t>he belt</w:t>
      </w:r>
      <w:r w:rsidR="006A05BA">
        <w:t xml:space="preserve"> </w:t>
      </w:r>
      <w:r w:rsidR="00185DDD">
        <w:t xml:space="preserve">is now </w:t>
      </w:r>
      <w:r w:rsidR="006A05BA">
        <w:t xml:space="preserve">neutrally charged for its return path to the lower </w:t>
      </w:r>
      <w:r w:rsidR="0004307F">
        <w:t xml:space="preserve">metal </w:t>
      </w:r>
      <w:r w:rsidR="006A05BA">
        <w:t>comb.</w:t>
      </w:r>
    </w:p>
    <w:p w14:paraId="4A465A1A" w14:textId="011FF9F5" w:rsidR="00BE458C" w:rsidRDefault="00D4591C" w:rsidP="00217D49">
      <w:pPr>
        <w:pStyle w:val="ListNumber2"/>
      </w:pPr>
      <w:r>
        <w:t>The</w:t>
      </w:r>
      <w:r w:rsidR="00CF1D37">
        <w:t xml:space="preserve"> </w:t>
      </w:r>
      <w:r w:rsidR="00986FF3">
        <w:t xml:space="preserve">positively charged dome and negatively charged earth wand </w:t>
      </w:r>
      <w:r w:rsidR="00DB7C84">
        <w:t xml:space="preserve">remain </w:t>
      </w:r>
      <w:r w:rsidR="00160A70">
        <w:t>charged</w:t>
      </w:r>
      <w:r w:rsidR="00DB7C84">
        <w:t xml:space="preserve"> until </w:t>
      </w:r>
      <w:r w:rsidR="0005675A">
        <w:t xml:space="preserve">they are brought </w:t>
      </w:r>
      <w:r w:rsidR="007E2666">
        <w:t>close enough</w:t>
      </w:r>
      <w:r w:rsidR="00A17297">
        <w:t xml:space="preserve"> that the </w:t>
      </w:r>
      <w:r w:rsidR="008E5D63">
        <w:t xml:space="preserve">discharge spark can jump </w:t>
      </w:r>
      <w:r w:rsidR="00D979C3">
        <w:t xml:space="preserve">between the </w:t>
      </w:r>
      <w:r w:rsidR="00F1614F">
        <w:t xml:space="preserve">2 </w:t>
      </w:r>
      <w:r w:rsidR="00D979C3">
        <w:t>through</w:t>
      </w:r>
      <w:r w:rsidR="008E5D63">
        <w:t xml:space="preserve"> the air</w:t>
      </w:r>
      <w:r w:rsidR="00FB7032">
        <w:t>.</w:t>
      </w:r>
      <w:r w:rsidR="005B34D8">
        <w:t xml:space="preserve"> This neutralises the charge in the upper dome and the process </w:t>
      </w:r>
      <w:r w:rsidR="00FA1A70">
        <w:t>re</w:t>
      </w:r>
      <w:r w:rsidR="005B34D8">
        <w:t>starts.</w:t>
      </w:r>
    </w:p>
    <w:p w14:paraId="649F60F9" w14:textId="42C4D18B" w:rsidR="004470DF" w:rsidRPr="00421B4C" w:rsidRDefault="00952A03" w:rsidP="00BE458C">
      <w:pPr>
        <w:pStyle w:val="FeatureBox4"/>
      </w:pPr>
      <w:r w:rsidRPr="00952A03">
        <w:rPr>
          <w:rStyle w:val="Strong"/>
        </w:rPr>
        <w:t>Note:</w:t>
      </w:r>
      <w:r>
        <w:t xml:space="preserve"> </w:t>
      </w:r>
      <w:r w:rsidR="003F3CB0">
        <w:t xml:space="preserve">the </w:t>
      </w:r>
      <w:r w:rsidR="00FB7032">
        <w:t xml:space="preserve">distance </w:t>
      </w:r>
      <w:r w:rsidR="00D52A7B">
        <w:t xml:space="preserve">at </w:t>
      </w:r>
      <w:r w:rsidR="00BE3DDB">
        <w:t xml:space="preserve">which the discharge spark can jump through the air </w:t>
      </w:r>
      <w:r w:rsidR="00BE458C">
        <w:t xml:space="preserve">depends on the </w:t>
      </w:r>
      <w:r w:rsidR="00D83813">
        <w:t xml:space="preserve">environment </w:t>
      </w:r>
      <w:r w:rsidR="00BE3DDB">
        <w:t xml:space="preserve">in the room. </w:t>
      </w:r>
      <w:r w:rsidR="00A705C6">
        <w:t>This is known as the ‘breakdown voltage’ and</w:t>
      </w:r>
      <w:r w:rsidR="00D52A7B">
        <w:t>,</w:t>
      </w:r>
      <w:r w:rsidR="00A705C6">
        <w:t xml:space="preserve"> at atmospheric pressure</w:t>
      </w:r>
      <w:r w:rsidR="00D52A7B">
        <w:t>,</w:t>
      </w:r>
      <w:r w:rsidR="00D02D3B">
        <w:t xml:space="preserve"> is approximately 30 kV/cm, meaning that a 30</w:t>
      </w:r>
      <w:r w:rsidR="000D1495">
        <w:t xml:space="preserve"> </w:t>
      </w:r>
      <w:r w:rsidR="00D02D3B">
        <w:t>kV spark can discharge across a 1</w:t>
      </w:r>
      <w:r w:rsidR="0065290F">
        <w:t> </w:t>
      </w:r>
      <w:r w:rsidR="00D02D3B">
        <w:t>cm gap of air. For</w:t>
      </w:r>
      <w:r w:rsidR="0010427B">
        <w:t xml:space="preserve"> a 200</w:t>
      </w:r>
      <w:r w:rsidR="0065290F">
        <w:t> </w:t>
      </w:r>
      <w:r w:rsidR="0010427B">
        <w:t xml:space="preserve">kV </w:t>
      </w:r>
      <w:r w:rsidR="00344A7E">
        <w:t>Van de Graff generator</w:t>
      </w:r>
      <w:r w:rsidR="00D52A7B">
        <w:t>,</w:t>
      </w:r>
      <w:r w:rsidR="00344A7E">
        <w:t xml:space="preserve"> this would </w:t>
      </w:r>
      <w:r w:rsidR="001E55C5">
        <w:t>represent a spark gap of</w:t>
      </w:r>
      <w:r w:rsidR="00344A7E">
        <w:t xml:space="preserve"> </w:t>
      </w:r>
      <w:r w:rsidR="001E55C5">
        <w:t>6.6</w:t>
      </w:r>
      <w:r w:rsidR="0065290F">
        <w:t> </w:t>
      </w:r>
      <w:r w:rsidR="001E55C5">
        <w:t>cm.</w:t>
      </w:r>
      <w:r w:rsidR="001D13C4">
        <w:t xml:space="preserve"> High humidity causes this breakdown voltage to increase</w:t>
      </w:r>
      <w:r w:rsidR="00B07B14">
        <w:t xml:space="preserve"> so that</w:t>
      </w:r>
      <w:r w:rsidR="007E31A6">
        <w:t xml:space="preserve"> a smaller spark gap will be observed in</w:t>
      </w:r>
      <w:r w:rsidR="008B490F">
        <w:t xml:space="preserve"> humid air environments.</w:t>
      </w:r>
    </w:p>
    <w:p w14:paraId="7E653252" w14:textId="74338D94" w:rsidR="00BA21C5" w:rsidRDefault="00BA21C5" w:rsidP="00BA21C5">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19</w:t>
      </w:r>
      <w:r w:rsidR="009955FC">
        <w:fldChar w:fldCharType="end"/>
      </w:r>
      <w:r w:rsidR="009F364D">
        <w:t xml:space="preserve"> –</w:t>
      </w:r>
      <w:r>
        <w:t xml:space="preserve"> </w:t>
      </w:r>
      <w:r w:rsidR="00AD59FD">
        <w:t>a</w:t>
      </w:r>
      <w:r w:rsidR="00AD59FD" w:rsidRPr="006E62E3">
        <w:t xml:space="preserve"> </w:t>
      </w:r>
      <w:r w:rsidRPr="006E62E3">
        <w:t>labelled diagram of a typical Van de Graff generator</w:t>
      </w:r>
      <w:r w:rsidR="00177ED5">
        <w:t xml:space="preserve"> </w:t>
      </w:r>
      <w:r w:rsidR="00177ED5" w:rsidRPr="00ED31B2">
        <w:rPr>
          <w:rStyle w:val="Strong"/>
        </w:rPr>
        <w:t>(FOR PPT</w:t>
      </w:r>
      <w:r w:rsidR="00256F09">
        <w:rPr>
          <w:rStyle w:val="Strong"/>
        </w:rPr>
        <w:t xml:space="preserve"> </w:t>
      </w:r>
      <w:r w:rsidR="00256F09" w:rsidRPr="00256F09">
        <w:rPr>
          <w:b/>
          <w:bCs/>
        </w:rPr>
        <w:t xml:space="preserve">1.6 </w:t>
      </w:r>
      <w:r w:rsidR="00126B6E">
        <w:rPr>
          <w:b/>
          <w:bCs/>
        </w:rPr>
        <w:t>‘</w:t>
      </w:r>
      <w:r w:rsidR="00256F09" w:rsidRPr="00126B6E">
        <w:t>Van de Graff generator</w:t>
      </w:r>
      <w:r w:rsidR="00126B6E">
        <w:rPr>
          <w:rStyle w:val="Strong"/>
        </w:rPr>
        <w:t>’</w:t>
      </w:r>
      <w:r w:rsidR="00177ED5" w:rsidRPr="00ED31B2">
        <w:rPr>
          <w:rStyle w:val="Strong"/>
        </w:rPr>
        <w:t>)</w:t>
      </w:r>
    </w:p>
    <w:p w14:paraId="02BDAB72" w14:textId="5DF90CE0" w:rsidR="00BA21C5" w:rsidRDefault="009F0739" w:rsidP="008B1211">
      <w:r>
        <w:rPr>
          <w:noProof/>
        </w:rPr>
        <w:drawing>
          <wp:inline distT="0" distB="0" distL="0" distR="0" wp14:anchorId="57292832" wp14:editId="35910933">
            <wp:extent cx="4531952" cy="3891516"/>
            <wp:effectExtent l="0" t="0" r="2540" b="0"/>
            <wp:docPr id="1347864467" name="Picture 18" descr="A labelled diagram of a typical Van de Graff gen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864467" name="Picture 18" descr="A labelled diagram of a typical Van de Graff generator."/>
                    <pic:cNvPicPr/>
                  </pic:nvPicPr>
                  <pic:blipFill>
                    <a:blip r:embed="rId118">
                      <a:extLst>
                        <a:ext uri="{28A0092B-C50C-407E-A947-70E740481C1C}">
                          <a14:useLocalDpi xmlns:a14="http://schemas.microsoft.com/office/drawing/2010/main" val="0"/>
                        </a:ext>
                      </a:extLst>
                    </a:blip>
                    <a:stretch>
                      <a:fillRect/>
                    </a:stretch>
                  </pic:blipFill>
                  <pic:spPr>
                    <a:xfrm>
                      <a:off x="0" y="0"/>
                      <a:ext cx="4554767" cy="3911107"/>
                    </a:xfrm>
                    <a:prstGeom prst="rect">
                      <a:avLst/>
                    </a:prstGeom>
                  </pic:spPr>
                </pic:pic>
              </a:graphicData>
            </a:graphic>
          </wp:inline>
        </w:drawing>
      </w:r>
    </w:p>
    <w:p w14:paraId="12655BA9" w14:textId="380BABA4" w:rsidR="009C007D" w:rsidRDefault="009C007D" w:rsidP="00CD1991">
      <w:pPr>
        <w:pStyle w:val="ListNumber"/>
      </w:pPr>
      <w:r>
        <w:t xml:space="preserve">Set up the Van de Graff generator and </w:t>
      </w:r>
      <w:r w:rsidR="0095415C">
        <w:t>perform various</w:t>
      </w:r>
      <w:r>
        <w:t xml:space="preserve"> demonstrations</w:t>
      </w:r>
      <w:r w:rsidR="00E30E07">
        <w:t>. Remember to turn it off and discharge it using the earth wand between demonstrations.</w:t>
      </w:r>
      <w:r w:rsidR="00BF7CD1">
        <w:t xml:space="preserve"> Th</w:t>
      </w:r>
      <w:r w:rsidR="00D53975">
        <w:t>e</w:t>
      </w:r>
      <w:r w:rsidR="00BF7CD1">
        <w:t xml:space="preserve"> demonstrat</w:t>
      </w:r>
      <w:r w:rsidR="00D53975">
        <w:t>ions show</w:t>
      </w:r>
      <w:r w:rsidR="00BF7CD1">
        <w:t xml:space="preserve"> that </w:t>
      </w:r>
      <w:r w:rsidR="00D53975">
        <w:t>the charges</w:t>
      </w:r>
      <w:r w:rsidR="00BF7CD1">
        <w:t xml:space="preserve"> can become large enough to produce a force that can cause the movement of light materials.</w:t>
      </w:r>
    </w:p>
    <w:p w14:paraId="39EC24C5" w14:textId="444237B8" w:rsidR="00515C86" w:rsidRPr="00515C86" w:rsidRDefault="00515C86" w:rsidP="00515C86">
      <w:pPr>
        <w:pStyle w:val="Caption"/>
      </w:pPr>
      <w:r>
        <w:t xml:space="preserve">Table </w:t>
      </w:r>
      <w:r>
        <w:fldChar w:fldCharType="begin"/>
      </w:r>
      <w:r>
        <w:instrText xml:space="preserve"> SEQ Table \* ARABIC </w:instrText>
      </w:r>
      <w:r>
        <w:fldChar w:fldCharType="separate"/>
      </w:r>
      <w:r w:rsidR="00541129">
        <w:rPr>
          <w:noProof/>
        </w:rPr>
        <w:t>19</w:t>
      </w:r>
      <w:r>
        <w:fldChar w:fldCharType="end"/>
      </w:r>
      <w:r>
        <w:t xml:space="preserve"> – </w:t>
      </w:r>
      <w:r w:rsidR="0065290F">
        <w:t xml:space="preserve">demonstration </w:t>
      </w:r>
      <w:r>
        <w:t>activities that can be conducted with the Van de Graff generator</w:t>
      </w:r>
    </w:p>
    <w:tbl>
      <w:tblPr>
        <w:tblStyle w:val="Tableheader"/>
        <w:tblW w:w="0" w:type="auto"/>
        <w:tblLook w:val="0420" w:firstRow="1" w:lastRow="0" w:firstColumn="0" w:lastColumn="0" w:noHBand="0" w:noVBand="1"/>
        <w:tblDescription w:val="Demonstration activities conducted with the Van de Graff generator including notes."/>
      </w:tblPr>
      <w:tblGrid>
        <w:gridCol w:w="4390"/>
        <w:gridCol w:w="5238"/>
      </w:tblGrid>
      <w:tr w:rsidR="00515C86" w14:paraId="48063F59" w14:textId="77777777" w:rsidTr="0005597D">
        <w:trPr>
          <w:cnfStyle w:val="100000000000" w:firstRow="1" w:lastRow="0" w:firstColumn="0" w:lastColumn="0" w:oddVBand="0" w:evenVBand="0" w:oddHBand="0" w:evenHBand="0" w:firstRowFirstColumn="0" w:firstRowLastColumn="0" w:lastRowFirstColumn="0" w:lastRowLastColumn="0"/>
        </w:trPr>
        <w:tc>
          <w:tcPr>
            <w:tcW w:w="4390" w:type="dxa"/>
          </w:tcPr>
          <w:p w14:paraId="38F38120" w14:textId="7BA0CFDC" w:rsidR="00515C86" w:rsidRDefault="00515C86" w:rsidP="00500310">
            <w:r>
              <w:t>Demonstration</w:t>
            </w:r>
          </w:p>
        </w:tc>
        <w:tc>
          <w:tcPr>
            <w:tcW w:w="5238" w:type="dxa"/>
          </w:tcPr>
          <w:p w14:paraId="70AD6B9C" w14:textId="7F23F085" w:rsidR="00515C86" w:rsidRDefault="00515C86" w:rsidP="00500310">
            <w:r>
              <w:t>Notes</w:t>
            </w:r>
          </w:p>
        </w:tc>
      </w:tr>
      <w:tr w:rsidR="00310A29" w14:paraId="0C7E8951" w14:textId="77777777" w:rsidTr="0005597D">
        <w:trPr>
          <w:cnfStyle w:val="000000100000" w:firstRow="0" w:lastRow="0" w:firstColumn="0" w:lastColumn="0" w:oddVBand="0" w:evenVBand="0" w:oddHBand="1" w:evenHBand="0" w:firstRowFirstColumn="0" w:firstRowLastColumn="0" w:lastRowFirstColumn="0" w:lastRowLastColumn="0"/>
        </w:trPr>
        <w:tc>
          <w:tcPr>
            <w:tcW w:w="4390" w:type="dxa"/>
          </w:tcPr>
          <w:p w14:paraId="76C458D7" w14:textId="46BB9A87" w:rsidR="00310A29" w:rsidRDefault="00310A29" w:rsidP="00500310">
            <w:r>
              <w:t xml:space="preserve">Turn the Van de Graff generator on. Bring the </w:t>
            </w:r>
            <w:r w:rsidR="00432A98">
              <w:t>earth wand close to the dome and show the spark that is discharged. This</w:t>
            </w:r>
            <w:r w:rsidR="00603DAF">
              <w:t xml:space="preserve"> is most visible with the lights off.</w:t>
            </w:r>
          </w:p>
        </w:tc>
        <w:tc>
          <w:tcPr>
            <w:tcW w:w="5238" w:type="dxa"/>
          </w:tcPr>
          <w:p w14:paraId="6591267D" w14:textId="38D6D541" w:rsidR="00310A29" w:rsidRDefault="00603DAF" w:rsidP="00500310">
            <w:r>
              <w:t xml:space="preserve">The dome has a </w:t>
            </w:r>
            <w:r w:rsidR="0026727A">
              <w:t>build-up</w:t>
            </w:r>
            <w:r>
              <w:t xml:space="preserve"> of negatively charged electrons </w:t>
            </w:r>
            <w:r w:rsidR="0095415C">
              <w:t>that discharge into</w:t>
            </w:r>
            <w:r w:rsidR="00AE326A">
              <w:t xml:space="preserve"> the earth wand to neutralise both objects.</w:t>
            </w:r>
          </w:p>
        </w:tc>
      </w:tr>
      <w:tr w:rsidR="00515C86" w14:paraId="2EBD498F" w14:textId="77777777" w:rsidTr="0005597D">
        <w:trPr>
          <w:cnfStyle w:val="000000010000" w:firstRow="0" w:lastRow="0" w:firstColumn="0" w:lastColumn="0" w:oddVBand="0" w:evenVBand="0" w:oddHBand="0" w:evenHBand="1" w:firstRowFirstColumn="0" w:firstRowLastColumn="0" w:lastRowFirstColumn="0" w:lastRowLastColumn="0"/>
        </w:trPr>
        <w:tc>
          <w:tcPr>
            <w:tcW w:w="4390" w:type="dxa"/>
          </w:tcPr>
          <w:p w14:paraId="32B926F4" w14:textId="088DC8EA" w:rsidR="00515C86" w:rsidRDefault="00625A96" w:rsidP="00500310">
            <w:r>
              <w:t xml:space="preserve">Stack aluminium pie dishes upside down on top of the dome and then turn the Van de Graff </w:t>
            </w:r>
            <w:r w:rsidR="000656E5">
              <w:t>generator on.</w:t>
            </w:r>
            <w:r w:rsidR="003C416B">
              <w:t xml:space="preserve"> </w:t>
            </w:r>
            <w:r w:rsidR="003C416B">
              <w:fldChar w:fldCharType="begin"/>
            </w:r>
            <w:r w:rsidR="003C416B">
              <w:instrText xml:space="preserve"> REF _Ref187855739 \h </w:instrText>
            </w:r>
            <w:r w:rsidR="003C416B">
              <w:fldChar w:fldCharType="separate"/>
            </w:r>
            <w:r w:rsidR="00541129">
              <w:t xml:space="preserve">Figure </w:t>
            </w:r>
            <w:r w:rsidR="00541129">
              <w:rPr>
                <w:noProof/>
              </w:rPr>
              <w:t>20</w:t>
            </w:r>
            <w:r w:rsidR="003C416B">
              <w:fldChar w:fldCharType="end"/>
            </w:r>
            <w:r w:rsidR="003C416B">
              <w:t xml:space="preserve"> shows this setup.</w:t>
            </w:r>
          </w:p>
        </w:tc>
        <w:tc>
          <w:tcPr>
            <w:tcW w:w="5238" w:type="dxa"/>
          </w:tcPr>
          <w:p w14:paraId="04182E85" w14:textId="24BFE2A6" w:rsidR="00515C86" w:rsidRDefault="000656E5" w:rsidP="00500310">
            <w:r>
              <w:t xml:space="preserve">The pie dishes will </w:t>
            </w:r>
            <w:r w:rsidR="008523AA">
              <w:t>fly off</w:t>
            </w:r>
            <w:r w:rsidR="00F86418">
              <w:t xml:space="preserve"> one by one as they build up a negative charge. As a </w:t>
            </w:r>
            <w:r w:rsidR="00AE326A">
              <w:t>result,</w:t>
            </w:r>
            <w:r w:rsidR="00F86418">
              <w:t xml:space="preserve"> they start to repel each other and then push the pie dishes off. </w:t>
            </w:r>
          </w:p>
        </w:tc>
      </w:tr>
      <w:tr w:rsidR="00515C86" w14:paraId="1A24040B" w14:textId="77777777" w:rsidTr="0005597D">
        <w:trPr>
          <w:cnfStyle w:val="000000100000" w:firstRow="0" w:lastRow="0" w:firstColumn="0" w:lastColumn="0" w:oddVBand="0" w:evenVBand="0" w:oddHBand="1" w:evenHBand="0" w:firstRowFirstColumn="0" w:firstRowLastColumn="0" w:lastRowFirstColumn="0" w:lastRowLastColumn="0"/>
        </w:trPr>
        <w:tc>
          <w:tcPr>
            <w:tcW w:w="4390" w:type="dxa"/>
          </w:tcPr>
          <w:p w14:paraId="2EBBB0FE" w14:textId="76D87884" w:rsidR="00515C86" w:rsidRDefault="00BA0D06" w:rsidP="0032383C">
            <w:pPr>
              <w:tabs>
                <w:tab w:val="left" w:pos="1306"/>
              </w:tabs>
            </w:pPr>
            <w:r>
              <w:t xml:space="preserve">Stick long strips of paper to the dome of the Van de Graff generator and turn it on. </w:t>
            </w:r>
          </w:p>
        </w:tc>
        <w:tc>
          <w:tcPr>
            <w:tcW w:w="5238" w:type="dxa"/>
          </w:tcPr>
          <w:p w14:paraId="7181C308" w14:textId="7FE48B02" w:rsidR="00515C86" w:rsidRDefault="00BC2443" w:rsidP="00500310">
            <w:r>
              <w:t>The strips of paper will become negatively charged and move away from the dome</w:t>
            </w:r>
            <w:r w:rsidR="003F057E">
              <w:t xml:space="preserve"> </w:t>
            </w:r>
            <w:r>
              <w:t>and each other</w:t>
            </w:r>
            <w:r w:rsidR="003F057E">
              <w:t xml:space="preserve"> in all directions. </w:t>
            </w:r>
            <w:r w:rsidR="002C4E30">
              <w:t xml:space="preserve">This is </w:t>
            </w:r>
            <w:proofErr w:type="gramStart"/>
            <w:r w:rsidR="002C4E30">
              <w:t>s</w:t>
            </w:r>
            <w:r w:rsidR="003F057E">
              <w:t>imilar to</w:t>
            </w:r>
            <w:proofErr w:type="gramEnd"/>
            <w:r w:rsidR="003F057E">
              <w:t xml:space="preserve"> hair standing on </w:t>
            </w:r>
            <w:r w:rsidR="002C4E30">
              <w:t xml:space="preserve">its </w:t>
            </w:r>
            <w:r w:rsidR="003F057E">
              <w:t>end</w:t>
            </w:r>
            <w:r w:rsidR="002C4E30">
              <w:t>s</w:t>
            </w:r>
            <w:r w:rsidR="003F057E">
              <w:t>.</w:t>
            </w:r>
          </w:p>
        </w:tc>
      </w:tr>
    </w:tbl>
    <w:p w14:paraId="59CA1655" w14:textId="21225DA0" w:rsidR="0010030B" w:rsidRDefault="00F8792F" w:rsidP="00F8792F">
      <w:pPr>
        <w:pStyle w:val="FeatureBox"/>
      </w:pPr>
      <w:r>
        <w:t xml:space="preserve">Additional </w:t>
      </w:r>
      <w:r w:rsidR="00B13FCD" w:rsidDel="00B52862">
        <w:t xml:space="preserve">Van Der Graaf </w:t>
      </w:r>
      <w:r w:rsidR="0065290F">
        <w:t>generator</w:t>
      </w:r>
      <w:r w:rsidR="0065290F" w:rsidDel="00B52862">
        <w:t xml:space="preserve"> </w:t>
      </w:r>
      <w:r w:rsidR="00B52862">
        <w:t xml:space="preserve">resources </w:t>
      </w:r>
      <w:r w:rsidR="008A2ED5">
        <w:t>are</w:t>
      </w:r>
      <w:r w:rsidR="00B13FCD" w:rsidDel="00CB0C5A">
        <w:t xml:space="preserve"> </w:t>
      </w:r>
      <w:r w:rsidR="00CB0C5A">
        <w:t xml:space="preserve">on </w:t>
      </w:r>
      <w:r w:rsidR="00DD1FB1">
        <w:t xml:space="preserve">the </w:t>
      </w:r>
      <w:hyperlink r:id="rId119" w:history="1">
        <w:r w:rsidR="00B13FCD" w:rsidRPr="00DD1FB1">
          <w:rPr>
            <w:rStyle w:val="Hyperlink"/>
          </w:rPr>
          <w:t>STEM Learning – Electrostatics</w:t>
        </w:r>
      </w:hyperlink>
      <w:r w:rsidR="00DD1FB1">
        <w:t xml:space="preserve"> webpage</w:t>
      </w:r>
      <w:r w:rsidR="00B13FCD">
        <w:t>.</w:t>
      </w:r>
    </w:p>
    <w:p w14:paraId="5DD025EC" w14:textId="38C25E84" w:rsidR="00BA21C5" w:rsidRDefault="00BA21C5" w:rsidP="00BA21C5">
      <w:pPr>
        <w:pStyle w:val="Caption"/>
      </w:pPr>
      <w:bookmarkStart w:id="77" w:name="_Ref187855739"/>
      <w:r>
        <w:t xml:space="preserve">Figure </w:t>
      </w:r>
      <w:r w:rsidR="009955FC">
        <w:fldChar w:fldCharType="begin"/>
      </w:r>
      <w:r w:rsidR="009955FC">
        <w:instrText xml:space="preserve"> SEQ Figure \* ARABIC </w:instrText>
      </w:r>
      <w:r w:rsidR="009955FC">
        <w:fldChar w:fldCharType="separate"/>
      </w:r>
      <w:r w:rsidR="00541129">
        <w:rPr>
          <w:noProof/>
        </w:rPr>
        <w:t>20</w:t>
      </w:r>
      <w:r w:rsidR="009955FC">
        <w:fldChar w:fldCharType="end"/>
      </w:r>
      <w:bookmarkEnd w:id="77"/>
      <w:r w:rsidR="003E629F">
        <w:t xml:space="preserve"> –</w:t>
      </w:r>
      <w:r>
        <w:t xml:space="preserve"> </w:t>
      </w:r>
      <w:r w:rsidR="00256F09">
        <w:t>a</w:t>
      </w:r>
      <w:r w:rsidR="00256F09" w:rsidRPr="00814A66">
        <w:t xml:space="preserve">luminium </w:t>
      </w:r>
      <w:r w:rsidRPr="00814A66">
        <w:t>pie dishes resting on top of the upper dome of the Van de Graff generator</w:t>
      </w:r>
    </w:p>
    <w:p w14:paraId="76BF61C6" w14:textId="042CAF1A" w:rsidR="0065290F" w:rsidRPr="0065290F" w:rsidRDefault="00182424" w:rsidP="0065290F">
      <w:r>
        <w:rPr>
          <w:noProof/>
        </w:rPr>
        <w:drawing>
          <wp:inline distT="0" distB="0" distL="0" distR="0" wp14:anchorId="47432F1E" wp14:editId="7204AADE">
            <wp:extent cx="3166865" cy="2179675"/>
            <wp:effectExtent l="0" t="0" r="0" b="0"/>
            <wp:docPr id="372123518" name="Picture 19" descr="Aluminium pie dishes resting on top of the upper dome of the Van de Graff gen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123518" name="Picture 19" descr="Aluminium pie dishes resting on top of the upper dome of the Van de Graff generator."/>
                    <pic:cNvPicPr>
                      <a:picLocks noChangeAspect="1" noChangeArrowheads="1"/>
                    </pic:cNvPicPr>
                  </pic:nvPicPr>
                  <pic:blipFill rotWithShape="1">
                    <a:blip r:embed="rId120" cstate="print">
                      <a:extLst>
                        <a:ext uri="{28A0092B-C50C-407E-A947-70E740481C1C}">
                          <a14:useLocalDpi xmlns:a14="http://schemas.microsoft.com/office/drawing/2010/main" val="0"/>
                        </a:ext>
                      </a:extLst>
                    </a:blip>
                    <a:srcRect/>
                    <a:stretch/>
                  </pic:blipFill>
                  <pic:spPr bwMode="auto">
                    <a:xfrm>
                      <a:off x="0" y="0"/>
                      <a:ext cx="3209802" cy="2209228"/>
                    </a:xfrm>
                    <a:prstGeom prst="rect">
                      <a:avLst/>
                    </a:prstGeom>
                    <a:noFill/>
                    <a:ln>
                      <a:noFill/>
                    </a:ln>
                    <a:extLst>
                      <a:ext uri="{53640926-AAD7-44D8-BBD7-CCE9431645EC}">
                        <a14:shadowObscured xmlns:a14="http://schemas.microsoft.com/office/drawing/2010/main"/>
                      </a:ext>
                    </a:extLst>
                  </pic:spPr>
                </pic:pic>
              </a:graphicData>
            </a:graphic>
          </wp:inline>
        </w:drawing>
      </w:r>
      <w:r w:rsidR="0065290F" w:rsidRPr="0065290F">
        <w:br w:type="page"/>
      </w:r>
    </w:p>
    <w:p w14:paraId="6554C054" w14:textId="104D0B83" w:rsidR="00F06EF9" w:rsidRPr="00873941" w:rsidRDefault="000676CF" w:rsidP="00873941">
      <w:pPr>
        <w:pStyle w:val="Heading1"/>
      </w:pPr>
      <w:bookmarkStart w:id="78" w:name="_Toc191372093"/>
      <w:r w:rsidRPr="00873941">
        <w:t>1</w:t>
      </w:r>
      <w:r w:rsidR="00B641D0" w:rsidRPr="00873941">
        <w:t>.</w:t>
      </w:r>
      <w:r w:rsidRPr="00873941">
        <w:t xml:space="preserve">7 </w:t>
      </w:r>
      <w:r w:rsidR="000A3628" w:rsidRPr="00873941">
        <w:t>Hold me close</w:t>
      </w:r>
      <w:bookmarkEnd w:id="78"/>
    </w:p>
    <w:p w14:paraId="4C71BF01" w14:textId="1D257397" w:rsidR="005532D4" w:rsidRDefault="005532D4" w:rsidP="00204363">
      <w:pPr>
        <w:pStyle w:val="Caption"/>
      </w:pPr>
      <w:r>
        <w:t xml:space="preserve">Table </w:t>
      </w:r>
      <w:r>
        <w:fldChar w:fldCharType="begin"/>
      </w:r>
      <w:r>
        <w:instrText xml:space="preserve"> SEQ Table \* ARABIC </w:instrText>
      </w:r>
      <w:r>
        <w:fldChar w:fldCharType="separate"/>
      </w:r>
      <w:r w:rsidR="00541129">
        <w:rPr>
          <w:noProof/>
        </w:rPr>
        <w:t>20</w:t>
      </w:r>
      <w:r>
        <w:fldChar w:fldCharType="end"/>
      </w:r>
      <w:r w:rsidR="006B44D8">
        <w:t xml:space="preserve"> –</w:t>
      </w:r>
      <w:r>
        <w:t xml:space="preserve"> </w:t>
      </w:r>
      <w:r w:rsidR="00073614">
        <w:t>l</w:t>
      </w:r>
      <w:r w:rsidR="00073614" w:rsidRPr="005532D4">
        <w:t xml:space="preserve">earning </w:t>
      </w:r>
      <w:r w:rsidRPr="005532D4">
        <w:t>intentions and success criteria</w:t>
      </w:r>
      <w:r w:rsidR="00F10A0D">
        <w:t xml:space="preserve"> for </w:t>
      </w:r>
      <w:r w:rsidR="00156715">
        <w:t>1</w:t>
      </w:r>
      <w:r w:rsidR="00D867B7">
        <w:t>.</w:t>
      </w:r>
      <w:r w:rsidR="00156715">
        <w:t>7</w:t>
      </w:r>
      <w:r w:rsidR="000829B5">
        <w:t xml:space="preserve"> Hold me close</w:t>
      </w:r>
    </w:p>
    <w:tbl>
      <w:tblPr>
        <w:tblStyle w:val="Tableheader"/>
        <w:tblW w:w="0" w:type="auto"/>
        <w:tblLook w:val="0620" w:firstRow="1" w:lastRow="0" w:firstColumn="0" w:lastColumn="0" w:noHBand="1" w:noVBand="1"/>
        <w:tblDescription w:val="Learning intentions and success criteria."/>
      </w:tblPr>
      <w:tblGrid>
        <w:gridCol w:w="3114"/>
        <w:gridCol w:w="6434"/>
      </w:tblGrid>
      <w:tr w:rsidR="00911A6E" w:rsidRPr="00156F4B" w14:paraId="56B0CFE9" w14:textId="77777777" w:rsidTr="00223579">
        <w:trPr>
          <w:cnfStyle w:val="100000000000" w:firstRow="1" w:lastRow="0" w:firstColumn="0" w:lastColumn="0" w:oddVBand="0" w:evenVBand="0" w:oddHBand="0" w:evenHBand="0" w:firstRowFirstColumn="0" w:firstRowLastColumn="0" w:lastRowFirstColumn="0" w:lastRowLastColumn="0"/>
        </w:trPr>
        <w:tc>
          <w:tcPr>
            <w:tcW w:w="3114" w:type="dxa"/>
          </w:tcPr>
          <w:p w14:paraId="526D851F" w14:textId="15CF27D3" w:rsidR="00911A6E" w:rsidRPr="00156F4B" w:rsidRDefault="00911A6E" w:rsidP="00911A6E">
            <w:pPr>
              <w:rPr>
                <w:b w:val="0"/>
                <w:bCs/>
              </w:rPr>
            </w:pPr>
            <w:r>
              <w:t>We are learning</w:t>
            </w:r>
            <w:r>
              <w:rPr>
                <w:bCs/>
              </w:rPr>
              <w:t>:</w:t>
            </w:r>
          </w:p>
        </w:tc>
        <w:tc>
          <w:tcPr>
            <w:tcW w:w="6434" w:type="dxa"/>
          </w:tcPr>
          <w:p w14:paraId="4E98CB01" w14:textId="0EEE3318" w:rsidR="00911A6E" w:rsidRPr="00156F4B" w:rsidRDefault="00911A6E" w:rsidP="00911A6E">
            <w:pPr>
              <w:rPr>
                <w:b w:val="0"/>
                <w:bCs/>
              </w:rPr>
            </w:pPr>
            <w:r>
              <w:rPr>
                <w:bCs/>
              </w:rPr>
              <w:t>I can:</w:t>
            </w:r>
          </w:p>
        </w:tc>
      </w:tr>
      <w:tr w:rsidR="009A74DF" w:rsidRPr="00156F4B" w14:paraId="2A29EF70" w14:textId="77777777" w:rsidTr="00223579">
        <w:tc>
          <w:tcPr>
            <w:tcW w:w="3114" w:type="dxa"/>
          </w:tcPr>
          <w:p w14:paraId="582502B9" w14:textId="1444493D" w:rsidR="009A74DF" w:rsidRPr="00156F4B" w:rsidRDefault="004C2CBC" w:rsidP="00892498">
            <w:pPr>
              <w:pStyle w:val="ListBullet"/>
            </w:pPr>
            <w:r w:rsidRPr="004C2CBC">
              <w:t>about the effects of forces in everyday situations</w:t>
            </w:r>
          </w:p>
        </w:tc>
        <w:tc>
          <w:tcPr>
            <w:tcW w:w="6434" w:type="dxa"/>
          </w:tcPr>
          <w:p w14:paraId="37A75A72" w14:textId="555F4FB3" w:rsidR="009A74DF" w:rsidRDefault="004C2CBC" w:rsidP="006021C2">
            <w:pPr>
              <w:pStyle w:val="ListBullet"/>
            </w:pPr>
            <w:r w:rsidRPr="006021C2">
              <w:t>d</w:t>
            </w:r>
            <w:r w:rsidR="009A74DF" w:rsidRPr="006021C2">
              <w:t>escribe</w:t>
            </w:r>
            <w:r w:rsidR="009A74DF">
              <w:t xml:space="preserve"> </w:t>
            </w:r>
            <w:r w:rsidR="005E2000">
              <w:t xml:space="preserve">the </w:t>
            </w:r>
            <w:r w:rsidR="00DE0A5F">
              <w:t>gravitational</w:t>
            </w:r>
            <w:r w:rsidR="009A74DF">
              <w:t xml:space="preserve"> forces acting </w:t>
            </w:r>
            <w:r w:rsidR="005E2000">
              <w:t>on objects</w:t>
            </w:r>
            <w:r w:rsidR="00CE584F">
              <w:t xml:space="preserve"> using the words indirect</w:t>
            </w:r>
            <w:r w:rsidR="003C39C3">
              <w:t xml:space="preserve">, matter </w:t>
            </w:r>
            <w:r w:rsidR="00CE584F">
              <w:t>and field</w:t>
            </w:r>
          </w:p>
          <w:p w14:paraId="045774D6" w14:textId="63083D91" w:rsidR="009A74DF" w:rsidRPr="00156F4B" w:rsidRDefault="004C2CBC" w:rsidP="003724A4">
            <w:pPr>
              <w:pStyle w:val="ListBullet"/>
            </w:pPr>
            <w:r>
              <w:t>d</w:t>
            </w:r>
            <w:r w:rsidR="009A74DF">
              <w:t xml:space="preserve">escribe </w:t>
            </w:r>
            <w:r w:rsidR="00DE0A5F">
              <w:t xml:space="preserve">how orbits </w:t>
            </w:r>
            <w:r w:rsidR="00937CD8">
              <w:t>occur in a</w:t>
            </w:r>
            <w:r w:rsidR="006518D6">
              <w:t xml:space="preserve"> </w:t>
            </w:r>
            <w:r w:rsidR="009A74DF">
              <w:t xml:space="preserve">gravitational </w:t>
            </w:r>
            <w:r w:rsidR="006518D6">
              <w:t>field</w:t>
            </w:r>
          </w:p>
        </w:tc>
      </w:tr>
      <w:tr w:rsidR="009A74DF" w:rsidRPr="00156F4B" w14:paraId="1287110C" w14:textId="77777777" w:rsidTr="006021C2">
        <w:trPr>
          <w:trHeight w:val="643"/>
        </w:trPr>
        <w:tc>
          <w:tcPr>
            <w:tcW w:w="3114" w:type="dxa"/>
            <w:shd w:val="clear" w:color="auto" w:fill="EBEBEB"/>
          </w:tcPr>
          <w:p w14:paraId="25D37049" w14:textId="03130CD5" w:rsidR="009A74DF" w:rsidRPr="00156F4B" w:rsidRDefault="009A74DF" w:rsidP="00892498">
            <w:pPr>
              <w:pStyle w:val="ListBullet"/>
            </w:pPr>
            <w:r>
              <w:t xml:space="preserve">to </w:t>
            </w:r>
            <w:r w:rsidR="00985A4D" w:rsidRPr="00985A4D">
              <w:t>ask</w:t>
            </w:r>
            <w:r>
              <w:t xml:space="preserve"> questions and make predictions about forces</w:t>
            </w:r>
            <w:r w:rsidR="00073614">
              <w:t>.</w:t>
            </w:r>
          </w:p>
        </w:tc>
        <w:tc>
          <w:tcPr>
            <w:tcW w:w="6434" w:type="dxa"/>
            <w:shd w:val="clear" w:color="auto" w:fill="EBEBEB"/>
          </w:tcPr>
          <w:p w14:paraId="77FD5B5F" w14:textId="3DAFFB99" w:rsidR="009A74DF" w:rsidRDefault="000F3F4D" w:rsidP="003724A4">
            <w:pPr>
              <w:pStyle w:val="ListBullet"/>
            </w:pPr>
            <w:r>
              <w:t xml:space="preserve">make predictions based on </w:t>
            </w:r>
            <w:r w:rsidR="002C17F6">
              <w:t>observations</w:t>
            </w:r>
            <w:r w:rsidR="00324114">
              <w:t xml:space="preserve"> of motion and gravitational forces</w:t>
            </w:r>
          </w:p>
          <w:p w14:paraId="52188A86" w14:textId="3935DF4E" w:rsidR="002C17F6" w:rsidRPr="00156F4B" w:rsidRDefault="00262CAB" w:rsidP="003724A4">
            <w:pPr>
              <w:pStyle w:val="ListBullet"/>
            </w:pPr>
            <w:r>
              <w:t xml:space="preserve">identify the </w:t>
            </w:r>
            <w:r w:rsidR="00575D45">
              <w:t>relationship</w:t>
            </w:r>
            <w:r>
              <w:t xml:space="preserve"> be</w:t>
            </w:r>
            <w:r w:rsidR="00575D45">
              <w:t>tween matter, gravity, motion and orbits</w:t>
            </w:r>
            <w:r w:rsidR="00073614">
              <w:t>.</w:t>
            </w:r>
          </w:p>
        </w:tc>
      </w:tr>
    </w:tbl>
    <w:p w14:paraId="0D42B790" w14:textId="45A76B57" w:rsidR="00655FD7" w:rsidRDefault="00DB57DA" w:rsidP="00D73CC3">
      <w:pPr>
        <w:pStyle w:val="FeatureBox3"/>
        <w:rPr>
          <w:b/>
        </w:rPr>
      </w:pPr>
      <w:r>
        <w:rPr>
          <w:b/>
        </w:rPr>
        <w:t xml:space="preserve">Checkpoint </w:t>
      </w:r>
      <w:r w:rsidR="00655FD7">
        <w:rPr>
          <w:b/>
        </w:rPr>
        <w:t xml:space="preserve">sample answers: </w:t>
      </w:r>
      <w:r w:rsidR="006021C2">
        <w:t>quick</w:t>
      </w:r>
      <w:r w:rsidR="006021C2" w:rsidRPr="002A7C20">
        <w:t xml:space="preserve"> </w:t>
      </w:r>
      <w:r w:rsidR="00655FD7" w:rsidRPr="002A7C20">
        <w:t>quiz to activate learning</w:t>
      </w:r>
      <w:r w:rsidR="00655FD7">
        <w:t xml:space="preserve"> from prior lesson</w:t>
      </w:r>
      <w:r w:rsidR="006021C2">
        <w:t>(s)</w:t>
      </w:r>
      <w:r w:rsidR="00655FD7">
        <w:t>.</w:t>
      </w:r>
    </w:p>
    <w:p w14:paraId="5388CA5B" w14:textId="77777777" w:rsidR="00655FD7" w:rsidRDefault="00655FD7" w:rsidP="00D73CC3">
      <w:pPr>
        <w:pStyle w:val="FeatureBox3"/>
      </w:pPr>
      <w:r w:rsidRPr="00AB6883">
        <w:rPr>
          <w:b/>
          <w:bCs/>
        </w:rPr>
        <w:t>E:</w:t>
      </w:r>
      <w:r>
        <w:t xml:space="preserve"> </w:t>
      </w:r>
      <w:r w:rsidRPr="005C3643">
        <w:t>What are electrostatic forces, and what causes them?</w:t>
      </w:r>
    </w:p>
    <w:p w14:paraId="17142989" w14:textId="42CDB1F6" w:rsidR="00655FD7" w:rsidRPr="00655FD7" w:rsidRDefault="00313DEC" w:rsidP="00D73CC3">
      <w:pPr>
        <w:pStyle w:val="FeatureBox3"/>
      </w:pPr>
      <w:r w:rsidRPr="0093451C">
        <w:rPr>
          <w:rStyle w:val="Strong"/>
        </w:rPr>
        <w:t>Sample response</w:t>
      </w:r>
      <w:r w:rsidR="00655FD7">
        <w:t xml:space="preserve">: </w:t>
      </w:r>
      <w:r w:rsidR="000F5FCF">
        <w:t xml:space="preserve">electrostatic </w:t>
      </w:r>
      <w:r w:rsidR="001B4589" w:rsidRPr="001B4589">
        <w:t xml:space="preserve">forces are the forces exerted between electrically charged objects. </w:t>
      </w:r>
      <w:r w:rsidR="005A7D8E">
        <w:t>The attraction or repulsion between particles with electric charge causes them</w:t>
      </w:r>
      <w:r w:rsidR="001B4589" w:rsidRPr="001B4589">
        <w:t>. Objects with opposite charges (positive and negative) attract each other, while objects with the same charge (</w:t>
      </w:r>
      <w:r w:rsidR="00963506">
        <w:t>positive</w:t>
      </w:r>
      <w:r w:rsidR="006672E9">
        <w:t>-positive</w:t>
      </w:r>
      <w:r w:rsidR="00963506">
        <w:t xml:space="preserve"> or</w:t>
      </w:r>
      <w:r w:rsidR="001B4589" w:rsidRPr="001B4589">
        <w:t xml:space="preserve"> negative</w:t>
      </w:r>
      <w:r w:rsidR="006672E9">
        <w:t>-negative</w:t>
      </w:r>
      <w:r w:rsidR="001B4589" w:rsidRPr="001B4589">
        <w:t>) repel each other.</w:t>
      </w:r>
    </w:p>
    <w:p w14:paraId="41C7E3FE" w14:textId="130527BC" w:rsidR="00655FD7" w:rsidRDefault="00655FD7" w:rsidP="00D73CC3">
      <w:pPr>
        <w:pStyle w:val="FeatureBox3"/>
      </w:pPr>
      <w:r w:rsidRPr="00AB6883">
        <w:rPr>
          <w:b/>
          <w:bCs/>
        </w:rPr>
        <w:t>MC</w:t>
      </w:r>
      <w:r>
        <w:t>: Briefly d</w:t>
      </w:r>
      <w:r w:rsidRPr="009152B9">
        <w:t>escribe an experiment to demonstrate the effects of electrostatic forces between objects.</w:t>
      </w:r>
    </w:p>
    <w:p w14:paraId="6C857FE3" w14:textId="70DAC2EB" w:rsidR="00655FD7" w:rsidRDefault="00313DEC" w:rsidP="00D73CC3">
      <w:pPr>
        <w:pStyle w:val="FeatureBox3"/>
      </w:pPr>
      <w:r w:rsidRPr="00702351">
        <w:rPr>
          <w:rStyle w:val="Strong"/>
        </w:rPr>
        <w:t>Sample response</w:t>
      </w:r>
      <w:r w:rsidRPr="0093451C">
        <w:t>:</w:t>
      </w:r>
      <w:r w:rsidRPr="00313DEC">
        <w:t xml:space="preserve"> </w:t>
      </w:r>
      <w:r w:rsidR="000F5FCF">
        <w:t xml:space="preserve">by </w:t>
      </w:r>
      <w:r w:rsidR="003D052E">
        <w:t xml:space="preserve">rubbing an ebonite rod with </w:t>
      </w:r>
      <w:r w:rsidR="00DE418C">
        <w:t>silk</w:t>
      </w:r>
      <w:r w:rsidR="00C54C03">
        <w:t>,</w:t>
      </w:r>
      <w:r w:rsidR="00DE418C">
        <w:t xml:space="preserve"> the rod becomes negatively charged. If this rod is carefully positioned on a watch glass and another charged ebonite rod is brought close to the charged end, the n</w:t>
      </w:r>
      <w:r w:rsidR="00C54C03">
        <w:t>egative charges repel each other, causing the ebonite rod on the watch glass to turn away.</w:t>
      </w:r>
    </w:p>
    <w:p w14:paraId="26AB22D2" w14:textId="3BD2373D" w:rsidR="001271FA" w:rsidRDefault="00883DA9" w:rsidP="00D0020A">
      <w:pPr>
        <w:pStyle w:val="Heading2"/>
      </w:pPr>
      <w:bookmarkStart w:id="79" w:name="_Toc191372094"/>
      <w:r>
        <w:t>Earth</w:t>
      </w:r>
      <w:r w:rsidR="00FA04C6">
        <w:t xml:space="preserve">’s </w:t>
      </w:r>
      <w:r>
        <w:t>gravit</w:t>
      </w:r>
      <w:r w:rsidR="00FA04C6">
        <w:t>ational</w:t>
      </w:r>
      <w:r>
        <w:t xml:space="preserve"> field</w:t>
      </w:r>
      <w:bookmarkEnd w:id="79"/>
    </w:p>
    <w:p w14:paraId="63D7C69F" w14:textId="0FD75CBB" w:rsidR="00EA5198" w:rsidRPr="006021C2" w:rsidRDefault="00EA5198" w:rsidP="007066FC">
      <w:pPr>
        <w:pStyle w:val="ListNumber"/>
        <w:numPr>
          <w:ilvl w:val="0"/>
          <w:numId w:val="42"/>
        </w:numPr>
      </w:pPr>
      <w:r w:rsidRPr="006021C2">
        <w:t>Ask students to explain why an object held in your outstretched hand will remain there until your hand is removed and why all heavier-than-air matter will undoubtedly fall to the floor.</w:t>
      </w:r>
      <w:r w:rsidR="00F8355B" w:rsidRPr="006021C2">
        <w:t xml:space="preserve"> Demonstrate this with objects of various </w:t>
      </w:r>
      <w:r w:rsidR="00CB0C5A" w:rsidRPr="006021C2">
        <w:t>masses</w:t>
      </w:r>
      <w:r w:rsidR="00873A05" w:rsidRPr="006021C2" w:rsidDel="00CB0C5A">
        <w:t xml:space="preserve"> and situations where objects fall or roll down a </w:t>
      </w:r>
      <w:r w:rsidR="007C66AD" w:rsidRPr="006021C2" w:rsidDel="00CB0C5A">
        <w:t>s</w:t>
      </w:r>
      <w:r w:rsidR="00873A05" w:rsidRPr="006021C2" w:rsidDel="00CB0C5A">
        <w:t>lope</w:t>
      </w:r>
      <w:r w:rsidR="00CB0C5A" w:rsidRPr="006021C2">
        <w:t>. Discuss</w:t>
      </w:r>
      <w:r w:rsidR="00873A05" w:rsidRPr="006021C2">
        <w:t xml:space="preserve"> the forces involved using </w:t>
      </w:r>
      <w:r w:rsidR="00CF2FAC" w:rsidRPr="006021C2" w:rsidDel="00A87F92">
        <w:t>free</w:t>
      </w:r>
      <w:r w:rsidR="00A87F92" w:rsidRPr="006021C2">
        <w:t>-body</w:t>
      </w:r>
      <w:r w:rsidR="00CF2FAC" w:rsidRPr="006021C2">
        <w:t xml:space="preserve"> </w:t>
      </w:r>
      <w:r w:rsidR="00873A05" w:rsidRPr="006021C2">
        <w:t>diagrams.</w:t>
      </w:r>
    </w:p>
    <w:p w14:paraId="3368F93C" w14:textId="7B2C8A2D" w:rsidR="00D84EE4" w:rsidRPr="00E27652" w:rsidRDefault="004227AE" w:rsidP="00DB076C">
      <w:pPr>
        <w:pStyle w:val="ListNumber"/>
      </w:pPr>
      <w:r w:rsidRPr="00E27652">
        <w:t xml:space="preserve">Show students slide </w:t>
      </w:r>
      <w:r w:rsidR="00846211" w:rsidRPr="00E27652">
        <w:rPr>
          <w:rStyle w:val="Strong"/>
        </w:rPr>
        <w:t>FOR PPT</w:t>
      </w:r>
      <w:r w:rsidR="001D5FFE" w:rsidRPr="00E27652">
        <w:rPr>
          <w:rStyle w:val="Strong"/>
        </w:rPr>
        <w:t xml:space="preserve"> </w:t>
      </w:r>
      <w:r w:rsidR="00126B6E">
        <w:rPr>
          <w:rStyle w:val="Strong"/>
        </w:rPr>
        <w:t>‘</w:t>
      </w:r>
      <w:r w:rsidR="001D5FFE" w:rsidRPr="00126B6E">
        <w:rPr>
          <w:rStyle w:val="Strong"/>
          <w:b w:val="0"/>
          <w:bCs w:val="0"/>
        </w:rPr>
        <w:t>1.7 Gravitational fields</w:t>
      </w:r>
      <w:r w:rsidR="00126B6E">
        <w:rPr>
          <w:rStyle w:val="Strong"/>
          <w:b w:val="0"/>
          <w:bCs w:val="0"/>
        </w:rPr>
        <w:t>’</w:t>
      </w:r>
      <w:r w:rsidR="00846211" w:rsidRPr="00E27652">
        <w:t xml:space="preserve"> </w:t>
      </w:r>
      <w:r w:rsidR="00EF4DEA" w:rsidRPr="00E27652">
        <w:t xml:space="preserve">and use the </w:t>
      </w:r>
      <w:r w:rsidR="00D6672F">
        <w:t xml:space="preserve">information in the </w:t>
      </w:r>
      <w:r w:rsidR="00EF4DEA" w:rsidRPr="00E27652">
        <w:t>speaker notes to describe</w:t>
      </w:r>
      <w:r w:rsidR="00D84EE4" w:rsidRPr="00E27652">
        <w:t xml:space="preserve"> the Earth’s gravitational field</w:t>
      </w:r>
      <w:r w:rsidR="00355D8F" w:rsidRPr="00E27652">
        <w:t xml:space="preserve"> and the field lines used to </w:t>
      </w:r>
      <w:r w:rsidR="007D070F" w:rsidRPr="00E27652">
        <w:t>represent it</w:t>
      </w:r>
      <w:r w:rsidR="00D84EE4" w:rsidRPr="00E27652">
        <w:t>.</w:t>
      </w:r>
    </w:p>
    <w:p w14:paraId="043185E8" w14:textId="77561A7B" w:rsidR="00120503" w:rsidRPr="00C4221E" w:rsidRDefault="00066C82" w:rsidP="00A27598">
      <w:pPr>
        <w:pStyle w:val="ListNumber"/>
        <w:rPr>
          <w:bCs/>
        </w:rPr>
      </w:pPr>
      <w:r w:rsidRPr="00E27652">
        <w:t xml:space="preserve">Explain that </w:t>
      </w:r>
      <w:r w:rsidR="005354CD">
        <w:t>the</w:t>
      </w:r>
      <w:r w:rsidRPr="00E27652">
        <w:t xml:space="preserve"> more matter an object contains</w:t>
      </w:r>
      <w:r w:rsidR="009C4D0D">
        <w:t xml:space="preserve"> (mass)</w:t>
      </w:r>
      <w:r w:rsidRPr="00E27652">
        <w:t xml:space="preserve">, the stronger the gravitational field </w:t>
      </w:r>
      <w:r w:rsidR="00CF3E0D">
        <w:t>it generates and the greater influence it has on surrounding objects</w:t>
      </w:r>
      <w:r w:rsidRPr="00E27652">
        <w:t>. The Earth's gravitational field exerts a force on all of us, the satellites surrounding the Earth and the Moon. The Sun is much larger and has a stronger</w:t>
      </w:r>
      <w:r>
        <w:rPr>
          <w:bCs/>
        </w:rPr>
        <w:t xml:space="preserve"> gravitational field that exerts a force on the planets and a range of comets and asteroids within and beyond our </w:t>
      </w:r>
      <w:r w:rsidR="0023117C">
        <w:rPr>
          <w:bCs/>
        </w:rPr>
        <w:t>Solar System</w:t>
      </w:r>
      <w:r>
        <w:rPr>
          <w:bCs/>
        </w:rPr>
        <w:t>.</w:t>
      </w:r>
      <w:r w:rsidR="00C4221E">
        <w:rPr>
          <w:bCs/>
        </w:rPr>
        <w:t xml:space="preserve"> </w:t>
      </w:r>
      <w:r w:rsidR="007149DF">
        <w:t>Every object with mass h</w:t>
      </w:r>
      <w:r w:rsidR="00CC011E">
        <w:t>as a gravitational field</w:t>
      </w:r>
      <w:r w:rsidR="00B82DAC">
        <w:t>.</w:t>
      </w:r>
      <w:r w:rsidR="00AB6883" w:rsidDel="004C3B65">
        <w:t xml:space="preserve"> </w:t>
      </w:r>
      <w:r w:rsidR="004C3B65">
        <w:t xml:space="preserve">For </w:t>
      </w:r>
      <w:r w:rsidR="00B33C69">
        <w:t>small objec</w:t>
      </w:r>
      <w:r w:rsidR="009A6F88">
        <w:t xml:space="preserve">ts, the strength of the gravitational field is </w:t>
      </w:r>
      <w:r w:rsidR="00773AC2">
        <w:t>exceedingly small</w:t>
      </w:r>
      <w:r w:rsidR="00AF3F87">
        <w:t xml:space="preserve"> and difficult to measure. </w:t>
      </w:r>
      <w:r w:rsidR="007B41A9">
        <w:t>G</w:t>
      </w:r>
      <w:r w:rsidR="00AF3F87">
        <w:t xml:space="preserve">ravitational field </w:t>
      </w:r>
      <w:r w:rsidR="007B41A9">
        <w:t xml:space="preserve">strength </w:t>
      </w:r>
      <w:r w:rsidR="00AF3F87">
        <w:t>increases with mass</w:t>
      </w:r>
      <w:r w:rsidR="007B41A9">
        <w:t xml:space="preserve">. One </w:t>
      </w:r>
      <w:r w:rsidR="00BC1D96">
        <w:t>interesting limit</w:t>
      </w:r>
      <w:r w:rsidR="007B41A9">
        <w:t xml:space="preserve"> regarding gravitational field strength</w:t>
      </w:r>
      <w:r w:rsidR="000E13D5">
        <w:t xml:space="preserve"> is</w:t>
      </w:r>
      <w:r w:rsidR="00BC1D96" w:rsidDel="000E13D5">
        <w:t xml:space="preserve"> </w:t>
      </w:r>
      <w:r w:rsidR="00BC1D96">
        <w:t>the ‘</w:t>
      </w:r>
      <w:hyperlink r:id="rId121" w:history="1">
        <w:r w:rsidR="00BC1D96" w:rsidRPr="00BC1D96">
          <w:rPr>
            <w:rStyle w:val="Hyperlink"/>
          </w:rPr>
          <w:t>Potato radius</w:t>
        </w:r>
      </w:hyperlink>
      <w:r w:rsidR="00BC1D96">
        <w:t>’</w:t>
      </w:r>
      <w:r w:rsidR="000F400B">
        <w:t xml:space="preserve">. </w:t>
      </w:r>
      <w:r w:rsidR="00D0646E">
        <w:t xml:space="preserve">It is the </w:t>
      </w:r>
      <w:r w:rsidR="00766FCF">
        <w:t xml:space="preserve">size </w:t>
      </w:r>
      <w:r w:rsidR="00D0646E">
        <w:t>at which gravity causes an object</w:t>
      </w:r>
      <w:r w:rsidR="00B827E1">
        <w:t xml:space="preserve"> to </w:t>
      </w:r>
      <w:r w:rsidR="00D0646E">
        <w:t xml:space="preserve">transition </w:t>
      </w:r>
      <w:r w:rsidR="00B827E1">
        <w:t xml:space="preserve">form </w:t>
      </w:r>
      <w:r w:rsidR="00D0646E">
        <w:t>an irregular</w:t>
      </w:r>
      <w:r w:rsidR="00B827E1">
        <w:t xml:space="preserve"> shape </w:t>
      </w:r>
      <w:r w:rsidR="00D0646E">
        <w:t>to a sphere.</w:t>
      </w:r>
      <w:r w:rsidR="00697B5B">
        <w:t xml:space="preserve"> </w:t>
      </w:r>
      <w:r w:rsidR="00766FCF">
        <w:t>Below t</w:t>
      </w:r>
      <w:r w:rsidR="00697B5B">
        <w:t>his radius of approximately 200</w:t>
      </w:r>
      <w:r w:rsidR="002720E7">
        <w:t>–</w:t>
      </w:r>
      <w:r w:rsidR="00697B5B">
        <w:t>300</w:t>
      </w:r>
      <w:r w:rsidR="002720E7">
        <w:t xml:space="preserve"> </w:t>
      </w:r>
      <w:r w:rsidR="00697B5B">
        <w:t>km</w:t>
      </w:r>
      <w:r w:rsidR="002C0BC0">
        <w:t>,</w:t>
      </w:r>
      <w:r w:rsidR="00697B5B">
        <w:t xml:space="preserve"> </w:t>
      </w:r>
      <w:r w:rsidR="00766FCF">
        <w:t xml:space="preserve">the object will </w:t>
      </w:r>
      <w:r w:rsidR="00993DD5">
        <w:t xml:space="preserve">not </w:t>
      </w:r>
      <w:r w:rsidR="000F6673">
        <w:t>possess</w:t>
      </w:r>
      <w:r w:rsidR="00993DD5">
        <w:t xml:space="preserve"> </w:t>
      </w:r>
      <w:r w:rsidR="001200DB">
        <w:t xml:space="preserve">sufficient </w:t>
      </w:r>
      <w:r w:rsidR="00D96A03">
        <w:t xml:space="preserve">gravitational </w:t>
      </w:r>
      <w:r w:rsidR="00B26D62">
        <w:t xml:space="preserve">field strength </w:t>
      </w:r>
      <w:r w:rsidR="00993DD5">
        <w:t>and will be oddly shaped, much like a potato</w:t>
      </w:r>
      <w:r w:rsidR="00CC360B">
        <w:t>.</w:t>
      </w:r>
    </w:p>
    <w:p w14:paraId="5BE369A4" w14:textId="11F5D0D1" w:rsidR="005307D2" w:rsidRDefault="005307D2" w:rsidP="005307D2">
      <w:pPr>
        <w:pStyle w:val="Caption"/>
      </w:pPr>
      <w:r>
        <w:t xml:space="preserve">Figure </w:t>
      </w:r>
      <w:r w:rsidR="009955FC">
        <w:fldChar w:fldCharType="begin"/>
      </w:r>
      <w:r w:rsidR="009955FC">
        <w:instrText xml:space="preserve"> SEQ Figure \* ARABIC </w:instrText>
      </w:r>
      <w:r w:rsidR="009955FC">
        <w:fldChar w:fldCharType="separate"/>
      </w:r>
      <w:r w:rsidR="00541129">
        <w:rPr>
          <w:noProof/>
        </w:rPr>
        <w:t>21</w:t>
      </w:r>
      <w:r w:rsidR="009955FC">
        <w:fldChar w:fldCharType="end"/>
      </w:r>
      <w:r w:rsidR="006B44D8">
        <w:t xml:space="preserve"> –</w:t>
      </w:r>
      <w:r>
        <w:t xml:space="preserve"> </w:t>
      </w:r>
      <w:r w:rsidR="000F5FCF">
        <w:t>a</w:t>
      </w:r>
      <w:r w:rsidR="00B26D62">
        <w:t xml:space="preserve"> </w:t>
      </w:r>
      <w:r w:rsidR="00DE227A">
        <w:t>d</w:t>
      </w:r>
      <w:r w:rsidR="00DE227A" w:rsidRPr="00E65B1C">
        <w:t xml:space="preserve">iagram </w:t>
      </w:r>
      <w:r w:rsidR="00E65B1C" w:rsidRPr="00E65B1C">
        <w:t>showing the potato radius measure of gravitational strength needed to form a spherical object</w:t>
      </w:r>
    </w:p>
    <w:p w14:paraId="58CB229A" w14:textId="27370117" w:rsidR="007149DF" w:rsidRDefault="00FC3785" w:rsidP="000A3628">
      <w:r>
        <w:rPr>
          <w:noProof/>
        </w:rPr>
        <w:drawing>
          <wp:inline distT="0" distB="0" distL="0" distR="0" wp14:anchorId="185271DD" wp14:editId="1111C6CF">
            <wp:extent cx="3221665" cy="2497793"/>
            <wp:effectExtent l="0" t="0" r="0" b="0"/>
            <wp:docPr id="475229970" name="Picture 22" descr="Diagram showing the potato radius measure of gravitational strength needed to form a spherical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229970" name="Picture 22" descr="Diagram showing the potato radius measure of gravitational strength needed to form a spherical object."/>
                    <pic:cNvPicPr>
                      <a:picLocks noChangeAspect="1" noChangeArrowheads="1"/>
                    </pic:cNvPicPr>
                  </pic:nvPicPr>
                  <pic:blipFill rotWithShape="1">
                    <a:blip r:embed="rId122" cstate="print">
                      <a:extLst>
                        <a:ext uri="{28A0092B-C50C-407E-A947-70E740481C1C}">
                          <a14:useLocalDpi xmlns:a14="http://schemas.microsoft.com/office/drawing/2010/main" val="0"/>
                        </a:ext>
                      </a:extLst>
                    </a:blip>
                    <a:srcRect/>
                    <a:stretch/>
                  </pic:blipFill>
                  <pic:spPr bwMode="auto">
                    <a:xfrm>
                      <a:off x="0" y="0"/>
                      <a:ext cx="3254442" cy="2523206"/>
                    </a:xfrm>
                    <a:prstGeom prst="rect">
                      <a:avLst/>
                    </a:prstGeom>
                    <a:noFill/>
                    <a:ln>
                      <a:noFill/>
                    </a:ln>
                    <a:extLst>
                      <a:ext uri="{53640926-AAD7-44D8-BBD7-CCE9431645EC}">
                        <a14:shadowObscured xmlns:a14="http://schemas.microsoft.com/office/drawing/2010/main"/>
                      </a:ext>
                    </a:extLst>
                  </pic:spPr>
                </pic:pic>
              </a:graphicData>
            </a:graphic>
          </wp:inline>
        </w:drawing>
      </w:r>
    </w:p>
    <w:p w14:paraId="0EE9F5EC" w14:textId="28CD1EDB" w:rsidR="004C3E3B" w:rsidRDefault="000F5FCF" w:rsidP="004C3E3B">
      <w:pPr>
        <w:pStyle w:val="Imageattributioncaption"/>
      </w:pPr>
      <w:hyperlink r:id="rId123" w:history="1">
        <w:r>
          <w:rPr>
            <w:rStyle w:val="Hyperlink"/>
          </w:rPr>
          <w:t>'The Potato Radius'</w:t>
        </w:r>
      </w:hyperlink>
      <w:r w:rsidR="000130A1">
        <w:t xml:space="preserve"> by</w:t>
      </w:r>
      <w:r w:rsidR="00114B57">
        <w:t xml:space="preserve"> </w:t>
      </w:r>
      <w:hyperlink r:id="rId124" w:history="1">
        <w:proofErr w:type="spellStart"/>
        <w:r w:rsidR="00FF3D65" w:rsidRPr="000F5FCF">
          <w:rPr>
            <w:rStyle w:val="Hyperlink"/>
          </w:rPr>
          <w:t>Sketchplanations</w:t>
        </w:r>
        <w:proofErr w:type="spellEnd"/>
      </w:hyperlink>
      <w:r w:rsidR="00FF3D65">
        <w:t xml:space="preserve"> </w:t>
      </w:r>
      <w:r w:rsidR="000130A1">
        <w:t xml:space="preserve">is </w:t>
      </w:r>
      <w:r w:rsidR="004C3E3B" w:rsidRPr="000A2ECA">
        <w:t xml:space="preserve">licensed under </w:t>
      </w:r>
      <w:hyperlink r:id="rId125" w:history="1">
        <w:r w:rsidR="000130A1">
          <w:rPr>
            <w:rStyle w:val="Hyperlink"/>
          </w:rPr>
          <w:t>CC BY-NC 4.0</w:t>
        </w:r>
      </w:hyperlink>
      <w:r w:rsidR="004C3E3B">
        <w:t>.</w:t>
      </w:r>
    </w:p>
    <w:p w14:paraId="0FCA0A6C" w14:textId="2013C950" w:rsidR="00D84EE4" w:rsidRDefault="00D84EE4" w:rsidP="00D84EE4">
      <w:pPr>
        <w:pStyle w:val="FeatureBox2"/>
      </w:pPr>
      <w:r>
        <w:rPr>
          <w:rStyle w:val="Strong"/>
        </w:rPr>
        <w:t>Differentiation</w:t>
      </w:r>
      <w:r>
        <w:t xml:space="preserve">: </w:t>
      </w:r>
      <w:r w:rsidR="000F5FCF">
        <w:t xml:space="preserve">extension </w:t>
      </w:r>
      <w:r>
        <w:t xml:space="preserve">question – </w:t>
      </w:r>
      <w:r w:rsidR="000F5FCF">
        <w:t xml:space="preserve">How </w:t>
      </w:r>
      <w:r>
        <w:t xml:space="preserve">can we describe the forces </w:t>
      </w:r>
      <w:r w:rsidR="007B6A32">
        <w:t>that act on</w:t>
      </w:r>
      <w:r>
        <w:t xml:space="preserve"> people and objects above ground level</w:t>
      </w:r>
      <w:r w:rsidR="007E0530">
        <w:t xml:space="preserve"> (surface of the </w:t>
      </w:r>
      <w:r w:rsidR="004C7FB4">
        <w:t>Earth)</w:t>
      </w:r>
      <w:r>
        <w:t xml:space="preserve">? How does this </w:t>
      </w:r>
      <w:r w:rsidR="005544C1">
        <w:t xml:space="preserve">knowledge </w:t>
      </w:r>
      <w:r>
        <w:t>influence the design of multistorey structures?</w:t>
      </w:r>
    </w:p>
    <w:p w14:paraId="54FE9A37" w14:textId="36A7B400" w:rsidR="00D84EE4" w:rsidRDefault="00D84EE4" w:rsidP="00D84EE4">
      <w:pPr>
        <w:pStyle w:val="FeatureBox2"/>
      </w:pPr>
      <w:r>
        <w:rPr>
          <w:b/>
          <w:bCs/>
        </w:rPr>
        <w:t>Sample response</w:t>
      </w:r>
      <w:r w:rsidRPr="00EA566F">
        <w:t>:</w:t>
      </w:r>
      <w:r>
        <w:t xml:space="preserve"> </w:t>
      </w:r>
      <w:r w:rsidR="000F5FCF">
        <w:t xml:space="preserve">above </w:t>
      </w:r>
      <w:r>
        <w:t>ground level, we are relying on the normal force to provide enough force to counter the weight force experienced by mass within the gravitational field</w:t>
      </w:r>
      <w:r w:rsidR="0030685B">
        <w:t xml:space="preserve">. </w:t>
      </w:r>
      <w:r w:rsidR="007D636A">
        <w:t>A</w:t>
      </w:r>
      <w:r w:rsidR="009707E3">
        <w:t>s buildings become taller, their masses will increase, thus increasing the gravitational and normal forces acting on them.</w:t>
      </w:r>
      <w:r w:rsidR="0030685B">
        <w:t xml:space="preserve"> </w:t>
      </w:r>
      <w:r w:rsidR="009718CA">
        <w:t xml:space="preserve">Therefore, </w:t>
      </w:r>
      <w:r>
        <w:t>in multistorey structures, we use reinforced concrete floors to provide sufficient normal force to prevent people and objects on floors above ground level from falling.</w:t>
      </w:r>
    </w:p>
    <w:p w14:paraId="441F9A4B" w14:textId="05AC55D9" w:rsidR="001C0089" w:rsidRDefault="001C0089" w:rsidP="00D0020A">
      <w:pPr>
        <w:pStyle w:val="Heading2"/>
      </w:pPr>
      <w:bookmarkStart w:id="80" w:name="_Toc191372095"/>
      <w:r>
        <w:t>M</w:t>
      </w:r>
      <w:r w:rsidR="00902E54">
        <w:t>ass and gravity simulation</w:t>
      </w:r>
      <w:bookmarkEnd w:id="80"/>
    </w:p>
    <w:p w14:paraId="57F91E8C" w14:textId="328DC53C" w:rsidR="00636501" w:rsidRPr="00636501" w:rsidRDefault="00636501" w:rsidP="00636501">
      <w:pPr>
        <w:rPr>
          <w:bCs/>
        </w:rPr>
      </w:pPr>
      <w:r w:rsidRPr="00636501">
        <w:t>Explore t</w:t>
      </w:r>
      <w:r w:rsidRPr="00636501">
        <w:rPr>
          <w:bCs/>
        </w:rPr>
        <w:t xml:space="preserve">he </w:t>
      </w:r>
      <w:hyperlink r:id="rId126" w:history="1">
        <w:proofErr w:type="spellStart"/>
        <w:r w:rsidR="000F5FCF">
          <w:rPr>
            <w:rStyle w:val="Hyperlink"/>
            <w:bCs/>
          </w:rPr>
          <w:t>PhET</w:t>
        </w:r>
        <w:proofErr w:type="spellEnd"/>
        <w:r w:rsidR="000F5FCF">
          <w:rPr>
            <w:rStyle w:val="Hyperlink"/>
            <w:bCs/>
          </w:rPr>
          <w:t xml:space="preserve"> Gravity Force Lab: Basics</w:t>
        </w:r>
      </w:hyperlink>
      <w:r w:rsidRPr="00636501">
        <w:rPr>
          <w:bCs/>
        </w:rPr>
        <w:t xml:space="preserve"> first</w:t>
      </w:r>
      <w:r w:rsidR="00EA42B8">
        <w:rPr>
          <w:bCs/>
        </w:rPr>
        <w:t>,</w:t>
      </w:r>
      <w:r w:rsidRPr="00636501">
        <w:rPr>
          <w:bCs/>
        </w:rPr>
        <w:t xml:space="preserve"> noting the extreme scale of masses in this simulation </w:t>
      </w:r>
      <w:r w:rsidR="00D61033">
        <w:rPr>
          <w:bCs/>
        </w:rPr>
        <w:t>to</w:t>
      </w:r>
      <w:r w:rsidRPr="00636501">
        <w:rPr>
          <w:bCs/>
        </w:rPr>
        <w:t xml:space="preserve"> have a noticeable effect. Each mass can be increased or decreased and moved closer or further from each other, and the corresponding forces are reported. Despite the significant masses involved and even at close distances, it </w:t>
      </w:r>
      <w:r w:rsidR="00A87F92">
        <w:rPr>
          <w:bCs/>
        </w:rPr>
        <w:t>must be noted that the forces involved are not very large compared</w:t>
      </w:r>
      <w:r w:rsidRPr="00636501">
        <w:rPr>
          <w:bCs/>
        </w:rPr>
        <w:t xml:space="preserve"> to some previous contact forces discussed earlier</w:t>
      </w:r>
      <w:r w:rsidR="00130A19">
        <w:rPr>
          <w:bCs/>
        </w:rPr>
        <w:t xml:space="preserve"> in the unit</w:t>
      </w:r>
      <w:r w:rsidRPr="00636501">
        <w:rPr>
          <w:bCs/>
        </w:rPr>
        <w:t>.</w:t>
      </w:r>
    </w:p>
    <w:p w14:paraId="7AFF5F36" w14:textId="3D45E1E2" w:rsidR="000461D0" w:rsidRDefault="00F048AC" w:rsidP="000461D0">
      <w:pPr>
        <w:pStyle w:val="FeatureBox4"/>
      </w:pPr>
      <w:r w:rsidRPr="00F048AC">
        <w:rPr>
          <w:rStyle w:val="Strong"/>
        </w:rPr>
        <w:t>Note:</w:t>
      </w:r>
      <w:r>
        <w:t xml:space="preserve"> </w:t>
      </w:r>
      <w:r w:rsidR="00430FF9">
        <w:t xml:space="preserve">to </w:t>
      </w:r>
      <w:r w:rsidR="00A41E68">
        <w:t xml:space="preserve">learn how to use the interface and collect data with students, access the </w:t>
      </w:r>
      <w:hyperlink r:id="rId127" w:anchor=":~:text=Credits-,Teacher%20Tips,-Sign%20in%20to" w:history="1">
        <w:r w:rsidR="00884D1F">
          <w:rPr>
            <w:rStyle w:val="Hyperlink"/>
          </w:rPr>
          <w:t>Teacher Tips</w:t>
        </w:r>
      </w:hyperlink>
      <w:r w:rsidR="00A41E68">
        <w:t xml:space="preserve"> and </w:t>
      </w:r>
      <w:hyperlink r:id="rId128" w:anchor=":~:text=Teacher%20Tips%20(PDF)-,Video%20Primer,-Sign%20in%20to" w:history="1">
        <w:r w:rsidR="00884D1F">
          <w:rPr>
            <w:rStyle w:val="Hyperlink"/>
          </w:rPr>
          <w:t>Video Primer</w:t>
        </w:r>
      </w:hyperlink>
      <w:r w:rsidR="00A41E68">
        <w:t xml:space="preserve"> for </w:t>
      </w:r>
      <w:proofErr w:type="spellStart"/>
      <w:r w:rsidR="00A41E68">
        <w:t>PhET</w:t>
      </w:r>
      <w:proofErr w:type="spellEnd"/>
      <w:r w:rsidR="00A41E68">
        <w:t xml:space="preserve"> </w:t>
      </w:r>
      <w:r w:rsidR="00B67B31">
        <w:t xml:space="preserve">Gravity Force Lab: Basics </w:t>
      </w:r>
      <w:r w:rsidR="00A41E68">
        <w:t>simulations. This requires a free sign-up</w:t>
      </w:r>
      <w:r w:rsidR="000461D0">
        <w:t xml:space="preserve"> and login process.</w:t>
      </w:r>
    </w:p>
    <w:p w14:paraId="1B6D99F9" w14:textId="09F33F1C" w:rsidR="0056362F" w:rsidRDefault="009423C3" w:rsidP="007066FC">
      <w:pPr>
        <w:pStyle w:val="ListNumber"/>
        <w:numPr>
          <w:ilvl w:val="0"/>
          <w:numId w:val="43"/>
        </w:numPr>
      </w:pPr>
      <w:r w:rsidRPr="00E27652">
        <w:t xml:space="preserve">Using the initial </w:t>
      </w:r>
      <w:r w:rsidRPr="00E27652" w:rsidDel="006022E9">
        <w:t>set</w:t>
      </w:r>
      <w:r w:rsidR="006022E9">
        <w:t>-up</w:t>
      </w:r>
      <w:r w:rsidRPr="00E27652">
        <w:t xml:space="preserve"> of the </w:t>
      </w:r>
      <w:r w:rsidR="009838F3" w:rsidRPr="00E27652">
        <w:t>Gravity Force Lab simulation</w:t>
      </w:r>
      <w:r w:rsidR="006022E9">
        <w:t>,</w:t>
      </w:r>
      <w:r w:rsidR="009838F3" w:rsidRPr="00E27652">
        <w:t xml:space="preserve"> explore the </w:t>
      </w:r>
      <w:r w:rsidR="00011A7A">
        <w:t xml:space="preserve">following </w:t>
      </w:r>
      <w:r w:rsidR="009838F3" w:rsidRPr="00E27652">
        <w:t>features with students</w:t>
      </w:r>
      <w:r w:rsidR="00FE0B6C">
        <w:t>:</w:t>
      </w:r>
    </w:p>
    <w:p w14:paraId="3E0A7FA9" w14:textId="77777777" w:rsidR="00FE0B6C" w:rsidRPr="00FE0B6C" w:rsidRDefault="00FE0B6C" w:rsidP="00AA2F1E">
      <w:pPr>
        <w:pStyle w:val="ListBullet"/>
        <w:ind w:left="1134"/>
      </w:pPr>
      <w:r w:rsidRPr="00FE0B6C">
        <w:t xml:space="preserve">Mass 1 is 2 billion kg </w:t>
      </w:r>
    </w:p>
    <w:p w14:paraId="4F9147C8" w14:textId="53960A00" w:rsidR="00FE0B6C" w:rsidRPr="00FE0B6C" w:rsidRDefault="00FE0B6C" w:rsidP="00AA2F1E">
      <w:pPr>
        <w:pStyle w:val="ListBullet"/>
        <w:ind w:left="1134"/>
      </w:pPr>
      <w:r w:rsidRPr="00FE0B6C">
        <w:t>Mass 2 is 4 billion kg</w:t>
      </w:r>
    </w:p>
    <w:p w14:paraId="137B9ABA" w14:textId="77777777" w:rsidR="00FE0B6C" w:rsidRPr="00FE0B6C" w:rsidRDefault="00FE0B6C" w:rsidP="00AA2F1E">
      <w:pPr>
        <w:pStyle w:val="ListBullet"/>
        <w:ind w:left="1134"/>
      </w:pPr>
      <w:r w:rsidRPr="00FE0B6C">
        <w:t>the gravitational force is relatively small compared to the mass of the spheres</w:t>
      </w:r>
    </w:p>
    <w:p w14:paraId="07EB8799" w14:textId="77777777" w:rsidR="00FE0B6C" w:rsidRPr="00FE0B6C" w:rsidRDefault="00FE0B6C" w:rsidP="00AA2F1E">
      <w:pPr>
        <w:pStyle w:val="ListBullet"/>
        <w:ind w:left="1134"/>
      </w:pPr>
      <w:r w:rsidRPr="00FE0B6C">
        <w:t>the gravitational force acting on each mass is the same</w:t>
      </w:r>
    </w:p>
    <w:p w14:paraId="3B00CEDB" w14:textId="4DF398D7" w:rsidR="0003106B" w:rsidRDefault="00FE0B6C" w:rsidP="00AA2F1E">
      <w:pPr>
        <w:pStyle w:val="ListBullet"/>
        <w:ind w:left="1134"/>
      </w:pPr>
      <w:r w:rsidRPr="00FE0B6C">
        <w:t>the distance between the objects is 4</w:t>
      </w:r>
      <w:r w:rsidR="00011A7A">
        <w:t> </w:t>
      </w:r>
      <w:r w:rsidRPr="00FE0B6C">
        <w:t>km</w:t>
      </w:r>
      <w:r w:rsidR="0003106B" w:rsidRPr="0003106B">
        <w:t xml:space="preserve"> </w:t>
      </w:r>
    </w:p>
    <w:p w14:paraId="71BDAAA2" w14:textId="4445008E" w:rsidR="00FE0B6C" w:rsidRPr="00FE0B6C" w:rsidRDefault="0003106B" w:rsidP="00AA2F1E">
      <w:pPr>
        <w:pStyle w:val="ListBullet"/>
        <w:ind w:left="1134"/>
      </w:pPr>
      <w:r>
        <w:t>the people pulling on the masses in this model have no mass. They are stopping the masses from moving closer together so that we can see how the forces change in different scenarios.</w:t>
      </w:r>
    </w:p>
    <w:p w14:paraId="24EC89D1" w14:textId="252B4085" w:rsidR="002C5AE4" w:rsidRDefault="0008407A" w:rsidP="00E27652">
      <w:pPr>
        <w:pStyle w:val="ListNumber"/>
      </w:pPr>
      <w:r>
        <w:t>Ask students to predict</w:t>
      </w:r>
      <w:r w:rsidR="00466423">
        <w:t xml:space="preserve"> what will happen if </w:t>
      </w:r>
      <w:r w:rsidR="000F0347">
        <w:t xml:space="preserve">Mass </w:t>
      </w:r>
      <w:r w:rsidR="00466423">
        <w:t>2 is doubled to 8 billion</w:t>
      </w:r>
      <w:r w:rsidR="00011A7A">
        <w:t> </w:t>
      </w:r>
      <w:r w:rsidR="00466423">
        <w:t>kg</w:t>
      </w:r>
      <w:r w:rsidR="00A43732">
        <w:t xml:space="preserve"> and demonstrate it by doubling Mass 2.</w:t>
      </w:r>
    </w:p>
    <w:p w14:paraId="57AFD41F" w14:textId="58402A09" w:rsidR="00BB030E" w:rsidRDefault="001B5EA6" w:rsidP="002C5AE4">
      <w:pPr>
        <w:pStyle w:val="ListNumber"/>
      </w:pPr>
      <w:r>
        <w:t>Reset the simulation</w:t>
      </w:r>
      <w:r w:rsidR="00BB030E">
        <w:t>.</w:t>
      </w:r>
    </w:p>
    <w:p w14:paraId="28C31B8A" w14:textId="06FCD67A" w:rsidR="001B5EA6" w:rsidRPr="002C5AE4" w:rsidRDefault="00F92BBF" w:rsidP="002C5AE4">
      <w:pPr>
        <w:pStyle w:val="ListNumber"/>
      </w:pPr>
      <w:r>
        <w:t xml:space="preserve">Ask the students what will happen if the </w:t>
      </w:r>
      <w:r w:rsidR="00011A7A">
        <w:t xml:space="preserve">2 </w:t>
      </w:r>
      <w:r>
        <w:t xml:space="preserve">masses are </w:t>
      </w:r>
      <w:r w:rsidR="00736E22">
        <w:t xml:space="preserve">brought </w:t>
      </w:r>
      <w:r>
        <w:t>closer together</w:t>
      </w:r>
      <w:r w:rsidR="00736E22">
        <w:t>.</w:t>
      </w:r>
      <w:r w:rsidR="00736E22" w:rsidRPr="008F46CA">
        <w:t xml:space="preserve"> </w:t>
      </w:r>
      <w:r w:rsidR="008F46CA">
        <w:t xml:space="preserve">Note </w:t>
      </w:r>
      <w:r w:rsidR="00B07B14">
        <w:t xml:space="preserve">that </w:t>
      </w:r>
      <w:r w:rsidR="008F46CA">
        <w:t>the initial distance is 4</w:t>
      </w:r>
      <w:r w:rsidR="00011A7A">
        <w:t> </w:t>
      </w:r>
      <w:r w:rsidR="008F46CA">
        <w:t xml:space="preserve">km, and then click and drag one of the masses to change the distance. Students should notice that </w:t>
      </w:r>
      <w:r w:rsidR="008F46CA" w:rsidDel="00BE3614">
        <w:t>the force increases</w:t>
      </w:r>
      <w:r w:rsidR="00BE3614">
        <w:t xml:space="preserve"> when the masses are closer together</w:t>
      </w:r>
      <w:r w:rsidR="008F46CA">
        <w:t>, and when the masses are further away</w:t>
      </w:r>
      <w:r w:rsidR="00BE3614">
        <w:t>,</w:t>
      </w:r>
      <w:r w:rsidR="008F46CA">
        <w:t xml:space="preserve"> the force decreases.</w:t>
      </w:r>
    </w:p>
    <w:p w14:paraId="2DE5E347" w14:textId="248F68F0" w:rsidR="009915F0" w:rsidRPr="00066C82" w:rsidRDefault="006E02AC" w:rsidP="00C4221E">
      <w:pPr>
        <w:pStyle w:val="ListNumber"/>
      </w:pPr>
      <w:r>
        <w:t>Draw connections between the Forces and Observing the Universe focus area</w:t>
      </w:r>
      <w:r w:rsidR="00E27652">
        <w:t>s</w:t>
      </w:r>
      <w:r>
        <w:t xml:space="preserve"> by revising how tides occur</w:t>
      </w:r>
      <w:r w:rsidR="00D46009">
        <w:t>.</w:t>
      </w:r>
      <w:r w:rsidR="00BB06C7">
        <w:t xml:space="preserve"> </w:t>
      </w:r>
      <w:r w:rsidR="009915F0">
        <w:t xml:space="preserve">Show students slide </w:t>
      </w:r>
      <w:r w:rsidR="009915F0" w:rsidRPr="00976EB7">
        <w:rPr>
          <w:rStyle w:val="Strong"/>
        </w:rPr>
        <w:t>FOR PPT</w:t>
      </w:r>
      <w:r w:rsidR="00E27652" w:rsidRPr="00E27652">
        <w:rPr>
          <w:rStyle w:val="Strong"/>
        </w:rPr>
        <w:t xml:space="preserve"> </w:t>
      </w:r>
      <w:r w:rsidR="00126B6E">
        <w:rPr>
          <w:rStyle w:val="Strong"/>
        </w:rPr>
        <w:t>‘</w:t>
      </w:r>
      <w:r w:rsidR="00E27652" w:rsidRPr="00126B6E">
        <w:rPr>
          <w:rStyle w:val="Strong"/>
          <w:b w:val="0"/>
          <w:bCs w:val="0"/>
        </w:rPr>
        <w:t>1.7 The Moon’s gravity causes tides</w:t>
      </w:r>
      <w:r w:rsidR="00126B6E">
        <w:rPr>
          <w:rStyle w:val="Strong"/>
          <w:b w:val="0"/>
          <w:bCs w:val="0"/>
        </w:rPr>
        <w:t>’</w:t>
      </w:r>
      <w:r w:rsidR="009915F0" w:rsidRPr="00126B6E">
        <w:rPr>
          <w:b/>
          <w:bCs/>
        </w:rPr>
        <w:t xml:space="preserve"> </w:t>
      </w:r>
      <w:r w:rsidR="009915F0">
        <w:t>and use the speaker notes to describe how the Moon is kept in orbit around Earth and how the Moon influences the tides.</w:t>
      </w:r>
    </w:p>
    <w:p w14:paraId="7972F3AF" w14:textId="77777777" w:rsidR="00011A7A" w:rsidRDefault="008B555F" w:rsidP="008B555F">
      <w:pPr>
        <w:pStyle w:val="FeatureBox3"/>
      </w:pPr>
      <w:r>
        <w:rPr>
          <w:rStyle w:val="Strong"/>
        </w:rPr>
        <w:t>Checkpoint</w:t>
      </w:r>
      <w:r>
        <w:t xml:space="preserve">: </w:t>
      </w:r>
    </w:p>
    <w:p w14:paraId="0EFC3304" w14:textId="4B398A14" w:rsidR="008B555F" w:rsidRDefault="008B555F" w:rsidP="008B555F">
      <w:pPr>
        <w:pStyle w:val="FeatureBox3"/>
      </w:pPr>
      <w:r>
        <w:t xml:space="preserve">The </w:t>
      </w:r>
      <w:r w:rsidR="00940056">
        <w:t>M</w:t>
      </w:r>
      <w:r>
        <w:t>oon has a large mass, although its gravitational field is not strong enough to affect us. Where do we see its effect elsewhere on Earth?</w:t>
      </w:r>
    </w:p>
    <w:p w14:paraId="7C3DC83D" w14:textId="64D71277" w:rsidR="008B555F" w:rsidRDefault="008B555F" w:rsidP="008B555F">
      <w:pPr>
        <w:pStyle w:val="FeatureBox3"/>
      </w:pPr>
      <w:r>
        <w:rPr>
          <w:b/>
          <w:bCs/>
        </w:rPr>
        <w:t>Sample response</w:t>
      </w:r>
      <w:r w:rsidRPr="00EA566F">
        <w:t>:</w:t>
      </w:r>
      <w:r>
        <w:t xml:space="preserve"> </w:t>
      </w:r>
      <w:r w:rsidR="00011A7A">
        <w:t xml:space="preserve">the </w:t>
      </w:r>
      <w:r>
        <w:t xml:space="preserve">interaction of the </w:t>
      </w:r>
      <w:r w:rsidR="00940056">
        <w:t>M</w:t>
      </w:r>
      <w:r>
        <w:t>oon and the Earth’s gravitational fields is the cause of our tides in large bodies of water</w:t>
      </w:r>
      <w:r w:rsidR="002E7CCB">
        <w:t>. High</w:t>
      </w:r>
      <w:r>
        <w:t xml:space="preserve"> tides exist on the sides of the Earth closest </w:t>
      </w:r>
      <w:r w:rsidR="001A0BCF">
        <w:t xml:space="preserve">to </w:t>
      </w:r>
      <w:r>
        <w:t xml:space="preserve">and furthest from the </w:t>
      </w:r>
      <w:r w:rsidR="0023117C">
        <w:t>Moon</w:t>
      </w:r>
      <w:r w:rsidR="002E7CCB">
        <w:t>,</w:t>
      </w:r>
      <w:r>
        <w:t xml:space="preserve"> and low tides exist on the perpendicular sides.</w:t>
      </w:r>
    </w:p>
    <w:p w14:paraId="0679E03E" w14:textId="537D7C5C" w:rsidR="0010779C" w:rsidRDefault="0010779C" w:rsidP="00D0020A">
      <w:pPr>
        <w:pStyle w:val="Heading2"/>
      </w:pPr>
      <w:bookmarkStart w:id="81" w:name="_Toc191372096"/>
      <w:r>
        <w:t>Orbits simulation</w:t>
      </w:r>
      <w:bookmarkEnd w:id="81"/>
    </w:p>
    <w:p w14:paraId="2F2E4310" w14:textId="485B85FD" w:rsidR="00DF2592" w:rsidRPr="00011A7A" w:rsidRDefault="00DF2592" w:rsidP="007066FC">
      <w:pPr>
        <w:pStyle w:val="ListNumber"/>
        <w:numPr>
          <w:ilvl w:val="0"/>
          <w:numId w:val="44"/>
        </w:numPr>
      </w:pPr>
      <w:r w:rsidRPr="00011A7A">
        <w:t xml:space="preserve">Discuss the nature of gravitational fields </w:t>
      </w:r>
      <w:r w:rsidR="0036017B" w:rsidRPr="00011A7A">
        <w:t xml:space="preserve">on </w:t>
      </w:r>
      <w:r w:rsidRPr="00011A7A">
        <w:t xml:space="preserve">a mass at any point in the </w:t>
      </w:r>
      <w:r w:rsidR="0023117C">
        <w:t>Solar System</w:t>
      </w:r>
      <w:r w:rsidRPr="00011A7A">
        <w:t xml:space="preserve">. The </w:t>
      </w:r>
      <w:r w:rsidR="0023117C">
        <w:t>Sun</w:t>
      </w:r>
      <w:r w:rsidRPr="00011A7A">
        <w:t xml:space="preserve"> has a large gravitational field to hold all the planets in orbit around it, extending well beyond Neptune. The Earth’s gravitational field (also within the Sun’s gravitational field) holds the </w:t>
      </w:r>
      <w:r w:rsidR="0023117C">
        <w:t>Moon</w:t>
      </w:r>
      <w:r w:rsidRPr="00011A7A">
        <w:t xml:space="preserve"> and many satellites in orbit around us. Every planet has its own gravitational field and holds its respective </w:t>
      </w:r>
      <w:hyperlink r:id="rId129" w:history="1">
        <w:r w:rsidRPr="00011A7A">
          <w:rPr>
            <w:rStyle w:val="Hyperlink"/>
          </w:rPr>
          <w:t>natural satellites</w:t>
        </w:r>
      </w:hyperlink>
      <w:r w:rsidRPr="00011A7A">
        <w:t xml:space="preserve"> in orbit. </w:t>
      </w:r>
    </w:p>
    <w:p w14:paraId="3A001948" w14:textId="43DC234E" w:rsidR="007A28CF" w:rsidRPr="007A28CF" w:rsidRDefault="007913C2" w:rsidP="00725017">
      <w:pPr>
        <w:pStyle w:val="ListNumber"/>
      </w:pPr>
      <w:r w:rsidRPr="007A28CF">
        <w:t xml:space="preserve">Explore the </w:t>
      </w:r>
      <w:hyperlink r:id="rId130" w:history="1">
        <w:proofErr w:type="spellStart"/>
        <w:r w:rsidRPr="007A28CF">
          <w:rPr>
            <w:rStyle w:val="Hyperlink"/>
          </w:rPr>
          <w:t>PhET</w:t>
        </w:r>
        <w:proofErr w:type="spellEnd"/>
        <w:r w:rsidRPr="007A28CF">
          <w:rPr>
            <w:rStyle w:val="Hyperlink"/>
          </w:rPr>
          <w:t xml:space="preserve"> Gravity and Orbits</w:t>
        </w:r>
      </w:hyperlink>
      <w:r w:rsidRPr="007A28CF">
        <w:t xml:space="preserve"> simulation to describe the role of gravitational forces in retaining objects within an orbital pattern.</w:t>
      </w:r>
    </w:p>
    <w:p w14:paraId="394B1F44" w14:textId="2950D212" w:rsidR="007A28CF" w:rsidRDefault="007A28CF" w:rsidP="007A28CF">
      <w:pPr>
        <w:pStyle w:val="FeatureBox4"/>
      </w:pPr>
      <w:r w:rsidRPr="007A28CF">
        <w:rPr>
          <w:rStyle w:val="Strong"/>
        </w:rPr>
        <w:t>Note:</w:t>
      </w:r>
      <w:r>
        <w:t xml:space="preserve"> </w:t>
      </w:r>
      <w:r w:rsidR="00011A7A">
        <w:t xml:space="preserve">to </w:t>
      </w:r>
      <w:r>
        <w:t>learn how to use the</w:t>
      </w:r>
      <w:r w:rsidR="00895C98">
        <w:t xml:space="preserve"> </w:t>
      </w:r>
      <w:r w:rsidR="00895C98" w:rsidRPr="00A34EF4">
        <w:t>Gravity and Orbits</w:t>
      </w:r>
      <w:r>
        <w:t xml:space="preserve"> interface and collect data with students, access the </w:t>
      </w:r>
      <w:hyperlink r:id="rId131" w:anchor=":~:text=Credits-,Teacher%20Tips,-Sign%20in%20to" w:history="1">
        <w:r w:rsidRPr="00A34EF4">
          <w:rPr>
            <w:rStyle w:val="Hyperlink"/>
          </w:rPr>
          <w:t>Teacher Tips</w:t>
        </w:r>
      </w:hyperlink>
      <w:r>
        <w:t xml:space="preserve"> </w:t>
      </w:r>
      <w:proofErr w:type="spellStart"/>
      <w:r>
        <w:t>PhET</w:t>
      </w:r>
      <w:proofErr w:type="spellEnd"/>
      <w:r>
        <w:t xml:space="preserve"> </w:t>
      </w:r>
      <w:r w:rsidR="008840F8">
        <w:t xml:space="preserve">Gravity and Orbits </w:t>
      </w:r>
      <w:r>
        <w:t>simulations. This requires a free sign-up and login process.</w:t>
      </w:r>
    </w:p>
    <w:p w14:paraId="392E53EF" w14:textId="0CEB5C6D" w:rsidR="000A49BD" w:rsidRPr="00C4221E" w:rsidRDefault="002A5F60" w:rsidP="007066FC">
      <w:pPr>
        <w:pStyle w:val="ListNumber"/>
        <w:numPr>
          <w:ilvl w:val="0"/>
          <w:numId w:val="18"/>
        </w:numPr>
        <w:rPr>
          <w:bCs/>
        </w:rPr>
      </w:pPr>
      <w:r w:rsidRPr="00C4221E">
        <w:rPr>
          <w:bCs/>
        </w:rPr>
        <w:t xml:space="preserve">Select the model and add </w:t>
      </w:r>
      <w:r w:rsidR="00ED0C45" w:rsidRPr="00C4221E">
        <w:rPr>
          <w:bCs/>
        </w:rPr>
        <w:t>‘Gravity force’, ‘Path’ and ‘Grid’.</w:t>
      </w:r>
      <w:r w:rsidRPr="00C4221E">
        <w:rPr>
          <w:bCs/>
        </w:rPr>
        <w:t xml:space="preserve"> </w:t>
      </w:r>
      <w:r w:rsidR="00307FDE" w:rsidRPr="00C4221E">
        <w:rPr>
          <w:bCs/>
        </w:rPr>
        <w:t>Adding</w:t>
      </w:r>
      <w:r w:rsidR="007913C2" w:rsidRPr="00C4221E">
        <w:rPr>
          <w:bCs/>
        </w:rPr>
        <w:t xml:space="preserve"> the ‘Gravity force’, </w:t>
      </w:r>
      <w:r w:rsidR="00CD43E0" w:rsidRPr="00C4221E">
        <w:rPr>
          <w:bCs/>
        </w:rPr>
        <w:t>‘</w:t>
      </w:r>
      <w:r w:rsidR="007913C2" w:rsidRPr="00C4221E">
        <w:rPr>
          <w:bCs/>
        </w:rPr>
        <w:t xml:space="preserve">Path’ and ‘Grid’ will allow students to see how the gravitational attraction </w:t>
      </w:r>
      <w:r w:rsidR="007913C2" w:rsidRPr="007913C2">
        <w:t xml:space="preserve">between the Sun and Earth </w:t>
      </w:r>
      <w:r w:rsidR="00FA60DE">
        <w:t>is</w:t>
      </w:r>
      <w:r w:rsidR="00FA60DE" w:rsidRPr="007913C2">
        <w:t xml:space="preserve"> </w:t>
      </w:r>
      <w:r w:rsidR="007913C2" w:rsidRPr="007913C2">
        <w:t>equal and opposite.</w:t>
      </w:r>
    </w:p>
    <w:p w14:paraId="1C5B4C35" w14:textId="1591F573" w:rsidR="0023191A" w:rsidRPr="000B1B83" w:rsidRDefault="0023191A" w:rsidP="007066FC">
      <w:pPr>
        <w:pStyle w:val="ListNumber"/>
        <w:numPr>
          <w:ilvl w:val="0"/>
          <w:numId w:val="18"/>
        </w:numPr>
        <w:rPr>
          <w:bCs/>
        </w:rPr>
      </w:pPr>
      <w:r>
        <w:t>Press the play button to show students how the Earth orbits the Sun</w:t>
      </w:r>
      <w:r w:rsidR="00881B81">
        <w:t>.</w:t>
      </w:r>
    </w:p>
    <w:p w14:paraId="2B646DE8" w14:textId="3C458C87" w:rsidR="00A64D43" w:rsidRPr="00A64D43" w:rsidRDefault="00A64D43" w:rsidP="007066FC">
      <w:pPr>
        <w:pStyle w:val="ListNumber"/>
        <w:numPr>
          <w:ilvl w:val="0"/>
          <w:numId w:val="18"/>
        </w:numPr>
        <w:rPr>
          <w:bCs/>
        </w:rPr>
      </w:pPr>
      <w:r>
        <w:rPr>
          <w:bCs/>
        </w:rPr>
        <w:t>Briefly show the students how the model can be manipulated by toggling the mass sliders and by</w:t>
      </w:r>
      <w:r w:rsidR="00A74E54">
        <w:rPr>
          <w:bCs/>
        </w:rPr>
        <w:t xml:space="preserve"> shifting the locations of the Earth and/or Sun (by clicking and dragging them).</w:t>
      </w:r>
    </w:p>
    <w:p w14:paraId="1654E234" w14:textId="0F74FAFA" w:rsidR="000B1B83" w:rsidRPr="00881B81" w:rsidRDefault="00A74E54" w:rsidP="007066FC">
      <w:pPr>
        <w:pStyle w:val="ListNumber"/>
        <w:numPr>
          <w:ilvl w:val="0"/>
          <w:numId w:val="18"/>
        </w:numPr>
        <w:rPr>
          <w:bCs/>
        </w:rPr>
      </w:pPr>
      <w:r>
        <w:t xml:space="preserve">Reset the simulation and press play. </w:t>
      </w:r>
      <w:r w:rsidR="000B1B83">
        <w:t xml:space="preserve">Ask students to predict what would happen </w:t>
      </w:r>
      <w:r w:rsidR="00EC1D66">
        <w:t xml:space="preserve">to the Earth </w:t>
      </w:r>
      <w:r w:rsidR="000B1B83">
        <w:t xml:space="preserve">if </w:t>
      </w:r>
      <w:r w:rsidR="00A4600F">
        <w:t xml:space="preserve">there was no gravity. Using </w:t>
      </w:r>
      <w:r w:rsidR="00CF3E0D" w:rsidRPr="00262286">
        <w:t xml:space="preserve">Predict, Observe, </w:t>
      </w:r>
      <w:proofErr w:type="gramStart"/>
      <w:r w:rsidR="00CF3E0D" w:rsidRPr="00262286">
        <w:t>Explain</w:t>
      </w:r>
      <w:proofErr w:type="gramEnd"/>
      <w:r w:rsidR="00CF3E0D" w:rsidRPr="00262286">
        <w:t xml:space="preserve"> (POE)</w:t>
      </w:r>
      <w:r w:rsidR="00A4600F">
        <w:t xml:space="preserve"> will ensure students provide their reasoning for their predictions and then </w:t>
      </w:r>
      <w:r w:rsidR="00090B74">
        <w:t xml:space="preserve">demonstrate how their reasoning changes after they make the observation. Turn gravity </w:t>
      </w:r>
      <w:r w:rsidR="004C1A22">
        <w:t>‘</w:t>
      </w:r>
      <w:r w:rsidR="00090B74">
        <w:t>off</w:t>
      </w:r>
      <w:r w:rsidR="004C1A22">
        <w:t>’ in the simulation and show that the Earth continues at the same speed but in a straight line</w:t>
      </w:r>
      <w:r w:rsidR="006A33B4">
        <w:t xml:space="preserve"> (no longer orbiting the </w:t>
      </w:r>
      <w:r w:rsidR="0023117C">
        <w:t>Sun</w:t>
      </w:r>
      <w:r w:rsidR="006A33B4">
        <w:t>)</w:t>
      </w:r>
      <w:r w:rsidR="009C6EEF">
        <w:t xml:space="preserve">. </w:t>
      </w:r>
      <w:r w:rsidR="00F0790F">
        <w:t xml:space="preserve">This is because gravity </w:t>
      </w:r>
      <w:r w:rsidR="00F0790F" w:rsidDel="001D619C">
        <w:t xml:space="preserve">no longer </w:t>
      </w:r>
      <w:r w:rsidR="001D619C">
        <w:t>acts</w:t>
      </w:r>
      <w:r w:rsidR="00F0790F">
        <w:t xml:space="preserve"> on Earth, so it will continue in the same direction until another force acts on it.</w:t>
      </w:r>
    </w:p>
    <w:p w14:paraId="28CB1D4A" w14:textId="758D3A17" w:rsidR="00FC4027" w:rsidRPr="00FC4027" w:rsidRDefault="00F2574C" w:rsidP="007066FC">
      <w:pPr>
        <w:pStyle w:val="ListNumber"/>
        <w:numPr>
          <w:ilvl w:val="0"/>
          <w:numId w:val="18"/>
        </w:numPr>
        <w:rPr>
          <w:bCs/>
        </w:rPr>
      </w:pPr>
      <w:r>
        <w:t xml:space="preserve">Reset the simulation. </w:t>
      </w:r>
      <w:r w:rsidR="00881B81">
        <w:t>Select the Earth and Moon view</w:t>
      </w:r>
      <w:r w:rsidR="005D4EA5">
        <w:t xml:space="preserve"> to observe how the Moon orbits the Earth</w:t>
      </w:r>
      <w:r w:rsidR="00635619">
        <w:t xml:space="preserve">. </w:t>
      </w:r>
      <w:r w:rsidR="00FC4027">
        <w:t>Tu</w:t>
      </w:r>
      <w:r w:rsidR="00C57696">
        <w:t>r</w:t>
      </w:r>
      <w:r w:rsidR="00FC4027">
        <w:t>n on the ‘Gravity force</w:t>
      </w:r>
      <w:r w:rsidR="00B30C07">
        <w:t>’, ‘Path’ and ‘Grid’ options. Point out to students that the orbit is not</w:t>
      </w:r>
      <w:r w:rsidR="005A678E">
        <w:t xml:space="preserve"> circular but rather elliptical. This </w:t>
      </w:r>
      <w:r w:rsidR="003F1921">
        <w:t>can be observed by zooming in on Earth and observing the ‘Gravity Force arrow’. The arrow</w:t>
      </w:r>
      <w:r w:rsidR="00E92CE1">
        <w:t xml:space="preserve"> changes in size</w:t>
      </w:r>
      <w:r w:rsidR="00602137">
        <w:t xml:space="preserve"> slightly</w:t>
      </w:r>
      <w:r w:rsidR="00E92CE1">
        <w:t>, which may not be noticeable at first glance.</w:t>
      </w:r>
      <w:r w:rsidR="00B903B1" w:rsidRPr="00B903B1">
        <w:t xml:space="preserve"> </w:t>
      </w:r>
      <w:r w:rsidR="00B903B1">
        <w:t>Tell the students</w:t>
      </w:r>
      <w:r w:rsidR="002C0B07">
        <w:t xml:space="preserve"> </w:t>
      </w:r>
      <w:r w:rsidR="00B903B1">
        <w:t>this</w:t>
      </w:r>
      <w:r w:rsidR="00B903B1" w:rsidRPr="00EE641E">
        <w:t xml:space="preserve"> is </w:t>
      </w:r>
      <w:r w:rsidR="001D619C">
        <w:t xml:space="preserve">why a ‘supermoon’ occurs </w:t>
      </w:r>
      <w:r w:rsidR="00B903B1" w:rsidRPr="00EE641E">
        <w:t xml:space="preserve">when the </w:t>
      </w:r>
      <w:r w:rsidR="0023117C">
        <w:t>Moon</w:t>
      </w:r>
      <w:r w:rsidR="00B903B1" w:rsidRPr="00EE641E">
        <w:t xml:space="preserve"> is closer than normal to the Earth</w:t>
      </w:r>
      <w:r w:rsidR="001D619C">
        <w:t>,</w:t>
      </w:r>
      <w:r w:rsidR="00B903B1" w:rsidRPr="00EE641E">
        <w:t xml:space="preserve"> which causes abnormally large tidal shifts.</w:t>
      </w:r>
    </w:p>
    <w:p w14:paraId="3F71B3F9" w14:textId="143C7C60" w:rsidR="00881B81" w:rsidRPr="009C4EE1" w:rsidRDefault="00553933" w:rsidP="007066FC">
      <w:pPr>
        <w:pStyle w:val="ListNumber"/>
        <w:numPr>
          <w:ilvl w:val="0"/>
          <w:numId w:val="18"/>
        </w:numPr>
        <w:rPr>
          <w:bCs/>
        </w:rPr>
      </w:pPr>
      <w:r>
        <w:t>Ask student to propose testable questions</w:t>
      </w:r>
      <w:r w:rsidR="00BB611B">
        <w:t xml:space="preserve"> and use PEOE</w:t>
      </w:r>
      <w:r w:rsidR="00C35611">
        <w:t xml:space="preserve"> to record their predictions, observations and reasoning.</w:t>
      </w:r>
      <w:r w:rsidR="009C4EE1">
        <w:t xml:space="preserve"> Adjust the parameters to test a range of student questions.</w:t>
      </w:r>
      <w:r w:rsidR="007B6DA4">
        <w:t xml:space="preserve"> </w:t>
      </w:r>
      <w:r w:rsidR="009C4EE1">
        <w:t>Examples include:</w:t>
      </w:r>
    </w:p>
    <w:p w14:paraId="49CC570D" w14:textId="1697F92F" w:rsidR="009C4EE1" w:rsidRDefault="009C4EE1" w:rsidP="00AA2F1E">
      <w:pPr>
        <w:pStyle w:val="ListBullet"/>
        <w:ind w:left="1134"/>
      </w:pPr>
      <w:r>
        <w:t>What would happ</w:t>
      </w:r>
      <w:r w:rsidR="007A257E">
        <w:t>en if the Earth’s ma</w:t>
      </w:r>
      <w:r w:rsidR="00602137">
        <w:t>ss</w:t>
      </w:r>
      <w:r w:rsidR="007A257E">
        <w:t xml:space="preserve"> was half its actual mass?</w:t>
      </w:r>
    </w:p>
    <w:p w14:paraId="0AD0D416" w14:textId="33273CE1" w:rsidR="007A257E" w:rsidRDefault="007A257E" w:rsidP="00AA2F1E">
      <w:pPr>
        <w:pStyle w:val="ListBullet"/>
        <w:ind w:left="1134"/>
      </w:pPr>
      <w:r>
        <w:t>What would happen if</w:t>
      </w:r>
      <w:r w:rsidR="007C284A">
        <w:t xml:space="preserve"> the </w:t>
      </w:r>
      <w:r w:rsidR="0023117C">
        <w:t>Moon</w:t>
      </w:r>
      <w:r w:rsidR="007C284A">
        <w:t xml:space="preserve"> was twice as big as its actual mass?</w:t>
      </w:r>
    </w:p>
    <w:p w14:paraId="0702316E" w14:textId="456699B6" w:rsidR="00C93CC5" w:rsidRDefault="00C93CC5" w:rsidP="00AA2F1E">
      <w:pPr>
        <w:pStyle w:val="ListBullet"/>
        <w:ind w:left="1134"/>
      </w:pPr>
      <w:r>
        <w:t xml:space="preserve">What would happen if the </w:t>
      </w:r>
      <w:r w:rsidR="0023117C">
        <w:t>Moon</w:t>
      </w:r>
      <w:r>
        <w:t xml:space="preserve"> was</w:t>
      </w:r>
      <w:r w:rsidR="00541878">
        <w:t xml:space="preserve"> further from Earth?</w:t>
      </w:r>
    </w:p>
    <w:p w14:paraId="23F4A284" w14:textId="5066523C" w:rsidR="00541878" w:rsidRDefault="00541878" w:rsidP="00AA2F1E">
      <w:pPr>
        <w:pStyle w:val="ListBullet"/>
        <w:ind w:left="1134"/>
      </w:pPr>
      <w:r>
        <w:t xml:space="preserve">What would happen if the </w:t>
      </w:r>
      <w:r w:rsidR="0023117C">
        <w:t>Moon</w:t>
      </w:r>
      <w:r>
        <w:t xml:space="preserve"> was closer to Earth?</w:t>
      </w:r>
    </w:p>
    <w:p w14:paraId="3098722E" w14:textId="4ADC24AD" w:rsidR="00E02F45" w:rsidRDefault="00BA0E0D" w:rsidP="00296903">
      <w:pPr>
        <w:pStyle w:val="FeatureBox3"/>
      </w:pPr>
      <w:r>
        <w:rPr>
          <w:rStyle w:val="Strong"/>
        </w:rPr>
        <w:t>Checkpoint</w:t>
      </w:r>
      <w:r>
        <w:t xml:space="preserve">: </w:t>
      </w:r>
      <w:r w:rsidR="002C0B07">
        <w:t xml:space="preserve">display </w:t>
      </w:r>
      <w:r w:rsidR="008D1D86" w:rsidRPr="008D1D86">
        <w:t xml:space="preserve">the </w:t>
      </w:r>
      <w:hyperlink r:id="rId132" w:history="1">
        <w:r w:rsidR="00E00DC0">
          <w:rPr>
            <w:rStyle w:val="Hyperlink"/>
          </w:rPr>
          <w:t>Gravity and satellites: true or false</w:t>
        </w:r>
      </w:hyperlink>
      <w:r w:rsidR="008D1D86" w:rsidRPr="008D1D86">
        <w:t xml:space="preserve"> activity to check </w:t>
      </w:r>
      <w:r w:rsidR="00C53143">
        <w:t>students'</w:t>
      </w:r>
      <w:r w:rsidR="00C53143" w:rsidRPr="008D1D86">
        <w:t xml:space="preserve"> </w:t>
      </w:r>
      <w:r w:rsidR="008D1D86" w:rsidRPr="008D1D86">
        <w:t xml:space="preserve">understanding of concepts. Students could identify each scenario as true or false on a mini whiteboard before </w:t>
      </w:r>
      <w:r w:rsidR="00C53143">
        <w:t xml:space="preserve">revealing </w:t>
      </w:r>
      <w:r w:rsidR="008D1D86" w:rsidRPr="008D1D86" w:rsidDel="00C53143">
        <w:t>the correct answer</w:t>
      </w:r>
      <w:r w:rsidR="008D1D86" w:rsidRPr="008D1D86">
        <w:t>.</w:t>
      </w:r>
      <w:r w:rsidR="008470F1" w:rsidRPr="008470F1">
        <w:t xml:space="preserve"> Review students’ responses and identify any misconceptions that they may have so they can be addressed promptly</w:t>
      </w:r>
      <w:r w:rsidR="008D1D86" w:rsidRPr="008D1D86">
        <w:t>.</w:t>
      </w:r>
    </w:p>
    <w:p w14:paraId="40D2401A" w14:textId="41DEE87D" w:rsidR="00EE641E" w:rsidRPr="00EE641E" w:rsidRDefault="00EE641E" w:rsidP="00EE641E">
      <w:pPr>
        <w:pStyle w:val="FeatureBox2"/>
      </w:pPr>
      <w:r w:rsidRPr="00EE641E">
        <w:rPr>
          <w:b/>
          <w:bCs/>
        </w:rPr>
        <w:t>Differentiation:</w:t>
      </w:r>
      <w:r w:rsidRPr="00EE641E">
        <w:t xml:space="preserve"> </w:t>
      </w:r>
      <w:r w:rsidR="002C0B07">
        <w:t>challenge</w:t>
      </w:r>
      <w:r w:rsidR="002C0B07" w:rsidRPr="00EE641E">
        <w:t xml:space="preserve"> </w:t>
      </w:r>
      <w:r w:rsidRPr="00EE641E">
        <w:t xml:space="preserve">students by </w:t>
      </w:r>
      <w:r w:rsidR="00B903B1">
        <w:t xml:space="preserve">further </w:t>
      </w:r>
      <w:r w:rsidRPr="00EE641E">
        <w:t xml:space="preserve">exploring ellipses and </w:t>
      </w:r>
      <w:r w:rsidRPr="00620636">
        <w:t>elliptical orbits</w:t>
      </w:r>
      <w:r w:rsidR="00620636" w:rsidRPr="00620636">
        <w:t xml:space="preserve">. </w:t>
      </w:r>
      <w:hyperlink r:id="rId133" w:history="1">
        <w:r w:rsidR="00620636" w:rsidRPr="00221A53">
          <w:rPr>
            <w:rStyle w:val="Hyperlink"/>
          </w:rPr>
          <w:t>NASA’s What is an Orbit</w:t>
        </w:r>
        <w:r w:rsidR="00060DE5" w:rsidRPr="00221A53">
          <w:rPr>
            <w:rStyle w:val="Hyperlink"/>
          </w:rPr>
          <w:t>?</w:t>
        </w:r>
      </w:hyperlink>
      <w:r w:rsidRPr="00620636">
        <w:t xml:space="preserve"> </w:t>
      </w:r>
      <w:r w:rsidR="009E15D5">
        <w:t>p</w:t>
      </w:r>
      <w:r w:rsidR="00060DE5">
        <w:t>rovides additional information</w:t>
      </w:r>
      <w:r w:rsidRPr="00EE641E">
        <w:t>.</w:t>
      </w:r>
    </w:p>
    <w:p w14:paraId="768E1EB4" w14:textId="77777777" w:rsidR="002C0B07" w:rsidRPr="002C0B07" w:rsidRDefault="002C0B07" w:rsidP="005563AF">
      <w:r w:rsidRPr="002C0B07">
        <w:br w:type="page"/>
      </w:r>
    </w:p>
    <w:p w14:paraId="302B9D49" w14:textId="0A191834" w:rsidR="000A3628" w:rsidRPr="002C0B07" w:rsidRDefault="000676CF" w:rsidP="002C0B07">
      <w:pPr>
        <w:pStyle w:val="Heading1"/>
      </w:pPr>
      <w:bookmarkStart w:id="82" w:name="_Toc191372097"/>
      <w:r w:rsidRPr="002C0B07">
        <w:t>1</w:t>
      </w:r>
      <w:r w:rsidR="00B641D0" w:rsidRPr="002C0B07">
        <w:t>.</w:t>
      </w:r>
      <w:r w:rsidRPr="002C0B07">
        <w:t xml:space="preserve">8 </w:t>
      </w:r>
      <w:r w:rsidR="000A3628" w:rsidRPr="002C0B07">
        <w:t>Weigh up your options</w:t>
      </w:r>
      <w:bookmarkEnd w:id="82"/>
    </w:p>
    <w:p w14:paraId="08C7B3F8" w14:textId="6F7A534F" w:rsidR="007A1692" w:rsidRDefault="007A1692" w:rsidP="00204363">
      <w:pPr>
        <w:pStyle w:val="Caption"/>
      </w:pPr>
      <w:r>
        <w:t xml:space="preserve">Table </w:t>
      </w:r>
      <w:r>
        <w:fldChar w:fldCharType="begin"/>
      </w:r>
      <w:r>
        <w:instrText xml:space="preserve"> SEQ Table \* ARABIC </w:instrText>
      </w:r>
      <w:r>
        <w:fldChar w:fldCharType="separate"/>
      </w:r>
      <w:r w:rsidR="00541129">
        <w:rPr>
          <w:noProof/>
        </w:rPr>
        <w:t>21</w:t>
      </w:r>
      <w:r>
        <w:fldChar w:fldCharType="end"/>
      </w:r>
      <w:r w:rsidR="00C1103A">
        <w:t xml:space="preserve"> –</w:t>
      </w:r>
      <w:r>
        <w:t xml:space="preserve"> </w:t>
      </w:r>
      <w:r w:rsidR="00073614">
        <w:t>l</w:t>
      </w:r>
      <w:r w:rsidR="00073614" w:rsidRPr="006D5CEB">
        <w:t xml:space="preserve">earning </w:t>
      </w:r>
      <w:r w:rsidRPr="006D5CEB">
        <w:t xml:space="preserve">intentions and success criteria for </w:t>
      </w:r>
      <w:r w:rsidR="00156715">
        <w:t>1</w:t>
      </w:r>
      <w:r w:rsidR="00D867B7">
        <w:t>.</w:t>
      </w:r>
      <w:r w:rsidR="00156715">
        <w:t>8</w:t>
      </w:r>
      <w:r w:rsidR="000829B5">
        <w:t xml:space="preserve"> Weigh up your options</w:t>
      </w:r>
    </w:p>
    <w:tbl>
      <w:tblPr>
        <w:tblStyle w:val="Tableheader"/>
        <w:tblW w:w="0" w:type="auto"/>
        <w:tblLook w:val="0620" w:firstRow="1" w:lastRow="0" w:firstColumn="0" w:lastColumn="0" w:noHBand="1" w:noVBand="1"/>
        <w:tblDescription w:val="Learning intentions and success criteria"/>
      </w:tblPr>
      <w:tblGrid>
        <w:gridCol w:w="4775"/>
        <w:gridCol w:w="4773"/>
      </w:tblGrid>
      <w:tr w:rsidR="00911A6E" w:rsidRPr="00156F4B" w14:paraId="4E876541" w14:textId="77777777" w:rsidTr="007E3245">
        <w:trPr>
          <w:cnfStyle w:val="100000000000" w:firstRow="1" w:lastRow="0" w:firstColumn="0" w:lastColumn="0" w:oddVBand="0" w:evenVBand="0" w:oddHBand="0" w:evenHBand="0" w:firstRowFirstColumn="0" w:firstRowLastColumn="0" w:lastRowFirstColumn="0" w:lastRowLastColumn="0"/>
        </w:trPr>
        <w:tc>
          <w:tcPr>
            <w:tcW w:w="4775" w:type="dxa"/>
          </w:tcPr>
          <w:p w14:paraId="2045F02A" w14:textId="6F3E9C9F" w:rsidR="00911A6E" w:rsidRPr="00156F4B" w:rsidRDefault="00911A6E" w:rsidP="00911A6E">
            <w:pPr>
              <w:rPr>
                <w:b w:val="0"/>
                <w:bCs/>
              </w:rPr>
            </w:pPr>
            <w:r>
              <w:t>We are learning</w:t>
            </w:r>
            <w:r>
              <w:rPr>
                <w:bCs/>
              </w:rPr>
              <w:t>:</w:t>
            </w:r>
          </w:p>
        </w:tc>
        <w:tc>
          <w:tcPr>
            <w:tcW w:w="4773" w:type="dxa"/>
          </w:tcPr>
          <w:p w14:paraId="361B4088" w14:textId="40491E76" w:rsidR="00911A6E" w:rsidRPr="00156F4B" w:rsidRDefault="00911A6E" w:rsidP="00911A6E">
            <w:pPr>
              <w:rPr>
                <w:b w:val="0"/>
                <w:bCs/>
              </w:rPr>
            </w:pPr>
            <w:r>
              <w:rPr>
                <w:bCs/>
              </w:rPr>
              <w:t>I can:</w:t>
            </w:r>
          </w:p>
        </w:tc>
      </w:tr>
      <w:tr w:rsidR="000A3628" w:rsidRPr="00156F4B" w14:paraId="53D9333B" w14:textId="77777777" w:rsidTr="007E3245">
        <w:tc>
          <w:tcPr>
            <w:tcW w:w="4775" w:type="dxa"/>
          </w:tcPr>
          <w:p w14:paraId="3B44477B" w14:textId="43FB0233" w:rsidR="000A3628" w:rsidRPr="00156F4B" w:rsidRDefault="00ED674C" w:rsidP="00822FCA">
            <w:pPr>
              <w:pStyle w:val="ListBullet"/>
            </w:pPr>
            <w:r w:rsidRPr="00ED674C">
              <w:t>about the effects of forces in everyday situations</w:t>
            </w:r>
          </w:p>
        </w:tc>
        <w:tc>
          <w:tcPr>
            <w:tcW w:w="4773" w:type="dxa"/>
          </w:tcPr>
          <w:p w14:paraId="60F429FA" w14:textId="41A426AB" w:rsidR="000A3628" w:rsidRDefault="00ED674C" w:rsidP="003724A4">
            <w:pPr>
              <w:pStyle w:val="ListBullet"/>
            </w:pPr>
            <w:r>
              <w:t>c</w:t>
            </w:r>
            <w:r w:rsidR="00E334C8">
              <w:t>alculate the weight force of an object within a gravitational field</w:t>
            </w:r>
            <w:r w:rsidR="008C6FFD">
              <w:t xml:space="preserve"> using F=</w:t>
            </w:r>
            <w:r w:rsidR="00CA2202">
              <w:t>mg</w:t>
            </w:r>
          </w:p>
          <w:p w14:paraId="00E7B361" w14:textId="5C075E3C" w:rsidR="00E334C8" w:rsidRPr="00156F4B" w:rsidRDefault="00ED674C" w:rsidP="003724A4">
            <w:pPr>
              <w:pStyle w:val="ListBullet"/>
            </w:pPr>
            <w:r>
              <w:t>d</w:t>
            </w:r>
            <w:r w:rsidR="00740082">
              <w:t xml:space="preserve">escribe how </w:t>
            </w:r>
            <w:r w:rsidR="007A3A84">
              <w:t>a net force acting on an object change</w:t>
            </w:r>
            <w:r w:rsidR="00250BBF">
              <w:t>s</w:t>
            </w:r>
            <w:r w:rsidR="007A3A84">
              <w:t xml:space="preserve"> the apparent weight</w:t>
            </w:r>
          </w:p>
        </w:tc>
      </w:tr>
      <w:tr w:rsidR="000A3628" w:rsidRPr="00156F4B" w14:paraId="2F2F6C32" w14:textId="77777777" w:rsidTr="002C0B07">
        <w:trPr>
          <w:trHeight w:val="643"/>
        </w:trPr>
        <w:tc>
          <w:tcPr>
            <w:tcW w:w="4775" w:type="dxa"/>
            <w:shd w:val="clear" w:color="auto" w:fill="EBEBEB"/>
          </w:tcPr>
          <w:p w14:paraId="4E8F319B" w14:textId="68E76717" w:rsidR="000A3628" w:rsidRPr="00156F4B" w:rsidRDefault="000A3628" w:rsidP="00822FCA">
            <w:pPr>
              <w:pStyle w:val="ListBullet"/>
            </w:pPr>
            <w:r>
              <w:t xml:space="preserve">to </w:t>
            </w:r>
            <w:r w:rsidR="006006DB" w:rsidRPr="006006DB">
              <w:t xml:space="preserve">ask questions and </w:t>
            </w:r>
            <w:r w:rsidR="00047ACB">
              <w:t>make predictions about forces</w:t>
            </w:r>
            <w:r w:rsidR="00073614">
              <w:t>.</w:t>
            </w:r>
          </w:p>
        </w:tc>
        <w:tc>
          <w:tcPr>
            <w:tcW w:w="4773" w:type="dxa"/>
            <w:shd w:val="clear" w:color="auto" w:fill="EBEBEB"/>
          </w:tcPr>
          <w:p w14:paraId="2B0F2976" w14:textId="4EA1FC3E" w:rsidR="00CD282D" w:rsidRDefault="006006DB" w:rsidP="003724A4">
            <w:pPr>
              <w:pStyle w:val="ListBullet"/>
            </w:pPr>
            <w:r>
              <w:t>p</w:t>
            </w:r>
            <w:r w:rsidR="007F590F">
              <w:t>redict the weight force experienced by a</w:t>
            </w:r>
            <w:r w:rsidR="00187E80">
              <w:t>n object</w:t>
            </w:r>
            <w:r w:rsidR="00CD282D">
              <w:t xml:space="preserve"> in a range of situations</w:t>
            </w:r>
          </w:p>
          <w:p w14:paraId="464A65C7" w14:textId="6734AD25" w:rsidR="00CA2202" w:rsidRPr="00156F4B" w:rsidRDefault="00CA2202" w:rsidP="003724A4">
            <w:pPr>
              <w:pStyle w:val="ListBullet"/>
            </w:pPr>
            <w:r>
              <w:t>convert between units of measurement.</w:t>
            </w:r>
          </w:p>
        </w:tc>
      </w:tr>
    </w:tbl>
    <w:p w14:paraId="67830E1E" w14:textId="19680E8C" w:rsidR="008A5036" w:rsidRDefault="00DB57DA" w:rsidP="00FA3DE3">
      <w:pPr>
        <w:pStyle w:val="FeatureBox3"/>
        <w:rPr>
          <w:b/>
        </w:rPr>
      </w:pPr>
      <w:r>
        <w:rPr>
          <w:b/>
        </w:rPr>
        <w:t xml:space="preserve">Checkpoint </w:t>
      </w:r>
      <w:r w:rsidR="008A5036">
        <w:rPr>
          <w:b/>
        </w:rPr>
        <w:t xml:space="preserve">sample answers: </w:t>
      </w:r>
      <w:r w:rsidR="002C0B07">
        <w:t>quick</w:t>
      </w:r>
      <w:r w:rsidR="002C0B07" w:rsidRPr="002A7C20">
        <w:t xml:space="preserve"> </w:t>
      </w:r>
      <w:r w:rsidR="008A5036" w:rsidRPr="002A7C20">
        <w:t>quiz to activate learning</w:t>
      </w:r>
      <w:r w:rsidR="008A5036">
        <w:t xml:space="preserve"> from prior lesson/s.</w:t>
      </w:r>
    </w:p>
    <w:p w14:paraId="29C1873E" w14:textId="77777777" w:rsidR="008A5036" w:rsidRDefault="008A5036" w:rsidP="00FA3DE3">
      <w:pPr>
        <w:pStyle w:val="FeatureBox3"/>
      </w:pPr>
      <w:r w:rsidRPr="00FA3DE3">
        <w:rPr>
          <w:b/>
          <w:bCs/>
        </w:rPr>
        <w:t>E:</w:t>
      </w:r>
      <w:r>
        <w:t xml:space="preserve"> </w:t>
      </w:r>
      <w:r w:rsidRPr="0090097C">
        <w:t>What is gravity, and how does it affect the motion of objects on Earth?</w:t>
      </w:r>
    </w:p>
    <w:p w14:paraId="08ADC877" w14:textId="1730D44A" w:rsidR="008A5036" w:rsidRPr="008A5036" w:rsidRDefault="001D22A5" w:rsidP="00FA3DE3">
      <w:pPr>
        <w:pStyle w:val="FeatureBox3"/>
      </w:pPr>
      <w:r w:rsidRPr="001D22A5">
        <w:rPr>
          <w:rStyle w:val="Strong"/>
        </w:rPr>
        <w:t>Sample response:</w:t>
      </w:r>
      <w:r>
        <w:t xml:space="preserve"> </w:t>
      </w:r>
      <w:r w:rsidR="002C0B07">
        <w:t xml:space="preserve">gravity </w:t>
      </w:r>
      <w:r w:rsidR="00E0068F" w:rsidRPr="00E0068F">
        <w:t>is a force that attracts objects toward each other. On Earth, gravity pulls objects toward the centre of the planet. This force gives objects weight and causes them to fall when dropped. For example, if you drop a ball, it falls to the ground because gravity pulls it downward.</w:t>
      </w:r>
    </w:p>
    <w:p w14:paraId="006E100C" w14:textId="4EA7DA8D" w:rsidR="008A5036" w:rsidRDefault="008A5036" w:rsidP="00FA3DE3">
      <w:pPr>
        <w:pStyle w:val="FeatureBox3"/>
      </w:pPr>
      <w:r w:rsidRPr="00FA3DE3">
        <w:rPr>
          <w:b/>
          <w:bCs/>
        </w:rPr>
        <w:t>MC:</w:t>
      </w:r>
      <w:r>
        <w:t xml:space="preserve"> </w:t>
      </w:r>
      <w:r w:rsidR="002E31A6">
        <w:t>W</w:t>
      </w:r>
      <w:r w:rsidRPr="004F5A4B">
        <w:t xml:space="preserve">hat happens to </w:t>
      </w:r>
      <w:r w:rsidR="000D2E86">
        <w:t>the</w:t>
      </w:r>
      <w:r w:rsidRPr="004F5A4B">
        <w:t xml:space="preserve"> </w:t>
      </w:r>
      <w:r w:rsidR="002E31A6">
        <w:t xml:space="preserve">strength of </w:t>
      </w:r>
      <w:r w:rsidRPr="004F5A4B">
        <w:t>gravitational forces when the distance between objects changes</w:t>
      </w:r>
      <w:r w:rsidR="002C0B07">
        <w:t>?</w:t>
      </w:r>
    </w:p>
    <w:p w14:paraId="241FA1D2" w14:textId="29B7CC65" w:rsidR="00E0068F" w:rsidRPr="00E0068F" w:rsidRDefault="001D22A5" w:rsidP="00FA3DE3">
      <w:pPr>
        <w:pStyle w:val="FeatureBox3"/>
      </w:pPr>
      <w:r w:rsidRPr="001D22A5">
        <w:rPr>
          <w:rStyle w:val="Strong"/>
        </w:rPr>
        <w:t>Sample response:</w:t>
      </w:r>
      <w:r w:rsidR="00E0068F" w:rsidRPr="00E0068F">
        <w:t xml:space="preserve"> </w:t>
      </w:r>
      <w:r w:rsidR="002C0B07">
        <w:t>the</w:t>
      </w:r>
      <w:r w:rsidR="002C0B07" w:rsidRPr="00E0068F">
        <w:t xml:space="preserve"> </w:t>
      </w:r>
      <w:r w:rsidR="00F85C03">
        <w:t>strength of the gravitational force depends on the objects' masses</w:t>
      </w:r>
      <w:r w:rsidR="00E0068F" w:rsidRPr="00E0068F">
        <w:t xml:space="preserve"> and the distance between them. If the distance between </w:t>
      </w:r>
      <w:r w:rsidR="002C0B07">
        <w:t xml:space="preserve">2 </w:t>
      </w:r>
      <w:r w:rsidR="00E0068F" w:rsidRPr="00E0068F">
        <w:t xml:space="preserve">objects increases, the gravitational force between them decreases. Conversely, if the distance decreases, the gravitational force increases. For example, the gravitational pull between </w:t>
      </w:r>
      <w:r w:rsidR="00F85C03">
        <w:t xml:space="preserve">the Earth and the Moon keeps the Moon in orbit around the </w:t>
      </w:r>
      <w:r w:rsidR="00E0068F" w:rsidRPr="00E0068F">
        <w:t xml:space="preserve">Earth. If the Moon were </w:t>
      </w:r>
      <w:r w:rsidR="004B3DFB">
        <w:t>further</w:t>
      </w:r>
      <w:r w:rsidR="004B3DFB" w:rsidRPr="00E0068F">
        <w:t xml:space="preserve"> </w:t>
      </w:r>
      <w:r w:rsidR="00E0068F" w:rsidRPr="00E0068F">
        <w:t>away, the gravitational force would be weaker.</w:t>
      </w:r>
    </w:p>
    <w:p w14:paraId="66E061A3" w14:textId="77777777" w:rsidR="009E681B" w:rsidRDefault="009E681B">
      <w:pPr>
        <w:suppressAutoHyphens w:val="0"/>
        <w:spacing w:before="0" w:after="160" w:line="259" w:lineRule="auto"/>
        <w:rPr>
          <w:b/>
          <w:bCs/>
        </w:rPr>
      </w:pPr>
      <w:r>
        <w:rPr>
          <w:b/>
          <w:bCs/>
        </w:rPr>
        <w:br w:type="page"/>
      </w:r>
    </w:p>
    <w:p w14:paraId="196A4A85" w14:textId="337F9060" w:rsidR="008A5036" w:rsidRPr="0085004B" w:rsidRDefault="008A5036" w:rsidP="00FA3DE3">
      <w:pPr>
        <w:pStyle w:val="FeatureBox3"/>
      </w:pPr>
      <w:r w:rsidRPr="00F85C03">
        <w:rPr>
          <w:b/>
          <w:bCs/>
        </w:rPr>
        <w:t>SC:</w:t>
      </w:r>
      <w:r>
        <w:t xml:space="preserve"> </w:t>
      </w:r>
      <w:r w:rsidRPr="00430727">
        <w:t>Describe how gravitational forces keep objects, like satellites or planets, in orbit.</w:t>
      </w:r>
    </w:p>
    <w:p w14:paraId="1A556D5C" w14:textId="2B0E008E" w:rsidR="00FA3DE3" w:rsidRDefault="001D22A5" w:rsidP="00FA3DE3">
      <w:pPr>
        <w:pStyle w:val="FeatureBox3"/>
      </w:pPr>
      <w:r w:rsidRPr="001D22A5">
        <w:rPr>
          <w:rStyle w:val="Strong"/>
        </w:rPr>
        <w:t>Sample response:</w:t>
      </w:r>
      <w:r>
        <w:t xml:space="preserve"> </w:t>
      </w:r>
      <w:r w:rsidR="002C0B07">
        <w:t xml:space="preserve">consider </w:t>
      </w:r>
      <w:r w:rsidR="00FA3DE3">
        <w:t xml:space="preserve">a satellite orbiting Earth. The gravitational force pulls the satellite toward Earth while </w:t>
      </w:r>
      <w:r w:rsidR="00785114">
        <w:t>its</w:t>
      </w:r>
      <w:r w:rsidR="00FA3DE3">
        <w:t xml:space="preserve"> forward motion keeps it moving around the planet. The result is a continuous curved path around Earth, </w:t>
      </w:r>
      <w:r w:rsidR="00785114">
        <w:t>called</w:t>
      </w:r>
      <w:r w:rsidR="00FA3DE3">
        <w:t xml:space="preserve"> an orbit.</w:t>
      </w:r>
    </w:p>
    <w:p w14:paraId="463FEA80" w14:textId="5A51288E" w:rsidR="008A5036" w:rsidRDefault="00FA3DE3" w:rsidP="00FA3DE3">
      <w:pPr>
        <w:pStyle w:val="FeatureBox3"/>
      </w:pPr>
      <w:r>
        <w:t>If the satellite's forward speed is just right, it will stay in a stable orbit. If it moves too slowly, gravity will pull it down to Earth. If it moves too quickly, it will escape Earth's gravitational pull and move into space.</w:t>
      </w:r>
    </w:p>
    <w:p w14:paraId="69CAC158" w14:textId="52EF6D46" w:rsidR="00B80842" w:rsidRDefault="00D371CA" w:rsidP="00301F65">
      <w:pPr>
        <w:pStyle w:val="Heading2"/>
      </w:pPr>
      <w:bookmarkStart w:id="83" w:name="_Toc191372098"/>
      <w:r>
        <w:t xml:space="preserve">Mass </w:t>
      </w:r>
      <w:r w:rsidR="00797D3F">
        <w:t xml:space="preserve">vs </w:t>
      </w:r>
      <w:r w:rsidR="00AB13F7">
        <w:t>weight</w:t>
      </w:r>
      <w:bookmarkEnd w:id="83"/>
    </w:p>
    <w:p w14:paraId="31FC2C7E" w14:textId="74083AFC" w:rsidR="003724A4" w:rsidRPr="004B3DFB" w:rsidRDefault="00B766C0" w:rsidP="007066FC">
      <w:pPr>
        <w:pStyle w:val="ListNumber"/>
        <w:numPr>
          <w:ilvl w:val="0"/>
          <w:numId w:val="21"/>
        </w:numPr>
      </w:pPr>
      <w:r w:rsidRPr="004B3DFB">
        <w:t xml:space="preserve">Ask students what the weight and mass </w:t>
      </w:r>
      <w:r w:rsidR="00096F12" w:rsidRPr="004B3DFB">
        <w:t xml:space="preserve">of an object are </w:t>
      </w:r>
      <w:r w:rsidRPr="004B3DFB">
        <w:t>to start them thinking about the possible differences between these terms.</w:t>
      </w:r>
    </w:p>
    <w:p w14:paraId="1680B224" w14:textId="2079933C" w:rsidR="00797D3F" w:rsidRPr="009915F1" w:rsidRDefault="003724A4" w:rsidP="007066FC">
      <w:pPr>
        <w:pStyle w:val="ListNumber"/>
        <w:numPr>
          <w:ilvl w:val="0"/>
          <w:numId w:val="21"/>
        </w:numPr>
      </w:pPr>
      <w:r>
        <w:t>Ask students</w:t>
      </w:r>
      <w:r w:rsidR="00691F13">
        <w:t>,</w:t>
      </w:r>
      <w:r>
        <w:t xml:space="preserve"> ‘</w:t>
      </w:r>
      <w:r w:rsidR="001A7F6E">
        <w:t xml:space="preserve">When </w:t>
      </w:r>
      <w:r w:rsidR="00B766C0">
        <w:t>we send people to space, we colloquially describe this as ‘weightless’, so does this mean they have no mass?</w:t>
      </w:r>
      <w:r>
        <w:t>’.</w:t>
      </w:r>
      <w:r w:rsidR="00B766C0">
        <w:t xml:space="preserve"> Clarify the use of these terms with students to engage their prior experiences with both terms in </w:t>
      </w:r>
      <w:r w:rsidR="00A375ED">
        <w:t>various</w:t>
      </w:r>
      <w:r w:rsidR="00B766C0">
        <w:t xml:space="preserve"> contexts.</w:t>
      </w:r>
      <w:r>
        <w:t xml:space="preserve"> </w:t>
      </w:r>
      <w:r w:rsidR="002D5FC7">
        <w:t>Clear d</w:t>
      </w:r>
      <w:r w:rsidR="00797D3F">
        <w:t>efinitions</w:t>
      </w:r>
      <w:r w:rsidR="00AB3140">
        <w:t xml:space="preserve"> of these </w:t>
      </w:r>
      <w:r w:rsidR="004B3DFB">
        <w:t xml:space="preserve">2 </w:t>
      </w:r>
      <w:r w:rsidR="00AB3140">
        <w:t xml:space="preserve">commonly conflated terms </w:t>
      </w:r>
      <w:r w:rsidR="00E74094">
        <w:t>are</w:t>
      </w:r>
      <w:r w:rsidR="00AB3140">
        <w:t xml:space="preserve"> </w:t>
      </w:r>
      <w:r w:rsidR="002D5FC7">
        <w:t>critically important to this learning sequence</w:t>
      </w:r>
      <w:r w:rsidR="004B3DFB">
        <w:t>.</w:t>
      </w:r>
    </w:p>
    <w:p w14:paraId="0CF92FB4" w14:textId="5A2187E5" w:rsidR="00797D3F" w:rsidRDefault="00797D3F" w:rsidP="00FF0B32">
      <w:pPr>
        <w:pStyle w:val="ListBullet"/>
        <w:ind w:left="1134"/>
      </w:pPr>
      <w:r>
        <w:t xml:space="preserve">Mass is the </w:t>
      </w:r>
      <w:r w:rsidR="009F196C">
        <w:t>measure of how much matter is contained within an object, measured in the SI unit of kilograms (kg).</w:t>
      </w:r>
    </w:p>
    <w:p w14:paraId="3AB015A5" w14:textId="1F215E9F" w:rsidR="009F196C" w:rsidRDefault="009F196C" w:rsidP="00FF0B32">
      <w:pPr>
        <w:pStyle w:val="ListBullet"/>
        <w:ind w:left="1134"/>
      </w:pPr>
      <w:r>
        <w:t>Weight is the force experienced by a</w:t>
      </w:r>
      <w:r w:rsidR="00BD0DDF">
        <w:t>n object</w:t>
      </w:r>
      <w:r>
        <w:t xml:space="preserve"> within a gravitational field</w:t>
      </w:r>
      <w:r w:rsidR="00156999">
        <w:t>, measured in the SI unit of Newtons (N)</w:t>
      </w:r>
      <w:r>
        <w:t>.</w:t>
      </w:r>
    </w:p>
    <w:p w14:paraId="6CBD9C72" w14:textId="3179207B" w:rsidR="00D74FF1" w:rsidRPr="00797D3F" w:rsidRDefault="008E1D1A" w:rsidP="007641AC">
      <w:pPr>
        <w:pStyle w:val="ListNumber"/>
      </w:pPr>
      <w:r>
        <w:t xml:space="preserve">Show students slide </w:t>
      </w:r>
      <w:r w:rsidRPr="008E1D1A">
        <w:rPr>
          <w:rStyle w:val="Strong"/>
        </w:rPr>
        <w:t>FOR PPT</w:t>
      </w:r>
      <w:r w:rsidR="00FE4D75" w:rsidRPr="00FE4D75">
        <w:rPr>
          <w:rStyle w:val="Strong"/>
        </w:rPr>
        <w:t xml:space="preserve"> </w:t>
      </w:r>
      <w:r w:rsidR="00126B6E">
        <w:rPr>
          <w:rStyle w:val="Strong"/>
        </w:rPr>
        <w:t>‘</w:t>
      </w:r>
      <w:r w:rsidR="00FE4D75" w:rsidRPr="00126B6E">
        <w:rPr>
          <w:rStyle w:val="Strong"/>
          <w:b w:val="0"/>
          <w:bCs w:val="0"/>
        </w:rPr>
        <w:t>1.8 Weight</w:t>
      </w:r>
      <w:r w:rsidR="00126B6E">
        <w:rPr>
          <w:rStyle w:val="Strong"/>
          <w:b w:val="0"/>
          <w:bCs w:val="0"/>
        </w:rPr>
        <w:t>’</w:t>
      </w:r>
      <w:r w:rsidR="009D28EE" w:rsidRPr="009D28EE">
        <w:t xml:space="preserve"> (also provided in </w:t>
      </w:r>
      <w:r w:rsidR="009D28EE">
        <w:rPr>
          <w:rStyle w:val="Strong"/>
        </w:rPr>
        <w:fldChar w:fldCharType="begin"/>
      </w:r>
      <w:r w:rsidR="009D28EE">
        <w:rPr>
          <w:rStyle w:val="Strong"/>
        </w:rPr>
        <w:instrText xml:space="preserve"> REF _Ref187926200 \h </w:instrText>
      </w:r>
      <w:r w:rsidR="009D28EE">
        <w:rPr>
          <w:rStyle w:val="Strong"/>
        </w:rPr>
      </w:r>
      <w:r w:rsidR="009D28EE">
        <w:rPr>
          <w:rStyle w:val="Strong"/>
        </w:rPr>
        <w:fldChar w:fldCharType="separate"/>
      </w:r>
      <w:r w:rsidR="00541129">
        <w:t xml:space="preserve">Figure </w:t>
      </w:r>
      <w:r w:rsidR="00541129">
        <w:rPr>
          <w:noProof/>
        </w:rPr>
        <w:t>22</w:t>
      </w:r>
      <w:r w:rsidR="009D28EE">
        <w:rPr>
          <w:rStyle w:val="Strong"/>
        </w:rPr>
        <w:fldChar w:fldCharType="end"/>
      </w:r>
      <w:r w:rsidR="009D28EE" w:rsidRPr="00614D03">
        <w:t>)</w:t>
      </w:r>
      <w:r w:rsidRPr="00614D03">
        <w:t>.</w:t>
      </w:r>
      <w:r>
        <w:t xml:space="preserve"> </w:t>
      </w:r>
      <w:r w:rsidR="00D74FF1">
        <w:t>As a</w:t>
      </w:r>
      <w:r w:rsidR="00E42AF4">
        <w:t>n</w:t>
      </w:r>
      <w:r w:rsidR="00D74FF1">
        <w:t xml:space="preserve"> </w:t>
      </w:r>
      <w:r w:rsidR="00E42AF4">
        <w:t>object</w:t>
      </w:r>
      <w:r w:rsidR="00D74FF1">
        <w:t xml:space="preserve"> moves within and between different gravitational fields</w:t>
      </w:r>
      <w:r w:rsidR="00E42AF4">
        <w:t xml:space="preserve">, the amount of matter within </w:t>
      </w:r>
      <w:r w:rsidR="003D3C96">
        <w:t>it</w:t>
      </w:r>
      <w:r w:rsidR="00E42AF4">
        <w:t xml:space="preserve"> is constant, so its mass remains constant. The strength of the gravitational field </w:t>
      </w:r>
      <w:r w:rsidR="00411D8E">
        <w:t>changes</w:t>
      </w:r>
      <w:r w:rsidR="00452D86">
        <w:t xml:space="preserve">, so the weight force experienced will increase in a stronger gravitational field and decrease in a weaker </w:t>
      </w:r>
      <w:proofErr w:type="spellStart"/>
      <w:r w:rsidR="00452D86">
        <w:t>one</w:t>
      </w:r>
      <w:proofErr w:type="spellEnd"/>
      <w:r w:rsidR="00852944">
        <w:t>.</w:t>
      </w:r>
    </w:p>
    <w:p w14:paraId="07BE8C3A" w14:textId="1E9BE143" w:rsidR="00364A55" w:rsidRDefault="00364A55" w:rsidP="00364A55">
      <w:pPr>
        <w:pStyle w:val="Caption"/>
      </w:pPr>
      <w:bookmarkStart w:id="84" w:name="_Ref187926200"/>
      <w:r>
        <w:t xml:space="preserve">Figure </w:t>
      </w:r>
      <w:r w:rsidR="009955FC">
        <w:fldChar w:fldCharType="begin"/>
      </w:r>
      <w:r w:rsidR="009955FC">
        <w:instrText xml:space="preserve"> SEQ Figure \* ARABIC </w:instrText>
      </w:r>
      <w:r w:rsidR="009955FC">
        <w:fldChar w:fldCharType="separate"/>
      </w:r>
      <w:r w:rsidR="00541129">
        <w:rPr>
          <w:noProof/>
        </w:rPr>
        <w:t>22</w:t>
      </w:r>
      <w:r w:rsidR="009955FC">
        <w:fldChar w:fldCharType="end"/>
      </w:r>
      <w:bookmarkEnd w:id="84"/>
      <w:r w:rsidR="00C1103A">
        <w:t xml:space="preserve"> –</w:t>
      </w:r>
      <w:r w:rsidR="00000B08">
        <w:t xml:space="preserve"> </w:t>
      </w:r>
      <w:r w:rsidRPr="0039569E">
        <w:t>the mass, gravitational acceleration and weight across the Earth and Mars</w:t>
      </w:r>
    </w:p>
    <w:p w14:paraId="5095D951" w14:textId="37BF19E9" w:rsidR="00EB1286" w:rsidRDefault="0010779C" w:rsidP="000A3628">
      <w:r>
        <w:rPr>
          <w:noProof/>
        </w:rPr>
        <w:drawing>
          <wp:inline distT="0" distB="0" distL="0" distR="0" wp14:anchorId="4F8555CF" wp14:editId="1E7B659F">
            <wp:extent cx="4589253" cy="4482119"/>
            <wp:effectExtent l="0" t="0" r="1905" b="0"/>
            <wp:docPr id="1556075621" name="Picture 24" descr="Diagram showing the mass, gravitational acceleration and weight across the Earth and M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075621" name="Picture 24" descr="Diagram showing the mass, gravitational acceleration and weight across the Earth and Mars."/>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4593130" cy="4485905"/>
                    </a:xfrm>
                    <a:prstGeom prst="rect">
                      <a:avLst/>
                    </a:prstGeom>
                    <a:noFill/>
                    <a:ln>
                      <a:noFill/>
                    </a:ln>
                  </pic:spPr>
                </pic:pic>
              </a:graphicData>
            </a:graphic>
          </wp:inline>
        </w:drawing>
      </w:r>
    </w:p>
    <w:p w14:paraId="5CF33F15" w14:textId="565D1C90" w:rsidR="005424E7" w:rsidRDefault="004B3DFB" w:rsidP="005424E7">
      <w:pPr>
        <w:pStyle w:val="Imageattributioncaption"/>
      </w:pPr>
      <w:hyperlink r:id="rId135" w:history="1">
        <w:r>
          <w:rPr>
            <w:rStyle w:val="Hyperlink"/>
          </w:rPr>
          <w:t>'Mass versus weight on earth and mars'</w:t>
        </w:r>
      </w:hyperlink>
      <w:r w:rsidR="00AA40EE">
        <w:t xml:space="preserve"> by </w:t>
      </w:r>
      <w:proofErr w:type="spellStart"/>
      <w:r w:rsidR="00651242">
        <w:t>Vector</w:t>
      </w:r>
      <w:r w:rsidR="00D958AC">
        <w:t>Voyager</w:t>
      </w:r>
      <w:proofErr w:type="spellEnd"/>
      <w:r w:rsidR="00D958AC">
        <w:t xml:space="preserve"> </w:t>
      </w:r>
      <w:r>
        <w:t xml:space="preserve">is </w:t>
      </w:r>
      <w:r w:rsidR="005424E7" w:rsidRPr="000E61AB">
        <w:t>licensed under</w:t>
      </w:r>
      <w:r w:rsidR="00171CD8">
        <w:t xml:space="preserve"> </w:t>
      </w:r>
      <w:hyperlink r:id="rId136" w:history="1">
        <w:r w:rsidR="00171CD8" w:rsidRPr="005B490B">
          <w:rPr>
            <w:rStyle w:val="Hyperlink"/>
          </w:rPr>
          <w:t>CC</w:t>
        </w:r>
        <w:r w:rsidR="00351173" w:rsidRPr="005B490B">
          <w:rPr>
            <w:rStyle w:val="Hyperlink"/>
          </w:rPr>
          <w:t xml:space="preserve"> BY-</w:t>
        </w:r>
        <w:r w:rsidR="00171CD8" w:rsidRPr="005B490B">
          <w:rPr>
            <w:rStyle w:val="Hyperlink"/>
          </w:rPr>
          <w:t>SA-</w:t>
        </w:r>
        <w:r w:rsidR="00403350" w:rsidRPr="005B490B">
          <w:rPr>
            <w:rStyle w:val="Hyperlink"/>
          </w:rPr>
          <w:t>3.0</w:t>
        </w:r>
      </w:hyperlink>
      <w:r w:rsidR="00351173">
        <w:t>.</w:t>
      </w:r>
    </w:p>
    <w:p w14:paraId="268D1CF6" w14:textId="37E5F385" w:rsidR="004067A8" w:rsidRPr="00B236A4" w:rsidRDefault="00791630" w:rsidP="00791630">
      <w:pPr>
        <w:pStyle w:val="ListNumber"/>
      </w:pPr>
      <w:r>
        <w:t>Tell students that t</w:t>
      </w:r>
      <w:r w:rsidR="00FC287B" w:rsidRPr="00B236A4">
        <w:t>he w</w:t>
      </w:r>
      <w:r w:rsidR="004067A8" w:rsidRPr="00B236A4">
        <w:t xml:space="preserve">eight force is calculated </w:t>
      </w:r>
      <w:r>
        <w:t xml:space="preserve">using the </w:t>
      </w:r>
      <w:r w:rsidR="004B3DFB">
        <w:t xml:space="preserve">below </w:t>
      </w:r>
      <w:r>
        <w:t>equation</w:t>
      </w:r>
      <w:r w:rsidR="004B3DFB">
        <w:t>.</w:t>
      </w:r>
    </w:p>
    <w:p w14:paraId="14D02598" w14:textId="568A155A" w:rsidR="004067A8" w:rsidRPr="00143D29" w:rsidRDefault="00143D29" w:rsidP="004067A8">
      <w:pPr>
        <w:rPr>
          <w:rFonts w:eastAsiaTheme="minorEastAsia"/>
        </w:rPr>
      </w:pPr>
      <m:oMathPara>
        <m:oMath>
          <m:r>
            <w:rPr>
              <w:rFonts w:ascii="Cambria Math" w:hAnsi="Cambria Math"/>
            </w:rPr>
            <m:t xml:space="preserve">weight force </m:t>
          </m:r>
          <m:d>
            <m:dPr>
              <m:ctrlPr>
                <w:rPr>
                  <w:rFonts w:ascii="Cambria Math" w:hAnsi="Cambria Math"/>
                  <w:i/>
                </w:rPr>
              </m:ctrlPr>
            </m:dPr>
            <m:e>
              <m:r>
                <w:rPr>
                  <w:rFonts w:ascii="Cambria Math" w:hAnsi="Cambria Math"/>
                </w:rPr>
                <m:t>N</m:t>
              </m:r>
            </m:e>
          </m:d>
          <m:r>
            <w:rPr>
              <w:rFonts w:ascii="Cambria Math" w:hAnsi="Cambria Math"/>
            </w:rPr>
            <m:t xml:space="preserve">=mass </m:t>
          </m:r>
          <m:d>
            <m:dPr>
              <m:ctrlPr>
                <w:rPr>
                  <w:rFonts w:ascii="Cambria Math" w:hAnsi="Cambria Math"/>
                  <w:i/>
                </w:rPr>
              </m:ctrlPr>
            </m:dPr>
            <m:e>
              <m:r>
                <w:rPr>
                  <w:rFonts w:ascii="Cambria Math" w:hAnsi="Cambria Math"/>
                </w:rPr>
                <m:t>kg</m:t>
              </m:r>
            </m:e>
          </m:d>
          <m:r>
            <w:rPr>
              <w:rFonts w:ascii="Cambria Math" w:hAnsi="Cambria Math"/>
            </w:rPr>
            <m:t xml:space="preserve">×acceleration due to gravity </m:t>
          </m:r>
          <m:d>
            <m:dPr>
              <m:ctrlPr>
                <w:rPr>
                  <w:rFonts w:ascii="Cambria Math" w:hAnsi="Cambria Math"/>
                  <w:i/>
                </w:rPr>
              </m:ctrlPr>
            </m:dPr>
            <m:e>
              <m:sSup>
                <m:sSupPr>
                  <m:ctrlPr>
                    <w:rPr>
                      <w:rFonts w:ascii="Cambria Math" w:hAnsi="Cambria Math"/>
                      <w:i/>
                    </w:rPr>
                  </m:ctrlPr>
                </m:sSupPr>
                <m:e>
                  <m:r>
                    <w:rPr>
                      <w:rFonts w:ascii="Cambria Math" w:hAnsi="Cambria Math"/>
                    </w:rPr>
                    <m:t>ms</m:t>
                  </m:r>
                </m:e>
                <m:sup>
                  <m:r>
                    <w:rPr>
                      <w:rFonts w:ascii="Cambria Math" w:hAnsi="Cambria Math"/>
                    </w:rPr>
                    <m:t>-2</m:t>
                  </m:r>
                </m:sup>
              </m:sSup>
            </m:e>
          </m:d>
        </m:oMath>
      </m:oMathPara>
    </w:p>
    <w:p w14:paraId="13B99161" w14:textId="1B1B7E43" w:rsidR="00143D29" w:rsidRPr="00666D8C" w:rsidRDefault="00992A0E" w:rsidP="004067A8">
      <w:pPr>
        <w:rPr>
          <w:rFonts w:eastAsiaTheme="minorEastAsia"/>
        </w:rPr>
      </w:pPr>
      <m:oMathPara>
        <m:oMath>
          <m:r>
            <w:rPr>
              <w:rFonts w:ascii="Cambria Math" w:eastAsiaTheme="minorEastAsia" w:hAnsi="Cambria Math"/>
            </w:rPr>
            <m:t>F=mg</m:t>
          </m:r>
        </m:oMath>
      </m:oMathPara>
    </w:p>
    <w:p w14:paraId="4F240CA6" w14:textId="07AF511F" w:rsidR="00666D8C" w:rsidRPr="003304EF" w:rsidRDefault="00666D8C" w:rsidP="00666D8C">
      <w:pPr>
        <w:pStyle w:val="FeatureBox4"/>
      </w:pPr>
      <w:r w:rsidRPr="0008601C">
        <w:rPr>
          <w:rStyle w:val="Strong"/>
        </w:rPr>
        <w:t>Note:</w:t>
      </w:r>
      <w:r>
        <w:t xml:space="preserve"> </w:t>
      </w:r>
      <w:r w:rsidR="004B3DFB">
        <w:t xml:space="preserve">it </w:t>
      </w:r>
      <w:r>
        <w:t xml:space="preserve">is important to convert all mass units to the SI units of kilograms before </w:t>
      </w:r>
      <w:r w:rsidR="00C052A1">
        <w:t xml:space="preserve">performing </w:t>
      </w:r>
      <w:r>
        <w:t xml:space="preserve">these calculations. Select objects with a range of masses and </w:t>
      </w:r>
      <w:r w:rsidR="004B3DFB">
        <w:t xml:space="preserve">practise </w:t>
      </w:r>
      <w:r>
        <w:t>the conversion between grams (1 gram = 0.001</w:t>
      </w:r>
      <w:r w:rsidR="004B3DFB">
        <w:t> </w:t>
      </w:r>
      <w:r>
        <w:t xml:space="preserve">kg) and </w:t>
      </w:r>
      <w:hyperlink r:id="rId137" w:history="1">
        <w:r w:rsidRPr="0073726A">
          <w:rPr>
            <w:rStyle w:val="Hyperlink"/>
          </w:rPr>
          <w:t>tonnes</w:t>
        </w:r>
      </w:hyperlink>
      <w:r>
        <w:t xml:space="preserve"> (1 tonne = 1000</w:t>
      </w:r>
      <w:r w:rsidR="004B3DFB">
        <w:t> </w:t>
      </w:r>
      <w:r>
        <w:t>kg) to kilograms while undertaking weight calculations.</w:t>
      </w:r>
    </w:p>
    <w:p w14:paraId="2424A8DA" w14:textId="5FE609BC" w:rsidR="00ED658D" w:rsidRDefault="00F903CF" w:rsidP="00F903CF">
      <w:pPr>
        <w:pStyle w:val="ListNumber"/>
      </w:pPr>
      <w:r>
        <w:t>Outline that o</w:t>
      </w:r>
      <w:r w:rsidR="00ED658D">
        <w:t xml:space="preserve">n Earth, the </w:t>
      </w:r>
      <w:r w:rsidR="00462153" w:rsidRPr="00462153">
        <w:t>acceleration due to gravity</w:t>
      </w:r>
      <w:r w:rsidR="00F6585F">
        <w:t xml:space="preserve"> is 9.8</w:t>
      </w:r>
      <m:oMath>
        <m:r>
          <w:rPr>
            <w:rFonts w:ascii="Cambria Math" w:hAnsi="Cambria Math"/>
          </w:rPr>
          <m:t xml:space="preserve"> </m:t>
        </m:r>
        <m:sSup>
          <m:sSupPr>
            <m:ctrlPr>
              <w:rPr>
                <w:rFonts w:ascii="Cambria Math" w:hAnsi="Cambria Math"/>
                <w:i/>
              </w:rPr>
            </m:ctrlPr>
          </m:sSupPr>
          <m:e>
            <m:r>
              <w:rPr>
                <w:rFonts w:ascii="Cambria Math" w:hAnsi="Cambria Math"/>
              </w:rPr>
              <m:t>ms</m:t>
            </m:r>
          </m:e>
          <m:sup>
            <m:r>
              <w:rPr>
                <w:rFonts w:ascii="Cambria Math" w:hAnsi="Cambria Math"/>
              </w:rPr>
              <m:t>-2</m:t>
            </m:r>
          </m:sup>
        </m:sSup>
      </m:oMath>
      <w:r w:rsidR="009F3F5D">
        <w:rPr>
          <w:rFonts w:eastAsiaTheme="minorEastAsia"/>
        </w:rPr>
        <w:t>.</w:t>
      </w:r>
      <w:r w:rsidR="00F6585F">
        <w:t xml:space="preserve"> </w:t>
      </w:r>
      <w:r w:rsidR="009F3F5D">
        <w:t>Although</w:t>
      </w:r>
      <w:r w:rsidR="00E433EC">
        <w:t xml:space="preserve"> it </w:t>
      </w:r>
      <w:r w:rsidR="00E433EC" w:rsidRPr="00F72E74">
        <w:t>does vary</w:t>
      </w:r>
      <w:r w:rsidR="00F72E74">
        <w:t xml:space="preserve"> slightly</w:t>
      </w:r>
      <w:r w:rsidR="00EB1E3C">
        <w:t xml:space="preserve">, this standard value is generally accepted </w:t>
      </w:r>
      <w:r w:rsidR="0052566B">
        <w:t>for calculations</w:t>
      </w:r>
      <w:r w:rsidR="00186340">
        <w:t>.</w:t>
      </w:r>
      <w:r w:rsidR="00F1767A">
        <w:t xml:space="preserve"> Demonstrate this using an exampl</w:t>
      </w:r>
      <w:r w:rsidR="004930D3">
        <w:t>e</w:t>
      </w:r>
      <w:r w:rsidR="00DA4895">
        <w:t>. A</w:t>
      </w:r>
      <w:r w:rsidR="00186340">
        <w:t xml:space="preserve"> mass of 35</w:t>
      </w:r>
      <w:r w:rsidR="004B3DFB">
        <w:t> </w:t>
      </w:r>
      <w:r w:rsidR="00186340">
        <w:t>kg on Earth would experience a weight force of:</w:t>
      </w:r>
    </w:p>
    <w:p w14:paraId="6B3F9D5A" w14:textId="0C5B252F" w:rsidR="00186340" w:rsidRPr="00186340" w:rsidRDefault="005552F0" w:rsidP="00186340">
      <w:pPr>
        <w:rPr>
          <w:rFonts w:eastAsiaTheme="minorEastAsia"/>
        </w:rPr>
      </w:pPr>
      <m:oMathPara>
        <m:oMath>
          <m:r>
            <w:rPr>
              <w:rFonts w:ascii="Cambria Math" w:hAnsi="Cambria Math"/>
            </w:rPr>
            <m:t>F=(35 kg)×</m:t>
          </m:r>
          <m:sSup>
            <m:sSupPr>
              <m:ctrlPr>
                <w:rPr>
                  <w:rFonts w:ascii="Cambria Math" w:hAnsi="Cambria Math"/>
                  <w:i/>
                </w:rPr>
              </m:ctrlPr>
            </m:sSupPr>
            <m:e>
              <m:r>
                <w:rPr>
                  <w:rFonts w:ascii="Cambria Math" w:hAnsi="Cambria Math"/>
                </w:rPr>
                <m:t>(9.8 ms</m:t>
              </m:r>
            </m:e>
            <m:sup>
              <m:r>
                <w:rPr>
                  <w:rFonts w:ascii="Cambria Math" w:hAnsi="Cambria Math"/>
                </w:rPr>
                <m:t>-2</m:t>
              </m:r>
            </m:sup>
          </m:sSup>
          <m:r>
            <w:rPr>
              <w:rFonts w:ascii="Cambria Math" w:hAnsi="Cambria Math"/>
            </w:rPr>
            <m:t>)</m:t>
          </m:r>
        </m:oMath>
      </m:oMathPara>
    </w:p>
    <w:p w14:paraId="5EF3D8BE" w14:textId="7246E0A2" w:rsidR="00186340" w:rsidRPr="00ED658D" w:rsidRDefault="005552F0" w:rsidP="00186340">
      <w:pPr>
        <w:rPr>
          <w:rFonts w:eastAsiaTheme="minorEastAsia"/>
        </w:rPr>
      </w:pPr>
      <m:oMathPara>
        <m:oMath>
          <m:r>
            <w:rPr>
              <w:rFonts w:ascii="Cambria Math" w:eastAsiaTheme="minorEastAsia" w:hAnsi="Cambria Math"/>
            </w:rPr>
            <m:t>F=343 N</m:t>
          </m:r>
        </m:oMath>
      </m:oMathPara>
    </w:p>
    <w:p w14:paraId="0D3ABFAE" w14:textId="7F750C34" w:rsidR="00FD7ECE" w:rsidRDefault="00FD7ECE" w:rsidP="00FD7ECE">
      <w:pPr>
        <w:pStyle w:val="FeatureBox3"/>
      </w:pPr>
      <w:r w:rsidRPr="00404A96">
        <w:rPr>
          <w:rStyle w:val="Strong"/>
        </w:rPr>
        <w:t>Checkpoint:</w:t>
      </w:r>
      <w:r>
        <w:rPr>
          <w:rStyle w:val="Strong"/>
        </w:rPr>
        <w:t xml:space="preserve"> </w:t>
      </w:r>
      <w:r w:rsidR="004B3DFB">
        <w:t xml:space="preserve">show </w:t>
      </w:r>
      <w:r w:rsidRPr="00A146CF">
        <w:rPr>
          <w:rStyle w:val="Strong"/>
        </w:rPr>
        <w:t>FOR PPT 1.8 Checkpoint 2</w:t>
      </w:r>
      <w:r w:rsidR="00C0470F">
        <w:rPr>
          <w:rStyle w:val="Strong"/>
        </w:rPr>
        <w:t>,</w:t>
      </w:r>
      <w:r>
        <w:t xml:space="preserve"> a photo of spring balances to use as a question stimulus.</w:t>
      </w:r>
      <w:r w:rsidRPr="00A956E6">
        <w:t xml:space="preserve"> </w:t>
      </w:r>
    </w:p>
    <w:p w14:paraId="21D83CF2" w14:textId="7510684D" w:rsidR="00FD7ECE" w:rsidRDefault="00FD7ECE" w:rsidP="00FD7ECE">
      <w:pPr>
        <w:pStyle w:val="FeatureBox3"/>
      </w:pPr>
      <w:r w:rsidRPr="009B542B">
        <w:rPr>
          <w:rStyle w:val="Strong"/>
        </w:rPr>
        <w:t>Question:</w:t>
      </w:r>
      <w:r>
        <w:t xml:space="preserve"> </w:t>
      </w:r>
      <w:r w:rsidRPr="00972B3A">
        <w:t xml:space="preserve">If we </w:t>
      </w:r>
      <w:r>
        <w:t>took</w:t>
      </w:r>
      <w:r w:rsidRPr="00972B3A">
        <w:t xml:space="preserve"> the spring balances to another planet, </w:t>
      </w:r>
      <w:r>
        <w:t xml:space="preserve">could it be used </w:t>
      </w:r>
      <w:r w:rsidDel="00EF35C7">
        <w:t xml:space="preserve">to </w:t>
      </w:r>
      <w:r w:rsidR="00EF35C7">
        <w:t>measure the mass of an object accurately</w:t>
      </w:r>
      <w:r w:rsidRPr="00972B3A">
        <w:t>? Why or why not?</w:t>
      </w:r>
    </w:p>
    <w:p w14:paraId="3CB8C105" w14:textId="0C8B9826" w:rsidR="00DC7F85" w:rsidRDefault="00FD7ECE" w:rsidP="00FD7ECE">
      <w:pPr>
        <w:pStyle w:val="FeatureBox3"/>
      </w:pPr>
      <w:r>
        <w:rPr>
          <w:b/>
          <w:bCs/>
        </w:rPr>
        <w:t>Sample response</w:t>
      </w:r>
      <w:r w:rsidRPr="00EA566F">
        <w:t>:</w:t>
      </w:r>
      <w:r>
        <w:t xml:space="preserve"> </w:t>
      </w:r>
      <w:r w:rsidR="004B3DFB">
        <w:t xml:space="preserve">mass </w:t>
      </w:r>
      <w:r w:rsidR="004179B0">
        <w:t xml:space="preserve">measurements made with a spring balance on another planet would not </w:t>
      </w:r>
      <w:r w:rsidR="00596192">
        <w:t xml:space="preserve">be accurate. </w:t>
      </w:r>
      <w:r w:rsidR="0059360E">
        <w:t>S</w:t>
      </w:r>
      <w:r w:rsidR="00205F9D">
        <w:t>pring balance</w:t>
      </w:r>
      <w:r w:rsidR="0059360E">
        <w:t>s measure force</w:t>
      </w:r>
      <w:r w:rsidR="004F3532">
        <w:t>; for example, the weight of an object</w:t>
      </w:r>
      <w:r w:rsidR="00B75CB6">
        <w:t xml:space="preserve">. </w:t>
      </w:r>
      <w:r w:rsidR="0039778A">
        <w:t xml:space="preserve">Some spring balances provide a scale for </w:t>
      </w:r>
      <w:proofErr w:type="gramStart"/>
      <w:r w:rsidR="0039778A">
        <w:t>mass</w:t>
      </w:r>
      <w:r w:rsidR="00DA5E42">
        <w:t>,</w:t>
      </w:r>
      <w:proofErr w:type="gramEnd"/>
      <w:r w:rsidR="00DA5E42">
        <w:t xml:space="preserve"> however, th</w:t>
      </w:r>
      <w:r w:rsidR="00DB751D">
        <w:t>is</w:t>
      </w:r>
      <w:r w:rsidR="00DA5E42">
        <w:t xml:space="preserve"> scale is calibrated for Earth's gravitational field. </w:t>
      </w:r>
      <w:r w:rsidR="00DB751D">
        <w:t>An object’s w</w:t>
      </w:r>
      <w:r w:rsidR="00CF44E9">
        <w:t>eight depends on gravit</w:t>
      </w:r>
      <w:r w:rsidR="00C42FA1">
        <w:t xml:space="preserve">y, </w:t>
      </w:r>
      <w:r w:rsidR="00CF44E9">
        <w:t>which varies from planet to planet</w:t>
      </w:r>
      <w:r w:rsidR="007C317F">
        <w:t xml:space="preserve">. </w:t>
      </w:r>
      <w:r w:rsidR="00DC7F85">
        <w:t>So</w:t>
      </w:r>
      <w:r w:rsidR="002B0A11">
        <w:t xml:space="preserve">, </w:t>
      </w:r>
      <w:r w:rsidR="000725C0">
        <w:t xml:space="preserve">any change in gravity will affect the accuracy of </w:t>
      </w:r>
      <w:r w:rsidR="00E564B8">
        <w:t>mass measurements.</w:t>
      </w:r>
    </w:p>
    <w:p w14:paraId="2AA61B35" w14:textId="6B2C7158" w:rsidR="004067A8" w:rsidRDefault="00E96D66" w:rsidP="00115652">
      <w:pPr>
        <w:pStyle w:val="ListNumber"/>
      </w:pPr>
      <w:r>
        <w:t xml:space="preserve">Tell students </w:t>
      </w:r>
      <w:r w:rsidR="00A22918">
        <w:t xml:space="preserve">that </w:t>
      </w:r>
      <w:r w:rsidR="0001066D">
        <w:t xml:space="preserve">objects in areas </w:t>
      </w:r>
      <w:r w:rsidR="00524C46">
        <w:t xml:space="preserve">without a </w:t>
      </w:r>
      <w:r w:rsidR="004067A8">
        <w:t xml:space="preserve">gravitational field, </w:t>
      </w:r>
      <w:r w:rsidR="003B6870">
        <w:t xml:space="preserve">such as </w:t>
      </w:r>
      <w:r w:rsidR="00BC1F48">
        <w:t xml:space="preserve">in </w:t>
      </w:r>
      <w:r w:rsidR="003B6870">
        <w:t xml:space="preserve">deep space far </w:t>
      </w:r>
      <w:r w:rsidR="00E26CDE">
        <w:t xml:space="preserve">away </w:t>
      </w:r>
      <w:r w:rsidR="003B6870">
        <w:t>from any planetary or larger-sized objects, experience true weightlessness</w:t>
      </w:r>
      <w:r w:rsidR="004067A8">
        <w:t xml:space="preserve">. </w:t>
      </w:r>
      <w:r w:rsidR="000927F8">
        <w:t xml:space="preserve">For example, </w:t>
      </w:r>
      <w:r w:rsidR="00ED2AFB">
        <w:t>i</w:t>
      </w:r>
      <w:r w:rsidR="000927F8">
        <w:t>f we took this same 35</w:t>
      </w:r>
      <w:r w:rsidR="004B3DFB">
        <w:t> </w:t>
      </w:r>
      <w:r w:rsidR="000927F8">
        <w:t>kg mass into deep space</w:t>
      </w:r>
      <w:r>
        <w:t xml:space="preserve"> where there was no gravity</w:t>
      </w:r>
      <w:r w:rsidR="000927F8">
        <w:t>:</w:t>
      </w:r>
    </w:p>
    <w:p w14:paraId="75476747" w14:textId="782C3B44" w:rsidR="000927F8" w:rsidRPr="00186340" w:rsidRDefault="00D9265E" w:rsidP="000927F8">
      <w:pPr>
        <w:rPr>
          <w:rFonts w:eastAsiaTheme="minorEastAsia"/>
        </w:rPr>
      </w:pPr>
      <m:oMathPara>
        <m:oMath>
          <m:r>
            <w:rPr>
              <w:rFonts w:ascii="Cambria Math" w:hAnsi="Cambria Math"/>
            </w:rPr>
            <m:t>F=(35 kg)×</m:t>
          </m:r>
          <m:sSup>
            <m:sSupPr>
              <m:ctrlPr>
                <w:rPr>
                  <w:rFonts w:ascii="Cambria Math" w:hAnsi="Cambria Math"/>
                  <w:i/>
                </w:rPr>
              </m:ctrlPr>
            </m:sSupPr>
            <m:e>
              <m:r>
                <w:rPr>
                  <w:rFonts w:ascii="Cambria Math" w:hAnsi="Cambria Math"/>
                </w:rPr>
                <m:t>(0 ms</m:t>
              </m:r>
            </m:e>
            <m:sup>
              <m:r>
                <w:rPr>
                  <w:rFonts w:ascii="Cambria Math" w:hAnsi="Cambria Math"/>
                </w:rPr>
                <m:t>-2</m:t>
              </m:r>
            </m:sup>
          </m:sSup>
          <m:r>
            <w:rPr>
              <w:rFonts w:ascii="Cambria Math" w:hAnsi="Cambria Math"/>
            </w:rPr>
            <m:t>)</m:t>
          </m:r>
        </m:oMath>
      </m:oMathPara>
    </w:p>
    <w:p w14:paraId="4F51FC1D" w14:textId="5549CBA3" w:rsidR="000927F8" w:rsidRPr="00ED658D" w:rsidRDefault="00D9265E" w:rsidP="000927F8">
      <w:pPr>
        <w:rPr>
          <w:rFonts w:eastAsiaTheme="minorEastAsia"/>
        </w:rPr>
      </w:pPr>
      <m:oMathPara>
        <m:oMath>
          <m:r>
            <w:rPr>
              <w:rFonts w:ascii="Cambria Math" w:eastAsiaTheme="minorEastAsia" w:hAnsi="Cambria Math"/>
            </w:rPr>
            <m:t>F=0 N</m:t>
          </m:r>
        </m:oMath>
      </m:oMathPara>
    </w:p>
    <w:p w14:paraId="6BA3F8BF" w14:textId="77777777" w:rsidR="004B3DFB" w:rsidRDefault="0010760A" w:rsidP="00281E69">
      <w:pPr>
        <w:pStyle w:val="FeatureBox3"/>
      </w:pPr>
      <w:r>
        <w:rPr>
          <w:rStyle w:val="Strong"/>
        </w:rPr>
        <w:t>Checkpoint</w:t>
      </w:r>
      <w:r>
        <w:t xml:space="preserve">: </w:t>
      </w:r>
    </w:p>
    <w:p w14:paraId="3DB41C4F" w14:textId="5DA73658" w:rsidR="00281E69" w:rsidRDefault="003D2529" w:rsidP="00281E69">
      <w:pPr>
        <w:pStyle w:val="FeatureBox3"/>
      </w:pPr>
      <w:r>
        <w:t>A</w:t>
      </w:r>
      <w:r w:rsidR="0010760A">
        <w:t xml:space="preserve">stronauts in orbit around the Earth on the International Space Station (ISS) </w:t>
      </w:r>
      <w:r w:rsidR="00240B03">
        <w:t xml:space="preserve">experience </w:t>
      </w:r>
      <w:r w:rsidR="00B50EBE">
        <w:t xml:space="preserve">gravitational fields from various sources, such as the Earth, </w:t>
      </w:r>
      <w:r>
        <w:t xml:space="preserve">the </w:t>
      </w:r>
      <w:r w:rsidR="0023117C">
        <w:t>Sun</w:t>
      </w:r>
      <w:r w:rsidR="00B50EBE">
        <w:t xml:space="preserve"> and </w:t>
      </w:r>
      <w:r w:rsidR="0023117C">
        <w:t>Moon</w:t>
      </w:r>
      <w:r w:rsidR="00B50EBE">
        <w:t xml:space="preserve">. </w:t>
      </w:r>
      <w:r>
        <w:t xml:space="preserve">Are the astronauts </w:t>
      </w:r>
      <w:r w:rsidR="0010760A">
        <w:t>actually ‘</w:t>
      </w:r>
      <w:r w:rsidR="00D1503B">
        <w:t>weightless</w:t>
      </w:r>
      <w:r w:rsidR="0010760A">
        <w:t>?</w:t>
      </w:r>
    </w:p>
    <w:p w14:paraId="6DA26C5E" w14:textId="3A475581" w:rsidR="00E02F45" w:rsidRDefault="00E02F45" w:rsidP="00281E69">
      <w:pPr>
        <w:pStyle w:val="FeatureBox3"/>
      </w:pPr>
      <w:r>
        <w:rPr>
          <w:b/>
          <w:bCs/>
        </w:rPr>
        <w:t>Sample response</w:t>
      </w:r>
      <w:r w:rsidRPr="00EA566F">
        <w:t>:</w:t>
      </w:r>
      <w:r w:rsidR="00281E69">
        <w:t xml:space="preserve"> </w:t>
      </w:r>
      <w:r w:rsidR="004B3DFB">
        <w:t xml:space="preserve">the </w:t>
      </w:r>
      <w:r w:rsidR="00DB3327">
        <w:t>ISS orbits the Earth at an altitude of approximately 370</w:t>
      </w:r>
      <w:r w:rsidR="004B3DFB">
        <w:t> </w:t>
      </w:r>
      <w:r w:rsidR="00DB3327">
        <w:t>km to 460</w:t>
      </w:r>
      <w:r w:rsidR="004B3DFB">
        <w:t> </w:t>
      </w:r>
      <w:r w:rsidR="00DB3327">
        <w:t>km</w:t>
      </w:r>
      <w:r w:rsidR="00AC7715">
        <w:t>. It is still well within the Earth’s gravitational field</w:t>
      </w:r>
      <w:r w:rsidR="003E30C0">
        <w:t>,</w:t>
      </w:r>
      <w:r w:rsidR="00AC7715">
        <w:t xml:space="preserve"> and </w:t>
      </w:r>
      <w:r w:rsidR="003E30C0">
        <w:t>its astronauts are</w:t>
      </w:r>
      <w:r w:rsidR="00557C8D">
        <w:t xml:space="preserve"> </w:t>
      </w:r>
      <w:r w:rsidR="00124D54">
        <w:t>not actually experiencing weightlessness.</w:t>
      </w:r>
    </w:p>
    <w:p w14:paraId="0D7CADE3" w14:textId="03CA8168" w:rsidR="00D850F2" w:rsidRPr="00973002" w:rsidRDefault="00D57F35" w:rsidP="00D850F2">
      <w:pPr>
        <w:pStyle w:val="ListNumber"/>
      </w:pPr>
      <w:r>
        <w:t xml:space="preserve">Demonstrate how to </w:t>
      </w:r>
      <w:r w:rsidR="00973002">
        <w:t xml:space="preserve">use and rearrange the formula </w:t>
      </w:r>
      <m:oMath>
        <m:r>
          <w:rPr>
            <w:rStyle w:val="Strong"/>
            <w:rFonts w:ascii="Cambria Math" w:hAnsi="Cambria Math"/>
          </w:rPr>
          <m:t>F=mg</m:t>
        </m:r>
      </m:oMath>
      <w:r w:rsidR="00973002">
        <w:rPr>
          <w:rStyle w:val="Strong"/>
          <w:rFonts w:eastAsiaTheme="minorEastAsia"/>
          <w:b w:val="0"/>
          <w:bCs w:val="0"/>
        </w:rPr>
        <w:t xml:space="preserve">. </w:t>
      </w:r>
      <w:r w:rsidR="00D850F2" w:rsidRPr="00973002">
        <w:rPr>
          <w:rFonts w:eastAsiaTheme="minorEastAsia"/>
        </w:rPr>
        <w:t xml:space="preserve">This formula can be rearranged into the other </w:t>
      </w:r>
      <w:r w:rsidR="00F1614F">
        <w:rPr>
          <w:rFonts w:eastAsiaTheme="minorEastAsia"/>
        </w:rPr>
        <w:t>2</w:t>
      </w:r>
      <w:r w:rsidR="00F1614F" w:rsidRPr="00973002">
        <w:rPr>
          <w:rFonts w:eastAsiaTheme="minorEastAsia"/>
        </w:rPr>
        <w:t xml:space="preserve"> </w:t>
      </w:r>
      <w:r w:rsidR="00D850F2" w:rsidRPr="00973002">
        <w:rPr>
          <w:rFonts w:eastAsiaTheme="minorEastAsia"/>
        </w:rPr>
        <w:t>forms where mass and gravity can be calculated:</w:t>
      </w:r>
    </w:p>
    <w:p w14:paraId="0327A5DA" w14:textId="77777777" w:rsidR="00D850F2" w:rsidRPr="00817AA3" w:rsidRDefault="00D850F2" w:rsidP="00D850F2">
      <w:pPr>
        <w:rPr>
          <w:rFonts w:eastAsiaTheme="minorEastAsia"/>
        </w:rPr>
      </w:pPr>
      <m:oMathPara>
        <m:oMath>
          <m:r>
            <w:rPr>
              <w:rFonts w:ascii="Cambria Math" w:eastAsiaTheme="minorEastAsia" w:hAnsi="Cambria Math"/>
            </w:rPr>
            <m:t>m=</m:t>
          </m:r>
          <m:f>
            <m:fPr>
              <m:ctrlPr>
                <w:rPr>
                  <w:rFonts w:ascii="Cambria Math" w:eastAsiaTheme="minorEastAsia" w:hAnsi="Cambria Math"/>
                  <w:i/>
                </w:rPr>
              </m:ctrlPr>
            </m:fPr>
            <m:num>
              <m:r>
                <w:rPr>
                  <w:rFonts w:ascii="Cambria Math" w:eastAsiaTheme="minorEastAsia" w:hAnsi="Cambria Math"/>
                </w:rPr>
                <m:t>F</m:t>
              </m:r>
            </m:num>
            <m:den>
              <m:r>
                <w:rPr>
                  <w:rFonts w:ascii="Cambria Math" w:eastAsiaTheme="minorEastAsia" w:hAnsi="Cambria Math"/>
                </w:rPr>
                <m:t>g</m:t>
              </m:r>
            </m:den>
          </m:f>
        </m:oMath>
      </m:oMathPara>
    </w:p>
    <w:p w14:paraId="23123B25" w14:textId="77777777" w:rsidR="00D850F2" w:rsidRPr="00817AA3" w:rsidRDefault="00D850F2" w:rsidP="00D850F2">
      <w:pPr>
        <w:rPr>
          <w:rFonts w:eastAsiaTheme="minorEastAsia"/>
        </w:rPr>
      </w:pPr>
      <m:oMathPara>
        <m:oMath>
          <m:r>
            <w:rPr>
              <w:rFonts w:ascii="Cambria Math" w:eastAsiaTheme="minorEastAsia" w:hAnsi="Cambria Math"/>
            </w:rPr>
            <m:t>g=</m:t>
          </m:r>
          <m:f>
            <m:fPr>
              <m:ctrlPr>
                <w:rPr>
                  <w:rFonts w:ascii="Cambria Math" w:eastAsiaTheme="minorEastAsia" w:hAnsi="Cambria Math"/>
                  <w:i/>
                </w:rPr>
              </m:ctrlPr>
            </m:fPr>
            <m:num>
              <m:r>
                <w:rPr>
                  <w:rFonts w:ascii="Cambria Math" w:eastAsiaTheme="minorEastAsia" w:hAnsi="Cambria Math"/>
                </w:rPr>
                <m:t>F</m:t>
              </m:r>
            </m:num>
            <m:den>
              <m:r>
                <w:rPr>
                  <w:rFonts w:ascii="Cambria Math" w:eastAsiaTheme="minorEastAsia" w:hAnsi="Cambria Math"/>
                </w:rPr>
                <m:t>m</m:t>
              </m:r>
            </m:den>
          </m:f>
        </m:oMath>
      </m:oMathPara>
    </w:p>
    <w:p w14:paraId="29FDD7E2" w14:textId="05F90214" w:rsidR="00D850F2" w:rsidRDefault="007268EA" w:rsidP="00973002">
      <w:pPr>
        <w:pStyle w:val="ListNumber"/>
      </w:pPr>
      <w:r>
        <w:t>Students c</w:t>
      </w:r>
      <w:r w:rsidR="00D850F2">
        <w:t xml:space="preserve">omplete the table in </w:t>
      </w:r>
      <w:r w:rsidR="008F30C4">
        <w:t>the</w:t>
      </w:r>
      <w:r w:rsidR="00B63F7D">
        <w:t xml:space="preserve"> </w:t>
      </w:r>
      <w:hyperlink w:anchor="_Student_resource_–_4" w:history="1">
        <w:r w:rsidR="00B63F7D" w:rsidRPr="00B63F7D">
          <w:rPr>
            <w:rStyle w:val="Hyperlink"/>
          </w:rPr>
          <w:t xml:space="preserve">Student resource – weight </w:t>
        </w:r>
        <w:r w:rsidR="00B63F7D">
          <w:rPr>
            <w:rStyle w:val="Hyperlink"/>
          </w:rPr>
          <w:t>throughout</w:t>
        </w:r>
        <w:r w:rsidR="00B63F7D" w:rsidRPr="00B63F7D">
          <w:rPr>
            <w:rStyle w:val="Hyperlink"/>
          </w:rPr>
          <w:t xml:space="preserve"> the Solar System</w:t>
        </w:r>
      </w:hyperlink>
      <w:r w:rsidR="008F30C4">
        <w:t xml:space="preserve"> </w:t>
      </w:r>
      <w:r w:rsidR="00D850F2">
        <w:t xml:space="preserve">using the equations provided to fill in the blank spaces. </w:t>
      </w:r>
      <w:r w:rsidR="008F30C4">
        <w:t>Sample answers are provided in</w:t>
      </w:r>
      <w:r w:rsidR="00984F5F">
        <w:t xml:space="preserve"> red text in</w:t>
      </w:r>
      <w:r w:rsidR="008F30C4">
        <w:t xml:space="preserve"> </w:t>
      </w:r>
      <w:r w:rsidR="000E5CB3">
        <w:fldChar w:fldCharType="begin"/>
      </w:r>
      <w:r w:rsidR="000E5CB3">
        <w:instrText xml:space="preserve"> REF _Ref180140482 \h </w:instrText>
      </w:r>
      <w:r w:rsidR="000E5CB3">
        <w:fldChar w:fldCharType="separate"/>
      </w:r>
      <w:r w:rsidR="00541129">
        <w:t xml:space="preserve">Table </w:t>
      </w:r>
      <w:r w:rsidR="00541129">
        <w:rPr>
          <w:noProof/>
        </w:rPr>
        <w:t>22</w:t>
      </w:r>
      <w:r w:rsidR="000E5CB3">
        <w:fldChar w:fldCharType="end"/>
      </w:r>
      <w:r w:rsidR="000E5CB3">
        <w:t>.</w:t>
      </w:r>
    </w:p>
    <w:p w14:paraId="081E4D64" w14:textId="7C3276F8" w:rsidR="008F30C4" w:rsidRDefault="008F30C4" w:rsidP="008F30C4">
      <w:pPr>
        <w:pStyle w:val="Caption"/>
        <w:rPr>
          <w:rFonts w:eastAsiaTheme="minorEastAsia"/>
        </w:rPr>
      </w:pPr>
      <w:bookmarkStart w:id="85" w:name="_Ref180140482"/>
      <w:r>
        <w:t xml:space="preserve">Table </w:t>
      </w:r>
      <w:r>
        <w:fldChar w:fldCharType="begin"/>
      </w:r>
      <w:r>
        <w:instrText xml:space="preserve"> SEQ Table \* ARABIC </w:instrText>
      </w:r>
      <w:r>
        <w:fldChar w:fldCharType="separate"/>
      </w:r>
      <w:r w:rsidR="00541129">
        <w:rPr>
          <w:noProof/>
        </w:rPr>
        <w:t>22</w:t>
      </w:r>
      <w:r>
        <w:fldChar w:fldCharType="end"/>
      </w:r>
      <w:bookmarkEnd w:id="85"/>
      <w:r>
        <w:t xml:space="preserve"> – </w:t>
      </w:r>
      <w:r w:rsidR="00B63F7D">
        <w:t xml:space="preserve">sample </w:t>
      </w:r>
      <w:r w:rsidR="00D3350F">
        <w:t xml:space="preserve">answers for </w:t>
      </w:r>
      <w:r w:rsidR="00285B7D">
        <w:t>‘</w:t>
      </w:r>
      <w:r w:rsidR="002A3F82">
        <w:t>Comparing weight experienced on different celestial bodies and its equivalent on Earth</w:t>
      </w:r>
      <w:r w:rsidR="00285B7D">
        <w:t>’</w:t>
      </w:r>
    </w:p>
    <w:tbl>
      <w:tblPr>
        <w:tblStyle w:val="Tableheader"/>
        <w:tblW w:w="5000" w:type="pct"/>
        <w:tblLook w:val="06A0" w:firstRow="1" w:lastRow="0" w:firstColumn="1" w:lastColumn="0" w:noHBand="1" w:noVBand="1"/>
        <w:tblDescription w:val="Sample answer showing the weight experiences on differerent celestial bodies."/>
      </w:tblPr>
      <w:tblGrid>
        <w:gridCol w:w="1349"/>
        <w:gridCol w:w="2071"/>
        <w:gridCol w:w="2070"/>
        <w:gridCol w:w="2070"/>
        <w:gridCol w:w="2070"/>
      </w:tblGrid>
      <w:tr w:rsidR="00B73D6B" w:rsidRPr="00832D2D" w14:paraId="72A5356E" w14:textId="77777777" w:rsidTr="00984F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0" w:type="pct"/>
          </w:tcPr>
          <w:p w14:paraId="37BCD2E0" w14:textId="77777777" w:rsidR="00B73D6B" w:rsidRDefault="00B73D6B">
            <w:pPr>
              <w:rPr>
                <w:rFonts w:eastAsiaTheme="minorEastAsia"/>
              </w:rPr>
            </w:pPr>
            <w:r>
              <w:rPr>
                <w:rFonts w:eastAsiaTheme="minorEastAsia"/>
              </w:rPr>
              <w:t>Location</w:t>
            </w:r>
          </w:p>
        </w:tc>
        <w:tc>
          <w:tcPr>
            <w:tcW w:w="1075" w:type="pct"/>
          </w:tcPr>
          <w:p w14:paraId="61F29FEF" w14:textId="77777777" w:rsidR="00B73D6B" w:rsidRDefault="00B73D6B">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Mass (kg)</w:t>
            </w:r>
          </w:p>
          <w:p w14:paraId="33EE7562" w14:textId="77777777" w:rsidR="00B73D6B" w:rsidRPr="00A46D10" w:rsidRDefault="00B73D6B">
            <w:pPr>
              <w:cnfStyle w:val="100000000000" w:firstRow="1" w:lastRow="0" w:firstColumn="0" w:lastColumn="0" w:oddVBand="0" w:evenVBand="0" w:oddHBand="0" w:evenHBand="0" w:firstRowFirstColumn="0" w:firstRowLastColumn="0" w:lastRowFirstColumn="0" w:lastRowLastColumn="0"/>
              <w:rPr>
                <w:rFonts w:eastAsiaTheme="minorEastAsia"/>
                <w:b w:val="0"/>
              </w:rPr>
            </w:pPr>
            <m:oMathPara>
              <m:oMath>
                <m:r>
                  <m:rPr>
                    <m:sty m:val="bi"/>
                  </m:rPr>
                  <w:rPr>
                    <w:rFonts w:ascii="Cambria Math" w:eastAsiaTheme="minorEastAsia" w:hAnsi="Cambria Math"/>
                  </w:rPr>
                  <m:t>m=</m:t>
                </m:r>
                <m:f>
                  <m:fPr>
                    <m:ctrlPr>
                      <w:rPr>
                        <w:rFonts w:ascii="Cambria Math" w:eastAsiaTheme="minorEastAsia" w:hAnsi="Cambria Math"/>
                        <w:i/>
                      </w:rPr>
                    </m:ctrlPr>
                  </m:fPr>
                  <m:num>
                    <m:r>
                      <m:rPr>
                        <m:sty m:val="bi"/>
                      </m:rPr>
                      <w:rPr>
                        <w:rFonts w:ascii="Cambria Math" w:eastAsiaTheme="minorEastAsia" w:hAnsi="Cambria Math"/>
                      </w:rPr>
                      <m:t>F</m:t>
                    </m:r>
                  </m:num>
                  <m:den>
                    <m:r>
                      <m:rPr>
                        <m:sty m:val="bi"/>
                      </m:rPr>
                      <w:rPr>
                        <w:rFonts w:ascii="Cambria Math" w:eastAsiaTheme="minorEastAsia" w:hAnsi="Cambria Math"/>
                      </w:rPr>
                      <m:t>g</m:t>
                    </m:r>
                  </m:den>
                </m:f>
              </m:oMath>
            </m:oMathPara>
          </w:p>
        </w:tc>
        <w:tc>
          <w:tcPr>
            <w:tcW w:w="1075" w:type="pct"/>
          </w:tcPr>
          <w:p w14:paraId="5E19F71C" w14:textId="77777777" w:rsidR="00B73D6B" w:rsidRDefault="00B73D6B">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Gravity (ms</w:t>
            </w:r>
            <w:r w:rsidRPr="006B33B2">
              <w:rPr>
                <w:rFonts w:eastAsiaTheme="minorEastAsia"/>
                <w:vertAlign w:val="superscript"/>
              </w:rPr>
              <w:t>-2</w:t>
            </w:r>
            <w:r>
              <w:rPr>
                <w:rFonts w:eastAsiaTheme="minorEastAsia"/>
              </w:rPr>
              <w:t>)</w:t>
            </w:r>
          </w:p>
          <w:p w14:paraId="2529C417" w14:textId="77777777" w:rsidR="00B73D6B" w:rsidRDefault="00B73D6B">
            <w:pPr>
              <w:cnfStyle w:val="100000000000" w:firstRow="1" w:lastRow="0" w:firstColumn="0" w:lastColumn="0" w:oddVBand="0" w:evenVBand="0" w:oddHBand="0" w:evenHBand="0" w:firstRowFirstColumn="0" w:firstRowLastColumn="0" w:lastRowFirstColumn="0" w:lastRowLastColumn="0"/>
              <w:rPr>
                <w:rFonts w:eastAsiaTheme="minorEastAsia"/>
              </w:rPr>
            </w:pPr>
            <m:oMathPara>
              <m:oMath>
                <m:r>
                  <m:rPr>
                    <m:sty m:val="bi"/>
                  </m:rPr>
                  <w:rPr>
                    <w:rFonts w:ascii="Cambria Math" w:eastAsiaTheme="minorEastAsia" w:hAnsi="Cambria Math"/>
                  </w:rPr>
                  <m:t>g=</m:t>
                </m:r>
                <m:f>
                  <m:fPr>
                    <m:ctrlPr>
                      <w:rPr>
                        <w:rFonts w:ascii="Cambria Math" w:eastAsiaTheme="minorEastAsia" w:hAnsi="Cambria Math"/>
                        <w:i/>
                      </w:rPr>
                    </m:ctrlPr>
                  </m:fPr>
                  <m:num>
                    <m:r>
                      <m:rPr>
                        <m:sty m:val="bi"/>
                      </m:rPr>
                      <w:rPr>
                        <w:rFonts w:ascii="Cambria Math" w:eastAsiaTheme="minorEastAsia" w:hAnsi="Cambria Math"/>
                      </w:rPr>
                      <m:t>F</m:t>
                    </m:r>
                    <m:ctrlPr>
                      <w:rPr>
                        <w:rFonts w:ascii="Cambria Math" w:eastAsiaTheme="minorEastAsia" w:hAnsi="Cambria Math"/>
                        <w:b w:val="0"/>
                        <w:i/>
                      </w:rPr>
                    </m:ctrlPr>
                  </m:num>
                  <m:den>
                    <m:r>
                      <m:rPr>
                        <m:sty m:val="bi"/>
                      </m:rPr>
                      <w:rPr>
                        <w:rFonts w:ascii="Cambria Math" w:eastAsiaTheme="minorEastAsia" w:hAnsi="Cambria Math"/>
                      </w:rPr>
                      <m:t>m</m:t>
                    </m:r>
                  </m:den>
                </m:f>
              </m:oMath>
            </m:oMathPara>
          </w:p>
        </w:tc>
        <w:tc>
          <w:tcPr>
            <w:tcW w:w="1075" w:type="pct"/>
          </w:tcPr>
          <w:p w14:paraId="4E5474CE" w14:textId="77777777" w:rsidR="00B73D6B" w:rsidRDefault="00B73D6B">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Weight (N)</w:t>
            </w:r>
          </w:p>
          <w:p w14:paraId="1911E37F" w14:textId="77777777" w:rsidR="00B73D6B" w:rsidRDefault="00B73D6B">
            <w:pPr>
              <w:cnfStyle w:val="100000000000" w:firstRow="1" w:lastRow="0" w:firstColumn="0" w:lastColumn="0" w:oddVBand="0" w:evenVBand="0" w:oddHBand="0" w:evenHBand="0" w:firstRowFirstColumn="0" w:firstRowLastColumn="0" w:lastRowFirstColumn="0" w:lastRowLastColumn="0"/>
              <w:rPr>
                <w:rFonts w:eastAsiaTheme="minorEastAsia"/>
              </w:rPr>
            </w:pPr>
            <m:oMathPara>
              <m:oMath>
                <m:r>
                  <m:rPr>
                    <m:sty m:val="bi"/>
                  </m:rPr>
                  <w:rPr>
                    <w:rFonts w:ascii="Cambria Math" w:eastAsiaTheme="minorEastAsia" w:hAnsi="Cambria Math"/>
                  </w:rPr>
                  <m:t>F=mg</m:t>
                </m:r>
              </m:oMath>
            </m:oMathPara>
          </w:p>
        </w:tc>
        <w:tc>
          <w:tcPr>
            <w:tcW w:w="1075" w:type="pct"/>
          </w:tcPr>
          <w:p w14:paraId="5E513EC0" w14:textId="77777777" w:rsidR="00B73D6B" w:rsidRPr="00832D2D" w:rsidRDefault="00B73D6B">
            <w:pPr>
              <w:cnfStyle w:val="100000000000" w:firstRow="1" w:lastRow="0" w:firstColumn="0" w:lastColumn="0" w:oddVBand="0" w:evenVBand="0" w:oddHBand="0" w:evenHBand="0" w:firstRowFirstColumn="0" w:firstRowLastColumn="0" w:lastRowFirstColumn="0" w:lastRowLastColumn="0"/>
            </w:pPr>
            <w:r w:rsidRPr="00832D2D">
              <w:t>Equivalent mass on Earth (kg)</w:t>
            </w:r>
          </w:p>
          <w:p w14:paraId="6DE12DC1" w14:textId="77777777" w:rsidR="00B73D6B" w:rsidRPr="00832D2D" w:rsidRDefault="00B73D6B">
            <w:pPr>
              <w:cnfStyle w:val="100000000000" w:firstRow="1" w:lastRow="0" w:firstColumn="0" w:lastColumn="0" w:oddVBand="0" w:evenVBand="0" w:oddHBand="0" w:evenHBand="0" w:firstRowFirstColumn="0" w:firstRowLastColumn="0" w:lastRowFirstColumn="0" w:lastRowLastColumn="0"/>
            </w:pPr>
            <m:oMathPara>
              <m:oMath>
                <m:r>
                  <m:rPr>
                    <m:sty m:val="bi"/>
                  </m:rPr>
                  <w:rPr>
                    <w:rFonts w:ascii="Cambria Math" w:hAnsi="Cambria Math"/>
                  </w:rPr>
                  <m:t>m=</m:t>
                </m:r>
                <m:f>
                  <m:fPr>
                    <m:ctrlPr>
                      <w:rPr>
                        <w:rFonts w:ascii="Cambria Math" w:hAnsi="Cambria Math"/>
                        <w:i/>
                      </w:rPr>
                    </m:ctrlPr>
                  </m:fPr>
                  <m:num>
                    <m:r>
                      <m:rPr>
                        <m:sty m:val="bi"/>
                      </m:rPr>
                      <w:rPr>
                        <w:rFonts w:ascii="Cambria Math" w:hAnsi="Cambria Math"/>
                      </w:rPr>
                      <m:t>F</m:t>
                    </m:r>
                  </m:num>
                  <m:den>
                    <m:r>
                      <m:rPr>
                        <m:sty m:val="bi"/>
                      </m:rPr>
                      <w:rPr>
                        <w:rFonts w:ascii="Cambria Math" w:hAnsi="Cambria Math"/>
                      </w:rPr>
                      <m:t>9.8 m</m:t>
                    </m:r>
                    <m:sSup>
                      <m:sSupPr>
                        <m:ctrlPr>
                          <w:rPr>
                            <w:rFonts w:ascii="Cambria Math" w:hAnsi="Cambria Math"/>
                            <w:i/>
                          </w:rPr>
                        </m:ctrlPr>
                      </m:sSupPr>
                      <m:e>
                        <m:r>
                          <m:rPr>
                            <m:sty m:val="bi"/>
                          </m:rPr>
                          <w:rPr>
                            <w:rFonts w:ascii="Cambria Math" w:hAnsi="Cambria Math"/>
                          </w:rPr>
                          <m:t>s</m:t>
                        </m:r>
                      </m:e>
                      <m:sup>
                        <m:r>
                          <m:rPr>
                            <m:sty m:val="bi"/>
                          </m:rPr>
                          <w:rPr>
                            <w:rFonts w:ascii="Cambria Math" w:hAnsi="Cambria Math"/>
                          </w:rPr>
                          <m:t>-2</m:t>
                        </m:r>
                      </m:sup>
                    </m:sSup>
                  </m:den>
                </m:f>
              </m:oMath>
            </m:oMathPara>
          </w:p>
        </w:tc>
      </w:tr>
      <w:tr w:rsidR="00B73D6B" w14:paraId="173596B0" w14:textId="77777777" w:rsidTr="00984F5F">
        <w:tc>
          <w:tcPr>
            <w:cnfStyle w:val="001000000000" w:firstRow="0" w:lastRow="0" w:firstColumn="1" w:lastColumn="0" w:oddVBand="0" w:evenVBand="0" w:oddHBand="0" w:evenHBand="0" w:firstRowFirstColumn="0" w:firstRowLastColumn="0" w:lastRowFirstColumn="0" w:lastRowLastColumn="0"/>
            <w:tcW w:w="700" w:type="pct"/>
          </w:tcPr>
          <w:p w14:paraId="46FFA197" w14:textId="77777777" w:rsidR="00B73D6B" w:rsidRDefault="00B73D6B">
            <w:pPr>
              <w:rPr>
                <w:rFonts w:eastAsiaTheme="minorEastAsia"/>
              </w:rPr>
            </w:pPr>
            <w:r>
              <w:rPr>
                <w:rFonts w:eastAsiaTheme="minorEastAsia"/>
              </w:rPr>
              <w:t>Venus</w:t>
            </w:r>
          </w:p>
        </w:tc>
        <w:tc>
          <w:tcPr>
            <w:tcW w:w="1075" w:type="pct"/>
          </w:tcPr>
          <w:p w14:paraId="57E6F598"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50</w:t>
            </w:r>
          </w:p>
        </w:tc>
        <w:tc>
          <w:tcPr>
            <w:tcW w:w="1075" w:type="pct"/>
          </w:tcPr>
          <w:p w14:paraId="5268BCF5" w14:textId="2F9CCD05"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8.87</w:t>
            </w:r>
          </w:p>
        </w:tc>
        <w:tc>
          <w:tcPr>
            <w:tcW w:w="1075" w:type="pct"/>
          </w:tcPr>
          <w:p w14:paraId="1725DCB2"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443.5</w:t>
            </w:r>
          </w:p>
        </w:tc>
        <w:tc>
          <w:tcPr>
            <w:tcW w:w="1075" w:type="pct"/>
          </w:tcPr>
          <w:p w14:paraId="22905C67" w14:textId="0740BEA6"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45.26</w:t>
            </w:r>
          </w:p>
        </w:tc>
      </w:tr>
      <w:tr w:rsidR="00B73D6B" w14:paraId="1F24B6A4" w14:textId="77777777" w:rsidTr="00984F5F">
        <w:tc>
          <w:tcPr>
            <w:cnfStyle w:val="001000000000" w:firstRow="0" w:lastRow="0" w:firstColumn="1" w:lastColumn="0" w:oddVBand="0" w:evenVBand="0" w:oddHBand="0" w:evenHBand="0" w:firstRowFirstColumn="0" w:firstRowLastColumn="0" w:lastRowFirstColumn="0" w:lastRowLastColumn="0"/>
            <w:tcW w:w="700" w:type="pct"/>
          </w:tcPr>
          <w:p w14:paraId="7DE2AB69" w14:textId="77777777" w:rsidR="00B73D6B" w:rsidRDefault="00B73D6B">
            <w:pPr>
              <w:rPr>
                <w:rFonts w:eastAsiaTheme="minorEastAsia"/>
              </w:rPr>
            </w:pPr>
            <w:r>
              <w:rPr>
                <w:rFonts w:eastAsiaTheme="minorEastAsia"/>
              </w:rPr>
              <w:t>Mars</w:t>
            </w:r>
          </w:p>
        </w:tc>
        <w:tc>
          <w:tcPr>
            <w:tcW w:w="1075" w:type="pct"/>
          </w:tcPr>
          <w:p w14:paraId="7BD6D44D" w14:textId="0084BD16"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sidRPr="00984F5F">
              <w:rPr>
                <w:rStyle w:val="Featuretext2"/>
              </w:rPr>
              <w:t>80</w:t>
            </w:r>
          </w:p>
        </w:tc>
        <w:tc>
          <w:tcPr>
            <w:tcW w:w="1075" w:type="pct"/>
          </w:tcPr>
          <w:p w14:paraId="7B9B833B"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3.73</w:t>
            </w:r>
          </w:p>
        </w:tc>
        <w:tc>
          <w:tcPr>
            <w:tcW w:w="1075" w:type="pct"/>
          </w:tcPr>
          <w:p w14:paraId="180678FB"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298.4</w:t>
            </w:r>
          </w:p>
        </w:tc>
        <w:tc>
          <w:tcPr>
            <w:tcW w:w="1075" w:type="pct"/>
          </w:tcPr>
          <w:p w14:paraId="4B5BE31D" w14:textId="1710DEEC"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30.45</w:t>
            </w:r>
          </w:p>
        </w:tc>
      </w:tr>
      <w:tr w:rsidR="00B73D6B" w14:paraId="183E6DF6" w14:textId="77777777" w:rsidTr="00984F5F">
        <w:tc>
          <w:tcPr>
            <w:cnfStyle w:val="001000000000" w:firstRow="0" w:lastRow="0" w:firstColumn="1" w:lastColumn="0" w:oddVBand="0" w:evenVBand="0" w:oddHBand="0" w:evenHBand="0" w:firstRowFirstColumn="0" w:firstRowLastColumn="0" w:lastRowFirstColumn="0" w:lastRowLastColumn="0"/>
            <w:tcW w:w="700" w:type="pct"/>
          </w:tcPr>
          <w:p w14:paraId="5E7F62A8" w14:textId="77777777" w:rsidR="00B73D6B" w:rsidRDefault="00B73D6B">
            <w:pPr>
              <w:rPr>
                <w:rFonts w:eastAsiaTheme="minorEastAsia"/>
              </w:rPr>
            </w:pPr>
            <w:r>
              <w:rPr>
                <w:rFonts w:eastAsiaTheme="minorEastAsia"/>
              </w:rPr>
              <w:t>Jupiter</w:t>
            </w:r>
          </w:p>
        </w:tc>
        <w:tc>
          <w:tcPr>
            <w:tcW w:w="1075" w:type="pct"/>
          </w:tcPr>
          <w:p w14:paraId="57F89FE5" w14:textId="3BC8E6EA"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sidRPr="00984F5F">
              <w:rPr>
                <w:rStyle w:val="Featuretext2"/>
              </w:rPr>
              <w:t>100</w:t>
            </w:r>
          </w:p>
        </w:tc>
        <w:tc>
          <w:tcPr>
            <w:tcW w:w="1075" w:type="pct"/>
          </w:tcPr>
          <w:p w14:paraId="781AFE5D"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24.79</w:t>
            </w:r>
          </w:p>
        </w:tc>
        <w:tc>
          <w:tcPr>
            <w:tcW w:w="1075" w:type="pct"/>
          </w:tcPr>
          <w:p w14:paraId="3E9D1E63"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2,479</w:t>
            </w:r>
          </w:p>
        </w:tc>
        <w:tc>
          <w:tcPr>
            <w:tcW w:w="1075" w:type="pct"/>
          </w:tcPr>
          <w:p w14:paraId="2CA38552" w14:textId="33F66785"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252.96</w:t>
            </w:r>
          </w:p>
        </w:tc>
      </w:tr>
      <w:tr w:rsidR="00B73D6B" w14:paraId="621D6E38" w14:textId="77777777" w:rsidTr="00984F5F">
        <w:tc>
          <w:tcPr>
            <w:cnfStyle w:val="001000000000" w:firstRow="0" w:lastRow="0" w:firstColumn="1" w:lastColumn="0" w:oddVBand="0" w:evenVBand="0" w:oddHBand="0" w:evenHBand="0" w:firstRowFirstColumn="0" w:firstRowLastColumn="0" w:lastRowFirstColumn="0" w:lastRowLastColumn="0"/>
            <w:tcW w:w="700" w:type="pct"/>
          </w:tcPr>
          <w:p w14:paraId="2E0D41AC" w14:textId="77777777" w:rsidR="00B73D6B" w:rsidRDefault="00B73D6B">
            <w:pPr>
              <w:rPr>
                <w:rFonts w:eastAsiaTheme="minorEastAsia"/>
              </w:rPr>
            </w:pPr>
            <w:r>
              <w:rPr>
                <w:rFonts w:eastAsiaTheme="minorEastAsia"/>
              </w:rPr>
              <w:t>Titan</w:t>
            </w:r>
          </w:p>
        </w:tc>
        <w:tc>
          <w:tcPr>
            <w:tcW w:w="1075" w:type="pct"/>
          </w:tcPr>
          <w:p w14:paraId="4D9D2C04"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50</w:t>
            </w:r>
          </w:p>
        </w:tc>
        <w:tc>
          <w:tcPr>
            <w:tcW w:w="1075" w:type="pct"/>
          </w:tcPr>
          <w:p w14:paraId="21AE68B3" w14:textId="71389867"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1.35</w:t>
            </w:r>
          </w:p>
        </w:tc>
        <w:tc>
          <w:tcPr>
            <w:tcW w:w="1075" w:type="pct"/>
          </w:tcPr>
          <w:p w14:paraId="3AF36D4D"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67.5</w:t>
            </w:r>
          </w:p>
        </w:tc>
        <w:tc>
          <w:tcPr>
            <w:tcW w:w="1075" w:type="pct"/>
          </w:tcPr>
          <w:p w14:paraId="27B4E762" w14:textId="3AB0EA3F"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6.88</w:t>
            </w:r>
          </w:p>
        </w:tc>
      </w:tr>
      <w:tr w:rsidR="00B73D6B" w14:paraId="40933439" w14:textId="77777777" w:rsidTr="00984F5F">
        <w:tc>
          <w:tcPr>
            <w:cnfStyle w:val="001000000000" w:firstRow="0" w:lastRow="0" w:firstColumn="1" w:lastColumn="0" w:oddVBand="0" w:evenVBand="0" w:oddHBand="0" w:evenHBand="0" w:firstRowFirstColumn="0" w:firstRowLastColumn="0" w:lastRowFirstColumn="0" w:lastRowLastColumn="0"/>
            <w:tcW w:w="700" w:type="pct"/>
          </w:tcPr>
          <w:p w14:paraId="1E1A4F76" w14:textId="77777777" w:rsidR="00B73D6B" w:rsidRDefault="00B73D6B">
            <w:pPr>
              <w:rPr>
                <w:rFonts w:eastAsiaTheme="minorEastAsia"/>
              </w:rPr>
            </w:pPr>
            <w:r>
              <w:rPr>
                <w:rFonts w:eastAsiaTheme="minorEastAsia"/>
              </w:rPr>
              <w:t>Pluto</w:t>
            </w:r>
          </w:p>
        </w:tc>
        <w:tc>
          <w:tcPr>
            <w:tcW w:w="1075" w:type="pct"/>
          </w:tcPr>
          <w:p w14:paraId="726711AB"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80</w:t>
            </w:r>
          </w:p>
        </w:tc>
        <w:tc>
          <w:tcPr>
            <w:tcW w:w="1075" w:type="pct"/>
          </w:tcPr>
          <w:p w14:paraId="771DC8F9" w14:textId="77777777" w:rsidR="00B73D6B" w:rsidRDefault="00B73D6B">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0.62</w:t>
            </w:r>
          </w:p>
        </w:tc>
        <w:tc>
          <w:tcPr>
            <w:tcW w:w="1075" w:type="pct"/>
          </w:tcPr>
          <w:p w14:paraId="4CB40266" w14:textId="3AE5601B"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49.6</w:t>
            </w:r>
          </w:p>
        </w:tc>
        <w:tc>
          <w:tcPr>
            <w:tcW w:w="1075" w:type="pct"/>
          </w:tcPr>
          <w:p w14:paraId="30CCEC55" w14:textId="208A5489" w:rsidR="00B73D6B" w:rsidRPr="00984F5F" w:rsidRDefault="00B73D6B">
            <w:pPr>
              <w:cnfStyle w:val="000000000000" w:firstRow="0" w:lastRow="0" w:firstColumn="0" w:lastColumn="0" w:oddVBand="0" w:evenVBand="0" w:oddHBand="0" w:evenHBand="0" w:firstRowFirstColumn="0" w:firstRowLastColumn="0" w:lastRowFirstColumn="0" w:lastRowLastColumn="0"/>
              <w:rPr>
                <w:rStyle w:val="Featuretext2"/>
              </w:rPr>
            </w:pPr>
            <w:r w:rsidRPr="00984F5F">
              <w:rPr>
                <w:rStyle w:val="Featuretext2"/>
              </w:rPr>
              <w:t>5.06</w:t>
            </w:r>
          </w:p>
        </w:tc>
      </w:tr>
    </w:tbl>
    <w:p w14:paraId="6E974B36" w14:textId="77777777" w:rsidR="00555003" w:rsidRPr="00555003" w:rsidRDefault="00555003" w:rsidP="00C378A8">
      <w:pPr>
        <w:pStyle w:val="ListNumber"/>
      </w:pPr>
      <w:r w:rsidRPr="00555003">
        <w:t>Discuss with students the implications of these calculations. Despite never being able to experience this gravitational field strength while on Earth, we can convert each weight to the equivalent mass on Earth. Using this new weight force, the equivalent mass on Earth can be calculated to demonstrate to students what this would feel like in their real-world experience.</w:t>
      </w:r>
    </w:p>
    <w:p w14:paraId="3D2D4DC1" w14:textId="27CF563C" w:rsidR="00555003" w:rsidRDefault="00555003" w:rsidP="00555003">
      <w:pPr>
        <w:pStyle w:val="FeatureBox3"/>
      </w:pPr>
      <w:r w:rsidRPr="008C3D7F">
        <w:rPr>
          <w:rStyle w:val="Strong"/>
        </w:rPr>
        <w:t xml:space="preserve">Checkpoint: </w:t>
      </w:r>
      <w:r w:rsidR="00B63F7D">
        <w:t xml:space="preserve">ask </w:t>
      </w:r>
      <w:r>
        <w:t xml:space="preserve">students to consider the following video of the </w:t>
      </w:r>
      <w:hyperlink r:id="rId138" w:history="1">
        <w:r w:rsidR="00B63F7D">
          <w:rPr>
            <w:rStyle w:val="Hyperlink"/>
            <w:rFonts w:eastAsiaTheme="minorEastAsia"/>
          </w:rPr>
          <w:t>Apollo astronauts moving on the moon (6:53)</w:t>
        </w:r>
      </w:hyperlink>
      <w:r>
        <w:t>, where they appear to move in large leaps and bounds despite wearing an 80</w:t>
      </w:r>
      <w:r w:rsidR="00B63F7D">
        <w:t> </w:t>
      </w:r>
      <w:r>
        <w:t>kg space suit. How can an adult in a heavy space suit move with such ease? Consider a 100</w:t>
      </w:r>
      <w:r w:rsidR="00B63F7D">
        <w:t> </w:t>
      </w:r>
      <w:r>
        <w:t>kg adult with</w:t>
      </w:r>
      <w:r w:rsidDel="00EF38C1">
        <w:t xml:space="preserve"> </w:t>
      </w:r>
      <w:r w:rsidR="00EF38C1">
        <w:t xml:space="preserve">an </w:t>
      </w:r>
      <w:r>
        <w:t>80</w:t>
      </w:r>
      <w:r w:rsidR="00B63F7D">
        <w:t> </w:t>
      </w:r>
      <w:r>
        <w:t>kg suit</w:t>
      </w:r>
      <w:r w:rsidR="005D2F5D">
        <w:t>,</w:t>
      </w:r>
      <w:r>
        <w:t xml:space="preserve"> giving a total mass of 180</w:t>
      </w:r>
      <w:r w:rsidR="00B63F7D">
        <w:t> </w:t>
      </w:r>
      <w:r>
        <w:t>kg.</w:t>
      </w:r>
    </w:p>
    <w:p w14:paraId="0E0CB7C3" w14:textId="0A9A5456" w:rsidR="00555003" w:rsidRDefault="00555003" w:rsidP="00555003">
      <w:pPr>
        <w:pStyle w:val="FeatureBox3"/>
      </w:pPr>
      <w:r w:rsidRPr="008C3D7F">
        <w:rPr>
          <w:rStyle w:val="Strong"/>
        </w:rPr>
        <w:t xml:space="preserve">Suggested solution: </w:t>
      </w:r>
      <w:r w:rsidR="00B63F7D">
        <w:t xml:space="preserve">total </w:t>
      </w:r>
      <w:r>
        <w:t>mass is 180</w:t>
      </w:r>
      <w:r w:rsidR="00B63F7D">
        <w:t> </w:t>
      </w:r>
      <w:r>
        <w:t xml:space="preserve">kg on the Moon with </w:t>
      </w:r>
      <w:r w:rsidR="005D2F5D">
        <w:t xml:space="preserve">a </w:t>
      </w:r>
      <w:r>
        <w:t>gravity of 1.62</w:t>
      </w:r>
      <w:r w:rsidR="00B63F7D">
        <w:t> </w:t>
      </w:r>
      <w:r>
        <w:t>ms</w:t>
      </w:r>
      <w:r w:rsidRPr="002043A6">
        <w:rPr>
          <w:vertAlign w:val="superscript"/>
        </w:rPr>
        <w:t>-2</w:t>
      </w:r>
      <w:r w:rsidR="00BC6FA8">
        <w:t>,</w:t>
      </w:r>
      <w:r>
        <w:t xml:space="preserve"> </w:t>
      </w:r>
      <w:r w:rsidR="005D2F5D">
        <w:t xml:space="preserve">giving </w:t>
      </w:r>
      <w:r>
        <w:t>a weight of:</w:t>
      </w:r>
    </w:p>
    <w:p w14:paraId="18F274BB" w14:textId="77777777" w:rsidR="00555003" w:rsidRPr="001E6E1F" w:rsidRDefault="00555003" w:rsidP="00555003">
      <w:pPr>
        <w:pStyle w:val="FeatureBox3"/>
      </w:pPr>
      <m:oMathPara>
        <m:oMath>
          <m:r>
            <w:rPr>
              <w:rFonts w:ascii="Cambria Math" w:hAnsi="Cambria Math"/>
            </w:rPr>
            <m:t>F=mg</m:t>
          </m:r>
        </m:oMath>
      </m:oMathPara>
    </w:p>
    <w:p w14:paraId="2874E8F3" w14:textId="0D7170D8" w:rsidR="00555003" w:rsidRPr="001E6E1F" w:rsidRDefault="00555003" w:rsidP="00555003">
      <w:pPr>
        <w:pStyle w:val="FeatureBox3"/>
      </w:pPr>
      <m:oMathPara>
        <m:oMath>
          <m:r>
            <w:rPr>
              <w:rFonts w:ascii="Cambria Math" w:hAnsi="Cambria Math"/>
            </w:rPr>
            <m:t>F=(180 kg)×(1.62 m</m:t>
          </m:r>
          <m:sSup>
            <m:sSupPr>
              <m:ctrlPr>
                <w:rPr>
                  <w:rFonts w:ascii="Cambria Math" w:hAnsi="Cambria Math"/>
                  <w:i/>
                </w:rPr>
              </m:ctrlPr>
            </m:sSupPr>
            <m:e>
              <m:r>
                <w:rPr>
                  <w:rFonts w:ascii="Cambria Math" w:hAnsi="Cambria Math"/>
                </w:rPr>
                <m:t>s</m:t>
              </m:r>
            </m:e>
            <m:sup>
              <m:r>
                <w:rPr>
                  <w:rFonts w:ascii="Cambria Math" w:hAnsi="Cambria Math"/>
                </w:rPr>
                <m:t>-2</m:t>
              </m:r>
            </m:sup>
          </m:sSup>
          <m:r>
            <w:rPr>
              <w:rFonts w:ascii="Cambria Math" w:hAnsi="Cambria Math"/>
            </w:rPr>
            <m:t>)</m:t>
          </m:r>
        </m:oMath>
      </m:oMathPara>
    </w:p>
    <w:p w14:paraId="281982E7" w14:textId="77777777" w:rsidR="00555003" w:rsidRPr="001E6E1F" w:rsidRDefault="00555003" w:rsidP="00555003">
      <w:pPr>
        <w:pStyle w:val="FeatureBox3"/>
      </w:pPr>
      <m:oMathPara>
        <m:oMath>
          <m:r>
            <w:rPr>
              <w:rFonts w:ascii="Cambria Math" w:hAnsi="Cambria Math"/>
            </w:rPr>
            <m:t>F=291.6 N</m:t>
          </m:r>
        </m:oMath>
      </m:oMathPara>
    </w:p>
    <w:p w14:paraId="75BF9C79" w14:textId="77777777" w:rsidR="00555003" w:rsidRDefault="00555003" w:rsidP="00555003">
      <w:pPr>
        <w:pStyle w:val="FeatureBox3"/>
      </w:pPr>
      <w:r>
        <w:t>This weight force is equivalent to a much lower equivalent mass on Earth:</w:t>
      </w:r>
    </w:p>
    <w:p w14:paraId="52E2D5E0" w14:textId="77777777" w:rsidR="00555003" w:rsidRPr="0048539A" w:rsidRDefault="00555003" w:rsidP="00555003">
      <w:pPr>
        <w:pStyle w:val="FeatureBox3"/>
      </w:pPr>
      <m:oMathPara>
        <m:oMath>
          <m:r>
            <w:rPr>
              <w:rFonts w:ascii="Cambria Math" w:hAnsi="Cambria Math"/>
            </w:rPr>
            <m:t>F=291.6 N</m:t>
          </m:r>
        </m:oMath>
      </m:oMathPara>
    </w:p>
    <w:p w14:paraId="6333DF65" w14:textId="77777777" w:rsidR="00555003" w:rsidRPr="0048539A" w:rsidRDefault="00555003" w:rsidP="00555003">
      <w:pPr>
        <w:pStyle w:val="FeatureBox3"/>
      </w:pPr>
      <m:oMathPara>
        <m:oMath>
          <m:r>
            <w:rPr>
              <w:rFonts w:ascii="Cambria Math" w:hAnsi="Cambria Math"/>
            </w:rPr>
            <m:t>m=</m:t>
          </m:r>
          <m:f>
            <m:fPr>
              <m:ctrlPr>
                <w:rPr>
                  <w:rFonts w:ascii="Cambria Math" w:hAnsi="Cambria Math"/>
                  <w:i/>
                </w:rPr>
              </m:ctrlPr>
            </m:fPr>
            <m:num>
              <m:r>
                <w:rPr>
                  <w:rFonts w:ascii="Cambria Math" w:hAnsi="Cambria Math"/>
                </w:rPr>
                <m:t>F</m:t>
              </m:r>
            </m:num>
            <m:den>
              <m:r>
                <w:rPr>
                  <w:rFonts w:ascii="Cambria Math" w:hAnsi="Cambria Math"/>
                </w:rPr>
                <m:t>g</m:t>
              </m:r>
            </m:den>
          </m:f>
        </m:oMath>
      </m:oMathPara>
    </w:p>
    <w:p w14:paraId="580E0A8B" w14:textId="0E1A6641" w:rsidR="00555003" w:rsidRPr="0048539A" w:rsidRDefault="00555003" w:rsidP="00555003">
      <w:pPr>
        <w:pStyle w:val="FeatureBox3"/>
      </w:pPr>
      <m:oMathPara>
        <m:oMath>
          <m:r>
            <w:rPr>
              <w:rFonts w:ascii="Cambria Math" w:hAnsi="Cambria Math"/>
            </w:rPr>
            <m:t>m=</m:t>
          </m:r>
          <m:f>
            <m:fPr>
              <m:ctrlPr>
                <w:rPr>
                  <w:rFonts w:ascii="Cambria Math" w:hAnsi="Cambria Math"/>
                  <w:i/>
                </w:rPr>
              </m:ctrlPr>
            </m:fPr>
            <m:num>
              <m:r>
                <w:rPr>
                  <w:rFonts w:ascii="Cambria Math" w:hAnsi="Cambria Math"/>
                </w:rPr>
                <m:t>(291.6 N)</m:t>
              </m:r>
            </m:num>
            <m:den>
              <m:r>
                <w:rPr>
                  <w:rFonts w:ascii="Cambria Math" w:hAnsi="Cambria Math"/>
                </w:rPr>
                <m:t>(9.8 m</m:t>
              </m:r>
              <m:sSup>
                <m:sSupPr>
                  <m:ctrlPr>
                    <w:rPr>
                      <w:rFonts w:ascii="Cambria Math" w:hAnsi="Cambria Math"/>
                      <w:i/>
                    </w:rPr>
                  </m:ctrlPr>
                </m:sSupPr>
                <m:e>
                  <m:r>
                    <w:rPr>
                      <w:rFonts w:ascii="Cambria Math" w:hAnsi="Cambria Math"/>
                    </w:rPr>
                    <m:t>s</m:t>
                  </m:r>
                </m:e>
                <m:sup>
                  <m:r>
                    <w:rPr>
                      <w:rFonts w:ascii="Cambria Math" w:hAnsi="Cambria Math"/>
                    </w:rPr>
                    <m:t>-2</m:t>
                  </m:r>
                </m:sup>
              </m:sSup>
              <m:r>
                <w:rPr>
                  <w:rFonts w:ascii="Cambria Math" w:hAnsi="Cambria Math"/>
                </w:rPr>
                <m:t>)</m:t>
              </m:r>
            </m:den>
          </m:f>
        </m:oMath>
      </m:oMathPara>
    </w:p>
    <w:p w14:paraId="2DB76312" w14:textId="40495619" w:rsidR="00555003" w:rsidRPr="00923B03" w:rsidRDefault="00555003" w:rsidP="00555003">
      <w:pPr>
        <w:pStyle w:val="FeatureBox3"/>
      </w:pPr>
      <m:oMathPara>
        <m:oMath>
          <m:r>
            <w:rPr>
              <w:rFonts w:ascii="Cambria Math" w:hAnsi="Cambria Math"/>
            </w:rPr>
            <m:t>m=29.8 kg</m:t>
          </m:r>
        </m:oMath>
      </m:oMathPara>
    </w:p>
    <w:p w14:paraId="6F606494" w14:textId="40ABBC77" w:rsidR="00555003" w:rsidRDefault="00555003" w:rsidP="00555003">
      <w:pPr>
        <w:pStyle w:val="FeatureBox3"/>
      </w:pPr>
      <w:r>
        <w:t xml:space="preserve">This task is much easier because despite being in a very heavy space suit, the astronaut </w:t>
      </w:r>
      <w:r w:rsidR="005D0A7F">
        <w:t>can</w:t>
      </w:r>
      <w:r>
        <w:t xml:space="preserve"> move as if they were only a 29.</w:t>
      </w:r>
      <w:r w:rsidR="007C463C">
        <w:t>8</w:t>
      </w:r>
      <w:r w:rsidR="00F96C65">
        <w:t> </w:t>
      </w:r>
      <w:r>
        <w:t>kg mass on Earth.</w:t>
      </w:r>
    </w:p>
    <w:p w14:paraId="38F80F88" w14:textId="77777777" w:rsidR="00433F4A" w:rsidRPr="00433F4A" w:rsidRDefault="00433F4A" w:rsidP="00433F4A">
      <w:bookmarkStart w:id="86" w:name="_Ref180140396"/>
      <w:bookmarkStart w:id="87" w:name="_Ref180141397"/>
      <w:r>
        <w:br w:type="page"/>
      </w:r>
    </w:p>
    <w:p w14:paraId="34BD0F5E" w14:textId="60AC83F8" w:rsidR="007F76D0" w:rsidRDefault="007F76D0" w:rsidP="00301F65">
      <w:pPr>
        <w:pStyle w:val="Heading3"/>
      </w:pPr>
      <w:bookmarkStart w:id="88" w:name="_Student_resource_–_4"/>
      <w:bookmarkEnd w:id="88"/>
      <w:r>
        <w:t xml:space="preserve">Student resource – </w:t>
      </w:r>
      <w:r w:rsidR="00C37FBC">
        <w:t>w</w:t>
      </w:r>
      <w:r w:rsidR="008058CA">
        <w:t xml:space="preserve">eight </w:t>
      </w:r>
      <w:bookmarkEnd w:id="86"/>
      <w:r w:rsidR="00F76696">
        <w:t xml:space="preserve">throughout </w:t>
      </w:r>
      <w:r w:rsidR="005426DC">
        <w:t>the Solar System</w:t>
      </w:r>
      <w:bookmarkEnd w:id="87"/>
    </w:p>
    <w:p w14:paraId="4A91179B" w14:textId="5D75CE9D" w:rsidR="00B2287F" w:rsidRDefault="00B2287F" w:rsidP="00B2287F">
      <w:pPr>
        <w:rPr>
          <w:rFonts w:eastAsiaTheme="minorEastAsia"/>
        </w:rPr>
      </w:pPr>
      <w:r>
        <w:rPr>
          <w:rFonts w:eastAsiaTheme="minorEastAsia"/>
        </w:rPr>
        <w:t xml:space="preserve">Consider objects of different mass and </w:t>
      </w:r>
      <w:r w:rsidR="0062652A">
        <w:rPr>
          <w:rFonts w:eastAsiaTheme="minorEastAsia"/>
        </w:rPr>
        <w:t xml:space="preserve">their </w:t>
      </w:r>
      <w:r>
        <w:rPr>
          <w:rFonts w:eastAsiaTheme="minorEastAsia"/>
        </w:rPr>
        <w:t>corresponding weight force on Earth</w:t>
      </w:r>
      <w:r w:rsidR="0062652A">
        <w:rPr>
          <w:rFonts w:eastAsiaTheme="minorEastAsia"/>
        </w:rPr>
        <w:t>. If</w:t>
      </w:r>
      <w:r>
        <w:rPr>
          <w:rFonts w:eastAsiaTheme="minorEastAsia"/>
        </w:rPr>
        <w:t xml:space="preserve"> this mass is relocated to other locations within our </w:t>
      </w:r>
      <w:r w:rsidR="006C1127">
        <w:rPr>
          <w:rFonts w:eastAsiaTheme="minorEastAsia"/>
        </w:rPr>
        <w:t xml:space="preserve">Solar System </w:t>
      </w:r>
      <w:r>
        <w:rPr>
          <w:rFonts w:eastAsiaTheme="minorEastAsia"/>
        </w:rPr>
        <w:t>(where gravity is stronger or weaker)</w:t>
      </w:r>
      <w:r w:rsidR="002122B0">
        <w:rPr>
          <w:rFonts w:eastAsiaTheme="minorEastAsia"/>
        </w:rPr>
        <w:t>,</w:t>
      </w:r>
      <w:r>
        <w:rPr>
          <w:rFonts w:eastAsiaTheme="minorEastAsia"/>
        </w:rPr>
        <w:t xml:space="preserve"> </w:t>
      </w:r>
      <w:r w:rsidR="002122B0">
        <w:rPr>
          <w:rFonts w:eastAsiaTheme="minorEastAsia"/>
        </w:rPr>
        <w:t xml:space="preserve">its </w:t>
      </w:r>
      <w:r>
        <w:rPr>
          <w:rFonts w:eastAsiaTheme="minorEastAsia"/>
        </w:rPr>
        <w:t xml:space="preserve">weight force will change </w:t>
      </w:r>
      <w:r w:rsidR="002122B0">
        <w:rPr>
          <w:rFonts w:eastAsiaTheme="minorEastAsia"/>
        </w:rPr>
        <w:t xml:space="preserve">while its </w:t>
      </w:r>
      <w:r>
        <w:rPr>
          <w:rFonts w:eastAsiaTheme="minorEastAsia"/>
        </w:rPr>
        <w:t>mass remains constant.</w:t>
      </w:r>
    </w:p>
    <w:p w14:paraId="7630BEB9" w14:textId="7A167FBB" w:rsidR="00724BAA" w:rsidRDefault="00724BAA" w:rsidP="00724BAA">
      <w:r>
        <w:t>Complete the following table using the equations provided</w:t>
      </w:r>
      <w:r w:rsidR="000B253F">
        <w:t>.</w:t>
      </w:r>
    </w:p>
    <w:p w14:paraId="38B33929" w14:textId="38C9ABEA" w:rsidR="00FF6CA8" w:rsidRDefault="00FF6CA8" w:rsidP="00FF6CA8">
      <w:pPr>
        <w:pStyle w:val="Caption"/>
      </w:pPr>
      <w:r>
        <w:t>Table 1</w:t>
      </w:r>
      <w:r w:rsidR="006C1127">
        <w:t xml:space="preserve"> –</w:t>
      </w:r>
      <w:r>
        <w:t xml:space="preserve"> </w:t>
      </w:r>
      <w:r w:rsidR="006C1127">
        <w:t>c</w:t>
      </w:r>
      <w:r>
        <w:t xml:space="preserve">omparing </w:t>
      </w:r>
      <w:r w:rsidR="00F85B8D">
        <w:t xml:space="preserve">the </w:t>
      </w:r>
      <w:r>
        <w:t>weight experienced on different</w:t>
      </w:r>
      <w:r w:rsidR="00A356D8">
        <w:t xml:space="preserve"> celestial bodies</w:t>
      </w:r>
      <w:r w:rsidR="006F12E6">
        <w:t xml:space="preserve"> and its equivalent on Earth</w:t>
      </w:r>
    </w:p>
    <w:tbl>
      <w:tblPr>
        <w:tblStyle w:val="Tableheader"/>
        <w:tblW w:w="5000" w:type="pct"/>
        <w:tblLook w:val="06A0" w:firstRow="1" w:lastRow="0" w:firstColumn="1" w:lastColumn="0" w:noHBand="1" w:noVBand="1"/>
        <w:tblDescription w:val="Comparing weight experienced on different celestial bodies. Table has blank cells for student responses. "/>
      </w:tblPr>
      <w:tblGrid>
        <w:gridCol w:w="1349"/>
        <w:gridCol w:w="2071"/>
        <w:gridCol w:w="2070"/>
        <w:gridCol w:w="2070"/>
        <w:gridCol w:w="2070"/>
      </w:tblGrid>
      <w:tr w:rsidR="00724BAA" w14:paraId="451B3C00" w14:textId="77777777" w:rsidTr="008000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0" w:type="pct"/>
          </w:tcPr>
          <w:p w14:paraId="4711BE36" w14:textId="77777777" w:rsidR="00724BAA" w:rsidRDefault="00724BAA">
            <w:pPr>
              <w:rPr>
                <w:rFonts w:eastAsiaTheme="minorEastAsia"/>
              </w:rPr>
            </w:pPr>
            <w:r>
              <w:rPr>
                <w:rFonts w:eastAsiaTheme="minorEastAsia"/>
              </w:rPr>
              <w:t>Location</w:t>
            </w:r>
          </w:p>
        </w:tc>
        <w:tc>
          <w:tcPr>
            <w:tcW w:w="1075" w:type="pct"/>
          </w:tcPr>
          <w:p w14:paraId="0EBAF2F7" w14:textId="77777777" w:rsidR="00724BAA" w:rsidRDefault="00724BAA">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Mass (kg)</w:t>
            </w:r>
          </w:p>
          <w:p w14:paraId="35079CF0" w14:textId="77777777" w:rsidR="00724BAA" w:rsidRPr="00A46D10" w:rsidRDefault="00724BAA">
            <w:pPr>
              <w:cnfStyle w:val="100000000000" w:firstRow="1" w:lastRow="0" w:firstColumn="0" w:lastColumn="0" w:oddVBand="0" w:evenVBand="0" w:oddHBand="0" w:evenHBand="0" w:firstRowFirstColumn="0" w:firstRowLastColumn="0" w:lastRowFirstColumn="0" w:lastRowLastColumn="0"/>
              <w:rPr>
                <w:rFonts w:eastAsiaTheme="minorEastAsia"/>
                <w:b w:val="0"/>
              </w:rPr>
            </w:pPr>
            <m:oMathPara>
              <m:oMath>
                <m:r>
                  <m:rPr>
                    <m:sty m:val="bi"/>
                  </m:rPr>
                  <w:rPr>
                    <w:rFonts w:ascii="Cambria Math" w:eastAsiaTheme="minorEastAsia" w:hAnsi="Cambria Math"/>
                  </w:rPr>
                  <m:t>m=</m:t>
                </m:r>
                <m:f>
                  <m:fPr>
                    <m:ctrlPr>
                      <w:rPr>
                        <w:rFonts w:ascii="Cambria Math" w:eastAsiaTheme="minorEastAsia" w:hAnsi="Cambria Math"/>
                        <w:i/>
                      </w:rPr>
                    </m:ctrlPr>
                  </m:fPr>
                  <m:num>
                    <m:r>
                      <m:rPr>
                        <m:sty m:val="bi"/>
                      </m:rPr>
                      <w:rPr>
                        <w:rFonts w:ascii="Cambria Math" w:eastAsiaTheme="minorEastAsia" w:hAnsi="Cambria Math"/>
                      </w:rPr>
                      <m:t>F</m:t>
                    </m:r>
                  </m:num>
                  <m:den>
                    <m:r>
                      <m:rPr>
                        <m:sty m:val="bi"/>
                      </m:rPr>
                      <w:rPr>
                        <w:rFonts w:ascii="Cambria Math" w:eastAsiaTheme="minorEastAsia" w:hAnsi="Cambria Math"/>
                      </w:rPr>
                      <m:t>g</m:t>
                    </m:r>
                  </m:den>
                </m:f>
              </m:oMath>
            </m:oMathPara>
          </w:p>
        </w:tc>
        <w:tc>
          <w:tcPr>
            <w:tcW w:w="1075" w:type="pct"/>
          </w:tcPr>
          <w:p w14:paraId="001C674D" w14:textId="77777777" w:rsidR="00724BAA" w:rsidRDefault="00724BAA">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Gravity (ms</w:t>
            </w:r>
            <w:r w:rsidRPr="006B33B2">
              <w:rPr>
                <w:rFonts w:eastAsiaTheme="minorEastAsia"/>
                <w:vertAlign w:val="superscript"/>
              </w:rPr>
              <w:t>-2</w:t>
            </w:r>
            <w:r>
              <w:rPr>
                <w:rFonts w:eastAsiaTheme="minorEastAsia"/>
              </w:rPr>
              <w:t>)</w:t>
            </w:r>
          </w:p>
          <w:p w14:paraId="5CB3ACB8" w14:textId="77777777" w:rsidR="00724BAA" w:rsidRDefault="00724BAA">
            <w:pPr>
              <w:cnfStyle w:val="100000000000" w:firstRow="1" w:lastRow="0" w:firstColumn="0" w:lastColumn="0" w:oddVBand="0" w:evenVBand="0" w:oddHBand="0" w:evenHBand="0" w:firstRowFirstColumn="0" w:firstRowLastColumn="0" w:lastRowFirstColumn="0" w:lastRowLastColumn="0"/>
              <w:rPr>
                <w:rFonts w:eastAsiaTheme="minorEastAsia"/>
              </w:rPr>
            </w:pPr>
            <m:oMathPara>
              <m:oMath>
                <m:r>
                  <m:rPr>
                    <m:sty m:val="bi"/>
                  </m:rPr>
                  <w:rPr>
                    <w:rFonts w:ascii="Cambria Math" w:eastAsiaTheme="minorEastAsia" w:hAnsi="Cambria Math"/>
                  </w:rPr>
                  <m:t>g=</m:t>
                </m:r>
                <m:f>
                  <m:fPr>
                    <m:ctrlPr>
                      <w:rPr>
                        <w:rFonts w:ascii="Cambria Math" w:eastAsiaTheme="minorEastAsia" w:hAnsi="Cambria Math"/>
                        <w:i/>
                      </w:rPr>
                    </m:ctrlPr>
                  </m:fPr>
                  <m:num>
                    <m:r>
                      <m:rPr>
                        <m:sty m:val="bi"/>
                      </m:rPr>
                      <w:rPr>
                        <w:rFonts w:ascii="Cambria Math" w:eastAsiaTheme="minorEastAsia" w:hAnsi="Cambria Math"/>
                      </w:rPr>
                      <m:t>F</m:t>
                    </m:r>
                    <m:ctrlPr>
                      <w:rPr>
                        <w:rFonts w:ascii="Cambria Math" w:eastAsiaTheme="minorEastAsia" w:hAnsi="Cambria Math"/>
                        <w:b w:val="0"/>
                        <w:i/>
                      </w:rPr>
                    </m:ctrlPr>
                  </m:num>
                  <m:den>
                    <m:r>
                      <m:rPr>
                        <m:sty m:val="bi"/>
                      </m:rPr>
                      <w:rPr>
                        <w:rFonts w:ascii="Cambria Math" w:eastAsiaTheme="minorEastAsia" w:hAnsi="Cambria Math"/>
                      </w:rPr>
                      <m:t>m</m:t>
                    </m:r>
                  </m:den>
                </m:f>
              </m:oMath>
            </m:oMathPara>
          </w:p>
        </w:tc>
        <w:tc>
          <w:tcPr>
            <w:tcW w:w="1075" w:type="pct"/>
          </w:tcPr>
          <w:p w14:paraId="73F5EE14" w14:textId="77777777" w:rsidR="00724BAA" w:rsidRDefault="00724BAA">
            <w:pPr>
              <w:cnfStyle w:val="100000000000" w:firstRow="1" w:lastRow="0" w:firstColumn="0" w:lastColumn="0" w:oddVBand="0" w:evenVBand="0" w:oddHBand="0" w:evenHBand="0" w:firstRowFirstColumn="0" w:firstRowLastColumn="0" w:lastRowFirstColumn="0" w:lastRowLastColumn="0"/>
              <w:rPr>
                <w:rFonts w:eastAsiaTheme="minorEastAsia"/>
                <w:b w:val="0"/>
              </w:rPr>
            </w:pPr>
            <w:r>
              <w:rPr>
                <w:rFonts w:eastAsiaTheme="minorEastAsia"/>
              </w:rPr>
              <w:t>Weight (N)</w:t>
            </w:r>
          </w:p>
          <w:p w14:paraId="3CBB5852" w14:textId="77777777" w:rsidR="00724BAA" w:rsidRDefault="00724BAA">
            <w:pPr>
              <w:cnfStyle w:val="100000000000" w:firstRow="1" w:lastRow="0" w:firstColumn="0" w:lastColumn="0" w:oddVBand="0" w:evenVBand="0" w:oddHBand="0" w:evenHBand="0" w:firstRowFirstColumn="0" w:firstRowLastColumn="0" w:lastRowFirstColumn="0" w:lastRowLastColumn="0"/>
              <w:rPr>
                <w:rFonts w:eastAsiaTheme="minorEastAsia"/>
              </w:rPr>
            </w:pPr>
            <m:oMathPara>
              <m:oMath>
                <m:r>
                  <m:rPr>
                    <m:sty m:val="bi"/>
                  </m:rPr>
                  <w:rPr>
                    <w:rFonts w:ascii="Cambria Math" w:eastAsiaTheme="minorEastAsia" w:hAnsi="Cambria Math"/>
                  </w:rPr>
                  <m:t>F=mg</m:t>
                </m:r>
              </m:oMath>
            </m:oMathPara>
          </w:p>
        </w:tc>
        <w:tc>
          <w:tcPr>
            <w:tcW w:w="1075" w:type="pct"/>
          </w:tcPr>
          <w:p w14:paraId="7A3820B8" w14:textId="77777777" w:rsidR="00724BAA" w:rsidRPr="00832D2D" w:rsidRDefault="00724BAA">
            <w:pPr>
              <w:cnfStyle w:val="100000000000" w:firstRow="1" w:lastRow="0" w:firstColumn="0" w:lastColumn="0" w:oddVBand="0" w:evenVBand="0" w:oddHBand="0" w:evenHBand="0" w:firstRowFirstColumn="0" w:firstRowLastColumn="0" w:lastRowFirstColumn="0" w:lastRowLastColumn="0"/>
            </w:pPr>
            <w:r w:rsidRPr="00832D2D">
              <w:t>Equivalent mass on Earth (kg)</w:t>
            </w:r>
          </w:p>
          <w:p w14:paraId="564C385D" w14:textId="77777777" w:rsidR="00724BAA" w:rsidRPr="00832D2D" w:rsidRDefault="00724BAA">
            <w:pPr>
              <w:cnfStyle w:val="100000000000" w:firstRow="1" w:lastRow="0" w:firstColumn="0" w:lastColumn="0" w:oddVBand="0" w:evenVBand="0" w:oddHBand="0" w:evenHBand="0" w:firstRowFirstColumn="0" w:firstRowLastColumn="0" w:lastRowFirstColumn="0" w:lastRowLastColumn="0"/>
            </w:pPr>
            <m:oMathPara>
              <m:oMath>
                <m:r>
                  <m:rPr>
                    <m:sty m:val="bi"/>
                  </m:rPr>
                  <w:rPr>
                    <w:rFonts w:ascii="Cambria Math" w:hAnsi="Cambria Math"/>
                  </w:rPr>
                  <m:t>m=</m:t>
                </m:r>
                <m:f>
                  <m:fPr>
                    <m:ctrlPr>
                      <w:rPr>
                        <w:rFonts w:ascii="Cambria Math" w:hAnsi="Cambria Math"/>
                        <w:i/>
                      </w:rPr>
                    </m:ctrlPr>
                  </m:fPr>
                  <m:num>
                    <m:r>
                      <m:rPr>
                        <m:sty m:val="bi"/>
                      </m:rPr>
                      <w:rPr>
                        <w:rFonts w:ascii="Cambria Math" w:hAnsi="Cambria Math"/>
                      </w:rPr>
                      <m:t>F</m:t>
                    </m:r>
                  </m:num>
                  <m:den>
                    <m:r>
                      <m:rPr>
                        <m:sty m:val="bi"/>
                      </m:rPr>
                      <w:rPr>
                        <w:rFonts w:ascii="Cambria Math" w:hAnsi="Cambria Math"/>
                      </w:rPr>
                      <m:t>9.8 m</m:t>
                    </m:r>
                    <m:sSup>
                      <m:sSupPr>
                        <m:ctrlPr>
                          <w:rPr>
                            <w:rFonts w:ascii="Cambria Math" w:hAnsi="Cambria Math"/>
                            <w:i/>
                          </w:rPr>
                        </m:ctrlPr>
                      </m:sSupPr>
                      <m:e>
                        <m:r>
                          <m:rPr>
                            <m:sty m:val="bi"/>
                          </m:rPr>
                          <w:rPr>
                            <w:rFonts w:ascii="Cambria Math" w:hAnsi="Cambria Math"/>
                          </w:rPr>
                          <m:t>s</m:t>
                        </m:r>
                      </m:e>
                      <m:sup>
                        <m:r>
                          <m:rPr>
                            <m:sty m:val="bi"/>
                          </m:rPr>
                          <w:rPr>
                            <w:rFonts w:ascii="Cambria Math" w:hAnsi="Cambria Math"/>
                          </w:rPr>
                          <m:t>-2</m:t>
                        </m:r>
                      </m:sup>
                    </m:sSup>
                  </m:den>
                </m:f>
              </m:oMath>
            </m:oMathPara>
          </w:p>
        </w:tc>
      </w:tr>
      <w:tr w:rsidR="00724BAA" w14:paraId="2B73873E"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40D99B46" w14:textId="77777777" w:rsidR="00724BAA" w:rsidRDefault="00724BAA">
            <w:pPr>
              <w:rPr>
                <w:rFonts w:eastAsiaTheme="minorEastAsia"/>
              </w:rPr>
            </w:pPr>
            <w:r>
              <w:rPr>
                <w:rFonts w:eastAsiaTheme="minorEastAsia"/>
              </w:rPr>
              <w:t>Moon</w:t>
            </w:r>
          </w:p>
        </w:tc>
        <w:tc>
          <w:tcPr>
            <w:tcW w:w="1075" w:type="pct"/>
          </w:tcPr>
          <w:p w14:paraId="7726AD02"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50</w:t>
            </w:r>
          </w:p>
        </w:tc>
        <w:tc>
          <w:tcPr>
            <w:tcW w:w="1075" w:type="pct"/>
          </w:tcPr>
          <w:p w14:paraId="21C82B1A"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1.62</w:t>
            </w:r>
          </w:p>
        </w:tc>
        <w:tc>
          <w:tcPr>
            <w:tcW w:w="1075" w:type="pct"/>
          </w:tcPr>
          <w:p w14:paraId="172A4436"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4B879532"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r w:rsidR="00724BAA" w14:paraId="3F5646B1"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0A181478" w14:textId="77777777" w:rsidR="00724BAA" w:rsidRDefault="00724BAA">
            <w:pPr>
              <w:rPr>
                <w:rFonts w:eastAsiaTheme="minorEastAsia"/>
              </w:rPr>
            </w:pPr>
            <w:r>
              <w:rPr>
                <w:rFonts w:eastAsiaTheme="minorEastAsia"/>
              </w:rPr>
              <w:t>Venus</w:t>
            </w:r>
          </w:p>
        </w:tc>
        <w:tc>
          <w:tcPr>
            <w:tcW w:w="1075" w:type="pct"/>
          </w:tcPr>
          <w:p w14:paraId="58D5E2E2"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50</w:t>
            </w:r>
          </w:p>
        </w:tc>
        <w:tc>
          <w:tcPr>
            <w:tcW w:w="1075" w:type="pct"/>
          </w:tcPr>
          <w:p w14:paraId="206DE726"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334957A0"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443.5</w:t>
            </w:r>
          </w:p>
        </w:tc>
        <w:tc>
          <w:tcPr>
            <w:tcW w:w="1075" w:type="pct"/>
          </w:tcPr>
          <w:p w14:paraId="1FB35F28"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r w:rsidR="00724BAA" w14:paraId="710DB3FC"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6BE2C0E0" w14:textId="77777777" w:rsidR="00724BAA" w:rsidRDefault="00724BAA">
            <w:pPr>
              <w:rPr>
                <w:rFonts w:eastAsiaTheme="minorEastAsia"/>
              </w:rPr>
            </w:pPr>
            <w:r>
              <w:rPr>
                <w:rFonts w:eastAsiaTheme="minorEastAsia"/>
              </w:rPr>
              <w:t>Mars</w:t>
            </w:r>
          </w:p>
        </w:tc>
        <w:tc>
          <w:tcPr>
            <w:tcW w:w="1075" w:type="pct"/>
          </w:tcPr>
          <w:p w14:paraId="750E43A3"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3F45C491"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3.73</w:t>
            </w:r>
          </w:p>
        </w:tc>
        <w:tc>
          <w:tcPr>
            <w:tcW w:w="1075" w:type="pct"/>
          </w:tcPr>
          <w:p w14:paraId="7292CE5B"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298.4</w:t>
            </w:r>
          </w:p>
        </w:tc>
        <w:tc>
          <w:tcPr>
            <w:tcW w:w="1075" w:type="pct"/>
          </w:tcPr>
          <w:p w14:paraId="0503778B"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r w:rsidR="00724BAA" w14:paraId="5D8AC630"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35BEB5FF" w14:textId="77777777" w:rsidR="00724BAA" w:rsidRDefault="00724BAA">
            <w:pPr>
              <w:rPr>
                <w:rFonts w:eastAsiaTheme="minorEastAsia"/>
              </w:rPr>
            </w:pPr>
            <w:r>
              <w:rPr>
                <w:rFonts w:eastAsiaTheme="minorEastAsia"/>
              </w:rPr>
              <w:t>Jupiter</w:t>
            </w:r>
          </w:p>
        </w:tc>
        <w:tc>
          <w:tcPr>
            <w:tcW w:w="1075" w:type="pct"/>
          </w:tcPr>
          <w:p w14:paraId="7058BD64"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1766A9A8"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24.79</w:t>
            </w:r>
          </w:p>
        </w:tc>
        <w:tc>
          <w:tcPr>
            <w:tcW w:w="1075" w:type="pct"/>
          </w:tcPr>
          <w:p w14:paraId="58873D1D"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2,479</w:t>
            </w:r>
          </w:p>
        </w:tc>
        <w:tc>
          <w:tcPr>
            <w:tcW w:w="1075" w:type="pct"/>
          </w:tcPr>
          <w:p w14:paraId="57406C62"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r w:rsidR="00724BAA" w14:paraId="7D50A1D2"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2FE2106E" w14:textId="77777777" w:rsidR="00724BAA" w:rsidRDefault="00724BAA">
            <w:pPr>
              <w:rPr>
                <w:rFonts w:eastAsiaTheme="minorEastAsia"/>
              </w:rPr>
            </w:pPr>
            <w:r>
              <w:rPr>
                <w:rFonts w:eastAsiaTheme="minorEastAsia"/>
              </w:rPr>
              <w:t>Titan</w:t>
            </w:r>
          </w:p>
        </w:tc>
        <w:tc>
          <w:tcPr>
            <w:tcW w:w="1075" w:type="pct"/>
          </w:tcPr>
          <w:p w14:paraId="0E9D2282"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50</w:t>
            </w:r>
          </w:p>
        </w:tc>
        <w:tc>
          <w:tcPr>
            <w:tcW w:w="1075" w:type="pct"/>
          </w:tcPr>
          <w:p w14:paraId="3D4180D6"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14F860A5"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67.5</w:t>
            </w:r>
          </w:p>
        </w:tc>
        <w:tc>
          <w:tcPr>
            <w:tcW w:w="1075" w:type="pct"/>
          </w:tcPr>
          <w:p w14:paraId="17A057AF"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r w:rsidR="00724BAA" w14:paraId="531FC563" w14:textId="77777777" w:rsidTr="008000FC">
        <w:tc>
          <w:tcPr>
            <w:cnfStyle w:val="001000000000" w:firstRow="0" w:lastRow="0" w:firstColumn="1" w:lastColumn="0" w:oddVBand="0" w:evenVBand="0" w:oddHBand="0" w:evenHBand="0" w:firstRowFirstColumn="0" w:firstRowLastColumn="0" w:lastRowFirstColumn="0" w:lastRowLastColumn="0"/>
            <w:tcW w:w="700" w:type="pct"/>
          </w:tcPr>
          <w:p w14:paraId="195CFFE9" w14:textId="77777777" w:rsidR="00724BAA" w:rsidRDefault="00724BAA">
            <w:pPr>
              <w:rPr>
                <w:rFonts w:eastAsiaTheme="minorEastAsia"/>
              </w:rPr>
            </w:pPr>
            <w:r>
              <w:rPr>
                <w:rFonts w:eastAsiaTheme="minorEastAsia"/>
              </w:rPr>
              <w:t>Pluto</w:t>
            </w:r>
          </w:p>
        </w:tc>
        <w:tc>
          <w:tcPr>
            <w:tcW w:w="1075" w:type="pct"/>
          </w:tcPr>
          <w:p w14:paraId="1FD2429F"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80</w:t>
            </w:r>
          </w:p>
        </w:tc>
        <w:tc>
          <w:tcPr>
            <w:tcW w:w="1075" w:type="pct"/>
          </w:tcPr>
          <w:p w14:paraId="60529158"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r>
              <w:rPr>
                <w:rFonts w:eastAsiaTheme="minorEastAsia"/>
              </w:rPr>
              <w:t>0.62</w:t>
            </w:r>
          </w:p>
        </w:tc>
        <w:tc>
          <w:tcPr>
            <w:tcW w:w="1075" w:type="pct"/>
          </w:tcPr>
          <w:p w14:paraId="5A9ED707"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c>
          <w:tcPr>
            <w:tcW w:w="1075" w:type="pct"/>
          </w:tcPr>
          <w:p w14:paraId="1AABFD43" w14:textId="77777777" w:rsidR="00724BAA" w:rsidRDefault="00724BAA">
            <w:pPr>
              <w:cnfStyle w:val="000000000000" w:firstRow="0" w:lastRow="0" w:firstColumn="0" w:lastColumn="0" w:oddVBand="0" w:evenVBand="0" w:oddHBand="0" w:evenHBand="0" w:firstRowFirstColumn="0" w:firstRowLastColumn="0" w:lastRowFirstColumn="0" w:lastRowLastColumn="0"/>
              <w:rPr>
                <w:rFonts w:eastAsiaTheme="minorEastAsia"/>
              </w:rPr>
            </w:pPr>
          </w:p>
        </w:tc>
      </w:tr>
    </w:tbl>
    <w:p w14:paraId="37760966" w14:textId="2D15B492" w:rsidR="003C2AFA" w:rsidRPr="005F1729" w:rsidRDefault="003C2AFA" w:rsidP="005F1729">
      <w:r>
        <w:br w:type="page"/>
      </w:r>
    </w:p>
    <w:p w14:paraId="1631138C" w14:textId="0D7C6AD5" w:rsidR="00603204" w:rsidRDefault="00603204" w:rsidP="00E43AA2">
      <w:pPr>
        <w:pStyle w:val="Heading1"/>
      </w:pPr>
      <w:bookmarkStart w:id="89" w:name="_Toc191372099"/>
      <w:r>
        <w:t>1</w:t>
      </w:r>
      <w:r w:rsidR="00B641D0">
        <w:t>.</w:t>
      </w:r>
      <w:r>
        <w:t>9 Is it attractive?</w:t>
      </w:r>
      <w:bookmarkEnd w:id="89"/>
    </w:p>
    <w:p w14:paraId="76FCF1AE" w14:textId="56DE169C" w:rsidR="007A1692" w:rsidRDefault="007A1692" w:rsidP="00204363">
      <w:pPr>
        <w:pStyle w:val="Caption"/>
      </w:pPr>
      <w:r>
        <w:t xml:space="preserve">Table </w:t>
      </w:r>
      <w:r>
        <w:fldChar w:fldCharType="begin"/>
      </w:r>
      <w:r>
        <w:instrText xml:space="preserve"> SEQ Table \* ARABIC </w:instrText>
      </w:r>
      <w:r>
        <w:fldChar w:fldCharType="separate"/>
      </w:r>
      <w:r w:rsidR="00541129">
        <w:rPr>
          <w:noProof/>
        </w:rPr>
        <w:t>23</w:t>
      </w:r>
      <w:r>
        <w:fldChar w:fldCharType="end"/>
      </w:r>
      <w:r w:rsidR="00C1103A">
        <w:t xml:space="preserve"> –</w:t>
      </w:r>
      <w:r>
        <w:t xml:space="preserve"> </w:t>
      </w:r>
      <w:r w:rsidR="00073614">
        <w:t>l</w:t>
      </w:r>
      <w:r w:rsidR="00073614" w:rsidRPr="007A1692">
        <w:t xml:space="preserve">earning </w:t>
      </w:r>
      <w:r w:rsidRPr="007A1692">
        <w:t xml:space="preserve">intentions and success criteria for </w:t>
      </w:r>
      <w:r w:rsidR="00156715">
        <w:t>1</w:t>
      </w:r>
      <w:r w:rsidR="00D867B7">
        <w:t>.</w:t>
      </w:r>
      <w:r w:rsidR="00156715">
        <w:t>9</w:t>
      </w:r>
      <w:r w:rsidR="000829B5">
        <w:t xml:space="preserve"> Is it attractive?</w:t>
      </w:r>
    </w:p>
    <w:tbl>
      <w:tblPr>
        <w:tblStyle w:val="Tableheader"/>
        <w:tblW w:w="0" w:type="auto"/>
        <w:tblLook w:val="0620" w:firstRow="1" w:lastRow="0" w:firstColumn="0" w:lastColumn="0" w:noHBand="1" w:noVBand="1"/>
        <w:tblDescription w:val="Learning intentions and success criteria."/>
      </w:tblPr>
      <w:tblGrid>
        <w:gridCol w:w="3539"/>
        <w:gridCol w:w="6009"/>
      </w:tblGrid>
      <w:tr w:rsidR="00911A6E" w:rsidRPr="00156F4B" w14:paraId="35D91619" w14:textId="77777777" w:rsidTr="00CD1AC4">
        <w:trPr>
          <w:cnfStyle w:val="100000000000" w:firstRow="1" w:lastRow="0" w:firstColumn="0" w:lastColumn="0" w:oddVBand="0" w:evenVBand="0" w:oddHBand="0" w:evenHBand="0" w:firstRowFirstColumn="0" w:firstRowLastColumn="0" w:lastRowFirstColumn="0" w:lastRowLastColumn="0"/>
        </w:trPr>
        <w:tc>
          <w:tcPr>
            <w:tcW w:w="3539" w:type="dxa"/>
          </w:tcPr>
          <w:p w14:paraId="4E452D0C" w14:textId="422E85D1" w:rsidR="00911A6E" w:rsidRPr="00156F4B" w:rsidRDefault="00911A6E" w:rsidP="00911A6E">
            <w:pPr>
              <w:rPr>
                <w:b w:val="0"/>
                <w:bCs/>
              </w:rPr>
            </w:pPr>
            <w:r>
              <w:t>We are learning</w:t>
            </w:r>
            <w:r>
              <w:rPr>
                <w:bCs/>
              </w:rPr>
              <w:t>:</w:t>
            </w:r>
          </w:p>
        </w:tc>
        <w:tc>
          <w:tcPr>
            <w:tcW w:w="6009" w:type="dxa"/>
          </w:tcPr>
          <w:p w14:paraId="4EDE00FF" w14:textId="217EBCFE" w:rsidR="00911A6E" w:rsidRPr="00156F4B" w:rsidRDefault="00911A6E" w:rsidP="00911A6E">
            <w:pPr>
              <w:rPr>
                <w:b w:val="0"/>
                <w:bCs/>
              </w:rPr>
            </w:pPr>
            <w:r>
              <w:rPr>
                <w:bCs/>
              </w:rPr>
              <w:t>I can:</w:t>
            </w:r>
          </w:p>
        </w:tc>
      </w:tr>
      <w:tr w:rsidR="00603204" w:rsidRPr="00156F4B" w14:paraId="198AF0FA" w14:textId="77777777" w:rsidTr="00CD1AC4">
        <w:tc>
          <w:tcPr>
            <w:tcW w:w="3539" w:type="dxa"/>
          </w:tcPr>
          <w:p w14:paraId="6431804A" w14:textId="38C7D885" w:rsidR="00603204" w:rsidRPr="00156F4B" w:rsidRDefault="00657FDE" w:rsidP="00786E14">
            <w:pPr>
              <w:pStyle w:val="ListBullet"/>
            </w:pPr>
            <w:r>
              <w:t>about the effect of forces in everyday situations</w:t>
            </w:r>
          </w:p>
        </w:tc>
        <w:tc>
          <w:tcPr>
            <w:tcW w:w="6009" w:type="dxa"/>
          </w:tcPr>
          <w:p w14:paraId="6D491202" w14:textId="422FB94A" w:rsidR="00BF7EA4" w:rsidRDefault="007761C1" w:rsidP="003724A4">
            <w:pPr>
              <w:pStyle w:val="ListBullet"/>
            </w:pPr>
            <w:r w:rsidRPr="007761C1">
              <w:t>use the words magnetism, polarity, north, south, repel and attract to explain how a magnet works</w:t>
            </w:r>
          </w:p>
          <w:p w14:paraId="4C9E0852" w14:textId="6FE9C2F2" w:rsidR="00EE113B" w:rsidRDefault="00BF7EA4" w:rsidP="003724A4">
            <w:pPr>
              <w:pStyle w:val="ListBullet"/>
            </w:pPr>
            <w:r w:rsidRPr="00BF7EA4">
              <w:t>identify and describe, using the words above, the polarity in different types of magnets</w:t>
            </w:r>
          </w:p>
          <w:p w14:paraId="3C335D31" w14:textId="75E8C040" w:rsidR="00E332DF" w:rsidRPr="00156F4B" w:rsidRDefault="00E332DF" w:rsidP="003724A4">
            <w:pPr>
              <w:pStyle w:val="ListBullet"/>
            </w:pPr>
            <w:r>
              <w:t>observe and map the magnetic fields of magnets</w:t>
            </w:r>
          </w:p>
        </w:tc>
      </w:tr>
      <w:tr w:rsidR="00603204" w:rsidRPr="00156F4B" w14:paraId="15167AFE" w14:textId="77777777" w:rsidTr="00852B29">
        <w:trPr>
          <w:trHeight w:val="643"/>
        </w:trPr>
        <w:tc>
          <w:tcPr>
            <w:tcW w:w="3539" w:type="dxa"/>
            <w:shd w:val="clear" w:color="auto" w:fill="EBEBEB"/>
          </w:tcPr>
          <w:p w14:paraId="024B67F0" w14:textId="2603E970" w:rsidR="00603204" w:rsidRPr="00156F4B" w:rsidRDefault="00603204" w:rsidP="00786E14">
            <w:pPr>
              <w:pStyle w:val="ListBullet"/>
            </w:pPr>
            <w:r>
              <w:t xml:space="preserve">to </w:t>
            </w:r>
            <w:r w:rsidR="00657FDE">
              <w:t>ask questions and make predictions</w:t>
            </w:r>
            <w:r w:rsidR="00CD1AC4">
              <w:t>.</w:t>
            </w:r>
          </w:p>
        </w:tc>
        <w:tc>
          <w:tcPr>
            <w:tcW w:w="6009" w:type="dxa"/>
            <w:shd w:val="clear" w:color="auto" w:fill="EBEBEB"/>
          </w:tcPr>
          <w:p w14:paraId="056BD6A7" w14:textId="33A29E18" w:rsidR="00603204" w:rsidRPr="00156F4B" w:rsidRDefault="00BF7EA4" w:rsidP="003724A4">
            <w:pPr>
              <w:pStyle w:val="ListBullet"/>
            </w:pPr>
            <w:r>
              <w:t>make a prediction of the forces (push or pull) involved when different poles from different magnets are brought close together.</w:t>
            </w:r>
          </w:p>
        </w:tc>
      </w:tr>
    </w:tbl>
    <w:p w14:paraId="2DF0C14F" w14:textId="321BDA59" w:rsidR="00D653ED" w:rsidRDefault="00DB57DA" w:rsidP="00D653ED">
      <w:pPr>
        <w:pStyle w:val="FeatureBox3"/>
        <w:rPr>
          <w:b/>
        </w:rPr>
      </w:pPr>
      <w:r>
        <w:rPr>
          <w:b/>
        </w:rPr>
        <w:t xml:space="preserve">Checkpoint </w:t>
      </w:r>
      <w:r w:rsidR="00D653ED">
        <w:rPr>
          <w:b/>
        </w:rPr>
        <w:t xml:space="preserve">sample answers: </w:t>
      </w:r>
      <w:r w:rsidR="00852B29">
        <w:t>quick</w:t>
      </w:r>
      <w:r w:rsidR="00852B29" w:rsidRPr="002A7C20">
        <w:t xml:space="preserve"> </w:t>
      </w:r>
      <w:r w:rsidR="00D653ED" w:rsidRPr="002A7C20">
        <w:t>quiz to activate learning</w:t>
      </w:r>
      <w:r w:rsidR="00D653ED">
        <w:t xml:space="preserve"> from prior lesson/s.</w:t>
      </w:r>
    </w:p>
    <w:p w14:paraId="0834CFB7" w14:textId="77777777" w:rsidR="00D653ED" w:rsidRDefault="00D653ED" w:rsidP="00D653ED">
      <w:pPr>
        <w:pStyle w:val="FeatureBox3"/>
      </w:pPr>
      <w:r w:rsidRPr="006306C5">
        <w:rPr>
          <w:b/>
          <w:bCs/>
        </w:rPr>
        <w:t>E:</w:t>
      </w:r>
      <w:r>
        <w:t xml:space="preserve"> </w:t>
      </w:r>
      <w:r w:rsidRPr="0090097C">
        <w:t xml:space="preserve">What is </w:t>
      </w:r>
      <w:r>
        <w:t>a force?</w:t>
      </w:r>
    </w:p>
    <w:p w14:paraId="02513065" w14:textId="774F6EE5" w:rsidR="00D653ED" w:rsidRPr="00D653ED" w:rsidRDefault="00741E9C" w:rsidP="002060CF">
      <w:pPr>
        <w:pStyle w:val="FeatureBox3"/>
      </w:pPr>
      <w:r w:rsidRPr="008A4D4A">
        <w:rPr>
          <w:rStyle w:val="Strong"/>
        </w:rPr>
        <w:t>Sample response</w:t>
      </w:r>
      <w:r>
        <w:t xml:space="preserve">: </w:t>
      </w:r>
      <w:r w:rsidR="00852B29">
        <w:t>a</w:t>
      </w:r>
      <w:r w:rsidR="005678E4">
        <w:t xml:space="preserve"> force is </w:t>
      </w:r>
      <w:r w:rsidR="005678E4" w:rsidRPr="002F099A">
        <w:t xml:space="preserve">a push or pull between objects, which may cause one or both objects to change </w:t>
      </w:r>
      <w:r w:rsidR="002C0056">
        <w:t xml:space="preserve">the </w:t>
      </w:r>
      <w:r w:rsidR="005678E4" w:rsidRPr="002F099A">
        <w:t>speed and/or direction of their motion and/or their shape</w:t>
      </w:r>
      <w:r w:rsidR="00852B29">
        <w:t xml:space="preserve"> (</w:t>
      </w:r>
      <w:r w:rsidR="005678E4">
        <w:t xml:space="preserve">NESA </w:t>
      </w:r>
      <w:r w:rsidR="00852B29">
        <w:t>2024)</w:t>
      </w:r>
      <w:r w:rsidR="005D4838">
        <w:t>.</w:t>
      </w:r>
    </w:p>
    <w:p w14:paraId="6D11550D" w14:textId="3A9CEBD3" w:rsidR="00D653ED" w:rsidRDefault="00D653ED" w:rsidP="002B14E8">
      <w:pPr>
        <w:pStyle w:val="FeatureBox3"/>
      </w:pPr>
      <w:r w:rsidRPr="006306C5">
        <w:rPr>
          <w:b/>
          <w:bCs/>
        </w:rPr>
        <w:t>MC:</w:t>
      </w:r>
      <w:r>
        <w:t xml:space="preserve"> What are the </w:t>
      </w:r>
      <w:r w:rsidR="00852B29">
        <w:t xml:space="preserve">2 </w:t>
      </w:r>
      <w:r>
        <w:t>categories of forces? Give examples of both</w:t>
      </w:r>
      <w:r w:rsidR="0067088E">
        <w:t xml:space="preserve"> </w:t>
      </w:r>
      <w:r w:rsidR="00677DC7">
        <w:t>categories of</w:t>
      </w:r>
      <w:r w:rsidR="0067088E">
        <w:t xml:space="preserve"> forces</w:t>
      </w:r>
      <w:r>
        <w:t>.</w:t>
      </w:r>
    </w:p>
    <w:p w14:paraId="0F846788" w14:textId="6562F8E4" w:rsidR="002060CF" w:rsidRPr="002060CF" w:rsidRDefault="00741E9C" w:rsidP="002B14E8">
      <w:pPr>
        <w:pStyle w:val="FeatureBox3"/>
      </w:pPr>
      <w:r w:rsidRPr="00702351">
        <w:rPr>
          <w:rStyle w:val="Strong"/>
        </w:rPr>
        <w:t>Sample response</w:t>
      </w:r>
      <w:r w:rsidRPr="008A4D4A">
        <w:t>:</w:t>
      </w:r>
      <w:r>
        <w:t xml:space="preserve"> </w:t>
      </w:r>
      <w:r w:rsidR="00852B29">
        <w:t xml:space="preserve">direct </w:t>
      </w:r>
      <w:r w:rsidR="00B8018F">
        <w:t>forces (friction) and indirect forces (gravity)</w:t>
      </w:r>
    </w:p>
    <w:p w14:paraId="4CF8CF0E" w14:textId="70341E9A" w:rsidR="00D653ED" w:rsidRDefault="00D653ED" w:rsidP="002B14E8">
      <w:pPr>
        <w:pStyle w:val="FeatureBox3"/>
      </w:pPr>
      <w:r w:rsidRPr="006306C5">
        <w:rPr>
          <w:b/>
          <w:bCs/>
        </w:rPr>
        <w:t>SC:</w:t>
      </w:r>
      <w:r>
        <w:t xml:space="preserve"> How do we calculate weight force? If an object has a mass of 20</w:t>
      </w:r>
      <w:r w:rsidR="00852B29">
        <w:t> </w:t>
      </w:r>
      <w:r>
        <w:t>g and is in a gravitational field of 9.8</w:t>
      </w:r>
      <w:r w:rsidR="00852B29">
        <w:t> </w:t>
      </w:r>
      <w:r>
        <w:t>ms</w:t>
      </w:r>
      <w:r>
        <w:rPr>
          <w:vertAlign w:val="superscript"/>
        </w:rPr>
        <w:t>-2</w:t>
      </w:r>
      <w:r>
        <w:t>,</w:t>
      </w:r>
      <w:r>
        <w:rPr>
          <w:vertAlign w:val="superscript"/>
        </w:rPr>
        <w:t xml:space="preserve"> </w:t>
      </w:r>
      <w:r>
        <w:t>calculate the weight force on this object.</w:t>
      </w:r>
    </w:p>
    <w:p w14:paraId="7A8FFC0B" w14:textId="77777777" w:rsidR="00E86BDB" w:rsidRPr="008A4D4A" w:rsidRDefault="00741E9C" w:rsidP="00092843">
      <w:pPr>
        <w:pStyle w:val="FeatureBox3"/>
        <w:rPr>
          <w:rFonts w:eastAsiaTheme="minorEastAsia"/>
        </w:rPr>
      </w:pPr>
      <w:r w:rsidRPr="00702351">
        <w:rPr>
          <w:rStyle w:val="Strong"/>
        </w:rPr>
        <w:t>Sample response</w:t>
      </w:r>
      <w:r>
        <w:t xml:space="preserve">: </w:t>
      </w:r>
    </w:p>
    <w:p w14:paraId="129D8760" w14:textId="212BEFFF" w:rsidR="00DC680D" w:rsidRDefault="00741E9C" w:rsidP="00092843">
      <w:pPr>
        <w:pStyle w:val="FeatureBox3"/>
      </w:pPr>
      <m:oMath>
        <m:r>
          <w:rPr>
            <w:rFonts w:ascii="Cambria Math" w:hAnsi="Cambria Math"/>
          </w:rPr>
          <m:t>Weight force=mass×gravity</m:t>
        </m:r>
      </m:oMath>
      <w:r w:rsidR="00974D72">
        <w:t xml:space="preserve"> (or </w:t>
      </w:r>
      <m:oMath>
        <m:r>
          <w:rPr>
            <w:rFonts w:ascii="Cambria Math" w:hAnsi="Cambria Math"/>
          </w:rPr>
          <m:t>F=mg</m:t>
        </m:r>
      </m:oMath>
      <w:r w:rsidR="00974D72">
        <w:t>)</w:t>
      </w:r>
    </w:p>
    <w:p w14:paraId="3755C055" w14:textId="343A50A8" w:rsidR="00D653ED" w:rsidRDefault="00974D72" w:rsidP="00092843">
      <w:pPr>
        <w:pStyle w:val="FeatureBox3"/>
      </w:pPr>
      <m:oMathPara>
        <m:oMath>
          <m:r>
            <w:rPr>
              <w:rFonts w:ascii="Cambria Math" w:hAnsi="Cambria Math"/>
            </w:rPr>
            <m:t>F=(0.020 kg)×(9.8 m</m:t>
          </m:r>
          <m:sSup>
            <m:sSupPr>
              <m:ctrlPr>
                <w:rPr>
                  <w:rFonts w:ascii="Cambria Math" w:hAnsi="Cambria Math"/>
                  <w:i/>
                </w:rPr>
              </m:ctrlPr>
            </m:sSupPr>
            <m:e>
              <m:r>
                <w:rPr>
                  <w:rFonts w:ascii="Cambria Math" w:hAnsi="Cambria Math"/>
                </w:rPr>
                <m:t>s</m:t>
              </m:r>
            </m:e>
            <m:sup>
              <m:r>
                <w:rPr>
                  <w:rFonts w:ascii="Cambria Math" w:hAnsi="Cambria Math"/>
                </w:rPr>
                <m:t>-2</m:t>
              </m:r>
            </m:sup>
          </m:sSup>
          <m:r>
            <w:rPr>
              <w:rFonts w:ascii="Cambria Math" w:hAnsi="Cambria Math"/>
            </w:rPr>
            <m:t>)= 0.20 N</m:t>
          </m:r>
        </m:oMath>
      </m:oMathPara>
    </w:p>
    <w:p w14:paraId="5C3F0DFC" w14:textId="15AF84C7" w:rsidR="002C36DF" w:rsidRPr="00F40514" w:rsidRDefault="00644D9E" w:rsidP="00301F65">
      <w:pPr>
        <w:pStyle w:val="Heading2"/>
      </w:pPr>
      <w:bookmarkStart w:id="90" w:name="_Toc191372100"/>
      <w:r>
        <w:t>How magnets work</w:t>
      </w:r>
      <w:bookmarkEnd w:id="90"/>
    </w:p>
    <w:p w14:paraId="4175B15E" w14:textId="5F6AF772" w:rsidR="00432345" w:rsidRPr="00852B29" w:rsidRDefault="003E6030" w:rsidP="007066FC">
      <w:pPr>
        <w:pStyle w:val="ListNumber"/>
        <w:numPr>
          <w:ilvl w:val="0"/>
          <w:numId w:val="45"/>
        </w:numPr>
      </w:pPr>
      <w:r w:rsidRPr="00852B29">
        <w:t xml:space="preserve">Display the </w:t>
      </w:r>
      <w:hyperlink r:id="rId139" w:history="1">
        <w:r w:rsidRPr="00852B29">
          <w:rPr>
            <w:rStyle w:val="Hyperlink"/>
          </w:rPr>
          <w:t>KWLH</w:t>
        </w:r>
      </w:hyperlink>
      <w:r w:rsidRPr="00852B29">
        <w:t xml:space="preserve"> chart on the board. Students can start their </w:t>
      </w:r>
      <w:r w:rsidR="00852B29">
        <w:t xml:space="preserve">KWLH </w:t>
      </w:r>
      <w:r w:rsidRPr="00852B29">
        <w:t>tables on magnets</w:t>
      </w:r>
      <w:r w:rsidR="00852B29">
        <w:t>,</w:t>
      </w:r>
      <w:r w:rsidRPr="00852B29">
        <w:t xml:space="preserve"> in their workbooks. By completing the K and W columns, you will gain insight into the range of prior knowledge and students' potential interests in this content. You will also support students' recall of prior knowledge to help them build new knowledge. Revisit the H and L columns at the end of the lesson sequence on magnetism.</w:t>
      </w:r>
    </w:p>
    <w:p w14:paraId="327A1AF5" w14:textId="46BF7756" w:rsidR="00331BB0" w:rsidRDefault="00DF1F9D" w:rsidP="00C4221E">
      <w:pPr>
        <w:pStyle w:val="ListNumber"/>
      </w:pPr>
      <w:r w:rsidRPr="005F1C00">
        <w:rPr>
          <w:rFonts w:eastAsia="Calibri"/>
        </w:rPr>
        <w:t xml:space="preserve">Explain </w:t>
      </w:r>
      <w:r w:rsidR="00331BB0" w:rsidRPr="005F1C00">
        <w:rPr>
          <w:rFonts w:eastAsia="Calibri"/>
        </w:rPr>
        <w:t>that a</w:t>
      </w:r>
      <w:r w:rsidR="00331BB0">
        <w:t xml:space="preserve"> magnet is an object that can attract certain metals, such as iron, nickel and cobalt, due to the magnetic field that it produces. Magnets are made of ferromagnetic metals such as iron, nickel and cobalt. </w:t>
      </w:r>
      <w:r w:rsidR="00827E18">
        <w:t xml:space="preserve">For example, a refrigerator magnet sticks to the metal door because it is made of a material that is attracted </w:t>
      </w:r>
      <w:r w:rsidR="002D4BD7">
        <w:t xml:space="preserve">by </w:t>
      </w:r>
      <w:r w:rsidR="00827E18">
        <w:t>the magnetic field produced by the magnet.</w:t>
      </w:r>
    </w:p>
    <w:p w14:paraId="1F25DD69" w14:textId="3C28A7C9" w:rsidR="000B04B5" w:rsidRDefault="000B04B5" w:rsidP="000B04B5">
      <w:pPr>
        <w:pStyle w:val="FeatureBox4"/>
      </w:pPr>
      <w:r w:rsidRPr="009F3112">
        <w:rPr>
          <w:rStyle w:val="Strong"/>
        </w:rPr>
        <w:t>Note:</w:t>
      </w:r>
      <w:r>
        <w:t xml:space="preserve"> </w:t>
      </w:r>
      <w:r w:rsidR="007717F8">
        <w:t xml:space="preserve">ferromagnetism </w:t>
      </w:r>
      <w:r>
        <w:t xml:space="preserve">is </w:t>
      </w:r>
      <w:r w:rsidRPr="00FD0F80">
        <w:t xml:space="preserve">a type of magnetism </w:t>
      </w:r>
      <w:r>
        <w:t>in which</w:t>
      </w:r>
      <w:r w:rsidRPr="00FD0F80">
        <w:t xml:space="preserve"> certain materials can exhibit strong, permanent magnetic properties.</w:t>
      </w:r>
      <w:r>
        <w:t xml:space="preserve"> </w:t>
      </w:r>
      <w:proofErr w:type="spellStart"/>
      <w:r>
        <w:t>Paramagnetism</w:t>
      </w:r>
      <w:proofErr w:type="spellEnd"/>
      <w:r>
        <w:t xml:space="preserve"> could be introduced as a differentiation point</w:t>
      </w:r>
      <w:r w:rsidR="00D23757">
        <w:t>,</w:t>
      </w:r>
      <w:r>
        <w:t xml:space="preserve"> but </w:t>
      </w:r>
      <w:r w:rsidR="006E6C6F">
        <w:t xml:space="preserve">this </w:t>
      </w:r>
      <w:r>
        <w:t xml:space="preserve">is not necessary. </w:t>
      </w:r>
      <w:proofErr w:type="spellStart"/>
      <w:r>
        <w:t>Paramagnetism</w:t>
      </w:r>
      <w:proofErr w:type="spellEnd"/>
      <w:r>
        <w:t xml:space="preserve"> is </w:t>
      </w:r>
      <w:r w:rsidRPr="005518B8">
        <w:t xml:space="preserve">a type of magnetism </w:t>
      </w:r>
      <w:r>
        <w:t>in which</w:t>
      </w:r>
      <w:r w:rsidRPr="005518B8">
        <w:t xml:space="preserve"> </w:t>
      </w:r>
      <w:r w:rsidRPr="005518B8" w:rsidDel="00D23757">
        <w:t>an external magnetic field</w:t>
      </w:r>
      <w:r w:rsidR="00D23757">
        <w:t xml:space="preserve"> weakly attracts materials</w:t>
      </w:r>
      <w:r w:rsidRPr="005518B8">
        <w:t xml:space="preserve"> and </w:t>
      </w:r>
      <w:r w:rsidR="008C2100">
        <w:t>does</w:t>
      </w:r>
      <w:r w:rsidR="008C2100" w:rsidRPr="005518B8">
        <w:t xml:space="preserve"> </w:t>
      </w:r>
      <w:r w:rsidRPr="005518B8">
        <w:t>not retain magnetic properties once the external field is removed.</w:t>
      </w:r>
      <w:r>
        <w:t xml:space="preserve"> </w:t>
      </w:r>
      <w:r w:rsidRPr="000F1CAC">
        <w:t xml:space="preserve">Examples include </w:t>
      </w:r>
      <w:r>
        <w:t>aluminium</w:t>
      </w:r>
      <w:r w:rsidRPr="000F1CAC">
        <w:t xml:space="preserve"> and platinum.</w:t>
      </w:r>
    </w:p>
    <w:p w14:paraId="14B6A34E" w14:textId="18D8BEEA" w:rsidR="005F41BF" w:rsidRDefault="005F41BF" w:rsidP="00C4221E">
      <w:pPr>
        <w:pStyle w:val="ListNumber"/>
      </w:pPr>
      <w:r>
        <w:t xml:space="preserve">Define </w:t>
      </w:r>
      <w:r w:rsidRPr="00AD7351">
        <w:rPr>
          <w:rStyle w:val="Strong"/>
        </w:rPr>
        <w:t>magnetism</w:t>
      </w:r>
      <w:r>
        <w:t xml:space="preserve"> as the field force exerted by magnets when they attract or repel each other or certain types of metals. For example, the force that pulls a paper</w:t>
      </w:r>
      <w:r w:rsidR="001948DE">
        <w:t xml:space="preserve"> </w:t>
      </w:r>
      <w:r>
        <w:t>clip towards a magnet</w:t>
      </w:r>
      <w:r w:rsidR="00ED1437">
        <w:t>.</w:t>
      </w:r>
    </w:p>
    <w:p w14:paraId="0CEAF23E" w14:textId="2A9BAFBB" w:rsidR="00225FF1" w:rsidRDefault="005823F8" w:rsidP="00C46980">
      <w:pPr>
        <w:pStyle w:val="ListNumber"/>
      </w:pPr>
      <w:r w:rsidRPr="00C81CFA">
        <w:rPr>
          <w:rFonts w:eastAsia="Calibri"/>
        </w:rPr>
        <w:t>Describe polarity</w:t>
      </w:r>
      <w:r w:rsidR="006759CD">
        <w:rPr>
          <w:rFonts w:eastAsia="Calibri"/>
        </w:rPr>
        <w:t>:</w:t>
      </w:r>
      <w:r w:rsidR="00225FF1" w:rsidRPr="00C81CFA">
        <w:rPr>
          <w:rFonts w:eastAsia="Calibri"/>
        </w:rPr>
        <w:t xml:space="preserve"> </w:t>
      </w:r>
      <w:r w:rsidR="007717F8">
        <w:rPr>
          <w:rStyle w:val="Strong"/>
        </w:rPr>
        <w:t xml:space="preserve">polarity </w:t>
      </w:r>
      <w:r w:rsidR="00225FF1">
        <w:t xml:space="preserve">refers to the </w:t>
      </w:r>
      <w:r w:rsidR="007717F8">
        <w:t xml:space="preserve">2 </w:t>
      </w:r>
      <w:r w:rsidR="00225FF1">
        <w:t xml:space="preserve">ends (or poles) of a magnet, known as the </w:t>
      </w:r>
      <w:r w:rsidR="00065100">
        <w:t xml:space="preserve">north </w:t>
      </w:r>
      <w:r w:rsidR="00225FF1">
        <w:t>and</w:t>
      </w:r>
      <w:r w:rsidR="00225FF1" w:rsidDel="00D805DC">
        <w:t xml:space="preserve"> </w:t>
      </w:r>
      <w:r w:rsidR="00065100">
        <w:t>south pole</w:t>
      </w:r>
      <w:r w:rsidR="00D805DC">
        <w:t>s</w:t>
      </w:r>
      <w:r w:rsidR="00225FF1">
        <w:t xml:space="preserve">, where the magnetic </w:t>
      </w:r>
      <w:r w:rsidR="00614D95">
        <w:t xml:space="preserve">field </w:t>
      </w:r>
      <w:r w:rsidR="00225FF1">
        <w:t xml:space="preserve">is strongest. If you place </w:t>
      </w:r>
      <w:r w:rsidR="007717F8">
        <w:t xml:space="preserve">2 </w:t>
      </w:r>
      <w:r w:rsidR="00225FF1">
        <w:t xml:space="preserve">bar magnets near each other, </w:t>
      </w:r>
      <w:r w:rsidR="001B1198">
        <w:t>one magnet's north pole will attract the other magnet's south pole</w:t>
      </w:r>
      <w:r w:rsidR="00225FF1">
        <w:t>, demonstrating magnetic polarity.</w:t>
      </w:r>
    </w:p>
    <w:p w14:paraId="08B965AC" w14:textId="44883ED2" w:rsidR="00827E18" w:rsidRPr="00AD7351" w:rsidRDefault="005F32DD" w:rsidP="00E90F1F">
      <w:pPr>
        <w:pStyle w:val="ListNumber"/>
      </w:pPr>
      <w:r w:rsidRPr="00AD7351">
        <w:t xml:space="preserve">Unpack the terms </w:t>
      </w:r>
      <w:r w:rsidR="00BD662A">
        <w:t>‘</w:t>
      </w:r>
      <w:r w:rsidRPr="00BD662A">
        <w:rPr>
          <w:rStyle w:val="Strong"/>
          <w:b w:val="0"/>
          <w:bCs w:val="0"/>
        </w:rPr>
        <w:t>attract</w:t>
      </w:r>
      <w:r w:rsidR="00BD662A" w:rsidRPr="00BD662A">
        <w:rPr>
          <w:rStyle w:val="Strong"/>
          <w:b w:val="0"/>
          <w:bCs w:val="0"/>
        </w:rPr>
        <w:t>’</w:t>
      </w:r>
      <w:r w:rsidRPr="00AD7351">
        <w:t xml:space="preserve"> and </w:t>
      </w:r>
      <w:r w:rsidR="00BD662A">
        <w:t>‘</w:t>
      </w:r>
      <w:r w:rsidRPr="00BD662A">
        <w:rPr>
          <w:rStyle w:val="Strong"/>
          <w:b w:val="0"/>
          <w:bCs w:val="0"/>
        </w:rPr>
        <w:t>repel</w:t>
      </w:r>
      <w:r w:rsidR="00BD662A" w:rsidRPr="00BD662A">
        <w:rPr>
          <w:rStyle w:val="Strong"/>
          <w:b w:val="0"/>
          <w:bCs w:val="0"/>
        </w:rPr>
        <w:t>’</w:t>
      </w:r>
      <w:r w:rsidRPr="00AD7351">
        <w:t xml:space="preserve"> while demonstrating </w:t>
      </w:r>
      <w:r w:rsidR="00AD7351" w:rsidRPr="00AD7351">
        <w:t xml:space="preserve">with </w:t>
      </w:r>
      <w:r w:rsidR="007717F8">
        <w:t xml:space="preserve">2 </w:t>
      </w:r>
      <w:r w:rsidR="00AD7351" w:rsidRPr="00AD7351">
        <w:t>bar magnets, highlighting the orientation of the north and south poles.</w:t>
      </w:r>
    </w:p>
    <w:p w14:paraId="3A18DB3B" w14:textId="4528C221" w:rsidR="00AD7351" w:rsidRDefault="00AD7351" w:rsidP="00C36133">
      <w:pPr>
        <w:pStyle w:val="ListBullet"/>
        <w:ind w:left="1134"/>
      </w:pPr>
      <w:r w:rsidRPr="005D4838">
        <w:rPr>
          <w:rStyle w:val="Strong"/>
        </w:rPr>
        <w:t>Repel</w:t>
      </w:r>
      <w:r w:rsidRPr="00AD7351">
        <w:rPr>
          <w:rStyle w:val="Strong"/>
        </w:rPr>
        <w:t xml:space="preserve"> </w:t>
      </w:r>
      <w:r>
        <w:t xml:space="preserve">means to push away. </w:t>
      </w:r>
      <w:r w:rsidR="001E78CE">
        <w:t xml:space="preserve">For </w:t>
      </w:r>
      <w:r>
        <w:t>magnets, like poles (</w:t>
      </w:r>
      <w:r w:rsidR="006759CD">
        <w:t>north</w:t>
      </w:r>
      <w:r>
        <w:t>-</w:t>
      </w:r>
      <w:r w:rsidR="006759CD">
        <w:t xml:space="preserve">north </w:t>
      </w:r>
      <w:r>
        <w:t xml:space="preserve">or </w:t>
      </w:r>
      <w:r w:rsidR="006759CD">
        <w:t>s</w:t>
      </w:r>
      <w:r>
        <w:t>outh-</w:t>
      </w:r>
      <w:r w:rsidR="006759CD">
        <w:t>south</w:t>
      </w:r>
      <w:r>
        <w:t>)</w:t>
      </w:r>
      <w:r w:rsidR="00D23757">
        <w:t>,</w:t>
      </w:r>
      <w:r>
        <w:t xml:space="preserve"> repel each other. When you try to push the </w:t>
      </w:r>
      <w:r w:rsidR="006759CD">
        <w:t xml:space="preserve">north pole </w:t>
      </w:r>
      <w:r>
        <w:t xml:space="preserve">of one magnet towards the </w:t>
      </w:r>
      <w:r w:rsidR="006759CD">
        <w:t xml:space="preserve">north pole </w:t>
      </w:r>
      <w:r>
        <w:t>of another magnet, they will push away from each other.</w:t>
      </w:r>
    </w:p>
    <w:p w14:paraId="1DB576ED" w14:textId="1D1A9BDF" w:rsidR="00655087" w:rsidRDefault="00AD7351" w:rsidP="00C36133">
      <w:pPr>
        <w:pStyle w:val="ListBullet"/>
        <w:ind w:left="1134"/>
      </w:pPr>
      <w:r w:rsidRPr="005D4838">
        <w:rPr>
          <w:rStyle w:val="Strong"/>
        </w:rPr>
        <w:t>Attract</w:t>
      </w:r>
      <w:r w:rsidRPr="00FF0B32">
        <w:rPr>
          <w:bCs/>
        </w:rPr>
        <w:t xml:space="preserve"> </w:t>
      </w:r>
      <w:r>
        <w:t xml:space="preserve">means to pull towards. </w:t>
      </w:r>
      <w:r w:rsidR="002446CD">
        <w:t>For</w:t>
      </w:r>
      <w:r>
        <w:t xml:space="preserve"> magnets, opposite poles (</w:t>
      </w:r>
      <w:r w:rsidR="006759CD">
        <w:t>north</w:t>
      </w:r>
      <w:r>
        <w:t>-</w:t>
      </w:r>
      <w:r w:rsidR="006759CD">
        <w:t>south</w:t>
      </w:r>
      <w:r>
        <w:t>) attract each other</w:t>
      </w:r>
      <w:r w:rsidR="0090796F">
        <w:t xml:space="preserve">. </w:t>
      </w:r>
      <w:r>
        <w:t xml:space="preserve">If you bring </w:t>
      </w:r>
      <w:r w:rsidR="00177CE0">
        <w:t>one magnet's north pole close to another magnet's south pole</w:t>
      </w:r>
      <w:r>
        <w:t>, they will pull towards each other and stick together.</w:t>
      </w:r>
    </w:p>
    <w:p w14:paraId="44D658DB" w14:textId="6C30B3D6" w:rsidR="00655087" w:rsidRPr="00655087" w:rsidRDefault="00655087" w:rsidP="00655087">
      <w:pPr>
        <w:pStyle w:val="FeatureBox2"/>
      </w:pPr>
      <w:r w:rsidRPr="00655087">
        <w:rPr>
          <w:rStyle w:val="Strong"/>
        </w:rPr>
        <w:t>Differentiation:</w:t>
      </w:r>
      <w:r w:rsidR="00AE116C">
        <w:rPr>
          <w:rStyle w:val="Strong"/>
        </w:rPr>
        <w:t xml:space="preserve"> </w:t>
      </w:r>
      <w:r w:rsidR="007717F8">
        <w:t xml:space="preserve">use </w:t>
      </w:r>
      <w:r w:rsidRPr="00655087">
        <w:t xml:space="preserve">a </w:t>
      </w:r>
      <w:hyperlink r:id="rId140" w:history="1">
        <w:r w:rsidRPr="00655087">
          <w:rPr>
            <w:rStyle w:val="Hyperlink"/>
          </w:rPr>
          <w:t>Frayer diagram</w:t>
        </w:r>
      </w:hyperlink>
      <w:r w:rsidRPr="00655087">
        <w:t xml:space="preserve"> to define the following words: Magnetism, magnet, polarity, repel and attract.</w:t>
      </w:r>
    </w:p>
    <w:p w14:paraId="06B0675D" w14:textId="15DEDA0B" w:rsidR="006A0550" w:rsidRPr="004A1D82" w:rsidRDefault="00DD6B07" w:rsidP="006A0550">
      <w:pPr>
        <w:pStyle w:val="FeatureBox3"/>
        <w:rPr>
          <w:b/>
          <w:bCs/>
        </w:rPr>
      </w:pPr>
      <w:r>
        <w:rPr>
          <w:b/>
          <w:bCs/>
        </w:rPr>
        <w:t>Checkpoint</w:t>
      </w:r>
    </w:p>
    <w:p w14:paraId="387A00D9" w14:textId="77777777" w:rsidR="006A0550" w:rsidRDefault="006A0550" w:rsidP="007066FC">
      <w:pPr>
        <w:pStyle w:val="FeatureBox3"/>
        <w:numPr>
          <w:ilvl w:val="0"/>
          <w:numId w:val="14"/>
        </w:numPr>
        <w:ind w:left="426" w:hanging="426"/>
      </w:pPr>
      <w:r w:rsidRPr="00FE0975">
        <w:t>What type of force is magnetism? Why?</w:t>
      </w:r>
      <w:r>
        <w:t xml:space="preserve"> </w:t>
      </w:r>
    </w:p>
    <w:p w14:paraId="3B7F6929" w14:textId="3ED7928A" w:rsidR="006A0550" w:rsidRPr="00F157E9" w:rsidRDefault="006A0550" w:rsidP="006A0550">
      <w:pPr>
        <w:pStyle w:val="FeatureBox3"/>
      </w:pPr>
      <w:r w:rsidRPr="00E43C43">
        <w:rPr>
          <w:rStyle w:val="Strong"/>
        </w:rPr>
        <w:t>Sample response:</w:t>
      </w:r>
      <w:r>
        <w:t xml:space="preserve"> </w:t>
      </w:r>
      <w:r w:rsidR="007717F8">
        <w:t xml:space="preserve">magnetism </w:t>
      </w:r>
      <w:r w:rsidR="00A4675E">
        <w:t>is a</w:t>
      </w:r>
      <w:r w:rsidR="00A4675E" w:rsidRPr="00F157E9">
        <w:t xml:space="preserve"> </w:t>
      </w:r>
      <w:r w:rsidRPr="00F157E9">
        <w:t>non-contact or indirect force because they pull or push on objects without touching them.</w:t>
      </w:r>
    </w:p>
    <w:p w14:paraId="21F22C0E" w14:textId="77777777" w:rsidR="006A0550" w:rsidRDefault="006A0550" w:rsidP="007066FC">
      <w:pPr>
        <w:pStyle w:val="FeatureBox3"/>
        <w:numPr>
          <w:ilvl w:val="0"/>
          <w:numId w:val="14"/>
        </w:numPr>
        <w:ind w:left="426" w:hanging="426"/>
      </w:pPr>
      <w:r w:rsidRPr="00FE0975">
        <w:t>When is a magnetic force a push or a pull?</w:t>
      </w:r>
      <w:r>
        <w:t xml:space="preserve"> </w:t>
      </w:r>
    </w:p>
    <w:p w14:paraId="571D1B8E" w14:textId="79C4F259" w:rsidR="006A0550" w:rsidRPr="006A0550" w:rsidRDefault="006A0550" w:rsidP="006A0550">
      <w:pPr>
        <w:pStyle w:val="FeatureBox3"/>
      </w:pPr>
      <w:r w:rsidRPr="00E43C43">
        <w:rPr>
          <w:rStyle w:val="Strong"/>
        </w:rPr>
        <w:t>Sample response:</w:t>
      </w:r>
      <w:r>
        <w:t xml:space="preserve"> </w:t>
      </w:r>
      <w:r w:rsidR="007717F8">
        <w:t xml:space="preserve">when </w:t>
      </w:r>
      <w:r w:rsidRPr="004A393B">
        <w:t>like poles are near each other, it is a push</w:t>
      </w:r>
      <w:r w:rsidR="003C070D">
        <w:t xml:space="preserve"> (repel)</w:t>
      </w:r>
      <w:r w:rsidRPr="004A393B">
        <w:t>. When the poles are opposite, it is a pull</w:t>
      </w:r>
      <w:r w:rsidR="000A43F4">
        <w:t xml:space="preserve"> (attraction)</w:t>
      </w:r>
      <w:r w:rsidRPr="004A393B">
        <w:t>.</w:t>
      </w:r>
    </w:p>
    <w:p w14:paraId="78624344" w14:textId="72DA1EAB" w:rsidR="0090796F" w:rsidRPr="00DF1F9D" w:rsidRDefault="0090796F" w:rsidP="00D33B7E">
      <w:pPr>
        <w:pStyle w:val="ListNumber"/>
      </w:pPr>
      <w:r w:rsidRPr="00DF1F9D">
        <w:t>Demonstrate, using 2 bar magnets, the effect of polarity on attraction and repulsion. Talk through the demonstration to model your thinking on what is occurring.</w:t>
      </w:r>
      <w:r w:rsidRPr="0090796F">
        <w:t xml:space="preserve"> </w:t>
      </w:r>
      <w:r w:rsidRPr="00DF1F9D">
        <w:t>Balance the bar magnets on top of each other in both directions. Discuss the effect of gravity and the magnetic field</w:t>
      </w:r>
      <w:r>
        <w:t xml:space="preserve"> (</w:t>
      </w:r>
      <w:r w:rsidR="00BB07B6">
        <w:t xml:space="preserve">a second magnet </w:t>
      </w:r>
      <w:r w:rsidR="00B461C9">
        <w:t>can</w:t>
      </w:r>
      <w:r w:rsidR="00BB07B6">
        <w:t xml:space="preserve"> hover above another</w:t>
      </w:r>
      <w:r w:rsidR="00177CE0">
        <w:t>,</w:t>
      </w:r>
      <w:r w:rsidR="00034A41">
        <w:t xml:space="preserve"> resisting the force of gravity)</w:t>
      </w:r>
      <w:r w:rsidRPr="00DF1F9D">
        <w:t>.</w:t>
      </w:r>
    </w:p>
    <w:p w14:paraId="0FD351FF" w14:textId="2344D7A1" w:rsidR="00DF1F9D" w:rsidRDefault="00DF1F9D" w:rsidP="00D33B7E">
      <w:pPr>
        <w:pStyle w:val="ListNumber"/>
        <w:rPr>
          <w:rFonts w:eastAsia="Times New Roman"/>
          <w:lang w:eastAsia="en-AU"/>
        </w:rPr>
      </w:pPr>
      <w:r w:rsidRPr="00DF1F9D">
        <w:rPr>
          <w:rFonts w:eastAsia="Calibri"/>
        </w:rPr>
        <w:t>Demonstrate the interaction of a magnet</w:t>
      </w:r>
      <w:r w:rsidRPr="00DF1F9D">
        <w:rPr>
          <w:rFonts w:eastAsia="Times New Roman"/>
          <w:lang w:eastAsia="en-AU"/>
        </w:rPr>
        <w:t xml:space="preserve"> with a compass using the </w:t>
      </w:r>
      <w:hyperlink r:id="rId141" w:history="1">
        <w:proofErr w:type="spellStart"/>
        <w:r w:rsidRPr="00DF1F9D">
          <w:rPr>
            <w:rFonts w:eastAsia="Times New Roman"/>
            <w:color w:val="2F5496"/>
            <w:u w:val="single"/>
            <w:lang w:eastAsia="en-AU"/>
          </w:rPr>
          <w:t>PhET</w:t>
        </w:r>
        <w:proofErr w:type="spellEnd"/>
        <w:r w:rsidRPr="00DF1F9D">
          <w:rPr>
            <w:rFonts w:eastAsia="Times New Roman"/>
            <w:color w:val="2F5496"/>
            <w:u w:val="single"/>
            <w:lang w:eastAsia="en-AU"/>
          </w:rPr>
          <w:t xml:space="preserve"> Magnet and Compass</w:t>
        </w:r>
      </w:hyperlink>
      <w:r w:rsidRPr="00DF1F9D">
        <w:rPr>
          <w:rFonts w:eastAsia="Times New Roman"/>
          <w:lang w:eastAsia="en-AU"/>
        </w:rPr>
        <w:t xml:space="preserve"> simulation.</w:t>
      </w:r>
    </w:p>
    <w:p w14:paraId="4C1257B8" w14:textId="4FBD7538" w:rsidR="0066359B" w:rsidRDefault="0066359B" w:rsidP="00D33B7E">
      <w:pPr>
        <w:pStyle w:val="ListNumber"/>
        <w:rPr>
          <w:lang w:eastAsia="en-AU"/>
        </w:rPr>
      </w:pPr>
      <w:r>
        <w:rPr>
          <w:lang w:eastAsia="en-AU"/>
        </w:rPr>
        <w:t xml:space="preserve">Show students slide </w:t>
      </w:r>
      <w:r w:rsidR="006537C0" w:rsidRPr="005C3D9C">
        <w:rPr>
          <w:rStyle w:val="Strong"/>
        </w:rPr>
        <w:t xml:space="preserve">FOR PPT </w:t>
      </w:r>
      <w:r w:rsidR="00126B6E">
        <w:rPr>
          <w:rStyle w:val="Strong"/>
        </w:rPr>
        <w:t>‘</w:t>
      </w:r>
      <w:r w:rsidRPr="00126B6E">
        <w:rPr>
          <w:rStyle w:val="Strong"/>
          <w:b w:val="0"/>
          <w:bCs w:val="0"/>
        </w:rPr>
        <w:t>1.9</w:t>
      </w:r>
      <w:r w:rsidR="00A269C8" w:rsidRPr="00126B6E">
        <w:rPr>
          <w:rStyle w:val="Strong"/>
          <w:b w:val="0"/>
          <w:bCs w:val="0"/>
        </w:rPr>
        <w:t xml:space="preserve"> Magnetic field lines</w:t>
      </w:r>
      <w:r w:rsidR="00126B6E">
        <w:rPr>
          <w:rStyle w:val="Strong"/>
          <w:b w:val="0"/>
          <w:bCs w:val="0"/>
        </w:rPr>
        <w:t>’</w:t>
      </w:r>
      <w:r w:rsidR="00A269C8">
        <w:rPr>
          <w:lang w:eastAsia="en-AU"/>
        </w:rPr>
        <w:t xml:space="preserve"> </w:t>
      </w:r>
      <w:r w:rsidR="00D725C4">
        <w:rPr>
          <w:lang w:eastAsia="en-AU"/>
        </w:rPr>
        <w:t xml:space="preserve">(same as </w:t>
      </w:r>
      <w:r w:rsidR="00524B0D">
        <w:rPr>
          <w:lang w:eastAsia="en-AU"/>
        </w:rPr>
        <w:fldChar w:fldCharType="begin"/>
      </w:r>
      <w:r w:rsidR="00524B0D">
        <w:rPr>
          <w:lang w:eastAsia="en-AU"/>
        </w:rPr>
        <w:instrText xml:space="preserve"> REF _Ref180070286 \h </w:instrText>
      </w:r>
      <w:r w:rsidR="00524B0D">
        <w:rPr>
          <w:lang w:eastAsia="en-AU"/>
        </w:rPr>
      </w:r>
      <w:r w:rsidR="00524B0D">
        <w:rPr>
          <w:lang w:eastAsia="en-AU"/>
        </w:rPr>
        <w:fldChar w:fldCharType="separate"/>
      </w:r>
      <w:r w:rsidR="00541129">
        <w:t xml:space="preserve">Figure </w:t>
      </w:r>
      <w:r w:rsidR="00541129">
        <w:rPr>
          <w:noProof/>
        </w:rPr>
        <w:t>23</w:t>
      </w:r>
      <w:r w:rsidR="00524B0D">
        <w:rPr>
          <w:lang w:eastAsia="en-AU"/>
        </w:rPr>
        <w:fldChar w:fldCharType="end"/>
      </w:r>
      <w:r w:rsidR="00524B0D">
        <w:rPr>
          <w:lang w:eastAsia="en-AU"/>
        </w:rPr>
        <w:t xml:space="preserve">) </w:t>
      </w:r>
      <w:r w:rsidR="00A269C8">
        <w:rPr>
          <w:lang w:eastAsia="en-AU"/>
        </w:rPr>
        <w:t xml:space="preserve">and explain that the </w:t>
      </w:r>
      <w:r w:rsidR="00D725C4">
        <w:rPr>
          <w:lang w:eastAsia="en-AU"/>
        </w:rPr>
        <w:t>lines represent the magnetic field. The closeness of the lines to each other shows the strength of the magnetic field – the closer the lines, the stronger the magnetic field.</w:t>
      </w:r>
    </w:p>
    <w:p w14:paraId="08B63B35" w14:textId="329777E9" w:rsidR="00EE24D3" w:rsidRDefault="00EE24D3" w:rsidP="00EE24D3">
      <w:pPr>
        <w:pStyle w:val="Caption"/>
      </w:pPr>
      <w:bookmarkStart w:id="91" w:name="_Ref180070286"/>
      <w:r>
        <w:t xml:space="preserve">Figure </w:t>
      </w:r>
      <w:r w:rsidR="009955FC">
        <w:fldChar w:fldCharType="begin"/>
      </w:r>
      <w:r w:rsidR="009955FC">
        <w:instrText xml:space="preserve"> SEQ Figure \* ARABIC </w:instrText>
      </w:r>
      <w:r w:rsidR="009955FC">
        <w:fldChar w:fldCharType="separate"/>
      </w:r>
      <w:r w:rsidR="00541129">
        <w:rPr>
          <w:noProof/>
        </w:rPr>
        <w:t>23</w:t>
      </w:r>
      <w:r w:rsidR="009955FC">
        <w:fldChar w:fldCharType="end"/>
      </w:r>
      <w:bookmarkEnd w:id="91"/>
      <w:r>
        <w:t xml:space="preserve"> – </w:t>
      </w:r>
      <w:r w:rsidR="000F499D">
        <w:t>B</w:t>
      </w:r>
      <w:r w:rsidR="00B13051">
        <w:t>ar magnets and magnetic field lines</w:t>
      </w:r>
    </w:p>
    <w:p w14:paraId="520A233D" w14:textId="7023B48F" w:rsidR="00EE24D3" w:rsidRDefault="0087157C" w:rsidP="00EE24D3">
      <w:r>
        <w:rPr>
          <w:noProof/>
        </w:rPr>
        <w:drawing>
          <wp:inline distT="0" distB="0" distL="0" distR="0" wp14:anchorId="24D2C92A" wp14:editId="37DE5341">
            <wp:extent cx="5523653" cy="2116502"/>
            <wp:effectExtent l="0" t="0" r="1270" b="0"/>
            <wp:docPr id="1630034527" name="Picture 1" descr="Bar magnets showing magnetic field lines including filed lines when North-South poles brought together and North-North poles brought toge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034527" name="Picture 1" descr="Bar magnets showing magnetic field lines including filed lines when North-South poles brought together and North-North poles brought together."/>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533166" cy="2120147"/>
                    </a:xfrm>
                    <a:prstGeom prst="rect">
                      <a:avLst/>
                    </a:prstGeom>
                    <a:noFill/>
                    <a:ln>
                      <a:noFill/>
                    </a:ln>
                  </pic:spPr>
                </pic:pic>
              </a:graphicData>
            </a:graphic>
          </wp:inline>
        </w:drawing>
      </w:r>
    </w:p>
    <w:p w14:paraId="4C53DAEB" w14:textId="512B9950" w:rsidR="00935A33" w:rsidRDefault="007717F8" w:rsidP="00DE72B5">
      <w:pPr>
        <w:pStyle w:val="Imageattributioncaption"/>
      </w:pPr>
      <w:r>
        <w:t>‘</w:t>
      </w:r>
      <w:proofErr w:type="spellStart"/>
      <w:r w:rsidR="00251B23">
        <w:fldChar w:fldCharType="begin"/>
      </w:r>
      <w:r w:rsidR="00251B23">
        <w:instrText>HYPERLINK "https://commons.wikimedia.org/wiki/File:Openstax_physics2_11.6_Bfield-barmagnet-ends.jpg" \t "_blank"</w:instrText>
      </w:r>
      <w:r w:rsidR="00251B23">
        <w:fldChar w:fldCharType="separate"/>
      </w:r>
      <w:r w:rsidR="00251B23" w:rsidRPr="00251B23">
        <w:rPr>
          <w:rStyle w:val="Hyperlink"/>
        </w:rPr>
        <w:t>Openstax</w:t>
      </w:r>
      <w:proofErr w:type="spellEnd"/>
      <w:r w:rsidR="00251B23" w:rsidRPr="00251B23">
        <w:rPr>
          <w:rStyle w:val="Hyperlink"/>
        </w:rPr>
        <w:t xml:space="preserve"> physics2 11.6 </w:t>
      </w:r>
      <w:proofErr w:type="spellStart"/>
      <w:r w:rsidR="00251B23" w:rsidRPr="00251B23">
        <w:rPr>
          <w:rStyle w:val="Hyperlink"/>
        </w:rPr>
        <w:t>Bfield</w:t>
      </w:r>
      <w:proofErr w:type="spellEnd"/>
      <w:r w:rsidR="00251B23" w:rsidRPr="00251B23">
        <w:rPr>
          <w:rStyle w:val="Hyperlink"/>
        </w:rPr>
        <w:t>-</w:t>
      </w:r>
      <w:proofErr w:type="spellStart"/>
      <w:r w:rsidR="00251B23" w:rsidRPr="00251B23">
        <w:rPr>
          <w:rStyle w:val="Hyperlink"/>
        </w:rPr>
        <w:t>barmagnet</w:t>
      </w:r>
      <w:proofErr w:type="spellEnd"/>
      <w:r w:rsidR="00251B23" w:rsidRPr="00251B23">
        <w:rPr>
          <w:rStyle w:val="Hyperlink"/>
        </w:rPr>
        <w:t>-ends</w:t>
      </w:r>
      <w:r w:rsidR="00251B23">
        <w:fldChar w:fldCharType="end"/>
      </w:r>
      <w:r>
        <w:t>’</w:t>
      </w:r>
      <w:r w:rsidR="003620B1">
        <w:t xml:space="preserve"> </w:t>
      </w:r>
      <w:r>
        <w:t xml:space="preserve">by OpenStax Physics 2 is licensed under </w:t>
      </w:r>
      <w:hyperlink r:id="rId143" w:tgtFrame="_blank" w:history="1">
        <w:r w:rsidR="00251B23" w:rsidRPr="00251B23">
          <w:rPr>
            <w:rStyle w:val="Hyperlink"/>
          </w:rPr>
          <w:t>CC BY 4.0</w:t>
        </w:r>
      </w:hyperlink>
      <w:r>
        <w:t>.</w:t>
      </w:r>
    </w:p>
    <w:p w14:paraId="5851176C" w14:textId="44390BFC" w:rsidR="00857577" w:rsidRPr="004A1D82" w:rsidRDefault="005C36C1" w:rsidP="002A4D2A">
      <w:pPr>
        <w:pStyle w:val="FeatureBox3"/>
        <w:rPr>
          <w:b/>
          <w:bCs/>
        </w:rPr>
      </w:pPr>
      <w:r w:rsidRPr="004A1D82">
        <w:rPr>
          <w:b/>
          <w:bCs/>
        </w:rPr>
        <w:t>Checkpoint</w:t>
      </w:r>
    </w:p>
    <w:p w14:paraId="2D8D3688" w14:textId="42B5CED5" w:rsidR="004A1D82" w:rsidRDefault="005C36C1" w:rsidP="007066FC">
      <w:pPr>
        <w:pStyle w:val="FeatureBox3"/>
        <w:numPr>
          <w:ilvl w:val="3"/>
          <w:numId w:val="1"/>
        </w:numPr>
        <w:ind w:left="426" w:hanging="426"/>
      </w:pPr>
      <w:r w:rsidRPr="005C36C1">
        <w:t xml:space="preserve">What </w:t>
      </w:r>
      <w:r w:rsidR="00874607">
        <w:t>factors affect the action of a magnet?</w:t>
      </w:r>
    </w:p>
    <w:p w14:paraId="6D45BC65" w14:textId="1D9A5CE1" w:rsidR="00857577" w:rsidRDefault="000C7926" w:rsidP="002A4D2A">
      <w:pPr>
        <w:pStyle w:val="FeatureBox3"/>
      </w:pPr>
      <w:r w:rsidRPr="00E43C43">
        <w:rPr>
          <w:rStyle w:val="Strong"/>
        </w:rPr>
        <w:t>Sample answer</w:t>
      </w:r>
      <w:r>
        <w:t xml:space="preserve">: </w:t>
      </w:r>
      <w:r w:rsidR="00F93CEA">
        <w:t xml:space="preserve">the </w:t>
      </w:r>
      <w:r w:rsidR="003620B1">
        <w:t>magnet's strength, the distance between the magnets, the magnets' shape and the poles' position</w:t>
      </w:r>
      <w:r w:rsidR="00640B66">
        <w:t xml:space="preserve"> are important factors</w:t>
      </w:r>
      <w:r w:rsidR="00B82BAE">
        <w:t xml:space="preserve"> that influence the action of a magnet.</w:t>
      </w:r>
    </w:p>
    <w:p w14:paraId="0CC40FA3" w14:textId="6F6924FB" w:rsidR="00BB0A84" w:rsidRDefault="005C36C1" w:rsidP="007066FC">
      <w:pPr>
        <w:pStyle w:val="FeatureBox3"/>
        <w:numPr>
          <w:ilvl w:val="3"/>
          <w:numId w:val="1"/>
        </w:numPr>
        <w:ind w:left="426" w:hanging="426"/>
      </w:pPr>
      <w:r w:rsidRPr="005C36C1">
        <w:t>How do everyday magnets work?</w:t>
      </w:r>
      <w:r w:rsidR="00857577">
        <w:t xml:space="preserve"> </w:t>
      </w:r>
    </w:p>
    <w:p w14:paraId="00099DE5" w14:textId="77777777" w:rsidR="001606A0" w:rsidRDefault="000C7926" w:rsidP="00BB0A84">
      <w:pPr>
        <w:pStyle w:val="FeatureBox3"/>
      </w:pPr>
      <w:r w:rsidRPr="00E43C43">
        <w:rPr>
          <w:rStyle w:val="Strong"/>
        </w:rPr>
        <w:t>Sample answer</w:t>
      </w:r>
      <w:r>
        <w:t xml:space="preserve">: </w:t>
      </w:r>
    </w:p>
    <w:p w14:paraId="71B9EFB6" w14:textId="0F3C840F" w:rsidR="00BB0A84" w:rsidRDefault="00BB0A84" w:rsidP="00BB0A84">
      <w:pPr>
        <w:pStyle w:val="FeatureBox3"/>
      </w:pPr>
      <w:r>
        <w:t xml:space="preserve">Magnetic </w:t>
      </w:r>
      <w:r w:rsidR="006306C5">
        <w:t>p</w:t>
      </w:r>
      <w:r>
        <w:t>oles</w:t>
      </w:r>
      <w:r w:rsidR="000C7926">
        <w:t xml:space="preserve"> – e</w:t>
      </w:r>
      <w:r>
        <w:t xml:space="preserve">very magnet has </w:t>
      </w:r>
      <w:r w:rsidR="00F93CEA">
        <w:t xml:space="preserve">2 </w:t>
      </w:r>
      <w:r>
        <w:t>poles: a north pole and a south pole. The interaction</w:t>
      </w:r>
      <w:r w:rsidR="00C34BBA">
        <w:t>s</w:t>
      </w:r>
      <w:r>
        <w:t xml:space="preserve"> between these poles </w:t>
      </w:r>
      <w:r w:rsidR="009A7E6B">
        <w:t xml:space="preserve">determine </w:t>
      </w:r>
      <w:r>
        <w:t>whether magnets attract or repel each other. Like poles (north-north or south-south) repel each other, while opposite poles (north-south) attract each other</w:t>
      </w:r>
    </w:p>
    <w:p w14:paraId="0FC9ECB9" w14:textId="70E83C97" w:rsidR="00BB0A84" w:rsidRDefault="00BB0A84" w:rsidP="00BB0A84">
      <w:pPr>
        <w:pStyle w:val="FeatureBox3"/>
      </w:pPr>
      <w:r>
        <w:t xml:space="preserve">Magnetic </w:t>
      </w:r>
      <w:r w:rsidR="006306C5">
        <w:t>f</w:t>
      </w:r>
      <w:r>
        <w:t>ields</w:t>
      </w:r>
      <w:r w:rsidR="000C7926">
        <w:t xml:space="preserve"> – </w:t>
      </w:r>
      <w:r w:rsidR="006C19A9">
        <w:t>a magnet's force</w:t>
      </w:r>
      <w:r>
        <w:t xml:space="preserve"> is due to its magnetic field, an invisible area around the magnet where magnetic forces are exerted. This field is strongest at the </w:t>
      </w:r>
      <w:r w:rsidR="00C64A30">
        <w:t>magnet's poles</w:t>
      </w:r>
      <w:r>
        <w:t xml:space="preserve"> and diminishes with distance from the magnet</w:t>
      </w:r>
      <w:r w:rsidR="006C19A9">
        <w:t>.</w:t>
      </w:r>
    </w:p>
    <w:p w14:paraId="697B1804" w14:textId="0FBC5FE0" w:rsidR="005C36C1" w:rsidRDefault="00BB0A84" w:rsidP="00047700">
      <w:pPr>
        <w:pStyle w:val="FeatureBox3"/>
      </w:pPr>
      <w:r>
        <w:t xml:space="preserve">Materials </w:t>
      </w:r>
      <w:r w:rsidR="00E668A3">
        <w:t>a</w:t>
      </w:r>
      <w:r>
        <w:t xml:space="preserve">ffected by </w:t>
      </w:r>
      <w:r w:rsidR="00E668A3">
        <w:t>m</w:t>
      </w:r>
      <w:r>
        <w:t>agnets</w:t>
      </w:r>
      <w:r w:rsidR="000C7926">
        <w:t xml:space="preserve"> – m</w:t>
      </w:r>
      <w:r>
        <w:t>agnets can attract materials that contain iron, nickel or cobalt. They do not affect materials like paper, glass or plastic</w:t>
      </w:r>
      <w:r w:rsidR="004A1D82">
        <w:t>.</w:t>
      </w:r>
    </w:p>
    <w:p w14:paraId="625F37AC" w14:textId="5F11829E" w:rsidR="006D0984" w:rsidRPr="00F93CEA" w:rsidRDefault="000C7926" w:rsidP="000C7926">
      <w:pPr>
        <w:pStyle w:val="FeatureBox3"/>
      </w:pPr>
      <w:r w:rsidRPr="00F93CEA">
        <w:rPr>
          <w:rStyle w:val="Strong"/>
          <w:b w:val="0"/>
          <w:bCs w:val="0"/>
        </w:rPr>
        <w:t>3</w:t>
      </w:r>
      <w:r>
        <w:t>.</w:t>
      </w:r>
      <w:r>
        <w:tab/>
      </w:r>
      <w:r w:rsidR="006D0984">
        <w:t xml:space="preserve">What would happen if you </w:t>
      </w:r>
      <w:r w:rsidR="00047700">
        <w:t>broke</w:t>
      </w:r>
      <w:r w:rsidR="006D0984">
        <w:t xml:space="preserve"> a magnet in half?</w:t>
      </w:r>
    </w:p>
    <w:p w14:paraId="6CB51D3B" w14:textId="16E706D2" w:rsidR="006D0984" w:rsidRPr="006D0984" w:rsidRDefault="000C7926" w:rsidP="00047700">
      <w:pPr>
        <w:pStyle w:val="FeatureBox3"/>
      </w:pPr>
      <w:r w:rsidRPr="00E43C43">
        <w:rPr>
          <w:rStyle w:val="Strong"/>
        </w:rPr>
        <w:t>Sample answer</w:t>
      </w:r>
      <w:r>
        <w:t xml:space="preserve">: </w:t>
      </w:r>
      <w:r w:rsidR="00F93CEA">
        <w:t xml:space="preserve">you </w:t>
      </w:r>
      <w:r w:rsidR="00047700">
        <w:t>would create 2 magnets</w:t>
      </w:r>
      <w:r w:rsidR="006C19A9">
        <w:t>, e</w:t>
      </w:r>
      <w:r w:rsidR="00047700">
        <w:t xml:space="preserve">ach with </w:t>
      </w:r>
      <w:r w:rsidR="007C6AF1">
        <w:t>north</w:t>
      </w:r>
      <w:r w:rsidR="00047700">
        <w:t>-</w:t>
      </w:r>
      <w:r w:rsidR="007C6AF1">
        <w:t xml:space="preserve">south </w:t>
      </w:r>
      <w:r w:rsidR="00047700">
        <w:t>poles.</w:t>
      </w:r>
    </w:p>
    <w:p w14:paraId="168BFEAA" w14:textId="24B721F8" w:rsidR="00F45774" w:rsidRPr="00520183" w:rsidRDefault="00F45774" w:rsidP="00520183">
      <w:pPr>
        <w:pStyle w:val="FeatureBox2"/>
        <w:rPr>
          <w:rStyle w:val="Strong"/>
        </w:rPr>
      </w:pPr>
      <w:r w:rsidRPr="00520183">
        <w:rPr>
          <w:rStyle w:val="Strong"/>
        </w:rPr>
        <w:t>Extension</w:t>
      </w:r>
    </w:p>
    <w:p w14:paraId="38291094" w14:textId="0A33F2AB" w:rsidR="00B9157C" w:rsidRPr="004A346F" w:rsidRDefault="00B9157C" w:rsidP="0087137D">
      <w:pPr>
        <w:pStyle w:val="FeatureBox2"/>
        <w:rPr>
          <w:b/>
          <w:bCs/>
          <w:u w:val="single"/>
        </w:rPr>
      </w:pPr>
      <w:r w:rsidRPr="004A346F">
        <w:rPr>
          <w:b/>
          <w:bCs/>
          <w:u w:val="single"/>
        </w:rPr>
        <w:t xml:space="preserve">Tool design </w:t>
      </w:r>
      <w:r w:rsidR="00AC62A9" w:rsidRPr="004A346F">
        <w:rPr>
          <w:b/>
          <w:bCs/>
          <w:u w:val="single"/>
        </w:rPr>
        <w:t>investigation</w:t>
      </w:r>
    </w:p>
    <w:p w14:paraId="691E8335" w14:textId="427BB046" w:rsidR="00DC5581" w:rsidRDefault="00DC5581" w:rsidP="0087137D">
      <w:pPr>
        <w:pStyle w:val="FeatureBox2"/>
      </w:pPr>
      <w:r>
        <w:t>Design a new tool that uses magnets, drawing inspiration from existing applications</w:t>
      </w:r>
      <w:r w:rsidR="00714F35">
        <w:t>.</w:t>
      </w:r>
      <w:r>
        <w:t xml:space="preserve"> </w:t>
      </w:r>
      <w:r w:rsidR="00714F35">
        <w:t>C</w:t>
      </w:r>
      <w:r>
        <w:t xml:space="preserve">onsider innovative ways to leverage </w:t>
      </w:r>
      <w:r w:rsidR="003E0822">
        <w:t xml:space="preserve">their </w:t>
      </w:r>
      <w:r>
        <w:t xml:space="preserve">magnetic properties. </w:t>
      </w:r>
      <w:r w:rsidR="008C2F65">
        <w:t xml:space="preserve">Engineering design </w:t>
      </w:r>
      <w:r w:rsidR="00B21296">
        <w:t>principles</w:t>
      </w:r>
      <w:r w:rsidR="00BC4C0F">
        <w:t xml:space="preserve"> </w:t>
      </w:r>
      <w:r w:rsidR="001F3BB0" w:rsidDel="000C6CA8">
        <w:t>(safety, functionality, good design, innovation and sustainability)</w:t>
      </w:r>
      <w:r w:rsidR="000C6CA8">
        <w:t xml:space="preserve"> could be applied</w:t>
      </w:r>
      <w:r w:rsidR="00BC4C0F">
        <w:t xml:space="preserve">. </w:t>
      </w:r>
      <w:r>
        <w:t>Here are some key considerations and ideas for designing a magnetic tool:</w:t>
      </w:r>
    </w:p>
    <w:p w14:paraId="529C7DAA" w14:textId="0C2FB114" w:rsidR="00DC5581" w:rsidRDefault="004A346F" w:rsidP="004A346F">
      <w:pPr>
        <w:pStyle w:val="FeatureBox2"/>
      </w:pPr>
      <w:r>
        <w:t>1.</w:t>
      </w:r>
      <w:r w:rsidR="00F93CEA">
        <w:tab/>
      </w:r>
      <w:r w:rsidR="00DC5581">
        <w:t>Understand magnetic properties</w:t>
      </w:r>
    </w:p>
    <w:p w14:paraId="472CACC3" w14:textId="2F7A8F3D" w:rsidR="003D0413" w:rsidRPr="003D0413" w:rsidRDefault="003D0413" w:rsidP="003D0413">
      <w:pPr>
        <w:pStyle w:val="FeatureBox2"/>
      </w:pPr>
      <w:r>
        <w:t>Draw on understanding about permanent and non-permanent magnets, the strength of magnetic fields, polarity and other magnetic properties.</w:t>
      </w:r>
    </w:p>
    <w:p w14:paraId="5429817B" w14:textId="664F2758" w:rsidR="00DC5581" w:rsidRDefault="004A346F" w:rsidP="000D2029">
      <w:pPr>
        <w:pStyle w:val="FeatureBox2"/>
      </w:pPr>
      <w:r>
        <w:t>2.</w:t>
      </w:r>
      <w:r w:rsidR="00F93CEA">
        <w:tab/>
      </w:r>
      <w:r w:rsidR="00DC5581">
        <w:t>Consider practical applications</w:t>
      </w:r>
    </w:p>
    <w:p w14:paraId="5D0B0B1E" w14:textId="1E26331E" w:rsidR="00DC5581" w:rsidRDefault="00DC5581" w:rsidP="000D2029">
      <w:pPr>
        <w:pStyle w:val="FeatureBox2"/>
      </w:pPr>
      <w:r>
        <w:t xml:space="preserve">Think about everyday problems or tasks that could be improved using magnetic forces. Some potential areas to explore </w:t>
      </w:r>
      <w:r w:rsidR="0066372D">
        <w:t>include</w:t>
      </w:r>
      <w:r w:rsidR="00A51BF8">
        <w:t xml:space="preserve"> </w:t>
      </w:r>
      <w:r w:rsidR="00D6024A">
        <w:t xml:space="preserve">the </w:t>
      </w:r>
      <w:r w:rsidR="00A51BF8">
        <w:t>o</w:t>
      </w:r>
      <w:r>
        <w:t>rgani</w:t>
      </w:r>
      <w:r w:rsidR="00A51BF8">
        <w:t>s</w:t>
      </w:r>
      <w:r>
        <w:t>ation and storage solutions</w:t>
      </w:r>
      <w:r w:rsidR="00A51BF8">
        <w:t>, s</w:t>
      </w:r>
      <w:r>
        <w:t>afety devices</w:t>
      </w:r>
      <w:r w:rsidR="0066372D">
        <w:t>, e</w:t>
      </w:r>
      <w:r>
        <w:t>ducational or interactive toys</w:t>
      </w:r>
      <w:r w:rsidR="0066372D">
        <w:t>, a</w:t>
      </w:r>
      <w:r>
        <w:t>ssistive devices for people with disabilities</w:t>
      </w:r>
    </w:p>
    <w:p w14:paraId="0BB66959" w14:textId="7F637A13" w:rsidR="00DC5581" w:rsidRDefault="004A346F" w:rsidP="0087137D">
      <w:pPr>
        <w:pStyle w:val="FeatureBox2"/>
      </w:pPr>
      <w:r>
        <w:t>3.</w:t>
      </w:r>
      <w:r w:rsidR="00F93CEA">
        <w:tab/>
      </w:r>
      <w:r w:rsidR="00DC5581">
        <w:t>Brainstorm design ideas</w:t>
      </w:r>
    </w:p>
    <w:p w14:paraId="45326491" w14:textId="77777777" w:rsidR="0066372D" w:rsidRDefault="00DC5581" w:rsidP="0087137D">
      <w:pPr>
        <w:pStyle w:val="FeatureBox2"/>
      </w:pPr>
      <w:r>
        <w:t xml:space="preserve">Sketch out multiple concepts for your magnetic tool, focusing on how the magnets will be incorporated to solve a specific problem or perform a particular function. </w:t>
      </w:r>
    </w:p>
    <w:p w14:paraId="32EF65FE" w14:textId="3A83B687" w:rsidR="00DC5581" w:rsidRDefault="00DC5581" w:rsidP="0087137D">
      <w:pPr>
        <w:pStyle w:val="FeatureBox2"/>
      </w:pPr>
      <w:r>
        <w:t>Consider factors such as</w:t>
      </w:r>
      <w:r w:rsidR="0087137D">
        <w:t xml:space="preserve"> the strength of the required magnetic force, how the tool will be manipulated or controlled, the materials used with the magnets, and </w:t>
      </w:r>
      <w:r w:rsidR="00D62BDF">
        <w:t>s</w:t>
      </w:r>
      <w:r>
        <w:t>afety considerations, especially if the tool will be used around electronic devices</w:t>
      </w:r>
      <w:r w:rsidR="00D62BDF">
        <w:t>.</w:t>
      </w:r>
    </w:p>
    <w:p w14:paraId="25288E01" w14:textId="209105E7" w:rsidR="00DC5581" w:rsidRDefault="004A346F" w:rsidP="0087137D">
      <w:pPr>
        <w:pStyle w:val="FeatureBox2"/>
      </w:pPr>
      <w:r>
        <w:t>4.</w:t>
      </w:r>
      <w:r w:rsidR="00F93CEA">
        <w:tab/>
      </w:r>
      <w:r w:rsidR="00DC5581">
        <w:t>Prototype and test</w:t>
      </w:r>
      <w:r w:rsidR="00D62BDF">
        <w:t xml:space="preserve"> (optional)</w:t>
      </w:r>
    </w:p>
    <w:p w14:paraId="1FDC6FD7" w14:textId="5041442F" w:rsidR="00DC5581" w:rsidRDefault="00DC5581" w:rsidP="0087137D">
      <w:pPr>
        <w:pStyle w:val="FeatureBox2"/>
      </w:pPr>
      <w:r>
        <w:t xml:space="preserve">Create a simple prototype of your magnetic tool using basic materials like bar magnets, </w:t>
      </w:r>
      <w:r w:rsidR="00355341">
        <w:t>modelling</w:t>
      </w:r>
      <w:r>
        <w:t xml:space="preserve"> materials and common household items. Test your design to ensure it functions as intended and make iterative improvements.</w:t>
      </w:r>
    </w:p>
    <w:p w14:paraId="66BB5CC6" w14:textId="306EAF79" w:rsidR="00DC5581" w:rsidRDefault="004A346F" w:rsidP="0087137D">
      <w:pPr>
        <w:pStyle w:val="FeatureBox2"/>
      </w:pPr>
      <w:r>
        <w:t>5.</w:t>
      </w:r>
      <w:r w:rsidR="00F93CEA">
        <w:tab/>
      </w:r>
      <w:r w:rsidR="00DC5581">
        <w:t>Consider manufacturing and practicality</w:t>
      </w:r>
    </w:p>
    <w:p w14:paraId="3CE317AF" w14:textId="46FBC841" w:rsidR="00DC5581" w:rsidRDefault="00DC5581" w:rsidP="0087137D">
      <w:pPr>
        <w:pStyle w:val="FeatureBox2"/>
      </w:pPr>
      <w:r>
        <w:t>As you refine your design, think about how the tool could be mass-produced, the cost of materials and its durability in real-world use.</w:t>
      </w:r>
    </w:p>
    <w:p w14:paraId="6F1062CC" w14:textId="293EF1D3" w:rsidR="00DC5581" w:rsidRPr="004A346F" w:rsidRDefault="00DC5581" w:rsidP="0087137D">
      <w:pPr>
        <w:pStyle w:val="FeatureBox2"/>
        <w:rPr>
          <w:b/>
          <w:bCs/>
        </w:rPr>
      </w:pPr>
      <w:r w:rsidRPr="004A346F">
        <w:rPr>
          <w:b/>
          <w:bCs/>
        </w:rPr>
        <w:t>Some innovative ideas for magnetic tools could include:</w:t>
      </w:r>
    </w:p>
    <w:p w14:paraId="62AB1E39" w14:textId="34B5384C" w:rsidR="00DC5581" w:rsidRDefault="00996386" w:rsidP="007066FC">
      <w:pPr>
        <w:pStyle w:val="FeatureBox2"/>
        <w:numPr>
          <w:ilvl w:val="0"/>
          <w:numId w:val="57"/>
        </w:numPr>
        <w:ind w:left="567" w:hanging="567"/>
      </w:pPr>
      <w:r>
        <w:t>a</w:t>
      </w:r>
      <w:r w:rsidR="00DC5581">
        <w:t xml:space="preserve"> magnetic </w:t>
      </w:r>
      <w:r w:rsidR="00355341">
        <w:t>organisation</w:t>
      </w:r>
      <w:r w:rsidR="00DC5581">
        <w:t xml:space="preserve"> system for workshop tools that allows for easy access and storage</w:t>
      </w:r>
    </w:p>
    <w:p w14:paraId="51EE841D" w14:textId="0E91D701" w:rsidR="00DC5581" w:rsidRDefault="00996386" w:rsidP="007066FC">
      <w:pPr>
        <w:pStyle w:val="FeatureBox2"/>
        <w:numPr>
          <w:ilvl w:val="0"/>
          <w:numId w:val="57"/>
        </w:numPr>
        <w:ind w:left="567" w:hanging="567"/>
      </w:pPr>
      <w:r>
        <w:t>an</w:t>
      </w:r>
      <w:r w:rsidR="00DC5581">
        <w:t xml:space="preserve"> assistive device that uses magnets to help people with limited mobility perform daily tasks</w:t>
      </w:r>
    </w:p>
    <w:p w14:paraId="464F1CEF" w14:textId="3079C7CA" w:rsidR="00DC5581" w:rsidRDefault="00996386" w:rsidP="007066FC">
      <w:pPr>
        <w:pStyle w:val="FeatureBox2"/>
        <w:numPr>
          <w:ilvl w:val="0"/>
          <w:numId w:val="57"/>
        </w:numPr>
        <w:ind w:left="567" w:hanging="567"/>
      </w:pPr>
      <w:r>
        <w:t>a</w:t>
      </w:r>
      <w:r w:rsidR="00DC5581">
        <w:t xml:space="preserve"> safety latch system for cabinets or doors that uses magnetic forces for secure closure</w:t>
      </w:r>
    </w:p>
    <w:p w14:paraId="4D9CFD75" w14:textId="28DD5AFC" w:rsidR="00DC5581" w:rsidRDefault="00996386" w:rsidP="007066FC">
      <w:pPr>
        <w:pStyle w:val="FeatureBox2"/>
        <w:numPr>
          <w:ilvl w:val="0"/>
          <w:numId w:val="57"/>
        </w:numPr>
        <w:ind w:left="567" w:hanging="567"/>
      </w:pPr>
      <w:r>
        <w:t xml:space="preserve">encourage </w:t>
      </w:r>
      <w:r w:rsidR="00DC5581">
        <w:t xml:space="preserve">creativity in </w:t>
      </w:r>
      <w:r w:rsidR="0087137D">
        <w:t>the</w:t>
      </w:r>
      <w:r w:rsidR="00DC5581">
        <w:t xml:space="preserve"> design process and </w:t>
      </w:r>
      <w:r w:rsidR="001C4218">
        <w:t>look to</w:t>
      </w:r>
      <w:r w:rsidR="00DC5581">
        <w:t xml:space="preserve"> combine magnetic properties with other technologies or materials to create a truly innovative tool</w:t>
      </w:r>
      <w:r w:rsidR="001C4218">
        <w:t>.</w:t>
      </w:r>
    </w:p>
    <w:p w14:paraId="4451F940" w14:textId="77777777" w:rsidR="009878C8" w:rsidRPr="00D27F72" w:rsidRDefault="009878C8" w:rsidP="00D27F72">
      <w:r>
        <w:br w:type="page"/>
      </w:r>
    </w:p>
    <w:p w14:paraId="1F3651F1" w14:textId="7D4E6A53" w:rsidR="00A26405" w:rsidRDefault="00A26405" w:rsidP="00301F65">
      <w:pPr>
        <w:pStyle w:val="Heading2"/>
      </w:pPr>
      <w:bookmarkStart w:id="92" w:name="_Toc191372101"/>
      <w:r w:rsidRPr="00E27ABE">
        <w:t>Mapping magnetic fields</w:t>
      </w:r>
      <w:bookmarkEnd w:id="92"/>
    </w:p>
    <w:p w14:paraId="71694D21" w14:textId="222AD2C4" w:rsidR="003107AA" w:rsidRPr="0011028B" w:rsidRDefault="003107AA" w:rsidP="007066FC">
      <w:pPr>
        <w:pStyle w:val="ListNumber"/>
        <w:numPr>
          <w:ilvl w:val="0"/>
          <w:numId w:val="46"/>
        </w:numPr>
      </w:pPr>
      <w:r w:rsidRPr="0011028B">
        <w:t>Provide students with the</w:t>
      </w:r>
      <w:r w:rsidR="0011028B">
        <w:t xml:space="preserve"> </w:t>
      </w:r>
      <w:hyperlink w:anchor="_Student_resource_–_5" w:history="1">
        <w:r w:rsidR="0011028B" w:rsidRPr="0011028B">
          <w:rPr>
            <w:rStyle w:val="Hyperlink"/>
          </w:rPr>
          <w:t>Student resource – mapping magnetic fields</w:t>
        </w:r>
      </w:hyperlink>
      <w:r w:rsidRPr="0011028B">
        <w:t>. Students make predictions about the location and shape of magnetic field lines for the range of magnet combinations.</w:t>
      </w:r>
    </w:p>
    <w:p w14:paraId="74B5034E" w14:textId="69FE2E76" w:rsidR="002D0851" w:rsidRDefault="009878C8" w:rsidP="00551FCB">
      <w:pPr>
        <w:pStyle w:val="ListNumber"/>
        <w:rPr>
          <w:lang w:eastAsia="en-AU"/>
        </w:rPr>
      </w:pPr>
      <w:r w:rsidRPr="009878C8">
        <w:rPr>
          <w:lang w:eastAsia="en-AU"/>
        </w:rPr>
        <w:t xml:space="preserve">Demonstrate </w:t>
      </w:r>
      <w:r w:rsidR="00AA79B5">
        <w:rPr>
          <w:lang w:eastAsia="en-AU"/>
        </w:rPr>
        <w:t>using</w:t>
      </w:r>
      <w:r w:rsidRPr="009878C8">
        <w:rPr>
          <w:lang w:eastAsia="en-AU"/>
        </w:rPr>
        <w:t xml:space="preserve"> iron filings to show and draw magnetic field lines for one magnet shape.</w:t>
      </w:r>
    </w:p>
    <w:p w14:paraId="653F4662" w14:textId="47E0BCBD" w:rsidR="009878C8" w:rsidRPr="009878C8" w:rsidRDefault="002D0851" w:rsidP="002D0851">
      <w:pPr>
        <w:pStyle w:val="FeatureBox4"/>
        <w:rPr>
          <w:lang w:eastAsia="en-AU"/>
        </w:rPr>
      </w:pPr>
      <w:r w:rsidRPr="002D0851">
        <w:rPr>
          <w:rStyle w:val="Strong"/>
        </w:rPr>
        <w:t>Note:</w:t>
      </w:r>
      <w:r w:rsidR="009878C8" w:rsidRPr="009878C8">
        <w:rPr>
          <w:lang w:eastAsia="en-AU"/>
        </w:rPr>
        <w:t xml:space="preserve"> </w:t>
      </w:r>
      <w:r w:rsidR="0011028B">
        <w:rPr>
          <w:lang w:eastAsia="en-AU"/>
        </w:rPr>
        <w:t>place</w:t>
      </w:r>
      <w:r w:rsidR="0011028B" w:rsidRPr="009878C8">
        <w:rPr>
          <w:lang w:eastAsia="en-AU"/>
        </w:rPr>
        <w:t xml:space="preserve"> </w:t>
      </w:r>
      <w:r w:rsidR="009878C8" w:rsidRPr="009878C8">
        <w:rPr>
          <w:lang w:eastAsia="en-AU"/>
        </w:rPr>
        <w:t xml:space="preserve">the magnet in a small plastic zip-lock bag. Also, iron filings can be placed inside a sealed plastic </w:t>
      </w:r>
      <w:r w:rsidR="00E16733">
        <w:rPr>
          <w:lang w:eastAsia="en-AU"/>
        </w:rPr>
        <w:t>sleeve</w:t>
      </w:r>
      <w:r w:rsidR="00E16733" w:rsidRPr="009878C8">
        <w:rPr>
          <w:lang w:eastAsia="en-AU"/>
        </w:rPr>
        <w:t xml:space="preserve"> </w:t>
      </w:r>
      <w:r w:rsidR="009878C8" w:rsidRPr="009878C8">
        <w:rPr>
          <w:lang w:eastAsia="en-AU"/>
        </w:rPr>
        <w:t>and reused.</w:t>
      </w:r>
    </w:p>
    <w:p w14:paraId="477C1137" w14:textId="4B7AC42C" w:rsidR="009878C8" w:rsidRDefault="009878C8" w:rsidP="00551FCB">
      <w:pPr>
        <w:pStyle w:val="ListNumber"/>
        <w:rPr>
          <w:lang w:eastAsia="en-AU"/>
        </w:rPr>
      </w:pPr>
      <w:r w:rsidRPr="009878C8">
        <w:rPr>
          <w:lang w:eastAsia="en-AU"/>
        </w:rPr>
        <w:t xml:space="preserve">In small groups and for different-shaped magnets, students map the magnetic field lines and determine and label the poles. </w:t>
      </w:r>
      <w:r w:rsidR="00C11A03">
        <w:rPr>
          <w:lang w:eastAsia="en-AU"/>
        </w:rPr>
        <w:t>Show students</w:t>
      </w:r>
      <w:r w:rsidRPr="009878C8">
        <w:rPr>
          <w:lang w:eastAsia="en-AU"/>
        </w:rPr>
        <w:t xml:space="preserve"> the following questions</w:t>
      </w:r>
      <w:r w:rsidR="00D3395F">
        <w:rPr>
          <w:lang w:eastAsia="en-AU"/>
        </w:rPr>
        <w:t>,</w:t>
      </w:r>
      <w:r w:rsidR="00C11A03">
        <w:rPr>
          <w:lang w:eastAsia="en-AU"/>
        </w:rPr>
        <w:t xml:space="preserve"> which also appear on slide </w:t>
      </w:r>
      <w:r w:rsidR="00CE7D7B" w:rsidRPr="00CE7D7B">
        <w:rPr>
          <w:rStyle w:val="Strong"/>
        </w:rPr>
        <w:t>FOR PPT</w:t>
      </w:r>
      <w:r w:rsidR="00786E14">
        <w:rPr>
          <w:rStyle w:val="Strong"/>
        </w:rPr>
        <w:t xml:space="preserve"> </w:t>
      </w:r>
      <w:r w:rsidR="00D02AB8">
        <w:rPr>
          <w:rStyle w:val="Strong"/>
        </w:rPr>
        <w:t>‘</w:t>
      </w:r>
      <w:r w:rsidR="00EB272E" w:rsidRPr="00D02AB8">
        <w:rPr>
          <w:rStyle w:val="Strong"/>
          <w:b w:val="0"/>
          <w:bCs w:val="0"/>
        </w:rPr>
        <w:t xml:space="preserve">1.9 Mapping magnetic field </w:t>
      </w:r>
      <w:proofErr w:type="gramStart"/>
      <w:r w:rsidR="00EB272E" w:rsidRPr="00D02AB8">
        <w:rPr>
          <w:rStyle w:val="Strong"/>
          <w:b w:val="0"/>
          <w:bCs w:val="0"/>
        </w:rPr>
        <w:t>lines</w:t>
      </w:r>
      <w:r w:rsidR="00D02AB8">
        <w:rPr>
          <w:rStyle w:val="Strong"/>
          <w:b w:val="0"/>
          <w:bCs w:val="0"/>
        </w:rPr>
        <w:t>’</w:t>
      </w:r>
      <w:proofErr w:type="gramEnd"/>
      <w:r w:rsidR="00EB272E">
        <w:rPr>
          <w:lang w:eastAsia="en-AU"/>
        </w:rPr>
        <w:t>.</w:t>
      </w:r>
      <w:r w:rsidR="00CE7D7B">
        <w:rPr>
          <w:lang w:eastAsia="en-AU"/>
        </w:rPr>
        <w:t xml:space="preserve"> Students respond to the questions </w:t>
      </w:r>
      <w:r w:rsidRPr="009878C8">
        <w:rPr>
          <w:lang w:eastAsia="en-AU"/>
        </w:rPr>
        <w:t>based on their observations:</w:t>
      </w:r>
    </w:p>
    <w:p w14:paraId="7E17FA0F" w14:textId="73DC5ECB" w:rsidR="00C2448C" w:rsidRDefault="00C2448C" w:rsidP="00C2448C">
      <w:pPr>
        <w:pStyle w:val="FeatureBox4"/>
      </w:pPr>
      <w:r w:rsidRPr="009426BF">
        <w:rPr>
          <w:rStyle w:val="Strong"/>
        </w:rPr>
        <w:t>Note:</w:t>
      </w:r>
      <w:r>
        <w:t xml:space="preserve"> </w:t>
      </w:r>
      <w:r w:rsidR="00E27ABE">
        <w:t xml:space="preserve">it </w:t>
      </w:r>
      <w:r>
        <w:t xml:space="preserve">is important to explain that the lines represented by the iron filings occur because </w:t>
      </w:r>
      <w:r w:rsidR="00477946">
        <w:t>they</w:t>
      </w:r>
      <w:r>
        <w:t xml:space="preserve"> behave like small magnets when placed near a magnetic field. The filings align themselves in the direction of the magnetic force and tend to stick together in chains due to their magnetic attraction. The magnetic field itself is a continuous field </w:t>
      </w:r>
      <w:r w:rsidR="00477946">
        <w:t xml:space="preserve">that </w:t>
      </w:r>
      <w:r>
        <w:t>gradually decreases in strength the further away from the magnet.</w:t>
      </w:r>
    </w:p>
    <w:p w14:paraId="4546CCFD" w14:textId="6F4C1B94" w:rsidR="00C2448C" w:rsidRPr="00C2448C" w:rsidRDefault="00C2448C" w:rsidP="00C2448C">
      <w:pPr>
        <w:rPr>
          <w:rStyle w:val="Strong"/>
        </w:rPr>
      </w:pPr>
      <w:r w:rsidRPr="00C2448C">
        <w:rPr>
          <w:rStyle w:val="Strong"/>
        </w:rPr>
        <w:t>Sample response</w:t>
      </w:r>
      <w:r w:rsidR="003B4B0F">
        <w:rPr>
          <w:rStyle w:val="Strong"/>
        </w:rPr>
        <w:t>:</w:t>
      </w:r>
      <w:r w:rsidRPr="00C2448C">
        <w:rPr>
          <w:rStyle w:val="Strong"/>
        </w:rPr>
        <w:t xml:space="preserve"> </w:t>
      </w:r>
      <w:hyperlink w:anchor="_Student_resource_–_5" w:history="1">
        <w:r w:rsidR="00E27ABE" w:rsidRPr="005D4838">
          <w:rPr>
            <w:rStyle w:val="Hyperlink"/>
            <w:b/>
          </w:rPr>
          <w:t>Student resource – mapping magnetic fields</w:t>
        </w:r>
      </w:hyperlink>
      <w:r w:rsidR="00E27ABE">
        <w:rPr>
          <w:rStyle w:val="Strong"/>
        </w:rPr>
        <w:t xml:space="preserve"> </w:t>
      </w:r>
    </w:p>
    <w:p w14:paraId="0CDE53E3" w14:textId="13B365BF" w:rsidR="00A26405" w:rsidRPr="00B54024" w:rsidRDefault="00A26405" w:rsidP="00B54024">
      <w:r w:rsidRPr="00B54024">
        <w:t>Example investigation results</w:t>
      </w:r>
      <w:r w:rsidR="00B54024">
        <w:t xml:space="preserve"> are shown in </w:t>
      </w:r>
      <w:r w:rsidR="004C547D">
        <w:fldChar w:fldCharType="begin"/>
      </w:r>
      <w:r w:rsidR="004C547D">
        <w:instrText xml:space="preserve"> REF _Ref180157194 \h </w:instrText>
      </w:r>
      <w:r w:rsidR="004C547D">
        <w:fldChar w:fldCharType="separate"/>
      </w:r>
      <w:r w:rsidR="00541129">
        <w:t xml:space="preserve">Figure </w:t>
      </w:r>
      <w:r w:rsidR="00541129">
        <w:rPr>
          <w:noProof/>
        </w:rPr>
        <w:t>24</w:t>
      </w:r>
      <w:r w:rsidR="004C547D">
        <w:fldChar w:fldCharType="end"/>
      </w:r>
      <w:r w:rsidR="004C547D">
        <w:t xml:space="preserve"> –</w:t>
      </w:r>
      <w:r w:rsidR="00C6754C">
        <w:t xml:space="preserve"> </w:t>
      </w:r>
      <w:r w:rsidR="004C547D">
        <w:fldChar w:fldCharType="begin"/>
      </w:r>
      <w:r w:rsidR="004C547D">
        <w:instrText xml:space="preserve"> REF _Ref180157207 \h </w:instrText>
      </w:r>
      <w:r w:rsidR="004C547D">
        <w:fldChar w:fldCharType="separate"/>
      </w:r>
      <w:r w:rsidR="00541129">
        <w:t xml:space="preserve">Figure </w:t>
      </w:r>
      <w:r w:rsidR="00541129">
        <w:rPr>
          <w:noProof/>
        </w:rPr>
        <w:t>28</w:t>
      </w:r>
      <w:r w:rsidR="004C547D">
        <w:fldChar w:fldCharType="end"/>
      </w:r>
      <w:r w:rsidR="00BF18BC">
        <w:t>. Annotations are included as notes beneath some of the magnet combinations.</w:t>
      </w:r>
    </w:p>
    <w:p w14:paraId="4844EA08" w14:textId="6269FEF7" w:rsidR="00A26405" w:rsidRDefault="00B54024" w:rsidP="00B54024">
      <w:pPr>
        <w:pStyle w:val="Caption"/>
      </w:pPr>
      <w:bookmarkStart w:id="93" w:name="_Ref180157194"/>
      <w:r>
        <w:t xml:space="preserve">Figure </w:t>
      </w:r>
      <w:r>
        <w:fldChar w:fldCharType="begin"/>
      </w:r>
      <w:r>
        <w:instrText xml:space="preserve"> SEQ Figure \* ARABIC </w:instrText>
      </w:r>
      <w:r>
        <w:fldChar w:fldCharType="separate"/>
      </w:r>
      <w:r w:rsidR="00541129">
        <w:rPr>
          <w:noProof/>
        </w:rPr>
        <w:t>24</w:t>
      </w:r>
      <w:r>
        <w:fldChar w:fldCharType="end"/>
      </w:r>
      <w:bookmarkEnd w:id="93"/>
      <w:r w:rsidR="000B253F">
        <w:t xml:space="preserve"> </w:t>
      </w:r>
      <w:r w:rsidR="00A26405">
        <w:t>– single bar magnet iron filing magnet field map</w:t>
      </w:r>
    </w:p>
    <w:p w14:paraId="16D30216" w14:textId="77777777" w:rsidR="00A26405" w:rsidRDefault="00A26405" w:rsidP="00A26405">
      <w:r w:rsidRPr="00F64B89">
        <w:rPr>
          <w:noProof/>
        </w:rPr>
        <w:drawing>
          <wp:inline distT="0" distB="0" distL="0" distR="0" wp14:anchorId="7B62A22D" wp14:editId="7CE43C94">
            <wp:extent cx="3472405" cy="2502163"/>
            <wp:effectExtent l="0" t="0" r="0" b="0"/>
            <wp:docPr id="1562041790" name="Picture 1" descr="Iron filing magnetic field map - one bar mag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041790" name="Picture 1" descr="Iron filing magnetic field map - one bar magnet."/>
                    <pic:cNvPicPr/>
                  </pic:nvPicPr>
                  <pic:blipFill>
                    <a:blip r:embed="rId144"/>
                    <a:stretch>
                      <a:fillRect/>
                    </a:stretch>
                  </pic:blipFill>
                  <pic:spPr>
                    <a:xfrm>
                      <a:off x="0" y="0"/>
                      <a:ext cx="3485028" cy="2511259"/>
                    </a:xfrm>
                    <a:prstGeom prst="rect">
                      <a:avLst/>
                    </a:prstGeom>
                  </pic:spPr>
                </pic:pic>
              </a:graphicData>
            </a:graphic>
          </wp:inline>
        </w:drawing>
      </w:r>
    </w:p>
    <w:p w14:paraId="3803BCEA" w14:textId="29C8755F" w:rsidR="00A26405" w:rsidRDefault="00B54024" w:rsidP="00A26405">
      <w:pPr>
        <w:pStyle w:val="Caption"/>
      </w:pPr>
      <w:r>
        <w:t xml:space="preserve">Figure </w:t>
      </w:r>
      <w:r>
        <w:fldChar w:fldCharType="begin"/>
      </w:r>
      <w:r>
        <w:instrText xml:space="preserve"> SEQ Figure \* ARABIC </w:instrText>
      </w:r>
      <w:r>
        <w:fldChar w:fldCharType="separate"/>
      </w:r>
      <w:r w:rsidR="00541129">
        <w:rPr>
          <w:noProof/>
        </w:rPr>
        <w:t>25</w:t>
      </w:r>
      <w:r>
        <w:fldChar w:fldCharType="end"/>
      </w:r>
      <w:r>
        <w:t xml:space="preserve"> </w:t>
      </w:r>
      <w:r w:rsidR="00A26405">
        <w:t xml:space="preserve">– </w:t>
      </w:r>
      <w:r w:rsidR="00176FF5">
        <w:t xml:space="preserve">single </w:t>
      </w:r>
      <w:r w:rsidR="00A26405">
        <w:t>U-shaped magnet iron filing magnet field map</w:t>
      </w:r>
    </w:p>
    <w:p w14:paraId="6CC40445" w14:textId="229432BA" w:rsidR="00A26405" w:rsidRDefault="00A26405" w:rsidP="00A03C72">
      <w:r w:rsidRPr="004071CC">
        <w:rPr>
          <w:noProof/>
        </w:rPr>
        <w:drawing>
          <wp:inline distT="0" distB="0" distL="0" distR="0" wp14:anchorId="6BD895A5" wp14:editId="5ECC3035">
            <wp:extent cx="3379808" cy="2760165"/>
            <wp:effectExtent l="0" t="0" r="0" b="2540"/>
            <wp:docPr id="1776379924" name="Picture 1" descr="Iron filing magnetic field map - U-mag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6379924" name="Picture 1" descr="Iron filing magnetic field map - U-magnet."/>
                    <pic:cNvPicPr/>
                  </pic:nvPicPr>
                  <pic:blipFill>
                    <a:blip r:embed="rId145"/>
                    <a:stretch>
                      <a:fillRect/>
                    </a:stretch>
                  </pic:blipFill>
                  <pic:spPr>
                    <a:xfrm rot="10800000">
                      <a:off x="0" y="0"/>
                      <a:ext cx="3391034" cy="2769333"/>
                    </a:xfrm>
                    <a:prstGeom prst="rect">
                      <a:avLst/>
                    </a:prstGeom>
                  </pic:spPr>
                </pic:pic>
              </a:graphicData>
            </a:graphic>
          </wp:inline>
        </w:drawing>
      </w:r>
    </w:p>
    <w:p w14:paraId="36E4CBA5" w14:textId="554CBDD9" w:rsidR="00A26405" w:rsidRDefault="00B54024" w:rsidP="00B54024">
      <w:pPr>
        <w:pStyle w:val="Caption"/>
      </w:pPr>
      <w:r>
        <w:t xml:space="preserve">Figure </w:t>
      </w:r>
      <w:r>
        <w:fldChar w:fldCharType="begin"/>
      </w:r>
      <w:r>
        <w:instrText xml:space="preserve"> SEQ Figure \* ARABIC </w:instrText>
      </w:r>
      <w:r>
        <w:fldChar w:fldCharType="separate"/>
      </w:r>
      <w:r w:rsidR="00541129">
        <w:rPr>
          <w:noProof/>
        </w:rPr>
        <w:t>26</w:t>
      </w:r>
      <w:r>
        <w:fldChar w:fldCharType="end"/>
      </w:r>
      <w:r>
        <w:t xml:space="preserve"> </w:t>
      </w:r>
      <w:r w:rsidR="00A26405">
        <w:t xml:space="preserve">– </w:t>
      </w:r>
      <w:r w:rsidR="00E27ABE">
        <w:t xml:space="preserve">2 </w:t>
      </w:r>
      <w:r w:rsidR="00A26405">
        <w:t>bar magnets, unlike N-S alignment, iron filing magnet field map</w:t>
      </w:r>
    </w:p>
    <w:p w14:paraId="02654718" w14:textId="77777777" w:rsidR="00A26405" w:rsidRDefault="00A26405" w:rsidP="00A26405">
      <w:r w:rsidRPr="007566FC">
        <w:rPr>
          <w:noProof/>
        </w:rPr>
        <w:drawing>
          <wp:inline distT="0" distB="0" distL="0" distR="0" wp14:anchorId="4C7C33A7" wp14:editId="0BC56EB7">
            <wp:extent cx="3396786" cy="2323264"/>
            <wp:effectExtent l="0" t="0" r="0" b="1270"/>
            <wp:docPr id="281110594" name="Picture 1" descr="Iron filing magnetic field map - two bar magnets aligned North-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110594" name="Picture 1" descr="Iron filing magnetic field map - two bar magnets aligned North-South."/>
                    <pic:cNvPicPr/>
                  </pic:nvPicPr>
                  <pic:blipFill>
                    <a:blip r:embed="rId146"/>
                    <a:stretch>
                      <a:fillRect/>
                    </a:stretch>
                  </pic:blipFill>
                  <pic:spPr>
                    <a:xfrm>
                      <a:off x="0" y="0"/>
                      <a:ext cx="3448701" cy="2358772"/>
                    </a:xfrm>
                    <a:prstGeom prst="rect">
                      <a:avLst/>
                    </a:prstGeom>
                  </pic:spPr>
                </pic:pic>
              </a:graphicData>
            </a:graphic>
          </wp:inline>
        </w:drawing>
      </w:r>
    </w:p>
    <w:p w14:paraId="416F60E5" w14:textId="5B8D6831" w:rsidR="00B53C2D" w:rsidRPr="00C24949" w:rsidRDefault="00B53C2D" w:rsidP="00B53C2D">
      <w:pPr>
        <w:pStyle w:val="FeatureBox4"/>
      </w:pPr>
      <w:r w:rsidRPr="00342D65">
        <w:rPr>
          <w:rStyle w:val="Strong"/>
        </w:rPr>
        <w:t>Note:</w:t>
      </w:r>
      <w:r>
        <w:rPr>
          <w:rStyle w:val="Strong"/>
        </w:rPr>
        <w:t xml:space="preserve"> </w:t>
      </w:r>
      <w:r w:rsidR="00E27ABE">
        <w:t xml:space="preserve">iron </w:t>
      </w:r>
      <w:r>
        <w:t xml:space="preserve">filings are lined up between the opposite poles in the </w:t>
      </w:r>
      <w:r w:rsidR="00E27ABE">
        <w:t xml:space="preserve">2 </w:t>
      </w:r>
      <w:r>
        <w:t>bar magnets. The</w:t>
      </w:r>
      <w:r w:rsidR="0046138A">
        <w:t xml:space="preserve"> grouping of the iron filings </w:t>
      </w:r>
      <w:r w:rsidR="00021596">
        <w:t xml:space="preserve">shows </w:t>
      </w:r>
      <w:r w:rsidR="0046138A">
        <w:t xml:space="preserve">that the magnetic field is strongest between the </w:t>
      </w:r>
      <w:r w:rsidR="00E27ABE">
        <w:t xml:space="preserve">2 </w:t>
      </w:r>
      <w:r w:rsidR="0046138A">
        <w:t>magnets with opposite poles close together.</w:t>
      </w:r>
    </w:p>
    <w:p w14:paraId="02652882" w14:textId="70C88EC0" w:rsidR="00A26405" w:rsidRPr="00FB3878" w:rsidRDefault="00B54024" w:rsidP="00B54024">
      <w:pPr>
        <w:pStyle w:val="Caption"/>
      </w:pPr>
      <w:r>
        <w:t xml:space="preserve">Figure </w:t>
      </w:r>
      <w:r>
        <w:fldChar w:fldCharType="begin"/>
      </w:r>
      <w:r>
        <w:instrText xml:space="preserve"> SEQ Figure \* ARABIC </w:instrText>
      </w:r>
      <w:r>
        <w:fldChar w:fldCharType="separate"/>
      </w:r>
      <w:r w:rsidR="00541129">
        <w:rPr>
          <w:noProof/>
        </w:rPr>
        <w:t>27</w:t>
      </w:r>
      <w:r>
        <w:fldChar w:fldCharType="end"/>
      </w:r>
      <w:r>
        <w:t xml:space="preserve"> </w:t>
      </w:r>
      <w:r w:rsidR="00A26405">
        <w:t xml:space="preserve">– </w:t>
      </w:r>
      <w:r w:rsidR="00E27ABE">
        <w:t xml:space="preserve">2 </w:t>
      </w:r>
      <w:r w:rsidR="00A26405">
        <w:t>bar magnets, like N-N alignment, iron filing magnet field map</w:t>
      </w:r>
    </w:p>
    <w:p w14:paraId="7DCFACF6" w14:textId="77777777" w:rsidR="00A26405" w:rsidRDefault="00A26405" w:rsidP="00A26405">
      <w:r w:rsidRPr="007E4B06">
        <w:rPr>
          <w:noProof/>
        </w:rPr>
        <w:drawing>
          <wp:inline distT="0" distB="0" distL="0" distR="0" wp14:anchorId="65C05BB4" wp14:editId="13001AEE">
            <wp:extent cx="3495555" cy="2269385"/>
            <wp:effectExtent l="0" t="0" r="0" b="0"/>
            <wp:docPr id="1458677429" name="Picture 1" descr="Iron filing magnetic field map - two bar magnets aligned North-Nor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677429" name="Picture 1" descr="Iron filing magnetic field map - two bar magnets aligned North-North."/>
                    <pic:cNvPicPr/>
                  </pic:nvPicPr>
                  <pic:blipFill rotWithShape="1">
                    <a:blip r:embed="rId147"/>
                    <a:srcRect b="5794"/>
                    <a:stretch/>
                  </pic:blipFill>
                  <pic:spPr bwMode="auto">
                    <a:xfrm>
                      <a:off x="0" y="0"/>
                      <a:ext cx="3526649" cy="2289572"/>
                    </a:xfrm>
                    <a:prstGeom prst="rect">
                      <a:avLst/>
                    </a:prstGeom>
                    <a:ln>
                      <a:noFill/>
                    </a:ln>
                    <a:extLst>
                      <a:ext uri="{53640926-AAD7-44D8-BBD7-CCE9431645EC}">
                        <a14:shadowObscured xmlns:a14="http://schemas.microsoft.com/office/drawing/2010/main"/>
                      </a:ext>
                    </a:extLst>
                  </pic:spPr>
                </pic:pic>
              </a:graphicData>
            </a:graphic>
          </wp:inline>
        </w:drawing>
      </w:r>
    </w:p>
    <w:p w14:paraId="07701751" w14:textId="025091AF" w:rsidR="00C24949" w:rsidRPr="00C24949" w:rsidRDefault="00C24949" w:rsidP="00B53C2D">
      <w:pPr>
        <w:pStyle w:val="FeatureBox4"/>
      </w:pPr>
      <w:r w:rsidRPr="00342D65">
        <w:rPr>
          <w:rStyle w:val="Strong"/>
        </w:rPr>
        <w:t>Note:</w:t>
      </w:r>
      <w:r>
        <w:rPr>
          <w:rStyle w:val="Strong"/>
        </w:rPr>
        <w:t xml:space="preserve"> </w:t>
      </w:r>
      <w:r w:rsidR="00E27ABE">
        <w:t>there</w:t>
      </w:r>
      <w:r w:rsidR="00E27ABE" w:rsidRPr="00B53C2D">
        <w:t xml:space="preserve"> </w:t>
      </w:r>
      <w:r w:rsidRPr="00B53C2D">
        <w:t>are no</w:t>
      </w:r>
      <w:r w:rsidR="00B53C2D" w:rsidRPr="00B53C2D">
        <w:t xml:space="preserve"> iron filings between the adjacent poles because they are ‘like’ and therefore are repelling each other.</w:t>
      </w:r>
    </w:p>
    <w:p w14:paraId="232B50E0" w14:textId="7ADEE87F" w:rsidR="00A26405" w:rsidRDefault="00B54024" w:rsidP="00B54024">
      <w:pPr>
        <w:pStyle w:val="Caption"/>
      </w:pPr>
      <w:bookmarkStart w:id="94" w:name="_Ref180157207"/>
      <w:r>
        <w:t xml:space="preserve">Figure </w:t>
      </w:r>
      <w:r>
        <w:fldChar w:fldCharType="begin"/>
      </w:r>
      <w:r>
        <w:instrText xml:space="preserve"> SEQ Figure \* ARABIC </w:instrText>
      </w:r>
      <w:r>
        <w:fldChar w:fldCharType="separate"/>
      </w:r>
      <w:r w:rsidR="00541129">
        <w:rPr>
          <w:noProof/>
        </w:rPr>
        <w:t>28</w:t>
      </w:r>
      <w:r>
        <w:fldChar w:fldCharType="end"/>
      </w:r>
      <w:bookmarkEnd w:id="94"/>
      <w:r>
        <w:t xml:space="preserve"> </w:t>
      </w:r>
      <w:r w:rsidR="00A26405">
        <w:t>– bar magnet and U-shaped magnet iron filing magnet field map</w:t>
      </w:r>
    </w:p>
    <w:p w14:paraId="4FCA68C8" w14:textId="77777777" w:rsidR="00A26405" w:rsidRDefault="00A26405" w:rsidP="00313320">
      <w:r w:rsidRPr="00DA3C09">
        <w:rPr>
          <w:noProof/>
        </w:rPr>
        <w:drawing>
          <wp:inline distT="0" distB="0" distL="0" distR="0" wp14:anchorId="315D1D58" wp14:editId="3DE07B3F">
            <wp:extent cx="3534065" cy="2627453"/>
            <wp:effectExtent l="0" t="0" r="0" b="1905"/>
            <wp:docPr id="1036564348" name="Picture 1" descr="Iron filing magnetic field map - bar magnet and U-shaped mag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564348" name="Picture 1" descr="Iron filing magnetic field map - bar magnet and U-shaped magnet."/>
                    <pic:cNvPicPr/>
                  </pic:nvPicPr>
                  <pic:blipFill rotWithShape="1">
                    <a:blip r:embed="rId148"/>
                    <a:srcRect b="7351"/>
                    <a:stretch/>
                  </pic:blipFill>
                  <pic:spPr bwMode="auto">
                    <a:xfrm>
                      <a:off x="0" y="0"/>
                      <a:ext cx="3566641" cy="2651672"/>
                    </a:xfrm>
                    <a:prstGeom prst="rect">
                      <a:avLst/>
                    </a:prstGeom>
                    <a:ln>
                      <a:noFill/>
                    </a:ln>
                    <a:extLst>
                      <a:ext uri="{53640926-AAD7-44D8-BBD7-CCE9431645EC}">
                        <a14:shadowObscured xmlns:a14="http://schemas.microsoft.com/office/drawing/2010/main"/>
                      </a:ext>
                    </a:extLst>
                  </pic:spPr>
                </pic:pic>
              </a:graphicData>
            </a:graphic>
          </wp:inline>
        </w:drawing>
      </w:r>
    </w:p>
    <w:p w14:paraId="24718835" w14:textId="0B30A89B" w:rsidR="003B63EC" w:rsidRDefault="00FB248C" w:rsidP="00387370">
      <w:pPr>
        <w:pStyle w:val="FeatureBox4"/>
      </w:pPr>
      <w:r w:rsidRPr="00342D65">
        <w:rPr>
          <w:rStyle w:val="Strong"/>
        </w:rPr>
        <w:t>Note:</w:t>
      </w:r>
      <w:r w:rsidRPr="00342D65">
        <w:t xml:space="preserve"> </w:t>
      </w:r>
      <w:r w:rsidR="00E27ABE">
        <w:t>the</w:t>
      </w:r>
      <w:r w:rsidR="00E27ABE" w:rsidRPr="00342D65">
        <w:t xml:space="preserve"> </w:t>
      </w:r>
      <w:r w:rsidRPr="00342D65">
        <w:t xml:space="preserve">top part of the </w:t>
      </w:r>
      <w:r w:rsidR="00814E47" w:rsidRPr="00342D65">
        <w:t xml:space="preserve">U magnet is the opposite pole to the right side of the bar magnet. The bottom part of the U-magnet is the </w:t>
      </w:r>
      <w:r w:rsidR="00342D65" w:rsidRPr="00342D65">
        <w:t>same pole (like) and</w:t>
      </w:r>
      <w:r w:rsidR="00785F10">
        <w:t>,</w:t>
      </w:r>
      <w:r w:rsidR="00342D65" w:rsidRPr="00342D65">
        <w:t xml:space="preserve"> therefore</w:t>
      </w:r>
      <w:r w:rsidR="00412089">
        <w:t>, repels</w:t>
      </w:r>
      <w:r w:rsidR="00342D65" w:rsidRPr="00342D65">
        <w:t xml:space="preserve"> the iron filings.</w:t>
      </w:r>
    </w:p>
    <w:p w14:paraId="32831CB1" w14:textId="77777777" w:rsidR="003B63EC" w:rsidRDefault="003B63EC" w:rsidP="007066FC">
      <w:pPr>
        <w:pStyle w:val="ListNumber"/>
        <w:numPr>
          <w:ilvl w:val="0"/>
          <w:numId w:val="9"/>
        </w:numPr>
        <w:rPr>
          <w:lang w:eastAsia="en-AU"/>
        </w:rPr>
      </w:pPr>
      <w:r w:rsidRPr="009878C8">
        <w:rPr>
          <w:lang w:eastAsia="en-AU"/>
        </w:rPr>
        <w:t>What patterns were evident in the magnetic field lines?</w:t>
      </w:r>
    </w:p>
    <w:tbl>
      <w:tblPr>
        <w:tblStyle w:val="TableGrid"/>
        <w:tblW w:w="0" w:type="auto"/>
        <w:tblLook w:val="04A0" w:firstRow="1" w:lastRow="0" w:firstColumn="1" w:lastColumn="0" w:noHBand="0" w:noVBand="1"/>
        <w:tblDescription w:val="A sample student response."/>
      </w:tblPr>
      <w:tblGrid>
        <w:gridCol w:w="9628"/>
      </w:tblGrid>
      <w:tr w:rsidR="003B63EC" w14:paraId="263AB569" w14:textId="77777777" w:rsidTr="00EE257D">
        <w:tc>
          <w:tcPr>
            <w:tcW w:w="9628" w:type="dxa"/>
          </w:tcPr>
          <w:p w14:paraId="6AF0780F" w14:textId="77777777" w:rsidR="003B63EC" w:rsidRDefault="003B63EC" w:rsidP="00EE257D">
            <w:r>
              <w:t>The filings formed curved lines that emerge from one end and enter the other. The lines were closer together near the poles. The further away from the magnet, the more spread out the filings were.</w:t>
            </w:r>
          </w:p>
        </w:tc>
      </w:tr>
    </w:tbl>
    <w:p w14:paraId="354E4E98" w14:textId="77777777" w:rsidR="003B63EC" w:rsidRDefault="003B63EC" w:rsidP="007066FC">
      <w:pPr>
        <w:pStyle w:val="ListNumber"/>
        <w:numPr>
          <w:ilvl w:val="0"/>
          <w:numId w:val="9"/>
        </w:numPr>
        <w:rPr>
          <w:lang w:eastAsia="en-AU"/>
        </w:rPr>
      </w:pPr>
      <w:r>
        <w:rPr>
          <w:lang w:eastAsia="en-AU"/>
        </w:rPr>
        <w:t>P</w:t>
      </w:r>
      <w:r w:rsidRPr="009878C8">
        <w:rPr>
          <w:lang w:eastAsia="en-AU"/>
        </w:rPr>
        <w:t>redict what the field lines would look like beyond the page on which the iron filings were placed.</w:t>
      </w:r>
    </w:p>
    <w:tbl>
      <w:tblPr>
        <w:tblStyle w:val="TableGrid"/>
        <w:tblW w:w="0" w:type="auto"/>
        <w:tblLook w:val="04A0" w:firstRow="1" w:lastRow="0" w:firstColumn="1" w:lastColumn="0" w:noHBand="0" w:noVBand="1"/>
        <w:tblDescription w:val="A sample student response."/>
      </w:tblPr>
      <w:tblGrid>
        <w:gridCol w:w="9628"/>
      </w:tblGrid>
      <w:tr w:rsidR="003B63EC" w14:paraId="19C490FB" w14:textId="77777777" w:rsidTr="00EE257D">
        <w:tc>
          <w:tcPr>
            <w:tcW w:w="9628" w:type="dxa"/>
          </w:tcPr>
          <w:p w14:paraId="1829E1B5" w14:textId="77777777" w:rsidR="003B63EC" w:rsidRDefault="003B63EC" w:rsidP="00EE257D">
            <w:r>
              <w:t xml:space="preserve">The field lines would continue </w:t>
            </w:r>
            <w:proofErr w:type="gramStart"/>
            <w:r>
              <w:t>as long as</w:t>
            </w:r>
            <w:proofErr w:type="gramEnd"/>
            <w:r>
              <w:t xml:space="preserve"> the magnetic filings can still move due to the magnetic force. The lines that go straight out the end of the magnet would start to curve around to the other end of the magnet.</w:t>
            </w:r>
          </w:p>
        </w:tc>
      </w:tr>
    </w:tbl>
    <w:p w14:paraId="24FAB7D0" w14:textId="77777777" w:rsidR="003B63EC" w:rsidRDefault="003B63EC" w:rsidP="007066FC">
      <w:pPr>
        <w:pStyle w:val="ListNumber"/>
        <w:numPr>
          <w:ilvl w:val="0"/>
          <w:numId w:val="9"/>
        </w:numPr>
        <w:rPr>
          <w:lang w:eastAsia="en-AU"/>
        </w:rPr>
      </w:pPr>
      <w:r w:rsidRPr="009878C8">
        <w:rPr>
          <w:lang w:eastAsia="en-AU"/>
        </w:rPr>
        <w:t>Describe what these field lines would look like in 3 dimensions.</w:t>
      </w:r>
    </w:p>
    <w:tbl>
      <w:tblPr>
        <w:tblStyle w:val="TableGrid"/>
        <w:tblW w:w="0" w:type="auto"/>
        <w:tblLook w:val="04A0" w:firstRow="1" w:lastRow="0" w:firstColumn="1" w:lastColumn="0" w:noHBand="0" w:noVBand="1"/>
        <w:tblDescription w:val="A sample student response."/>
      </w:tblPr>
      <w:tblGrid>
        <w:gridCol w:w="9628"/>
      </w:tblGrid>
      <w:tr w:rsidR="003B63EC" w14:paraId="2D4E46C8" w14:textId="77777777" w:rsidTr="00EE257D">
        <w:tc>
          <w:tcPr>
            <w:tcW w:w="9628" w:type="dxa"/>
          </w:tcPr>
          <w:p w14:paraId="416A7D1B" w14:textId="77777777" w:rsidR="003B63EC" w:rsidRDefault="003B63EC" w:rsidP="00EE257D">
            <w:r>
              <w:t>The magnetic field lines would curve out in all directions around the magnet.</w:t>
            </w:r>
          </w:p>
        </w:tc>
      </w:tr>
    </w:tbl>
    <w:p w14:paraId="64C85687" w14:textId="095F3499" w:rsidR="00417330" w:rsidRPr="006024BA" w:rsidRDefault="00417330" w:rsidP="003B63EC">
      <w:r>
        <w:br w:type="page"/>
      </w:r>
    </w:p>
    <w:p w14:paraId="5A8B0072" w14:textId="3947B8A3" w:rsidR="00DB4020" w:rsidRDefault="00417330" w:rsidP="004B534D">
      <w:pPr>
        <w:pStyle w:val="Heading3"/>
      </w:pPr>
      <w:bookmarkStart w:id="95" w:name="_Student_resource_–_5"/>
      <w:bookmarkStart w:id="96" w:name="_Ref180072224"/>
      <w:bookmarkEnd w:id="95"/>
      <w:r>
        <w:t xml:space="preserve">Student resource – </w:t>
      </w:r>
      <w:r w:rsidR="004E2C6F">
        <w:t xml:space="preserve">mapping </w:t>
      </w:r>
      <w:r w:rsidR="00DB4020">
        <w:t>magnetic field</w:t>
      </w:r>
      <w:r>
        <w:t>s</w:t>
      </w:r>
      <w:bookmarkEnd w:id="96"/>
    </w:p>
    <w:p w14:paraId="20B6AFDA" w14:textId="1C3D0DEC" w:rsidR="00E9544F" w:rsidRPr="00A42216" w:rsidRDefault="00E9544F" w:rsidP="00E9544F">
      <w:pPr>
        <w:rPr>
          <w:b/>
          <w:bCs/>
        </w:rPr>
      </w:pPr>
      <w:r>
        <w:rPr>
          <w:b/>
          <w:bCs/>
        </w:rPr>
        <w:t>Aim</w:t>
      </w:r>
      <w:r w:rsidRPr="00960F9A">
        <w:rPr>
          <w:b/>
          <w:bCs/>
        </w:rPr>
        <w:t>:</w:t>
      </w:r>
      <w:r>
        <w:rPr>
          <w:b/>
          <w:bCs/>
        </w:rPr>
        <w:t xml:space="preserve"> </w:t>
      </w:r>
      <w:r w:rsidR="000574F2">
        <w:t xml:space="preserve">to </w:t>
      </w:r>
      <w:r>
        <w:t>observe and map the magnetic field lines around different magnets using iron filings.</w:t>
      </w:r>
    </w:p>
    <w:p w14:paraId="1B84F160" w14:textId="6D4BC6C3" w:rsidR="00E9544F" w:rsidRPr="00A42216" w:rsidRDefault="00E9544F" w:rsidP="00E9544F">
      <w:pPr>
        <w:rPr>
          <w:b/>
          <w:bCs/>
        </w:rPr>
      </w:pPr>
      <w:r w:rsidRPr="00A42216">
        <w:rPr>
          <w:b/>
          <w:bCs/>
        </w:rPr>
        <w:t>Materials:</w:t>
      </w:r>
      <w:r>
        <w:rPr>
          <w:b/>
          <w:bCs/>
        </w:rPr>
        <w:t xml:space="preserve"> </w:t>
      </w:r>
      <w:r w:rsidR="000574F2">
        <w:t xml:space="preserve">bar </w:t>
      </w:r>
      <w:r>
        <w:t>magnets, U-shaped magnets, iron filings, white paper or cardboard, plastic resealable bags</w:t>
      </w:r>
    </w:p>
    <w:p w14:paraId="562CA5AC" w14:textId="5C7038CC" w:rsidR="00E9544F" w:rsidRPr="00A42216" w:rsidRDefault="00E9544F" w:rsidP="00E9544F">
      <w:pPr>
        <w:rPr>
          <w:b/>
          <w:bCs/>
        </w:rPr>
      </w:pPr>
      <w:r w:rsidRPr="00A42216">
        <w:rPr>
          <w:b/>
          <w:bCs/>
        </w:rPr>
        <w:t>Procedure</w:t>
      </w:r>
    </w:p>
    <w:p w14:paraId="09DCA15D" w14:textId="10D511C9" w:rsidR="00E9544F" w:rsidRPr="00EB3A8F" w:rsidRDefault="00E9544F" w:rsidP="007066FC">
      <w:pPr>
        <w:pStyle w:val="ListNumber"/>
        <w:numPr>
          <w:ilvl w:val="0"/>
          <w:numId w:val="8"/>
        </w:numPr>
      </w:pPr>
      <w:r w:rsidRPr="00EB3A8F">
        <w:t>Cover a bar magnet with the plastic zip-lock bag</w:t>
      </w:r>
    </w:p>
    <w:p w14:paraId="70271325" w14:textId="412D5BAF" w:rsidR="00E9544F" w:rsidRPr="00EB3A8F" w:rsidRDefault="00E9544F" w:rsidP="007066FC">
      <w:pPr>
        <w:pStyle w:val="ListNumber"/>
        <w:numPr>
          <w:ilvl w:val="0"/>
          <w:numId w:val="8"/>
        </w:numPr>
      </w:pPr>
      <w:r w:rsidRPr="00EB3A8F">
        <w:t>Place the bar magnet horizontally on the desk</w:t>
      </w:r>
    </w:p>
    <w:p w14:paraId="261672A5" w14:textId="7D42E9EC" w:rsidR="00E9544F" w:rsidRPr="00EB3A8F" w:rsidRDefault="00E9544F" w:rsidP="007066FC">
      <w:pPr>
        <w:pStyle w:val="ListNumber"/>
        <w:numPr>
          <w:ilvl w:val="0"/>
          <w:numId w:val="8"/>
        </w:numPr>
      </w:pPr>
      <w:r w:rsidRPr="00EB3A8F">
        <w:t>Lay out a piece of white paper over the top</w:t>
      </w:r>
    </w:p>
    <w:p w14:paraId="4638F5B0" w14:textId="0064D6AF" w:rsidR="00E9544F" w:rsidRPr="00EB3A8F" w:rsidRDefault="00E9544F" w:rsidP="007066FC">
      <w:pPr>
        <w:pStyle w:val="ListNumber"/>
        <w:numPr>
          <w:ilvl w:val="0"/>
          <w:numId w:val="8"/>
        </w:numPr>
      </w:pPr>
      <w:r w:rsidRPr="00EB3A8F">
        <w:t>Apply the iron filings by carefully sprinkling them onto the paper surface</w:t>
      </w:r>
    </w:p>
    <w:p w14:paraId="1236414C" w14:textId="11F644C6" w:rsidR="00E9544F" w:rsidRPr="00EB3A8F" w:rsidRDefault="00E9544F" w:rsidP="007066FC">
      <w:pPr>
        <w:pStyle w:val="ListNumber"/>
        <w:numPr>
          <w:ilvl w:val="0"/>
          <w:numId w:val="8"/>
        </w:numPr>
      </w:pPr>
      <w:r w:rsidRPr="00EB3A8F">
        <w:t>Tap the paper so the iron filings are evenly spread over the paper</w:t>
      </w:r>
    </w:p>
    <w:p w14:paraId="4673CAB7" w14:textId="780BC3AC" w:rsidR="00E9544F" w:rsidRPr="00EB3A8F" w:rsidRDefault="00E9544F" w:rsidP="007066FC">
      <w:pPr>
        <w:pStyle w:val="ListNumber"/>
        <w:numPr>
          <w:ilvl w:val="0"/>
          <w:numId w:val="8"/>
        </w:numPr>
      </w:pPr>
      <w:r w:rsidRPr="00EB3A8F">
        <w:t>Observe the pattern formed by the iron filings around the magnet</w:t>
      </w:r>
    </w:p>
    <w:p w14:paraId="63349A9B" w14:textId="53D2AF73" w:rsidR="00E9544F" w:rsidRPr="00EB3A8F" w:rsidRDefault="00E9544F" w:rsidP="007066FC">
      <w:pPr>
        <w:pStyle w:val="ListNumber"/>
        <w:numPr>
          <w:ilvl w:val="0"/>
          <w:numId w:val="8"/>
        </w:numPr>
      </w:pPr>
      <w:r w:rsidRPr="00EB3A8F">
        <w:t>Use a pencil to trace the outlines of the iron filings on the paper</w:t>
      </w:r>
    </w:p>
    <w:p w14:paraId="741C1B20" w14:textId="391EF71C" w:rsidR="00E9544F" w:rsidRPr="00EB3A8F" w:rsidRDefault="00E9544F" w:rsidP="007066FC">
      <w:pPr>
        <w:pStyle w:val="ListNumber"/>
        <w:numPr>
          <w:ilvl w:val="0"/>
          <w:numId w:val="8"/>
        </w:numPr>
      </w:pPr>
      <w:r w:rsidRPr="00EB3A8F">
        <w:t>Record your observations, noting the shape and direction of the magnetic field lines</w:t>
      </w:r>
    </w:p>
    <w:p w14:paraId="75498D43" w14:textId="77777777" w:rsidR="00E9544F" w:rsidRDefault="00E9544F" w:rsidP="007066FC">
      <w:pPr>
        <w:pStyle w:val="ListNumber"/>
        <w:numPr>
          <w:ilvl w:val="0"/>
          <w:numId w:val="8"/>
        </w:numPr>
      </w:pPr>
      <w:r w:rsidRPr="00EB3A8F">
        <w:t>Repeat using</w:t>
      </w:r>
      <w:r>
        <w:t>:</w:t>
      </w:r>
    </w:p>
    <w:p w14:paraId="21BD403F" w14:textId="2215211B" w:rsidR="00E9544F" w:rsidRDefault="000574F2" w:rsidP="007066FC">
      <w:pPr>
        <w:pStyle w:val="ListNumber2"/>
        <w:numPr>
          <w:ilvl w:val="0"/>
          <w:numId w:val="22"/>
        </w:numPr>
      </w:pPr>
      <w:r>
        <w:t>2</w:t>
      </w:r>
      <w:r w:rsidRPr="00EB3A8F">
        <w:t xml:space="preserve"> </w:t>
      </w:r>
      <w:r w:rsidR="00E9544F" w:rsidRPr="00EB3A8F">
        <w:t xml:space="preserve">bar magnets </w:t>
      </w:r>
      <w:r w:rsidR="002A5FAC">
        <w:t>n</w:t>
      </w:r>
      <w:r w:rsidR="002A5FAC" w:rsidRPr="00EB3A8F">
        <w:t>orth</w:t>
      </w:r>
      <w:r w:rsidR="00E9544F" w:rsidRPr="00EB3A8F">
        <w:t>-</w:t>
      </w:r>
      <w:r w:rsidR="002A5FAC">
        <w:t>n</w:t>
      </w:r>
      <w:r w:rsidR="002A5FAC" w:rsidRPr="00EB3A8F">
        <w:t xml:space="preserve">orth </w:t>
      </w:r>
    </w:p>
    <w:p w14:paraId="745682EE" w14:textId="7C886F8C" w:rsidR="00E9544F" w:rsidRDefault="000574F2" w:rsidP="00E9544F">
      <w:pPr>
        <w:pStyle w:val="ListNumber2"/>
      </w:pPr>
      <w:r>
        <w:t xml:space="preserve">2 </w:t>
      </w:r>
      <w:r w:rsidR="00E9544F">
        <w:t xml:space="preserve">bar magnets </w:t>
      </w:r>
      <w:r w:rsidR="002A5FAC">
        <w:t>n</w:t>
      </w:r>
      <w:r w:rsidR="002A5FAC" w:rsidRPr="00EB3A8F">
        <w:t>orth</w:t>
      </w:r>
      <w:r w:rsidR="00E9544F" w:rsidRPr="00EB3A8F">
        <w:t>-</w:t>
      </w:r>
      <w:r w:rsidR="002A5FAC">
        <w:t>s</w:t>
      </w:r>
      <w:r w:rsidR="002A5FAC" w:rsidRPr="00EB3A8F">
        <w:t>outh</w:t>
      </w:r>
    </w:p>
    <w:p w14:paraId="35E9E0B1" w14:textId="77777777" w:rsidR="00E9544F" w:rsidRDefault="00E9544F" w:rsidP="00E9544F">
      <w:pPr>
        <w:pStyle w:val="ListNumber2"/>
      </w:pPr>
      <w:r w:rsidRPr="00EB3A8F">
        <w:t>a single U-shaped magnet</w:t>
      </w:r>
    </w:p>
    <w:p w14:paraId="685DC66F" w14:textId="7DCECD63" w:rsidR="00E9544F" w:rsidRPr="00EB3A8F" w:rsidRDefault="00E9544F" w:rsidP="00E9544F">
      <w:pPr>
        <w:pStyle w:val="ListNumber2"/>
      </w:pPr>
      <w:r w:rsidRPr="00EB3A8F">
        <w:t>a U-shaped magnet and bar magnet</w:t>
      </w:r>
      <w:r w:rsidR="000574F2">
        <w:t>.</w:t>
      </w:r>
    </w:p>
    <w:p w14:paraId="333F5BEF" w14:textId="07134A6D" w:rsidR="00E9544F" w:rsidRDefault="004C6143" w:rsidP="00E9544F">
      <w:pPr>
        <w:rPr>
          <w:rStyle w:val="Strong"/>
        </w:rPr>
      </w:pPr>
      <w:r w:rsidRPr="004C6143">
        <w:rPr>
          <w:rStyle w:val="Strong"/>
        </w:rPr>
        <w:t>Results</w:t>
      </w:r>
    </w:p>
    <w:p w14:paraId="4EF95F64" w14:textId="409B97E9" w:rsidR="00576743" w:rsidRPr="00576743" w:rsidRDefault="00576743" w:rsidP="00576743">
      <w:pPr>
        <w:pStyle w:val="FeatureBox4"/>
        <w:rPr>
          <w:rStyle w:val="Strong"/>
          <w:b w:val="0"/>
          <w:bCs w:val="0"/>
        </w:rPr>
      </w:pPr>
      <w:r w:rsidRPr="00DB58D5">
        <w:rPr>
          <w:rStyle w:val="Strong"/>
        </w:rPr>
        <w:t>Note:</w:t>
      </w:r>
      <w:r>
        <w:t xml:space="preserve"> </w:t>
      </w:r>
      <w:r w:rsidR="000574F2">
        <w:t xml:space="preserve">red </w:t>
      </w:r>
      <w:r>
        <w:t xml:space="preserve">represents the north </w:t>
      </w:r>
      <w:r w:rsidR="00B64062">
        <w:t>pole,</w:t>
      </w:r>
      <w:r>
        <w:t xml:space="preserve"> and blue represents the south pole.</w:t>
      </w:r>
    </w:p>
    <w:tbl>
      <w:tblPr>
        <w:tblStyle w:val="Tableheader"/>
        <w:tblW w:w="0" w:type="auto"/>
        <w:tblLook w:val="04A0" w:firstRow="1" w:lastRow="0" w:firstColumn="1" w:lastColumn="0" w:noHBand="0" w:noVBand="1"/>
        <w:tblDescription w:val="A table formatted as a worksheet for students to draw magnetic field lines around magnets. "/>
      </w:tblPr>
      <w:tblGrid>
        <w:gridCol w:w="9209"/>
      </w:tblGrid>
      <w:tr w:rsidR="00DB4020" w14:paraId="1CB8C09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09" w:type="dxa"/>
          </w:tcPr>
          <w:p w14:paraId="219CF03B" w14:textId="77777777" w:rsidR="00DB4020" w:rsidRDefault="00DB4020">
            <w:r>
              <w:t>Map of magnetic fields evident from iron filings</w:t>
            </w:r>
          </w:p>
        </w:tc>
      </w:tr>
      <w:tr w:rsidR="00DB4020" w14:paraId="07BB75D7" w14:textId="77777777">
        <w:trPr>
          <w:cnfStyle w:val="000000100000" w:firstRow="0" w:lastRow="0" w:firstColumn="0" w:lastColumn="0" w:oddVBand="0" w:evenVBand="0" w:oddHBand="1" w:evenHBand="0" w:firstRowFirstColumn="0" w:firstRowLastColumn="0" w:lastRowFirstColumn="0" w:lastRowLastColumn="0"/>
          <w:trHeight w:val="3402"/>
        </w:trPr>
        <w:tc>
          <w:tcPr>
            <w:cnfStyle w:val="001000000000" w:firstRow="0" w:lastRow="0" w:firstColumn="1" w:lastColumn="0" w:oddVBand="0" w:evenVBand="0" w:oddHBand="0" w:evenHBand="0" w:firstRowFirstColumn="0" w:firstRowLastColumn="0" w:lastRowFirstColumn="0" w:lastRowLastColumn="0"/>
            <w:tcW w:w="9209" w:type="dxa"/>
          </w:tcPr>
          <w:p w14:paraId="029BC282" w14:textId="14307C8E" w:rsidR="00DB4020" w:rsidRDefault="00DB4020" w:rsidP="001E4CE4">
            <w:r>
              <w:rPr>
                <w:b w:val="0"/>
              </w:rPr>
              <w:t>Single bar magnet</w:t>
            </w:r>
          </w:p>
          <w:p w14:paraId="2ADC6745" w14:textId="77777777" w:rsidR="001E4CE4" w:rsidRDefault="001E4CE4" w:rsidP="001E4CE4">
            <w:pPr>
              <w:pStyle w:val="NoSpacing"/>
            </w:pPr>
          </w:p>
          <w:p w14:paraId="2C81B9A3" w14:textId="77777777" w:rsidR="00DB4020" w:rsidRPr="00D738D0" w:rsidRDefault="00DB4020">
            <w:pPr>
              <w:jc w:val="center"/>
              <w:rPr>
                <w:b w:val="0"/>
              </w:rPr>
            </w:pPr>
            <w:r w:rsidRPr="00A062BE">
              <w:rPr>
                <w:noProof/>
              </w:rPr>
              <w:drawing>
                <wp:inline distT="0" distB="0" distL="0" distR="0" wp14:anchorId="05B45732" wp14:editId="13BD1454">
                  <wp:extent cx="901700" cy="381000"/>
                  <wp:effectExtent l="0" t="0" r="0" b="0"/>
                  <wp:docPr id="523044443" name="Picture 1" descr="Bar magnet image for drawing magnetic field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044443" name="Picture 1" descr="Bar magnet image for drawing magnetic field lines."/>
                          <pic:cNvPicPr/>
                        </pic:nvPicPr>
                        <pic:blipFill>
                          <a:blip r:embed="rId149">
                            <a:extLst>
                              <a:ext uri="{28A0092B-C50C-407E-A947-70E740481C1C}">
                                <a14:useLocalDpi xmlns:a14="http://schemas.microsoft.com/office/drawing/2010/main" val="0"/>
                              </a:ext>
                            </a:extLst>
                          </a:blip>
                          <a:stretch>
                            <a:fillRect/>
                          </a:stretch>
                        </pic:blipFill>
                        <pic:spPr>
                          <a:xfrm>
                            <a:off x="0" y="0"/>
                            <a:ext cx="901700" cy="381000"/>
                          </a:xfrm>
                          <a:prstGeom prst="rect">
                            <a:avLst/>
                          </a:prstGeom>
                        </pic:spPr>
                      </pic:pic>
                    </a:graphicData>
                  </a:graphic>
                </wp:inline>
              </w:drawing>
            </w:r>
          </w:p>
        </w:tc>
      </w:tr>
      <w:tr w:rsidR="00DB4020" w14:paraId="09FE937B" w14:textId="77777777">
        <w:trPr>
          <w:cnfStyle w:val="000000010000" w:firstRow="0" w:lastRow="0" w:firstColumn="0" w:lastColumn="0" w:oddVBand="0" w:evenVBand="0" w:oddHBand="0" w:evenHBand="1" w:firstRowFirstColumn="0" w:firstRowLastColumn="0" w:lastRowFirstColumn="0" w:lastRowLastColumn="0"/>
          <w:trHeight w:val="3402"/>
        </w:trPr>
        <w:tc>
          <w:tcPr>
            <w:cnfStyle w:val="001000000000" w:firstRow="0" w:lastRow="0" w:firstColumn="1" w:lastColumn="0" w:oddVBand="0" w:evenVBand="0" w:oddHBand="0" w:evenHBand="0" w:firstRowFirstColumn="0" w:firstRowLastColumn="0" w:lastRowFirstColumn="0" w:lastRowLastColumn="0"/>
            <w:tcW w:w="9209" w:type="dxa"/>
            <w:shd w:val="clear" w:color="auto" w:fill="FFFFFF" w:themeFill="background1"/>
          </w:tcPr>
          <w:p w14:paraId="3DA4787F" w14:textId="77777777" w:rsidR="00DB4020" w:rsidRDefault="00DB4020">
            <w:r>
              <w:rPr>
                <w:b w:val="0"/>
              </w:rPr>
              <w:t>Single u-shaped magnet</w:t>
            </w:r>
          </w:p>
          <w:p w14:paraId="595B5FF7" w14:textId="77777777" w:rsidR="001E4CE4" w:rsidRDefault="001E4CE4" w:rsidP="001E4CE4">
            <w:pPr>
              <w:pStyle w:val="NoSpacing"/>
            </w:pPr>
          </w:p>
          <w:p w14:paraId="69AF6D3C" w14:textId="77777777" w:rsidR="00DB4020" w:rsidRPr="00D738D0" w:rsidRDefault="00DB4020">
            <w:pPr>
              <w:jc w:val="center"/>
              <w:rPr>
                <w:b w:val="0"/>
              </w:rPr>
            </w:pPr>
            <w:r w:rsidRPr="0049313F">
              <w:rPr>
                <w:noProof/>
              </w:rPr>
              <w:drawing>
                <wp:inline distT="0" distB="0" distL="0" distR="0" wp14:anchorId="7652BB3E" wp14:editId="5EE629B1">
                  <wp:extent cx="939800" cy="838200"/>
                  <wp:effectExtent l="0" t="0" r="0" b="0"/>
                  <wp:docPr id="700846841" name="Picture 1" descr="U-shaped magnet for drawing magnetic field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846841" name="Picture 1" descr="U-shaped magnet for drawing magnetic field lines."/>
                          <pic:cNvPicPr/>
                        </pic:nvPicPr>
                        <pic:blipFill>
                          <a:blip r:embed="rId150">
                            <a:extLst>
                              <a:ext uri="{28A0092B-C50C-407E-A947-70E740481C1C}">
                                <a14:useLocalDpi xmlns:a14="http://schemas.microsoft.com/office/drawing/2010/main" val="0"/>
                              </a:ext>
                            </a:extLst>
                          </a:blip>
                          <a:stretch>
                            <a:fillRect/>
                          </a:stretch>
                        </pic:blipFill>
                        <pic:spPr>
                          <a:xfrm>
                            <a:off x="0" y="0"/>
                            <a:ext cx="939800" cy="838200"/>
                          </a:xfrm>
                          <a:prstGeom prst="rect">
                            <a:avLst/>
                          </a:prstGeom>
                        </pic:spPr>
                      </pic:pic>
                    </a:graphicData>
                  </a:graphic>
                </wp:inline>
              </w:drawing>
            </w:r>
          </w:p>
        </w:tc>
      </w:tr>
      <w:tr w:rsidR="00DB4020" w14:paraId="60670B5A" w14:textId="77777777">
        <w:trPr>
          <w:cnfStyle w:val="000000100000" w:firstRow="0" w:lastRow="0" w:firstColumn="0" w:lastColumn="0" w:oddVBand="0" w:evenVBand="0" w:oddHBand="1" w:evenHBand="0" w:firstRowFirstColumn="0" w:firstRowLastColumn="0" w:lastRowFirstColumn="0" w:lastRowLastColumn="0"/>
          <w:trHeight w:val="3402"/>
        </w:trPr>
        <w:tc>
          <w:tcPr>
            <w:cnfStyle w:val="001000000000" w:firstRow="0" w:lastRow="0" w:firstColumn="1" w:lastColumn="0" w:oddVBand="0" w:evenVBand="0" w:oddHBand="0" w:evenHBand="0" w:firstRowFirstColumn="0" w:firstRowLastColumn="0" w:lastRowFirstColumn="0" w:lastRowLastColumn="0"/>
            <w:tcW w:w="9209" w:type="dxa"/>
          </w:tcPr>
          <w:p w14:paraId="066C92C1" w14:textId="77777777" w:rsidR="00DB4020" w:rsidRDefault="00DB4020">
            <w:r>
              <w:rPr>
                <w:b w:val="0"/>
              </w:rPr>
              <w:t>Two bar magnets – opposite poles</w:t>
            </w:r>
          </w:p>
          <w:p w14:paraId="0E46AB04" w14:textId="77777777" w:rsidR="00DB4020" w:rsidRPr="001E4CE4" w:rsidRDefault="00DB4020" w:rsidP="001E4CE4">
            <w:pPr>
              <w:pStyle w:val="NoSpacing"/>
            </w:pPr>
          </w:p>
          <w:p w14:paraId="481B7512" w14:textId="77777777" w:rsidR="00DB4020" w:rsidRPr="00D04D07" w:rsidRDefault="00DB4020">
            <w:pPr>
              <w:jc w:val="center"/>
              <w:rPr>
                <w:b w:val="0"/>
              </w:rPr>
            </w:pPr>
            <w:r w:rsidRPr="00062695">
              <w:rPr>
                <w:noProof/>
              </w:rPr>
              <w:drawing>
                <wp:inline distT="0" distB="0" distL="0" distR="0" wp14:anchorId="3EDA41FE" wp14:editId="56228D2E">
                  <wp:extent cx="2330570" cy="400071"/>
                  <wp:effectExtent l="0" t="0" r="0" b="0"/>
                  <wp:docPr id="2097904148" name="Picture 1" descr="Two bar magnets aligned North-South for drawing magnetic field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904148" name="Picture 1" descr="Two bar magnets aligned North-South for drawing magnetic field lines."/>
                          <pic:cNvPicPr/>
                        </pic:nvPicPr>
                        <pic:blipFill>
                          <a:blip r:embed="rId151">
                            <a:extLst>
                              <a:ext uri="{28A0092B-C50C-407E-A947-70E740481C1C}">
                                <a14:useLocalDpi xmlns:a14="http://schemas.microsoft.com/office/drawing/2010/main" val="0"/>
                              </a:ext>
                            </a:extLst>
                          </a:blip>
                          <a:stretch>
                            <a:fillRect/>
                          </a:stretch>
                        </pic:blipFill>
                        <pic:spPr>
                          <a:xfrm>
                            <a:off x="0" y="0"/>
                            <a:ext cx="2330570" cy="400071"/>
                          </a:xfrm>
                          <a:prstGeom prst="rect">
                            <a:avLst/>
                          </a:prstGeom>
                        </pic:spPr>
                      </pic:pic>
                    </a:graphicData>
                  </a:graphic>
                </wp:inline>
              </w:drawing>
            </w:r>
          </w:p>
        </w:tc>
      </w:tr>
      <w:tr w:rsidR="00DB4020" w14:paraId="0C874AAC" w14:textId="77777777">
        <w:trPr>
          <w:cnfStyle w:val="000000010000" w:firstRow="0" w:lastRow="0" w:firstColumn="0" w:lastColumn="0" w:oddVBand="0" w:evenVBand="0" w:oddHBand="0" w:evenHBand="1" w:firstRowFirstColumn="0" w:firstRowLastColumn="0" w:lastRowFirstColumn="0" w:lastRowLastColumn="0"/>
          <w:trHeight w:val="3402"/>
        </w:trPr>
        <w:tc>
          <w:tcPr>
            <w:cnfStyle w:val="001000000000" w:firstRow="0" w:lastRow="0" w:firstColumn="1" w:lastColumn="0" w:oddVBand="0" w:evenVBand="0" w:oddHBand="0" w:evenHBand="0" w:firstRowFirstColumn="0" w:firstRowLastColumn="0" w:lastRowFirstColumn="0" w:lastRowLastColumn="0"/>
            <w:tcW w:w="9209" w:type="dxa"/>
            <w:shd w:val="clear" w:color="auto" w:fill="FFFFFF" w:themeFill="background1"/>
          </w:tcPr>
          <w:p w14:paraId="6C2B7766" w14:textId="77777777" w:rsidR="00DB4020" w:rsidRDefault="00DB4020">
            <w:r>
              <w:rPr>
                <w:b w:val="0"/>
              </w:rPr>
              <w:t>Two bar magnets – same poles</w:t>
            </w:r>
          </w:p>
          <w:p w14:paraId="5A907FFC" w14:textId="77777777" w:rsidR="00DB4020" w:rsidRDefault="00DB4020">
            <w:pPr>
              <w:pStyle w:val="NoSpacing"/>
            </w:pPr>
          </w:p>
          <w:p w14:paraId="748AD12B" w14:textId="77777777" w:rsidR="00DB4020" w:rsidRPr="00ED7C33" w:rsidRDefault="00DB4020">
            <w:pPr>
              <w:jc w:val="center"/>
              <w:rPr>
                <w:b w:val="0"/>
              </w:rPr>
            </w:pPr>
            <w:r w:rsidRPr="00E737CC">
              <w:rPr>
                <w:noProof/>
              </w:rPr>
              <w:drawing>
                <wp:inline distT="0" distB="0" distL="0" distR="0" wp14:anchorId="068F0ABC" wp14:editId="389B8CCA">
                  <wp:extent cx="2235200" cy="311150"/>
                  <wp:effectExtent l="0" t="0" r="0" b="0"/>
                  <wp:docPr id="2080188322" name="Picture 1" descr="Two bar magnets aligned North-North for drawing magnetic field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188322" name="Picture 1" descr="Two bar magnets aligned North-North for drawing magnetic field lines."/>
                          <pic:cNvPicPr/>
                        </pic:nvPicPr>
                        <pic:blipFill>
                          <a:blip r:embed="rId152">
                            <a:extLst>
                              <a:ext uri="{28A0092B-C50C-407E-A947-70E740481C1C}">
                                <a14:useLocalDpi xmlns:a14="http://schemas.microsoft.com/office/drawing/2010/main" val="0"/>
                              </a:ext>
                            </a:extLst>
                          </a:blip>
                          <a:stretch>
                            <a:fillRect/>
                          </a:stretch>
                        </pic:blipFill>
                        <pic:spPr>
                          <a:xfrm>
                            <a:off x="0" y="0"/>
                            <a:ext cx="2235200" cy="311150"/>
                          </a:xfrm>
                          <a:prstGeom prst="rect">
                            <a:avLst/>
                          </a:prstGeom>
                        </pic:spPr>
                      </pic:pic>
                    </a:graphicData>
                  </a:graphic>
                </wp:inline>
              </w:drawing>
            </w:r>
          </w:p>
        </w:tc>
      </w:tr>
      <w:tr w:rsidR="00DB4020" w14:paraId="6D75F01A" w14:textId="77777777">
        <w:trPr>
          <w:cnfStyle w:val="000000100000" w:firstRow="0" w:lastRow="0" w:firstColumn="0" w:lastColumn="0" w:oddVBand="0" w:evenVBand="0" w:oddHBand="1" w:evenHBand="0" w:firstRowFirstColumn="0" w:firstRowLastColumn="0" w:lastRowFirstColumn="0" w:lastRowLastColumn="0"/>
          <w:trHeight w:val="3402"/>
        </w:trPr>
        <w:tc>
          <w:tcPr>
            <w:cnfStyle w:val="001000000000" w:firstRow="0" w:lastRow="0" w:firstColumn="1" w:lastColumn="0" w:oddVBand="0" w:evenVBand="0" w:oddHBand="0" w:evenHBand="0" w:firstRowFirstColumn="0" w:firstRowLastColumn="0" w:lastRowFirstColumn="0" w:lastRowLastColumn="0"/>
            <w:tcW w:w="9209" w:type="dxa"/>
          </w:tcPr>
          <w:p w14:paraId="3D485943" w14:textId="77777777" w:rsidR="00DB4020" w:rsidRDefault="00DB4020">
            <w:r>
              <w:rPr>
                <w:b w:val="0"/>
              </w:rPr>
              <w:t>Bar magnet and u-shaped magnet</w:t>
            </w:r>
          </w:p>
          <w:p w14:paraId="1B9542B3" w14:textId="77777777" w:rsidR="00DB4020" w:rsidRDefault="00DB4020">
            <w:pPr>
              <w:pStyle w:val="NoSpacing"/>
            </w:pPr>
          </w:p>
          <w:p w14:paraId="482C7AF5" w14:textId="77777777" w:rsidR="00DB4020" w:rsidRPr="00ED7C33" w:rsidRDefault="00DB4020">
            <w:pPr>
              <w:jc w:val="center"/>
              <w:rPr>
                <w:b w:val="0"/>
              </w:rPr>
            </w:pPr>
            <w:r w:rsidRPr="008A0E66">
              <w:rPr>
                <w:noProof/>
              </w:rPr>
              <w:drawing>
                <wp:inline distT="0" distB="0" distL="0" distR="0" wp14:anchorId="4274E797" wp14:editId="19E56D44">
                  <wp:extent cx="2216264" cy="838243"/>
                  <wp:effectExtent l="0" t="0" r="0" b="0"/>
                  <wp:docPr id="135269026" name="Picture 1" descr="A bar magnet and a u-shaped magnet for drawing magnetic field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69026" name="Picture 1" descr="A bar magnet and a u-shaped magnet for drawing magnetic field lines."/>
                          <pic:cNvPicPr/>
                        </pic:nvPicPr>
                        <pic:blipFill>
                          <a:blip r:embed="rId153">
                            <a:extLst>
                              <a:ext uri="{28A0092B-C50C-407E-A947-70E740481C1C}">
                                <a14:useLocalDpi xmlns:a14="http://schemas.microsoft.com/office/drawing/2010/main" val="0"/>
                              </a:ext>
                            </a:extLst>
                          </a:blip>
                          <a:stretch>
                            <a:fillRect/>
                          </a:stretch>
                        </pic:blipFill>
                        <pic:spPr>
                          <a:xfrm>
                            <a:off x="0" y="0"/>
                            <a:ext cx="2216264" cy="838243"/>
                          </a:xfrm>
                          <a:prstGeom prst="rect">
                            <a:avLst/>
                          </a:prstGeom>
                        </pic:spPr>
                      </pic:pic>
                    </a:graphicData>
                  </a:graphic>
                </wp:inline>
              </w:drawing>
            </w:r>
          </w:p>
        </w:tc>
      </w:tr>
    </w:tbl>
    <w:p w14:paraId="7B61AD18" w14:textId="1E2BBA09" w:rsidR="00DB4020" w:rsidRDefault="001207FA" w:rsidP="00DB4020">
      <w:pPr>
        <w:pStyle w:val="Imageattributioncaption"/>
      </w:pPr>
      <w:r>
        <w:t xml:space="preserve">These images have </w:t>
      </w:r>
      <w:r w:rsidR="00A957EB" w:rsidRPr="00EC76F7">
        <w:t xml:space="preserve">been generated using </w:t>
      </w:r>
      <w:hyperlink r:id="rId154" w:history="1">
        <w:proofErr w:type="spellStart"/>
        <w:r w:rsidR="00DB4020">
          <w:rPr>
            <w:rStyle w:val="Hyperlink"/>
          </w:rPr>
          <w:t>C</w:t>
        </w:r>
        <w:r w:rsidR="00DB4020" w:rsidRPr="000D7DD3">
          <w:rPr>
            <w:rStyle w:val="Hyperlink"/>
          </w:rPr>
          <w:t>hemix</w:t>
        </w:r>
        <w:proofErr w:type="spellEnd"/>
      </w:hyperlink>
      <w:r w:rsidR="00DB4020" w:rsidRPr="00FD1DCE">
        <w:t>.</w:t>
      </w:r>
    </w:p>
    <w:p w14:paraId="78E9194D" w14:textId="71C77C7B" w:rsidR="009519E6" w:rsidRPr="001207FA" w:rsidRDefault="003B4B0F" w:rsidP="007066FC">
      <w:pPr>
        <w:pStyle w:val="ListNumber"/>
        <w:numPr>
          <w:ilvl w:val="0"/>
          <w:numId w:val="47"/>
        </w:numPr>
      </w:pPr>
      <w:r w:rsidRPr="001207FA">
        <w:t>What patterns were evident in the magnetic field lines?</w:t>
      </w:r>
    </w:p>
    <w:tbl>
      <w:tblPr>
        <w:tblStyle w:val="TableGrid"/>
        <w:tblW w:w="0" w:type="auto"/>
        <w:tblLook w:val="04A0" w:firstRow="1" w:lastRow="0" w:firstColumn="1" w:lastColumn="0" w:noHBand="0" w:noVBand="1"/>
        <w:tblDescription w:val="Space for a student response."/>
      </w:tblPr>
      <w:tblGrid>
        <w:gridCol w:w="9628"/>
      </w:tblGrid>
      <w:tr w:rsidR="007D6F06" w14:paraId="2D735607" w14:textId="77777777" w:rsidTr="00E7283B">
        <w:trPr>
          <w:trHeight w:val="799"/>
        </w:trPr>
        <w:tc>
          <w:tcPr>
            <w:tcW w:w="9628" w:type="dxa"/>
          </w:tcPr>
          <w:p w14:paraId="363BC14C" w14:textId="77777777" w:rsidR="007D6F06" w:rsidRDefault="007D6F06" w:rsidP="007D6F06"/>
        </w:tc>
      </w:tr>
    </w:tbl>
    <w:p w14:paraId="191A77DA" w14:textId="77777777" w:rsidR="003B4B0F" w:rsidRDefault="003B4B0F" w:rsidP="003D1417">
      <w:pPr>
        <w:pStyle w:val="ListNumber"/>
        <w:rPr>
          <w:lang w:eastAsia="en-AU"/>
        </w:rPr>
      </w:pPr>
      <w:r>
        <w:rPr>
          <w:lang w:eastAsia="en-AU"/>
        </w:rPr>
        <w:t>P</w:t>
      </w:r>
      <w:r w:rsidRPr="009878C8">
        <w:rPr>
          <w:lang w:eastAsia="en-AU"/>
        </w:rPr>
        <w:t>redict what the field lines would look like beyond the page on which the iron filings were placed.</w:t>
      </w:r>
    </w:p>
    <w:tbl>
      <w:tblPr>
        <w:tblStyle w:val="TableGrid"/>
        <w:tblW w:w="0" w:type="auto"/>
        <w:tblLook w:val="04A0" w:firstRow="1" w:lastRow="0" w:firstColumn="1" w:lastColumn="0" w:noHBand="0" w:noVBand="1"/>
        <w:tblDescription w:val="Space for a student response."/>
      </w:tblPr>
      <w:tblGrid>
        <w:gridCol w:w="9628"/>
      </w:tblGrid>
      <w:tr w:rsidR="007D6F06" w14:paraId="67F4A188" w14:textId="77777777" w:rsidTr="007D6F06">
        <w:trPr>
          <w:trHeight w:val="833"/>
        </w:trPr>
        <w:tc>
          <w:tcPr>
            <w:tcW w:w="9628" w:type="dxa"/>
          </w:tcPr>
          <w:p w14:paraId="2A1E5020" w14:textId="77777777" w:rsidR="007D6F06" w:rsidRDefault="007D6F06" w:rsidP="00EE257D"/>
        </w:tc>
      </w:tr>
    </w:tbl>
    <w:p w14:paraId="3B8B1CB8" w14:textId="1B337232" w:rsidR="003B4B0F" w:rsidRDefault="007D6F06" w:rsidP="003D1417">
      <w:pPr>
        <w:pStyle w:val="ListNumber"/>
        <w:rPr>
          <w:lang w:eastAsia="en-AU"/>
        </w:rPr>
      </w:pPr>
      <w:r w:rsidRPr="009878C8">
        <w:rPr>
          <w:lang w:eastAsia="en-AU"/>
        </w:rPr>
        <w:t>Describe what these field lines would look like in 3 dimensions.</w:t>
      </w:r>
    </w:p>
    <w:tbl>
      <w:tblPr>
        <w:tblStyle w:val="TableGrid"/>
        <w:tblW w:w="0" w:type="auto"/>
        <w:tblLook w:val="04A0" w:firstRow="1" w:lastRow="0" w:firstColumn="1" w:lastColumn="0" w:noHBand="0" w:noVBand="1"/>
        <w:tblDescription w:val="Space for a student response."/>
      </w:tblPr>
      <w:tblGrid>
        <w:gridCol w:w="9628"/>
      </w:tblGrid>
      <w:tr w:rsidR="007D6F06" w14:paraId="1643D358" w14:textId="77777777" w:rsidTr="00EE257D">
        <w:tc>
          <w:tcPr>
            <w:tcW w:w="9628" w:type="dxa"/>
          </w:tcPr>
          <w:p w14:paraId="6969ADF7" w14:textId="77777777" w:rsidR="007D6F06" w:rsidRDefault="007D6F06" w:rsidP="00EE257D"/>
        </w:tc>
      </w:tr>
    </w:tbl>
    <w:p w14:paraId="242518A3" w14:textId="31893CAA" w:rsidR="000740B8" w:rsidRPr="00063FF2" w:rsidRDefault="000740B8" w:rsidP="00063FF2">
      <w:r>
        <w:br w:type="page"/>
      </w:r>
    </w:p>
    <w:p w14:paraId="2A2663DD" w14:textId="209A454D" w:rsidR="00E62D29" w:rsidRDefault="00CC7105" w:rsidP="00CC7105">
      <w:pPr>
        <w:pStyle w:val="Heading1"/>
      </w:pPr>
      <w:bookmarkStart w:id="97" w:name="_Toc191372102"/>
      <w:r w:rsidRPr="00B155D8">
        <w:t>1</w:t>
      </w:r>
      <w:r w:rsidR="00B641D0" w:rsidRPr="00B155D8">
        <w:t>.</w:t>
      </w:r>
      <w:r w:rsidRPr="00B155D8">
        <w:t xml:space="preserve">10 </w:t>
      </w:r>
      <w:r w:rsidR="00340585" w:rsidRPr="00B155D8">
        <w:t>T</w:t>
      </w:r>
      <w:r w:rsidR="00E62D29" w:rsidRPr="00B155D8">
        <w:t>esting for attraction</w:t>
      </w:r>
      <w:bookmarkEnd w:id="97"/>
    </w:p>
    <w:p w14:paraId="19816FA9" w14:textId="7AF280FF" w:rsidR="007A1692" w:rsidRDefault="007A1692" w:rsidP="00204363">
      <w:pPr>
        <w:pStyle w:val="Caption"/>
      </w:pPr>
      <w:r>
        <w:t xml:space="preserve">Table </w:t>
      </w:r>
      <w:r>
        <w:fldChar w:fldCharType="begin"/>
      </w:r>
      <w:r>
        <w:instrText xml:space="preserve"> SEQ Table \* ARABIC </w:instrText>
      </w:r>
      <w:r>
        <w:fldChar w:fldCharType="separate"/>
      </w:r>
      <w:r w:rsidR="00541129">
        <w:rPr>
          <w:noProof/>
        </w:rPr>
        <w:t>24</w:t>
      </w:r>
      <w:r>
        <w:fldChar w:fldCharType="end"/>
      </w:r>
      <w:r w:rsidR="00E90257">
        <w:t xml:space="preserve"> –</w:t>
      </w:r>
      <w:r w:rsidRPr="00241883">
        <w:t xml:space="preserve"> </w:t>
      </w:r>
      <w:r w:rsidR="00073614">
        <w:t>l</w:t>
      </w:r>
      <w:r w:rsidR="00073614" w:rsidRPr="00241883">
        <w:t xml:space="preserve">earning </w:t>
      </w:r>
      <w:r w:rsidRPr="00241883">
        <w:t xml:space="preserve">intentions and success criteria for </w:t>
      </w:r>
      <w:r w:rsidR="00156715">
        <w:t>1</w:t>
      </w:r>
      <w:r w:rsidR="00270D08">
        <w:t>.</w:t>
      </w:r>
      <w:r w:rsidR="00156715">
        <w:t>10</w:t>
      </w:r>
      <w:r w:rsidR="000829B5">
        <w:t xml:space="preserve"> </w:t>
      </w:r>
      <w:r w:rsidR="00457011">
        <w:t>Testing for attraction</w:t>
      </w:r>
    </w:p>
    <w:tbl>
      <w:tblPr>
        <w:tblStyle w:val="Tableheader"/>
        <w:tblW w:w="0" w:type="auto"/>
        <w:tblLook w:val="0620" w:firstRow="1" w:lastRow="0" w:firstColumn="0" w:lastColumn="0" w:noHBand="1" w:noVBand="1"/>
        <w:tblDescription w:val="Learning intentions and success criteria."/>
      </w:tblPr>
      <w:tblGrid>
        <w:gridCol w:w="3964"/>
        <w:gridCol w:w="5584"/>
      </w:tblGrid>
      <w:tr w:rsidR="00911A6E" w:rsidRPr="00156F4B" w14:paraId="4C2623F6" w14:textId="77777777" w:rsidTr="00786E14">
        <w:trPr>
          <w:cnfStyle w:val="100000000000" w:firstRow="1" w:lastRow="0" w:firstColumn="0" w:lastColumn="0" w:oddVBand="0" w:evenVBand="0" w:oddHBand="0" w:evenHBand="0" w:firstRowFirstColumn="0" w:firstRowLastColumn="0" w:lastRowFirstColumn="0" w:lastRowLastColumn="0"/>
        </w:trPr>
        <w:tc>
          <w:tcPr>
            <w:tcW w:w="3964" w:type="dxa"/>
          </w:tcPr>
          <w:p w14:paraId="18BE5C96" w14:textId="7B71E077" w:rsidR="00911A6E" w:rsidRPr="00156F4B" w:rsidRDefault="00911A6E" w:rsidP="00911A6E">
            <w:pPr>
              <w:rPr>
                <w:b w:val="0"/>
                <w:bCs/>
              </w:rPr>
            </w:pPr>
            <w:r>
              <w:t>We are learning</w:t>
            </w:r>
            <w:r>
              <w:rPr>
                <w:bCs/>
              </w:rPr>
              <w:t>:</w:t>
            </w:r>
          </w:p>
        </w:tc>
        <w:tc>
          <w:tcPr>
            <w:tcW w:w="5584" w:type="dxa"/>
          </w:tcPr>
          <w:p w14:paraId="59F2A162" w14:textId="6CE76A5B" w:rsidR="00911A6E" w:rsidRPr="00156F4B" w:rsidRDefault="00911A6E" w:rsidP="00911A6E">
            <w:pPr>
              <w:rPr>
                <w:b w:val="0"/>
                <w:bCs/>
              </w:rPr>
            </w:pPr>
            <w:r>
              <w:rPr>
                <w:bCs/>
              </w:rPr>
              <w:t>I can:</w:t>
            </w:r>
          </w:p>
        </w:tc>
      </w:tr>
      <w:tr w:rsidR="00E62D29" w:rsidRPr="00156F4B" w14:paraId="6A255F48" w14:textId="77777777" w:rsidTr="00786E14">
        <w:tc>
          <w:tcPr>
            <w:tcW w:w="3964" w:type="dxa"/>
          </w:tcPr>
          <w:p w14:paraId="6E3E7BC4" w14:textId="5EEB7C02" w:rsidR="00E62D29" w:rsidRPr="00156F4B" w:rsidRDefault="00566452" w:rsidP="00786E14">
            <w:pPr>
              <w:pStyle w:val="ListBullet"/>
            </w:pPr>
            <w:r>
              <w:t>about the effects of forces in everyday situations</w:t>
            </w:r>
          </w:p>
        </w:tc>
        <w:tc>
          <w:tcPr>
            <w:tcW w:w="5584" w:type="dxa"/>
          </w:tcPr>
          <w:p w14:paraId="368A13C6" w14:textId="10C5ED84" w:rsidR="00E62D29" w:rsidRPr="00156F4B" w:rsidRDefault="000A395A" w:rsidP="003724A4">
            <w:pPr>
              <w:pStyle w:val="ListBullet"/>
            </w:pPr>
            <w:r>
              <w:t>o</w:t>
            </w:r>
            <w:r w:rsidR="00547278">
              <w:t>bserve and map the magnetic fields of magnets</w:t>
            </w:r>
          </w:p>
        </w:tc>
      </w:tr>
      <w:tr w:rsidR="00E62D29" w:rsidRPr="00156F4B" w14:paraId="21ADF01D" w14:textId="77777777" w:rsidTr="00B54B15">
        <w:trPr>
          <w:trHeight w:val="643"/>
        </w:trPr>
        <w:tc>
          <w:tcPr>
            <w:tcW w:w="3964" w:type="dxa"/>
            <w:shd w:val="clear" w:color="auto" w:fill="EBEBEB"/>
          </w:tcPr>
          <w:p w14:paraId="272E4D25" w14:textId="26FF2F2B" w:rsidR="00566452" w:rsidRPr="00CF5C5E" w:rsidRDefault="00073614" w:rsidP="00073614">
            <w:pPr>
              <w:pStyle w:val="ListBullet"/>
            </w:pPr>
            <w:r>
              <w:t xml:space="preserve">to </w:t>
            </w:r>
            <w:r w:rsidR="00566452" w:rsidRPr="00CF5C5E">
              <w:t>ask questions and make predictions about forces</w:t>
            </w:r>
          </w:p>
          <w:p w14:paraId="36C52A85" w14:textId="07EDBDF5" w:rsidR="00566452" w:rsidRPr="00156F4B" w:rsidRDefault="00073614" w:rsidP="00073614">
            <w:pPr>
              <w:pStyle w:val="ListBullet"/>
            </w:pPr>
            <w:r>
              <w:t xml:space="preserve">to </w:t>
            </w:r>
            <w:r w:rsidR="00566452" w:rsidRPr="00CF5C5E">
              <w:t>use data to solve problems about forces.</w:t>
            </w:r>
          </w:p>
        </w:tc>
        <w:tc>
          <w:tcPr>
            <w:tcW w:w="5584" w:type="dxa"/>
            <w:shd w:val="clear" w:color="auto" w:fill="EBEBEB"/>
          </w:tcPr>
          <w:p w14:paraId="337279B6" w14:textId="77777777" w:rsidR="00E62D29" w:rsidRDefault="00D47348" w:rsidP="003724A4">
            <w:pPr>
              <w:pStyle w:val="ListBullet"/>
            </w:pPr>
            <w:r>
              <w:t>identify a question that can be tested</w:t>
            </w:r>
          </w:p>
          <w:p w14:paraId="01F477DD" w14:textId="25E89D73" w:rsidR="00D47348" w:rsidRDefault="00D47348" w:rsidP="003724A4">
            <w:pPr>
              <w:pStyle w:val="ListBullet"/>
            </w:pPr>
            <w:r>
              <w:t>make a prediction</w:t>
            </w:r>
            <w:r w:rsidR="009F1534">
              <w:t xml:space="preserve"> based on prior knowledge</w:t>
            </w:r>
          </w:p>
          <w:p w14:paraId="02727ACA" w14:textId="77777777" w:rsidR="006D475B" w:rsidRDefault="006D475B" w:rsidP="003724A4">
            <w:pPr>
              <w:pStyle w:val="ListBullet"/>
            </w:pPr>
            <w:r>
              <w:t>organise data in a table</w:t>
            </w:r>
          </w:p>
          <w:p w14:paraId="1F0A70B7" w14:textId="77777777" w:rsidR="006D475B" w:rsidRDefault="006D475B" w:rsidP="003724A4">
            <w:pPr>
              <w:pStyle w:val="ListBullet"/>
            </w:pPr>
            <w:r>
              <w:t xml:space="preserve">make a conclusion based on </w:t>
            </w:r>
            <w:r w:rsidR="00CF05D5">
              <w:t>the relationship evident in the data</w:t>
            </w:r>
          </w:p>
          <w:p w14:paraId="3698DEF3" w14:textId="21AFE27E" w:rsidR="00CF05D5" w:rsidRPr="00156F4B" w:rsidRDefault="00FD1E5F" w:rsidP="003724A4">
            <w:pPr>
              <w:pStyle w:val="ListBullet"/>
            </w:pPr>
            <w:r>
              <w:t>identify how the investigation can be improved.</w:t>
            </w:r>
          </w:p>
        </w:tc>
      </w:tr>
    </w:tbl>
    <w:p w14:paraId="38F3C6D4" w14:textId="47116F2D" w:rsidR="00932D6C" w:rsidRDefault="00932D6C" w:rsidP="00932D6C">
      <w:pPr>
        <w:pStyle w:val="FeatureBox3"/>
      </w:pPr>
      <w:r w:rsidRPr="00BE426E">
        <w:rPr>
          <w:b/>
          <w:bCs/>
        </w:rPr>
        <w:t>Checkpoint sample answers</w:t>
      </w:r>
      <w:r w:rsidRPr="00395474">
        <w:t xml:space="preserve">: </w:t>
      </w:r>
      <w:r w:rsidR="00B155D8">
        <w:t>quick</w:t>
      </w:r>
      <w:r w:rsidR="00B155D8" w:rsidRPr="00B03912">
        <w:t xml:space="preserve"> </w:t>
      </w:r>
      <w:r w:rsidRPr="00B03912">
        <w:t>quiz to activate learning from prior lesson</w:t>
      </w:r>
      <w:r w:rsidR="00BB0AFF">
        <w:t>(</w:t>
      </w:r>
      <w:r w:rsidR="005A0A8C">
        <w:t>s</w:t>
      </w:r>
      <w:r w:rsidR="00BB0AFF">
        <w:t>).</w:t>
      </w:r>
    </w:p>
    <w:p w14:paraId="7B1F7C11" w14:textId="2A3DF767" w:rsidR="00932D6C" w:rsidRDefault="00932D6C" w:rsidP="00932D6C">
      <w:pPr>
        <w:pStyle w:val="FeatureBox3"/>
      </w:pPr>
      <w:r w:rsidRPr="003764BD">
        <w:rPr>
          <w:rStyle w:val="Strong"/>
        </w:rPr>
        <w:t>E</w:t>
      </w:r>
      <w:r>
        <w:t xml:space="preserve">: What are the </w:t>
      </w:r>
      <w:r w:rsidR="00B155D8">
        <w:t xml:space="preserve">2 </w:t>
      </w:r>
      <w:r>
        <w:t>poles of a magnet called?</w:t>
      </w:r>
    </w:p>
    <w:p w14:paraId="01E79C34" w14:textId="10D83786" w:rsidR="00932D6C" w:rsidRDefault="00C3302A" w:rsidP="00932D6C">
      <w:pPr>
        <w:pStyle w:val="FeatureBox3"/>
      </w:pPr>
      <w:r w:rsidRPr="00E43C43">
        <w:rPr>
          <w:rStyle w:val="Strong"/>
        </w:rPr>
        <w:t>Sample response</w:t>
      </w:r>
      <w:r w:rsidR="00932D6C">
        <w:t xml:space="preserve">: </w:t>
      </w:r>
      <w:r w:rsidR="00B155D8">
        <w:t xml:space="preserve">the 2 </w:t>
      </w:r>
      <w:r w:rsidR="00932D6C">
        <w:t xml:space="preserve">poles of a magnet are called the </w:t>
      </w:r>
      <w:r>
        <w:t xml:space="preserve">north </w:t>
      </w:r>
      <w:r w:rsidR="00932D6C">
        <w:t xml:space="preserve">pole and the </w:t>
      </w:r>
      <w:r>
        <w:t xml:space="preserve">south </w:t>
      </w:r>
      <w:r w:rsidR="00932D6C">
        <w:t>pole.</w:t>
      </w:r>
    </w:p>
    <w:p w14:paraId="2D602C77" w14:textId="77777777" w:rsidR="00932D6C" w:rsidRDefault="00932D6C" w:rsidP="00932D6C">
      <w:pPr>
        <w:pStyle w:val="FeatureBox3"/>
      </w:pPr>
      <w:r w:rsidRPr="00E43C43">
        <w:rPr>
          <w:rStyle w:val="Strong"/>
        </w:rPr>
        <w:t>MC</w:t>
      </w:r>
      <w:r>
        <w:t>: What happens when the north pole of one magnet is brought close to the south pole of another magnet? Explain why this happens.</w:t>
      </w:r>
    </w:p>
    <w:p w14:paraId="43890A48" w14:textId="16816245" w:rsidR="002F0737" w:rsidRDefault="00C3302A" w:rsidP="002F0737">
      <w:pPr>
        <w:pStyle w:val="FeatureBox3"/>
        <w:rPr>
          <w:rStyle w:val="Strong"/>
        </w:rPr>
      </w:pPr>
      <w:r w:rsidRPr="00702351">
        <w:rPr>
          <w:rStyle w:val="Strong"/>
        </w:rPr>
        <w:t>Sample response</w:t>
      </w:r>
      <w:r w:rsidR="00932D6C">
        <w:t xml:space="preserve">: </w:t>
      </w:r>
      <w:r w:rsidR="00B155D8">
        <w:t xml:space="preserve">when </w:t>
      </w:r>
      <w:r w:rsidR="00932D6C">
        <w:t xml:space="preserve">the north pole of one magnet is brought close to the south pole of another magnet, they attract each other. This happens because opposite poles of magnets </w:t>
      </w:r>
      <w:r w:rsidR="00170B58">
        <w:t>create magnetic field lines that flow from the north pole of one magnet to the south pole of the other</w:t>
      </w:r>
      <w:r w:rsidR="003716CF">
        <w:t xml:space="preserve">. </w:t>
      </w:r>
      <w:r w:rsidR="00303751">
        <w:t>These lines were visibl</w:t>
      </w:r>
      <w:r w:rsidR="005251B4">
        <w:t xml:space="preserve">y close together in the iron filings investigation, which indicates that the magnetic field is strong between the opposite poles of magnets when they are close. </w:t>
      </w:r>
      <w:r w:rsidR="003716CF">
        <w:t xml:space="preserve">This results in a force which pulls the </w:t>
      </w:r>
      <w:r w:rsidR="00B155D8">
        <w:t xml:space="preserve">2 </w:t>
      </w:r>
      <w:r w:rsidR="003716CF">
        <w:t>magnets together</w:t>
      </w:r>
      <w:r>
        <w:t>.</w:t>
      </w:r>
      <w:r w:rsidR="002F0737">
        <w:rPr>
          <w:rStyle w:val="Strong"/>
        </w:rPr>
        <w:br w:type="page"/>
      </w:r>
    </w:p>
    <w:p w14:paraId="08AF0E0B" w14:textId="661B61EF" w:rsidR="002F0737" w:rsidRDefault="00932D6C" w:rsidP="00932D6C">
      <w:pPr>
        <w:pStyle w:val="FeatureBox3"/>
      </w:pPr>
      <w:r w:rsidRPr="00A6074F">
        <w:rPr>
          <w:rStyle w:val="Strong"/>
        </w:rPr>
        <w:t>SC</w:t>
      </w:r>
      <w:r>
        <w:t xml:space="preserve">: </w:t>
      </w:r>
    </w:p>
    <w:p w14:paraId="7772E29E" w14:textId="3FD914B6" w:rsidR="00932D6C" w:rsidRDefault="00932D6C" w:rsidP="00932D6C">
      <w:pPr>
        <w:pStyle w:val="FeatureBox3"/>
      </w:pPr>
      <w:r>
        <w:t xml:space="preserve">Describe the behaviour of </w:t>
      </w:r>
      <w:r w:rsidR="00B155D8">
        <w:t xml:space="preserve">2 </w:t>
      </w:r>
      <w:r>
        <w:t>bar magnets when their north poles are brought close together and explain the underlying reason based on the concept of magnetic fields and polarity.</w:t>
      </w:r>
    </w:p>
    <w:p w14:paraId="202C8907" w14:textId="6096CB71" w:rsidR="00956188" w:rsidRDefault="00C3302A" w:rsidP="000676CF">
      <w:pPr>
        <w:pStyle w:val="FeatureBox3"/>
      </w:pPr>
      <w:r w:rsidRPr="00702351">
        <w:rPr>
          <w:rStyle w:val="Strong"/>
        </w:rPr>
        <w:t>Sample response</w:t>
      </w:r>
      <w:r w:rsidR="00932D6C">
        <w:t xml:space="preserve">: </w:t>
      </w:r>
      <w:r w:rsidR="00B155D8">
        <w:t xml:space="preserve">when </w:t>
      </w:r>
      <w:r w:rsidR="00932D6C">
        <w:t xml:space="preserve">the north poles of </w:t>
      </w:r>
      <w:r w:rsidR="00B155D8">
        <w:t xml:space="preserve">2 </w:t>
      </w:r>
      <w:r w:rsidR="00932D6C">
        <w:t>bar magnets are brought close together, they repel each other. This repulsion occurs because like poles (north-north or south-south) create magnetic fields that push against each other.</w:t>
      </w:r>
    </w:p>
    <w:p w14:paraId="5B0D31AD" w14:textId="056F2FBE" w:rsidR="004D73F6" w:rsidRDefault="004D73F6" w:rsidP="00301F65">
      <w:pPr>
        <w:pStyle w:val="Heading2"/>
      </w:pPr>
      <w:bookmarkStart w:id="98" w:name="_Toc191372103"/>
      <w:r w:rsidRPr="004D73F6">
        <w:t xml:space="preserve">Quick </w:t>
      </w:r>
      <w:r w:rsidR="00C90437">
        <w:t xml:space="preserve">quiz </w:t>
      </w:r>
      <w:r w:rsidR="003D2D1F">
        <w:t xml:space="preserve">– </w:t>
      </w:r>
      <w:r w:rsidR="00743010">
        <w:t>investigations</w:t>
      </w:r>
      <w:bookmarkEnd w:id="98"/>
    </w:p>
    <w:p w14:paraId="20B40871" w14:textId="64DD08EA" w:rsidR="001E619E" w:rsidRPr="00841DE6" w:rsidRDefault="009C232C" w:rsidP="00841DE6">
      <w:r>
        <w:t xml:space="preserve">This activity is designed to </w:t>
      </w:r>
      <w:r w:rsidR="00DE7D55">
        <w:t>a</w:t>
      </w:r>
      <w:r w:rsidR="00841DE6" w:rsidRPr="00841DE6">
        <w:t>ssess</w:t>
      </w:r>
      <w:r w:rsidR="00841DE6">
        <w:t xml:space="preserve"> student understanding of testable questions, representing data and reliability</w:t>
      </w:r>
      <w:r w:rsidR="00DE7D55">
        <w:t>, prior to the students app</w:t>
      </w:r>
      <w:r w:rsidR="00B15F32">
        <w:t>lying this understanding in designing the investigation on the effect of distance on the action of a magnet.</w:t>
      </w:r>
      <w:r w:rsidR="00457BD7">
        <w:t xml:space="preserve"> Ask students</w:t>
      </w:r>
      <w:r w:rsidR="00841DE6">
        <w:t xml:space="preserve"> the </w:t>
      </w:r>
      <w:r w:rsidR="00D76A09">
        <w:t xml:space="preserve">questions </w:t>
      </w:r>
      <w:r w:rsidR="00E257FA">
        <w:t>below and</w:t>
      </w:r>
      <w:r w:rsidR="00457BD7">
        <w:t xml:space="preserve"> reteach </w:t>
      </w:r>
      <w:r w:rsidR="00B04A48">
        <w:t>students where required</w:t>
      </w:r>
      <w:r w:rsidR="00841DE6">
        <w:t>.</w:t>
      </w:r>
      <w:r w:rsidR="00B04A48">
        <w:t xml:space="preserve"> Sample responses are provided below each question.</w:t>
      </w:r>
    </w:p>
    <w:p w14:paraId="24379BB5" w14:textId="370DA733" w:rsidR="004D73F6" w:rsidRPr="00B155D8" w:rsidRDefault="004D73F6" w:rsidP="007066FC">
      <w:pPr>
        <w:pStyle w:val="ListNumber"/>
        <w:numPr>
          <w:ilvl w:val="0"/>
          <w:numId w:val="48"/>
        </w:numPr>
      </w:pPr>
      <w:r w:rsidRPr="00B155D8">
        <w:t xml:space="preserve">What </w:t>
      </w:r>
      <w:r w:rsidR="00B04A48" w:rsidRPr="00B155D8">
        <w:t xml:space="preserve">are the features of a </w:t>
      </w:r>
      <w:r w:rsidRPr="00B155D8">
        <w:t>good question for a scientific investigation?</w:t>
      </w:r>
    </w:p>
    <w:tbl>
      <w:tblPr>
        <w:tblStyle w:val="TableGrid"/>
        <w:tblW w:w="0" w:type="auto"/>
        <w:tblLook w:val="04A0" w:firstRow="1" w:lastRow="0" w:firstColumn="1" w:lastColumn="0" w:noHBand="0" w:noVBand="1"/>
        <w:tblDescription w:val="A sample student response."/>
      </w:tblPr>
      <w:tblGrid>
        <w:gridCol w:w="9628"/>
      </w:tblGrid>
      <w:tr w:rsidR="002C049B" w14:paraId="290F3622" w14:textId="77777777" w:rsidTr="002C049B">
        <w:tc>
          <w:tcPr>
            <w:tcW w:w="9628" w:type="dxa"/>
          </w:tcPr>
          <w:p w14:paraId="237554D9" w14:textId="2D67BFC1" w:rsidR="00567C7F" w:rsidRDefault="00E257FA" w:rsidP="00E257FA">
            <w:pPr>
              <w:pStyle w:val="ListBullet"/>
            </w:pPr>
            <w:r>
              <w:t>T</w:t>
            </w:r>
            <w:r w:rsidR="00C0767E">
              <w:t xml:space="preserve">he question </w:t>
            </w:r>
            <w:r>
              <w:t>is</w:t>
            </w:r>
            <w:r w:rsidR="00C0767E">
              <w:t xml:space="preserve"> </w:t>
            </w:r>
            <w:r w:rsidR="002C049B">
              <w:t>specific to the topic</w:t>
            </w:r>
            <w:r>
              <w:t xml:space="preserve"> being investigated</w:t>
            </w:r>
          </w:p>
          <w:p w14:paraId="1DD7BD22" w14:textId="68FC7141" w:rsidR="00567C7F" w:rsidRDefault="00E257FA" w:rsidP="00E257FA">
            <w:pPr>
              <w:pStyle w:val="ListBullet"/>
            </w:pPr>
            <w:r>
              <w:t>The</w:t>
            </w:r>
            <w:r w:rsidR="002C049B" w:rsidDel="00C0767E">
              <w:t xml:space="preserve"> </w:t>
            </w:r>
            <w:r w:rsidR="00C0767E">
              <w:t xml:space="preserve">question </w:t>
            </w:r>
            <w:r>
              <w:t xml:space="preserve">is </w:t>
            </w:r>
            <w:r w:rsidR="002C049B">
              <w:t>testable</w:t>
            </w:r>
            <w:r>
              <w:t xml:space="preserve"> through investigation</w:t>
            </w:r>
          </w:p>
          <w:p w14:paraId="5AA634AA" w14:textId="05D131EE" w:rsidR="00C0767E" w:rsidRDefault="00E257FA" w:rsidP="00E257FA">
            <w:pPr>
              <w:pStyle w:val="ListBullet"/>
            </w:pPr>
            <w:r>
              <w:t xml:space="preserve">The </w:t>
            </w:r>
            <w:r w:rsidR="002C049B">
              <w:t>answer</w:t>
            </w:r>
            <w:r w:rsidR="00C0767E">
              <w:t xml:space="preserve"> to the question</w:t>
            </w:r>
            <w:r w:rsidR="002C049B">
              <w:t xml:space="preserve"> </w:t>
            </w:r>
            <w:r>
              <w:t>is</w:t>
            </w:r>
            <w:r w:rsidR="002C049B">
              <w:t xml:space="preserve"> important </w:t>
            </w:r>
            <w:r>
              <w:t>to</w:t>
            </w:r>
            <w:r w:rsidR="002C049B">
              <w:t xml:space="preserve"> understanding the topic</w:t>
            </w:r>
          </w:p>
          <w:p w14:paraId="09E4C967" w14:textId="474ABEB7" w:rsidR="002C049B" w:rsidRDefault="00E257FA" w:rsidP="00E257FA">
            <w:pPr>
              <w:pStyle w:val="ListBullet"/>
            </w:pPr>
            <w:r>
              <w:t>The question references an independent and dependent variable</w:t>
            </w:r>
          </w:p>
        </w:tc>
      </w:tr>
    </w:tbl>
    <w:p w14:paraId="053EB45E" w14:textId="5C5CA0B9" w:rsidR="004D73F6" w:rsidRDefault="004D73F6" w:rsidP="003B2D4F">
      <w:pPr>
        <w:pStyle w:val="ListNumber"/>
      </w:pPr>
      <w:r>
        <w:t>How can we organise the data we have collected in an investigation?</w:t>
      </w:r>
    </w:p>
    <w:tbl>
      <w:tblPr>
        <w:tblStyle w:val="TableGrid"/>
        <w:tblW w:w="0" w:type="auto"/>
        <w:tblLook w:val="04A0" w:firstRow="1" w:lastRow="0" w:firstColumn="1" w:lastColumn="0" w:noHBand="0" w:noVBand="1"/>
        <w:tblDescription w:val="A sample student response."/>
      </w:tblPr>
      <w:tblGrid>
        <w:gridCol w:w="9628"/>
      </w:tblGrid>
      <w:tr w:rsidR="002C049B" w14:paraId="51CFBA67" w14:textId="77777777" w:rsidTr="002C049B">
        <w:tc>
          <w:tcPr>
            <w:tcW w:w="9628" w:type="dxa"/>
          </w:tcPr>
          <w:p w14:paraId="2303548F" w14:textId="469F34F9" w:rsidR="002C049B" w:rsidRDefault="002C049B" w:rsidP="002C049B">
            <w:r>
              <w:t>We could use graphs, keys, models, diagrams and tables</w:t>
            </w:r>
            <w:r w:rsidR="000052CD">
              <w:t xml:space="preserve"> – </w:t>
            </w:r>
            <w:r>
              <w:t>further clarification of students' understanding of these might be needed</w:t>
            </w:r>
            <w:r w:rsidR="00237EFB">
              <w:t>.</w:t>
            </w:r>
          </w:p>
        </w:tc>
      </w:tr>
    </w:tbl>
    <w:p w14:paraId="2159B5DF" w14:textId="1A366C79" w:rsidR="004D73F6" w:rsidRDefault="004F18E2" w:rsidP="00C4221E">
      <w:pPr>
        <w:pStyle w:val="ListNumber"/>
      </w:pPr>
      <w:r w:rsidRPr="002C049B">
        <w:t>What does the word reliable mean? How would we determine if something was reliable in science?</w:t>
      </w:r>
    </w:p>
    <w:tbl>
      <w:tblPr>
        <w:tblStyle w:val="TableGrid"/>
        <w:tblW w:w="0" w:type="auto"/>
        <w:tblLook w:val="04A0" w:firstRow="1" w:lastRow="0" w:firstColumn="1" w:lastColumn="0" w:noHBand="0" w:noVBand="1"/>
        <w:tblDescription w:val="A sample student response."/>
      </w:tblPr>
      <w:tblGrid>
        <w:gridCol w:w="9628"/>
      </w:tblGrid>
      <w:tr w:rsidR="002C049B" w14:paraId="102C5094" w14:textId="77777777" w:rsidTr="002C049B">
        <w:tc>
          <w:tcPr>
            <w:tcW w:w="9628" w:type="dxa"/>
          </w:tcPr>
          <w:p w14:paraId="261509F9" w14:textId="2B9D5A8D" w:rsidR="002C049B" w:rsidRDefault="002C049B" w:rsidP="002C049B">
            <w:r w:rsidRPr="002C049B">
              <w:t xml:space="preserve">Reliable: consistently good in quality or performance; able to be trusted. </w:t>
            </w:r>
            <w:r w:rsidR="00886580">
              <w:t xml:space="preserve">We compare information or data in science </w:t>
            </w:r>
            <w:r w:rsidRPr="002C049B">
              <w:t>with published scientific writing from reputable or credible sources. Check the student's understanding of a reputable source (</w:t>
            </w:r>
            <w:r w:rsidR="00733DA7">
              <w:t>for example</w:t>
            </w:r>
            <w:r w:rsidRPr="002C049B">
              <w:t xml:space="preserve">, a trusted source of information written by an expert in the field, education resources or government resources) and check understanding of the possible implications of using </w:t>
            </w:r>
            <w:r w:rsidR="00B155D8">
              <w:t>artificial intelligence</w:t>
            </w:r>
            <w:r w:rsidRPr="002C049B">
              <w:t xml:space="preserve"> to summarise data and information from secondary sources.</w:t>
            </w:r>
          </w:p>
        </w:tc>
      </w:tr>
    </w:tbl>
    <w:p w14:paraId="2D4BA85C" w14:textId="6D67CABA" w:rsidR="00BC2D37" w:rsidRDefault="007328A6" w:rsidP="00301F65">
      <w:pPr>
        <w:pStyle w:val="Heading2"/>
      </w:pPr>
      <w:bookmarkStart w:id="99" w:name="_Toc191372104"/>
      <w:r>
        <w:t>Investigating the effect of distance</w:t>
      </w:r>
      <w:r w:rsidR="00B26325">
        <w:t xml:space="preserve"> on the action of a magnet</w:t>
      </w:r>
      <w:bookmarkEnd w:id="99"/>
    </w:p>
    <w:p w14:paraId="0B553C59" w14:textId="190CF180" w:rsidR="00D25099" w:rsidRPr="00D25099" w:rsidRDefault="00D25099" w:rsidP="00BB4EA0">
      <w:pPr>
        <w:pStyle w:val="FeatureBox4"/>
      </w:pPr>
      <w:r w:rsidRPr="00BB4EA0">
        <w:rPr>
          <w:rStyle w:val="Strong"/>
        </w:rPr>
        <w:t>Note:</w:t>
      </w:r>
      <w:r>
        <w:t xml:space="preserve"> </w:t>
      </w:r>
      <w:r w:rsidR="00B155D8">
        <w:t xml:space="preserve">there </w:t>
      </w:r>
      <w:r>
        <w:t>are multiple ways that this investigation could be conducted</w:t>
      </w:r>
      <w:r w:rsidR="0097791D">
        <w:t xml:space="preserve"> using magnets or a magnetometer.</w:t>
      </w:r>
      <w:r w:rsidR="00D30B16">
        <w:t xml:space="preserve"> Th</w:t>
      </w:r>
      <w:r w:rsidR="00CE5CE9">
        <w:t>e</w:t>
      </w:r>
      <w:r w:rsidR="00D30B16">
        <w:t xml:space="preserve"> investigation </w:t>
      </w:r>
      <w:r w:rsidR="00CE5CE9">
        <w:t xml:space="preserve">options below </w:t>
      </w:r>
      <w:r w:rsidR="00D30B16">
        <w:t xml:space="preserve">provide </w:t>
      </w:r>
      <w:r w:rsidR="00B155D8">
        <w:t xml:space="preserve">2 </w:t>
      </w:r>
      <w:r w:rsidR="00CE5CE9">
        <w:t>ways</w:t>
      </w:r>
      <w:r w:rsidR="00D30B16">
        <w:t xml:space="preserve"> </w:t>
      </w:r>
      <w:r w:rsidR="0036347A">
        <w:t>to address this content point</w:t>
      </w:r>
      <w:r w:rsidR="00D30B16">
        <w:t>.</w:t>
      </w:r>
      <w:r w:rsidR="0036347A">
        <w:t xml:space="preserve"> </w:t>
      </w:r>
      <w:r w:rsidR="006861FC">
        <w:t>The first option is provided in this activity</w:t>
      </w:r>
      <w:r w:rsidR="0072496D">
        <w:t xml:space="preserve">, while </w:t>
      </w:r>
      <w:r w:rsidR="00F84B4D">
        <w:t>the second option</w:t>
      </w:r>
      <w:r w:rsidR="0036347A">
        <w:t xml:space="preserve">, </w:t>
      </w:r>
      <w:r w:rsidR="00D30B16">
        <w:t>using an electromagnet</w:t>
      </w:r>
      <w:r w:rsidR="0036347A">
        <w:t>,</w:t>
      </w:r>
      <w:r w:rsidR="00D30B16">
        <w:t xml:space="preserve"> is outlined</w:t>
      </w:r>
      <w:r w:rsidR="007A5577">
        <w:t xml:space="preserve"> in </w:t>
      </w:r>
      <w:hyperlink w:anchor="_Alternative_activity_for" w:history="1">
        <w:r w:rsidR="000C7794" w:rsidRPr="000C7794">
          <w:rPr>
            <w:rStyle w:val="Hyperlink"/>
          </w:rPr>
          <w:t>Alternative activity for action of a magnet at a distance</w:t>
        </w:r>
      </w:hyperlink>
      <w:r w:rsidR="003B0602">
        <w:t>.</w:t>
      </w:r>
    </w:p>
    <w:p w14:paraId="0F162E1A" w14:textId="65842DB6" w:rsidR="00A66A27" w:rsidRPr="00B155D8" w:rsidRDefault="00CF4889" w:rsidP="007066FC">
      <w:pPr>
        <w:pStyle w:val="ListNumber"/>
        <w:numPr>
          <w:ilvl w:val="0"/>
          <w:numId w:val="49"/>
        </w:numPr>
      </w:pPr>
      <w:r w:rsidRPr="00B155D8">
        <w:t xml:space="preserve">Show </w:t>
      </w:r>
      <w:r w:rsidR="00E1474F" w:rsidRPr="00B155D8">
        <w:t xml:space="preserve">the </w:t>
      </w:r>
      <w:r w:rsidRPr="00B155D8">
        <w:t>students the diagram</w:t>
      </w:r>
      <w:r w:rsidR="00D07F0D" w:rsidRPr="00B155D8">
        <w:t>s</w:t>
      </w:r>
      <w:r w:rsidRPr="00B155D8">
        <w:t xml:space="preserve"> of the </w:t>
      </w:r>
      <w:r w:rsidR="00D92863" w:rsidRPr="00B155D8">
        <w:t xml:space="preserve">possible </w:t>
      </w:r>
      <w:r w:rsidRPr="00B155D8">
        <w:t>investigation</w:t>
      </w:r>
      <w:r w:rsidR="00D92863" w:rsidRPr="00B155D8">
        <w:t xml:space="preserve"> setup</w:t>
      </w:r>
      <w:r w:rsidR="00E1474F" w:rsidRPr="00B155D8">
        <w:t xml:space="preserve"> – see slide </w:t>
      </w:r>
      <w:r w:rsidR="00E1474F" w:rsidRPr="00B155D8">
        <w:rPr>
          <w:b/>
          <w:bCs/>
        </w:rPr>
        <w:t>FOR PPT</w:t>
      </w:r>
      <w:r w:rsidR="00D635F0" w:rsidRPr="00B155D8">
        <w:rPr>
          <w:b/>
          <w:bCs/>
        </w:rPr>
        <w:t xml:space="preserve"> </w:t>
      </w:r>
      <w:r w:rsidR="00D02AB8">
        <w:rPr>
          <w:b/>
          <w:bCs/>
        </w:rPr>
        <w:t>‘</w:t>
      </w:r>
      <w:r w:rsidR="00D635F0" w:rsidRPr="00D02AB8">
        <w:t>1.10 Magnetic field strength</w:t>
      </w:r>
      <w:r w:rsidR="00D02AB8">
        <w:t>’</w:t>
      </w:r>
      <w:r w:rsidR="00492284" w:rsidRPr="00B155D8">
        <w:rPr>
          <w:b/>
          <w:bCs/>
        </w:rPr>
        <w:t xml:space="preserve"> </w:t>
      </w:r>
      <w:r w:rsidR="00492284" w:rsidRPr="00B155D8">
        <w:t xml:space="preserve">(also in </w:t>
      </w:r>
      <w:r w:rsidR="00492284" w:rsidRPr="00B155D8">
        <w:fldChar w:fldCharType="begin"/>
      </w:r>
      <w:r w:rsidR="00492284" w:rsidRPr="00B155D8">
        <w:instrText xml:space="preserve"> REF _Ref190885373 \h </w:instrText>
      </w:r>
      <w:r w:rsidR="00B155D8">
        <w:instrText xml:space="preserve"> \* MERGEFORMAT </w:instrText>
      </w:r>
      <w:r w:rsidR="00492284" w:rsidRPr="00B155D8">
        <w:fldChar w:fldCharType="separate"/>
      </w:r>
      <w:r w:rsidR="00541129">
        <w:t>Figure 29</w:t>
      </w:r>
      <w:r w:rsidR="00492284" w:rsidRPr="00B155D8">
        <w:fldChar w:fldCharType="end"/>
      </w:r>
      <w:r w:rsidR="00492284" w:rsidRPr="00B155D8">
        <w:t xml:space="preserve"> and</w:t>
      </w:r>
      <w:r w:rsidR="00B155D8">
        <w:t xml:space="preserve"> </w:t>
      </w:r>
      <w:r w:rsidR="00B155D8">
        <w:fldChar w:fldCharType="begin"/>
      </w:r>
      <w:r w:rsidR="00B155D8">
        <w:instrText xml:space="preserve"> REF _Ref190886902 \h </w:instrText>
      </w:r>
      <w:r w:rsidR="00B155D8">
        <w:fldChar w:fldCharType="separate"/>
      </w:r>
      <w:r w:rsidR="00541129">
        <w:t xml:space="preserve">Figure </w:t>
      </w:r>
      <w:r w:rsidR="00541129">
        <w:rPr>
          <w:noProof/>
        </w:rPr>
        <w:t>30</w:t>
      </w:r>
      <w:r w:rsidR="00B155D8">
        <w:fldChar w:fldCharType="end"/>
      </w:r>
      <w:r w:rsidR="00492284" w:rsidRPr="00B155D8">
        <w:t>)</w:t>
      </w:r>
      <w:r w:rsidR="00E1474F" w:rsidRPr="00B155D8">
        <w:t>.</w:t>
      </w:r>
      <w:r w:rsidR="00537A2E" w:rsidRPr="00B155D8">
        <w:t xml:space="preserve"> </w:t>
      </w:r>
      <w:r w:rsidRPr="00B155D8">
        <w:t xml:space="preserve">In small groups, students are given </w:t>
      </w:r>
      <w:proofErr w:type="gramStart"/>
      <w:r w:rsidRPr="00B155D8">
        <w:t>equipment</w:t>
      </w:r>
      <w:proofErr w:type="gramEnd"/>
      <w:r w:rsidRPr="00B155D8">
        <w:t xml:space="preserve"> and they are to set up </w:t>
      </w:r>
      <w:r w:rsidR="000D4332" w:rsidRPr="00B155D8">
        <w:t xml:space="preserve">one of </w:t>
      </w:r>
      <w:r w:rsidRPr="00B155D8">
        <w:t>the investigation</w:t>
      </w:r>
      <w:r w:rsidR="000D4332" w:rsidRPr="00B155D8">
        <w:t>s</w:t>
      </w:r>
      <w:r w:rsidRPr="00B155D8">
        <w:t xml:space="preserve"> to test the effect of distance on the action of a magnet.</w:t>
      </w:r>
    </w:p>
    <w:p w14:paraId="40991A1D" w14:textId="61743C9E" w:rsidR="00E51AF2" w:rsidRDefault="00E51AF2" w:rsidP="00E51AF2">
      <w:pPr>
        <w:pStyle w:val="ListNumber"/>
      </w:pPr>
      <w:r>
        <w:t>Provide students with the</w:t>
      </w:r>
      <w:r w:rsidR="00B155D8">
        <w:t xml:space="preserve"> </w:t>
      </w:r>
      <w:hyperlink w:anchor="_Student_resource_–_6" w:history="1">
        <w:r w:rsidR="00B155D8" w:rsidRPr="00B155D8">
          <w:rPr>
            <w:rStyle w:val="Hyperlink"/>
          </w:rPr>
          <w:t>Student resource – magnetic field strength</w:t>
        </w:r>
      </w:hyperlink>
      <w:r>
        <w:t>. Students work in small groups to:</w:t>
      </w:r>
    </w:p>
    <w:p w14:paraId="4C8B9B9B" w14:textId="05596C27" w:rsidR="00E51AF2" w:rsidRPr="00D91F8F" w:rsidRDefault="00B155D8" w:rsidP="007066FC">
      <w:pPr>
        <w:pStyle w:val="ListNumber2"/>
        <w:numPr>
          <w:ilvl w:val="0"/>
          <w:numId w:val="24"/>
        </w:numPr>
      </w:pPr>
      <w:r>
        <w:t>create</w:t>
      </w:r>
      <w:r w:rsidRPr="00D91F8F">
        <w:t xml:space="preserve"> </w:t>
      </w:r>
      <w:r w:rsidR="00E51AF2" w:rsidRPr="00D91F8F">
        <w:t>a scientific question for the investigation that can be tested</w:t>
      </w:r>
    </w:p>
    <w:p w14:paraId="22DD77AE" w14:textId="16181238" w:rsidR="00E51AF2" w:rsidRPr="00D91F8F" w:rsidRDefault="00B155D8" w:rsidP="007066FC">
      <w:pPr>
        <w:pStyle w:val="ListNumber2"/>
        <w:numPr>
          <w:ilvl w:val="0"/>
          <w:numId w:val="24"/>
        </w:numPr>
      </w:pPr>
      <w:r>
        <w:t xml:space="preserve">make </w:t>
      </w:r>
      <w:r w:rsidR="00E51AF2" w:rsidRPr="00D91F8F">
        <w:t>a prediction for the investigation</w:t>
      </w:r>
    </w:p>
    <w:p w14:paraId="2545170B" w14:textId="427B8B2D" w:rsidR="00E51AF2" w:rsidRPr="00D91F8F" w:rsidRDefault="00B155D8" w:rsidP="007066FC">
      <w:pPr>
        <w:pStyle w:val="ListNumber2"/>
        <w:numPr>
          <w:ilvl w:val="0"/>
          <w:numId w:val="24"/>
        </w:numPr>
      </w:pPr>
      <w:r>
        <w:t>identify</w:t>
      </w:r>
      <w:r w:rsidR="00E51AF2" w:rsidRPr="00D91F8F">
        <w:t>, collect and organise data in a table</w:t>
      </w:r>
    </w:p>
    <w:p w14:paraId="6691C9C0" w14:textId="00EC2803" w:rsidR="00E51AF2" w:rsidRPr="00D91F8F" w:rsidRDefault="00B155D8" w:rsidP="007066FC">
      <w:pPr>
        <w:pStyle w:val="ListNumber2"/>
        <w:numPr>
          <w:ilvl w:val="0"/>
          <w:numId w:val="24"/>
        </w:numPr>
      </w:pPr>
      <w:r>
        <w:t xml:space="preserve">compare </w:t>
      </w:r>
      <w:r w:rsidR="00E51AF2" w:rsidRPr="00D91F8F">
        <w:t>collected data with others in the classroom</w:t>
      </w:r>
    </w:p>
    <w:p w14:paraId="01F5B2E8" w14:textId="1C108DC3" w:rsidR="00E51AF2" w:rsidRPr="00D91F8F" w:rsidRDefault="00B155D8" w:rsidP="007066FC">
      <w:pPr>
        <w:pStyle w:val="ListNumber2"/>
        <w:numPr>
          <w:ilvl w:val="0"/>
          <w:numId w:val="24"/>
        </w:numPr>
      </w:pPr>
      <w:r>
        <w:t xml:space="preserve">identify </w:t>
      </w:r>
      <w:r w:rsidR="00E51AF2" w:rsidRPr="00D91F8F">
        <w:t>any patterns in the data and come up with a conclusion</w:t>
      </w:r>
    </w:p>
    <w:p w14:paraId="49DD0DD3" w14:textId="5DA69DF6" w:rsidR="00E51AF2" w:rsidRPr="00D91F8F" w:rsidRDefault="00B155D8" w:rsidP="007066FC">
      <w:pPr>
        <w:pStyle w:val="ListNumber2"/>
        <w:numPr>
          <w:ilvl w:val="0"/>
          <w:numId w:val="24"/>
        </w:numPr>
      </w:pPr>
      <w:r>
        <w:t xml:space="preserve">identify </w:t>
      </w:r>
      <w:r w:rsidR="00E51AF2" w:rsidRPr="00D91F8F">
        <w:t>ways that the investigation could be improved</w:t>
      </w:r>
    </w:p>
    <w:p w14:paraId="4068438D" w14:textId="0BF8592D" w:rsidR="00E51AF2" w:rsidRPr="00D91F8F" w:rsidRDefault="00B155D8" w:rsidP="007066FC">
      <w:pPr>
        <w:pStyle w:val="ListNumber2"/>
        <w:numPr>
          <w:ilvl w:val="0"/>
          <w:numId w:val="24"/>
        </w:numPr>
      </w:pPr>
      <w:r>
        <w:t xml:space="preserve">write </w:t>
      </w:r>
      <w:r w:rsidR="00E51AF2" w:rsidRPr="00D91F8F">
        <w:t>a cause-and-effect statement.</w:t>
      </w:r>
    </w:p>
    <w:p w14:paraId="7502C599" w14:textId="46D06824" w:rsidR="00BE62F9" w:rsidRPr="00BE62F9" w:rsidRDefault="00CD19C5" w:rsidP="00BE62F9">
      <w:pPr>
        <w:pStyle w:val="ListNumber"/>
      </w:pPr>
      <w:r>
        <w:t xml:space="preserve">Move around the groups of students and provide advice on experimental design, equipment setup and </w:t>
      </w:r>
      <w:r w:rsidR="00444781">
        <w:t>provide feedback on the table constructed to record the data. Where required</w:t>
      </w:r>
      <w:r w:rsidR="00B155D8">
        <w:t>,</w:t>
      </w:r>
      <w:r w:rsidR="00444781">
        <w:t xml:space="preserve"> provide additional scaffolds to support students.</w:t>
      </w:r>
    </w:p>
    <w:p w14:paraId="08346090" w14:textId="77777777" w:rsidR="00B155D8" w:rsidRDefault="00B155D8">
      <w:pPr>
        <w:suppressAutoHyphens w:val="0"/>
        <w:spacing w:before="0" w:after="160" w:line="259" w:lineRule="auto"/>
        <w:rPr>
          <w:rStyle w:val="Strong"/>
        </w:rPr>
      </w:pPr>
      <w:r>
        <w:rPr>
          <w:rStyle w:val="Strong"/>
        </w:rPr>
        <w:br w:type="page"/>
      </w:r>
    </w:p>
    <w:p w14:paraId="0A55FDAB" w14:textId="1AF010D4" w:rsidR="00E51AF2" w:rsidRPr="00E51AF2" w:rsidRDefault="00E51AF2" w:rsidP="00E51AF2">
      <w:pPr>
        <w:pStyle w:val="ListNumber"/>
        <w:numPr>
          <w:ilvl w:val="0"/>
          <w:numId w:val="0"/>
        </w:numPr>
        <w:ind w:left="567" w:hanging="567"/>
        <w:rPr>
          <w:rStyle w:val="Strong"/>
        </w:rPr>
      </w:pPr>
      <w:r w:rsidRPr="00E51AF2">
        <w:rPr>
          <w:rStyle w:val="Strong"/>
        </w:rPr>
        <w:t>Possible investigations</w:t>
      </w:r>
    </w:p>
    <w:p w14:paraId="08462891" w14:textId="1973D4A9" w:rsidR="003D572A" w:rsidRDefault="00CA663B" w:rsidP="003D572A">
      <w:pPr>
        <w:pStyle w:val="Caption"/>
      </w:pPr>
      <w:bookmarkStart w:id="100" w:name="_Ref190885373"/>
      <w:r>
        <w:t xml:space="preserve">Figure </w:t>
      </w:r>
      <w:r>
        <w:fldChar w:fldCharType="begin"/>
      </w:r>
      <w:r>
        <w:instrText xml:space="preserve"> SEQ Figure \* ARABIC </w:instrText>
      </w:r>
      <w:r>
        <w:fldChar w:fldCharType="separate"/>
      </w:r>
      <w:r w:rsidR="00541129">
        <w:rPr>
          <w:noProof/>
        </w:rPr>
        <w:t>29</w:t>
      </w:r>
      <w:r>
        <w:fldChar w:fldCharType="end"/>
      </w:r>
      <w:bookmarkEnd w:id="100"/>
      <w:r w:rsidR="003D572A">
        <w:t xml:space="preserve"> – example </w:t>
      </w:r>
      <w:r w:rsidR="00D92863">
        <w:t>1</w:t>
      </w:r>
      <w:r w:rsidR="003D572A">
        <w:t xml:space="preserve"> of a possible experiment set-up </w:t>
      </w:r>
      <w:r w:rsidR="003D572A" w:rsidRPr="00204363">
        <w:rPr>
          <w:b/>
          <w:bCs/>
        </w:rPr>
        <w:t>(FOR PPT</w:t>
      </w:r>
      <w:r w:rsidR="00CA5976">
        <w:rPr>
          <w:b/>
          <w:bCs/>
        </w:rPr>
        <w:t xml:space="preserve"> </w:t>
      </w:r>
      <w:r w:rsidR="00D02AB8">
        <w:rPr>
          <w:b/>
          <w:bCs/>
        </w:rPr>
        <w:t>‘</w:t>
      </w:r>
      <w:r w:rsidR="00CA5976" w:rsidRPr="00D02AB8">
        <w:rPr>
          <w:rStyle w:val="Strong"/>
          <w:b w:val="0"/>
          <w:bCs w:val="0"/>
        </w:rPr>
        <w:t>1.10 Magnetic field strength</w:t>
      </w:r>
      <w:r w:rsidR="00D02AB8">
        <w:rPr>
          <w:b/>
          <w:bCs/>
        </w:rPr>
        <w:t>’</w:t>
      </w:r>
      <w:r w:rsidR="003D572A" w:rsidRPr="00204363">
        <w:rPr>
          <w:b/>
          <w:bCs/>
        </w:rPr>
        <w:t>)</w:t>
      </w:r>
    </w:p>
    <w:p w14:paraId="068EFBDA" w14:textId="77777777" w:rsidR="003D572A" w:rsidRPr="00AC78F5" w:rsidRDefault="003D572A" w:rsidP="003D572A">
      <w:r w:rsidRPr="00BE39B1">
        <w:rPr>
          <w:noProof/>
        </w:rPr>
        <w:drawing>
          <wp:inline distT="0" distB="0" distL="0" distR="0" wp14:anchorId="2ECF0C30" wp14:editId="0CD04CB6">
            <wp:extent cx="4130909" cy="3141818"/>
            <wp:effectExtent l="0" t="0" r="3175" b="1905"/>
            <wp:docPr id="591882876" name="Picture 1" descr="Example 1 of a possible experiment setup to test magnetic field streng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882876" name="Picture 1" descr="Example 1 of a possible experiment setup to test magnetic field strength."/>
                    <pic:cNvPicPr/>
                  </pic:nvPicPr>
                  <pic:blipFill>
                    <a:blip r:embed="rId155">
                      <a:extLst>
                        <a:ext uri="{28A0092B-C50C-407E-A947-70E740481C1C}">
                          <a14:useLocalDpi xmlns:a14="http://schemas.microsoft.com/office/drawing/2010/main" val="0"/>
                        </a:ext>
                      </a:extLst>
                    </a:blip>
                    <a:stretch>
                      <a:fillRect/>
                    </a:stretch>
                  </pic:blipFill>
                  <pic:spPr>
                    <a:xfrm>
                      <a:off x="0" y="0"/>
                      <a:ext cx="4130909" cy="3141818"/>
                    </a:xfrm>
                    <a:prstGeom prst="rect">
                      <a:avLst/>
                    </a:prstGeom>
                  </pic:spPr>
                </pic:pic>
              </a:graphicData>
            </a:graphic>
          </wp:inline>
        </w:drawing>
      </w:r>
    </w:p>
    <w:p w14:paraId="4BD9EF73" w14:textId="55017174" w:rsidR="003D572A" w:rsidRDefault="00A957EB" w:rsidP="003D572A">
      <w:pPr>
        <w:pStyle w:val="Imageattributioncaption"/>
      </w:pPr>
      <w:r w:rsidRPr="00EC76F7">
        <w:t xml:space="preserve">This </w:t>
      </w:r>
      <w:r w:rsidR="00B155D8">
        <w:t xml:space="preserve">image </w:t>
      </w:r>
      <w:r w:rsidRPr="00EC76F7">
        <w:t xml:space="preserve">has been generated using </w:t>
      </w:r>
      <w:hyperlink r:id="rId156" w:history="1">
        <w:proofErr w:type="spellStart"/>
        <w:r w:rsidR="003D572A" w:rsidRPr="000D7DD3">
          <w:rPr>
            <w:rStyle w:val="Hyperlink"/>
          </w:rPr>
          <w:t>Chemix</w:t>
        </w:r>
        <w:proofErr w:type="spellEnd"/>
      </w:hyperlink>
      <w:r w:rsidR="003D572A" w:rsidRPr="00FD1DCE">
        <w:t>.</w:t>
      </w:r>
    </w:p>
    <w:p w14:paraId="40A1DC6B" w14:textId="00617295" w:rsidR="00E3754F" w:rsidRPr="00DD1061" w:rsidRDefault="00E3754F" w:rsidP="00E3754F">
      <w:pPr>
        <w:pStyle w:val="FeatureBox4"/>
      </w:pPr>
      <w:r w:rsidRPr="005139F6">
        <w:rPr>
          <w:rStyle w:val="Strong"/>
        </w:rPr>
        <w:t>Note:</w:t>
      </w:r>
      <w:r>
        <w:t xml:space="preserve"> </w:t>
      </w:r>
      <w:r w:rsidR="00B155D8">
        <w:t xml:space="preserve">this </w:t>
      </w:r>
      <w:r>
        <w:t>investigation will collect qualitative data on the effect of distance on a magnet – that is, the magnet may or may not be able to hold the paper clip attached to the string mid-air.</w:t>
      </w:r>
    </w:p>
    <w:p w14:paraId="4601EB45" w14:textId="70EA2C08" w:rsidR="009A6006" w:rsidRDefault="00E92F6A" w:rsidP="00E92F6A">
      <w:bookmarkStart w:id="101" w:name="_Ref190885375"/>
      <w:r>
        <w:t xml:space="preserve">If students opt to conduct the investigation using the setup in </w:t>
      </w:r>
      <w:r>
        <w:fldChar w:fldCharType="begin"/>
      </w:r>
      <w:r>
        <w:instrText xml:space="preserve"> REF _Ref190885373 \h </w:instrText>
      </w:r>
      <w:r>
        <w:fldChar w:fldCharType="separate"/>
      </w:r>
      <w:r w:rsidR="00541129">
        <w:t xml:space="preserve">Figure </w:t>
      </w:r>
      <w:r w:rsidR="00541129">
        <w:rPr>
          <w:noProof/>
        </w:rPr>
        <w:t>29</w:t>
      </w:r>
      <w:r>
        <w:fldChar w:fldCharType="end"/>
      </w:r>
      <w:r w:rsidR="00021480">
        <w:t xml:space="preserve"> they will need to</w:t>
      </w:r>
      <w:r w:rsidR="009A6006">
        <w:t>:</w:t>
      </w:r>
    </w:p>
    <w:p w14:paraId="4D5F3A18" w14:textId="138521D9" w:rsidR="00E92F6A" w:rsidRPr="00F30140" w:rsidRDefault="009A6006" w:rsidP="007066FC">
      <w:pPr>
        <w:pStyle w:val="ListNumber"/>
        <w:numPr>
          <w:ilvl w:val="0"/>
          <w:numId w:val="50"/>
        </w:numPr>
      </w:pPr>
      <w:r w:rsidRPr="00F30140">
        <w:t>S</w:t>
      </w:r>
      <w:r w:rsidR="00021480" w:rsidRPr="00F30140">
        <w:t>tart with the paperclip touching the magnet</w:t>
      </w:r>
      <w:r w:rsidR="00D430C8" w:rsidRPr="00F30140">
        <w:t xml:space="preserve"> and tape the thread to the bench</w:t>
      </w:r>
      <w:r w:rsidR="009A5497" w:rsidRPr="00F30140">
        <w:t>.</w:t>
      </w:r>
    </w:p>
    <w:p w14:paraId="392157B8" w14:textId="0D446B23" w:rsidR="009A5497" w:rsidRDefault="007012FD" w:rsidP="003D1417">
      <w:pPr>
        <w:pStyle w:val="ListNumber"/>
      </w:pPr>
      <w:r>
        <w:t>Measure the distance between the magnet and the paperclip</w:t>
      </w:r>
      <w:r w:rsidR="002719C6">
        <w:t xml:space="preserve"> (it will be 0 for the first measurement).</w:t>
      </w:r>
      <w:r w:rsidR="00A43A46">
        <w:t xml:space="preserve"> Record if the </w:t>
      </w:r>
      <w:r w:rsidR="00CA3B53">
        <w:t>paperclip stayed up.</w:t>
      </w:r>
    </w:p>
    <w:p w14:paraId="5867AE03" w14:textId="5CE80026" w:rsidR="002719C6" w:rsidRDefault="002719C6" w:rsidP="003D1417">
      <w:pPr>
        <w:pStyle w:val="ListNumber"/>
      </w:pPr>
      <w:r>
        <w:t xml:space="preserve">Adjust the string by </w:t>
      </w:r>
      <w:r w:rsidR="00A43A46">
        <w:t>1</w:t>
      </w:r>
      <w:r w:rsidR="00F30140">
        <w:t>–</w:t>
      </w:r>
      <w:r w:rsidR="00A43A46">
        <w:t>2</w:t>
      </w:r>
      <w:r w:rsidR="00F30140">
        <w:t> </w:t>
      </w:r>
      <w:r w:rsidR="00A43A46">
        <w:t xml:space="preserve">mm at a time and </w:t>
      </w:r>
      <w:r w:rsidR="00CA3B53">
        <w:t>then record if the paperclip stayed up in the air.</w:t>
      </w:r>
    </w:p>
    <w:p w14:paraId="5F97AAB7" w14:textId="1D7F95A7" w:rsidR="00CA3B53" w:rsidRDefault="00CA3B53" w:rsidP="003D1417">
      <w:pPr>
        <w:pStyle w:val="ListNumber"/>
      </w:pPr>
      <w:r>
        <w:t>Repeat step 3 until the paperclip no longer stays up.</w:t>
      </w:r>
    </w:p>
    <w:p w14:paraId="0D0565FC" w14:textId="14A0E026" w:rsidR="00D92863" w:rsidRDefault="00D92863" w:rsidP="00D92863">
      <w:pPr>
        <w:pStyle w:val="Caption"/>
        <w:rPr>
          <w:b/>
          <w:bCs/>
        </w:rPr>
      </w:pPr>
      <w:bookmarkStart w:id="102" w:name="_Ref190886902"/>
      <w:bookmarkStart w:id="103" w:name="_Ref191297299"/>
      <w:r>
        <w:t xml:space="preserve">Figure </w:t>
      </w:r>
      <w:r>
        <w:fldChar w:fldCharType="begin"/>
      </w:r>
      <w:r>
        <w:instrText xml:space="preserve"> SEQ Figure \* ARABIC </w:instrText>
      </w:r>
      <w:r>
        <w:fldChar w:fldCharType="separate"/>
      </w:r>
      <w:r w:rsidR="00541129">
        <w:rPr>
          <w:noProof/>
        </w:rPr>
        <w:t>30</w:t>
      </w:r>
      <w:r>
        <w:fldChar w:fldCharType="end"/>
      </w:r>
      <w:bookmarkEnd w:id="101"/>
      <w:bookmarkEnd w:id="102"/>
      <w:r>
        <w:t xml:space="preserve"> – example 2 of a possible experiment set-up </w:t>
      </w:r>
      <w:r w:rsidRPr="00204363">
        <w:rPr>
          <w:b/>
          <w:bCs/>
        </w:rPr>
        <w:t>(FOR PPT</w:t>
      </w:r>
      <w:r>
        <w:rPr>
          <w:b/>
          <w:bCs/>
        </w:rPr>
        <w:t xml:space="preserve"> </w:t>
      </w:r>
      <w:r w:rsidR="00D02AB8">
        <w:rPr>
          <w:b/>
          <w:bCs/>
        </w:rPr>
        <w:t>‘</w:t>
      </w:r>
      <w:r w:rsidRPr="00D02AB8">
        <w:rPr>
          <w:rStyle w:val="Strong"/>
          <w:b w:val="0"/>
          <w:bCs w:val="0"/>
        </w:rPr>
        <w:t>1.10 Magnetic field strength</w:t>
      </w:r>
      <w:r w:rsidR="00D02AB8">
        <w:rPr>
          <w:rStyle w:val="Strong"/>
          <w:b w:val="0"/>
          <w:bCs w:val="0"/>
        </w:rPr>
        <w:t>’</w:t>
      </w:r>
      <w:r w:rsidRPr="00204363">
        <w:rPr>
          <w:b/>
          <w:bCs/>
        </w:rPr>
        <w:t>)</w:t>
      </w:r>
      <w:bookmarkEnd w:id="103"/>
    </w:p>
    <w:p w14:paraId="4F6691F0" w14:textId="1B4170AC" w:rsidR="00D92863" w:rsidRDefault="00E3754F" w:rsidP="00D92863">
      <w:r w:rsidRPr="00E3754F">
        <w:rPr>
          <w:noProof/>
        </w:rPr>
        <w:drawing>
          <wp:inline distT="0" distB="0" distL="0" distR="0" wp14:anchorId="388C4216" wp14:editId="09B6C0A4">
            <wp:extent cx="3280614" cy="1233377"/>
            <wp:effectExtent l="0" t="0" r="0" b="5080"/>
            <wp:docPr id="2" name="Picture 1" descr="Example equipment setup to test magnetic field strength. This setup shows a magnet a ruler and a paperclip. ">
              <a:extLst xmlns:a="http://schemas.openxmlformats.org/drawingml/2006/main">
                <a:ext uri="{FF2B5EF4-FFF2-40B4-BE49-F238E27FC236}">
                  <a16:creationId xmlns:a16="http://schemas.microsoft.com/office/drawing/2014/main" id="{035C1758-42AB-91BB-CDFA-6CE726FD78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Example equipment setup to test magnetic field strength. This setup shows a magnet a ruler and a paperclip. ">
                      <a:extLst>
                        <a:ext uri="{FF2B5EF4-FFF2-40B4-BE49-F238E27FC236}">
                          <a16:creationId xmlns:a16="http://schemas.microsoft.com/office/drawing/2014/main" id="{035C1758-42AB-91BB-CDFA-6CE726FD787D}"/>
                        </a:ext>
                      </a:extLst>
                    </pic:cNvPr>
                    <pic:cNvPicPr>
                      <a:picLocks noChangeAspect="1"/>
                    </pic:cNvPicPr>
                  </pic:nvPicPr>
                  <pic:blipFill>
                    <a:blip r:embed="rId157"/>
                    <a:stretch>
                      <a:fillRect/>
                    </a:stretch>
                  </pic:blipFill>
                  <pic:spPr>
                    <a:xfrm>
                      <a:off x="0" y="0"/>
                      <a:ext cx="3314397" cy="1246078"/>
                    </a:xfrm>
                    <a:prstGeom prst="rect">
                      <a:avLst/>
                    </a:prstGeom>
                  </pic:spPr>
                </pic:pic>
              </a:graphicData>
            </a:graphic>
          </wp:inline>
        </w:drawing>
      </w:r>
    </w:p>
    <w:p w14:paraId="137A7FAF" w14:textId="77777777" w:rsidR="00F30140" w:rsidRDefault="00F30140" w:rsidP="00F30140">
      <w:pPr>
        <w:pStyle w:val="Imageattributioncaption"/>
      </w:pPr>
      <w:r w:rsidRPr="00EC76F7">
        <w:t xml:space="preserve">This </w:t>
      </w:r>
      <w:r>
        <w:t xml:space="preserve">image </w:t>
      </w:r>
      <w:r w:rsidRPr="00EC76F7">
        <w:t xml:space="preserve">has been generated using </w:t>
      </w:r>
      <w:hyperlink r:id="rId158" w:history="1">
        <w:proofErr w:type="spellStart"/>
        <w:r w:rsidRPr="000D7DD3">
          <w:rPr>
            <w:rStyle w:val="Hyperlink"/>
          </w:rPr>
          <w:t>Chemix</w:t>
        </w:r>
        <w:proofErr w:type="spellEnd"/>
      </w:hyperlink>
      <w:r w:rsidRPr="00FD1DCE">
        <w:t>.</w:t>
      </w:r>
    </w:p>
    <w:p w14:paraId="3936D60A" w14:textId="39FDA1DD" w:rsidR="00075C4A" w:rsidRPr="00075C4A" w:rsidRDefault="00075C4A" w:rsidP="00075C4A">
      <w:pPr>
        <w:pStyle w:val="FeatureBox4"/>
      </w:pPr>
      <w:r w:rsidRPr="000D0D2E">
        <w:rPr>
          <w:b/>
          <w:bCs/>
        </w:rPr>
        <w:t>Note:</w:t>
      </w:r>
      <w:r w:rsidRPr="00075C4A">
        <w:t xml:space="preserve"> </w:t>
      </w:r>
      <w:r w:rsidR="00F30140">
        <w:t>this</w:t>
      </w:r>
      <w:r w:rsidR="00F30140" w:rsidRPr="00075C4A">
        <w:t xml:space="preserve"> </w:t>
      </w:r>
      <w:r w:rsidRPr="00075C4A">
        <w:t>investigation will collect qualitative data on the effect of distance on a magnet – that is</w:t>
      </w:r>
      <w:r w:rsidR="00717A70">
        <w:t>, the distance at which the magnet can make the paperclip</w:t>
      </w:r>
      <w:r w:rsidR="00FF16DC">
        <w:t xml:space="preserve"> start to</w:t>
      </w:r>
      <w:r w:rsidR="00717A70">
        <w:t xml:space="preserve"> move.</w:t>
      </w:r>
    </w:p>
    <w:p w14:paraId="1FA8D9E7" w14:textId="7481ADC2" w:rsidR="00FF16DC" w:rsidRDefault="00FF16DC" w:rsidP="00FF16DC">
      <w:r>
        <w:t xml:space="preserve">If students opt to conduct the investigation using the setup in </w:t>
      </w:r>
      <w:r>
        <w:fldChar w:fldCharType="begin"/>
      </w:r>
      <w:r>
        <w:instrText xml:space="preserve"> REF _Ref190886902 \h </w:instrText>
      </w:r>
      <w:r>
        <w:fldChar w:fldCharType="separate"/>
      </w:r>
      <w:r w:rsidR="00541129">
        <w:t xml:space="preserve">Figure </w:t>
      </w:r>
      <w:r w:rsidR="00541129">
        <w:rPr>
          <w:noProof/>
        </w:rPr>
        <w:t>30</w:t>
      </w:r>
      <w:r>
        <w:fldChar w:fldCharType="end"/>
      </w:r>
      <w:r>
        <w:t xml:space="preserve"> they will need to:</w:t>
      </w:r>
    </w:p>
    <w:p w14:paraId="31F85A31" w14:textId="188707F1" w:rsidR="00FF16DC" w:rsidRPr="00F30140" w:rsidRDefault="00FF16DC" w:rsidP="007066FC">
      <w:pPr>
        <w:pStyle w:val="ListNumber"/>
        <w:numPr>
          <w:ilvl w:val="0"/>
          <w:numId w:val="51"/>
        </w:numPr>
      </w:pPr>
      <w:r w:rsidRPr="00F30140">
        <w:t xml:space="preserve">Place a ruler flat on the table and position </w:t>
      </w:r>
      <w:r w:rsidR="00E4344D" w:rsidRPr="00F30140">
        <w:t>the end of the paper clip at 0</w:t>
      </w:r>
      <w:r w:rsidR="00F30140">
        <w:t> </w:t>
      </w:r>
      <w:r w:rsidR="00E4344D" w:rsidRPr="00F30140">
        <w:t xml:space="preserve">cm. </w:t>
      </w:r>
    </w:p>
    <w:p w14:paraId="5FDC8772" w14:textId="70C7783E" w:rsidR="00E4344D" w:rsidRDefault="00E4344D" w:rsidP="003D1417">
      <w:pPr>
        <w:pStyle w:val="ListNumber"/>
      </w:pPr>
      <w:r>
        <w:t>Place the end of the magnet on the 15</w:t>
      </w:r>
      <w:r w:rsidR="00F30140">
        <w:t> </w:t>
      </w:r>
      <w:r>
        <w:t>cm line</w:t>
      </w:r>
      <w:r w:rsidR="00844280">
        <w:t>.</w:t>
      </w:r>
    </w:p>
    <w:p w14:paraId="03FFB0BE" w14:textId="60D03329" w:rsidR="00844280" w:rsidRDefault="00844280" w:rsidP="003D1417">
      <w:pPr>
        <w:pStyle w:val="ListNumber"/>
      </w:pPr>
      <w:r>
        <w:t>Move the magnet forward until the paperclip begins to move. Record the distance</w:t>
      </w:r>
      <w:r w:rsidR="0003068B">
        <w:t xml:space="preserve">. </w:t>
      </w:r>
    </w:p>
    <w:p w14:paraId="09440A93" w14:textId="637CD88C" w:rsidR="0003068B" w:rsidRPr="00FF16DC" w:rsidRDefault="0003068B" w:rsidP="003D1417">
      <w:pPr>
        <w:pStyle w:val="ListNumber"/>
      </w:pPr>
      <w:r>
        <w:t>Repeat step 3 several times so that a mean can be calculated.</w:t>
      </w:r>
    </w:p>
    <w:p w14:paraId="6B1CB961" w14:textId="2C8CD5F1" w:rsidR="006E0B50" w:rsidRPr="00A729AF" w:rsidRDefault="006E0B50" w:rsidP="00A729AF">
      <w:pPr>
        <w:rPr>
          <w:rStyle w:val="Strong"/>
        </w:rPr>
      </w:pPr>
      <w:r w:rsidRPr="00A729AF">
        <w:rPr>
          <w:rStyle w:val="Strong"/>
        </w:rPr>
        <w:t xml:space="preserve">Sample </w:t>
      </w:r>
      <w:r w:rsidR="00F478B1" w:rsidRPr="00A729AF">
        <w:rPr>
          <w:rStyle w:val="Strong"/>
        </w:rPr>
        <w:t xml:space="preserve">student </w:t>
      </w:r>
      <w:r w:rsidR="003921DA">
        <w:rPr>
          <w:rStyle w:val="Strong"/>
        </w:rPr>
        <w:t>investigation design</w:t>
      </w:r>
    </w:p>
    <w:p w14:paraId="4E07C61A" w14:textId="57BAF245" w:rsidR="007564DC" w:rsidRPr="007564DC" w:rsidRDefault="007564DC" w:rsidP="007564DC">
      <w:pPr>
        <w:pStyle w:val="FeatureBox4"/>
      </w:pPr>
      <w:r w:rsidRPr="007564DC">
        <w:rPr>
          <w:rStyle w:val="Strong"/>
        </w:rPr>
        <w:t>Note:</w:t>
      </w:r>
      <w:r w:rsidRPr="007564DC">
        <w:t xml:space="preserve"> </w:t>
      </w:r>
      <w:r w:rsidR="00F30140">
        <w:t xml:space="preserve">this </w:t>
      </w:r>
      <w:r w:rsidRPr="007564DC">
        <w:t xml:space="preserve">sample response relates to the investigation identified in </w:t>
      </w:r>
      <w:r>
        <w:fldChar w:fldCharType="begin"/>
      </w:r>
      <w:r>
        <w:instrText xml:space="preserve"> REF _Ref190885373 \h </w:instrText>
      </w:r>
      <w:r>
        <w:fldChar w:fldCharType="separate"/>
      </w:r>
      <w:r w:rsidR="00541129">
        <w:t xml:space="preserve">Figure </w:t>
      </w:r>
      <w:r w:rsidR="00541129">
        <w:rPr>
          <w:noProof/>
        </w:rPr>
        <w:t>29</w:t>
      </w:r>
      <w:r>
        <w:fldChar w:fldCharType="end"/>
      </w:r>
      <w:r>
        <w:t>.</w:t>
      </w:r>
    </w:p>
    <w:p w14:paraId="29E9B2C5" w14:textId="77777777" w:rsidR="00641A86" w:rsidRDefault="00641A86" w:rsidP="00641A86">
      <w:r w:rsidRPr="00697EFC">
        <w:rPr>
          <w:rStyle w:val="Strong"/>
        </w:rPr>
        <w:t>Scientific question</w:t>
      </w:r>
      <w:r>
        <w:t xml:space="preserve"> – create a scientific question for the investigation that can be tested.</w:t>
      </w:r>
    </w:p>
    <w:tbl>
      <w:tblPr>
        <w:tblStyle w:val="TableGrid"/>
        <w:tblW w:w="0" w:type="auto"/>
        <w:tblLook w:val="04A0" w:firstRow="1" w:lastRow="0" w:firstColumn="1" w:lastColumn="0" w:noHBand="0" w:noVBand="1"/>
        <w:tblDescription w:val="A sample student response."/>
      </w:tblPr>
      <w:tblGrid>
        <w:gridCol w:w="9628"/>
      </w:tblGrid>
      <w:tr w:rsidR="0017268B" w14:paraId="365575DA" w14:textId="77777777" w:rsidTr="0017268B">
        <w:tc>
          <w:tcPr>
            <w:tcW w:w="9628" w:type="dxa"/>
          </w:tcPr>
          <w:p w14:paraId="78537FA9" w14:textId="7D65580B" w:rsidR="0017268B" w:rsidRDefault="0017268B" w:rsidP="0017268B">
            <w:r>
              <w:t xml:space="preserve">What is the effect of distance </w:t>
            </w:r>
            <w:r w:rsidR="00846CB0">
              <w:t xml:space="preserve">from the </w:t>
            </w:r>
            <w:r w:rsidR="001A3DAA">
              <w:t xml:space="preserve">paperclip </w:t>
            </w:r>
            <w:r>
              <w:t>on the action of a magnet?</w:t>
            </w:r>
          </w:p>
        </w:tc>
      </w:tr>
    </w:tbl>
    <w:p w14:paraId="1909082E" w14:textId="57D27CB1" w:rsidR="001F0255" w:rsidRDefault="001F0255" w:rsidP="001F0255">
      <w:r w:rsidRPr="00697EFC">
        <w:rPr>
          <w:rStyle w:val="Strong"/>
        </w:rPr>
        <w:t xml:space="preserve">Prediction </w:t>
      </w:r>
      <w:r>
        <w:t xml:space="preserve">– </w:t>
      </w:r>
      <w:r w:rsidR="00F30140">
        <w:t xml:space="preserve">predict </w:t>
      </w:r>
      <w:r>
        <w:t>what you think the results will show.</w:t>
      </w:r>
    </w:p>
    <w:tbl>
      <w:tblPr>
        <w:tblStyle w:val="TableGrid"/>
        <w:tblW w:w="0" w:type="auto"/>
        <w:tblLook w:val="04A0" w:firstRow="1" w:lastRow="0" w:firstColumn="1" w:lastColumn="0" w:noHBand="0" w:noVBand="1"/>
        <w:tblDescription w:val="A sample student response."/>
      </w:tblPr>
      <w:tblGrid>
        <w:gridCol w:w="9628"/>
      </w:tblGrid>
      <w:tr w:rsidR="0017268B" w14:paraId="11C60153" w14:textId="77777777">
        <w:tc>
          <w:tcPr>
            <w:tcW w:w="9628" w:type="dxa"/>
          </w:tcPr>
          <w:p w14:paraId="57667C93" w14:textId="17508542" w:rsidR="0017268B" w:rsidRDefault="0017268B">
            <w:r>
              <w:t xml:space="preserve">Magnetic field strength decreases with </w:t>
            </w:r>
            <w:r w:rsidR="00F519E1">
              <w:t xml:space="preserve">increasing </w:t>
            </w:r>
            <w:r>
              <w:t>distance from the magnet.</w:t>
            </w:r>
          </w:p>
        </w:tc>
      </w:tr>
    </w:tbl>
    <w:p w14:paraId="72B41A77" w14:textId="4106652C" w:rsidR="006528F1" w:rsidRDefault="00A62CCF" w:rsidP="00A62CCF">
      <w:pPr>
        <w:pStyle w:val="FeatureBox4"/>
      </w:pPr>
      <w:r w:rsidRPr="00A62CCF">
        <w:rPr>
          <w:rStyle w:val="Strong"/>
        </w:rPr>
        <w:t>Note:</w:t>
      </w:r>
      <w:r>
        <w:t xml:space="preserve"> </w:t>
      </w:r>
      <w:r w:rsidR="00F30140">
        <w:t xml:space="preserve">in </w:t>
      </w:r>
      <w:r w:rsidR="00C338F2">
        <w:t>their groups, s</w:t>
      </w:r>
      <w:r w:rsidR="00B477B8">
        <w:t xml:space="preserve">tudents </w:t>
      </w:r>
      <w:r w:rsidR="00C338F2">
        <w:t>should</w:t>
      </w:r>
      <w:r w:rsidR="00B477B8">
        <w:t xml:space="preserve"> determine how they </w:t>
      </w:r>
      <w:r w:rsidR="00C338F2">
        <w:t xml:space="preserve">might </w:t>
      </w:r>
      <w:r w:rsidR="00B477B8">
        <w:t xml:space="preserve">modify the distance between the </w:t>
      </w:r>
      <w:r w:rsidR="006528F1">
        <w:t>paper</w:t>
      </w:r>
      <w:r w:rsidR="001948DE">
        <w:t xml:space="preserve"> </w:t>
      </w:r>
      <w:r w:rsidR="006528F1">
        <w:t xml:space="preserve">clip and the magnet and how </w:t>
      </w:r>
      <w:r w:rsidR="007871D9">
        <w:t xml:space="preserve">that distance will be measured </w:t>
      </w:r>
      <w:r w:rsidR="006528F1">
        <w:t>consistently.</w:t>
      </w:r>
    </w:p>
    <w:p w14:paraId="6BC81EE4" w14:textId="34844FFF" w:rsidR="00EF4C0F" w:rsidRDefault="004B0D5E" w:rsidP="0017268B">
      <w:r>
        <w:t>Students i</w:t>
      </w:r>
      <w:r w:rsidR="00EF4C0F">
        <w:t>dentify, collect and organise data in a table.</w:t>
      </w:r>
      <w:r w:rsidR="003A1CFC" w:rsidRPr="003A1CFC">
        <w:t xml:space="preserve"> </w:t>
      </w:r>
      <w:r w:rsidR="0074382A">
        <w:fldChar w:fldCharType="begin"/>
      </w:r>
      <w:r w:rsidR="0074382A">
        <w:instrText xml:space="preserve"> REF _Ref180419773 \h </w:instrText>
      </w:r>
      <w:r w:rsidR="0074382A">
        <w:fldChar w:fldCharType="separate"/>
      </w:r>
      <w:r w:rsidR="00541129">
        <w:t xml:space="preserve">Table </w:t>
      </w:r>
      <w:r w:rsidR="0074382A">
        <w:fldChar w:fldCharType="end"/>
      </w:r>
      <w:r w:rsidR="0074382A">
        <w:t xml:space="preserve"> shows a sample table that students could construct to record their results.</w:t>
      </w:r>
    </w:p>
    <w:p w14:paraId="457E8A10" w14:textId="6A460A2F" w:rsidR="007A1692" w:rsidRDefault="00CC1C76" w:rsidP="00CC1C76">
      <w:pPr>
        <w:pStyle w:val="Caption"/>
      </w:pPr>
      <w:bookmarkStart w:id="104" w:name="_Ref180419773"/>
      <w:r>
        <w:t xml:space="preserve">Table </w:t>
      </w:r>
      <w:bookmarkEnd w:id="104"/>
      <w:r w:rsidR="006B5C33">
        <w:t xml:space="preserve">25 </w:t>
      </w:r>
      <w:r>
        <w:t>–</w:t>
      </w:r>
      <w:r w:rsidR="003A1CFC">
        <w:t xml:space="preserve"> </w:t>
      </w:r>
      <w:r w:rsidR="005F4499">
        <w:t xml:space="preserve">magnetic </w:t>
      </w:r>
      <w:r w:rsidR="0071550A">
        <w:t>attraction over a distance</w:t>
      </w:r>
    </w:p>
    <w:tbl>
      <w:tblPr>
        <w:tblStyle w:val="Tableheader"/>
        <w:tblW w:w="0" w:type="auto"/>
        <w:tblLook w:val="0620" w:firstRow="1" w:lastRow="0" w:firstColumn="0" w:lastColumn="0" w:noHBand="1" w:noVBand="1"/>
        <w:tblDescription w:val="A table with blank cells for a student to record experiment data."/>
      </w:tblPr>
      <w:tblGrid>
        <w:gridCol w:w="4814"/>
        <w:gridCol w:w="4814"/>
      </w:tblGrid>
      <w:tr w:rsidR="009B24FC" w14:paraId="3588EBEA" w14:textId="77777777" w:rsidTr="00F30140">
        <w:trPr>
          <w:cnfStyle w:val="100000000000" w:firstRow="1" w:lastRow="0" w:firstColumn="0" w:lastColumn="0" w:oddVBand="0" w:evenVBand="0" w:oddHBand="0" w:evenHBand="0" w:firstRowFirstColumn="0" w:firstRowLastColumn="0" w:lastRowFirstColumn="0" w:lastRowLastColumn="0"/>
        </w:trPr>
        <w:tc>
          <w:tcPr>
            <w:tcW w:w="4814" w:type="dxa"/>
          </w:tcPr>
          <w:p w14:paraId="50F0E948" w14:textId="12128C22" w:rsidR="009B24FC" w:rsidRDefault="009B24FC" w:rsidP="000740B8">
            <w:r>
              <w:t>Distance between magnet and paper clip</w:t>
            </w:r>
            <w:r w:rsidDel="0063575F">
              <w:t xml:space="preserve"> </w:t>
            </w:r>
            <w:r w:rsidR="00BE39B1">
              <w:t>(mm)</w:t>
            </w:r>
          </w:p>
        </w:tc>
        <w:tc>
          <w:tcPr>
            <w:tcW w:w="4814" w:type="dxa"/>
          </w:tcPr>
          <w:p w14:paraId="45324B8B" w14:textId="4DA72104" w:rsidR="009B24FC" w:rsidRDefault="00BE39B1" w:rsidP="000740B8">
            <w:r>
              <w:t>Magnetic attraction yes/no</w:t>
            </w:r>
          </w:p>
        </w:tc>
      </w:tr>
      <w:tr w:rsidR="009B24FC" w14:paraId="427D1A6D" w14:textId="77777777" w:rsidTr="00F30140">
        <w:tc>
          <w:tcPr>
            <w:tcW w:w="4814" w:type="dxa"/>
          </w:tcPr>
          <w:p w14:paraId="60CF305F" w14:textId="62BFF3E2" w:rsidR="009B24FC" w:rsidRDefault="008230A1" w:rsidP="000740B8">
            <w:r>
              <w:t>[insert more rows as required]</w:t>
            </w:r>
          </w:p>
        </w:tc>
        <w:tc>
          <w:tcPr>
            <w:tcW w:w="4814" w:type="dxa"/>
          </w:tcPr>
          <w:p w14:paraId="077F877A" w14:textId="7B163FAE" w:rsidR="009B24FC" w:rsidRDefault="008230A1" w:rsidP="000740B8">
            <w:r>
              <w:t>[insert more rows as required]</w:t>
            </w:r>
          </w:p>
        </w:tc>
      </w:tr>
    </w:tbl>
    <w:p w14:paraId="59B36890" w14:textId="4F25A863" w:rsidR="002A004D" w:rsidRDefault="00DE4D85" w:rsidP="007D5DF9">
      <w:r>
        <w:fldChar w:fldCharType="begin"/>
      </w:r>
      <w:r>
        <w:instrText xml:space="preserve"> REF _Ref180419713 \h </w:instrText>
      </w:r>
      <w:r>
        <w:fldChar w:fldCharType="separate"/>
      </w:r>
      <w:r w:rsidR="00541129">
        <w:t xml:space="preserve">Table </w:t>
      </w:r>
      <w:r w:rsidR="00541129">
        <w:rPr>
          <w:noProof/>
        </w:rPr>
        <w:t>25</w:t>
      </w:r>
      <w:r>
        <w:fldChar w:fldCharType="end"/>
      </w:r>
      <w:r>
        <w:t xml:space="preserve"> provides </w:t>
      </w:r>
      <w:r w:rsidR="001E0A36">
        <w:t>a sample table that students may construct to record the data collected by different groups.</w:t>
      </w:r>
    </w:p>
    <w:p w14:paraId="50114B0B" w14:textId="79345CE8" w:rsidR="00AD2DAA" w:rsidRDefault="00AD2DAA" w:rsidP="00204363">
      <w:pPr>
        <w:pStyle w:val="Caption"/>
      </w:pPr>
      <w:bookmarkStart w:id="105" w:name="_Ref180419713"/>
      <w:r>
        <w:t xml:space="preserve">Table </w:t>
      </w:r>
      <w:r>
        <w:fldChar w:fldCharType="begin"/>
      </w:r>
      <w:r>
        <w:instrText xml:space="preserve"> SEQ Table \* ARABIC </w:instrText>
      </w:r>
      <w:r>
        <w:fldChar w:fldCharType="separate"/>
      </w:r>
      <w:r w:rsidR="00541129">
        <w:rPr>
          <w:noProof/>
        </w:rPr>
        <w:t>25</w:t>
      </w:r>
      <w:r>
        <w:fldChar w:fldCharType="end"/>
      </w:r>
      <w:bookmarkEnd w:id="105"/>
      <w:r w:rsidR="00FD5A37">
        <w:t xml:space="preserve"> –</w:t>
      </w:r>
      <w:r w:rsidR="006878D9">
        <w:t xml:space="preserve"> </w:t>
      </w:r>
      <w:r w:rsidR="005A5BFB">
        <w:t xml:space="preserve">comparing </w:t>
      </w:r>
      <w:r w:rsidR="00F80A24">
        <w:t xml:space="preserve">the </w:t>
      </w:r>
      <w:r w:rsidR="00CE3FF4">
        <w:t>largest distance that the magnet could attract the paper</w:t>
      </w:r>
      <w:r w:rsidR="001948DE">
        <w:t xml:space="preserve"> </w:t>
      </w:r>
      <w:r w:rsidR="00CE3FF4">
        <w:t>clip</w:t>
      </w:r>
    </w:p>
    <w:tbl>
      <w:tblPr>
        <w:tblStyle w:val="Tableheader"/>
        <w:tblW w:w="0" w:type="auto"/>
        <w:tblLook w:val="0620" w:firstRow="1" w:lastRow="0" w:firstColumn="0" w:lastColumn="0" w:noHBand="1" w:noVBand="1"/>
        <w:tblDescription w:val="A table with blank cells for a student to record experiment data."/>
      </w:tblPr>
      <w:tblGrid>
        <w:gridCol w:w="3256"/>
        <w:gridCol w:w="6374"/>
      </w:tblGrid>
      <w:tr w:rsidR="00BA537A" w14:paraId="5A3F2983" w14:textId="08A14D1E" w:rsidTr="00F30140">
        <w:trPr>
          <w:cnfStyle w:val="100000000000" w:firstRow="1" w:lastRow="0" w:firstColumn="0" w:lastColumn="0" w:oddVBand="0" w:evenVBand="0" w:oddHBand="0" w:evenHBand="0" w:firstRowFirstColumn="0" w:firstRowLastColumn="0" w:lastRowFirstColumn="0" w:lastRowLastColumn="0"/>
        </w:trPr>
        <w:tc>
          <w:tcPr>
            <w:tcW w:w="3256" w:type="dxa"/>
          </w:tcPr>
          <w:p w14:paraId="124ACA4A" w14:textId="2681A1CD" w:rsidR="00BA537A" w:rsidRDefault="00BA537A" w:rsidP="000740B8">
            <w:r>
              <w:t xml:space="preserve">Group </w:t>
            </w:r>
            <w:r w:rsidR="00365FB4">
              <w:t>number</w:t>
            </w:r>
          </w:p>
        </w:tc>
        <w:tc>
          <w:tcPr>
            <w:tcW w:w="6374" w:type="dxa"/>
          </w:tcPr>
          <w:p w14:paraId="2F181DBE" w14:textId="693E9487" w:rsidR="00BA537A" w:rsidRDefault="00BA537A" w:rsidP="000740B8">
            <w:r>
              <w:t>The largest distance of attraction between the magnet and the paper clip (mm)</w:t>
            </w:r>
          </w:p>
        </w:tc>
      </w:tr>
      <w:tr w:rsidR="00BA537A" w14:paraId="5B5E9543" w14:textId="3C109ACA" w:rsidTr="00F30140">
        <w:tc>
          <w:tcPr>
            <w:tcW w:w="3256" w:type="dxa"/>
          </w:tcPr>
          <w:p w14:paraId="44285C02" w14:textId="1F95E3D5" w:rsidR="00BA537A" w:rsidRDefault="008230A1" w:rsidP="000740B8">
            <w:r>
              <w:t>[insert more rows as required]</w:t>
            </w:r>
          </w:p>
        </w:tc>
        <w:tc>
          <w:tcPr>
            <w:tcW w:w="6374" w:type="dxa"/>
          </w:tcPr>
          <w:p w14:paraId="640F1C50" w14:textId="54523254" w:rsidR="00BA537A" w:rsidRDefault="008230A1" w:rsidP="000740B8">
            <w:r>
              <w:t>[insert more rows as required]</w:t>
            </w:r>
          </w:p>
        </w:tc>
      </w:tr>
    </w:tbl>
    <w:p w14:paraId="28DEC816" w14:textId="77777777" w:rsidR="001F0255" w:rsidRDefault="001F0255" w:rsidP="001F0255">
      <w:r w:rsidRPr="003D1900">
        <w:rPr>
          <w:rStyle w:val="Strong"/>
        </w:rPr>
        <w:t>Discussion</w:t>
      </w:r>
      <w:r>
        <w:t xml:space="preserve"> – respond to the questions about the investigation.</w:t>
      </w:r>
    </w:p>
    <w:p w14:paraId="0E2610E8" w14:textId="6894B913" w:rsidR="007D5E36" w:rsidRDefault="007D5E36" w:rsidP="007066FC">
      <w:pPr>
        <w:pStyle w:val="ListNumber"/>
        <w:numPr>
          <w:ilvl w:val="0"/>
          <w:numId w:val="23"/>
        </w:numPr>
      </w:pPr>
      <w:r>
        <w:t>Compare your collected data with others in the classroom</w:t>
      </w:r>
      <w:r w:rsidR="00AF1FD4">
        <w:t xml:space="preserve"> who did the same investigation</w:t>
      </w:r>
      <w:r>
        <w:t>.</w:t>
      </w:r>
    </w:p>
    <w:tbl>
      <w:tblPr>
        <w:tblStyle w:val="TableGrid"/>
        <w:tblW w:w="0" w:type="auto"/>
        <w:tblLook w:val="04A0" w:firstRow="1" w:lastRow="0" w:firstColumn="1" w:lastColumn="0" w:noHBand="0" w:noVBand="1"/>
        <w:tblDescription w:val="A space for a student response."/>
      </w:tblPr>
      <w:tblGrid>
        <w:gridCol w:w="9628"/>
      </w:tblGrid>
      <w:tr w:rsidR="007D5E36" w14:paraId="2ECCF7BE" w14:textId="77777777" w:rsidTr="00A35D95">
        <w:tc>
          <w:tcPr>
            <w:tcW w:w="9628" w:type="dxa"/>
          </w:tcPr>
          <w:p w14:paraId="65635551" w14:textId="27465B61" w:rsidR="007D5E36" w:rsidRDefault="00AF1FD4" w:rsidP="00A35D95">
            <w:r>
              <w:t xml:space="preserve">The mean </w:t>
            </w:r>
            <w:r w:rsidR="000C50EC">
              <w:t>maximum distance that the paperclip could stay in the air for our group was 19</w:t>
            </w:r>
            <w:r w:rsidR="00F30140">
              <w:t> </w:t>
            </w:r>
            <w:r w:rsidR="000C50EC">
              <w:t>mm.</w:t>
            </w:r>
            <w:r w:rsidR="006A0D0D">
              <w:t xml:space="preserve"> </w:t>
            </w:r>
            <w:r w:rsidR="007D5E36" w:rsidRPr="007D5E36">
              <w:t>Of the 5 groups we compared, the mean distance was 22</w:t>
            </w:r>
            <w:r w:rsidR="00F30140">
              <w:t> </w:t>
            </w:r>
            <w:r w:rsidR="007D5E36" w:rsidRPr="007D5E36">
              <w:t>mm, and the range was 16</w:t>
            </w:r>
            <w:r w:rsidR="00F30140">
              <w:t> </w:t>
            </w:r>
            <w:r w:rsidR="007D5E36" w:rsidRPr="007D5E36">
              <w:t>mm to 27</w:t>
            </w:r>
            <w:r w:rsidR="00F30140">
              <w:t> </w:t>
            </w:r>
            <w:r w:rsidR="007D5E36" w:rsidRPr="007D5E36">
              <w:t>mm.</w:t>
            </w:r>
            <w:r w:rsidR="00D121B1">
              <w:t xml:space="preserve"> Our data fit within the range of results from other groups in the class.</w:t>
            </w:r>
          </w:p>
        </w:tc>
      </w:tr>
    </w:tbl>
    <w:p w14:paraId="0848FC68" w14:textId="77777777" w:rsidR="007D5E36" w:rsidRDefault="007D5E36" w:rsidP="007066FC">
      <w:pPr>
        <w:pStyle w:val="ListNumber"/>
        <w:numPr>
          <w:ilvl w:val="0"/>
          <w:numId w:val="23"/>
        </w:numPr>
      </w:pPr>
      <w:r>
        <w:t>Identify any patterns in the data and draw a conclusion.</w:t>
      </w:r>
    </w:p>
    <w:tbl>
      <w:tblPr>
        <w:tblStyle w:val="TableGrid"/>
        <w:tblW w:w="0" w:type="auto"/>
        <w:tblLook w:val="04A0" w:firstRow="1" w:lastRow="0" w:firstColumn="1" w:lastColumn="0" w:noHBand="0" w:noVBand="1"/>
        <w:tblDescription w:val="A space for a student response."/>
      </w:tblPr>
      <w:tblGrid>
        <w:gridCol w:w="9628"/>
      </w:tblGrid>
      <w:tr w:rsidR="007D5E36" w14:paraId="113937DF" w14:textId="77777777" w:rsidTr="00A35D95">
        <w:tc>
          <w:tcPr>
            <w:tcW w:w="9628" w:type="dxa"/>
          </w:tcPr>
          <w:p w14:paraId="7307E716" w14:textId="173F648F" w:rsidR="007D5E36" w:rsidRDefault="007D5E36" w:rsidP="00A35D95">
            <w:r w:rsidRPr="007D5E36">
              <w:t xml:space="preserve">As the distance between the magnet and the paper clip increased, the attraction between them decreased. </w:t>
            </w:r>
            <w:r w:rsidR="00DA7C63">
              <w:t>Beyond</w:t>
            </w:r>
            <w:r w:rsidR="00DA7C63" w:rsidRPr="007D5E36">
              <w:t xml:space="preserve"> </w:t>
            </w:r>
            <w:r w:rsidR="006932A8">
              <w:t>19</w:t>
            </w:r>
            <w:r w:rsidR="00F30140">
              <w:t> </w:t>
            </w:r>
            <w:r w:rsidRPr="007D5E36">
              <w:t>mm</w:t>
            </w:r>
            <w:r w:rsidR="006932A8">
              <w:t xml:space="preserve"> (for our group)</w:t>
            </w:r>
            <w:r w:rsidRPr="007D5E36">
              <w:t>, there was no attraction between the magnet and the paper clip.</w:t>
            </w:r>
          </w:p>
        </w:tc>
      </w:tr>
    </w:tbl>
    <w:p w14:paraId="5B2129AC" w14:textId="69110407" w:rsidR="007D5E36" w:rsidRDefault="007D5E36" w:rsidP="007066FC">
      <w:pPr>
        <w:pStyle w:val="ListNumber"/>
        <w:numPr>
          <w:ilvl w:val="0"/>
          <w:numId w:val="23"/>
        </w:numPr>
      </w:pPr>
      <w:r>
        <w:t>Identify a way that the investigation could be improved.</w:t>
      </w:r>
    </w:p>
    <w:tbl>
      <w:tblPr>
        <w:tblStyle w:val="TableGrid"/>
        <w:tblW w:w="0" w:type="auto"/>
        <w:tblLook w:val="04A0" w:firstRow="1" w:lastRow="0" w:firstColumn="1" w:lastColumn="0" w:noHBand="0" w:noVBand="1"/>
        <w:tblDescription w:val="A space for a student response."/>
      </w:tblPr>
      <w:tblGrid>
        <w:gridCol w:w="9628"/>
      </w:tblGrid>
      <w:tr w:rsidR="007D5E36" w14:paraId="534F3167" w14:textId="77777777" w:rsidTr="00A35D95">
        <w:tc>
          <w:tcPr>
            <w:tcW w:w="9628" w:type="dxa"/>
          </w:tcPr>
          <w:p w14:paraId="22488626" w14:textId="3CD5160C" w:rsidR="007D5E36" w:rsidRDefault="009C6B70" w:rsidP="00A35D95">
            <w:r>
              <w:t>A</w:t>
            </w:r>
            <w:r w:rsidR="007D5E36" w:rsidRPr="007D5E36">
              <w:t xml:space="preserve"> magnetic field sensor</w:t>
            </w:r>
            <w:r w:rsidR="007D5E36">
              <w:t xml:space="preserve"> wou</w:t>
            </w:r>
            <w:r w:rsidR="009E64A2">
              <w:t>ld provide quantitative measurements of the magnetic field strength</w:t>
            </w:r>
            <w:r w:rsidR="007D5E36" w:rsidRPr="007D5E36">
              <w:t>.</w:t>
            </w:r>
          </w:p>
        </w:tc>
      </w:tr>
    </w:tbl>
    <w:p w14:paraId="20270ED7" w14:textId="77777777" w:rsidR="007D5E36" w:rsidRDefault="007D5E36" w:rsidP="007066FC">
      <w:pPr>
        <w:pStyle w:val="ListNumber"/>
        <w:numPr>
          <w:ilvl w:val="0"/>
          <w:numId w:val="23"/>
        </w:numPr>
      </w:pPr>
      <w:r>
        <w:t>Write a cause-and-effect statement for the effect of distance on the action of a magnet.</w:t>
      </w:r>
    </w:p>
    <w:tbl>
      <w:tblPr>
        <w:tblStyle w:val="TableGrid"/>
        <w:tblW w:w="0" w:type="auto"/>
        <w:tblLook w:val="04A0" w:firstRow="1" w:lastRow="0" w:firstColumn="1" w:lastColumn="0" w:noHBand="0" w:noVBand="1"/>
        <w:tblDescription w:val="A space for a student response."/>
      </w:tblPr>
      <w:tblGrid>
        <w:gridCol w:w="9628"/>
      </w:tblGrid>
      <w:tr w:rsidR="007D5E36" w14:paraId="2FF6CD85" w14:textId="77777777" w:rsidTr="00A35D95">
        <w:tc>
          <w:tcPr>
            <w:tcW w:w="9628" w:type="dxa"/>
          </w:tcPr>
          <w:p w14:paraId="60CE3CE9" w14:textId="3751B9AE" w:rsidR="00B73F50" w:rsidRDefault="00B73F50" w:rsidP="00B73F50">
            <w:r w:rsidRPr="005563AF">
              <w:rPr>
                <w:b/>
                <w:bCs/>
              </w:rPr>
              <w:t>Possible answers</w:t>
            </w:r>
          </w:p>
          <w:p w14:paraId="630397C0" w14:textId="35A5BC18" w:rsidR="00B73F50" w:rsidRDefault="00B73F50" w:rsidP="00B73F50">
            <w:pPr>
              <w:pStyle w:val="ListBullet"/>
            </w:pPr>
            <w:r>
              <w:t xml:space="preserve">When the magnet is moved further away from the paperclip, </w:t>
            </w:r>
            <w:r w:rsidR="00562693">
              <w:t>the paperclip falls to the table</w:t>
            </w:r>
            <w:r>
              <w:t xml:space="preserve"> because the </w:t>
            </w:r>
            <w:r w:rsidR="00BA3413">
              <w:t xml:space="preserve">gravitational </w:t>
            </w:r>
            <w:r>
              <w:t>force is larger than the magnetic force.</w:t>
            </w:r>
          </w:p>
          <w:p w14:paraId="15712074" w14:textId="2E166796" w:rsidR="007D5E36" w:rsidRDefault="00B73F50" w:rsidP="00B73F50">
            <w:pPr>
              <w:pStyle w:val="ListBullet"/>
            </w:pPr>
            <w:r>
              <w:t xml:space="preserve">When the </w:t>
            </w:r>
            <w:r w:rsidR="00371788">
              <w:t>magne</w:t>
            </w:r>
            <w:r w:rsidR="00562693">
              <w:t>tic</w:t>
            </w:r>
            <w:r>
              <w:t xml:space="preserve"> force is greater than the </w:t>
            </w:r>
            <w:r w:rsidR="00562693">
              <w:t xml:space="preserve">gravitational </w:t>
            </w:r>
            <w:r>
              <w:t xml:space="preserve">force, </w:t>
            </w:r>
            <w:r w:rsidDel="00D90284">
              <w:t xml:space="preserve">the paperclip </w:t>
            </w:r>
            <w:r w:rsidR="00D90284">
              <w:t>appears</w:t>
            </w:r>
            <w:r>
              <w:t xml:space="preserve"> to ‘float’ because the forces acting (gravity and the tension from the string) on the paperclip are balanced.</w:t>
            </w:r>
          </w:p>
        </w:tc>
      </w:tr>
    </w:tbl>
    <w:p w14:paraId="2A3736D1" w14:textId="77777777" w:rsidR="007D5E36" w:rsidRDefault="007D5E36" w:rsidP="007D5E36">
      <w:pPr>
        <w:pStyle w:val="ListNumber"/>
      </w:pPr>
      <w:r>
        <w:t>State a new question that could be investigated. The question should aim to expand on your findings further.</w:t>
      </w:r>
    </w:p>
    <w:tbl>
      <w:tblPr>
        <w:tblStyle w:val="TableGrid"/>
        <w:tblW w:w="0" w:type="auto"/>
        <w:tblLook w:val="04A0" w:firstRow="1" w:lastRow="0" w:firstColumn="1" w:lastColumn="0" w:noHBand="0" w:noVBand="1"/>
        <w:tblDescription w:val="A space for a student response."/>
      </w:tblPr>
      <w:tblGrid>
        <w:gridCol w:w="9628"/>
      </w:tblGrid>
      <w:tr w:rsidR="007D5E36" w14:paraId="3934285F" w14:textId="77777777" w:rsidTr="00A35D95">
        <w:tc>
          <w:tcPr>
            <w:tcW w:w="9628" w:type="dxa"/>
          </w:tcPr>
          <w:p w14:paraId="20AB7A46" w14:textId="77777777" w:rsidR="007D5E36" w:rsidRDefault="003B5F95" w:rsidP="00A35D95">
            <w:r>
              <w:t xml:space="preserve">How does the size of the paperclip influence the </w:t>
            </w:r>
            <w:r w:rsidR="005C7CF6">
              <w:t>magnet’s</w:t>
            </w:r>
            <w:r w:rsidR="00D8547D">
              <w:t xml:space="preserve"> ability to hold the paperclip in the air?</w:t>
            </w:r>
          </w:p>
          <w:p w14:paraId="66BD1D0C" w14:textId="77777777" w:rsidR="008B705B" w:rsidRDefault="009F71D2" w:rsidP="00A35D95">
            <w:r>
              <w:t xml:space="preserve">Does the number of magnets increase the distance at which the </w:t>
            </w:r>
            <w:r w:rsidR="0012084B">
              <w:t>paperclip can be held in the air?</w:t>
            </w:r>
          </w:p>
          <w:p w14:paraId="233EBF0D" w14:textId="3E91DF37" w:rsidR="007D5E36" w:rsidRDefault="0012084B" w:rsidP="00A35D95">
            <w:r>
              <w:t>Does</w:t>
            </w:r>
            <w:r w:rsidR="00D66903">
              <w:t xml:space="preserve"> the strength of the magnet impact the distance at which the paperclip can be held in the air?</w:t>
            </w:r>
          </w:p>
        </w:tc>
      </w:tr>
    </w:tbl>
    <w:p w14:paraId="3F01AEE9" w14:textId="737392F9" w:rsidR="003421F4" w:rsidRPr="003421F4" w:rsidRDefault="003421F4" w:rsidP="003421F4">
      <w:pPr>
        <w:pStyle w:val="FeatureBox4"/>
      </w:pPr>
      <w:r w:rsidRPr="00741485">
        <w:rPr>
          <w:rStyle w:val="Strong"/>
        </w:rPr>
        <w:t>Note:</w:t>
      </w:r>
      <w:r>
        <w:t xml:space="preserve"> </w:t>
      </w:r>
      <w:r w:rsidR="00F30140">
        <w:t xml:space="preserve">increasing </w:t>
      </w:r>
      <w:r>
        <w:t xml:space="preserve">the distance between a metal object and a magnet </w:t>
      </w:r>
      <w:r w:rsidR="0049702A">
        <w:t>decreases the</w:t>
      </w:r>
      <w:r w:rsidR="005B6E05">
        <w:t>ir</w:t>
      </w:r>
      <w:r w:rsidR="0049702A">
        <w:t xml:space="preserve"> attraction </w:t>
      </w:r>
      <w:r w:rsidR="008853F6">
        <w:t>to each other</w:t>
      </w:r>
      <w:r w:rsidR="0097211A">
        <w:t>. This is</w:t>
      </w:r>
      <w:r w:rsidR="008853F6">
        <w:t xml:space="preserve"> </w:t>
      </w:r>
      <w:r w:rsidR="005B6E05">
        <w:t>b</w:t>
      </w:r>
      <w:r>
        <w:t xml:space="preserve">ecause magnetic field strength decreases </w:t>
      </w:r>
      <w:r w:rsidR="0097211A">
        <w:t>as one moves</w:t>
      </w:r>
      <w:r w:rsidR="002C5A0E">
        <w:t xml:space="preserve"> away from the magnet. </w:t>
      </w:r>
      <w:r w:rsidR="00F929CB">
        <w:t xml:space="preserve">Since the students are not measuring the magnetic field strength </w:t>
      </w:r>
      <w:r w:rsidR="00F85BD3">
        <w:t>quantitatively,</w:t>
      </w:r>
      <w:r w:rsidR="002B499E">
        <w:t xml:space="preserve"> they </w:t>
      </w:r>
      <w:r w:rsidR="002C5A0E">
        <w:t>can only</w:t>
      </w:r>
      <w:r w:rsidR="002B499E">
        <w:t xml:space="preserve"> make assumptions about the strength of the magnetic field.</w:t>
      </w:r>
    </w:p>
    <w:p w14:paraId="2F2904CA" w14:textId="77777777" w:rsidR="003A3D2D" w:rsidRPr="00F30140" w:rsidRDefault="003A3D2D" w:rsidP="00F30140">
      <w:r w:rsidRPr="00F30140">
        <w:br w:type="page"/>
      </w:r>
    </w:p>
    <w:p w14:paraId="36A9B5A6" w14:textId="1D678882" w:rsidR="000D469B" w:rsidRDefault="003B417F" w:rsidP="003B417F">
      <w:pPr>
        <w:pStyle w:val="Heading3"/>
      </w:pPr>
      <w:bookmarkStart w:id="106" w:name="_Student_resource_–_6"/>
      <w:bookmarkStart w:id="107" w:name="_Ref189423416"/>
      <w:bookmarkEnd w:id="106"/>
      <w:r>
        <w:t>Student resource –</w:t>
      </w:r>
      <w:r w:rsidR="000D469B">
        <w:t xml:space="preserve"> </w:t>
      </w:r>
      <w:r w:rsidR="00F30140">
        <w:t xml:space="preserve">magnetic </w:t>
      </w:r>
      <w:r w:rsidR="000D469B">
        <w:t>field strength</w:t>
      </w:r>
      <w:bookmarkEnd w:id="107"/>
    </w:p>
    <w:p w14:paraId="15DD034D" w14:textId="53A87B24" w:rsidR="007571A2" w:rsidRDefault="007571A2" w:rsidP="007571A2">
      <w:r>
        <w:t xml:space="preserve">Select either </w:t>
      </w:r>
      <w:r w:rsidR="00B4001B">
        <w:t xml:space="preserve">Figure 1 </w:t>
      </w:r>
      <w:r>
        <w:t>or Figure 2 and design an investigation to test the effect of distance on the action of a magnet</w:t>
      </w:r>
      <w:r w:rsidR="009A155F">
        <w:t>.</w:t>
      </w:r>
    </w:p>
    <w:p w14:paraId="31CA7264" w14:textId="4C138535" w:rsidR="003A3D2D" w:rsidRPr="003A3D2D" w:rsidRDefault="00B4001B" w:rsidP="00B4001B">
      <w:pPr>
        <w:pStyle w:val="Caption"/>
      </w:pPr>
      <w:r>
        <w:t xml:space="preserve">Figure 1 – </w:t>
      </w:r>
      <w:r w:rsidR="00B463F1">
        <w:t>option 1 e</w:t>
      </w:r>
      <w:r w:rsidR="000F4768">
        <w:t>quipment set</w:t>
      </w:r>
      <w:r w:rsidR="00B463F1">
        <w:t>-</w:t>
      </w:r>
      <w:r w:rsidR="000F4768">
        <w:t>up to test the effect of distance on the action of a magnet</w:t>
      </w:r>
    </w:p>
    <w:p w14:paraId="0E308E72" w14:textId="7C74C791" w:rsidR="003A3D2D" w:rsidRPr="00AC78F5" w:rsidRDefault="007571A2" w:rsidP="003A3D2D">
      <w:r w:rsidRPr="00BE39B1">
        <w:rPr>
          <w:noProof/>
        </w:rPr>
        <w:drawing>
          <wp:inline distT="0" distB="0" distL="0" distR="0" wp14:anchorId="08384312" wp14:editId="7171B944">
            <wp:extent cx="4130909" cy="3141818"/>
            <wp:effectExtent l="0" t="0" r="3175" b="1905"/>
            <wp:docPr id="1154455449" name="Picture 1" descr="Example 1 of a possible experiment setup to test magnetic field streng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882876" name="Picture 1" descr="Example 1 of a possible experiment setup to test magnetic field strength."/>
                    <pic:cNvPicPr/>
                  </pic:nvPicPr>
                  <pic:blipFill>
                    <a:blip r:embed="rId155">
                      <a:extLst>
                        <a:ext uri="{28A0092B-C50C-407E-A947-70E740481C1C}">
                          <a14:useLocalDpi xmlns:a14="http://schemas.microsoft.com/office/drawing/2010/main" val="0"/>
                        </a:ext>
                      </a:extLst>
                    </a:blip>
                    <a:stretch>
                      <a:fillRect/>
                    </a:stretch>
                  </pic:blipFill>
                  <pic:spPr>
                    <a:xfrm>
                      <a:off x="0" y="0"/>
                      <a:ext cx="4130909" cy="3141818"/>
                    </a:xfrm>
                    <a:prstGeom prst="rect">
                      <a:avLst/>
                    </a:prstGeom>
                  </pic:spPr>
                </pic:pic>
              </a:graphicData>
            </a:graphic>
          </wp:inline>
        </w:drawing>
      </w:r>
    </w:p>
    <w:p w14:paraId="62783AF4" w14:textId="1D1E6A5D" w:rsidR="003A3D2D" w:rsidRDefault="00A957EB" w:rsidP="003A3D2D">
      <w:pPr>
        <w:pStyle w:val="Imageattributioncaption"/>
      </w:pPr>
      <w:r w:rsidRPr="00EC76F7">
        <w:t xml:space="preserve">This </w:t>
      </w:r>
      <w:r w:rsidR="00FC7D35">
        <w:t>image</w:t>
      </w:r>
      <w:r w:rsidR="00FC7D35" w:rsidRPr="00EC76F7">
        <w:t xml:space="preserve"> </w:t>
      </w:r>
      <w:r w:rsidRPr="00EC76F7">
        <w:t xml:space="preserve">has been generated using </w:t>
      </w:r>
      <w:hyperlink r:id="rId159" w:history="1">
        <w:proofErr w:type="spellStart"/>
        <w:r w:rsidR="003A3D2D" w:rsidRPr="000D7DD3">
          <w:rPr>
            <w:rStyle w:val="Hyperlink"/>
          </w:rPr>
          <w:t>Chemix</w:t>
        </w:r>
        <w:proofErr w:type="spellEnd"/>
      </w:hyperlink>
      <w:r w:rsidR="003A3D2D" w:rsidRPr="00FD1DCE">
        <w:t>.</w:t>
      </w:r>
    </w:p>
    <w:p w14:paraId="5089F236" w14:textId="463F1D0F" w:rsidR="00B463F1" w:rsidRDefault="00B463F1" w:rsidP="00B111E3">
      <w:pPr>
        <w:pStyle w:val="Caption"/>
      </w:pPr>
      <w:r>
        <w:t>Figure 2 – option 2 equipment set-up to test the effect of distance on the action of a magnet.</w:t>
      </w:r>
    </w:p>
    <w:p w14:paraId="0FB6C8C4" w14:textId="3D625291" w:rsidR="00B463F1" w:rsidRDefault="00B111E3" w:rsidP="00B463F1">
      <w:r w:rsidRPr="00E3754F">
        <w:rPr>
          <w:noProof/>
        </w:rPr>
        <w:drawing>
          <wp:inline distT="0" distB="0" distL="0" distR="0" wp14:anchorId="000663FD" wp14:editId="10369630">
            <wp:extent cx="3280614" cy="1233377"/>
            <wp:effectExtent l="0" t="0" r="0" b="5080"/>
            <wp:docPr id="996554280" name="Picture 1" descr="Example equipment setup to test magnetic field strength. This setup shows a magnet a ruler and a paperclip. ">
              <a:extLst xmlns:a="http://schemas.openxmlformats.org/drawingml/2006/main">
                <a:ext uri="{FF2B5EF4-FFF2-40B4-BE49-F238E27FC236}">
                  <a16:creationId xmlns:a16="http://schemas.microsoft.com/office/drawing/2014/main" id="{035C1758-42AB-91BB-CDFA-6CE726FD78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Example equipment setup to test magnetic field strength. This setup shows a magnet a ruler and a paperclip. ">
                      <a:extLst>
                        <a:ext uri="{FF2B5EF4-FFF2-40B4-BE49-F238E27FC236}">
                          <a16:creationId xmlns:a16="http://schemas.microsoft.com/office/drawing/2014/main" id="{035C1758-42AB-91BB-CDFA-6CE726FD787D}"/>
                        </a:ext>
                      </a:extLst>
                    </pic:cNvPr>
                    <pic:cNvPicPr>
                      <a:picLocks noChangeAspect="1"/>
                    </pic:cNvPicPr>
                  </pic:nvPicPr>
                  <pic:blipFill>
                    <a:blip r:embed="rId157"/>
                    <a:stretch>
                      <a:fillRect/>
                    </a:stretch>
                  </pic:blipFill>
                  <pic:spPr>
                    <a:xfrm>
                      <a:off x="0" y="0"/>
                      <a:ext cx="3314397" cy="1246078"/>
                    </a:xfrm>
                    <a:prstGeom prst="rect">
                      <a:avLst/>
                    </a:prstGeom>
                  </pic:spPr>
                </pic:pic>
              </a:graphicData>
            </a:graphic>
          </wp:inline>
        </w:drawing>
      </w:r>
    </w:p>
    <w:p w14:paraId="20FC71C4" w14:textId="77777777" w:rsidR="00FC7D35" w:rsidRDefault="00FC7D35" w:rsidP="00FC7D35">
      <w:pPr>
        <w:pStyle w:val="Imageattributioncaption"/>
      </w:pPr>
      <w:r w:rsidRPr="00EC76F7">
        <w:t xml:space="preserve">This </w:t>
      </w:r>
      <w:r>
        <w:t>image</w:t>
      </w:r>
      <w:r w:rsidRPr="00EC76F7">
        <w:t xml:space="preserve"> has been generated using </w:t>
      </w:r>
      <w:hyperlink r:id="rId160" w:history="1">
        <w:proofErr w:type="spellStart"/>
        <w:r w:rsidRPr="000D7DD3">
          <w:rPr>
            <w:rStyle w:val="Hyperlink"/>
          </w:rPr>
          <w:t>Chemix</w:t>
        </w:r>
        <w:proofErr w:type="spellEnd"/>
      </w:hyperlink>
      <w:r w:rsidRPr="00FD1DCE">
        <w:t>.</w:t>
      </w:r>
    </w:p>
    <w:p w14:paraId="5356FFB2" w14:textId="1976482D" w:rsidR="000D469B" w:rsidRDefault="00842B30" w:rsidP="000D469B">
      <w:r w:rsidRPr="00697EFC">
        <w:rPr>
          <w:rStyle w:val="Strong"/>
        </w:rPr>
        <w:t>Scientific question</w:t>
      </w:r>
      <w:r w:rsidR="009234E0">
        <w:t xml:space="preserve"> – create a scientific question for the investigatio</w:t>
      </w:r>
      <w:r w:rsidR="00135F70">
        <w:t>n that can be tested.</w:t>
      </w:r>
    </w:p>
    <w:tbl>
      <w:tblPr>
        <w:tblStyle w:val="TableGrid"/>
        <w:tblW w:w="0" w:type="auto"/>
        <w:tblLook w:val="04A0" w:firstRow="1" w:lastRow="0" w:firstColumn="1" w:lastColumn="0" w:noHBand="0" w:noVBand="1"/>
        <w:tblDescription w:val="A space for a student response."/>
      </w:tblPr>
      <w:tblGrid>
        <w:gridCol w:w="9628"/>
      </w:tblGrid>
      <w:tr w:rsidR="00135F70" w14:paraId="517EE088" w14:textId="77777777" w:rsidTr="00135F70">
        <w:tc>
          <w:tcPr>
            <w:tcW w:w="9628" w:type="dxa"/>
          </w:tcPr>
          <w:p w14:paraId="756F7F98" w14:textId="77777777" w:rsidR="00135F70" w:rsidRDefault="00135F70" w:rsidP="000D469B"/>
        </w:tc>
      </w:tr>
    </w:tbl>
    <w:p w14:paraId="4055CAD6" w14:textId="77777777" w:rsidR="00FC7D35" w:rsidRDefault="00FC7D35">
      <w:pPr>
        <w:suppressAutoHyphens w:val="0"/>
        <w:spacing w:before="0" w:after="160" w:line="259" w:lineRule="auto"/>
        <w:rPr>
          <w:rStyle w:val="Strong"/>
        </w:rPr>
      </w:pPr>
      <w:r>
        <w:rPr>
          <w:rStyle w:val="Strong"/>
        </w:rPr>
        <w:br w:type="page"/>
      </w:r>
    </w:p>
    <w:p w14:paraId="5262BD8E" w14:textId="365BED47" w:rsidR="00842B30" w:rsidRDefault="00842B30" w:rsidP="000D469B">
      <w:r w:rsidRPr="00697EFC">
        <w:rPr>
          <w:rStyle w:val="Strong"/>
        </w:rPr>
        <w:t>Prediction</w:t>
      </w:r>
      <w:r w:rsidR="00697EFC" w:rsidRPr="00697EFC">
        <w:rPr>
          <w:rStyle w:val="Strong"/>
        </w:rPr>
        <w:t xml:space="preserve"> </w:t>
      </w:r>
      <w:r w:rsidR="00697EFC">
        <w:t xml:space="preserve">– </w:t>
      </w:r>
      <w:r w:rsidR="00FC7D35">
        <w:t xml:space="preserve">predict </w:t>
      </w:r>
      <w:r w:rsidR="00861F29">
        <w:t>what you think the results will show.</w:t>
      </w:r>
    </w:p>
    <w:tbl>
      <w:tblPr>
        <w:tblStyle w:val="TableGrid"/>
        <w:tblW w:w="0" w:type="auto"/>
        <w:tblLook w:val="04A0" w:firstRow="1" w:lastRow="0" w:firstColumn="1" w:lastColumn="0" w:noHBand="0" w:noVBand="1"/>
        <w:tblDescription w:val="A space for a student response."/>
      </w:tblPr>
      <w:tblGrid>
        <w:gridCol w:w="9628"/>
      </w:tblGrid>
      <w:tr w:rsidR="00135F70" w14:paraId="01F411D6" w14:textId="77777777" w:rsidTr="00A35D95">
        <w:tc>
          <w:tcPr>
            <w:tcW w:w="9628" w:type="dxa"/>
          </w:tcPr>
          <w:p w14:paraId="3240FB43" w14:textId="77777777" w:rsidR="00135F70" w:rsidRDefault="00135F70" w:rsidP="00A35D95"/>
        </w:tc>
      </w:tr>
    </w:tbl>
    <w:p w14:paraId="517443C5" w14:textId="6F87E757" w:rsidR="009A155F" w:rsidRDefault="009A155F" w:rsidP="000D469B">
      <w:pPr>
        <w:rPr>
          <w:rStyle w:val="Strong"/>
          <w:b w:val="0"/>
          <w:bCs w:val="0"/>
        </w:rPr>
      </w:pPr>
      <w:r>
        <w:rPr>
          <w:rStyle w:val="Strong"/>
        </w:rPr>
        <w:t xml:space="preserve">Method </w:t>
      </w:r>
      <w:r w:rsidRPr="009A155F">
        <w:rPr>
          <w:rStyle w:val="Strong"/>
          <w:b w:val="0"/>
          <w:bCs w:val="0"/>
        </w:rPr>
        <w:t>– describe how you a</w:t>
      </w:r>
      <w:r>
        <w:rPr>
          <w:rStyle w:val="Strong"/>
          <w:b w:val="0"/>
          <w:bCs w:val="0"/>
        </w:rPr>
        <w:t>djust the distance in your chosen investigation</w:t>
      </w:r>
    </w:p>
    <w:tbl>
      <w:tblPr>
        <w:tblStyle w:val="TableGrid"/>
        <w:tblW w:w="0" w:type="auto"/>
        <w:tblLook w:val="04A0" w:firstRow="1" w:lastRow="0" w:firstColumn="1" w:lastColumn="0" w:noHBand="0" w:noVBand="1"/>
        <w:tblDescription w:val="A space for a student response."/>
      </w:tblPr>
      <w:tblGrid>
        <w:gridCol w:w="9628"/>
      </w:tblGrid>
      <w:tr w:rsidR="00D07589" w14:paraId="3900B442" w14:textId="77777777" w:rsidTr="00EE257D">
        <w:tc>
          <w:tcPr>
            <w:tcW w:w="9628" w:type="dxa"/>
          </w:tcPr>
          <w:p w14:paraId="1A39DDDA" w14:textId="77777777" w:rsidR="00D07589" w:rsidRDefault="00D07589" w:rsidP="00CA5EE6"/>
        </w:tc>
      </w:tr>
    </w:tbl>
    <w:p w14:paraId="6FBE728D" w14:textId="49C97AAE" w:rsidR="007406A3" w:rsidRDefault="005C19AD" w:rsidP="000D469B">
      <w:r w:rsidRPr="007406A3">
        <w:rPr>
          <w:rStyle w:val="Strong"/>
        </w:rPr>
        <w:t>Results</w:t>
      </w:r>
      <w:r w:rsidR="00861F29">
        <w:t xml:space="preserve"> – construct a table to record your results</w:t>
      </w:r>
      <w:r w:rsidR="002A6CA4">
        <w:t>.</w:t>
      </w:r>
    </w:p>
    <w:tbl>
      <w:tblPr>
        <w:tblStyle w:val="TableGrid"/>
        <w:tblW w:w="0" w:type="auto"/>
        <w:tblLook w:val="0420" w:firstRow="1" w:lastRow="0" w:firstColumn="0" w:lastColumn="0" w:noHBand="0" w:noVBand="1"/>
        <w:tblDescription w:val="A space for a student response."/>
      </w:tblPr>
      <w:tblGrid>
        <w:gridCol w:w="9628"/>
      </w:tblGrid>
      <w:tr w:rsidR="00CA5EE6" w14:paraId="41FF6621" w14:textId="77777777" w:rsidTr="00CA5EE6">
        <w:trPr>
          <w:trHeight w:val="3302"/>
        </w:trPr>
        <w:tc>
          <w:tcPr>
            <w:tcW w:w="9628" w:type="dxa"/>
          </w:tcPr>
          <w:p w14:paraId="53BAD80E" w14:textId="77777777" w:rsidR="00CA5EE6" w:rsidRDefault="00CA5EE6" w:rsidP="00CA5EE6">
            <w:pPr>
              <w:pStyle w:val="NoSpacing"/>
              <w:spacing w:before="240" w:after="120" w:line="360" w:lineRule="auto"/>
            </w:pPr>
          </w:p>
        </w:tc>
      </w:tr>
    </w:tbl>
    <w:p w14:paraId="3279CAAB" w14:textId="19634F94" w:rsidR="00F44B9B" w:rsidRDefault="00F44B9B" w:rsidP="003D1900">
      <w:r w:rsidRPr="00FA20F1">
        <w:rPr>
          <w:rStyle w:val="Strong"/>
        </w:rPr>
        <w:t xml:space="preserve">Results </w:t>
      </w:r>
      <w:r>
        <w:t xml:space="preserve">– construct a </w:t>
      </w:r>
      <w:r w:rsidR="005D14D3">
        <w:t xml:space="preserve">table </w:t>
      </w:r>
      <w:r>
        <w:t xml:space="preserve">to compare the </w:t>
      </w:r>
      <w:r w:rsidR="00A84CEE">
        <w:t xml:space="preserve">furthest distance that the magnet </w:t>
      </w:r>
      <w:r w:rsidR="005121B9">
        <w:t>could still</w:t>
      </w:r>
      <w:r w:rsidR="00A84CEE">
        <w:t xml:space="preserve"> attract the paperclip for each group.</w:t>
      </w:r>
    </w:p>
    <w:tbl>
      <w:tblPr>
        <w:tblStyle w:val="TableGrid"/>
        <w:tblW w:w="0" w:type="auto"/>
        <w:tblLook w:val="04A0" w:firstRow="1" w:lastRow="0" w:firstColumn="1" w:lastColumn="0" w:noHBand="0" w:noVBand="1"/>
        <w:tblDescription w:val="A space for a student response."/>
      </w:tblPr>
      <w:tblGrid>
        <w:gridCol w:w="9628"/>
      </w:tblGrid>
      <w:tr w:rsidR="00CA5EE6" w14:paraId="6F9AC4D5" w14:textId="77777777" w:rsidTr="00CA5EE6">
        <w:trPr>
          <w:trHeight w:val="3601"/>
        </w:trPr>
        <w:tc>
          <w:tcPr>
            <w:tcW w:w="9628" w:type="dxa"/>
          </w:tcPr>
          <w:p w14:paraId="0D7F8194" w14:textId="77777777" w:rsidR="00CA5EE6" w:rsidRDefault="00CA5EE6" w:rsidP="00CA5EE6">
            <w:pPr>
              <w:pStyle w:val="NoSpacing"/>
              <w:spacing w:before="240" w:after="120" w:line="360" w:lineRule="auto"/>
            </w:pPr>
          </w:p>
        </w:tc>
      </w:tr>
    </w:tbl>
    <w:p w14:paraId="109A3C11" w14:textId="53D1CB87" w:rsidR="005C19AD" w:rsidRDefault="005C19AD" w:rsidP="003D1900">
      <w:r w:rsidRPr="003D1900">
        <w:rPr>
          <w:rStyle w:val="Strong"/>
        </w:rPr>
        <w:t>Discussion</w:t>
      </w:r>
      <w:r w:rsidR="003D1900">
        <w:t xml:space="preserve"> – respond to the questions about the investigation.</w:t>
      </w:r>
    </w:p>
    <w:p w14:paraId="526CA51E" w14:textId="52621066" w:rsidR="007D5E36" w:rsidRDefault="007D5E36" w:rsidP="007066FC">
      <w:pPr>
        <w:pStyle w:val="ListNumber"/>
        <w:numPr>
          <w:ilvl w:val="0"/>
          <w:numId w:val="25"/>
        </w:numPr>
      </w:pPr>
      <w:r>
        <w:t>Compare your collected data with others in the classroom</w:t>
      </w:r>
      <w:r w:rsidR="004A1424">
        <w:t xml:space="preserve"> who did the same investigation</w:t>
      </w:r>
      <w:r>
        <w:t>.</w:t>
      </w:r>
    </w:p>
    <w:tbl>
      <w:tblPr>
        <w:tblStyle w:val="TableGrid"/>
        <w:tblW w:w="0" w:type="auto"/>
        <w:tblLook w:val="04A0" w:firstRow="1" w:lastRow="0" w:firstColumn="1" w:lastColumn="0" w:noHBand="0" w:noVBand="1"/>
        <w:tblDescription w:val="A space for a student response."/>
      </w:tblPr>
      <w:tblGrid>
        <w:gridCol w:w="9628"/>
      </w:tblGrid>
      <w:tr w:rsidR="007D5E36" w14:paraId="3A71E4AA" w14:textId="77777777" w:rsidTr="00A35D95">
        <w:tc>
          <w:tcPr>
            <w:tcW w:w="9628" w:type="dxa"/>
          </w:tcPr>
          <w:p w14:paraId="1EF8661B" w14:textId="77777777" w:rsidR="007D5E36" w:rsidRDefault="007D5E36" w:rsidP="00A35D95"/>
        </w:tc>
      </w:tr>
    </w:tbl>
    <w:p w14:paraId="1B9A3111" w14:textId="63D08AE0" w:rsidR="003D1900" w:rsidRDefault="00A023E4" w:rsidP="007066FC">
      <w:pPr>
        <w:pStyle w:val="ListNumber"/>
        <w:numPr>
          <w:ilvl w:val="0"/>
          <w:numId w:val="23"/>
        </w:numPr>
      </w:pPr>
      <w:r>
        <w:t xml:space="preserve">Identify any patterns in the data and </w:t>
      </w:r>
      <w:r w:rsidR="00350787">
        <w:t>draw a conclusion.</w:t>
      </w:r>
    </w:p>
    <w:tbl>
      <w:tblPr>
        <w:tblStyle w:val="TableGrid"/>
        <w:tblW w:w="0" w:type="auto"/>
        <w:tblLook w:val="04A0" w:firstRow="1" w:lastRow="0" w:firstColumn="1" w:lastColumn="0" w:noHBand="0" w:noVBand="1"/>
        <w:tblDescription w:val="A space for a student response."/>
      </w:tblPr>
      <w:tblGrid>
        <w:gridCol w:w="9628"/>
      </w:tblGrid>
      <w:tr w:rsidR="0048058A" w14:paraId="643F65F1" w14:textId="77777777" w:rsidTr="00A35D95">
        <w:tc>
          <w:tcPr>
            <w:tcW w:w="9628" w:type="dxa"/>
          </w:tcPr>
          <w:p w14:paraId="015991EA" w14:textId="77777777" w:rsidR="0048058A" w:rsidRDefault="0048058A" w:rsidP="00A35D95"/>
        </w:tc>
      </w:tr>
    </w:tbl>
    <w:p w14:paraId="36A43F37" w14:textId="66DD997D" w:rsidR="00350787" w:rsidRDefault="00350787" w:rsidP="007066FC">
      <w:pPr>
        <w:pStyle w:val="ListNumber"/>
        <w:numPr>
          <w:ilvl w:val="0"/>
          <w:numId w:val="23"/>
        </w:numPr>
      </w:pPr>
      <w:r>
        <w:t xml:space="preserve">Identify </w:t>
      </w:r>
      <w:r w:rsidR="007D5E36">
        <w:t>a way</w:t>
      </w:r>
      <w:r>
        <w:t xml:space="preserve"> that the investigation could be improved.</w:t>
      </w:r>
    </w:p>
    <w:tbl>
      <w:tblPr>
        <w:tblStyle w:val="TableGrid"/>
        <w:tblW w:w="0" w:type="auto"/>
        <w:tblLook w:val="04A0" w:firstRow="1" w:lastRow="0" w:firstColumn="1" w:lastColumn="0" w:noHBand="0" w:noVBand="1"/>
        <w:tblDescription w:val="A space for a student response."/>
      </w:tblPr>
      <w:tblGrid>
        <w:gridCol w:w="9628"/>
      </w:tblGrid>
      <w:tr w:rsidR="0048058A" w14:paraId="525C4BD3" w14:textId="77777777" w:rsidTr="00A35D95">
        <w:tc>
          <w:tcPr>
            <w:tcW w:w="9628" w:type="dxa"/>
          </w:tcPr>
          <w:p w14:paraId="71F15524" w14:textId="77777777" w:rsidR="0048058A" w:rsidRDefault="0048058A" w:rsidP="00A35D95"/>
        </w:tc>
      </w:tr>
    </w:tbl>
    <w:p w14:paraId="184CA7BF" w14:textId="18A23940" w:rsidR="00350787" w:rsidRDefault="00350787" w:rsidP="007066FC">
      <w:pPr>
        <w:pStyle w:val="ListNumber"/>
        <w:numPr>
          <w:ilvl w:val="0"/>
          <w:numId w:val="23"/>
        </w:numPr>
      </w:pPr>
      <w:r>
        <w:t xml:space="preserve">Write a </w:t>
      </w:r>
      <w:r w:rsidR="00DC3DFE">
        <w:t>cause-and-effect</w:t>
      </w:r>
      <w:r>
        <w:t xml:space="preserve"> statement for the </w:t>
      </w:r>
      <w:r w:rsidR="0048058A">
        <w:t>effect of distance on the action of a magnet.</w:t>
      </w:r>
      <w:r w:rsidR="00B73F50" w:rsidRPr="00B73F50">
        <w:t xml:space="preserve"> </w:t>
      </w:r>
      <w:r w:rsidR="00B73F50">
        <w:t>T</w:t>
      </w:r>
      <w:r w:rsidR="00B73F50" w:rsidRPr="00B73F50">
        <w:t xml:space="preserve">he following scaffold can be used to structure the statement: </w:t>
      </w:r>
      <w:r w:rsidR="00CA5EE6">
        <w:t>‘</w:t>
      </w:r>
      <w:r w:rsidR="00B73F50" w:rsidRPr="00B73F50">
        <w:t>When [cause happens], it leads to [effect happening] because [reason why the cause leads to the effect].</w:t>
      </w:r>
      <w:r w:rsidR="00CA5EE6">
        <w:t>’</w:t>
      </w:r>
    </w:p>
    <w:tbl>
      <w:tblPr>
        <w:tblStyle w:val="TableGrid"/>
        <w:tblW w:w="0" w:type="auto"/>
        <w:tblLook w:val="04A0" w:firstRow="1" w:lastRow="0" w:firstColumn="1" w:lastColumn="0" w:noHBand="0" w:noVBand="1"/>
        <w:tblDescription w:val="A space for a student response."/>
      </w:tblPr>
      <w:tblGrid>
        <w:gridCol w:w="9628"/>
      </w:tblGrid>
      <w:tr w:rsidR="0048058A" w14:paraId="34968307" w14:textId="77777777" w:rsidTr="00A35D95">
        <w:tc>
          <w:tcPr>
            <w:tcW w:w="9628" w:type="dxa"/>
          </w:tcPr>
          <w:p w14:paraId="134E0EB2" w14:textId="77777777" w:rsidR="0048058A" w:rsidRDefault="0048058A" w:rsidP="00A35D95"/>
        </w:tc>
      </w:tr>
    </w:tbl>
    <w:p w14:paraId="31AB347F" w14:textId="2D9F7F09" w:rsidR="000F4768" w:rsidRDefault="000F4768" w:rsidP="000F4768">
      <w:pPr>
        <w:pStyle w:val="ListNumber"/>
      </w:pPr>
      <w:r>
        <w:t>State a new question that could be investigated. The question should aim to expand on your findings further.</w:t>
      </w:r>
    </w:p>
    <w:tbl>
      <w:tblPr>
        <w:tblStyle w:val="TableGrid"/>
        <w:tblW w:w="0" w:type="auto"/>
        <w:tblLook w:val="04A0" w:firstRow="1" w:lastRow="0" w:firstColumn="1" w:lastColumn="0" w:noHBand="0" w:noVBand="1"/>
        <w:tblDescription w:val="A space for a student response."/>
      </w:tblPr>
      <w:tblGrid>
        <w:gridCol w:w="9628"/>
      </w:tblGrid>
      <w:tr w:rsidR="000F4768" w14:paraId="631C6184" w14:textId="77777777" w:rsidTr="00A35D95">
        <w:tc>
          <w:tcPr>
            <w:tcW w:w="9628" w:type="dxa"/>
          </w:tcPr>
          <w:p w14:paraId="020DB66F" w14:textId="77777777" w:rsidR="000F4768" w:rsidRDefault="000F4768" w:rsidP="00A35D95"/>
        </w:tc>
      </w:tr>
    </w:tbl>
    <w:p w14:paraId="40A1A439" w14:textId="26E170A5" w:rsidR="00ED7C33" w:rsidRPr="00174F91" w:rsidRDefault="00ED7C33" w:rsidP="000D469B">
      <w:r>
        <w:br w:type="page"/>
      </w:r>
    </w:p>
    <w:p w14:paraId="03BEDEBE" w14:textId="0921B461" w:rsidR="00B83856" w:rsidRDefault="00B83856" w:rsidP="00B83856">
      <w:pPr>
        <w:pStyle w:val="Heading1"/>
      </w:pPr>
      <w:bookmarkStart w:id="108" w:name="_Toc191372105"/>
      <w:r>
        <w:t>1</w:t>
      </w:r>
      <w:r w:rsidR="00B641D0">
        <w:t>.</w:t>
      </w:r>
      <w:r>
        <w:t>11 Making magnets</w:t>
      </w:r>
      <w:bookmarkEnd w:id="108"/>
    </w:p>
    <w:p w14:paraId="12D7EABC" w14:textId="17A16F6B" w:rsidR="00492D4F" w:rsidRDefault="00492D4F" w:rsidP="00204363">
      <w:pPr>
        <w:pStyle w:val="Caption"/>
      </w:pPr>
      <w:r>
        <w:t xml:space="preserve">Table </w:t>
      </w:r>
      <w:r>
        <w:fldChar w:fldCharType="begin"/>
      </w:r>
      <w:r>
        <w:instrText xml:space="preserve"> SEQ Table \* ARABIC </w:instrText>
      </w:r>
      <w:r>
        <w:fldChar w:fldCharType="separate"/>
      </w:r>
      <w:r w:rsidR="00541129">
        <w:rPr>
          <w:noProof/>
        </w:rPr>
        <w:t>26</w:t>
      </w:r>
      <w:r>
        <w:fldChar w:fldCharType="end"/>
      </w:r>
      <w:r w:rsidR="00E90257">
        <w:t xml:space="preserve"> –</w:t>
      </w:r>
      <w:r>
        <w:t xml:space="preserve"> </w:t>
      </w:r>
      <w:r w:rsidR="00073614">
        <w:t>l</w:t>
      </w:r>
      <w:r w:rsidRPr="00492D4F">
        <w:t xml:space="preserve">earning intentions and success criteria for </w:t>
      </w:r>
      <w:r w:rsidR="00156715">
        <w:t>1</w:t>
      </w:r>
      <w:r w:rsidR="00270D08">
        <w:t>.</w:t>
      </w:r>
      <w:r w:rsidR="00156715">
        <w:t>11</w:t>
      </w:r>
      <w:r w:rsidR="00457011">
        <w:t xml:space="preserve"> Making magnets</w:t>
      </w:r>
    </w:p>
    <w:tbl>
      <w:tblPr>
        <w:tblStyle w:val="Tableheader"/>
        <w:tblW w:w="0" w:type="auto"/>
        <w:tblLook w:val="0620" w:firstRow="1" w:lastRow="0" w:firstColumn="0" w:lastColumn="0" w:noHBand="1" w:noVBand="1"/>
        <w:tblDescription w:val="Learning intentions and success criteria."/>
      </w:tblPr>
      <w:tblGrid>
        <w:gridCol w:w="4775"/>
        <w:gridCol w:w="4773"/>
      </w:tblGrid>
      <w:tr w:rsidR="00911A6E" w:rsidRPr="00156F4B" w14:paraId="7C0FDB4E" w14:textId="77777777" w:rsidTr="00174F91">
        <w:trPr>
          <w:cnfStyle w:val="100000000000" w:firstRow="1" w:lastRow="0" w:firstColumn="0" w:lastColumn="0" w:oddVBand="0" w:evenVBand="0" w:oddHBand="0" w:evenHBand="0" w:firstRowFirstColumn="0" w:firstRowLastColumn="0" w:lastRowFirstColumn="0" w:lastRowLastColumn="0"/>
        </w:trPr>
        <w:tc>
          <w:tcPr>
            <w:tcW w:w="4775" w:type="dxa"/>
          </w:tcPr>
          <w:p w14:paraId="10C71C8A" w14:textId="1CA202BF" w:rsidR="00911A6E" w:rsidRPr="00156F4B" w:rsidRDefault="00911A6E" w:rsidP="00911A6E">
            <w:pPr>
              <w:rPr>
                <w:b w:val="0"/>
                <w:bCs/>
              </w:rPr>
            </w:pPr>
            <w:r>
              <w:t>We are learning</w:t>
            </w:r>
            <w:r>
              <w:rPr>
                <w:bCs/>
              </w:rPr>
              <w:t>:</w:t>
            </w:r>
          </w:p>
        </w:tc>
        <w:tc>
          <w:tcPr>
            <w:tcW w:w="4773" w:type="dxa"/>
          </w:tcPr>
          <w:p w14:paraId="419E96E6" w14:textId="1358E909" w:rsidR="00911A6E" w:rsidRPr="00156F4B" w:rsidRDefault="00911A6E" w:rsidP="00911A6E">
            <w:pPr>
              <w:rPr>
                <w:b w:val="0"/>
                <w:bCs/>
              </w:rPr>
            </w:pPr>
            <w:r>
              <w:rPr>
                <w:bCs/>
              </w:rPr>
              <w:t>I can:</w:t>
            </w:r>
          </w:p>
        </w:tc>
      </w:tr>
      <w:tr w:rsidR="00B83856" w:rsidRPr="00156F4B" w14:paraId="68FA70B7" w14:textId="77777777" w:rsidTr="00174F91">
        <w:tc>
          <w:tcPr>
            <w:tcW w:w="4775" w:type="dxa"/>
          </w:tcPr>
          <w:p w14:paraId="075D32CE" w14:textId="6B3D7B78" w:rsidR="00B83856" w:rsidRPr="00156F4B" w:rsidRDefault="008477E4" w:rsidP="000B03AE">
            <w:pPr>
              <w:pStyle w:val="ListBullet"/>
            </w:pPr>
            <w:r>
              <w:t>about the effects of forces in everyday situations</w:t>
            </w:r>
          </w:p>
        </w:tc>
        <w:tc>
          <w:tcPr>
            <w:tcW w:w="4773" w:type="dxa"/>
          </w:tcPr>
          <w:p w14:paraId="552AE0AF" w14:textId="5A6EE554" w:rsidR="00B83856" w:rsidRPr="00156F4B" w:rsidRDefault="00180FE2" w:rsidP="000B03AE">
            <w:pPr>
              <w:pStyle w:val="ListBullet"/>
            </w:pPr>
            <w:r>
              <w:t>d</w:t>
            </w:r>
            <w:r w:rsidR="00EE1A05">
              <w:t xml:space="preserve">escribe the </w:t>
            </w:r>
            <w:r w:rsidR="006D2437">
              <w:t>action of</w:t>
            </w:r>
            <w:r w:rsidR="00EE1A05">
              <w:t xml:space="preserve"> an electromagnet</w:t>
            </w:r>
          </w:p>
        </w:tc>
      </w:tr>
      <w:tr w:rsidR="00B83856" w:rsidRPr="00156F4B" w14:paraId="3CDDE4F4" w14:textId="77777777" w:rsidTr="00BB0AFF">
        <w:trPr>
          <w:trHeight w:val="643"/>
        </w:trPr>
        <w:tc>
          <w:tcPr>
            <w:tcW w:w="4775" w:type="dxa"/>
            <w:shd w:val="clear" w:color="auto" w:fill="EBEBEB"/>
          </w:tcPr>
          <w:p w14:paraId="710A9D3D" w14:textId="3C0D849F" w:rsidR="008477E4" w:rsidRPr="005A5BFB" w:rsidRDefault="00794855" w:rsidP="00786E14">
            <w:pPr>
              <w:pStyle w:val="ListBullet"/>
            </w:pPr>
            <w:r>
              <w:t xml:space="preserve">to </w:t>
            </w:r>
            <w:r w:rsidR="008477E4" w:rsidRPr="005A5BFB">
              <w:t>ask questions and make predictions about forces</w:t>
            </w:r>
          </w:p>
          <w:p w14:paraId="6AC2FFD5" w14:textId="10C93E01" w:rsidR="008477E4" w:rsidRPr="00156F4B" w:rsidRDefault="008477E4" w:rsidP="00786E14">
            <w:pPr>
              <w:pStyle w:val="ListBullet"/>
            </w:pPr>
            <w:r w:rsidRPr="005A5BFB">
              <w:t>to use data to solve problems about forces.</w:t>
            </w:r>
          </w:p>
        </w:tc>
        <w:tc>
          <w:tcPr>
            <w:tcW w:w="4773" w:type="dxa"/>
            <w:shd w:val="clear" w:color="auto" w:fill="EBEBEB"/>
          </w:tcPr>
          <w:p w14:paraId="12EB4876" w14:textId="011A2EBF" w:rsidR="008477E4" w:rsidRPr="005A5BFB" w:rsidRDefault="008477E4" w:rsidP="00786E14">
            <w:pPr>
              <w:pStyle w:val="ListBullet"/>
            </w:pPr>
            <w:r w:rsidRPr="005A5BFB">
              <w:t xml:space="preserve">predict the </w:t>
            </w:r>
            <w:r w:rsidR="00EE1A05" w:rsidRPr="005A5BFB">
              <w:t>relationship between coil number on an electromagnet and its magnetic field strength</w:t>
            </w:r>
          </w:p>
          <w:p w14:paraId="289492F7" w14:textId="70759F85" w:rsidR="00EE1A05" w:rsidRPr="005A5BFB" w:rsidRDefault="00EE1A05" w:rsidP="00786E14">
            <w:pPr>
              <w:pStyle w:val="ListBullet"/>
            </w:pPr>
            <w:r w:rsidRPr="005A5BFB">
              <w:t xml:space="preserve">graph data (including labelling axis, </w:t>
            </w:r>
            <w:r w:rsidR="00ED69AD" w:rsidRPr="005A5BFB">
              <w:t>using an appropr</w:t>
            </w:r>
            <w:r w:rsidR="002403B1" w:rsidRPr="005A5BFB">
              <w:t>iate scale)</w:t>
            </w:r>
          </w:p>
          <w:p w14:paraId="2EDF055F" w14:textId="459A9616" w:rsidR="00B83856" w:rsidRPr="00156F4B" w:rsidRDefault="008477E4" w:rsidP="00786E14">
            <w:pPr>
              <w:pStyle w:val="ListBullet"/>
            </w:pPr>
            <w:r w:rsidRPr="005A5BFB">
              <w:t>collect, process and use data on the magnetic field strength of an electromagnet</w:t>
            </w:r>
            <w:r w:rsidR="00111929">
              <w:t xml:space="preserve"> to solve problems</w:t>
            </w:r>
            <w:r w:rsidR="00C912F6" w:rsidRPr="005A5BFB">
              <w:t>.</w:t>
            </w:r>
          </w:p>
        </w:tc>
      </w:tr>
    </w:tbl>
    <w:p w14:paraId="7EB6FA38" w14:textId="135E6F21" w:rsidR="00932D6C" w:rsidRDefault="00932D6C" w:rsidP="00932D6C">
      <w:pPr>
        <w:pStyle w:val="FeatureBox3"/>
      </w:pPr>
      <w:r w:rsidRPr="00D64D40">
        <w:rPr>
          <w:b/>
          <w:bCs/>
        </w:rPr>
        <w:t>Checkpoint</w:t>
      </w:r>
      <w:r>
        <w:t xml:space="preserve">: </w:t>
      </w:r>
      <w:r w:rsidR="00BB0AFF">
        <w:t xml:space="preserve">quick </w:t>
      </w:r>
      <w:r>
        <w:t>quiz to activate learning from prior lesson</w:t>
      </w:r>
      <w:r w:rsidR="00BB0AFF">
        <w:t>(s).</w:t>
      </w:r>
    </w:p>
    <w:p w14:paraId="4CAA2EC1" w14:textId="2CD2E500" w:rsidR="00932D6C" w:rsidRDefault="00932D6C" w:rsidP="00932D6C">
      <w:pPr>
        <w:pStyle w:val="FeatureBox3"/>
      </w:pPr>
      <w:r w:rsidRPr="0087119D">
        <w:rPr>
          <w:b/>
          <w:bCs/>
        </w:rPr>
        <w:t>E:</w:t>
      </w:r>
      <w:r>
        <w:t xml:space="preserve"> What is one </w:t>
      </w:r>
      <w:r w:rsidR="00C43246">
        <w:t>variable</w:t>
      </w:r>
      <w:r>
        <w:t xml:space="preserve"> you need to keep constant when testing the effect of distance on a magnet's action?</w:t>
      </w:r>
    </w:p>
    <w:p w14:paraId="37D0780F" w14:textId="4EB30CAB" w:rsidR="00932D6C" w:rsidRPr="00D64D40" w:rsidRDefault="005A5BFB" w:rsidP="00932D6C">
      <w:pPr>
        <w:pStyle w:val="FeatureBox3"/>
      </w:pPr>
      <w:r w:rsidRPr="00A46572">
        <w:rPr>
          <w:rStyle w:val="Strong"/>
        </w:rPr>
        <w:t>Sample response</w:t>
      </w:r>
      <w:r w:rsidR="00932D6C" w:rsidRPr="004735B1">
        <w:t xml:space="preserve">: </w:t>
      </w:r>
      <w:r w:rsidR="00BB0AFF">
        <w:t>the</w:t>
      </w:r>
      <w:r w:rsidR="00BB0AFF" w:rsidRPr="004735B1">
        <w:t xml:space="preserve"> </w:t>
      </w:r>
      <w:r w:rsidR="00932D6C" w:rsidRPr="004735B1">
        <w:t>type of magnet used in the investigation.</w:t>
      </w:r>
    </w:p>
    <w:p w14:paraId="539A9809" w14:textId="15CF8E36" w:rsidR="00932D6C" w:rsidRDefault="00932D6C" w:rsidP="00932D6C">
      <w:pPr>
        <w:pStyle w:val="FeatureBox3"/>
      </w:pPr>
      <w:r w:rsidRPr="0087119D">
        <w:rPr>
          <w:b/>
          <w:bCs/>
        </w:rPr>
        <w:t>MC:</w:t>
      </w:r>
      <w:r>
        <w:t xml:space="preserve"> How does the strength of </w:t>
      </w:r>
      <w:r w:rsidR="00D34AB9">
        <w:t>the</w:t>
      </w:r>
      <w:r>
        <w:t xml:space="preserve"> magnet</w:t>
      </w:r>
      <w:r w:rsidR="00D34AB9">
        <w:t>ic</w:t>
      </w:r>
      <w:r>
        <w:t xml:space="preserve"> </w:t>
      </w:r>
      <w:r w:rsidR="00AE68D7">
        <w:t xml:space="preserve">field </w:t>
      </w:r>
      <w:r w:rsidR="00D34AB9">
        <w:t xml:space="preserve">on a metal object </w:t>
      </w:r>
      <w:r>
        <w:t xml:space="preserve">change as the distance between </w:t>
      </w:r>
      <w:r w:rsidR="00D34AB9">
        <w:t xml:space="preserve">the object and a </w:t>
      </w:r>
      <w:r>
        <w:t>magnet increases?</w:t>
      </w:r>
    </w:p>
    <w:p w14:paraId="6CC78123" w14:textId="7F42819A" w:rsidR="00932D6C" w:rsidRPr="004735B1" w:rsidRDefault="005A5BFB" w:rsidP="00932D6C">
      <w:pPr>
        <w:pStyle w:val="FeatureBox3"/>
      </w:pPr>
      <w:r w:rsidRPr="00702351">
        <w:rPr>
          <w:rStyle w:val="Strong"/>
        </w:rPr>
        <w:t>Sample response</w:t>
      </w:r>
      <w:r w:rsidR="00932D6C" w:rsidRPr="004735B1">
        <w:t xml:space="preserve">: </w:t>
      </w:r>
      <w:r w:rsidR="00BB0AFF">
        <w:t>the</w:t>
      </w:r>
      <w:r w:rsidR="00BB0AFF" w:rsidRPr="004735B1">
        <w:t xml:space="preserve"> </w:t>
      </w:r>
      <w:r w:rsidR="00932D6C" w:rsidRPr="004735B1">
        <w:t>magnet</w:t>
      </w:r>
      <w:r w:rsidR="00E61852">
        <w:t>ic</w:t>
      </w:r>
      <w:r w:rsidR="00932D6C" w:rsidRPr="004735B1">
        <w:t xml:space="preserve"> force</w:t>
      </w:r>
      <w:r w:rsidR="00E61852">
        <w:t xml:space="preserve"> on the object</w:t>
      </w:r>
      <w:r w:rsidR="00932D6C" w:rsidRPr="004735B1">
        <w:t xml:space="preserve"> decreases as the distance between the magnet and the metal object increases. This means the farther the magnet is from the object, the weaker the magnetic attraction.</w:t>
      </w:r>
    </w:p>
    <w:p w14:paraId="1DE479CC" w14:textId="77777777" w:rsidR="002F0737" w:rsidRDefault="002F0737">
      <w:pPr>
        <w:suppressAutoHyphens w:val="0"/>
        <w:spacing w:before="0" w:after="160" w:line="259" w:lineRule="auto"/>
        <w:rPr>
          <w:b/>
          <w:bCs/>
        </w:rPr>
      </w:pPr>
      <w:r>
        <w:rPr>
          <w:b/>
          <w:bCs/>
        </w:rPr>
        <w:br w:type="page"/>
      </w:r>
    </w:p>
    <w:p w14:paraId="078DDEF9" w14:textId="77777777" w:rsidR="002F0737" w:rsidRDefault="00932D6C" w:rsidP="00932D6C">
      <w:pPr>
        <w:pStyle w:val="FeatureBox3"/>
      </w:pPr>
      <w:r w:rsidRPr="0087119D">
        <w:rPr>
          <w:b/>
          <w:bCs/>
        </w:rPr>
        <w:t>SC:</w:t>
      </w:r>
      <w:r>
        <w:t xml:space="preserve"> </w:t>
      </w:r>
    </w:p>
    <w:p w14:paraId="3CB1FCD3" w14:textId="5FCE4730" w:rsidR="00932D6C" w:rsidRDefault="00932D6C" w:rsidP="00932D6C">
      <w:pPr>
        <w:pStyle w:val="FeatureBox3"/>
      </w:pPr>
      <w:r>
        <w:t>Describe the pattern you would expect to see when using iron filings to map the magnetic field around a bar magnet</w:t>
      </w:r>
      <w:r w:rsidR="00BB0AFF">
        <w:t>.</w:t>
      </w:r>
    </w:p>
    <w:p w14:paraId="2BB94C75" w14:textId="14D89DBE" w:rsidR="00932D6C" w:rsidRDefault="005A5BFB" w:rsidP="00932D6C">
      <w:pPr>
        <w:pStyle w:val="FeatureBox3"/>
      </w:pPr>
      <w:r w:rsidRPr="00702351">
        <w:rPr>
          <w:rStyle w:val="Strong"/>
        </w:rPr>
        <w:t>Sample response</w:t>
      </w:r>
      <w:r w:rsidR="00932D6C">
        <w:t xml:space="preserve">: </w:t>
      </w:r>
      <w:r w:rsidR="00BB0AFF">
        <w:t xml:space="preserve">the </w:t>
      </w:r>
      <w:r w:rsidR="00932D6C">
        <w:t>iron filings will align along the invisible magnetic field created by the magnet. You will see the filings form curved lines that extend from the north pole of the magnet to the south pole. The lines will be denser near the poles, indicating a stronger magnetic field.</w:t>
      </w:r>
    </w:p>
    <w:p w14:paraId="390F473D" w14:textId="0050DDC9" w:rsidR="00A159FB" w:rsidRDefault="001F77DB" w:rsidP="00301F65">
      <w:pPr>
        <w:pStyle w:val="Heading2"/>
      </w:pPr>
      <w:bookmarkStart w:id="109" w:name="_Toc191372106"/>
      <w:r>
        <w:t>What is an electromagn</w:t>
      </w:r>
      <w:r w:rsidR="00396C67">
        <w:t>et?</w:t>
      </w:r>
      <w:bookmarkEnd w:id="109"/>
    </w:p>
    <w:p w14:paraId="0E0D8E69" w14:textId="7EDC3195" w:rsidR="00A913D0" w:rsidRPr="009309A3" w:rsidRDefault="00DF4359" w:rsidP="007066FC">
      <w:pPr>
        <w:pStyle w:val="ListNumber"/>
        <w:numPr>
          <w:ilvl w:val="0"/>
          <w:numId w:val="52"/>
        </w:numPr>
      </w:pPr>
      <w:r>
        <w:t>Explain to students that w</w:t>
      </w:r>
      <w:r w:rsidR="00A913D0" w:rsidRPr="009309A3">
        <w:t xml:space="preserve">hen an electric current flows through a wire, it creates a magnetic field around </w:t>
      </w:r>
      <w:r w:rsidR="00D72622">
        <w:t>it</w:t>
      </w:r>
      <w:r w:rsidR="00A913D0" w:rsidRPr="009309A3">
        <w:t>. This magnetic field can attract magnetic materials, just like a regular magnet</w:t>
      </w:r>
      <w:r w:rsidR="00A913D0">
        <w:t>.</w:t>
      </w:r>
    </w:p>
    <w:p w14:paraId="631721AC" w14:textId="29256E5F" w:rsidR="006723B8" w:rsidRDefault="00BE7360" w:rsidP="00A35D95">
      <w:pPr>
        <w:pStyle w:val="ListNumber"/>
      </w:pPr>
      <w:r>
        <w:t xml:space="preserve">Show slide </w:t>
      </w:r>
      <w:r w:rsidRPr="007F6B7C">
        <w:rPr>
          <w:rStyle w:val="Strong"/>
        </w:rPr>
        <w:t>FOR PPT</w:t>
      </w:r>
      <w:r w:rsidR="00E359A4" w:rsidRPr="007F6B7C">
        <w:rPr>
          <w:rStyle w:val="Strong"/>
        </w:rPr>
        <w:t xml:space="preserve"> </w:t>
      </w:r>
      <w:r w:rsidR="00D02AB8">
        <w:rPr>
          <w:rStyle w:val="Strong"/>
        </w:rPr>
        <w:t>‘</w:t>
      </w:r>
      <w:r w:rsidR="00E359A4" w:rsidRPr="00D02AB8">
        <w:rPr>
          <w:rStyle w:val="Strong"/>
          <w:b w:val="0"/>
          <w:bCs w:val="0"/>
        </w:rPr>
        <w:t>1.11 What is an electromagne</w:t>
      </w:r>
      <w:r w:rsidR="003F5170" w:rsidRPr="00D02AB8">
        <w:rPr>
          <w:rStyle w:val="Strong"/>
          <w:b w:val="0"/>
          <w:bCs w:val="0"/>
        </w:rPr>
        <w:t>t</w:t>
      </w:r>
      <w:r w:rsidR="00C5287C" w:rsidRPr="00D02AB8">
        <w:rPr>
          <w:rStyle w:val="Strong"/>
          <w:b w:val="0"/>
          <w:bCs w:val="0"/>
        </w:rPr>
        <w:t>?</w:t>
      </w:r>
      <w:r w:rsidR="00D02AB8">
        <w:rPr>
          <w:rStyle w:val="Strong"/>
          <w:b w:val="0"/>
          <w:bCs w:val="0"/>
        </w:rPr>
        <w:t>’</w:t>
      </w:r>
      <w:r w:rsidR="00FD276C" w:rsidRPr="007F6B7C">
        <w:t xml:space="preserve"> and</w:t>
      </w:r>
      <w:r w:rsidR="00F01DEC" w:rsidRPr="00FD276C">
        <w:t xml:space="preserve"> </w:t>
      </w:r>
      <w:r w:rsidR="00FD276C">
        <w:t>u</w:t>
      </w:r>
      <w:r w:rsidR="00F01DEC">
        <w:t>npack the</w:t>
      </w:r>
      <w:r w:rsidR="00A913D0">
        <w:t xml:space="preserve"> definition of electromagnet. </w:t>
      </w:r>
      <w:r w:rsidR="00F01DEC">
        <w:t xml:space="preserve">Watch </w:t>
      </w:r>
      <w:hyperlink r:id="rId161" w:history="1">
        <w:r w:rsidR="00E51D8E">
          <w:rPr>
            <w:rStyle w:val="Hyperlink"/>
          </w:rPr>
          <w:t xml:space="preserve">How </w:t>
        </w:r>
        <w:proofErr w:type="spellStart"/>
        <w:r w:rsidR="00E51D8E">
          <w:rPr>
            <w:rStyle w:val="Hyperlink"/>
          </w:rPr>
          <w:t>ElectroMagnets</w:t>
        </w:r>
        <w:proofErr w:type="spellEnd"/>
        <w:r w:rsidR="00E51D8E">
          <w:rPr>
            <w:rStyle w:val="Hyperlink"/>
          </w:rPr>
          <w:t xml:space="preserve"> Work – Middle Grade Science w/ Untamed Science (4:43)</w:t>
        </w:r>
      </w:hyperlink>
      <w:r w:rsidR="00F01DEC">
        <w:t>. Students list examples of where electromagnets are used from the video and from their own experiences.</w:t>
      </w:r>
    </w:p>
    <w:p w14:paraId="781964FC" w14:textId="7DF956F6" w:rsidR="00A913D0" w:rsidRDefault="00A913D0" w:rsidP="001A4DEF">
      <w:pPr>
        <w:pStyle w:val="ListNumber"/>
      </w:pPr>
      <w:r>
        <w:t xml:space="preserve">Discuss how electromagnets are </w:t>
      </w:r>
      <w:r w:rsidRPr="00204363">
        <w:t>widely used in many applications</w:t>
      </w:r>
      <w:r>
        <w:t>, including motors and generators, transformers, electric bells and buzzers, loudspeakers and headphones, hard disk drives and other data storage devices, MRI machines, industrial lifting magnets for moving heavy metal objects, magnetic separation equipment, electric door locks, home safety devices (circuit breakers), magnetic levitation trains and particle accelerators.</w:t>
      </w:r>
    </w:p>
    <w:p w14:paraId="1EAD2B12" w14:textId="33D7740A" w:rsidR="00A913D0" w:rsidRPr="00A159FB" w:rsidRDefault="00A913D0" w:rsidP="001A4DEF">
      <w:pPr>
        <w:pStyle w:val="ListNumber"/>
      </w:pPr>
      <w:r>
        <w:t>Outline electromagnets' main advantages are that their magnetic field can be quickly controlled by adjusting the electric current</w:t>
      </w:r>
      <w:r w:rsidR="006F6605">
        <w:t xml:space="preserve"> and </w:t>
      </w:r>
      <w:r>
        <w:t>can be turned on and off as needed. This makes them very versatile for applications requiring variable or switchable magnetic fields.</w:t>
      </w:r>
    </w:p>
    <w:p w14:paraId="4DB8795E" w14:textId="4515BF2C" w:rsidR="00B83856" w:rsidRDefault="001E1EDA" w:rsidP="00301F65">
      <w:pPr>
        <w:pStyle w:val="Heading2"/>
      </w:pPr>
      <w:bookmarkStart w:id="110" w:name="_Ref190884093"/>
      <w:bookmarkStart w:id="111" w:name="_Ref190895525"/>
      <w:bookmarkStart w:id="112" w:name="_Toc191372107"/>
      <w:r>
        <w:t>Electromagnet p</w:t>
      </w:r>
      <w:r w:rsidR="003119D7">
        <w:t xml:space="preserve">ractical </w:t>
      </w:r>
      <w:r w:rsidR="006C656F">
        <w:t>investigation</w:t>
      </w:r>
      <w:bookmarkEnd w:id="110"/>
      <w:bookmarkEnd w:id="111"/>
      <w:bookmarkEnd w:id="112"/>
    </w:p>
    <w:p w14:paraId="31E9E7A2" w14:textId="41B991A7" w:rsidR="00667320" w:rsidRPr="00C355E5" w:rsidRDefault="00C1261E" w:rsidP="007066FC">
      <w:pPr>
        <w:pStyle w:val="ListNumber"/>
        <w:numPr>
          <w:ilvl w:val="0"/>
          <w:numId w:val="53"/>
        </w:numPr>
      </w:pPr>
      <w:r w:rsidRPr="00C355E5">
        <w:t>Provide students with a copy of the</w:t>
      </w:r>
      <w:r w:rsidR="00C355E5">
        <w:t xml:space="preserve"> </w:t>
      </w:r>
      <w:hyperlink w:anchor="_Student_resource_–_7" w:history="1">
        <w:r w:rsidR="00C355E5" w:rsidRPr="00C355E5">
          <w:rPr>
            <w:rStyle w:val="Hyperlink"/>
          </w:rPr>
          <w:t xml:space="preserve">Student resource – </w:t>
        </w:r>
        <w:r w:rsidR="00C355E5">
          <w:rPr>
            <w:rStyle w:val="Hyperlink"/>
          </w:rPr>
          <w:t>i</w:t>
        </w:r>
        <w:r w:rsidR="00C355E5" w:rsidRPr="00C355E5">
          <w:rPr>
            <w:rStyle w:val="Hyperlink"/>
          </w:rPr>
          <w:t>nvestigating the strength of electromagnets</w:t>
        </w:r>
      </w:hyperlink>
      <w:r w:rsidR="008C2489" w:rsidRPr="00C355E5">
        <w:t>.</w:t>
      </w:r>
      <w:r w:rsidR="00891A11" w:rsidRPr="00C355E5">
        <w:t xml:space="preserve"> Display slide</w:t>
      </w:r>
      <w:r w:rsidR="00310611" w:rsidRPr="00C355E5">
        <w:t>s</w:t>
      </w:r>
      <w:r w:rsidR="00891A11" w:rsidRPr="00C355E5">
        <w:t xml:space="preserve"> </w:t>
      </w:r>
      <w:r w:rsidR="005A5612" w:rsidRPr="00C355E5">
        <w:rPr>
          <w:b/>
          <w:bCs/>
        </w:rPr>
        <w:t>FOR PPT</w:t>
      </w:r>
      <w:r w:rsidR="00FD276C" w:rsidRPr="00C355E5">
        <w:rPr>
          <w:b/>
          <w:bCs/>
        </w:rPr>
        <w:t xml:space="preserve"> </w:t>
      </w:r>
      <w:r w:rsidR="00D02AB8">
        <w:rPr>
          <w:b/>
          <w:bCs/>
        </w:rPr>
        <w:t>‘</w:t>
      </w:r>
      <w:r w:rsidR="00FD276C" w:rsidRPr="00D02AB8">
        <w:t>1.11 Investigating the strength of electromagnets</w:t>
      </w:r>
      <w:r w:rsidR="00D02AB8">
        <w:t>’</w:t>
      </w:r>
      <w:r w:rsidR="00891A11" w:rsidRPr="00C355E5">
        <w:t xml:space="preserve"> </w:t>
      </w:r>
      <w:r w:rsidR="00AF5021" w:rsidRPr="00C355E5">
        <w:t>(</w:t>
      </w:r>
      <w:r w:rsidR="00310611" w:rsidRPr="00C355E5">
        <w:t xml:space="preserve">1 </w:t>
      </w:r>
      <w:r w:rsidR="00AF5021" w:rsidRPr="00C355E5">
        <w:t>of</w:t>
      </w:r>
      <w:r w:rsidR="00310611" w:rsidRPr="00C355E5">
        <w:t xml:space="preserve"> 2</w:t>
      </w:r>
      <w:r w:rsidR="00AF5021" w:rsidRPr="00C355E5">
        <w:t>)</w:t>
      </w:r>
      <w:r w:rsidR="00891A11" w:rsidRPr="00C355E5">
        <w:t xml:space="preserve"> on the projector.</w:t>
      </w:r>
    </w:p>
    <w:p w14:paraId="30071077" w14:textId="6DB33872" w:rsidR="00C1261E" w:rsidRDefault="00255360" w:rsidP="00996B47">
      <w:pPr>
        <w:pStyle w:val="ListNumber"/>
      </w:pPr>
      <w:r>
        <w:t>Read through the aim and support student</w:t>
      </w:r>
      <w:r w:rsidR="000B73FB">
        <w:t>s</w:t>
      </w:r>
      <w:r>
        <w:t xml:space="preserve"> in developing a prediction for the investigation.</w:t>
      </w:r>
    </w:p>
    <w:p w14:paraId="44B66000" w14:textId="57AEC90C" w:rsidR="00255360" w:rsidRDefault="00E32DC7" w:rsidP="00996B47">
      <w:pPr>
        <w:pStyle w:val="ListNumber"/>
      </w:pPr>
      <w:r>
        <w:t xml:space="preserve">Unpack with students how to determine the </w:t>
      </w:r>
      <w:r w:rsidR="00CD1E95">
        <w:t>independent, dependent and controlled variables from the information provided in the aim, equipment list and procedure.</w:t>
      </w:r>
    </w:p>
    <w:p w14:paraId="235CD51C" w14:textId="5AAC1B35" w:rsidR="00AF7719" w:rsidRDefault="00AF7719" w:rsidP="00C355E5">
      <w:pPr>
        <w:pStyle w:val="ListBullet"/>
        <w:ind w:left="1134"/>
      </w:pPr>
      <w:r w:rsidRPr="00E75EA4">
        <w:rPr>
          <w:rStyle w:val="Strong"/>
        </w:rPr>
        <w:t>Independent variable:</w:t>
      </w:r>
      <w:r>
        <w:t xml:space="preserve"> number of coils in the copper wire</w:t>
      </w:r>
    </w:p>
    <w:p w14:paraId="6D60416F" w14:textId="1D27E643" w:rsidR="00AF7719" w:rsidRDefault="00AF7719" w:rsidP="00C355E5">
      <w:pPr>
        <w:pStyle w:val="ListBullet"/>
        <w:ind w:left="1134"/>
      </w:pPr>
      <w:r w:rsidRPr="00E75EA4">
        <w:rPr>
          <w:rStyle w:val="Strong"/>
        </w:rPr>
        <w:t>Dependent variable:</w:t>
      </w:r>
      <w:r>
        <w:t xml:space="preserve"> the number of paper</w:t>
      </w:r>
      <w:r w:rsidR="001948DE">
        <w:t xml:space="preserve"> </w:t>
      </w:r>
      <w:r>
        <w:t xml:space="preserve">clips the </w:t>
      </w:r>
      <w:r w:rsidR="003400E4">
        <w:t>electromagnet can hold</w:t>
      </w:r>
    </w:p>
    <w:p w14:paraId="774A651F" w14:textId="3C0DD2A0" w:rsidR="003400E4" w:rsidRPr="00E75EA4" w:rsidRDefault="003400E4" w:rsidP="00C355E5">
      <w:pPr>
        <w:pStyle w:val="ListBullet"/>
        <w:ind w:left="1134"/>
        <w:rPr>
          <w:rStyle w:val="Strong"/>
        </w:rPr>
      </w:pPr>
      <w:r w:rsidRPr="00E75EA4">
        <w:rPr>
          <w:rStyle w:val="Strong"/>
        </w:rPr>
        <w:t>Controlled variables:</w:t>
      </w:r>
    </w:p>
    <w:p w14:paraId="78245A43" w14:textId="19C424F0" w:rsidR="003400E4" w:rsidRDefault="00C355E5" w:rsidP="00C355E5">
      <w:pPr>
        <w:pStyle w:val="ListBullet2"/>
        <w:ind w:left="1701" w:hanging="567"/>
      </w:pPr>
      <w:r>
        <w:t xml:space="preserve">the </w:t>
      </w:r>
      <w:r w:rsidR="00CF3DA5">
        <w:t>length and gauge of the copper wire</w:t>
      </w:r>
    </w:p>
    <w:p w14:paraId="6F53643D" w14:textId="599405DB" w:rsidR="00CF3DA5" w:rsidRDefault="00C355E5" w:rsidP="00C355E5">
      <w:pPr>
        <w:pStyle w:val="ListBullet2"/>
        <w:ind w:left="1701" w:hanging="567"/>
      </w:pPr>
      <w:r>
        <w:t xml:space="preserve">the </w:t>
      </w:r>
      <w:r w:rsidR="00CF3DA5">
        <w:t xml:space="preserve">same nail </w:t>
      </w:r>
      <w:r w:rsidR="008063B5">
        <w:t>(core) is used throughout the investigation</w:t>
      </w:r>
    </w:p>
    <w:p w14:paraId="05BEF6F1" w14:textId="26FD7FD5" w:rsidR="008063B5" w:rsidRDefault="00C355E5" w:rsidP="00C355E5">
      <w:pPr>
        <w:pStyle w:val="ListBullet2"/>
        <w:ind w:left="1701" w:hanging="567"/>
      </w:pPr>
      <w:r>
        <w:t xml:space="preserve">the </w:t>
      </w:r>
      <w:r w:rsidR="008063B5">
        <w:t>same voltage on the power source is used for each trial</w:t>
      </w:r>
    </w:p>
    <w:p w14:paraId="470A43A2" w14:textId="3F23FF37" w:rsidR="008063B5" w:rsidRDefault="00C355E5" w:rsidP="00C355E5">
      <w:pPr>
        <w:pStyle w:val="ListBullet2"/>
        <w:ind w:left="1701" w:hanging="567"/>
      </w:pPr>
      <w:r>
        <w:t xml:space="preserve">the </w:t>
      </w:r>
      <w:r w:rsidR="008063B5">
        <w:t xml:space="preserve">type of </w:t>
      </w:r>
      <w:r w:rsidR="00CA613F">
        <w:t>paper</w:t>
      </w:r>
      <w:r w:rsidR="001948DE">
        <w:t xml:space="preserve"> </w:t>
      </w:r>
      <w:r w:rsidR="00CA613F">
        <w:t>clip is kept consistent (mass of paper</w:t>
      </w:r>
      <w:r w:rsidR="001948DE">
        <w:t xml:space="preserve"> </w:t>
      </w:r>
      <w:r w:rsidR="00CA613F">
        <w:t>clips)</w:t>
      </w:r>
    </w:p>
    <w:p w14:paraId="2A487587" w14:textId="21814AB5" w:rsidR="004D3CF1" w:rsidRDefault="00F410D5" w:rsidP="00612626">
      <w:pPr>
        <w:pStyle w:val="ListNumber"/>
      </w:pPr>
      <w:r>
        <w:t>Point out the features of the table that make it suitable</w:t>
      </w:r>
      <w:r w:rsidR="00DE7501">
        <w:t xml:space="preserve"> for communicating information and data</w:t>
      </w:r>
      <w:r>
        <w:t xml:space="preserve">. </w:t>
      </w:r>
      <w:r w:rsidR="002A7801">
        <w:t>Tables should have</w:t>
      </w:r>
      <w:r w:rsidR="00F91A54">
        <w:t xml:space="preserve"> a general heading that describes the data it contains. </w:t>
      </w:r>
      <w:r w:rsidR="00935AAE">
        <w:t>The table’s columns and rows also have heading</w:t>
      </w:r>
      <w:r w:rsidR="006365F5">
        <w:t>s.</w:t>
      </w:r>
    </w:p>
    <w:p w14:paraId="0E190605" w14:textId="7A04DCDE" w:rsidR="00CD3652" w:rsidRDefault="00CD3652" w:rsidP="00CD3652">
      <w:pPr>
        <w:pStyle w:val="FeatureBox2"/>
      </w:pPr>
      <w:r w:rsidRPr="00CD3652">
        <w:rPr>
          <w:rStyle w:val="Strong"/>
        </w:rPr>
        <w:t>Differentiation</w:t>
      </w:r>
      <w:r>
        <w:t xml:space="preserve">: </w:t>
      </w:r>
      <w:r w:rsidR="00C355E5">
        <w:t xml:space="preserve">the </w:t>
      </w:r>
      <w:r w:rsidR="004A336C">
        <w:t xml:space="preserve">entire </w:t>
      </w:r>
      <w:r>
        <w:t>table</w:t>
      </w:r>
      <w:r w:rsidR="004A336C">
        <w:t xml:space="preserve">, or the </w:t>
      </w:r>
      <w:r w:rsidR="00383118">
        <w:t>column and row</w:t>
      </w:r>
      <w:r w:rsidR="004A336C">
        <w:t xml:space="preserve"> head</w:t>
      </w:r>
      <w:r w:rsidR="00383118">
        <w:t>ers,</w:t>
      </w:r>
      <w:r>
        <w:t xml:space="preserve"> could be removed from the student resource to </w:t>
      </w:r>
      <w:r w:rsidR="00D96DB5">
        <w:t>allow students</w:t>
      </w:r>
      <w:r>
        <w:t xml:space="preserve"> to apply their understanding of appropriate table construction.</w:t>
      </w:r>
    </w:p>
    <w:p w14:paraId="7913A9AA" w14:textId="34D35F24" w:rsidR="004D3CF1" w:rsidRDefault="004D3CF1" w:rsidP="00901A19">
      <w:pPr>
        <w:pStyle w:val="ListNumber"/>
      </w:pPr>
      <w:r>
        <w:t xml:space="preserve">Demonstrate how to set up the equipment. </w:t>
      </w:r>
      <w:r>
        <w:fldChar w:fldCharType="begin"/>
      </w:r>
      <w:r>
        <w:instrText xml:space="preserve"> REF _Ref180433637 \h </w:instrText>
      </w:r>
      <w:r>
        <w:fldChar w:fldCharType="separate"/>
      </w:r>
      <w:r w:rsidR="00541129">
        <w:t xml:space="preserve">Figure </w:t>
      </w:r>
      <w:r w:rsidR="00541129">
        <w:rPr>
          <w:noProof/>
        </w:rPr>
        <w:t>31</w:t>
      </w:r>
      <w:r>
        <w:fldChar w:fldCharType="end"/>
      </w:r>
      <w:r>
        <w:t xml:space="preserve"> shows how the </w:t>
      </w:r>
      <w:r w:rsidR="000E0914">
        <w:t xml:space="preserve">copper wire should be wound around the nail in the investigation and </w:t>
      </w:r>
      <w:r w:rsidR="000E0914">
        <w:fldChar w:fldCharType="begin"/>
      </w:r>
      <w:r w:rsidR="000E0914">
        <w:instrText xml:space="preserve"> REF _Ref180433672 \h </w:instrText>
      </w:r>
      <w:r w:rsidR="000E0914">
        <w:fldChar w:fldCharType="separate"/>
      </w:r>
      <w:r w:rsidR="00541129">
        <w:t xml:space="preserve">Figure </w:t>
      </w:r>
      <w:r w:rsidR="00541129">
        <w:rPr>
          <w:noProof/>
        </w:rPr>
        <w:t>32</w:t>
      </w:r>
      <w:r w:rsidR="000E0914">
        <w:fldChar w:fldCharType="end"/>
      </w:r>
      <w:r w:rsidR="000E0914">
        <w:t xml:space="preserve"> shows the equipment set up and running.</w:t>
      </w:r>
      <w:r w:rsidR="00310611">
        <w:t xml:space="preserve"> </w:t>
      </w:r>
      <w:r w:rsidR="00AF5021">
        <w:t xml:space="preserve">Display </w:t>
      </w:r>
      <w:r w:rsidR="00310611" w:rsidRPr="00AF5021">
        <w:rPr>
          <w:rStyle w:val="Strong"/>
        </w:rPr>
        <w:t xml:space="preserve">FOR PPT </w:t>
      </w:r>
      <w:r w:rsidR="0084543B">
        <w:rPr>
          <w:rStyle w:val="Strong"/>
        </w:rPr>
        <w:t>‘</w:t>
      </w:r>
      <w:r w:rsidR="00310611" w:rsidRPr="0084543B">
        <w:rPr>
          <w:rStyle w:val="Strong"/>
          <w:b w:val="0"/>
          <w:bCs w:val="0"/>
        </w:rPr>
        <w:t>1.11 Investigating the strength of electromagnets (2 of 2)</w:t>
      </w:r>
      <w:r w:rsidR="0084543B">
        <w:rPr>
          <w:rStyle w:val="Strong"/>
          <w:b w:val="0"/>
          <w:bCs w:val="0"/>
        </w:rPr>
        <w:t>’</w:t>
      </w:r>
      <w:r w:rsidR="00AF5021">
        <w:t xml:space="preserve"> and describe the equipment setup for the students.</w:t>
      </w:r>
    </w:p>
    <w:p w14:paraId="4D0A1477" w14:textId="79AF04B6" w:rsidR="004F0EC1" w:rsidRDefault="004F0EC1" w:rsidP="004F0EC1">
      <w:pPr>
        <w:pStyle w:val="FeatureBox4"/>
      </w:pPr>
      <w:r w:rsidRPr="00F57137">
        <w:rPr>
          <w:rStyle w:val="Strong"/>
        </w:rPr>
        <w:t>Note:</w:t>
      </w:r>
      <w:r>
        <w:t xml:space="preserve"> </w:t>
      </w:r>
      <w:r w:rsidR="00C355E5">
        <w:t xml:space="preserve">a </w:t>
      </w:r>
      <w:r>
        <w:t>resistor should be included in the circuit as it limits the current to a safe level, preventing overheating of the wire</w:t>
      </w:r>
      <w:r w:rsidR="002A37B7">
        <w:t xml:space="preserve"> and </w:t>
      </w:r>
      <w:r w:rsidR="003C59A4">
        <w:t xml:space="preserve">causing </w:t>
      </w:r>
      <w:r>
        <w:t>a short circuit.</w:t>
      </w:r>
    </w:p>
    <w:p w14:paraId="7135725C" w14:textId="5FBD7580" w:rsidR="004F11D6" w:rsidRDefault="004F11D6" w:rsidP="004F11D6">
      <w:pPr>
        <w:pStyle w:val="ListNumber"/>
      </w:pPr>
      <w:r w:rsidRPr="00D22A56">
        <w:t>Alloca</w:t>
      </w:r>
      <w:r>
        <w:t>te students to groups to conduct the investigation and collect data.</w:t>
      </w:r>
      <w:r w:rsidR="00B34956">
        <w:t xml:space="preserve"> Students conduct the investigation.</w:t>
      </w:r>
    </w:p>
    <w:p w14:paraId="6716FED9" w14:textId="6A85430C" w:rsidR="004F11D6" w:rsidRPr="004F11D6" w:rsidRDefault="004F11D6" w:rsidP="004F11D6">
      <w:pPr>
        <w:pStyle w:val="ListNumber"/>
      </w:pPr>
      <w:r>
        <w:t xml:space="preserve">Ask students what type of graph should be constructed to represent this data. Lead a discussion about graph types and </w:t>
      </w:r>
      <w:r w:rsidR="002C40CE">
        <w:t>conclude</w:t>
      </w:r>
      <w:r>
        <w:t xml:space="preserve"> that this data should be represented in a </w:t>
      </w:r>
      <w:r w:rsidRPr="00A97F65">
        <w:t>line graph</w:t>
      </w:r>
      <w:r>
        <w:t xml:space="preserve">. Step students through labelling the </w:t>
      </w:r>
      <w:r w:rsidR="002A37B7">
        <w:t>graph's axes</w:t>
      </w:r>
      <w:r>
        <w:t>, evenly spacing their units on the axes and plotting the data.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able used to structure figures. "/>
      </w:tblPr>
      <w:tblGrid>
        <w:gridCol w:w="4814"/>
        <w:gridCol w:w="4814"/>
      </w:tblGrid>
      <w:tr w:rsidR="003F7E73" w14:paraId="57E15C0D" w14:textId="77777777" w:rsidTr="003F7E73">
        <w:tc>
          <w:tcPr>
            <w:tcW w:w="4814" w:type="dxa"/>
          </w:tcPr>
          <w:p w14:paraId="2A0A3D07" w14:textId="06B33A85" w:rsidR="003F7E73" w:rsidRDefault="003F7E73" w:rsidP="003F7E73">
            <w:pPr>
              <w:pStyle w:val="Caption"/>
            </w:pPr>
            <w:bookmarkStart w:id="113" w:name="_Ref180433637"/>
            <w:r>
              <w:t xml:space="preserve">Figure </w:t>
            </w:r>
            <w:r>
              <w:fldChar w:fldCharType="begin"/>
            </w:r>
            <w:r>
              <w:instrText>SEQ Figure \* ARABIC</w:instrText>
            </w:r>
            <w:r>
              <w:fldChar w:fldCharType="separate"/>
            </w:r>
            <w:r w:rsidR="00541129">
              <w:rPr>
                <w:noProof/>
              </w:rPr>
              <w:t>31</w:t>
            </w:r>
            <w:r>
              <w:fldChar w:fldCharType="end"/>
            </w:r>
            <w:bookmarkEnd w:id="113"/>
            <w:r>
              <w:t xml:space="preserve"> – </w:t>
            </w:r>
            <w:r w:rsidR="00FB1390">
              <w:t xml:space="preserve">an </w:t>
            </w:r>
            <w:r>
              <w:t>example of a nail and enamelled copper coil</w:t>
            </w:r>
          </w:p>
          <w:p w14:paraId="04C7957B" w14:textId="1F7B9C1A" w:rsidR="003F7E73" w:rsidRDefault="003F7E73" w:rsidP="000B0974">
            <w:r w:rsidRPr="000A73A6">
              <w:rPr>
                <w:noProof/>
              </w:rPr>
              <w:drawing>
                <wp:inline distT="0" distB="0" distL="0" distR="0" wp14:anchorId="6420643D" wp14:editId="7A761379">
                  <wp:extent cx="3497459" cy="1539710"/>
                  <wp:effectExtent l="7303" t="0" r="0" b="0"/>
                  <wp:docPr id="517480" name="Picture 1" descr="Nail with copper wires c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480" name="Picture 1" descr="Nail with copper wires coil."/>
                          <pic:cNvPicPr/>
                        </pic:nvPicPr>
                        <pic:blipFill>
                          <a:blip r:embed="rId162"/>
                          <a:stretch>
                            <a:fillRect/>
                          </a:stretch>
                        </pic:blipFill>
                        <pic:spPr>
                          <a:xfrm rot="5400000">
                            <a:off x="0" y="0"/>
                            <a:ext cx="3586834" cy="1579056"/>
                          </a:xfrm>
                          <a:prstGeom prst="rect">
                            <a:avLst/>
                          </a:prstGeom>
                        </pic:spPr>
                      </pic:pic>
                    </a:graphicData>
                  </a:graphic>
                </wp:inline>
              </w:drawing>
            </w:r>
          </w:p>
        </w:tc>
        <w:tc>
          <w:tcPr>
            <w:tcW w:w="4814" w:type="dxa"/>
          </w:tcPr>
          <w:p w14:paraId="64F7FEC1" w14:textId="0D0726AE" w:rsidR="003F7E73" w:rsidRDefault="003F7E73" w:rsidP="003F7E73">
            <w:pPr>
              <w:pStyle w:val="Caption"/>
            </w:pPr>
            <w:bookmarkStart w:id="114" w:name="_Ref180433672"/>
            <w:r>
              <w:t xml:space="preserve">Figure </w:t>
            </w:r>
            <w:r>
              <w:fldChar w:fldCharType="begin"/>
            </w:r>
            <w:r>
              <w:instrText>SEQ Figure \* ARABIC</w:instrText>
            </w:r>
            <w:r>
              <w:fldChar w:fldCharType="separate"/>
            </w:r>
            <w:r w:rsidR="00541129">
              <w:rPr>
                <w:noProof/>
              </w:rPr>
              <w:t>32</w:t>
            </w:r>
            <w:r>
              <w:fldChar w:fldCharType="end"/>
            </w:r>
            <w:bookmarkEnd w:id="114"/>
            <w:r>
              <w:t xml:space="preserve"> – electromagnet experiment setup</w:t>
            </w:r>
          </w:p>
          <w:p w14:paraId="77BE3AC4" w14:textId="3EEC6250" w:rsidR="003F7E73" w:rsidRDefault="003F7E73" w:rsidP="000B0974">
            <w:r w:rsidRPr="00B7367E">
              <w:rPr>
                <w:noProof/>
              </w:rPr>
              <w:drawing>
                <wp:inline distT="0" distB="0" distL="0" distR="0" wp14:anchorId="0D84703B" wp14:editId="57498C38">
                  <wp:extent cx="2109456" cy="3600450"/>
                  <wp:effectExtent l="0" t="0" r="5715" b="0"/>
                  <wp:docPr id="203780778" name="Picture 1" descr="Nail electromagnet attracting multiple paper clip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780778" name="Picture 1" descr="Nail electromagnet attracting multiple paper clips. "/>
                          <pic:cNvPicPr/>
                        </pic:nvPicPr>
                        <pic:blipFill>
                          <a:blip r:embed="rId163"/>
                          <a:stretch>
                            <a:fillRect/>
                          </a:stretch>
                        </pic:blipFill>
                        <pic:spPr>
                          <a:xfrm>
                            <a:off x="0" y="0"/>
                            <a:ext cx="2112739" cy="3606053"/>
                          </a:xfrm>
                          <a:prstGeom prst="rect">
                            <a:avLst/>
                          </a:prstGeom>
                        </pic:spPr>
                      </pic:pic>
                    </a:graphicData>
                  </a:graphic>
                </wp:inline>
              </w:drawing>
            </w:r>
          </w:p>
        </w:tc>
      </w:tr>
    </w:tbl>
    <w:p w14:paraId="2A88818C" w14:textId="3B4032C6" w:rsidR="00392B09" w:rsidRDefault="00392B09" w:rsidP="004F11D6">
      <w:pPr>
        <w:pStyle w:val="ListNumber"/>
      </w:pPr>
      <w:r>
        <w:t>Lead a discussion about the results</w:t>
      </w:r>
      <w:r w:rsidR="001260C1">
        <w:t xml:space="preserve">. Students respond to the discussion question in the student resource. Check </w:t>
      </w:r>
      <w:r w:rsidR="00EF5C64">
        <w:t>students’</w:t>
      </w:r>
      <w:r w:rsidR="00E744D4">
        <w:t xml:space="preserve"> responses and provide feedback as required.</w:t>
      </w:r>
    </w:p>
    <w:p w14:paraId="6E7A9D01" w14:textId="476404B2" w:rsidR="00A4052B" w:rsidRDefault="00A4052B" w:rsidP="004F11D6">
      <w:pPr>
        <w:pStyle w:val="ListNumber"/>
      </w:pPr>
      <w:r>
        <w:t>Display the slides</w:t>
      </w:r>
      <w:r w:rsidR="00493F44">
        <w:t xml:space="preserve"> </w:t>
      </w:r>
      <w:r w:rsidR="00493F44" w:rsidRPr="00A95C68">
        <w:rPr>
          <w:rStyle w:val="Strong"/>
        </w:rPr>
        <w:t>FOR PPT</w:t>
      </w:r>
      <w:r w:rsidR="006F5D02" w:rsidRPr="00A95C68">
        <w:rPr>
          <w:rStyle w:val="Strong"/>
        </w:rPr>
        <w:t xml:space="preserve"> </w:t>
      </w:r>
      <w:r w:rsidR="0084543B">
        <w:rPr>
          <w:rStyle w:val="Strong"/>
        </w:rPr>
        <w:t>‘</w:t>
      </w:r>
      <w:r w:rsidR="006F5D02" w:rsidRPr="0084543B">
        <w:rPr>
          <w:rStyle w:val="Strong"/>
          <w:b w:val="0"/>
          <w:bCs w:val="0"/>
        </w:rPr>
        <w:t>1.1</w:t>
      </w:r>
      <w:r w:rsidR="00FB1390" w:rsidRPr="0084543B">
        <w:rPr>
          <w:rStyle w:val="Strong"/>
          <w:b w:val="0"/>
          <w:bCs w:val="0"/>
        </w:rPr>
        <w:t>1 Method evaluation</w:t>
      </w:r>
      <w:r w:rsidR="0084543B">
        <w:rPr>
          <w:rStyle w:val="Strong"/>
          <w:b w:val="0"/>
          <w:bCs w:val="0"/>
        </w:rPr>
        <w:t>’</w:t>
      </w:r>
      <w:r w:rsidR="00493F44">
        <w:t xml:space="preserve"> on the projector and </w:t>
      </w:r>
      <w:r w:rsidR="00BA4AC4">
        <w:t>guide student</w:t>
      </w:r>
      <w:r w:rsidR="00DF0E55">
        <w:t>s</w:t>
      </w:r>
      <w:r w:rsidR="00BA4AC4">
        <w:t xml:space="preserve"> through evaluating the various components of the method and experimental design.</w:t>
      </w:r>
    </w:p>
    <w:p w14:paraId="1483A001" w14:textId="39FA7234" w:rsidR="00D22A56" w:rsidRDefault="00EF5C64" w:rsidP="004F11D6">
      <w:pPr>
        <w:pStyle w:val="ListNumber"/>
      </w:pPr>
      <w:r>
        <w:t xml:space="preserve">Tell students that </w:t>
      </w:r>
      <w:r w:rsidR="00DF0E55">
        <w:t xml:space="preserve">the </w:t>
      </w:r>
      <w:r>
        <w:t>conclusion is a short statement that</w:t>
      </w:r>
      <w:r w:rsidR="00EB2036">
        <w:t xml:space="preserve"> refers </w:t>
      </w:r>
      <w:r w:rsidR="00DF0E55">
        <w:t xml:space="preserve">to </w:t>
      </w:r>
      <w:r w:rsidR="00EB2036">
        <w:t>the dependent and independent variables</w:t>
      </w:r>
      <w:r w:rsidR="0030342D">
        <w:t>. In their conclusions, students</w:t>
      </w:r>
      <w:r w:rsidR="00EB2036" w:rsidDel="0030342D">
        <w:t xml:space="preserve"> </w:t>
      </w:r>
      <w:r w:rsidR="00EB2036">
        <w:t>summarise their findings and state whether the experiment</w:t>
      </w:r>
      <w:r w:rsidR="0030342D">
        <w:t>’s</w:t>
      </w:r>
      <w:r w:rsidR="00EB2036">
        <w:t xml:space="preserve"> results support or contradict their prediction.</w:t>
      </w:r>
    </w:p>
    <w:p w14:paraId="7966E04E" w14:textId="44BF86D9" w:rsidR="004F27EE" w:rsidRDefault="004F27EE" w:rsidP="004F27EE">
      <w:pPr>
        <w:pStyle w:val="FeatureBox3"/>
      </w:pPr>
      <w:r>
        <w:rPr>
          <w:rStyle w:val="Strong"/>
        </w:rPr>
        <w:t>Checkpoint</w:t>
      </w:r>
      <w:r>
        <w:t>: Exit ticket</w:t>
      </w:r>
    </w:p>
    <w:p w14:paraId="4F60D9ED" w14:textId="58B99127" w:rsidR="004F27EE" w:rsidRDefault="00593CED" w:rsidP="00D23194">
      <w:pPr>
        <w:pStyle w:val="FeatureBox3"/>
        <w:rPr>
          <w:rStyle w:val="Strong"/>
          <w:b w:val="0"/>
        </w:rPr>
      </w:pPr>
      <w:r>
        <w:rPr>
          <w:rStyle w:val="Strong"/>
          <w:b w:val="0"/>
        </w:rPr>
        <w:t>What are the advantages of electromagnets</w:t>
      </w:r>
      <w:r w:rsidR="0024327E">
        <w:rPr>
          <w:rStyle w:val="Strong"/>
          <w:b w:val="0"/>
        </w:rPr>
        <w:t>?</w:t>
      </w:r>
    </w:p>
    <w:p w14:paraId="51954A50" w14:textId="3569E3D0" w:rsidR="004F27EE" w:rsidRPr="00665C6E" w:rsidRDefault="00506082" w:rsidP="004F27EE">
      <w:pPr>
        <w:pStyle w:val="FeatureBox3"/>
      </w:pPr>
      <w:r w:rsidRPr="00702351">
        <w:rPr>
          <w:rStyle w:val="Strong"/>
        </w:rPr>
        <w:t>Sample response</w:t>
      </w:r>
      <w:r>
        <w:t xml:space="preserve">: </w:t>
      </w:r>
      <w:r w:rsidR="00C355E5">
        <w:t xml:space="preserve">electromagnets </w:t>
      </w:r>
      <w:r w:rsidR="00010F48">
        <w:t>are more versatile than permanent magnets. T</w:t>
      </w:r>
      <w:r w:rsidR="0028253E">
        <w:t>hey</w:t>
      </w:r>
      <w:r w:rsidR="001E382B">
        <w:t xml:space="preserve"> can be designed to have different </w:t>
      </w:r>
      <w:proofErr w:type="gramStart"/>
      <w:r w:rsidR="001E382B">
        <w:t>strengths</w:t>
      </w:r>
      <w:proofErr w:type="gramEnd"/>
      <w:r w:rsidR="00BC29EF">
        <w:t xml:space="preserve"> and they</w:t>
      </w:r>
      <w:r w:rsidR="0028253E">
        <w:t xml:space="preserve"> can be turned on and off by controlling </w:t>
      </w:r>
      <w:r w:rsidR="00010F48">
        <w:t>an electric circuit</w:t>
      </w:r>
      <w:r w:rsidR="0028253E">
        <w:t xml:space="preserve">. </w:t>
      </w:r>
      <w:r w:rsidR="002166F6">
        <w:t xml:space="preserve">The strength of an electromagnet can </w:t>
      </w:r>
      <w:r w:rsidR="008D31AD">
        <w:t>be controlled by increasing the or decreasing the electric current or by adding more coils of wire.</w:t>
      </w:r>
    </w:p>
    <w:p w14:paraId="50B2C802" w14:textId="77777777" w:rsidR="00274DFF" w:rsidRPr="00274DFF" w:rsidRDefault="00274DFF" w:rsidP="004C547D">
      <w:pPr>
        <w:rPr>
          <w:rStyle w:val="Strong"/>
        </w:rPr>
      </w:pPr>
      <w:r w:rsidRPr="00274DFF">
        <w:rPr>
          <w:rStyle w:val="Strong"/>
        </w:rPr>
        <w:t>Sample responses – investigating the strength of electromagnets</w:t>
      </w:r>
    </w:p>
    <w:p w14:paraId="75AFC26D" w14:textId="7E8AF52E" w:rsidR="00274DFF" w:rsidRDefault="00274DFF" w:rsidP="00274DFF">
      <w:pPr>
        <w:rPr>
          <w:rStyle w:val="Strong"/>
        </w:rPr>
      </w:pPr>
      <w:r>
        <w:rPr>
          <w:rStyle w:val="Strong"/>
        </w:rPr>
        <w:t>Graph</w:t>
      </w:r>
    </w:p>
    <w:p w14:paraId="72C2B74C" w14:textId="77777777" w:rsidR="00274DFF" w:rsidRPr="00710E6A" w:rsidRDefault="00274DFF" w:rsidP="00274DFF">
      <w:pPr>
        <w:rPr>
          <w:rStyle w:val="Strong"/>
          <w:b w:val="0"/>
          <w:bCs w:val="0"/>
        </w:rPr>
      </w:pPr>
      <w:r w:rsidRPr="00710E6A">
        <w:rPr>
          <w:rStyle w:val="Strong"/>
          <w:b w:val="0"/>
          <w:bCs w:val="0"/>
        </w:rPr>
        <w:t>What type of graph should be used to represent this data?</w:t>
      </w:r>
    </w:p>
    <w:tbl>
      <w:tblPr>
        <w:tblStyle w:val="TableGrid"/>
        <w:tblW w:w="0" w:type="auto"/>
        <w:tblLook w:val="04A0" w:firstRow="1" w:lastRow="0" w:firstColumn="1" w:lastColumn="0" w:noHBand="0" w:noVBand="1"/>
        <w:tblDescription w:val="A sample student response."/>
      </w:tblPr>
      <w:tblGrid>
        <w:gridCol w:w="9628"/>
      </w:tblGrid>
      <w:tr w:rsidR="00274DFF" w14:paraId="7335CBA8" w14:textId="77777777" w:rsidTr="00EE257D">
        <w:tc>
          <w:tcPr>
            <w:tcW w:w="9628" w:type="dxa"/>
          </w:tcPr>
          <w:p w14:paraId="32FEC76F" w14:textId="1409D065" w:rsidR="00274DFF" w:rsidRDefault="008633C5" w:rsidP="00EE257D">
            <w:pPr>
              <w:rPr>
                <w:rStyle w:val="Strong"/>
                <w:b w:val="0"/>
                <w:bCs w:val="0"/>
              </w:rPr>
            </w:pPr>
            <w:r>
              <w:rPr>
                <w:rStyle w:val="Strong"/>
                <w:b w:val="0"/>
                <w:bCs w:val="0"/>
              </w:rPr>
              <w:t>A line graph</w:t>
            </w:r>
            <w:r w:rsidR="00F51875">
              <w:rPr>
                <w:rStyle w:val="Strong"/>
                <w:b w:val="0"/>
                <w:bCs w:val="0"/>
              </w:rPr>
              <w:t>.</w:t>
            </w:r>
          </w:p>
        </w:tc>
      </w:tr>
    </w:tbl>
    <w:p w14:paraId="71D2E02B" w14:textId="77777777" w:rsidR="00274DFF" w:rsidRDefault="00274DFF" w:rsidP="00274DFF">
      <w:pPr>
        <w:rPr>
          <w:rStyle w:val="Strong"/>
          <w:b w:val="0"/>
          <w:bCs w:val="0"/>
        </w:rPr>
      </w:pPr>
      <w:r>
        <w:rPr>
          <w:rStyle w:val="Strong"/>
          <w:b w:val="0"/>
          <w:bCs w:val="0"/>
        </w:rPr>
        <w:t>Justify your choice of graph.</w:t>
      </w:r>
    </w:p>
    <w:tbl>
      <w:tblPr>
        <w:tblStyle w:val="TableGrid"/>
        <w:tblW w:w="0" w:type="auto"/>
        <w:tblLook w:val="04A0" w:firstRow="1" w:lastRow="0" w:firstColumn="1" w:lastColumn="0" w:noHBand="0" w:noVBand="1"/>
        <w:tblDescription w:val="A sample student response."/>
      </w:tblPr>
      <w:tblGrid>
        <w:gridCol w:w="9628"/>
      </w:tblGrid>
      <w:tr w:rsidR="00274DFF" w14:paraId="7F597B66" w14:textId="77777777" w:rsidTr="00EE257D">
        <w:trPr>
          <w:trHeight w:val="565"/>
        </w:trPr>
        <w:tc>
          <w:tcPr>
            <w:tcW w:w="9628" w:type="dxa"/>
          </w:tcPr>
          <w:p w14:paraId="41EEC071" w14:textId="5560B38D" w:rsidR="00C219D2" w:rsidRDefault="006F34FA" w:rsidP="00EE257D">
            <w:pPr>
              <w:rPr>
                <w:rStyle w:val="Strong"/>
                <w:b w:val="0"/>
                <w:bCs w:val="0"/>
              </w:rPr>
            </w:pPr>
            <w:r>
              <w:rPr>
                <w:rStyle w:val="Strong"/>
                <w:b w:val="0"/>
                <w:bCs w:val="0"/>
              </w:rPr>
              <w:t xml:space="preserve">Because we are trying to determine a relationship between </w:t>
            </w:r>
            <w:r w:rsidR="00F1614F">
              <w:rPr>
                <w:rStyle w:val="Strong"/>
                <w:b w:val="0"/>
                <w:bCs w:val="0"/>
              </w:rPr>
              <w:t xml:space="preserve">2 </w:t>
            </w:r>
            <w:r>
              <w:rPr>
                <w:rStyle w:val="Strong"/>
                <w:b w:val="0"/>
                <w:bCs w:val="0"/>
              </w:rPr>
              <w:t>variables a line graph is suitable.</w:t>
            </w:r>
          </w:p>
        </w:tc>
      </w:tr>
    </w:tbl>
    <w:p w14:paraId="4076325A" w14:textId="77777777" w:rsidR="00274DFF" w:rsidRDefault="00274DFF" w:rsidP="00274DFF">
      <w:pPr>
        <w:rPr>
          <w:rStyle w:val="Strong"/>
        </w:rPr>
      </w:pPr>
      <w:r>
        <w:rPr>
          <w:rStyle w:val="Strong"/>
        </w:rPr>
        <w:t>Discussion</w:t>
      </w:r>
    </w:p>
    <w:p w14:paraId="11767526" w14:textId="77777777" w:rsidR="00274DFF" w:rsidRDefault="00274DFF" w:rsidP="00274DFF">
      <w:pPr>
        <w:pStyle w:val="ListNumber"/>
        <w:numPr>
          <w:ilvl w:val="0"/>
          <w:numId w:val="0"/>
        </w:numPr>
        <w:ind w:left="360" w:hanging="360"/>
      </w:pPr>
      <w:r>
        <w:t>What relationship did your graph show?</w:t>
      </w:r>
    </w:p>
    <w:tbl>
      <w:tblPr>
        <w:tblStyle w:val="TableGrid"/>
        <w:tblW w:w="0" w:type="auto"/>
        <w:tblLook w:val="04A0" w:firstRow="1" w:lastRow="0" w:firstColumn="1" w:lastColumn="0" w:noHBand="0" w:noVBand="1"/>
        <w:tblDescription w:val="A sample student response."/>
      </w:tblPr>
      <w:tblGrid>
        <w:gridCol w:w="9628"/>
      </w:tblGrid>
      <w:tr w:rsidR="00274DFF" w14:paraId="222CBE10" w14:textId="77777777" w:rsidTr="00EE257D">
        <w:tc>
          <w:tcPr>
            <w:tcW w:w="9628" w:type="dxa"/>
          </w:tcPr>
          <w:p w14:paraId="0878ED1A" w14:textId="14BF69E3" w:rsidR="00274DFF" w:rsidRDefault="00C70EE0" w:rsidP="00EE257D">
            <w:r>
              <w:t>As the number of coils in the electromagnet increased so did the number of paperclips it was able to hold.</w:t>
            </w:r>
          </w:p>
        </w:tc>
      </w:tr>
    </w:tbl>
    <w:p w14:paraId="29842775" w14:textId="77777777" w:rsidR="00274DFF" w:rsidRDefault="00274DFF" w:rsidP="00274DFF">
      <w:r>
        <w:t>Why was your procedure suitable or not suitable for testing the aim or prediction?</w:t>
      </w:r>
    </w:p>
    <w:tbl>
      <w:tblPr>
        <w:tblStyle w:val="TableGrid"/>
        <w:tblW w:w="0" w:type="auto"/>
        <w:tblLook w:val="04A0" w:firstRow="1" w:lastRow="0" w:firstColumn="1" w:lastColumn="0" w:noHBand="0" w:noVBand="1"/>
        <w:tblDescription w:val="A sample student response."/>
      </w:tblPr>
      <w:tblGrid>
        <w:gridCol w:w="9628"/>
      </w:tblGrid>
      <w:tr w:rsidR="00274DFF" w14:paraId="37DBD60F" w14:textId="77777777" w:rsidTr="00EE257D">
        <w:tc>
          <w:tcPr>
            <w:tcW w:w="9628" w:type="dxa"/>
          </w:tcPr>
          <w:p w14:paraId="4DEA7D75" w14:textId="52326F12" w:rsidR="00274DFF" w:rsidRDefault="00C70EE0" w:rsidP="00EE257D">
            <w:r>
              <w:t>The procedure was suitable for testing the aim</w:t>
            </w:r>
            <w:r w:rsidR="00ED3B17">
              <w:t xml:space="preserve"> because it allowed for appropriate data to be collected.</w:t>
            </w:r>
            <w:r w:rsidR="00A45CD1">
              <w:t xml:space="preserve"> The variables were easy to </w:t>
            </w:r>
            <w:r w:rsidR="0009772C">
              <w:t>manipulate,</w:t>
            </w:r>
            <w:r w:rsidR="00A45CD1">
              <w:t xml:space="preserve"> and the investigation was able to demonstrate how an electromagnets strength can be modified.</w:t>
            </w:r>
          </w:p>
        </w:tc>
      </w:tr>
    </w:tbl>
    <w:p w14:paraId="07AFCE27" w14:textId="77777777" w:rsidR="00274DFF" w:rsidRDefault="00274DFF" w:rsidP="00274DFF">
      <w:pPr>
        <w:rPr>
          <w:rStyle w:val="Strong"/>
        </w:rPr>
      </w:pPr>
      <w:r w:rsidRPr="00DA1342">
        <w:rPr>
          <w:rStyle w:val="Strong"/>
        </w:rPr>
        <w:t>Conclusion</w:t>
      </w:r>
    </w:p>
    <w:tbl>
      <w:tblPr>
        <w:tblStyle w:val="TableGrid"/>
        <w:tblW w:w="0" w:type="auto"/>
        <w:tblLook w:val="04A0" w:firstRow="1" w:lastRow="0" w:firstColumn="1" w:lastColumn="0" w:noHBand="0" w:noVBand="1"/>
        <w:tblDescription w:val="A sample student response."/>
      </w:tblPr>
      <w:tblGrid>
        <w:gridCol w:w="9628"/>
      </w:tblGrid>
      <w:tr w:rsidR="00274DFF" w14:paraId="357DC151" w14:textId="77777777" w:rsidTr="00EE257D">
        <w:tc>
          <w:tcPr>
            <w:tcW w:w="9628" w:type="dxa"/>
          </w:tcPr>
          <w:p w14:paraId="7E845354" w14:textId="28967732" w:rsidR="00274DFF" w:rsidRDefault="0009772C" w:rsidP="00EE257D">
            <w:r w:rsidRPr="0009772C">
              <w:t>The results of this experiment demonstrate a clear relationship between the number of coils on an electromagnet and its magnetic field strength. As the number of coils increased, the electromagnet was able to hold more paper clips, indicating a stronger magnetic field.</w:t>
            </w:r>
            <w:r w:rsidR="003D1417">
              <w:t xml:space="preserve"> O</w:t>
            </w:r>
            <w:r w:rsidR="003D1417" w:rsidRPr="003D1417">
              <w:t>ther variables such as current, wire thickness and nail material could further affect the results. Future investigations could explore these factors to gain a more comprehensive understanding of electromagnetism.</w:t>
            </w:r>
          </w:p>
        </w:tc>
      </w:tr>
    </w:tbl>
    <w:p w14:paraId="0187E6AC" w14:textId="705A3BBD" w:rsidR="004C547D" w:rsidRPr="004C547D" w:rsidRDefault="004C547D" w:rsidP="004C547D">
      <w:r>
        <w:br w:type="page"/>
      </w:r>
    </w:p>
    <w:p w14:paraId="31976D39" w14:textId="4F31EF8D" w:rsidR="00372971" w:rsidRPr="00C70DE8" w:rsidRDefault="00B83856" w:rsidP="00301F65">
      <w:pPr>
        <w:pStyle w:val="Heading3"/>
      </w:pPr>
      <w:bookmarkStart w:id="115" w:name="_Student_resource_–_7"/>
      <w:bookmarkStart w:id="116" w:name="_Ref180428547"/>
      <w:bookmarkStart w:id="117" w:name="_Ref180428593"/>
      <w:bookmarkEnd w:id="115"/>
      <w:r>
        <w:t xml:space="preserve">Student </w:t>
      </w:r>
      <w:r w:rsidRPr="00E20949">
        <w:t>resource</w:t>
      </w:r>
      <w:bookmarkEnd w:id="116"/>
      <w:r w:rsidR="00C1261E">
        <w:t xml:space="preserve"> – </w:t>
      </w:r>
      <w:r w:rsidR="00C355E5">
        <w:t>investigating</w:t>
      </w:r>
      <w:r w:rsidR="00C355E5" w:rsidRPr="00C70DE8">
        <w:t xml:space="preserve"> </w:t>
      </w:r>
      <w:r w:rsidR="00372971" w:rsidRPr="00C70DE8">
        <w:t>the stre</w:t>
      </w:r>
      <w:r w:rsidR="00C70DE8" w:rsidRPr="00C70DE8">
        <w:t xml:space="preserve">ngth of </w:t>
      </w:r>
      <w:r w:rsidR="00A1417A">
        <w:t>electro</w:t>
      </w:r>
      <w:r w:rsidR="00C70DE8" w:rsidRPr="00C70DE8">
        <w:t>magnets</w:t>
      </w:r>
      <w:bookmarkEnd w:id="117"/>
    </w:p>
    <w:p w14:paraId="4CE5E340" w14:textId="2AB457E6" w:rsidR="008D3A56" w:rsidRDefault="008D3A56" w:rsidP="008D3A56">
      <w:r w:rsidRPr="00FF46B7">
        <w:rPr>
          <w:rStyle w:val="Strong"/>
        </w:rPr>
        <w:t>Aim:</w:t>
      </w:r>
      <w:r>
        <w:t xml:space="preserve"> </w:t>
      </w:r>
      <w:r w:rsidR="00C355E5">
        <w:t xml:space="preserve">to </w:t>
      </w:r>
      <w:r>
        <w:t xml:space="preserve">determine the relationship between </w:t>
      </w:r>
      <w:r w:rsidR="009E56CE">
        <w:t xml:space="preserve">the </w:t>
      </w:r>
      <w:r>
        <w:t>coil number on an electromagnet and its magnetic field strength</w:t>
      </w:r>
      <w:r w:rsidR="00207E91">
        <w:t>.</w:t>
      </w:r>
    </w:p>
    <w:p w14:paraId="16B8B6C1" w14:textId="505E1662" w:rsidR="00A906A4" w:rsidRDefault="008D3A56" w:rsidP="00A95C68">
      <w:r w:rsidRPr="008D3A56">
        <w:rPr>
          <w:b/>
          <w:bCs/>
        </w:rPr>
        <w:t>Prediction</w:t>
      </w:r>
    </w:p>
    <w:tbl>
      <w:tblPr>
        <w:tblStyle w:val="Tableheader"/>
        <w:tblW w:w="0" w:type="auto"/>
        <w:tblLook w:val="06A0" w:firstRow="1" w:lastRow="0" w:firstColumn="1" w:lastColumn="0" w:noHBand="1" w:noVBand="1"/>
        <w:tblDescription w:val="Prediction scaffold for student response. Table contains blank cells. "/>
      </w:tblPr>
      <w:tblGrid>
        <w:gridCol w:w="1413"/>
        <w:gridCol w:w="3402"/>
        <w:gridCol w:w="4813"/>
      </w:tblGrid>
      <w:tr w:rsidR="003B2283" w14:paraId="12375A3D" w14:textId="77777777" w:rsidTr="00D149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5FA08CB" w14:textId="77777777" w:rsidR="003B2283" w:rsidRDefault="003B2283" w:rsidP="002B6022">
            <w:pPr>
              <w:rPr>
                <w:bCs/>
              </w:rPr>
            </w:pPr>
            <w:r>
              <w:rPr>
                <w:bCs/>
              </w:rPr>
              <w:t>Step</w:t>
            </w:r>
          </w:p>
        </w:tc>
        <w:tc>
          <w:tcPr>
            <w:tcW w:w="3402" w:type="dxa"/>
          </w:tcPr>
          <w:p w14:paraId="143041BE" w14:textId="77777777" w:rsidR="003B2283" w:rsidRDefault="003B2283" w:rsidP="002B6022">
            <w:pPr>
              <w:cnfStyle w:val="100000000000" w:firstRow="1" w:lastRow="0" w:firstColumn="0" w:lastColumn="0" w:oddVBand="0" w:evenVBand="0" w:oddHBand="0" w:evenHBand="0" w:firstRowFirstColumn="0" w:firstRowLastColumn="0" w:lastRowFirstColumn="0" w:lastRowLastColumn="0"/>
              <w:rPr>
                <w:bCs/>
              </w:rPr>
            </w:pPr>
            <w:r>
              <w:rPr>
                <w:bCs/>
              </w:rPr>
              <w:t>Description</w:t>
            </w:r>
          </w:p>
        </w:tc>
        <w:tc>
          <w:tcPr>
            <w:tcW w:w="4813" w:type="dxa"/>
          </w:tcPr>
          <w:p w14:paraId="1A56E261" w14:textId="77777777" w:rsidR="003B2283" w:rsidRDefault="003B2283" w:rsidP="002B6022">
            <w:pPr>
              <w:cnfStyle w:val="100000000000" w:firstRow="1" w:lastRow="0" w:firstColumn="0" w:lastColumn="0" w:oddVBand="0" w:evenVBand="0" w:oddHBand="0" w:evenHBand="0" w:firstRowFirstColumn="0" w:firstRowLastColumn="0" w:lastRowFirstColumn="0" w:lastRowLastColumn="0"/>
              <w:rPr>
                <w:bCs/>
              </w:rPr>
            </w:pPr>
            <w:r>
              <w:rPr>
                <w:bCs/>
              </w:rPr>
              <w:t>Your response</w:t>
            </w:r>
          </w:p>
        </w:tc>
      </w:tr>
      <w:tr w:rsidR="003B2283" w14:paraId="554D4572" w14:textId="77777777" w:rsidTr="00F6060F">
        <w:trPr>
          <w:trHeight w:val="997"/>
        </w:trPr>
        <w:tc>
          <w:tcPr>
            <w:cnfStyle w:val="001000000000" w:firstRow="0" w:lastRow="0" w:firstColumn="1" w:lastColumn="0" w:oddVBand="0" w:evenVBand="0" w:oddHBand="0" w:evenHBand="0" w:firstRowFirstColumn="0" w:firstRowLastColumn="0" w:lastRowFirstColumn="0" w:lastRowLastColumn="0"/>
            <w:tcW w:w="1413" w:type="dxa"/>
          </w:tcPr>
          <w:p w14:paraId="708D9612" w14:textId="77777777" w:rsidR="003B2283" w:rsidRDefault="003B2283" w:rsidP="002B6022">
            <w:pPr>
              <w:rPr>
                <w:bCs/>
              </w:rPr>
            </w:pPr>
            <w:r>
              <w:rPr>
                <w:bCs/>
              </w:rPr>
              <w:t>If…</w:t>
            </w:r>
          </w:p>
        </w:tc>
        <w:tc>
          <w:tcPr>
            <w:tcW w:w="3402" w:type="dxa"/>
          </w:tcPr>
          <w:p w14:paraId="02C32E6C"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r w:rsidRPr="00266DA6">
              <w:t>How will you change the independent variable</w:t>
            </w:r>
            <w:r>
              <w:t>?</w:t>
            </w:r>
          </w:p>
        </w:tc>
        <w:tc>
          <w:tcPr>
            <w:tcW w:w="4813" w:type="dxa"/>
          </w:tcPr>
          <w:p w14:paraId="14D89EB5"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p>
        </w:tc>
      </w:tr>
      <w:tr w:rsidR="003B2283" w14:paraId="50341443" w14:textId="77777777" w:rsidTr="00D14903">
        <w:tc>
          <w:tcPr>
            <w:cnfStyle w:val="001000000000" w:firstRow="0" w:lastRow="0" w:firstColumn="1" w:lastColumn="0" w:oddVBand="0" w:evenVBand="0" w:oddHBand="0" w:evenHBand="0" w:firstRowFirstColumn="0" w:firstRowLastColumn="0" w:lastRowFirstColumn="0" w:lastRowLastColumn="0"/>
            <w:tcW w:w="1413" w:type="dxa"/>
          </w:tcPr>
          <w:p w14:paraId="106E0008" w14:textId="77777777" w:rsidR="003B2283" w:rsidRDefault="003B2283" w:rsidP="002B6022">
            <w:pPr>
              <w:rPr>
                <w:bCs/>
              </w:rPr>
            </w:pPr>
            <w:r>
              <w:rPr>
                <w:bCs/>
              </w:rPr>
              <w:t>Then…</w:t>
            </w:r>
          </w:p>
        </w:tc>
        <w:tc>
          <w:tcPr>
            <w:tcW w:w="3402" w:type="dxa"/>
          </w:tcPr>
          <w:p w14:paraId="6703EFAC"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r w:rsidRPr="00266DA6">
              <w:rPr>
                <w:bCs/>
              </w:rPr>
              <w:t>Predicted change to the dependent variable</w:t>
            </w:r>
            <w:r>
              <w:rPr>
                <w:bCs/>
              </w:rPr>
              <w:t>.</w:t>
            </w:r>
          </w:p>
        </w:tc>
        <w:tc>
          <w:tcPr>
            <w:tcW w:w="4813" w:type="dxa"/>
          </w:tcPr>
          <w:p w14:paraId="1D0E7F3D"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p>
        </w:tc>
      </w:tr>
      <w:tr w:rsidR="003B2283" w14:paraId="4D5E1AD7" w14:textId="77777777" w:rsidTr="00A95C68">
        <w:trPr>
          <w:trHeight w:val="1001"/>
        </w:trPr>
        <w:tc>
          <w:tcPr>
            <w:cnfStyle w:val="001000000000" w:firstRow="0" w:lastRow="0" w:firstColumn="1" w:lastColumn="0" w:oddVBand="0" w:evenVBand="0" w:oddHBand="0" w:evenHBand="0" w:firstRowFirstColumn="0" w:firstRowLastColumn="0" w:lastRowFirstColumn="0" w:lastRowLastColumn="0"/>
            <w:tcW w:w="0" w:type="dxa"/>
          </w:tcPr>
          <w:p w14:paraId="78FA24A7" w14:textId="77777777" w:rsidR="003B2283" w:rsidRDefault="003B2283" w:rsidP="002B6022">
            <w:pPr>
              <w:rPr>
                <w:bCs/>
              </w:rPr>
            </w:pPr>
            <w:r>
              <w:rPr>
                <w:bCs/>
              </w:rPr>
              <w:t>Because…</w:t>
            </w:r>
          </w:p>
        </w:tc>
        <w:tc>
          <w:tcPr>
            <w:tcW w:w="0" w:type="dxa"/>
          </w:tcPr>
          <w:p w14:paraId="2F5D2476"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r>
              <w:rPr>
                <w:bCs/>
              </w:rPr>
              <w:t>A logical reason for the change.</w:t>
            </w:r>
          </w:p>
        </w:tc>
        <w:tc>
          <w:tcPr>
            <w:tcW w:w="0" w:type="dxa"/>
          </w:tcPr>
          <w:p w14:paraId="234C9E35" w14:textId="77777777" w:rsidR="003B2283" w:rsidRDefault="003B2283" w:rsidP="002B6022">
            <w:pPr>
              <w:cnfStyle w:val="000000000000" w:firstRow="0" w:lastRow="0" w:firstColumn="0" w:lastColumn="0" w:oddVBand="0" w:evenVBand="0" w:oddHBand="0" w:evenHBand="0" w:firstRowFirstColumn="0" w:firstRowLastColumn="0" w:lastRowFirstColumn="0" w:lastRowLastColumn="0"/>
              <w:rPr>
                <w:bCs/>
              </w:rPr>
            </w:pPr>
          </w:p>
        </w:tc>
      </w:tr>
    </w:tbl>
    <w:p w14:paraId="491A4589" w14:textId="294ABDFD" w:rsidR="00CB2C84" w:rsidRDefault="008D3A56" w:rsidP="00733375">
      <w:r w:rsidRPr="00702B52">
        <w:rPr>
          <w:rStyle w:val="Strong"/>
        </w:rPr>
        <w:t>Equipment:</w:t>
      </w:r>
      <w:r w:rsidR="00B23B8E">
        <w:rPr>
          <w:rStyle w:val="Strong"/>
        </w:rPr>
        <w:t xml:space="preserve"> </w:t>
      </w:r>
      <w:r w:rsidR="00207E91">
        <w:t>enamelled</w:t>
      </w:r>
      <w:r w:rsidR="00207E91" w:rsidRPr="00EB192F">
        <w:t xml:space="preserve"> </w:t>
      </w:r>
      <w:r w:rsidR="00CB2C84" w:rsidRPr="00EB192F">
        <w:t xml:space="preserve">copper wire, </w:t>
      </w:r>
      <w:r w:rsidR="007E5E4C" w:rsidRPr="00EB192F">
        <w:t xml:space="preserve">sandpaper, </w:t>
      </w:r>
      <w:r w:rsidR="00CB2C84" w:rsidRPr="00EB192F">
        <w:t xml:space="preserve">a large nail, small </w:t>
      </w:r>
      <w:r w:rsidR="00182279">
        <w:t xml:space="preserve">steel </w:t>
      </w:r>
      <w:r w:rsidR="00CB2C84" w:rsidRPr="00EB192F">
        <w:t>paper clips, power source, leads and alligator clips, a rheostat or 10-ohm</w:t>
      </w:r>
      <w:r w:rsidR="00D80F89" w:rsidRPr="00EB192F">
        <w:t xml:space="preserve"> resistor or similar with small resistance.</w:t>
      </w:r>
    </w:p>
    <w:p w14:paraId="397D6BCA" w14:textId="4CF8DDDE" w:rsidR="00E5221B" w:rsidRDefault="00E5221B" w:rsidP="00E5221B">
      <w:pPr>
        <w:pStyle w:val="Caption"/>
      </w:pPr>
      <w:r>
        <w:t>Figure 1 – diagram of electromagnet experiment design</w:t>
      </w:r>
    </w:p>
    <w:p w14:paraId="1B9CE965" w14:textId="77777777" w:rsidR="00E5221B" w:rsidRDefault="00E5221B" w:rsidP="00E5221B">
      <w:pPr>
        <w:pStyle w:val="NormalWeb"/>
      </w:pPr>
      <w:r w:rsidRPr="0064070E">
        <w:rPr>
          <w:noProof/>
        </w:rPr>
        <w:drawing>
          <wp:inline distT="0" distB="0" distL="0" distR="0" wp14:anchorId="74D83F05" wp14:editId="5DAE9223">
            <wp:extent cx="5684104" cy="2586942"/>
            <wp:effectExtent l="0" t="0" r="0" b="4445"/>
            <wp:docPr id="1685430265" name="Picture 1" descr="Diagram of electromagnet experiment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9153763" name="Picture 1" descr="Diagram of electromagnet experiment design."/>
                    <pic:cNvPicPr/>
                  </pic:nvPicPr>
                  <pic:blipFill rotWithShape="1">
                    <a:blip r:embed="rId164"/>
                    <a:srcRect t="8445"/>
                    <a:stretch/>
                  </pic:blipFill>
                  <pic:spPr bwMode="auto">
                    <a:xfrm>
                      <a:off x="0" y="0"/>
                      <a:ext cx="5833709" cy="2655030"/>
                    </a:xfrm>
                    <a:prstGeom prst="rect">
                      <a:avLst/>
                    </a:prstGeom>
                    <a:ln>
                      <a:noFill/>
                    </a:ln>
                    <a:extLst>
                      <a:ext uri="{53640926-AAD7-44D8-BBD7-CCE9431645EC}">
                        <a14:shadowObscured xmlns:a14="http://schemas.microsoft.com/office/drawing/2010/main"/>
                      </a:ext>
                    </a:extLst>
                  </pic:spPr>
                </pic:pic>
              </a:graphicData>
            </a:graphic>
          </wp:inline>
        </w:drawing>
      </w:r>
    </w:p>
    <w:p w14:paraId="56AD81AF" w14:textId="70BE314C" w:rsidR="003C45BA" w:rsidRDefault="00A957EB" w:rsidP="00207E91">
      <w:pPr>
        <w:pStyle w:val="Imageattributioncaption"/>
        <w:rPr>
          <w:rStyle w:val="Strong"/>
        </w:rPr>
      </w:pPr>
      <w:r w:rsidRPr="00EC76F7">
        <w:t xml:space="preserve">This </w:t>
      </w:r>
      <w:r w:rsidR="00207E91">
        <w:t>image</w:t>
      </w:r>
      <w:r w:rsidR="00207E91" w:rsidRPr="00EC76F7">
        <w:t xml:space="preserve"> </w:t>
      </w:r>
      <w:r w:rsidRPr="00EC76F7">
        <w:t xml:space="preserve">has been generated using </w:t>
      </w:r>
      <w:hyperlink r:id="rId165" w:history="1">
        <w:proofErr w:type="spellStart"/>
        <w:r w:rsidR="00E5221B" w:rsidRPr="000D7DD3">
          <w:rPr>
            <w:rStyle w:val="Hyperlink"/>
          </w:rPr>
          <w:t>Chemix</w:t>
        </w:r>
        <w:proofErr w:type="spellEnd"/>
      </w:hyperlink>
      <w:r w:rsidR="00E5221B" w:rsidRPr="00FD1DCE">
        <w:t>.</w:t>
      </w:r>
      <w:r w:rsidR="003C45BA">
        <w:rPr>
          <w:rStyle w:val="Strong"/>
        </w:rPr>
        <w:br w:type="page"/>
      </w:r>
    </w:p>
    <w:p w14:paraId="75ECD1B1" w14:textId="16107011" w:rsidR="00DE3313" w:rsidRDefault="00DE3313" w:rsidP="00EB192F">
      <w:pPr>
        <w:rPr>
          <w:rStyle w:val="Strong"/>
        </w:rPr>
      </w:pPr>
      <w:r>
        <w:rPr>
          <w:rStyle w:val="Strong"/>
        </w:rPr>
        <w:t>Variables</w:t>
      </w:r>
    </w:p>
    <w:tbl>
      <w:tblPr>
        <w:tblStyle w:val="TableGrid"/>
        <w:tblW w:w="0" w:type="auto"/>
        <w:tblLook w:val="04A0" w:firstRow="1" w:lastRow="0" w:firstColumn="1" w:lastColumn="0" w:noHBand="0" w:noVBand="1"/>
        <w:tblDescription w:val="A table with blank cells for a student response. "/>
      </w:tblPr>
      <w:tblGrid>
        <w:gridCol w:w="2547"/>
        <w:gridCol w:w="7081"/>
      </w:tblGrid>
      <w:tr w:rsidR="00DE3313" w14:paraId="64470939" w14:textId="77777777" w:rsidTr="00DE3313">
        <w:tc>
          <w:tcPr>
            <w:tcW w:w="2547" w:type="dxa"/>
            <w:tcBorders>
              <w:right w:val="nil"/>
            </w:tcBorders>
          </w:tcPr>
          <w:p w14:paraId="5DAACBC6" w14:textId="75F4D363" w:rsidR="00DE3313" w:rsidRDefault="00DE3313" w:rsidP="00EB192F">
            <w:pPr>
              <w:rPr>
                <w:rStyle w:val="Strong"/>
              </w:rPr>
            </w:pPr>
            <w:r>
              <w:rPr>
                <w:rStyle w:val="Strong"/>
              </w:rPr>
              <w:t>Independent:</w:t>
            </w:r>
          </w:p>
        </w:tc>
        <w:tc>
          <w:tcPr>
            <w:tcW w:w="7081" w:type="dxa"/>
            <w:tcBorders>
              <w:left w:val="nil"/>
            </w:tcBorders>
          </w:tcPr>
          <w:p w14:paraId="7C585879" w14:textId="77777777" w:rsidR="00DE3313" w:rsidRDefault="00DE3313" w:rsidP="00EB192F">
            <w:pPr>
              <w:rPr>
                <w:rStyle w:val="Strong"/>
              </w:rPr>
            </w:pPr>
          </w:p>
        </w:tc>
      </w:tr>
      <w:tr w:rsidR="00DE3313" w14:paraId="58B36277" w14:textId="77777777" w:rsidTr="00DE3313">
        <w:tc>
          <w:tcPr>
            <w:tcW w:w="2547" w:type="dxa"/>
            <w:tcBorders>
              <w:right w:val="nil"/>
            </w:tcBorders>
          </w:tcPr>
          <w:p w14:paraId="1439C5DF" w14:textId="01DE608C" w:rsidR="00DE3313" w:rsidRDefault="00DE3313" w:rsidP="00EB192F">
            <w:pPr>
              <w:rPr>
                <w:rStyle w:val="Strong"/>
              </w:rPr>
            </w:pPr>
            <w:r>
              <w:rPr>
                <w:rStyle w:val="Strong"/>
              </w:rPr>
              <w:t>Dependent</w:t>
            </w:r>
            <w:r w:rsidR="00FF0295">
              <w:rPr>
                <w:rStyle w:val="Strong"/>
              </w:rPr>
              <w:t>:</w:t>
            </w:r>
          </w:p>
        </w:tc>
        <w:tc>
          <w:tcPr>
            <w:tcW w:w="7081" w:type="dxa"/>
            <w:tcBorders>
              <w:left w:val="nil"/>
            </w:tcBorders>
          </w:tcPr>
          <w:p w14:paraId="0768C0A6" w14:textId="77777777" w:rsidR="00DE3313" w:rsidRDefault="00DE3313" w:rsidP="00EB192F">
            <w:pPr>
              <w:rPr>
                <w:rStyle w:val="Strong"/>
              </w:rPr>
            </w:pPr>
          </w:p>
        </w:tc>
      </w:tr>
      <w:tr w:rsidR="00DE3313" w14:paraId="1F678653" w14:textId="77777777" w:rsidTr="00DE3313">
        <w:tc>
          <w:tcPr>
            <w:tcW w:w="2547" w:type="dxa"/>
            <w:tcBorders>
              <w:right w:val="nil"/>
            </w:tcBorders>
          </w:tcPr>
          <w:p w14:paraId="74D557FA" w14:textId="4B4DAF92" w:rsidR="00DE3313" w:rsidRDefault="00DE3313" w:rsidP="00EB192F">
            <w:pPr>
              <w:rPr>
                <w:rStyle w:val="Strong"/>
              </w:rPr>
            </w:pPr>
            <w:r>
              <w:rPr>
                <w:rStyle w:val="Strong"/>
              </w:rPr>
              <w:t>Controlled</w:t>
            </w:r>
            <w:r w:rsidR="00FF0295">
              <w:rPr>
                <w:rStyle w:val="Strong"/>
              </w:rPr>
              <w:t>:</w:t>
            </w:r>
          </w:p>
        </w:tc>
        <w:tc>
          <w:tcPr>
            <w:tcW w:w="7081" w:type="dxa"/>
            <w:tcBorders>
              <w:left w:val="nil"/>
            </w:tcBorders>
          </w:tcPr>
          <w:p w14:paraId="379D0F7A" w14:textId="77777777" w:rsidR="00DE3313" w:rsidRDefault="00DE3313" w:rsidP="00EB192F">
            <w:pPr>
              <w:rPr>
                <w:rStyle w:val="Strong"/>
              </w:rPr>
            </w:pPr>
          </w:p>
        </w:tc>
      </w:tr>
    </w:tbl>
    <w:p w14:paraId="25AC9DCE" w14:textId="70127D31" w:rsidR="008D3A56" w:rsidRDefault="008D3A56" w:rsidP="00EB192F">
      <w:pPr>
        <w:rPr>
          <w:rStyle w:val="Strong"/>
        </w:rPr>
      </w:pPr>
      <w:r w:rsidRPr="00DE12BB">
        <w:rPr>
          <w:rStyle w:val="Strong"/>
        </w:rPr>
        <w:t>Procedure</w:t>
      </w:r>
    </w:p>
    <w:p w14:paraId="2C997887" w14:textId="6B42BD93" w:rsidR="006C5E87" w:rsidRPr="00207E91" w:rsidRDefault="006C5E87" w:rsidP="007066FC">
      <w:pPr>
        <w:pStyle w:val="ListNumber"/>
        <w:numPr>
          <w:ilvl w:val="0"/>
          <w:numId w:val="54"/>
        </w:numPr>
      </w:pPr>
      <w:r w:rsidRPr="00207E91">
        <w:t xml:space="preserve">Set up </w:t>
      </w:r>
      <w:r w:rsidR="007F78C0" w:rsidRPr="00207E91">
        <w:t xml:space="preserve">the </w:t>
      </w:r>
      <w:r w:rsidRPr="00207E91">
        <w:t xml:space="preserve">equipment as </w:t>
      </w:r>
      <w:r w:rsidR="007F78C0" w:rsidRPr="00207E91">
        <w:t xml:space="preserve">shown </w:t>
      </w:r>
      <w:r w:rsidRPr="00207E91">
        <w:t xml:space="preserve">in </w:t>
      </w:r>
      <w:r w:rsidR="009107A3" w:rsidRPr="00207E91">
        <w:t>Figure 1</w:t>
      </w:r>
      <w:r w:rsidRPr="00207E91">
        <w:t>. Remove enamel from the ends of the copper wire for the alligator clip connection.</w:t>
      </w:r>
    </w:p>
    <w:p w14:paraId="241AA0D9" w14:textId="24586551" w:rsidR="006C5E87" w:rsidRPr="006C5E87" w:rsidRDefault="000B6869" w:rsidP="00EB192F">
      <w:pPr>
        <w:pStyle w:val="ListNumber"/>
        <w:rPr>
          <w:rStyle w:val="Strong"/>
          <w:b w:val="0"/>
          <w:bCs w:val="0"/>
        </w:rPr>
      </w:pPr>
      <w:r>
        <w:rPr>
          <w:rStyle w:val="Strong"/>
          <w:b w:val="0"/>
          <w:bCs w:val="0"/>
        </w:rPr>
        <w:t xml:space="preserve">Connect the </w:t>
      </w:r>
      <w:r w:rsidR="00230586">
        <w:rPr>
          <w:rStyle w:val="Strong"/>
          <w:b w:val="0"/>
          <w:bCs w:val="0"/>
        </w:rPr>
        <w:t xml:space="preserve">leads </w:t>
      </w:r>
      <w:r>
        <w:rPr>
          <w:rStyle w:val="Strong"/>
          <w:b w:val="0"/>
          <w:bCs w:val="0"/>
        </w:rPr>
        <w:t>to</w:t>
      </w:r>
      <w:r w:rsidR="006C5E87">
        <w:rPr>
          <w:rStyle w:val="Strong"/>
          <w:b w:val="0"/>
          <w:bCs w:val="0"/>
        </w:rPr>
        <w:t xml:space="preserve"> DC and set the power pack to 12 volts.</w:t>
      </w:r>
    </w:p>
    <w:p w14:paraId="7D9DD517" w14:textId="271F3071" w:rsidR="0037183B" w:rsidRDefault="00182279" w:rsidP="008D3A56">
      <w:pPr>
        <w:pStyle w:val="ListNumber"/>
        <w:rPr>
          <w:rStyle w:val="Strong"/>
          <w:b w:val="0"/>
          <w:bCs w:val="0"/>
        </w:rPr>
      </w:pPr>
      <w:r>
        <w:rPr>
          <w:rStyle w:val="Strong"/>
          <w:b w:val="0"/>
          <w:bCs w:val="0"/>
        </w:rPr>
        <w:t xml:space="preserve">Wind the </w:t>
      </w:r>
      <w:r w:rsidR="00191154">
        <w:rPr>
          <w:rStyle w:val="Strong"/>
          <w:b w:val="0"/>
          <w:bCs w:val="0"/>
        </w:rPr>
        <w:t xml:space="preserve">copper </w:t>
      </w:r>
      <w:r w:rsidR="004155B7">
        <w:rPr>
          <w:rStyle w:val="Strong"/>
          <w:b w:val="0"/>
          <w:bCs w:val="0"/>
        </w:rPr>
        <w:t xml:space="preserve">wire around the </w:t>
      </w:r>
      <w:r w:rsidR="00230586">
        <w:rPr>
          <w:rStyle w:val="Strong"/>
          <w:b w:val="0"/>
          <w:bCs w:val="0"/>
        </w:rPr>
        <w:t>nail</w:t>
      </w:r>
      <w:r w:rsidR="004155B7">
        <w:rPr>
          <w:rStyle w:val="Strong"/>
          <w:b w:val="0"/>
          <w:bCs w:val="0"/>
        </w:rPr>
        <w:t xml:space="preserve"> for 5 turns</w:t>
      </w:r>
      <w:r w:rsidR="00211FC7">
        <w:rPr>
          <w:rStyle w:val="Strong"/>
          <w:b w:val="0"/>
          <w:bCs w:val="0"/>
        </w:rPr>
        <w:t xml:space="preserve"> and c</w:t>
      </w:r>
      <w:r w:rsidR="00A011FD">
        <w:rPr>
          <w:rStyle w:val="Strong"/>
          <w:b w:val="0"/>
          <w:bCs w:val="0"/>
        </w:rPr>
        <w:t>onnect it to the circuit.</w:t>
      </w:r>
    </w:p>
    <w:p w14:paraId="775AD09F" w14:textId="0D6523DD" w:rsidR="00A011FD" w:rsidRDefault="00A011FD" w:rsidP="008D3A56">
      <w:pPr>
        <w:pStyle w:val="ListNumber"/>
        <w:rPr>
          <w:rStyle w:val="Strong"/>
          <w:b w:val="0"/>
          <w:bCs w:val="0"/>
        </w:rPr>
      </w:pPr>
      <w:r>
        <w:rPr>
          <w:rStyle w:val="Strong"/>
          <w:b w:val="0"/>
          <w:bCs w:val="0"/>
        </w:rPr>
        <w:t>Turn the circuit on</w:t>
      </w:r>
      <w:r w:rsidR="00472714">
        <w:rPr>
          <w:rStyle w:val="Strong"/>
          <w:b w:val="0"/>
          <w:bCs w:val="0"/>
        </w:rPr>
        <w:t xml:space="preserve"> and bring one paper clip close to the nail. If it holds, add another to see if </w:t>
      </w:r>
      <w:r w:rsidR="007F78C0">
        <w:rPr>
          <w:rStyle w:val="Strong"/>
          <w:b w:val="0"/>
          <w:bCs w:val="0"/>
        </w:rPr>
        <w:t xml:space="preserve">it </w:t>
      </w:r>
      <w:r w:rsidR="00472714">
        <w:rPr>
          <w:rStyle w:val="Strong"/>
          <w:b w:val="0"/>
          <w:bCs w:val="0"/>
        </w:rPr>
        <w:t>will hold (you will need to join/loop the paper clips).</w:t>
      </w:r>
      <w:r w:rsidR="001D7BAD">
        <w:rPr>
          <w:rStyle w:val="Strong"/>
          <w:b w:val="0"/>
          <w:bCs w:val="0"/>
        </w:rPr>
        <w:t xml:space="preserve"> Record the total number of paper</w:t>
      </w:r>
      <w:r w:rsidR="001948DE">
        <w:rPr>
          <w:rStyle w:val="Strong"/>
          <w:b w:val="0"/>
          <w:bCs w:val="0"/>
        </w:rPr>
        <w:t xml:space="preserve"> </w:t>
      </w:r>
      <w:r w:rsidR="001D7BAD">
        <w:rPr>
          <w:rStyle w:val="Strong"/>
          <w:b w:val="0"/>
          <w:bCs w:val="0"/>
        </w:rPr>
        <w:t>clips held</w:t>
      </w:r>
      <w:r w:rsidR="005D0592">
        <w:rPr>
          <w:rStyle w:val="Strong"/>
          <w:b w:val="0"/>
          <w:bCs w:val="0"/>
        </w:rPr>
        <w:t xml:space="preserve"> in a chain.</w:t>
      </w:r>
    </w:p>
    <w:p w14:paraId="0768EC2B" w14:textId="7389402C" w:rsidR="005D0592" w:rsidRDefault="005D0592" w:rsidP="008D3A56">
      <w:pPr>
        <w:pStyle w:val="ListNumber"/>
        <w:rPr>
          <w:rStyle w:val="Strong"/>
          <w:b w:val="0"/>
          <w:bCs w:val="0"/>
        </w:rPr>
      </w:pPr>
      <w:r>
        <w:rPr>
          <w:rStyle w:val="Strong"/>
          <w:b w:val="0"/>
          <w:bCs w:val="0"/>
        </w:rPr>
        <w:t>Turn the power pack off. Add 5 coils</w:t>
      </w:r>
      <w:r w:rsidR="00AA0E89">
        <w:rPr>
          <w:rStyle w:val="Strong"/>
          <w:b w:val="0"/>
          <w:bCs w:val="0"/>
        </w:rPr>
        <w:t>.</w:t>
      </w:r>
    </w:p>
    <w:p w14:paraId="590E99E0" w14:textId="3F256927" w:rsidR="007705FB" w:rsidRPr="00FC37AC" w:rsidRDefault="00A458E7" w:rsidP="008D3A56">
      <w:pPr>
        <w:pStyle w:val="ListNumber"/>
        <w:rPr>
          <w:rStyle w:val="Strong"/>
          <w:b w:val="0"/>
          <w:bCs w:val="0"/>
        </w:rPr>
      </w:pPr>
      <w:r>
        <w:rPr>
          <w:rStyle w:val="Strong"/>
          <w:b w:val="0"/>
          <w:bCs w:val="0"/>
        </w:rPr>
        <w:t>Repeat</w:t>
      </w:r>
      <w:r w:rsidR="00AA0E89">
        <w:rPr>
          <w:rStyle w:val="Strong"/>
          <w:b w:val="0"/>
          <w:bCs w:val="0"/>
        </w:rPr>
        <w:t xml:space="preserve"> </w:t>
      </w:r>
      <w:r w:rsidR="0080658F">
        <w:rPr>
          <w:rStyle w:val="Strong"/>
          <w:b w:val="0"/>
          <w:bCs w:val="0"/>
        </w:rPr>
        <w:t xml:space="preserve">Steps </w:t>
      </w:r>
      <w:r w:rsidR="00AA0E89">
        <w:rPr>
          <w:rStyle w:val="Strong"/>
          <w:b w:val="0"/>
          <w:bCs w:val="0"/>
        </w:rPr>
        <w:t>4 and 5 until all data is collected.</w:t>
      </w:r>
    </w:p>
    <w:p w14:paraId="69447258" w14:textId="3129B8F9" w:rsidR="008D3A56" w:rsidRPr="00D93B99" w:rsidRDefault="008D3A56" w:rsidP="00733375">
      <w:pPr>
        <w:rPr>
          <w:rStyle w:val="Strong"/>
        </w:rPr>
      </w:pPr>
      <w:r w:rsidRPr="00FC37AC">
        <w:rPr>
          <w:rStyle w:val="Strong"/>
        </w:rPr>
        <w:t>Risk Assessment</w:t>
      </w:r>
    </w:p>
    <w:p w14:paraId="1311AED0" w14:textId="65159341" w:rsidR="000317F6" w:rsidRDefault="000317F6" w:rsidP="00204363">
      <w:pPr>
        <w:pStyle w:val="Caption"/>
      </w:pPr>
      <w:r>
        <w:t xml:space="preserve">Table </w:t>
      </w:r>
      <w:r w:rsidR="004C547D">
        <w:t>2</w:t>
      </w:r>
      <w:r w:rsidR="00E90257">
        <w:t xml:space="preserve"> –</w:t>
      </w:r>
      <w:r>
        <w:t xml:space="preserve"> </w:t>
      </w:r>
      <w:r w:rsidR="00664244">
        <w:t xml:space="preserve">risk </w:t>
      </w:r>
      <w:r>
        <w:t>assessment</w:t>
      </w:r>
    </w:p>
    <w:tbl>
      <w:tblPr>
        <w:tblStyle w:val="Tableheader"/>
        <w:tblW w:w="0" w:type="auto"/>
        <w:tblLook w:val="0620" w:firstRow="1" w:lastRow="0" w:firstColumn="0" w:lastColumn="0" w:noHBand="1" w:noVBand="1"/>
        <w:tblDescription w:val="A risk assessment."/>
      </w:tblPr>
      <w:tblGrid>
        <w:gridCol w:w="3823"/>
        <w:gridCol w:w="1596"/>
        <w:gridCol w:w="4211"/>
      </w:tblGrid>
      <w:tr w:rsidR="008D3A56" w14:paraId="1B3B0B41" w14:textId="77777777" w:rsidTr="005D14D3">
        <w:trPr>
          <w:cnfStyle w:val="100000000000" w:firstRow="1" w:lastRow="0" w:firstColumn="0" w:lastColumn="0" w:oddVBand="0" w:evenVBand="0" w:oddHBand="0" w:evenHBand="0" w:firstRowFirstColumn="0" w:firstRowLastColumn="0" w:lastRowFirstColumn="0" w:lastRowLastColumn="0"/>
        </w:trPr>
        <w:tc>
          <w:tcPr>
            <w:tcW w:w="3823" w:type="dxa"/>
          </w:tcPr>
          <w:p w14:paraId="01E37EC0" w14:textId="77777777" w:rsidR="008D3A56" w:rsidRPr="00733375" w:rsidRDefault="008D3A56" w:rsidP="00733375">
            <w:r w:rsidRPr="00733375">
              <w:t>Risk</w:t>
            </w:r>
          </w:p>
        </w:tc>
        <w:tc>
          <w:tcPr>
            <w:tcW w:w="1596" w:type="dxa"/>
          </w:tcPr>
          <w:p w14:paraId="0F824AFE" w14:textId="77777777" w:rsidR="008D3A56" w:rsidRPr="00733375" w:rsidRDefault="008D3A56" w:rsidP="00733375">
            <w:r w:rsidRPr="00733375">
              <w:t>Likelihood</w:t>
            </w:r>
          </w:p>
        </w:tc>
        <w:tc>
          <w:tcPr>
            <w:tcW w:w="4211" w:type="dxa"/>
          </w:tcPr>
          <w:p w14:paraId="1483B171" w14:textId="77777777" w:rsidR="008D3A56" w:rsidRPr="00733375" w:rsidRDefault="008D3A56" w:rsidP="00733375">
            <w:r w:rsidRPr="00733375">
              <w:t>Prevention measures</w:t>
            </w:r>
          </w:p>
        </w:tc>
      </w:tr>
      <w:tr w:rsidR="008D3A56" w14:paraId="13674C30" w14:textId="77777777" w:rsidTr="005D14D3">
        <w:tc>
          <w:tcPr>
            <w:tcW w:w="3823" w:type="dxa"/>
          </w:tcPr>
          <w:p w14:paraId="432B6FDD" w14:textId="1184590B" w:rsidR="008D3A56" w:rsidRPr="00733375" w:rsidRDefault="00917DEE" w:rsidP="00733375">
            <w:r>
              <w:t>Burns from overheating wires or nail</w:t>
            </w:r>
          </w:p>
        </w:tc>
        <w:tc>
          <w:tcPr>
            <w:tcW w:w="1596" w:type="dxa"/>
          </w:tcPr>
          <w:p w14:paraId="746F546A" w14:textId="70469150" w:rsidR="008D3A56" w:rsidRPr="00733375" w:rsidRDefault="00917DEE" w:rsidP="00733375">
            <w:r>
              <w:t>2</w:t>
            </w:r>
          </w:p>
        </w:tc>
        <w:tc>
          <w:tcPr>
            <w:tcW w:w="4211" w:type="dxa"/>
          </w:tcPr>
          <w:p w14:paraId="02A87398" w14:textId="55971B1E" w:rsidR="008D3A56" w:rsidRPr="00733375" w:rsidRDefault="003B2283" w:rsidP="00733375">
            <w:r w:rsidRPr="00733375">
              <w:t xml:space="preserve">Ensure DC power is </w:t>
            </w:r>
            <w:proofErr w:type="gramStart"/>
            <w:r w:rsidRPr="00733375">
              <w:t>used at all times</w:t>
            </w:r>
            <w:proofErr w:type="gramEnd"/>
            <w:r w:rsidRPr="00733375">
              <w:t>.</w:t>
            </w:r>
            <w:r w:rsidR="001A43C8">
              <w:t xml:space="preserve"> Turn the power off </w:t>
            </w:r>
            <w:r w:rsidR="0099557A">
              <w:t>between</w:t>
            </w:r>
            <w:r w:rsidR="009E3EF9">
              <w:t xml:space="preserve"> trials.</w:t>
            </w:r>
          </w:p>
        </w:tc>
      </w:tr>
    </w:tbl>
    <w:p w14:paraId="042397D4" w14:textId="77777777" w:rsidR="003976D4" w:rsidRDefault="003976D4">
      <w:pPr>
        <w:suppressAutoHyphens w:val="0"/>
        <w:spacing w:before="0" w:after="160" w:line="259" w:lineRule="auto"/>
        <w:rPr>
          <w:rStyle w:val="Strong"/>
        </w:rPr>
      </w:pPr>
      <w:r>
        <w:rPr>
          <w:rStyle w:val="Strong"/>
        </w:rPr>
        <w:br w:type="page"/>
      </w:r>
    </w:p>
    <w:p w14:paraId="31FE6E89" w14:textId="1A1FBCE6" w:rsidR="008D3A56" w:rsidRDefault="008D3A56" w:rsidP="00733375">
      <w:pPr>
        <w:rPr>
          <w:rStyle w:val="Strong"/>
        </w:rPr>
      </w:pPr>
      <w:r>
        <w:rPr>
          <w:rStyle w:val="Strong"/>
        </w:rPr>
        <w:t>Results</w:t>
      </w:r>
    </w:p>
    <w:p w14:paraId="5F4C11E6" w14:textId="1EC7C2E7" w:rsidR="000317F6" w:rsidRDefault="000317F6" w:rsidP="00204363">
      <w:pPr>
        <w:pStyle w:val="Caption"/>
      </w:pPr>
      <w:r>
        <w:t>Table</w:t>
      </w:r>
      <w:r w:rsidR="004C547D">
        <w:t xml:space="preserve"> 3</w:t>
      </w:r>
      <w:r w:rsidR="00E90257">
        <w:t xml:space="preserve"> –</w:t>
      </w:r>
      <w:r>
        <w:t xml:space="preserve"> </w:t>
      </w:r>
      <w:r w:rsidR="00664244">
        <w:t xml:space="preserve">results </w:t>
      </w:r>
      <w:r w:rsidR="00B13797">
        <w:t>t</w:t>
      </w:r>
      <w:r w:rsidRPr="000317F6">
        <w:t>able coil number and number of paper clips attracted</w:t>
      </w:r>
    </w:p>
    <w:tbl>
      <w:tblPr>
        <w:tblStyle w:val="Tableheader"/>
        <w:tblW w:w="5000" w:type="pct"/>
        <w:tblLook w:val="06A0" w:firstRow="1" w:lastRow="0" w:firstColumn="1" w:lastColumn="0" w:noHBand="1" w:noVBand="1"/>
        <w:tblDescription w:val="Results table coil number and number of paper clips attracted."/>
      </w:tblPr>
      <w:tblGrid>
        <w:gridCol w:w="2174"/>
        <w:gridCol w:w="7456"/>
      </w:tblGrid>
      <w:tr w:rsidR="009E56CE" w:rsidRPr="00B21132" w14:paraId="1A77A375" w14:textId="77777777" w:rsidTr="00207E9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29" w:type="pct"/>
          </w:tcPr>
          <w:p w14:paraId="12FB607D" w14:textId="0D1E946B" w:rsidR="009E56CE" w:rsidRPr="00B21132" w:rsidRDefault="009E56CE" w:rsidP="00B21132">
            <w:r w:rsidRPr="00B21132">
              <w:t>Coil number</w:t>
            </w:r>
          </w:p>
        </w:tc>
        <w:tc>
          <w:tcPr>
            <w:tcW w:w="3871" w:type="pct"/>
          </w:tcPr>
          <w:p w14:paraId="50B14A8A" w14:textId="51506738" w:rsidR="009E56CE" w:rsidRPr="00B21132" w:rsidRDefault="00D13C98" w:rsidP="00B21132">
            <w:pPr>
              <w:cnfStyle w:val="100000000000" w:firstRow="1" w:lastRow="0" w:firstColumn="0" w:lastColumn="0" w:oddVBand="0" w:evenVBand="0" w:oddHBand="0" w:evenHBand="0" w:firstRowFirstColumn="0" w:firstRowLastColumn="0" w:lastRowFirstColumn="0" w:lastRowLastColumn="0"/>
            </w:pPr>
            <w:r>
              <w:t>Magnetic field strength (</w:t>
            </w:r>
            <w:r w:rsidR="00207E91">
              <w:t>number</w:t>
            </w:r>
            <w:r w:rsidR="00207E91" w:rsidRPr="00B21132">
              <w:t xml:space="preserve"> </w:t>
            </w:r>
            <w:r w:rsidR="009E56CE" w:rsidRPr="00B21132">
              <w:t>of paper clips</w:t>
            </w:r>
            <w:r>
              <w:t>)</w:t>
            </w:r>
          </w:p>
        </w:tc>
      </w:tr>
      <w:tr w:rsidR="009E56CE" w:rsidRPr="00B21132" w14:paraId="7D0275AB"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7AC6857C" w14:textId="3CDAA56D" w:rsidR="009E56CE" w:rsidRPr="00B21132" w:rsidRDefault="007A611F" w:rsidP="00B21132">
            <w:r w:rsidRPr="00B21132">
              <w:t>0</w:t>
            </w:r>
          </w:p>
        </w:tc>
        <w:tc>
          <w:tcPr>
            <w:tcW w:w="3871" w:type="pct"/>
          </w:tcPr>
          <w:p w14:paraId="2CFBD8EA" w14:textId="232C08EB" w:rsidR="009E56CE" w:rsidRPr="00B21132" w:rsidRDefault="007A611F" w:rsidP="00B21132">
            <w:pPr>
              <w:cnfStyle w:val="000000000000" w:firstRow="0" w:lastRow="0" w:firstColumn="0" w:lastColumn="0" w:oddVBand="0" w:evenVBand="0" w:oddHBand="0" w:evenHBand="0" w:firstRowFirstColumn="0" w:firstRowLastColumn="0" w:lastRowFirstColumn="0" w:lastRowLastColumn="0"/>
            </w:pPr>
            <w:r w:rsidRPr="00B21132">
              <w:t>0</w:t>
            </w:r>
          </w:p>
        </w:tc>
      </w:tr>
      <w:tr w:rsidR="009E56CE" w:rsidRPr="00B21132" w14:paraId="2B8747B1"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626925AB" w14:textId="1EC042BE" w:rsidR="009E56CE" w:rsidRPr="00B21132" w:rsidRDefault="005D001F" w:rsidP="00B21132">
            <w:r>
              <w:t>5</w:t>
            </w:r>
          </w:p>
        </w:tc>
        <w:tc>
          <w:tcPr>
            <w:tcW w:w="3871" w:type="pct"/>
          </w:tcPr>
          <w:p w14:paraId="76D6F765" w14:textId="77777777" w:rsidR="009E56CE" w:rsidRPr="00B21132" w:rsidRDefault="009E56CE" w:rsidP="00B21132">
            <w:pPr>
              <w:cnfStyle w:val="000000000000" w:firstRow="0" w:lastRow="0" w:firstColumn="0" w:lastColumn="0" w:oddVBand="0" w:evenVBand="0" w:oddHBand="0" w:evenHBand="0" w:firstRowFirstColumn="0" w:firstRowLastColumn="0" w:lastRowFirstColumn="0" w:lastRowLastColumn="0"/>
            </w:pPr>
          </w:p>
        </w:tc>
      </w:tr>
      <w:tr w:rsidR="009E56CE" w:rsidRPr="00B21132" w14:paraId="6D7BAF7E"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7FD61F39" w14:textId="75D4475F" w:rsidR="009E56CE" w:rsidRPr="00B21132" w:rsidRDefault="005D001F" w:rsidP="00B21132">
            <w:r>
              <w:t>10</w:t>
            </w:r>
          </w:p>
        </w:tc>
        <w:tc>
          <w:tcPr>
            <w:tcW w:w="3871" w:type="pct"/>
          </w:tcPr>
          <w:p w14:paraId="5478CA50" w14:textId="77777777" w:rsidR="009E56CE" w:rsidRPr="00B21132" w:rsidRDefault="009E56CE" w:rsidP="00B21132">
            <w:pPr>
              <w:cnfStyle w:val="000000000000" w:firstRow="0" w:lastRow="0" w:firstColumn="0" w:lastColumn="0" w:oddVBand="0" w:evenVBand="0" w:oddHBand="0" w:evenHBand="0" w:firstRowFirstColumn="0" w:firstRowLastColumn="0" w:lastRowFirstColumn="0" w:lastRowLastColumn="0"/>
            </w:pPr>
          </w:p>
        </w:tc>
      </w:tr>
      <w:tr w:rsidR="009E56CE" w:rsidRPr="00B21132" w14:paraId="6612A922"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3D0857D4" w14:textId="3E782686" w:rsidR="009E56CE" w:rsidRPr="00B21132" w:rsidRDefault="005D001F" w:rsidP="00B21132">
            <w:r>
              <w:t>15</w:t>
            </w:r>
          </w:p>
        </w:tc>
        <w:tc>
          <w:tcPr>
            <w:tcW w:w="3871" w:type="pct"/>
          </w:tcPr>
          <w:p w14:paraId="041E3EF4" w14:textId="77777777" w:rsidR="009E56CE" w:rsidRPr="00B21132" w:rsidRDefault="009E56CE" w:rsidP="00B21132">
            <w:pPr>
              <w:cnfStyle w:val="000000000000" w:firstRow="0" w:lastRow="0" w:firstColumn="0" w:lastColumn="0" w:oddVBand="0" w:evenVBand="0" w:oddHBand="0" w:evenHBand="0" w:firstRowFirstColumn="0" w:firstRowLastColumn="0" w:lastRowFirstColumn="0" w:lastRowLastColumn="0"/>
            </w:pPr>
          </w:p>
        </w:tc>
      </w:tr>
      <w:tr w:rsidR="009E56CE" w:rsidRPr="00B21132" w14:paraId="2AC4A5BA"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74EF7024" w14:textId="33A0C5C2" w:rsidR="009E56CE" w:rsidRPr="00B21132" w:rsidRDefault="005D001F" w:rsidP="00B21132">
            <w:r>
              <w:t>20</w:t>
            </w:r>
          </w:p>
        </w:tc>
        <w:tc>
          <w:tcPr>
            <w:tcW w:w="3871" w:type="pct"/>
          </w:tcPr>
          <w:p w14:paraId="20ADF969" w14:textId="77777777" w:rsidR="009E56CE" w:rsidRPr="00B21132" w:rsidRDefault="009E56CE" w:rsidP="00B21132">
            <w:pPr>
              <w:cnfStyle w:val="000000000000" w:firstRow="0" w:lastRow="0" w:firstColumn="0" w:lastColumn="0" w:oddVBand="0" w:evenVBand="0" w:oddHBand="0" w:evenHBand="0" w:firstRowFirstColumn="0" w:firstRowLastColumn="0" w:lastRowFirstColumn="0" w:lastRowLastColumn="0"/>
            </w:pPr>
          </w:p>
        </w:tc>
      </w:tr>
      <w:tr w:rsidR="007A611F" w:rsidRPr="00B21132" w14:paraId="7A66B577"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0AD4E427" w14:textId="7DB1BE78" w:rsidR="007A611F" w:rsidRPr="00B21132" w:rsidRDefault="005D001F" w:rsidP="00B21132">
            <w:r>
              <w:t>25</w:t>
            </w:r>
          </w:p>
        </w:tc>
        <w:tc>
          <w:tcPr>
            <w:tcW w:w="3871" w:type="pct"/>
          </w:tcPr>
          <w:p w14:paraId="24415BAD" w14:textId="77777777" w:rsidR="007A611F" w:rsidRPr="00B21132" w:rsidRDefault="007A611F" w:rsidP="00B21132">
            <w:pPr>
              <w:cnfStyle w:val="000000000000" w:firstRow="0" w:lastRow="0" w:firstColumn="0" w:lastColumn="0" w:oddVBand="0" w:evenVBand="0" w:oddHBand="0" w:evenHBand="0" w:firstRowFirstColumn="0" w:firstRowLastColumn="0" w:lastRowFirstColumn="0" w:lastRowLastColumn="0"/>
            </w:pPr>
          </w:p>
        </w:tc>
      </w:tr>
      <w:tr w:rsidR="007A611F" w:rsidRPr="00B21132" w14:paraId="0558B590"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670230D9" w14:textId="008874FF" w:rsidR="007A611F" w:rsidRPr="00B21132" w:rsidRDefault="005D001F" w:rsidP="00B21132">
            <w:r>
              <w:t>30</w:t>
            </w:r>
          </w:p>
        </w:tc>
        <w:tc>
          <w:tcPr>
            <w:tcW w:w="3871" w:type="pct"/>
          </w:tcPr>
          <w:p w14:paraId="5A18D2B8" w14:textId="77777777" w:rsidR="007A611F" w:rsidRPr="00B21132" w:rsidRDefault="007A611F" w:rsidP="00B21132">
            <w:pPr>
              <w:cnfStyle w:val="000000000000" w:firstRow="0" w:lastRow="0" w:firstColumn="0" w:lastColumn="0" w:oddVBand="0" w:evenVBand="0" w:oddHBand="0" w:evenHBand="0" w:firstRowFirstColumn="0" w:firstRowLastColumn="0" w:lastRowFirstColumn="0" w:lastRowLastColumn="0"/>
            </w:pPr>
          </w:p>
        </w:tc>
      </w:tr>
      <w:tr w:rsidR="007A611F" w:rsidRPr="00B21132" w14:paraId="5299AD6B"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5465D1FA" w14:textId="3B6DF7DE" w:rsidR="007A611F" w:rsidRPr="00B21132" w:rsidRDefault="005D001F" w:rsidP="00B21132">
            <w:r>
              <w:t>35</w:t>
            </w:r>
          </w:p>
        </w:tc>
        <w:tc>
          <w:tcPr>
            <w:tcW w:w="3871" w:type="pct"/>
          </w:tcPr>
          <w:p w14:paraId="61353E08" w14:textId="77777777" w:rsidR="007A611F" w:rsidRPr="00B21132" w:rsidRDefault="007A611F" w:rsidP="00B21132">
            <w:pPr>
              <w:cnfStyle w:val="000000000000" w:firstRow="0" w:lastRow="0" w:firstColumn="0" w:lastColumn="0" w:oddVBand="0" w:evenVBand="0" w:oddHBand="0" w:evenHBand="0" w:firstRowFirstColumn="0" w:firstRowLastColumn="0" w:lastRowFirstColumn="0" w:lastRowLastColumn="0"/>
            </w:pPr>
          </w:p>
        </w:tc>
      </w:tr>
      <w:tr w:rsidR="005D001F" w:rsidRPr="00B21132" w14:paraId="46F05161" w14:textId="77777777" w:rsidTr="00207E91">
        <w:tc>
          <w:tcPr>
            <w:cnfStyle w:val="001000000000" w:firstRow="0" w:lastRow="0" w:firstColumn="1" w:lastColumn="0" w:oddVBand="0" w:evenVBand="0" w:oddHBand="0" w:evenHBand="0" w:firstRowFirstColumn="0" w:firstRowLastColumn="0" w:lastRowFirstColumn="0" w:lastRowLastColumn="0"/>
            <w:tcW w:w="1129" w:type="pct"/>
          </w:tcPr>
          <w:p w14:paraId="22A72F21" w14:textId="13342C4E" w:rsidR="005D001F" w:rsidRDefault="005D001F" w:rsidP="00B21132">
            <w:r>
              <w:t>40</w:t>
            </w:r>
          </w:p>
        </w:tc>
        <w:tc>
          <w:tcPr>
            <w:tcW w:w="3871" w:type="pct"/>
          </w:tcPr>
          <w:p w14:paraId="02C7D2D8" w14:textId="77777777" w:rsidR="005D001F" w:rsidRPr="00B21132" w:rsidRDefault="005D001F" w:rsidP="00B21132">
            <w:pPr>
              <w:cnfStyle w:val="000000000000" w:firstRow="0" w:lastRow="0" w:firstColumn="0" w:lastColumn="0" w:oddVBand="0" w:evenVBand="0" w:oddHBand="0" w:evenHBand="0" w:firstRowFirstColumn="0" w:firstRowLastColumn="0" w:lastRowFirstColumn="0" w:lastRowLastColumn="0"/>
            </w:pPr>
          </w:p>
        </w:tc>
      </w:tr>
    </w:tbl>
    <w:p w14:paraId="3654E9E6" w14:textId="363A24C7" w:rsidR="007D55CC" w:rsidRDefault="007D55CC" w:rsidP="00733375">
      <w:pPr>
        <w:rPr>
          <w:rStyle w:val="Strong"/>
        </w:rPr>
      </w:pPr>
      <w:r>
        <w:rPr>
          <w:rStyle w:val="Strong"/>
        </w:rPr>
        <w:t>Graph</w:t>
      </w:r>
    </w:p>
    <w:p w14:paraId="7C23FFB5" w14:textId="2DFC6432" w:rsidR="00710E6A" w:rsidRPr="00710E6A" w:rsidRDefault="00710E6A" w:rsidP="00710E6A">
      <w:pPr>
        <w:rPr>
          <w:rStyle w:val="Strong"/>
          <w:b w:val="0"/>
          <w:bCs w:val="0"/>
        </w:rPr>
      </w:pPr>
      <w:r w:rsidRPr="00710E6A">
        <w:rPr>
          <w:rStyle w:val="Strong"/>
          <w:b w:val="0"/>
          <w:bCs w:val="0"/>
        </w:rPr>
        <w:t>What type of graph should be used to represent this data?</w:t>
      </w:r>
    </w:p>
    <w:tbl>
      <w:tblPr>
        <w:tblStyle w:val="TableGrid"/>
        <w:tblW w:w="0" w:type="auto"/>
        <w:tblLook w:val="04A0" w:firstRow="1" w:lastRow="0" w:firstColumn="1" w:lastColumn="0" w:noHBand="0" w:noVBand="1"/>
        <w:tblDescription w:val="Space for a student response."/>
      </w:tblPr>
      <w:tblGrid>
        <w:gridCol w:w="9628"/>
      </w:tblGrid>
      <w:tr w:rsidR="00710E6A" w14:paraId="0B4E6587" w14:textId="77777777" w:rsidTr="00710E6A">
        <w:tc>
          <w:tcPr>
            <w:tcW w:w="9628" w:type="dxa"/>
          </w:tcPr>
          <w:p w14:paraId="4537DE0D" w14:textId="77777777" w:rsidR="00710E6A" w:rsidRDefault="00710E6A" w:rsidP="00733375">
            <w:pPr>
              <w:rPr>
                <w:rStyle w:val="Strong"/>
                <w:b w:val="0"/>
                <w:bCs w:val="0"/>
              </w:rPr>
            </w:pPr>
          </w:p>
        </w:tc>
      </w:tr>
    </w:tbl>
    <w:p w14:paraId="0012BB7C" w14:textId="0BA0A783" w:rsidR="00710E6A" w:rsidRDefault="00710E6A" w:rsidP="00733375">
      <w:pPr>
        <w:rPr>
          <w:rStyle w:val="Strong"/>
          <w:b w:val="0"/>
          <w:bCs w:val="0"/>
        </w:rPr>
      </w:pPr>
      <w:r>
        <w:rPr>
          <w:rStyle w:val="Strong"/>
          <w:b w:val="0"/>
          <w:bCs w:val="0"/>
        </w:rPr>
        <w:t>Justify your choice of graph.</w:t>
      </w:r>
    </w:p>
    <w:tbl>
      <w:tblPr>
        <w:tblStyle w:val="TableGrid"/>
        <w:tblW w:w="0" w:type="auto"/>
        <w:tblLook w:val="04A0" w:firstRow="1" w:lastRow="0" w:firstColumn="1" w:lastColumn="0" w:noHBand="0" w:noVBand="1"/>
        <w:tblDescription w:val="Space for a student response."/>
      </w:tblPr>
      <w:tblGrid>
        <w:gridCol w:w="9628"/>
      </w:tblGrid>
      <w:tr w:rsidR="00710E6A" w14:paraId="5D55D16C" w14:textId="77777777" w:rsidTr="00DF5591">
        <w:trPr>
          <w:trHeight w:val="565"/>
        </w:trPr>
        <w:tc>
          <w:tcPr>
            <w:tcW w:w="9628" w:type="dxa"/>
          </w:tcPr>
          <w:p w14:paraId="5A67DB52" w14:textId="77777777" w:rsidR="00710E6A" w:rsidRDefault="00710E6A">
            <w:pPr>
              <w:rPr>
                <w:rStyle w:val="Strong"/>
                <w:b w:val="0"/>
                <w:bCs w:val="0"/>
              </w:rPr>
            </w:pPr>
          </w:p>
        </w:tc>
      </w:tr>
    </w:tbl>
    <w:p w14:paraId="2C6363E4" w14:textId="77777777" w:rsidR="003976D4" w:rsidRDefault="003976D4">
      <w:pPr>
        <w:suppressAutoHyphens w:val="0"/>
        <w:spacing w:before="0" w:after="160" w:line="259" w:lineRule="auto"/>
        <w:rPr>
          <w:rStyle w:val="Strong"/>
          <w:b w:val="0"/>
          <w:bCs w:val="0"/>
        </w:rPr>
      </w:pPr>
      <w:r>
        <w:rPr>
          <w:rStyle w:val="Strong"/>
          <w:b w:val="0"/>
          <w:bCs w:val="0"/>
        </w:rPr>
        <w:br w:type="page"/>
      </w:r>
    </w:p>
    <w:p w14:paraId="1B21B816" w14:textId="11422AEB" w:rsidR="00710E6A" w:rsidRDefault="00921360" w:rsidP="00733375">
      <w:pPr>
        <w:rPr>
          <w:rStyle w:val="Strong"/>
          <w:b w:val="0"/>
          <w:bCs w:val="0"/>
        </w:rPr>
      </w:pPr>
      <w:r>
        <w:rPr>
          <w:rStyle w:val="Strong"/>
          <w:b w:val="0"/>
          <w:bCs w:val="0"/>
        </w:rPr>
        <w:t xml:space="preserve">Construct a graph of the data. </w:t>
      </w:r>
      <w:r w:rsidR="006F1CC6">
        <w:rPr>
          <w:rStyle w:val="Strong"/>
          <w:b w:val="0"/>
          <w:bCs w:val="0"/>
        </w:rPr>
        <w:t>Do not forget to i</w:t>
      </w:r>
      <w:r>
        <w:rPr>
          <w:rStyle w:val="Strong"/>
          <w:b w:val="0"/>
          <w:bCs w:val="0"/>
        </w:rPr>
        <w:t xml:space="preserve">nclude </w:t>
      </w:r>
      <w:r w:rsidR="006F1CC6">
        <w:rPr>
          <w:rStyle w:val="Strong"/>
          <w:b w:val="0"/>
          <w:bCs w:val="0"/>
        </w:rPr>
        <w:t xml:space="preserve">a title and </w:t>
      </w:r>
      <w:r>
        <w:rPr>
          <w:rStyle w:val="Strong"/>
          <w:b w:val="0"/>
          <w:bCs w:val="0"/>
        </w:rPr>
        <w:t>labels on each axis</w:t>
      </w:r>
      <w:r w:rsidR="006F1CC6">
        <w:rPr>
          <w:rStyle w:val="Strong"/>
          <w:b w:val="0"/>
          <w:bCs w:val="0"/>
        </w:rPr>
        <w:t>.</w:t>
      </w:r>
    </w:p>
    <w:p w14:paraId="7F12DF44" w14:textId="19F2DC79" w:rsidR="00AB6D20" w:rsidRPr="00A458E7" w:rsidRDefault="007F7749" w:rsidP="00733375">
      <w:pPr>
        <w:rPr>
          <w:rStyle w:val="Strong"/>
          <w:b w:val="0"/>
          <w:bCs w:val="0"/>
        </w:rPr>
      </w:pPr>
      <w:r>
        <w:rPr>
          <w:noProof/>
        </w:rPr>
        <w:drawing>
          <wp:inline distT="0" distB="0" distL="0" distR="0" wp14:anchorId="1500CE06" wp14:editId="7F83F68D">
            <wp:extent cx="5932627" cy="3950208"/>
            <wp:effectExtent l="0" t="0" r="11430" b="12700"/>
            <wp:docPr id="1516291637" name="Chart 2" descr="Graph grid for an investig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6"/>
              </a:graphicData>
            </a:graphic>
          </wp:inline>
        </w:drawing>
      </w:r>
    </w:p>
    <w:p w14:paraId="55169D12" w14:textId="2FABD6FE" w:rsidR="008D3A56" w:rsidRDefault="008D3A56" w:rsidP="00733375">
      <w:pPr>
        <w:rPr>
          <w:rStyle w:val="Strong"/>
        </w:rPr>
      </w:pPr>
      <w:r>
        <w:rPr>
          <w:rStyle w:val="Strong"/>
        </w:rPr>
        <w:t>Discussion</w:t>
      </w:r>
    </w:p>
    <w:p w14:paraId="623DEFF4" w14:textId="69E03288" w:rsidR="007624A1" w:rsidRDefault="007624A1" w:rsidP="007624A1">
      <w:pPr>
        <w:pStyle w:val="ListNumber"/>
        <w:numPr>
          <w:ilvl w:val="0"/>
          <w:numId w:val="0"/>
        </w:numPr>
        <w:ind w:left="360" w:hanging="360"/>
      </w:pPr>
      <w:r>
        <w:t>What relationship did your graph show?</w:t>
      </w:r>
    </w:p>
    <w:tbl>
      <w:tblPr>
        <w:tblStyle w:val="TableGrid"/>
        <w:tblW w:w="0" w:type="auto"/>
        <w:tblLook w:val="04A0" w:firstRow="1" w:lastRow="0" w:firstColumn="1" w:lastColumn="0" w:noHBand="0" w:noVBand="1"/>
        <w:tblDescription w:val="Space for a student response. "/>
      </w:tblPr>
      <w:tblGrid>
        <w:gridCol w:w="9628"/>
      </w:tblGrid>
      <w:tr w:rsidR="007624A1" w14:paraId="0188CAD7" w14:textId="77777777">
        <w:tc>
          <w:tcPr>
            <w:tcW w:w="9628" w:type="dxa"/>
          </w:tcPr>
          <w:p w14:paraId="7D2B4F29" w14:textId="77777777" w:rsidR="007624A1" w:rsidRDefault="007624A1"/>
        </w:tc>
      </w:tr>
    </w:tbl>
    <w:p w14:paraId="77DA3FCB" w14:textId="77777777" w:rsidR="007624A1" w:rsidRDefault="007624A1" w:rsidP="007624A1">
      <w:r>
        <w:t>Why was your procedure suitable or not suitable for testing the aim or prediction?</w:t>
      </w:r>
    </w:p>
    <w:tbl>
      <w:tblPr>
        <w:tblStyle w:val="TableGrid"/>
        <w:tblW w:w="0" w:type="auto"/>
        <w:tblLook w:val="04A0" w:firstRow="1" w:lastRow="0" w:firstColumn="1" w:lastColumn="0" w:noHBand="0" w:noVBand="1"/>
        <w:tblDescription w:val="Space for a student response. "/>
      </w:tblPr>
      <w:tblGrid>
        <w:gridCol w:w="9628"/>
      </w:tblGrid>
      <w:tr w:rsidR="007624A1" w14:paraId="24116785" w14:textId="77777777">
        <w:tc>
          <w:tcPr>
            <w:tcW w:w="9628" w:type="dxa"/>
          </w:tcPr>
          <w:p w14:paraId="0ACE369A" w14:textId="77777777" w:rsidR="007624A1" w:rsidRDefault="007624A1"/>
        </w:tc>
      </w:tr>
    </w:tbl>
    <w:p w14:paraId="4F6E1E33" w14:textId="3A4978CB" w:rsidR="007624A1" w:rsidRDefault="007624A1" w:rsidP="007624A1">
      <w:pPr>
        <w:rPr>
          <w:rStyle w:val="Strong"/>
        </w:rPr>
      </w:pPr>
      <w:r w:rsidRPr="00DA1342">
        <w:rPr>
          <w:rStyle w:val="Strong"/>
        </w:rPr>
        <w:t>Conclusion</w:t>
      </w:r>
    </w:p>
    <w:tbl>
      <w:tblPr>
        <w:tblStyle w:val="TableGrid"/>
        <w:tblW w:w="0" w:type="auto"/>
        <w:tblLook w:val="04A0" w:firstRow="1" w:lastRow="0" w:firstColumn="1" w:lastColumn="0" w:noHBand="0" w:noVBand="1"/>
        <w:tblDescription w:val="Space for a student response. "/>
      </w:tblPr>
      <w:tblGrid>
        <w:gridCol w:w="9628"/>
      </w:tblGrid>
      <w:tr w:rsidR="007624A1" w14:paraId="0B4EB41F" w14:textId="77777777">
        <w:tc>
          <w:tcPr>
            <w:tcW w:w="9628" w:type="dxa"/>
          </w:tcPr>
          <w:p w14:paraId="4E897B5E" w14:textId="77777777" w:rsidR="007624A1" w:rsidRDefault="007624A1"/>
        </w:tc>
      </w:tr>
    </w:tbl>
    <w:p w14:paraId="3B07BB3E" w14:textId="75DBC19C" w:rsidR="006F1E55" w:rsidRPr="00D22464" w:rsidRDefault="007624A1" w:rsidP="006F1E55">
      <w:pPr>
        <w:rPr>
          <w:bCs/>
        </w:rPr>
      </w:pPr>
      <w:r>
        <w:rPr>
          <w:rStyle w:val="Strong"/>
        </w:rPr>
        <w:t>E</w:t>
      </w:r>
      <w:r w:rsidR="006F1E55" w:rsidRPr="00AA1A3C">
        <w:rPr>
          <w:rStyle w:val="Strong"/>
        </w:rPr>
        <w:t>valuation of method</w:t>
      </w:r>
      <w:r w:rsidR="00664244">
        <w:rPr>
          <w:rStyle w:val="Strong"/>
        </w:rPr>
        <w:t>:</w:t>
      </w:r>
      <w:r>
        <w:rPr>
          <w:rStyle w:val="Strong"/>
        </w:rPr>
        <w:t xml:space="preserve"> </w:t>
      </w:r>
      <w:r w:rsidR="00207E91">
        <w:rPr>
          <w:bCs/>
        </w:rPr>
        <w:t>use</w:t>
      </w:r>
      <w:r w:rsidR="00207E91" w:rsidRPr="00D22464">
        <w:rPr>
          <w:bCs/>
        </w:rPr>
        <w:t xml:space="preserve"> </w:t>
      </w:r>
      <w:r w:rsidR="006F1E55" w:rsidRPr="00D22464">
        <w:rPr>
          <w:bCs/>
        </w:rPr>
        <w:t xml:space="preserve">the </w:t>
      </w:r>
      <w:r w:rsidR="006F1E55">
        <w:rPr>
          <w:bCs/>
        </w:rPr>
        <w:t>criteria</w:t>
      </w:r>
      <w:r w:rsidR="006F1E55" w:rsidRPr="00D22464">
        <w:rPr>
          <w:bCs/>
        </w:rPr>
        <w:t xml:space="preserve"> </w:t>
      </w:r>
      <w:r w:rsidR="00BD04DE">
        <w:rPr>
          <w:bCs/>
        </w:rPr>
        <w:t>in Table 4</w:t>
      </w:r>
      <w:r w:rsidR="006F1E55" w:rsidRPr="00D22464">
        <w:rPr>
          <w:bCs/>
        </w:rPr>
        <w:t xml:space="preserve"> to </w:t>
      </w:r>
      <w:r w:rsidR="006F1E55">
        <w:rPr>
          <w:bCs/>
        </w:rPr>
        <w:t xml:space="preserve">support the </w:t>
      </w:r>
      <w:r w:rsidR="006F1E55" w:rsidRPr="00D22464">
        <w:rPr>
          <w:bCs/>
        </w:rPr>
        <w:t>evaluat</w:t>
      </w:r>
      <w:r w:rsidR="006F1E55">
        <w:rPr>
          <w:bCs/>
        </w:rPr>
        <w:t>ion of the investigation method.</w:t>
      </w:r>
    </w:p>
    <w:p w14:paraId="24C78765" w14:textId="4A8BC8EE" w:rsidR="00B13797" w:rsidRDefault="00B13797" w:rsidP="00204363">
      <w:pPr>
        <w:pStyle w:val="Caption"/>
      </w:pPr>
      <w:r>
        <w:t xml:space="preserve">Table </w:t>
      </w:r>
      <w:r w:rsidR="002917C1">
        <w:t>4</w:t>
      </w:r>
      <w:r w:rsidR="00E90257">
        <w:t xml:space="preserve"> –</w:t>
      </w:r>
      <w:r>
        <w:t xml:space="preserve"> </w:t>
      </w:r>
      <w:r w:rsidR="00664244">
        <w:t xml:space="preserve">evaluation </w:t>
      </w:r>
      <w:r w:rsidR="00F50771">
        <w:t xml:space="preserve">of </w:t>
      </w:r>
      <w:r w:rsidR="00557F60">
        <w:t xml:space="preserve">the </w:t>
      </w:r>
      <w:r w:rsidR="00F50771">
        <w:t>method</w:t>
      </w:r>
    </w:p>
    <w:tbl>
      <w:tblPr>
        <w:tblStyle w:val="Tableheader"/>
        <w:tblW w:w="9837" w:type="dxa"/>
        <w:tblLook w:val="06A0" w:firstRow="1" w:lastRow="0" w:firstColumn="1" w:lastColumn="0" w:noHBand="1" w:noVBand="1"/>
        <w:tblDescription w:val="The table provides space for students to evaluate their investigation design."/>
      </w:tblPr>
      <w:tblGrid>
        <w:gridCol w:w="3539"/>
        <w:gridCol w:w="2340"/>
        <w:gridCol w:w="3958"/>
      </w:tblGrid>
      <w:tr w:rsidR="00453025" w:rsidRPr="00207E91" w14:paraId="55EAC1D9" w14:textId="77777777" w:rsidTr="00A95C6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2762135" w14:textId="77777777" w:rsidR="00453025" w:rsidRPr="00207E91" w:rsidRDefault="00453025" w:rsidP="00207E91">
            <w:r w:rsidRPr="00207E91">
              <w:t>Criteria</w:t>
            </w:r>
          </w:p>
        </w:tc>
        <w:tc>
          <w:tcPr>
            <w:tcW w:w="0" w:type="dxa"/>
          </w:tcPr>
          <w:p w14:paraId="38E4DC79" w14:textId="77777777" w:rsidR="00453025" w:rsidRPr="00207E91" w:rsidRDefault="00453025" w:rsidP="00207E91">
            <w:pPr>
              <w:cnfStyle w:val="100000000000" w:firstRow="1" w:lastRow="0" w:firstColumn="0" w:lastColumn="0" w:oddVBand="0" w:evenVBand="0" w:oddHBand="0" w:evenHBand="0" w:firstRowFirstColumn="0" w:firstRowLastColumn="0" w:lastRowFirstColumn="0" w:lastRowLastColumn="0"/>
            </w:pPr>
            <w:r w:rsidRPr="00207E91">
              <w:t>Assessment</w:t>
            </w:r>
          </w:p>
        </w:tc>
        <w:tc>
          <w:tcPr>
            <w:tcW w:w="0" w:type="dxa"/>
          </w:tcPr>
          <w:p w14:paraId="3EEAEF4A" w14:textId="77777777" w:rsidR="00453025" w:rsidRPr="00207E91" w:rsidRDefault="00453025" w:rsidP="00207E91">
            <w:pPr>
              <w:cnfStyle w:val="100000000000" w:firstRow="1" w:lastRow="0" w:firstColumn="0" w:lastColumn="0" w:oddVBand="0" w:evenVBand="0" w:oddHBand="0" w:evenHBand="0" w:firstRowFirstColumn="0" w:firstRowLastColumn="0" w:lastRowFirstColumn="0" w:lastRowLastColumn="0"/>
            </w:pPr>
            <w:r w:rsidRPr="00207E91">
              <w:t>Evidence in method</w:t>
            </w:r>
          </w:p>
        </w:tc>
      </w:tr>
      <w:tr w:rsidR="00453025" w:rsidRPr="00D22464" w14:paraId="3FA87F95"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2A1B851D" w14:textId="6B7F22C3" w:rsidR="00453025" w:rsidRPr="0026140B" w:rsidRDefault="00453025">
            <w:pPr>
              <w:rPr>
                <w:b w:val="0"/>
              </w:rPr>
            </w:pPr>
            <w:r>
              <w:rPr>
                <w:b w:val="0"/>
              </w:rPr>
              <w:t xml:space="preserve">Is the </w:t>
            </w:r>
            <w:r w:rsidRPr="009572D6">
              <w:rPr>
                <w:bCs/>
              </w:rPr>
              <w:t>purpose</w:t>
            </w:r>
            <w:r w:rsidRPr="0026140B">
              <w:rPr>
                <w:b w:val="0"/>
              </w:rPr>
              <w:t xml:space="preserve"> of </w:t>
            </w:r>
            <w:r>
              <w:rPr>
                <w:b w:val="0"/>
              </w:rPr>
              <w:t xml:space="preserve">the </w:t>
            </w:r>
            <w:r w:rsidRPr="0026140B">
              <w:rPr>
                <w:b w:val="0"/>
              </w:rPr>
              <w:t>investigation identified through</w:t>
            </w:r>
            <w:r>
              <w:rPr>
                <w:b w:val="0"/>
              </w:rPr>
              <w:t xml:space="preserve"> a</w:t>
            </w:r>
            <w:r w:rsidRPr="0026140B">
              <w:rPr>
                <w:b w:val="0"/>
              </w:rPr>
              <w:t xml:space="preserve"> prediction and/or aim</w:t>
            </w:r>
            <w:r>
              <w:rPr>
                <w:b w:val="0"/>
              </w:rPr>
              <w:t>?</w:t>
            </w:r>
          </w:p>
        </w:tc>
        <w:tc>
          <w:tcPr>
            <w:tcW w:w="2340" w:type="dxa"/>
          </w:tcPr>
          <w:sdt>
            <w:sdtPr>
              <w:rPr>
                <w:bCs/>
              </w:rPr>
              <w:alias w:val="completion"/>
              <w:tag w:val="completion"/>
              <w:id w:val="1666596572"/>
              <w:placeholder>
                <w:docPart w:val="6C73DE78E7214EF586152570B566CC2B"/>
              </w:placeholder>
              <w:showingPlcHdr/>
              <w15:color w:val="630019"/>
              <w:comboBox>
                <w:listItem w:value="Choose an item."/>
                <w:listItem w:displayText="Yes" w:value="Yes"/>
                <w:listItem w:displayText="Partial" w:value="Partial"/>
                <w:listItem w:displayText="No" w:value="No"/>
              </w:comboBox>
            </w:sdtPr>
            <w:sdtEndPr/>
            <w:sdtContent>
              <w:p w14:paraId="7CCE76DC"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17B2C126"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r w:rsidR="00453025" w:rsidRPr="00D22464" w14:paraId="0D9F3BB8"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3E335A7C" w14:textId="77777777" w:rsidR="00453025" w:rsidRPr="00D22464" w:rsidRDefault="00453025">
            <w:pPr>
              <w:rPr>
                <w:b w:val="0"/>
                <w:bCs/>
              </w:rPr>
            </w:pPr>
            <w:r w:rsidRPr="00D22464">
              <w:rPr>
                <w:b w:val="0"/>
                <w:bCs/>
              </w:rPr>
              <w:t xml:space="preserve">What are the </w:t>
            </w:r>
            <w:r w:rsidRPr="009572D6">
              <w:t>independent and dependent variables</w:t>
            </w:r>
            <w:r w:rsidRPr="00D22464">
              <w:rPr>
                <w:b w:val="0"/>
                <w:bCs/>
              </w:rPr>
              <w:t xml:space="preserve"> in the experiment? Are they clearly defined?</w:t>
            </w:r>
          </w:p>
        </w:tc>
        <w:tc>
          <w:tcPr>
            <w:tcW w:w="2340" w:type="dxa"/>
          </w:tcPr>
          <w:sdt>
            <w:sdtPr>
              <w:rPr>
                <w:bCs/>
              </w:rPr>
              <w:alias w:val="completion"/>
              <w:tag w:val="completion"/>
              <w:id w:val="-795057730"/>
              <w:placeholder>
                <w:docPart w:val="D3C2C49232C54F24A65DEA89E29A3CF9"/>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04DCBFB6" w14:textId="622FB7E0"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23B35A33"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D22464">
              <w:rPr>
                <w:bCs/>
              </w:rPr>
              <w:t>IV is …</w:t>
            </w:r>
          </w:p>
          <w:p w14:paraId="32980908"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D22464">
              <w:rPr>
                <w:bCs/>
              </w:rPr>
              <w:t>DV is…</w:t>
            </w:r>
          </w:p>
        </w:tc>
      </w:tr>
      <w:tr w:rsidR="00453025" w:rsidRPr="00D22464" w14:paraId="63441055"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30C2C415" w14:textId="77777777" w:rsidR="00453025" w:rsidRPr="00D22464" w:rsidRDefault="00453025">
            <w:pPr>
              <w:rPr>
                <w:b w:val="0"/>
                <w:bCs/>
              </w:rPr>
            </w:pPr>
            <w:r w:rsidRPr="00D22464">
              <w:rPr>
                <w:b w:val="0"/>
                <w:bCs/>
              </w:rPr>
              <w:t xml:space="preserve">Have all </w:t>
            </w:r>
            <w:r w:rsidRPr="009572D6">
              <w:t>controlled variables</w:t>
            </w:r>
            <w:r w:rsidRPr="00D22464">
              <w:rPr>
                <w:b w:val="0"/>
                <w:bCs/>
              </w:rPr>
              <w:t xml:space="preserve"> been identified and accounted for?</w:t>
            </w:r>
          </w:p>
        </w:tc>
        <w:tc>
          <w:tcPr>
            <w:tcW w:w="2340" w:type="dxa"/>
          </w:tcPr>
          <w:sdt>
            <w:sdtPr>
              <w:rPr>
                <w:bCs/>
              </w:rPr>
              <w:alias w:val="completion"/>
              <w:tag w:val="completion"/>
              <w:id w:val="1728874486"/>
              <w:placeholder>
                <w:docPart w:val="9287C90EBF1A4621A3DEF8564C9C3A9D"/>
              </w:placeholder>
              <w:showingPlcHdr/>
              <w15:color w:val="630019"/>
              <w:comboBox>
                <w:listItem w:value="Choose an item."/>
                <w:listItem w:displayText="Yes" w:value="Yes"/>
                <w:listItem w:displayText="Partial" w:value="Partial"/>
                <w:listItem w:displayText="No" w:value="No"/>
              </w:comboBox>
            </w:sdtPr>
            <w:sdtEndPr/>
            <w:sdtContent>
              <w:p w14:paraId="1CEFF0B8" w14:textId="56FBD715"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3BF28E26"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Pr>
                <w:bCs/>
              </w:rPr>
              <w:t>Controlled variables are:</w:t>
            </w:r>
          </w:p>
        </w:tc>
      </w:tr>
      <w:tr w:rsidR="00453025" w:rsidRPr="00D22464" w14:paraId="3B03E75F"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4533867D" w14:textId="77777777" w:rsidR="00453025" w:rsidRPr="00D22464" w:rsidRDefault="00453025">
            <w:pPr>
              <w:rPr>
                <w:b w:val="0"/>
                <w:bCs/>
              </w:rPr>
            </w:pPr>
            <w:r w:rsidRPr="00D22464">
              <w:rPr>
                <w:b w:val="0"/>
                <w:bCs/>
              </w:rPr>
              <w:t xml:space="preserve">Is the experimental </w:t>
            </w:r>
            <w:r>
              <w:rPr>
                <w:b w:val="0"/>
                <w:bCs/>
              </w:rPr>
              <w:t>method</w:t>
            </w:r>
            <w:r w:rsidRPr="00D22464">
              <w:rPr>
                <w:b w:val="0"/>
                <w:bCs/>
              </w:rPr>
              <w:t xml:space="preserve"> clearly outlined in a </w:t>
            </w:r>
            <w:r w:rsidRPr="009572D6">
              <w:t>step-by-step</w:t>
            </w:r>
            <w:r w:rsidRPr="00D22464">
              <w:rPr>
                <w:b w:val="0"/>
                <w:bCs/>
              </w:rPr>
              <w:t xml:space="preserve"> format</w:t>
            </w:r>
            <w:r>
              <w:rPr>
                <w:b w:val="0"/>
                <w:bCs/>
              </w:rPr>
              <w:t xml:space="preserve"> using </w:t>
            </w:r>
            <w:r w:rsidRPr="002D1308">
              <w:t>accurate</w:t>
            </w:r>
            <w:r>
              <w:rPr>
                <w:b w:val="0"/>
                <w:bCs/>
              </w:rPr>
              <w:t xml:space="preserve"> equipment</w:t>
            </w:r>
            <w:r w:rsidRPr="00D22464">
              <w:rPr>
                <w:b w:val="0"/>
                <w:bCs/>
              </w:rPr>
              <w:t>?</w:t>
            </w:r>
          </w:p>
        </w:tc>
        <w:tc>
          <w:tcPr>
            <w:tcW w:w="2340" w:type="dxa"/>
          </w:tcPr>
          <w:sdt>
            <w:sdtPr>
              <w:rPr>
                <w:bCs/>
              </w:rPr>
              <w:alias w:val="completion"/>
              <w:tag w:val="completion"/>
              <w:id w:val="142094274"/>
              <w:placeholder>
                <w:docPart w:val="6F37238A07B54188A528843356FADF3D"/>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7DED6CFB" w14:textId="0174F6EB"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187AD32B"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r w:rsidR="00453025" w:rsidRPr="00D22464" w14:paraId="4D276618"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1FCFFDAE" w14:textId="77777777" w:rsidR="00453025" w:rsidRPr="00D22464" w:rsidRDefault="00453025">
            <w:pPr>
              <w:rPr>
                <w:b w:val="0"/>
                <w:bCs/>
              </w:rPr>
            </w:pPr>
            <w:r w:rsidRPr="00D22464">
              <w:rPr>
                <w:b w:val="0"/>
                <w:bCs/>
              </w:rPr>
              <w:t xml:space="preserve">Are the steps </w:t>
            </w:r>
            <w:r w:rsidRPr="009572D6">
              <w:t>logical</w:t>
            </w:r>
            <w:r w:rsidRPr="00D22464">
              <w:rPr>
                <w:b w:val="0"/>
                <w:bCs/>
              </w:rPr>
              <w:t xml:space="preserve"> and easy to follow?</w:t>
            </w:r>
          </w:p>
        </w:tc>
        <w:tc>
          <w:tcPr>
            <w:tcW w:w="2340" w:type="dxa"/>
          </w:tcPr>
          <w:sdt>
            <w:sdtPr>
              <w:rPr>
                <w:bCs/>
              </w:rPr>
              <w:alias w:val="completion"/>
              <w:tag w:val="completion"/>
              <w:id w:val="2122724978"/>
              <w:placeholder>
                <w:docPart w:val="C87A374673DF4FEDB12542F71F6252BA"/>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09D0C9E6" w14:textId="481C931B"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29DE386D"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r w:rsidR="00453025" w:rsidRPr="00D22464" w14:paraId="76C84A53"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7B847EE8" w14:textId="77777777" w:rsidR="00453025" w:rsidRPr="00D22464" w:rsidRDefault="00453025">
            <w:pPr>
              <w:rPr>
                <w:b w:val="0"/>
                <w:bCs/>
              </w:rPr>
            </w:pPr>
            <w:r w:rsidRPr="00D22464">
              <w:rPr>
                <w:b w:val="0"/>
                <w:bCs/>
              </w:rPr>
              <w:t xml:space="preserve">Does the </w:t>
            </w:r>
            <w:r>
              <w:rPr>
                <w:b w:val="0"/>
                <w:bCs/>
              </w:rPr>
              <w:t xml:space="preserve">method </w:t>
            </w:r>
            <w:r w:rsidRPr="00D22464">
              <w:rPr>
                <w:b w:val="0"/>
                <w:bCs/>
              </w:rPr>
              <w:t xml:space="preserve">allow the </w:t>
            </w:r>
            <w:r w:rsidRPr="00C77DB2">
              <w:t>aim or prediction</w:t>
            </w:r>
            <w:r w:rsidRPr="00D22464">
              <w:rPr>
                <w:b w:val="0"/>
                <w:bCs/>
              </w:rPr>
              <w:t xml:space="preserve"> to be answered?</w:t>
            </w:r>
          </w:p>
        </w:tc>
        <w:tc>
          <w:tcPr>
            <w:tcW w:w="2340" w:type="dxa"/>
          </w:tcPr>
          <w:sdt>
            <w:sdtPr>
              <w:rPr>
                <w:bCs/>
              </w:rPr>
              <w:alias w:val="completion"/>
              <w:tag w:val="completion"/>
              <w:id w:val="122893471"/>
              <w:placeholder>
                <w:docPart w:val="D12B26A8BAB14A5F954FDC94E7B1A079"/>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5F6AF68E" w14:textId="6D86830F"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258191EF"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r w:rsidR="00453025" w:rsidRPr="00D22464" w14:paraId="4A97D149" w14:textId="77777777" w:rsidTr="003C45BA">
        <w:tc>
          <w:tcPr>
            <w:cnfStyle w:val="001000000000" w:firstRow="0" w:lastRow="0" w:firstColumn="1" w:lastColumn="0" w:oddVBand="0" w:evenVBand="0" w:oddHBand="0" w:evenHBand="0" w:firstRowFirstColumn="0" w:firstRowLastColumn="0" w:lastRowFirstColumn="0" w:lastRowLastColumn="0"/>
            <w:tcW w:w="3539" w:type="dxa"/>
          </w:tcPr>
          <w:p w14:paraId="7ECE6C8E" w14:textId="056A2E7B" w:rsidR="00453025" w:rsidRPr="00D22464" w:rsidRDefault="00C7571F">
            <w:pPr>
              <w:rPr>
                <w:b w:val="0"/>
                <w:bCs/>
              </w:rPr>
            </w:pPr>
            <w:sdt>
              <w:sdtPr>
                <w:alias w:val="completion"/>
                <w:tag w:val="completion"/>
                <w:id w:val="-1633005986"/>
                <w:placeholder>
                  <w:docPart w:val="D736313691644D6D8442800CA1C0D4D7"/>
                </w:placeholder>
                <w15:color w:val="630019"/>
                <w:comboBox>
                  <w:listItem w:value="Choose an item."/>
                  <w:listItem w:displayText="complete" w:value="complete"/>
                  <w:listItem w:displayText="partially complete" w:value="partially complete"/>
                  <w:listItem w:displayText="incomplete" w:value="incomplete"/>
                </w:comboBox>
              </w:sdtPr>
              <w:sdtEndPr/>
              <w:sdtContent>
                <w:r w:rsidR="00453025">
                  <w:rPr>
                    <w:b w:val="0"/>
                    <w:bCs/>
                  </w:rPr>
                  <w:t>I</w:t>
                </w:r>
              </w:sdtContent>
            </w:sdt>
            <w:r w:rsidR="00453025">
              <w:rPr>
                <w:b w:val="0"/>
                <w:bCs/>
              </w:rPr>
              <w:t xml:space="preserve">s it evident in the method how the </w:t>
            </w:r>
            <w:r w:rsidR="00453025" w:rsidRPr="00C77DB2">
              <w:t>data</w:t>
            </w:r>
            <w:r w:rsidR="00453025">
              <w:rPr>
                <w:b w:val="0"/>
                <w:bCs/>
              </w:rPr>
              <w:t xml:space="preserve"> will be collected, </w:t>
            </w:r>
            <w:r w:rsidR="00B26895">
              <w:rPr>
                <w:b w:val="0"/>
                <w:bCs/>
              </w:rPr>
              <w:t>for example,</w:t>
            </w:r>
            <w:r w:rsidR="00453025">
              <w:rPr>
                <w:b w:val="0"/>
                <w:bCs/>
              </w:rPr>
              <w:t xml:space="preserve"> units provided in a table?</w:t>
            </w:r>
          </w:p>
        </w:tc>
        <w:tc>
          <w:tcPr>
            <w:tcW w:w="2340" w:type="dxa"/>
          </w:tcPr>
          <w:sdt>
            <w:sdtPr>
              <w:rPr>
                <w:bCs/>
              </w:rPr>
              <w:alias w:val="completion"/>
              <w:tag w:val="completion"/>
              <w:id w:val="737219892"/>
              <w:placeholder>
                <w:docPart w:val="5124FDFCEB5345BB9B22C039ED17F77A"/>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13E9D14F" w14:textId="21C6AC56"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0C0F8617"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r w:rsidR="00453025" w:rsidRPr="00D22464" w14:paraId="5DAC9A60" w14:textId="77777777" w:rsidTr="003C45BA">
        <w:trPr>
          <w:trHeight w:val="972"/>
        </w:trPr>
        <w:tc>
          <w:tcPr>
            <w:cnfStyle w:val="001000000000" w:firstRow="0" w:lastRow="0" w:firstColumn="1" w:lastColumn="0" w:oddVBand="0" w:evenVBand="0" w:oddHBand="0" w:evenHBand="0" w:firstRowFirstColumn="0" w:firstRowLastColumn="0" w:lastRowFirstColumn="0" w:lastRowLastColumn="0"/>
            <w:tcW w:w="3539" w:type="dxa"/>
          </w:tcPr>
          <w:p w14:paraId="3D44A873" w14:textId="3899CA04" w:rsidR="00453025" w:rsidRPr="00D22464" w:rsidRDefault="00453025">
            <w:pPr>
              <w:rPr>
                <w:b w:val="0"/>
                <w:bCs/>
              </w:rPr>
            </w:pPr>
            <w:r w:rsidRPr="00D22464">
              <w:rPr>
                <w:b w:val="0"/>
                <w:bCs/>
              </w:rPr>
              <w:t>A</w:t>
            </w:r>
            <w:r w:rsidRPr="00D22464" w:rsidDel="00C01113">
              <w:rPr>
                <w:b w:val="0"/>
                <w:bCs/>
              </w:rPr>
              <w:t xml:space="preserve"> </w:t>
            </w:r>
            <w:r w:rsidRPr="00D22464">
              <w:rPr>
                <w:b w:val="0"/>
                <w:bCs/>
              </w:rPr>
              <w:t xml:space="preserve">labelled </w:t>
            </w:r>
            <w:r w:rsidRPr="00C77DB2">
              <w:t>diagram</w:t>
            </w:r>
            <w:r w:rsidRPr="00D22464">
              <w:rPr>
                <w:b w:val="0"/>
                <w:bCs/>
              </w:rPr>
              <w:t xml:space="preserve"> of the experiment </w:t>
            </w:r>
            <w:r w:rsidR="00C01113">
              <w:rPr>
                <w:b w:val="0"/>
                <w:bCs/>
              </w:rPr>
              <w:t>setup</w:t>
            </w:r>
            <w:r w:rsidRPr="00D22464">
              <w:rPr>
                <w:b w:val="0"/>
                <w:bCs/>
              </w:rPr>
              <w:t xml:space="preserve"> is included.</w:t>
            </w:r>
          </w:p>
        </w:tc>
        <w:tc>
          <w:tcPr>
            <w:tcW w:w="2340" w:type="dxa"/>
          </w:tcPr>
          <w:sdt>
            <w:sdtPr>
              <w:rPr>
                <w:bCs/>
              </w:rPr>
              <w:alias w:val="completion"/>
              <w:tag w:val="completion"/>
              <w:id w:val="-1061017907"/>
              <w:placeholder>
                <w:docPart w:val="F8C27D2B537C42EF89E21DE55E3932C6"/>
              </w:placeholder>
              <w:showingPlcHdr/>
              <w15:color w:val="630019"/>
              <w:comboBox>
                <w:listItem w:value="Choose an item."/>
                <w:listItem w:displayText="complete" w:value="complete"/>
                <w:listItem w:displayText="partially complete" w:value="partially complete"/>
                <w:listItem w:displayText="incomplete" w:value="incomplete"/>
              </w:comboBox>
            </w:sdtPr>
            <w:sdtEndPr/>
            <w:sdtContent>
              <w:p w14:paraId="0D0F1FDF" w14:textId="731673BC"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r w:rsidRPr="00905622">
                  <w:rPr>
                    <w:rStyle w:val="PlaceholderText"/>
                  </w:rPr>
                  <w:t>Choose an item.</w:t>
                </w:r>
              </w:p>
            </w:sdtContent>
          </w:sdt>
        </w:tc>
        <w:tc>
          <w:tcPr>
            <w:tcW w:w="3958" w:type="dxa"/>
          </w:tcPr>
          <w:p w14:paraId="1846580D" w14:textId="77777777" w:rsidR="00453025" w:rsidRPr="00D22464" w:rsidRDefault="00453025">
            <w:pPr>
              <w:cnfStyle w:val="000000000000" w:firstRow="0" w:lastRow="0" w:firstColumn="0" w:lastColumn="0" w:oddVBand="0" w:evenVBand="0" w:oddHBand="0" w:evenHBand="0" w:firstRowFirstColumn="0" w:firstRowLastColumn="0" w:lastRowFirstColumn="0" w:lastRowLastColumn="0"/>
              <w:rPr>
                <w:bCs/>
              </w:rPr>
            </w:pPr>
          </w:p>
        </w:tc>
      </w:tr>
    </w:tbl>
    <w:p w14:paraId="34D39634" w14:textId="078CB1DF" w:rsidR="006F1E55" w:rsidRPr="00D22464" w:rsidRDefault="006F1E55" w:rsidP="006F1E55">
      <w:pPr>
        <w:rPr>
          <w:bCs/>
        </w:rPr>
      </w:pPr>
      <w:r>
        <w:rPr>
          <w:bCs/>
        </w:rPr>
        <w:t>In the space provided, e</w:t>
      </w:r>
      <w:r w:rsidRPr="00D22464">
        <w:rPr>
          <w:bCs/>
        </w:rPr>
        <w:t xml:space="preserve">valuate </w:t>
      </w:r>
      <w:r>
        <w:rPr>
          <w:bCs/>
        </w:rPr>
        <w:t xml:space="preserve">the method based on the criteria. </w:t>
      </w:r>
      <w:r w:rsidRPr="00D22464">
        <w:rPr>
          <w:bCs/>
        </w:rPr>
        <w:t>Ensure</w:t>
      </w:r>
      <w:r w:rsidRPr="00D22464" w:rsidDel="00C01113">
        <w:rPr>
          <w:bCs/>
        </w:rPr>
        <w:t xml:space="preserve"> </w:t>
      </w:r>
      <w:r w:rsidRPr="00D22464">
        <w:rPr>
          <w:bCs/>
        </w:rPr>
        <w:t>you include evidence supporting your evaluation</w:t>
      </w:r>
      <w:r>
        <w:rPr>
          <w:bCs/>
        </w:rPr>
        <w:t xml:space="preserve"> and make a final judgement on the method.</w:t>
      </w:r>
    </w:p>
    <w:p w14:paraId="52D2C439" w14:textId="77EF392B" w:rsidR="00DD3219" w:rsidRDefault="00DD3219" w:rsidP="00204363">
      <w:pPr>
        <w:pStyle w:val="Caption"/>
      </w:pPr>
      <w:r>
        <w:t xml:space="preserve">Table </w:t>
      </w:r>
      <w:r w:rsidR="002917C1">
        <w:t>5</w:t>
      </w:r>
      <w:r w:rsidR="00664244">
        <w:t xml:space="preserve"> </w:t>
      </w:r>
      <w:r w:rsidR="00E90257">
        <w:t>–</w:t>
      </w:r>
      <w:r>
        <w:t xml:space="preserve"> </w:t>
      </w:r>
      <w:r w:rsidR="00664244">
        <w:t>evaluation</w:t>
      </w:r>
    </w:p>
    <w:tbl>
      <w:tblPr>
        <w:tblStyle w:val="Tableheader"/>
        <w:tblW w:w="0" w:type="auto"/>
        <w:tblLook w:val="06A0" w:firstRow="1" w:lastRow="0" w:firstColumn="1" w:lastColumn="0" w:noHBand="1" w:noVBand="1"/>
        <w:tblDescription w:val="An evaluation table for students to record their response."/>
      </w:tblPr>
      <w:tblGrid>
        <w:gridCol w:w="9628"/>
      </w:tblGrid>
      <w:tr w:rsidR="005916B6" w:rsidRPr="00D22464" w14:paraId="01381B94" w14:textId="77777777" w:rsidTr="00C95C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57EEDA43" w14:textId="16409CA8" w:rsidR="005916B6" w:rsidRDefault="008834C2" w:rsidP="00F42309">
            <w:pPr>
              <w:rPr>
                <w:bCs/>
              </w:rPr>
            </w:pPr>
            <w:r>
              <w:rPr>
                <w:bCs/>
              </w:rPr>
              <w:t>Evaluation</w:t>
            </w:r>
          </w:p>
        </w:tc>
      </w:tr>
      <w:tr w:rsidR="006F1E55" w:rsidRPr="00D22464" w14:paraId="4D79945D" w14:textId="77777777" w:rsidTr="007264B2">
        <w:trPr>
          <w:trHeight w:val="1530"/>
        </w:trPr>
        <w:tc>
          <w:tcPr>
            <w:cnfStyle w:val="001000000000" w:firstRow="0" w:lastRow="0" w:firstColumn="1" w:lastColumn="0" w:oddVBand="0" w:evenVBand="0" w:oddHBand="0" w:evenHBand="0" w:firstRowFirstColumn="0" w:firstRowLastColumn="0" w:lastRowFirstColumn="0" w:lastRowLastColumn="0"/>
            <w:tcW w:w="9628" w:type="dxa"/>
          </w:tcPr>
          <w:p w14:paraId="78436B55" w14:textId="7E457EAC" w:rsidR="006F1E55" w:rsidRPr="00EF6BA9" w:rsidRDefault="006F1E55" w:rsidP="00EF6BA9">
            <w:pPr>
              <w:rPr>
                <w:bCs/>
              </w:rPr>
            </w:pPr>
            <w:r>
              <w:rPr>
                <w:bCs/>
              </w:rPr>
              <w:t>Problem to be solved</w:t>
            </w:r>
            <w:r w:rsidR="00010DCB">
              <w:rPr>
                <w:bCs/>
              </w:rPr>
              <w:t xml:space="preserve"> (investigation aim or question)</w:t>
            </w:r>
            <w:r>
              <w:rPr>
                <w:bCs/>
              </w:rPr>
              <w:t>:</w:t>
            </w:r>
          </w:p>
        </w:tc>
      </w:tr>
      <w:tr w:rsidR="00EF6BA9" w:rsidRPr="00D22464" w14:paraId="41579EF3" w14:textId="77777777" w:rsidTr="00C95CBF">
        <w:trPr>
          <w:trHeight w:val="2268"/>
        </w:trPr>
        <w:tc>
          <w:tcPr>
            <w:cnfStyle w:val="001000000000" w:firstRow="0" w:lastRow="0" w:firstColumn="1" w:lastColumn="0" w:oddVBand="0" w:evenVBand="0" w:oddHBand="0" w:evenHBand="0" w:firstRowFirstColumn="0" w:firstRowLastColumn="0" w:lastRowFirstColumn="0" w:lastRowLastColumn="0"/>
            <w:tcW w:w="9628" w:type="dxa"/>
          </w:tcPr>
          <w:p w14:paraId="457F57C9" w14:textId="53885294" w:rsidR="00EF6BA9" w:rsidRDefault="00BE047A" w:rsidP="00F42309">
            <w:pPr>
              <w:rPr>
                <w:bCs/>
              </w:rPr>
            </w:pPr>
            <w:r>
              <w:rPr>
                <w:bCs/>
              </w:rPr>
              <w:t>Criteria used:</w:t>
            </w:r>
          </w:p>
        </w:tc>
      </w:tr>
      <w:tr w:rsidR="00EF6BA9" w:rsidRPr="00D22464" w14:paraId="299A486E" w14:textId="77777777" w:rsidTr="00C95CBF">
        <w:trPr>
          <w:trHeight w:val="2268"/>
        </w:trPr>
        <w:tc>
          <w:tcPr>
            <w:cnfStyle w:val="001000000000" w:firstRow="0" w:lastRow="0" w:firstColumn="1" w:lastColumn="0" w:oddVBand="0" w:evenVBand="0" w:oddHBand="0" w:evenHBand="0" w:firstRowFirstColumn="0" w:firstRowLastColumn="0" w:lastRowFirstColumn="0" w:lastRowLastColumn="0"/>
            <w:tcW w:w="9628" w:type="dxa"/>
          </w:tcPr>
          <w:p w14:paraId="59799D74" w14:textId="257C4C25" w:rsidR="00EF6BA9" w:rsidRDefault="00EF6BA9" w:rsidP="00F42309">
            <w:pPr>
              <w:rPr>
                <w:bCs/>
              </w:rPr>
            </w:pPr>
            <w:r>
              <w:rPr>
                <w:bCs/>
              </w:rPr>
              <w:t>Evidence:</w:t>
            </w:r>
          </w:p>
        </w:tc>
      </w:tr>
      <w:tr w:rsidR="00EF6BA9" w:rsidRPr="00D22464" w14:paraId="0F875B85" w14:textId="77777777" w:rsidTr="00C95CBF">
        <w:trPr>
          <w:trHeight w:val="2268"/>
        </w:trPr>
        <w:tc>
          <w:tcPr>
            <w:cnfStyle w:val="001000000000" w:firstRow="0" w:lastRow="0" w:firstColumn="1" w:lastColumn="0" w:oddVBand="0" w:evenVBand="0" w:oddHBand="0" w:evenHBand="0" w:firstRowFirstColumn="0" w:firstRowLastColumn="0" w:lastRowFirstColumn="0" w:lastRowLastColumn="0"/>
            <w:tcW w:w="9628" w:type="dxa"/>
          </w:tcPr>
          <w:p w14:paraId="7AE07221" w14:textId="0C325D76" w:rsidR="00EF6BA9" w:rsidRDefault="00EF6BA9" w:rsidP="00F42309">
            <w:pPr>
              <w:rPr>
                <w:bCs/>
              </w:rPr>
            </w:pPr>
            <w:r>
              <w:rPr>
                <w:bCs/>
              </w:rPr>
              <w:t>Judgement:</w:t>
            </w:r>
          </w:p>
        </w:tc>
      </w:tr>
    </w:tbl>
    <w:p w14:paraId="25FE6234" w14:textId="0FAD08CC" w:rsidR="00017B4C" w:rsidRPr="009A6B5A" w:rsidRDefault="006F1E55" w:rsidP="009A6B5A">
      <w:r>
        <w:rPr>
          <w:bCs/>
        </w:rPr>
        <w:t>If needed, r</w:t>
      </w:r>
      <w:r w:rsidRPr="00D22464">
        <w:rPr>
          <w:bCs/>
        </w:rPr>
        <w:t>efine your method by making any changes necessary.</w:t>
      </w:r>
      <w:bookmarkStart w:id="118" w:name="_Student_resources"/>
      <w:bookmarkEnd w:id="2"/>
      <w:bookmarkEnd w:id="118"/>
      <w:r w:rsidR="00017B4C">
        <w:br w:type="page"/>
      </w:r>
    </w:p>
    <w:p w14:paraId="2C7D0200" w14:textId="2F5A2415" w:rsidR="00E61E08" w:rsidRDefault="00E61E08" w:rsidP="007264B2">
      <w:pPr>
        <w:pStyle w:val="Heading2"/>
      </w:pPr>
      <w:bookmarkStart w:id="119" w:name="_Alternative_activity_for"/>
      <w:bookmarkStart w:id="120" w:name="_Ref190899478"/>
      <w:bookmarkStart w:id="121" w:name="_Toc191372108"/>
      <w:bookmarkEnd w:id="119"/>
      <w:r>
        <w:t>Alternative activity for action of a magnet at a distance</w:t>
      </w:r>
      <w:bookmarkEnd w:id="120"/>
      <w:bookmarkEnd w:id="121"/>
    </w:p>
    <w:p w14:paraId="2486737E" w14:textId="274C1C56" w:rsidR="00253A65" w:rsidRDefault="00A1513E" w:rsidP="00914691">
      <w:r>
        <w:t xml:space="preserve">In this investigation, students will explore how the strength of </w:t>
      </w:r>
      <w:r w:rsidR="00EE4051">
        <w:t>an electromagnet</w:t>
      </w:r>
      <w:r w:rsidR="009D2E6E">
        <w:t>ic field</w:t>
      </w:r>
      <w:r w:rsidR="00EE4051">
        <w:t xml:space="preserve"> changes with distance by using a compass to detect the magnetic field. Students will observe how the </w:t>
      </w:r>
      <w:r w:rsidR="00EC6ECB">
        <w:t>electromagnet deflects the needle of the compass at various distances.</w:t>
      </w:r>
    </w:p>
    <w:p w14:paraId="4D97AE79" w14:textId="1663F56C" w:rsidR="00914691" w:rsidRDefault="00253A65" w:rsidP="00253A65">
      <w:pPr>
        <w:pStyle w:val="FeatureBox4"/>
      </w:pPr>
      <w:r w:rsidRPr="00253A65">
        <w:rPr>
          <w:rStyle w:val="Strong"/>
        </w:rPr>
        <w:t>Note:</w:t>
      </w:r>
      <w:r>
        <w:t xml:space="preserve"> </w:t>
      </w:r>
      <w:r w:rsidR="00B26895">
        <w:t xml:space="preserve">the </w:t>
      </w:r>
      <w:r w:rsidR="00CD0289">
        <w:t xml:space="preserve">electromagnet made in </w:t>
      </w:r>
      <w:r w:rsidR="00CD0289">
        <w:fldChar w:fldCharType="begin"/>
      </w:r>
      <w:r w:rsidR="00CD0289">
        <w:instrText xml:space="preserve"> REF _Ref190895525 \h </w:instrText>
      </w:r>
      <w:r>
        <w:instrText xml:space="preserve"> \* MERGEFORMAT </w:instrText>
      </w:r>
      <w:r w:rsidR="00CD0289">
        <w:fldChar w:fldCharType="separate"/>
      </w:r>
      <w:r w:rsidR="00541129">
        <w:t>Electromagnet practical investigation</w:t>
      </w:r>
      <w:r w:rsidR="00CD0289">
        <w:fldChar w:fldCharType="end"/>
      </w:r>
      <w:r w:rsidR="00CD0289">
        <w:t xml:space="preserve"> can be used in this investigation.</w:t>
      </w:r>
    </w:p>
    <w:p w14:paraId="707EDE35" w14:textId="1C791100" w:rsidR="000F0EFE" w:rsidRPr="00B26895" w:rsidRDefault="00F76578" w:rsidP="007066FC">
      <w:pPr>
        <w:pStyle w:val="ListNumber"/>
        <w:numPr>
          <w:ilvl w:val="0"/>
          <w:numId w:val="55"/>
        </w:numPr>
      </w:pPr>
      <w:r w:rsidRPr="00B26895">
        <w:t xml:space="preserve">Tell students that a compass is an instrument that </w:t>
      </w:r>
      <w:r w:rsidR="006852A1" w:rsidRPr="00B26895">
        <w:t xml:space="preserve">incorporates a permanent magnet and directions that line up with the Earth’s magnetic field. </w:t>
      </w:r>
      <w:r w:rsidR="00C2216F" w:rsidRPr="00B26895">
        <w:t xml:space="preserve">Since the compass </w:t>
      </w:r>
      <w:r w:rsidR="00F47924">
        <w:t>needle is aligned with</w:t>
      </w:r>
      <w:r w:rsidR="00C2216F" w:rsidRPr="00B26895">
        <w:t xml:space="preserve"> the magnetic field of Earth</w:t>
      </w:r>
      <w:r w:rsidR="00850F18">
        <w:t>,</w:t>
      </w:r>
      <w:r w:rsidR="00C2216F" w:rsidRPr="00B26895">
        <w:t xml:space="preserve"> it points north. </w:t>
      </w:r>
      <w:r w:rsidR="00C95D09" w:rsidRPr="00B26895">
        <w:t>A compass can be affected by other magnetic fields and the needle will deflect to point at the dominant magnetic field.</w:t>
      </w:r>
    </w:p>
    <w:p w14:paraId="170994F2" w14:textId="2FEE43C0" w:rsidR="00B45747" w:rsidRDefault="00B45747" w:rsidP="003D1417">
      <w:pPr>
        <w:pStyle w:val="ListNumber"/>
      </w:pPr>
      <w:r>
        <w:t>Tell students that they can test the strength of an electromagnet</w:t>
      </w:r>
      <w:r w:rsidR="00F47924">
        <w:t>ic field</w:t>
      </w:r>
      <w:r w:rsidR="00F50E45">
        <w:t xml:space="preserve"> using a </w:t>
      </w:r>
      <w:proofErr w:type="gramStart"/>
      <w:r w:rsidR="00F50E45">
        <w:t>compass</w:t>
      </w:r>
      <w:r w:rsidR="004847AD">
        <w:t>,</w:t>
      </w:r>
      <w:proofErr w:type="gramEnd"/>
      <w:r w:rsidR="004847AD">
        <w:t xml:space="preserve"> by seeing how much it deflect</w:t>
      </w:r>
      <w:r w:rsidR="00B26895">
        <w:t>s</w:t>
      </w:r>
      <w:r w:rsidR="004847AD">
        <w:t xml:space="preserve"> the needle from Earth’s magnetic north.</w:t>
      </w:r>
    </w:p>
    <w:p w14:paraId="351AC63F" w14:textId="1F9CA6F4" w:rsidR="00983357" w:rsidRDefault="00983357" w:rsidP="003D1417">
      <w:pPr>
        <w:pStyle w:val="ListNumber"/>
      </w:pPr>
      <w:r>
        <w:t>Provide students with a copy of</w:t>
      </w:r>
      <w:r w:rsidR="00B26895">
        <w:t xml:space="preserve"> </w:t>
      </w:r>
      <w:hyperlink w:anchor="_Student_resource_–_8" w:history="1">
        <w:r w:rsidR="00B26895" w:rsidRPr="00B26895">
          <w:rPr>
            <w:rStyle w:val="Hyperlink"/>
          </w:rPr>
          <w:t>Student resource – the strength of an electromagnet at a distance</w:t>
        </w:r>
      </w:hyperlink>
      <w:r>
        <w:t>.</w:t>
      </w:r>
      <w:r w:rsidR="00D53A20">
        <w:t xml:space="preserve"> Assist students in setting up the equipment and collecting the data.</w:t>
      </w:r>
      <w:r w:rsidR="0054130B">
        <w:t xml:space="preserve"> Sample data has been provided in </w:t>
      </w:r>
      <w:r w:rsidR="005E64B2">
        <w:fldChar w:fldCharType="begin"/>
      </w:r>
      <w:r w:rsidR="005E64B2">
        <w:instrText xml:space="preserve"> REF _Ref180419713 \h </w:instrText>
      </w:r>
      <w:r w:rsidR="005E64B2">
        <w:fldChar w:fldCharType="separate"/>
      </w:r>
      <w:r w:rsidR="00541129">
        <w:t xml:space="preserve">Table </w:t>
      </w:r>
      <w:r w:rsidR="00541129">
        <w:rPr>
          <w:noProof/>
        </w:rPr>
        <w:t>25</w:t>
      </w:r>
      <w:r w:rsidR="005E64B2">
        <w:fldChar w:fldCharType="end"/>
      </w:r>
      <w:r w:rsidR="005E64B2">
        <w:t>.</w:t>
      </w:r>
    </w:p>
    <w:p w14:paraId="2C71BB7E" w14:textId="4B4D571F" w:rsidR="00F47924" w:rsidRDefault="00F47924" w:rsidP="00F47924">
      <w:pPr>
        <w:pStyle w:val="FeatureBox4"/>
      </w:pPr>
      <w:r w:rsidRPr="005563AF">
        <w:rPr>
          <w:rStyle w:val="Strong"/>
        </w:rPr>
        <w:t>Note:</w:t>
      </w:r>
      <w:r>
        <w:t xml:space="preserve"> The equipment needs to be set up in a direction based on the location of North on the compass </w:t>
      </w:r>
      <w:r w:rsidR="00483C47">
        <w:t>(</w:t>
      </w:r>
      <w:r>
        <w:t xml:space="preserve">see </w:t>
      </w:r>
      <w:r>
        <w:fldChar w:fldCharType="begin"/>
      </w:r>
      <w:r>
        <w:instrText xml:space="preserve"> REF _Ref191645756 \h </w:instrText>
      </w:r>
      <w:r>
        <w:fldChar w:fldCharType="separate"/>
      </w:r>
      <w:r w:rsidR="00541129">
        <w:t xml:space="preserve">Figure </w:t>
      </w:r>
      <w:r w:rsidR="00541129">
        <w:rPr>
          <w:noProof/>
        </w:rPr>
        <w:t>33</w:t>
      </w:r>
      <w:r>
        <w:fldChar w:fldCharType="end"/>
      </w:r>
      <w:r w:rsidR="00483C47">
        <w:t>)</w:t>
      </w:r>
      <w:r>
        <w:t>. The electromagnet need</w:t>
      </w:r>
      <w:r w:rsidR="00483C47">
        <w:t>s</w:t>
      </w:r>
      <w:r>
        <w:t xml:space="preserve"> to be brought towards the compass in line with East on the compass. This will ensure the angle measurements are between 0° and 90°. If the electromagnet deflects the needle towards West, then the </w:t>
      </w:r>
      <w:r w:rsidR="00483C47">
        <w:t>wires at the power supply should be swapped to change the polarity of the electromagnet.</w:t>
      </w:r>
    </w:p>
    <w:p w14:paraId="08D09EED" w14:textId="759304A3" w:rsidR="00F47924" w:rsidRDefault="00F47924" w:rsidP="005563AF">
      <w:pPr>
        <w:pStyle w:val="Caption"/>
        <w:rPr>
          <w:rFonts w:ascii="Times New Roman" w:eastAsia="Times New Roman" w:hAnsi="Times New Roman" w:cs="Times New Roman"/>
          <w:sz w:val="24"/>
          <w:lang w:eastAsia="en-AU"/>
        </w:rPr>
      </w:pPr>
      <w:bookmarkStart w:id="122" w:name="_Ref191645756"/>
      <w:r>
        <w:t xml:space="preserve">Figure </w:t>
      </w:r>
      <w:r>
        <w:fldChar w:fldCharType="begin"/>
      </w:r>
      <w:r>
        <w:instrText xml:space="preserve"> SEQ Figure \* ARABIC </w:instrText>
      </w:r>
      <w:r>
        <w:fldChar w:fldCharType="separate"/>
      </w:r>
      <w:r w:rsidR="00541129">
        <w:rPr>
          <w:noProof/>
        </w:rPr>
        <w:t>33</w:t>
      </w:r>
      <w:r>
        <w:fldChar w:fldCharType="end"/>
      </w:r>
      <w:bookmarkEnd w:id="122"/>
      <w:r>
        <w:t xml:space="preserve"> – setup up of compass showing the 0° at North and the ruler perpendicular to compass needle.</w:t>
      </w:r>
    </w:p>
    <w:p w14:paraId="48E9C63F" w14:textId="290390A4" w:rsidR="00F47924" w:rsidRDefault="00F47924" w:rsidP="00F47924">
      <w:pPr>
        <w:suppressAutoHyphens w:val="0"/>
        <w:spacing w:before="0" w:after="0" w:line="240" w:lineRule="auto"/>
        <w:rPr>
          <w:rFonts w:ascii="Times New Roman" w:eastAsia="Times New Roman" w:hAnsi="Times New Roman" w:cs="Times New Roman"/>
          <w:sz w:val="24"/>
          <w:lang w:eastAsia="en-AU"/>
        </w:rPr>
      </w:pPr>
      <w:r w:rsidRPr="00F47924">
        <w:rPr>
          <w:rFonts w:ascii="Times New Roman" w:eastAsia="Times New Roman" w:hAnsi="Times New Roman" w:cs="Times New Roman"/>
          <w:noProof/>
          <w:sz w:val="24"/>
          <w:lang w:eastAsia="en-AU"/>
        </w:rPr>
        <w:drawing>
          <wp:inline distT="0" distB="0" distL="0" distR="0" wp14:anchorId="6A61E70D" wp14:editId="71136B8C">
            <wp:extent cx="3123590" cy="2068347"/>
            <wp:effectExtent l="0" t="0" r="635" b="8255"/>
            <wp:docPr id="250152466" name="Picture 1" descr="A compass and a ruler. The compass needle points North and the ruler is positioned perpendicular to the direction of the nee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152466" name="Picture 1" descr="A compass and a ruler. The compass needle points North and the ruler is positioned perpendicular to the direction of the needle."/>
                    <pic:cNvPicPr>
                      <a:picLocks noChangeAspect="1" noChangeArrowheads="1"/>
                    </pic:cNvPicPr>
                  </pic:nvPicPr>
                  <pic:blipFill rotWithShape="1">
                    <a:blip r:embed="rId167" cstate="print">
                      <a:extLst>
                        <a:ext uri="{28A0092B-C50C-407E-A947-70E740481C1C}">
                          <a14:useLocalDpi xmlns:a14="http://schemas.microsoft.com/office/drawing/2010/main" val="0"/>
                        </a:ext>
                      </a:extLst>
                    </a:blip>
                    <a:srcRect/>
                    <a:stretch/>
                  </pic:blipFill>
                  <pic:spPr bwMode="auto">
                    <a:xfrm>
                      <a:off x="0" y="0"/>
                      <a:ext cx="3152657" cy="2087594"/>
                    </a:xfrm>
                    <a:prstGeom prst="rect">
                      <a:avLst/>
                    </a:prstGeom>
                    <a:noFill/>
                    <a:ln>
                      <a:noFill/>
                    </a:ln>
                    <a:extLst>
                      <a:ext uri="{53640926-AAD7-44D8-BBD7-CCE9431645EC}">
                        <a14:shadowObscured xmlns:a14="http://schemas.microsoft.com/office/drawing/2010/main"/>
                      </a:ext>
                    </a:extLst>
                  </pic:spPr>
                </pic:pic>
              </a:graphicData>
            </a:graphic>
          </wp:inline>
        </w:drawing>
      </w:r>
    </w:p>
    <w:p w14:paraId="5FA4192C" w14:textId="09C137E3" w:rsidR="001F33B9" w:rsidRPr="00F47924" w:rsidRDefault="001F33B9" w:rsidP="005563AF">
      <w:pPr>
        <w:pStyle w:val="FeatureBox4"/>
        <w:rPr>
          <w:lang w:eastAsia="en-AU"/>
        </w:rPr>
      </w:pPr>
      <w:r w:rsidRPr="005563AF">
        <w:rPr>
          <w:rStyle w:val="Strong"/>
        </w:rPr>
        <w:t>Note:</w:t>
      </w:r>
      <w:r>
        <w:rPr>
          <w:lang w:eastAsia="en-AU"/>
        </w:rPr>
        <w:t xml:space="preserve"> Over time the coil of the electromagnet will heat up. Students need to be cautioned to handle the electromagnet by the insulated connectors on the wires instead of the nail itself. The electromagnet should be turned off when not in use.</w:t>
      </w:r>
    </w:p>
    <w:p w14:paraId="1797F84F" w14:textId="3A2C2EC6" w:rsidR="00D53A20" w:rsidRDefault="00C835B5" w:rsidP="003D1417">
      <w:pPr>
        <w:pStyle w:val="ListNumber"/>
      </w:pPr>
      <w:r>
        <w:t>Students construct a line graph of the data collected in the investigation.</w:t>
      </w:r>
    </w:p>
    <w:p w14:paraId="3DA47286" w14:textId="1A17F27B" w:rsidR="008953F8" w:rsidRPr="005563AF" w:rsidRDefault="008953F8" w:rsidP="00787CA6">
      <w:pPr>
        <w:rPr>
          <w:rStyle w:val="Strong"/>
        </w:rPr>
      </w:pPr>
      <w:r w:rsidRPr="005563AF">
        <w:rPr>
          <w:rStyle w:val="Strong"/>
        </w:rPr>
        <w:t>Sample response – the strength of an electromagnet at a distance</w:t>
      </w:r>
    </w:p>
    <w:p w14:paraId="21D13690" w14:textId="393E3724" w:rsidR="00F92302" w:rsidRDefault="005E64B2" w:rsidP="005563AF">
      <w:pPr>
        <w:pStyle w:val="Caption"/>
      </w:pPr>
      <w:r>
        <w:t xml:space="preserve">Table </w:t>
      </w:r>
      <w:r>
        <w:fldChar w:fldCharType="begin"/>
      </w:r>
      <w:r>
        <w:instrText xml:space="preserve"> SEQ Table \* ARABIC </w:instrText>
      </w:r>
      <w:r>
        <w:fldChar w:fldCharType="separate"/>
      </w:r>
      <w:r w:rsidR="00541129">
        <w:rPr>
          <w:noProof/>
        </w:rPr>
        <w:t>27</w:t>
      </w:r>
      <w:r>
        <w:fldChar w:fldCharType="end"/>
      </w:r>
      <w:r>
        <w:t xml:space="preserve"> – </w:t>
      </w:r>
      <w:r w:rsidR="00F92302">
        <w:t>sample results for the investigation testing the action of an electromagnet at a distance.</w:t>
      </w:r>
    </w:p>
    <w:tbl>
      <w:tblPr>
        <w:tblStyle w:val="Tableheader"/>
        <w:tblW w:w="0" w:type="auto"/>
        <w:tblLook w:val="0420" w:firstRow="1" w:lastRow="0" w:firstColumn="0" w:lastColumn="0" w:noHBand="0" w:noVBand="1"/>
        <w:tblDescription w:val="Sample results for the investigation testing the action of an electromagnet at a distance. The data recorded is for is distance (cm) and Angle of deflection (degrees)."/>
      </w:tblPr>
      <w:tblGrid>
        <w:gridCol w:w="1926"/>
        <w:gridCol w:w="2180"/>
        <w:gridCol w:w="1388"/>
        <w:gridCol w:w="2014"/>
        <w:gridCol w:w="1926"/>
      </w:tblGrid>
      <w:tr w:rsidR="008953F8" w14:paraId="54CC6216" w14:textId="77777777" w:rsidTr="007542AE">
        <w:trPr>
          <w:cnfStyle w:val="100000000000" w:firstRow="1" w:lastRow="0" w:firstColumn="0" w:lastColumn="0" w:oddVBand="0" w:evenVBand="0" w:oddHBand="0" w:evenHBand="0" w:firstRowFirstColumn="0" w:firstRowLastColumn="0" w:lastRowFirstColumn="0" w:lastRowLastColumn="0"/>
        </w:trPr>
        <w:tc>
          <w:tcPr>
            <w:tcW w:w="1926" w:type="dxa"/>
          </w:tcPr>
          <w:p w14:paraId="1AD65E73" w14:textId="77777777" w:rsidR="008953F8" w:rsidRDefault="008953F8" w:rsidP="00016707">
            <w:pPr>
              <w:spacing w:line="276" w:lineRule="auto"/>
            </w:pPr>
            <w:r>
              <w:t>Distance (cm)</w:t>
            </w:r>
          </w:p>
        </w:tc>
        <w:tc>
          <w:tcPr>
            <w:tcW w:w="2180" w:type="dxa"/>
            <w:tcBorders>
              <w:right w:val="single" w:sz="4" w:space="0" w:color="auto"/>
            </w:tcBorders>
          </w:tcPr>
          <w:p w14:paraId="2CF215EE" w14:textId="77777777" w:rsidR="008953F8" w:rsidRDefault="008953F8" w:rsidP="00016707">
            <w:pPr>
              <w:spacing w:line="276" w:lineRule="auto"/>
            </w:pPr>
            <w:r>
              <w:t>Angle of deflection (°)</w:t>
            </w:r>
          </w:p>
        </w:tc>
        <w:tc>
          <w:tcPr>
            <w:tcW w:w="1388" w:type="dxa"/>
            <w:tcBorders>
              <w:top w:val="nil"/>
              <w:left w:val="single" w:sz="4" w:space="0" w:color="auto"/>
              <w:right w:val="single" w:sz="4" w:space="0" w:color="auto"/>
            </w:tcBorders>
            <w:shd w:val="clear" w:color="auto" w:fill="FFFFFF" w:themeFill="background1"/>
          </w:tcPr>
          <w:p w14:paraId="5E400F1F" w14:textId="77777777" w:rsidR="008953F8" w:rsidRDefault="008953F8" w:rsidP="00016707">
            <w:pPr>
              <w:spacing w:line="276" w:lineRule="auto"/>
            </w:pPr>
          </w:p>
        </w:tc>
        <w:tc>
          <w:tcPr>
            <w:tcW w:w="2014" w:type="dxa"/>
            <w:tcBorders>
              <w:left w:val="single" w:sz="4" w:space="0" w:color="auto"/>
            </w:tcBorders>
          </w:tcPr>
          <w:p w14:paraId="5A90F2EC" w14:textId="77777777" w:rsidR="008953F8" w:rsidRDefault="008953F8" w:rsidP="00016707">
            <w:pPr>
              <w:spacing w:line="276" w:lineRule="auto"/>
            </w:pPr>
            <w:r>
              <w:t>Distance (cm)</w:t>
            </w:r>
          </w:p>
        </w:tc>
        <w:tc>
          <w:tcPr>
            <w:tcW w:w="1926" w:type="dxa"/>
          </w:tcPr>
          <w:p w14:paraId="05C43FB3" w14:textId="77777777" w:rsidR="008953F8" w:rsidRDefault="008953F8" w:rsidP="00016707">
            <w:pPr>
              <w:spacing w:line="276" w:lineRule="auto"/>
            </w:pPr>
            <w:r>
              <w:t>Angle of deflection (°)</w:t>
            </w:r>
          </w:p>
        </w:tc>
      </w:tr>
      <w:tr w:rsidR="008953F8" w14:paraId="7ACA204F" w14:textId="77777777" w:rsidTr="007542AE">
        <w:trPr>
          <w:cnfStyle w:val="000000100000" w:firstRow="0" w:lastRow="0" w:firstColumn="0" w:lastColumn="0" w:oddVBand="0" w:evenVBand="0" w:oddHBand="1" w:evenHBand="0" w:firstRowFirstColumn="0" w:firstRowLastColumn="0" w:lastRowFirstColumn="0" w:lastRowLastColumn="0"/>
        </w:trPr>
        <w:tc>
          <w:tcPr>
            <w:tcW w:w="1926" w:type="dxa"/>
          </w:tcPr>
          <w:p w14:paraId="3FDBB857" w14:textId="77777777" w:rsidR="008953F8" w:rsidRDefault="008953F8" w:rsidP="00AD59E6">
            <w:pPr>
              <w:spacing w:after="0" w:line="276" w:lineRule="auto"/>
            </w:pPr>
            <w:r>
              <w:t>20</w:t>
            </w:r>
          </w:p>
        </w:tc>
        <w:tc>
          <w:tcPr>
            <w:tcW w:w="2180" w:type="dxa"/>
            <w:tcBorders>
              <w:right w:val="single" w:sz="4" w:space="0" w:color="auto"/>
            </w:tcBorders>
          </w:tcPr>
          <w:p w14:paraId="6B3BACFB" w14:textId="3DF0DD54" w:rsidR="008953F8" w:rsidRDefault="00F92302" w:rsidP="00AD59E6">
            <w:pPr>
              <w:spacing w:after="0" w:line="276" w:lineRule="auto"/>
            </w:pPr>
            <w:r>
              <w:t>0</w:t>
            </w:r>
          </w:p>
        </w:tc>
        <w:tc>
          <w:tcPr>
            <w:tcW w:w="1388" w:type="dxa"/>
            <w:tcBorders>
              <w:top w:val="nil"/>
              <w:left w:val="single" w:sz="4" w:space="0" w:color="auto"/>
              <w:bottom w:val="nil"/>
              <w:right w:val="single" w:sz="4" w:space="0" w:color="auto"/>
            </w:tcBorders>
          </w:tcPr>
          <w:p w14:paraId="6B680F0B" w14:textId="77777777" w:rsidR="008953F8" w:rsidRDefault="008953F8" w:rsidP="00AD59E6">
            <w:pPr>
              <w:spacing w:after="0" w:line="276" w:lineRule="auto"/>
            </w:pPr>
          </w:p>
        </w:tc>
        <w:tc>
          <w:tcPr>
            <w:tcW w:w="2014" w:type="dxa"/>
            <w:tcBorders>
              <w:left w:val="single" w:sz="4" w:space="0" w:color="auto"/>
            </w:tcBorders>
          </w:tcPr>
          <w:p w14:paraId="12160E90" w14:textId="77777777" w:rsidR="008953F8" w:rsidRDefault="008953F8" w:rsidP="00AD59E6">
            <w:pPr>
              <w:spacing w:after="0" w:line="276" w:lineRule="auto"/>
            </w:pPr>
            <w:r>
              <w:t>10</w:t>
            </w:r>
          </w:p>
        </w:tc>
        <w:tc>
          <w:tcPr>
            <w:tcW w:w="1926" w:type="dxa"/>
          </w:tcPr>
          <w:p w14:paraId="73395DA3" w14:textId="703E14F2" w:rsidR="008953F8" w:rsidRDefault="00F92302" w:rsidP="00AD59E6">
            <w:pPr>
              <w:spacing w:after="0" w:line="276" w:lineRule="auto"/>
            </w:pPr>
            <w:r>
              <w:t>17</w:t>
            </w:r>
          </w:p>
        </w:tc>
      </w:tr>
      <w:tr w:rsidR="008953F8" w14:paraId="3117B280" w14:textId="77777777" w:rsidTr="007542AE">
        <w:trPr>
          <w:cnfStyle w:val="000000010000" w:firstRow="0" w:lastRow="0" w:firstColumn="0" w:lastColumn="0" w:oddVBand="0" w:evenVBand="0" w:oddHBand="0" w:evenHBand="1" w:firstRowFirstColumn="0" w:firstRowLastColumn="0" w:lastRowFirstColumn="0" w:lastRowLastColumn="0"/>
        </w:trPr>
        <w:tc>
          <w:tcPr>
            <w:tcW w:w="1926" w:type="dxa"/>
          </w:tcPr>
          <w:p w14:paraId="37467EB2" w14:textId="77777777" w:rsidR="008953F8" w:rsidRDefault="008953F8" w:rsidP="00AD59E6">
            <w:pPr>
              <w:spacing w:after="0" w:line="276" w:lineRule="auto"/>
            </w:pPr>
            <w:r>
              <w:t>19</w:t>
            </w:r>
          </w:p>
        </w:tc>
        <w:tc>
          <w:tcPr>
            <w:tcW w:w="2180" w:type="dxa"/>
            <w:tcBorders>
              <w:right w:val="single" w:sz="4" w:space="0" w:color="auto"/>
            </w:tcBorders>
          </w:tcPr>
          <w:p w14:paraId="26774037" w14:textId="3FF5E181" w:rsidR="008953F8" w:rsidRDefault="00F92302" w:rsidP="00AD59E6">
            <w:pPr>
              <w:spacing w:after="0" w:line="276" w:lineRule="auto"/>
            </w:pPr>
            <w:r>
              <w:t>0</w:t>
            </w:r>
          </w:p>
        </w:tc>
        <w:tc>
          <w:tcPr>
            <w:tcW w:w="1388" w:type="dxa"/>
            <w:tcBorders>
              <w:top w:val="nil"/>
              <w:left w:val="single" w:sz="4" w:space="0" w:color="auto"/>
              <w:bottom w:val="nil"/>
              <w:right w:val="single" w:sz="4" w:space="0" w:color="auto"/>
            </w:tcBorders>
            <w:shd w:val="clear" w:color="auto" w:fill="FFFFFF" w:themeFill="background1"/>
          </w:tcPr>
          <w:p w14:paraId="47E757BF" w14:textId="77777777" w:rsidR="008953F8" w:rsidRDefault="008953F8" w:rsidP="00AD59E6">
            <w:pPr>
              <w:spacing w:after="0" w:line="276" w:lineRule="auto"/>
            </w:pPr>
          </w:p>
        </w:tc>
        <w:tc>
          <w:tcPr>
            <w:tcW w:w="2014" w:type="dxa"/>
            <w:tcBorders>
              <w:left w:val="single" w:sz="4" w:space="0" w:color="auto"/>
            </w:tcBorders>
          </w:tcPr>
          <w:p w14:paraId="111E0518" w14:textId="77777777" w:rsidR="008953F8" w:rsidRDefault="008953F8" w:rsidP="00AD59E6">
            <w:pPr>
              <w:spacing w:after="0" w:line="276" w:lineRule="auto"/>
            </w:pPr>
            <w:r>
              <w:t>9</w:t>
            </w:r>
          </w:p>
        </w:tc>
        <w:tc>
          <w:tcPr>
            <w:tcW w:w="1926" w:type="dxa"/>
          </w:tcPr>
          <w:p w14:paraId="47B620DE" w14:textId="7939F960" w:rsidR="008953F8" w:rsidRDefault="00F92302" w:rsidP="00AD59E6">
            <w:pPr>
              <w:spacing w:after="0" w:line="276" w:lineRule="auto"/>
            </w:pPr>
            <w:r>
              <w:t>22</w:t>
            </w:r>
          </w:p>
        </w:tc>
      </w:tr>
      <w:tr w:rsidR="008953F8" w14:paraId="6B2F69F1" w14:textId="77777777" w:rsidTr="007542AE">
        <w:trPr>
          <w:cnfStyle w:val="000000100000" w:firstRow="0" w:lastRow="0" w:firstColumn="0" w:lastColumn="0" w:oddVBand="0" w:evenVBand="0" w:oddHBand="1" w:evenHBand="0" w:firstRowFirstColumn="0" w:firstRowLastColumn="0" w:lastRowFirstColumn="0" w:lastRowLastColumn="0"/>
        </w:trPr>
        <w:tc>
          <w:tcPr>
            <w:tcW w:w="1926" w:type="dxa"/>
          </w:tcPr>
          <w:p w14:paraId="7527A7C5" w14:textId="77777777" w:rsidR="008953F8" w:rsidRDefault="008953F8" w:rsidP="00AD59E6">
            <w:pPr>
              <w:spacing w:after="0" w:line="276" w:lineRule="auto"/>
            </w:pPr>
            <w:r>
              <w:t>18</w:t>
            </w:r>
          </w:p>
        </w:tc>
        <w:tc>
          <w:tcPr>
            <w:tcW w:w="2180" w:type="dxa"/>
            <w:tcBorders>
              <w:right w:val="single" w:sz="4" w:space="0" w:color="auto"/>
            </w:tcBorders>
          </w:tcPr>
          <w:p w14:paraId="0D5C3784" w14:textId="332D350A" w:rsidR="008953F8" w:rsidRDefault="00F92302" w:rsidP="00AD59E6">
            <w:pPr>
              <w:spacing w:after="0" w:line="276" w:lineRule="auto"/>
            </w:pPr>
            <w:r>
              <w:t>0</w:t>
            </w:r>
          </w:p>
        </w:tc>
        <w:tc>
          <w:tcPr>
            <w:tcW w:w="1388" w:type="dxa"/>
            <w:tcBorders>
              <w:top w:val="nil"/>
              <w:left w:val="single" w:sz="4" w:space="0" w:color="auto"/>
              <w:bottom w:val="nil"/>
              <w:right w:val="single" w:sz="4" w:space="0" w:color="auto"/>
            </w:tcBorders>
          </w:tcPr>
          <w:p w14:paraId="25CA7BAD" w14:textId="77777777" w:rsidR="008953F8" w:rsidRDefault="008953F8" w:rsidP="00AD59E6">
            <w:pPr>
              <w:spacing w:after="0" w:line="276" w:lineRule="auto"/>
            </w:pPr>
          </w:p>
        </w:tc>
        <w:tc>
          <w:tcPr>
            <w:tcW w:w="2014" w:type="dxa"/>
            <w:tcBorders>
              <w:left w:val="single" w:sz="4" w:space="0" w:color="auto"/>
            </w:tcBorders>
          </w:tcPr>
          <w:p w14:paraId="63F76294" w14:textId="77777777" w:rsidR="008953F8" w:rsidRDefault="008953F8" w:rsidP="00AD59E6">
            <w:pPr>
              <w:spacing w:after="0" w:line="276" w:lineRule="auto"/>
            </w:pPr>
            <w:r>
              <w:t>8</w:t>
            </w:r>
          </w:p>
        </w:tc>
        <w:tc>
          <w:tcPr>
            <w:tcW w:w="1926" w:type="dxa"/>
          </w:tcPr>
          <w:p w14:paraId="248DB397" w14:textId="5A83B344" w:rsidR="008953F8" w:rsidRDefault="00F92302" w:rsidP="00AD59E6">
            <w:pPr>
              <w:spacing w:after="0" w:line="276" w:lineRule="auto"/>
            </w:pPr>
            <w:r>
              <w:t>27</w:t>
            </w:r>
          </w:p>
        </w:tc>
      </w:tr>
      <w:tr w:rsidR="008953F8" w14:paraId="1440390A" w14:textId="77777777" w:rsidTr="007542AE">
        <w:trPr>
          <w:cnfStyle w:val="000000010000" w:firstRow="0" w:lastRow="0" w:firstColumn="0" w:lastColumn="0" w:oddVBand="0" w:evenVBand="0" w:oddHBand="0" w:evenHBand="1" w:firstRowFirstColumn="0" w:firstRowLastColumn="0" w:lastRowFirstColumn="0" w:lastRowLastColumn="0"/>
        </w:trPr>
        <w:tc>
          <w:tcPr>
            <w:tcW w:w="1926" w:type="dxa"/>
          </w:tcPr>
          <w:p w14:paraId="15002456" w14:textId="77777777" w:rsidR="008953F8" w:rsidRDefault="008953F8" w:rsidP="00AD59E6">
            <w:pPr>
              <w:spacing w:after="0" w:line="276" w:lineRule="auto"/>
            </w:pPr>
            <w:r>
              <w:t>17</w:t>
            </w:r>
          </w:p>
        </w:tc>
        <w:tc>
          <w:tcPr>
            <w:tcW w:w="2180" w:type="dxa"/>
            <w:tcBorders>
              <w:right w:val="single" w:sz="4" w:space="0" w:color="auto"/>
            </w:tcBorders>
          </w:tcPr>
          <w:p w14:paraId="417EAC5E" w14:textId="1400684E" w:rsidR="008953F8" w:rsidRDefault="00F92302" w:rsidP="00AD59E6">
            <w:pPr>
              <w:spacing w:after="0" w:line="276" w:lineRule="auto"/>
            </w:pPr>
            <w:r>
              <w:t>1</w:t>
            </w:r>
          </w:p>
        </w:tc>
        <w:tc>
          <w:tcPr>
            <w:tcW w:w="1388" w:type="dxa"/>
            <w:tcBorders>
              <w:top w:val="nil"/>
              <w:left w:val="single" w:sz="4" w:space="0" w:color="auto"/>
              <w:bottom w:val="nil"/>
              <w:right w:val="single" w:sz="4" w:space="0" w:color="auto"/>
            </w:tcBorders>
            <w:shd w:val="clear" w:color="auto" w:fill="FFFFFF" w:themeFill="background1"/>
          </w:tcPr>
          <w:p w14:paraId="33A763AC" w14:textId="77777777" w:rsidR="008953F8" w:rsidRDefault="008953F8" w:rsidP="00AD59E6">
            <w:pPr>
              <w:spacing w:after="0" w:line="276" w:lineRule="auto"/>
            </w:pPr>
          </w:p>
        </w:tc>
        <w:tc>
          <w:tcPr>
            <w:tcW w:w="2014" w:type="dxa"/>
            <w:tcBorders>
              <w:left w:val="single" w:sz="4" w:space="0" w:color="auto"/>
            </w:tcBorders>
          </w:tcPr>
          <w:p w14:paraId="37A788F0" w14:textId="77777777" w:rsidR="008953F8" w:rsidRDefault="008953F8" w:rsidP="00AD59E6">
            <w:pPr>
              <w:spacing w:after="0" w:line="276" w:lineRule="auto"/>
            </w:pPr>
            <w:r>
              <w:t>7</w:t>
            </w:r>
          </w:p>
        </w:tc>
        <w:tc>
          <w:tcPr>
            <w:tcW w:w="1926" w:type="dxa"/>
          </w:tcPr>
          <w:p w14:paraId="313D35A8" w14:textId="019C3878" w:rsidR="008953F8" w:rsidRDefault="00F92302" w:rsidP="00AD59E6">
            <w:pPr>
              <w:spacing w:after="0" w:line="276" w:lineRule="auto"/>
            </w:pPr>
            <w:r>
              <w:t>33</w:t>
            </w:r>
          </w:p>
        </w:tc>
      </w:tr>
      <w:tr w:rsidR="008953F8" w14:paraId="3C99EEA5" w14:textId="77777777" w:rsidTr="007542AE">
        <w:trPr>
          <w:cnfStyle w:val="000000100000" w:firstRow="0" w:lastRow="0" w:firstColumn="0" w:lastColumn="0" w:oddVBand="0" w:evenVBand="0" w:oddHBand="1" w:evenHBand="0" w:firstRowFirstColumn="0" w:firstRowLastColumn="0" w:lastRowFirstColumn="0" w:lastRowLastColumn="0"/>
        </w:trPr>
        <w:tc>
          <w:tcPr>
            <w:tcW w:w="1926" w:type="dxa"/>
          </w:tcPr>
          <w:p w14:paraId="7ED8E149" w14:textId="77777777" w:rsidR="008953F8" w:rsidRDefault="008953F8" w:rsidP="00AD59E6">
            <w:pPr>
              <w:spacing w:after="0" w:line="276" w:lineRule="auto"/>
            </w:pPr>
            <w:r>
              <w:t>16</w:t>
            </w:r>
          </w:p>
        </w:tc>
        <w:tc>
          <w:tcPr>
            <w:tcW w:w="2180" w:type="dxa"/>
            <w:tcBorders>
              <w:right w:val="single" w:sz="4" w:space="0" w:color="auto"/>
            </w:tcBorders>
          </w:tcPr>
          <w:p w14:paraId="6147B79C" w14:textId="7018B5D9" w:rsidR="008953F8" w:rsidRDefault="00F92302" w:rsidP="00AD59E6">
            <w:pPr>
              <w:spacing w:after="0" w:line="276" w:lineRule="auto"/>
            </w:pPr>
            <w:r>
              <w:t>3</w:t>
            </w:r>
          </w:p>
        </w:tc>
        <w:tc>
          <w:tcPr>
            <w:tcW w:w="1388" w:type="dxa"/>
            <w:tcBorders>
              <w:top w:val="nil"/>
              <w:left w:val="single" w:sz="4" w:space="0" w:color="auto"/>
              <w:bottom w:val="nil"/>
              <w:right w:val="single" w:sz="4" w:space="0" w:color="auto"/>
            </w:tcBorders>
          </w:tcPr>
          <w:p w14:paraId="175BD2E3" w14:textId="77777777" w:rsidR="008953F8" w:rsidRDefault="008953F8" w:rsidP="00AD59E6">
            <w:pPr>
              <w:spacing w:after="0" w:line="276" w:lineRule="auto"/>
            </w:pPr>
          </w:p>
        </w:tc>
        <w:tc>
          <w:tcPr>
            <w:tcW w:w="2014" w:type="dxa"/>
            <w:tcBorders>
              <w:left w:val="single" w:sz="4" w:space="0" w:color="auto"/>
            </w:tcBorders>
          </w:tcPr>
          <w:p w14:paraId="38B60191" w14:textId="77777777" w:rsidR="008953F8" w:rsidRDefault="008953F8" w:rsidP="00AD59E6">
            <w:pPr>
              <w:spacing w:after="0" w:line="276" w:lineRule="auto"/>
            </w:pPr>
            <w:r>
              <w:t>6</w:t>
            </w:r>
          </w:p>
        </w:tc>
        <w:tc>
          <w:tcPr>
            <w:tcW w:w="1926" w:type="dxa"/>
          </w:tcPr>
          <w:p w14:paraId="3966ECDF" w14:textId="5612DCA0" w:rsidR="008953F8" w:rsidRDefault="00F92302" w:rsidP="00AD59E6">
            <w:pPr>
              <w:spacing w:after="0" w:line="276" w:lineRule="auto"/>
            </w:pPr>
            <w:r>
              <w:t>38</w:t>
            </w:r>
          </w:p>
        </w:tc>
      </w:tr>
      <w:tr w:rsidR="008953F8" w14:paraId="12B67869" w14:textId="77777777" w:rsidTr="007542AE">
        <w:trPr>
          <w:cnfStyle w:val="000000010000" w:firstRow="0" w:lastRow="0" w:firstColumn="0" w:lastColumn="0" w:oddVBand="0" w:evenVBand="0" w:oddHBand="0" w:evenHBand="1" w:firstRowFirstColumn="0" w:firstRowLastColumn="0" w:lastRowFirstColumn="0" w:lastRowLastColumn="0"/>
        </w:trPr>
        <w:tc>
          <w:tcPr>
            <w:tcW w:w="1926" w:type="dxa"/>
          </w:tcPr>
          <w:p w14:paraId="7864FC4A" w14:textId="77777777" w:rsidR="008953F8" w:rsidRDefault="008953F8" w:rsidP="00AD59E6">
            <w:pPr>
              <w:spacing w:after="0" w:line="276" w:lineRule="auto"/>
            </w:pPr>
            <w:r>
              <w:t>15</w:t>
            </w:r>
          </w:p>
        </w:tc>
        <w:tc>
          <w:tcPr>
            <w:tcW w:w="2180" w:type="dxa"/>
            <w:tcBorders>
              <w:right w:val="single" w:sz="4" w:space="0" w:color="auto"/>
            </w:tcBorders>
          </w:tcPr>
          <w:p w14:paraId="552FA69B" w14:textId="69BDEBC9" w:rsidR="008953F8" w:rsidRDefault="00F92302" w:rsidP="00AD59E6">
            <w:pPr>
              <w:spacing w:after="0" w:line="276" w:lineRule="auto"/>
            </w:pPr>
            <w:r>
              <w:t>5</w:t>
            </w:r>
          </w:p>
        </w:tc>
        <w:tc>
          <w:tcPr>
            <w:tcW w:w="1388" w:type="dxa"/>
            <w:tcBorders>
              <w:top w:val="nil"/>
              <w:left w:val="single" w:sz="4" w:space="0" w:color="auto"/>
              <w:bottom w:val="nil"/>
              <w:right w:val="single" w:sz="4" w:space="0" w:color="auto"/>
            </w:tcBorders>
            <w:shd w:val="clear" w:color="auto" w:fill="FFFFFF" w:themeFill="background1"/>
          </w:tcPr>
          <w:p w14:paraId="20176EBD" w14:textId="77777777" w:rsidR="008953F8" w:rsidRDefault="008953F8" w:rsidP="00AD59E6">
            <w:pPr>
              <w:spacing w:after="0" w:line="276" w:lineRule="auto"/>
            </w:pPr>
          </w:p>
        </w:tc>
        <w:tc>
          <w:tcPr>
            <w:tcW w:w="2014" w:type="dxa"/>
            <w:tcBorders>
              <w:left w:val="single" w:sz="4" w:space="0" w:color="auto"/>
            </w:tcBorders>
          </w:tcPr>
          <w:p w14:paraId="3E0007C0" w14:textId="77777777" w:rsidR="008953F8" w:rsidRDefault="008953F8" w:rsidP="00AD59E6">
            <w:pPr>
              <w:spacing w:after="0" w:line="276" w:lineRule="auto"/>
            </w:pPr>
            <w:r>
              <w:t>5</w:t>
            </w:r>
          </w:p>
        </w:tc>
        <w:tc>
          <w:tcPr>
            <w:tcW w:w="1926" w:type="dxa"/>
          </w:tcPr>
          <w:p w14:paraId="22362858" w14:textId="22507579" w:rsidR="008953F8" w:rsidRDefault="00F92302" w:rsidP="00AD59E6">
            <w:pPr>
              <w:spacing w:after="0" w:line="276" w:lineRule="auto"/>
            </w:pPr>
            <w:r>
              <w:t>47</w:t>
            </w:r>
          </w:p>
        </w:tc>
      </w:tr>
      <w:tr w:rsidR="008953F8" w14:paraId="14C8A182" w14:textId="77777777" w:rsidTr="007542AE">
        <w:trPr>
          <w:cnfStyle w:val="000000100000" w:firstRow="0" w:lastRow="0" w:firstColumn="0" w:lastColumn="0" w:oddVBand="0" w:evenVBand="0" w:oddHBand="1" w:evenHBand="0" w:firstRowFirstColumn="0" w:firstRowLastColumn="0" w:lastRowFirstColumn="0" w:lastRowLastColumn="0"/>
        </w:trPr>
        <w:tc>
          <w:tcPr>
            <w:tcW w:w="1926" w:type="dxa"/>
          </w:tcPr>
          <w:p w14:paraId="7D360FB6" w14:textId="77777777" w:rsidR="008953F8" w:rsidRDefault="008953F8" w:rsidP="00AD59E6">
            <w:pPr>
              <w:spacing w:after="0" w:line="276" w:lineRule="auto"/>
            </w:pPr>
            <w:r>
              <w:t>14</w:t>
            </w:r>
          </w:p>
        </w:tc>
        <w:tc>
          <w:tcPr>
            <w:tcW w:w="2180" w:type="dxa"/>
            <w:tcBorders>
              <w:right w:val="single" w:sz="4" w:space="0" w:color="auto"/>
            </w:tcBorders>
          </w:tcPr>
          <w:p w14:paraId="1E05A278" w14:textId="15499583" w:rsidR="008953F8" w:rsidRDefault="00F92302" w:rsidP="00AD59E6">
            <w:pPr>
              <w:spacing w:after="0" w:line="276" w:lineRule="auto"/>
            </w:pPr>
            <w:r>
              <w:t>7</w:t>
            </w:r>
          </w:p>
        </w:tc>
        <w:tc>
          <w:tcPr>
            <w:tcW w:w="1388" w:type="dxa"/>
            <w:tcBorders>
              <w:top w:val="nil"/>
              <w:left w:val="single" w:sz="4" w:space="0" w:color="auto"/>
              <w:bottom w:val="nil"/>
              <w:right w:val="single" w:sz="4" w:space="0" w:color="auto"/>
            </w:tcBorders>
          </w:tcPr>
          <w:p w14:paraId="5936980E" w14:textId="77777777" w:rsidR="008953F8" w:rsidRDefault="008953F8" w:rsidP="00AD59E6">
            <w:pPr>
              <w:spacing w:after="0" w:line="276" w:lineRule="auto"/>
            </w:pPr>
          </w:p>
        </w:tc>
        <w:tc>
          <w:tcPr>
            <w:tcW w:w="2014" w:type="dxa"/>
            <w:tcBorders>
              <w:left w:val="single" w:sz="4" w:space="0" w:color="auto"/>
            </w:tcBorders>
          </w:tcPr>
          <w:p w14:paraId="1E742F59" w14:textId="77777777" w:rsidR="008953F8" w:rsidRDefault="008953F8" w:rsidP="00AD59E6">
            <w:pPr>
              <w:spacing w:after="0" w:line="276" w:lineRule="auto"/>
            </w:pPr>
            <w:r>
              <w:t>4</w:t>
            </w:r>
          </w:p>
        </w:tc>
        <w:tc>
          <w:tcPr>
            <w:tcW w:w="1926" w:type="dxa"/>
          </w:tcPr>
          <w:p w14:paraId="6A493023" w14:textId="57B8B953" w:rsidR="008953F8" w:rsidRDefault="00F92302" w:rsidP="00AD59E6">
            <w:pPr>
              <w:spacing w:after="0" w:line="276" w:lineRule="auto"/>
            </w:pPr>
            <w:r>
              <w:t>56</w:t>
            </w:r>
          </w:p>
        </w:tc>
      </w:tr>
      <w:tr w:rsidR="008953F8" w14:paraId="5CB851F3" w14:textId="77777777" w:rsidTr="007542AE">
        <w:trPr>
          <w:cnfStyle w:val="000000010000" w:firstRow="0" w:lastRow="0" w:firstColumn="0" w:lastColumn="0" w:oddVBand="0" w:evenVBand="0" w:oddHBand="0" w:evenHBand="1" w:firstRowFirstColumn="0" w:firstRowLastColumn="0" w:lastRowFirstColumn="0" w:lastRowLastColumn="0"/>
        </w:trPr>
        <w:tc>
          <w:tcPr>
            <w:tcW w:w="1926" w:type="dxa"/>
          </w:tcPr>
          <w:p w14:paraId="6FE8B631" w14:textId="77777777" w:rsidR="008953F8" w:rsidRDefault="008953F8" w:rsidP="00AD59E6">
            <w:pPr>
              <w:spacing w:after="0" w:line="276" w:lineRule="auto"/>
            </w:pPr>
            <w:r>
              <w:t>13</w:t>
            </w:r>
          </w:p>
        </w:tc>
        <w:tc>
          <w:tcPr>
            <w:tcW w:w="2180" w:type="dxa"/>
            <w:tcBorders>
              <w:right w:val="single" w:sz="4" w:space="0" w:color="auto"/>
            </w:tcBorders>
          </w:tcPr>
          <w:p w14:paraId="4DA257F5" w14:textId="442487DB" w:rsidR="008953F8" w:rsidRDefault="00F92302" w:rsidP="00AD59E6">
            <w:pPr>
              <w:spacing w:after="0" w:line="276" w:lineRule="auto"/>
            </w:pPr>
            <w:r>
              <w:t>10</w:t>
            </w:r>
          </w:p>
        </w:tc>
        <w:tc>
          <w:tcPr>
            <w:tcW w:w="1388" w:type="dxa"/>
            <w:tcBorders>
              <w:top w:val="nil"/>
              <w:left w:val="single" w:sz="4" w:space="0" w:color="auto"/>
              <w:bottom w:val="nil"/>
              <w:right w:val="single" w:sz="4" w:space="0" w:color="auto"/>
            </w:tcBorders>
            <w:shd w:val="clear" w:color="auto" w:fill="FFFFFF" w:themeFill="background1"/>
          </w:tcPr>
          <w:p w14:paraId="68152A0B" w14:textId="77777777" w:rsidR="008953F8" w:rsidRDefault="008953F8" w:rsidP="00AD59E6">
            <w:pPr>
              <w:spacing w:after="0" w:line="276" w:lineRule="auto"/>
            </w:pPr>
          </w:p>
        </w:tc>
        <w:tc>
          <w:tcPr>
            <w:tcW w:w="2014" w:type="dxa"/>
            <w:tcBorders>
              <w:left w:val="single" w:sz="4" w:space="0" w:color="auto"/>
            </w:tcBorders>
          </w:tcPr>
          <w:p w14:paraId="0EFAD23F" w14:textId="77777777" w:rsidR="008953F8" w:rsidRDefault="008953F8" w:rsidP="00AD59E6">
            <w:pPr>
              <w:spacing w:after="0" w:line="276" w:lineRule="auto"/>
            </w:pPr>
            <w:r>
              <w:t>3</w:t>
            </w:r>
          </w:p>
        </w:tc>
        <w:tc>
          <w:tcPr>
            <w:tcW w:w="1926" w:type="dxa"/>
          </w:tcPr>
          <w:p w14:paraId="47608417" w14:textId="26F11A3C" w:rsidR="008953F8" w:rsidRDefault="00F92302" w:rsidP="00AD59E6">
            <w:pPr>
              <w:spacing w:after="0" w:line="276" w:lineRule="auto"/>
            </w:pPr>
            <w:r>
              <w:t>70</w:t>
            </w:r>
          </w:p>
        </w:tc>
      </w:tr>
      <w:tr w:rsidR="008953F8" w14:paraId="1229D1BD" w14:textId="77777777" w:rsidTr="007542AE">
        <w:trPr>
          <w:cnfStyle w:val="000000100000" w:firstRow="0" w:lastRow="0" w:firstColumn="0" w:lastColumn="0" w:oddVBand="0" w:evenVBand="0" w:oddHBand="1" w:evenHBand="0" w:firstRowFirstColumn="0" w:firstRowLastColumn="0" w:lastRowFirstColumn="0" w:lastRowLastColumn="0"/>
        </w:trPr>
        <w:tc>
          <w:tcPr>
            <w:tcW w:w="1926" w:type="dxa"/>
          </w:tcPr>
          <w:p w14:paraId="262CD130" w14:textId="77777777" w:rsidR="008953F8" w:rsidRDefault="008953F8" w:rsidP="00AD59E6">
            <w:pPr>
              <w:spacing w:after="0" w:line="276" w:lineRule="auto"/>
            </w:pPr>
            <w:r>
              <w:t>12</w:t>
            </w:r>
          </w:p>
        </w:tc>
        <w:tc>
          <w:tcPr>
            <w:tcW w:w="2180" w:type="dxa"/>
            <w:tcBorders>
              <w:right w:val="single" w:sz="4" w:space="0" w:color="auto"/>
            </w:tcBorders>
          </w:tcPr>
          <w:p w14:paraId="2061E639" w14:textId="1586CC4C" w:rsidR="008953F8" w:rsidRDefault="00F92302" w:rsidP="00AD59E6">
            <w:pPr>
              <w:spacing w:after="0" w:line="276" w:lineRule="auto"/>
            </w:pPr>
            <w:r>
              <w:t>12</w:t>
            </w:r>
          </w:p>
        </w:tc>
        <w:tc>
          <w:tcPr>
            <w:tcW w:w="1388" w:type="dxa"/>
            <w:tcBorders>
              <w:top w:val="nil"/>
              <w:left w:val="single" w:sz="4" w:space="0" w:color="auto"/>
              <w:bottom w:val="nil"/>
              <w:right w:val="single" w:sz="4" w:space="0" w:color="auto"/>
            </w:tcBorders>
          </w:tcPr>
          <w:p w14:paraId="66C9CCA1" w14:textId="77777777" w:rsidR="008953F8" w:rsidRDefault="008953F8" w:rsidP="00AD59E6">
            <w:pPr>
              <w:spacing w:after="0" w:line="276" w:lineRule="auto"/>
            </w:pPr>
          </w:p>
        </w:tc>
        <w:tc>
          <w:tcPr>
            <w:tcW w:w="2014" w:type="dxa"/>
            <w:tcBorders>
              <w:left w:val="single" w:sz="4" w:space="0" w:color="auto"/>
            </w:tcBorders>
          </w:tcPr>
          <w:p w14:paraId="66BC37F8" w14:textId="77777777" w:rsidR="008953F8" w:rsidRDefault="008953F8" w:rsidP="00AD59E6">
            <w:pPr>
              <w:spacing w:after="0" w:line="276" w:lineRule="auto"/>
            </w:pPr>
            <w:r>
              <w:t>2</w:t>
            </w:r>
          </w:p>
        </w:tc>
        <w:tc>
          <w:tcPr>
            <w:tcW w:w="1926" w:type="dxa"/>
          </w:tcPr>
          <w:p w14:paraId="5DBC0C1E" w14:textId="0E424AAD" w:rsidR="008953F8" w:rsidRDefault="00F92302" w:rsidP="00AD59E6">
            <w:pPr>
              <w:spacing w:after="0" w:line="276" w:lineRule="auto"/>
            </w:pPr>
            <w:r>
              <w:t>80</w:t>
            </w:r>
          </w:p>
        </w:tc>
      </w:tr>
      <w:tr w:rsidR="008953F8" w14:paraId="674EBA8D" w14:textId="77777777" w:rsidTr="007542AE">
        <w:trPr>
          <w:cnfStyle w:val="000000010000" w:firstRow="0" w:lastRow="0" w:firstColumn="0" w:lastColumn="0" w:oddVBand="0" w:evenVBand="0" w:oddHBand="0" w:evenHBand="1" w:firstRowFirstColumn="0" w:firstRowLastColumn="0" w:lastRowFirstColumn="0" w:lastRowLastColumn="0"/>
        </w:trPr>
        <w:tc>
          <w:tcPr>
            <w:tcW w:w="1926" w:type="dxa"/>
          </w:tcPr>
          <w:p w14:paraId="695FF648" w14:textId="77777777" w:rsidR="008953F8" w:rsidRDefault="008953F8" w:rsidP="00AD59E6">
            <w:pPr>
              <w:spacing w:after="0" w:line="276" w:lineRule="auto"/>
            </w:pPr>
            <w:r>
              <w:t>11</w:t>
            </w:r>
          </w:p>
        </w:tc>
        <w:tc>
          <w:tcPr>
            <w:tcW w:w="2180" w:type="dxa"/>
            <w:tcBorders>
              <w:right w:val="single" w:sz="4" w:space="0" w:color="auto"/>
            </w:tcBorders>
          </w:tcPr>
          <w:p w14:paraId="217811F5" w14:textId="3D4C3417" w:rsidR="008953F8" w:rsidRDefault="00F92302" w:rsidP="00AD59E6">
            <w:pPr>
              <w:spacing w:after="0" w:line="276" w:lineRule="auto"/>
            </w:pPr>
            <w:r>
              <w:t>15</w:t>
            </w:r>
          </w:p>
        </w:tc>
        <w:tc>
          <w:tcPr>
            <w:tcW w:w="1388" w:type="dxa"/>
            <w:tcBorders>
              <w:top w:val="nil"/>
              <w:left w:val="single" w:sz="4" w:space="0" w:color="auto"/>
              <w:bottom w:val="nil"/>
              <w:right w:val="single" w:sz="4" w:space="0" w:color="auto"/>
            </w:tcBorders>
            <w:shd w:val="clear" w:color="auto" w:fill="FFFFFF" w:themeFill="background1"/>
          </w:tcPr>
          <w:p w14:paraId="1655A9C4" w14:textId="77777777" w:rsidR="008953F8" w:rsidRDefault="008953F8" w:rsidP="00AD59E6">
            <w:pPr>
              <w:spacing w:after="0" w:line="276" w:lineRule="auto"/>
            </w:pPr>
          </w:p>
        </w:tc>
        <w:tc>
          <w:tcPr>
            <w:tcW w:w="2014" w:type="dxa"/>
            <w:tcBorders>
              <w:left w:val="single" w:sz="4" w:space="0" w:color="auto"/>
            </w:tcBorders>
          </w:tcPr>
          <w:p w14:paraId="6F5E7BCC" w14:textId="77777777" w:rsidR="008953F8" w:rsidRDefault="008953F8" w:rsidP="00AD59E6">
            <w:pPr>
              <w:spacing w:after="0" w:line="276" w:lineRule="auto"/>
            </w:pPr>
            <w:r>
              <w:t>1</w:t>
            </w:r>
          </w:p>
        </w:tc>
        <w:tc>
          <w:tcPr>
            <w:tcW w:w="1926" w:type="dxa"/>
          </w:tcPr>
          <w:p w14:paraId="16C038C6" w14:textId="3320AF48" w:rsidR="008953F8" w:rsidRDefault="00F92302" w:rsidP="00AD59E6">
            <w:pPr>
              <w:spacing w:after="0" w:line="276" w:lineRule="auto"/>
            </w:pPr>
            <w:r>
              <w:t>90</w:t>
            </w:r>
          </w:p>
        </w:tc>
      </w:tr>
    </w:tbl>
    <w:p w14:paraId="6E91F228" w14:textId="3963269C" w:rsidR="008953F8" w:rsidRDefault="005E64B2" w:rsidP="005E64B2">
      <w:pPr>
        <w:pStyle w:val="Caption"/>
      </w:pPr>
      <w:r>
        <w:t xml:space="preserve">Figure </w:t>
      </w:r>
      <w:r>
        <w:fldChar w:fldCharType="begin"/>
      </w:r>
      <w:r>
        <w:instrText xml:space="preserve"> SEQ Figure \* ARABIC </w:instrText>
      </w:r>
      <w:r>
        <w:fldChar w:fldCharType="separate"/>
      </w:r>
      <w:r w:rsidR="00541129">
        <w:rPr>
          <w:noProof/>
        </w:rPr>
        <w:t>34</w:t>
      </w:r>
      <w:r>
        <w:fldChar w:fldCharType="end"/>
      </w:r>
      <w:r>
        <w:t xml:space="preserve"> – sample graph of experiment data</w:t>
      </w:r>
    </w:p>
    <w:p w14:paraId="0D802AD2" w14:textId="77777777" w:rsidR="005E64B2" w:rsidRPr="005E64B2" w:rsidRDefault="005E64B2" w:rsidP="005E64B2">
      <w:pPr>
        <w:suppressAutoHyphens w:val="0"/>
        <w:spacing w:before="0" w:after="0" w:line="240" w:lineRule="auto"/>
        <w:rPr>
          <w:rFonts w:ascii="Times New Roman" w:eastAsia="Times New Roman" w:hAnsi="Times New Roman" w:cs="Times New Roman"/>
          <w:sz w:val="24"/>
          <w:lang w:eastAsia="en-AU"/>
        </w:rPr>
      </w:pPr>
      <w:r w:rsidRPr="005E64B2">
        <w:rPr>
          <w:rFonts w:ascii="Times New Roman" w:eastAsia="Times New Roman" w:hAnsi="Times New Roman" w:cs="Times New Roman"/>
          <w:noProof/>
          <w:sz w:val="24"/>
          <w:lang w:eastAsia="en-AU"/>
        </w:rPr>
        <w:drawing>
          <wp:inline distT="0" distB="0" distL="0" distR="0" wp14:anchorId="08F76899" wp14:editId="01CA2785">
            <wp:extent cx="5070586" cy="3855165"/>
            <wp:effectExtent l="0" t="0" r="0" b="0"/>
            <wp:docPr id="676777080" name="Picture 1" descr="A sample graph of the experiment data. The effect of the distance between the electromagnet and compass on the deflection of the compass nee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777080" name="Picture 1" descr="A sample graph of the experiment data. The effect of the distance between the electromagnet and compass on the deflection of the compass needle."/>
                    <pic:cNvPicPr>
                      <a:picLocks noChangeAspect="1" noChangeArrowheads="1"/>
                    </pic:cNvPicPr>
                  </pic:nvPicPr>
                  <pic:blipFill>
                    <a:blip r:embed="rId168">
                      <a:extLst>
                        <a:ext uri="{96DAC541-7B7A-43D3-8B79-37D633B846F1}">
                          <asvg:svgBlip xmlns:asvg="http://schemas.microsoft.com/office/drawing/2016/SVG/main" r:embed="rId169"/>
                        </a:ext>
                      </a:extLst>
                    </a:blip>
                    <a:stretch>
                      <a:fillRect/>
                    </a:stretch>
                  </pic:blipFill>
                  <pic:spPr bwMode="auto">
                    <a:xfrm>
                      <a:off x="0" y="0"/>
                      <a:ext cx="5070586" cy="3855165"/>
                    </a:xfrm>
                    <a:prstGeom prst="rect">
                      <a:avLst/>
                    </a:prstGeom>
                  </pic:spPr>
                </pic:pic>
              </a:graphicData>
            </a:graphic>
          </wp:inline>
        </w:drawing>
      </w:r>
    </w:p>
    <w:p w14:paraId="495590A5" w14:textId="77777777" w:rsidR="006F576C" w:rsidRDefault="006F576C" w:rsidP="006F576C">
      <w:pPr>
        <w:pStyle w:val="ListNumber"/>
        <w:numPr>
          <w:ilvl w:val="0"/>
          <w:numId w:val="0"/>
        </w:numPr>
        <w:ind w:left="360" w:hanging="360"/>
      </w:pPr>
      <w:r>
        <w:t>What relationship did your graph show?</w:t>
      </w:r>
    </w:p>
    <w:tbl>
      <w:tblPr>
        <w:tblStyle w:val="TableGrid"/>
        <w:tblW w:w="0" w:type="auto"/>
        <w:tblLook w:val="04A0" w:firstRow="1" w:lastRow="0" w:firstColumn="1" w:lastColumn="0" w:noHBand="0" w:noVBand="1"/>
        <w:tblDescription w:val="A sample student response."/>
      </w:tblPr>
      <w:tblGrid>
        <w:gridCol w:w="9628"/>
      </w:tblGrid>
      <w:tr w:rsidR="006F576C" w14:paraId="3B7A5D52" w14:textId="77777777" w:rsidTr="007542AE">
        <w:tc>
          <w:tcPr>
            <w:tcW w:w="9628" w:type="dxa"/>
          </w:tcPr>
          <w:p w14:paraId="729AE61A" w14:textId="563698E7" w:rsidR="006F576C" w:rsidRDefault="00016707" w:rsidP="007542AE">
            <w:r>
              <w:t>The graph shows an inverse relationship between the distance between the compass and the electromagnet and the deflection of the compass needle. At small distance</w:t>
            </w:r>
            <w:r w:rsidR="00880E8E">
              <w:t>s</w:t>
            </w:r>
            <w:r>
              <w:t xml:space="preserve"> the deflection of the compass needle is larger</w:t>
            </w:r>
            <w:r w:rsidR="00880E8E">
              <w:t>.</w:t>
            </w:r>
          </w:p>
        </w:tc>
      </w:tr>
    </w:tbl>
    <w:p w14:paraId="605ADF97" w14:textId="77777777" w:rsidR="006F576C" w:rsidRDefault="006F576C" w:rsidP="006F576C">
      <w:r>
        <w:t>Why was your procedure suitable or not suitable for testing the aim or prediction?</w:t>
      </w:r>
    </w:p>
    <w:tbl>
      <w:tblPr>
        <w:tblStyle w:val="TableGrid"/>
        <w:tblW w:w="0" w:type="auto"/>
        <w:tblLook w:val="04A0" w:firstRow="1" w:lastRow="0" w:firstColumn="1" w:lastColumn="0" w:noHBand="0" w:noVBand="1"/>
        <w:tblDescription w:val="A sample student response."/>
      </w:tblPr>
      <w:tblGrid>
        <w:gridCol w:w="9628"/>
      </w:tblGrid>
      <w:tr w:rsidR="006F576C" w14:paraId="5B2E3B4F" w14:textId="77777777" w:rsidTr="007542AE">
        <w:tc>
          <w:tcPr>
            <w:tcW w:w="9628" w:type="dxa"/>
          </w:tcPr>
          <w:p w14:paraId="194084AA" w14:textId="2B3435D7" w:rsidR="006F576C" w:rsidRDefault="00AB0C06" w:rsidP="007542AE">
            <w:r>
              <w:t>This procedure was suitable for testing the aim as it provided a way of quantifying the strength of a magnetic field. It allowed the aim and prediction to be tested.</w:t>
            </w:r>
          </w:p>
        </w:tc>
      </w:tr>
    </w:tbl>
    <w:p w14:paraId="17A61F77" w14:textId="77777777" w:rsidR="006F576C" w:rsidRDefault="006F576C" w:rsidP="006F576C">
      <w:pPr>
        <w:rPr>
          <w:rStyle w:val="Strong"/>
        </w:rPr>
      </w:pPr>
      <w:r w:rsidRPr="00DA1342">
        <w:rPr>
          <w:rStyle w:val="Strong"/>
        </w:rPr>
        <w:t>Conclusion</w:t>
      </w:r>
    </w:p>
    <w:tbl>
      <w:tblPr>
        <w:tblStyle w:val="TableGrid"/>
        <w:tblW w:w="0" w:type="auto"/>
        <w:tblLook w:val="04A0" w:firstRow="1" w:lastRow="0" w:firstColumn="1" w:lastColumn="0" w:noHBand="0" w:noVBand="1"/>
        <w:tblDescription w:val="A sample student response."/>
      </w:tblPr>
      <w:tblGrid>
        <w:gridCol w:w="9628"/>
      </w:tblGrid>
      <w:tr w:rsidR="006F576C" w14:paraId="583BC855" w14:textId="77777777" w:rsidTr="007542AE">
        <w:tc>
          <w:tcPr>
            <w:tcW w:w="9628" w:type="dxa"/>
          </w:tcPr>
          <w:p w14:paraId="5B11E2EF" w14:textId="5BEA3FF8" w:rsidR="006F576C" w:rsidRDefault="00AB0C06" w:rsidP="007542AE">
            <w:r>
              <w:t xml:space="preserve">The strength of the electromagnetic field decreases as the distance between the electromagnet and the compass increases. The data showed that as the electromagnet was bought closer to the compass, the needle </w:t>
            </w:r>
            <w:r w:rsidR="00245CBE">
              <w:t>turned further toward the electromagnet (90°). The electromagnetic field started to influence the direction of the compass needle from 17 cm away, where it moved the needle approximately 1°. The closer the electromagnet the came to the compass the greater the influence on the needle, between 1 and 5 cm changed the needle angle by 43°, and between 6 and 10</w:t>
            </w:r>
            <w:r w:rsidR="004706D7">
              <w:t xml:space="preserve"> cm away</w:t>
            </w:r>
            <w:r w:rsidR="00245CBE">
              <w:t xml:space="preserve"> it moved the needle by 21°.</w:t>
            </w:r>
            <w:r w:rsidR="004706D7">
              <w:t xml:space="preserve"> Therefore, the results support the prediction and demonstrate that the closer the electromagnet is to the compass, the stronger the electromagnetic influence.</w:t>
            </w:r>
          </w:p>
        </w:tc>
      </w:tr>
    </w:tbl>
    <w:p w14:paraId="715B78BA" w14:textId="5D952475" w:rsidR="00787CA6" w:rsidRPr="00787CA6" w:rsidRDefault="00787CA6" w:rsidP="00787CA6">
      <w:r>
        <w:br w:type="page"/>
      </w:r>
    </w:p>
    <w:p w14:paraId="4B0557A6" w14:textId="66193D8F" w:rsidR="004847AD" w:rsidRDefault="00EF46C4" w:rsidP="00EF46C4">
      <w:pPr>
        <w:pStyle w:val="Heading3"/>
      </w:pPr>
      <w:bookmarkStart w:id="123" w:name="_Student_resource_–_8"/>
      <w:bookmarkStart w:id="124" w:name="_Ref190898818"/>
      <w:bookmarkEnd w:id="123"/>
      <w:r>
        <w:t>Student resource – the strength of an electromagnet at a distance</w:t>
      </w:r>
      <w:bookmarkEnd w:id="124"/>
    </w:p>
    <w:p w14:paraId="2F046E5C" w14:textId="57728767" w:rsidR="00EF46C4" w:rsidRDefault="00C02F8F" w:rsidP="00EF46C4">
      <w:r w:rsidRPr="00F4292E">
        <w:rPr>
          <w:rStyle w:val="Strong"/>
        </w:rPr>
        <w:t>Aim</w:t>
      </w:r>
      <w:r w:rsidR="00F57A66" w:rsidRPr="00F4292E">
        <w:rPr>
          <w:rStyle w:val="Strong"/>
        </w:rPr>
        <w:t>:</w:t>
      </w:r>
      <w:r w:rsidR="00F57A66">
        <w:t xml:space="preserve"> </w:t>
      </w:r>
      <w:r w:rsidR="00B26895">
        <w:t>to</w:t>
      </w:r>
      <w:r w:rsidR="00F57A66">
        <w:t xml:space="preserve"> investigate</w:t>
      </w:r>
      <w:r w:rsidR="00483C47">
        <w:t xml:space="preserve"> the</w:t>
      </w:r>
      <w:r w:rsidR="00F57A66">
        <w:t xml:space="preserve"> </w:t>
      </w:r>
      <w:r w:rsidR="00483C47">
        <w:t>strength of an electromagnetic field over a distance.</w:t>
      </w:r>
    </w:p>
    <w:p w14:paraId="19E2C4C7" w14:textId="2F5EFA00" w:rsidR="009C6F4B" w:rsidRDefault="009C6F4B" w:rsidP="00EF46C4">
      <w:r w:rsidRPr="00DA63E8">
        <w:rPr>
          <w:rStyle w:val="Strong"/>
        </w:rPr>
        <w:t>Prediction:</w:t>
      </w:r>
      <w:r>
        <w:t xml:space="preserve"> </w:t>
      </w:r>
      <w:r w:rsidR="00B26895">
        <w:t xml:space="preserve">when </w:t>
      </w:r>
      <w:r w:rsidR="00DA63E8">
        <w:t>the electromagnet is closer to the compass</w:t>
      </w:r>
      <w:r w:rsidR="009F7BDF">
        <w:t>, then the compass needle will be more strongly deflected</w:t>
      </w:r>
      <w:r w:rsidR="00483C47">
        <w:t xml:space="preserve"> from the Earth’s magnetic North</w:t>
      </w:r>
      <w:r w:rsidR="009F7BDF">
        <w:t>.</w:t>
      </w:r>
    </w:p>
    <w:p w14:paraId="204C4BCA" w14:textId="51FA7EB8" w:rsidR="008C67B8" w:rsidRPr="003427F2" w:rsidRDefault="008C67B8" w:rsidP="008C67B8">
      <w:pPr>
        <w:rPr>
          <w:rStyle w:val="Strong"/>
        </w:rPr>
      </w:pPr>
      <w:r w:rsidRPr="003427F2">
        <w:rPr>
          <w:rStyle w:val="Strong"/>
        </w:rPr>
        <w:t>Equipment</w:t>
      </w:r>
    </w:p>
    <w:p w14:paraId="2A0451A3" w14:textId="1243EEF4" w:rsidR="008C67B8" w:rsidRDefault="008C67B8" w:rsidP="007066FC">
      <w:pPr>
        <w:pStyle w:val="ListBullet"/>
        <w:numPr>
          <w:ilvl w:val="0"/>
          <w:numId w:val="7"/>
        </w:numPr>
      </w:pPr>
      <w:r>
        <w:t xml:space="preserve">1 </w:t>
      </w:r>
      <w:r w:rsidR="00B26895">
        <w:t>×</w:t>
      </w:r>
      <w:r>
        <w:t xml:space="preserve"> </w:t>
      </w:r>
      <w:r w:rsidR="00B26895">
        <w:t xml:space="preserve">compass </w:t>
      </w:r>
      <w:r>
        <w:t>(which has degrees like Figure 1)</w:t>
      </w:r>
    </w:p>
    <w:p w14:paraId="02BC981C" w14:textId="6911D36D" w:rsidR="008C67B8" w:rsidRDefault="008C67B8" w:rsidP="007066FC">
      <w:pPr>
        <w:pStyle w:val="ListBullet"/>
        <w:numPr>
          <w:ilvl w:val="0"/>
          <w:numId w:val="7"/>
        </w:numPr>
      </w:pPr>
      <w:r>
        <w:t xml:space="preserve">1 </w:t>
      </w:r>
      <w:r w:rsidR="00B26895">
        <w:t>×</w:t>
      </w:r>
      <w:r>
        <w:t xml:space="preserve"> 30</w:t>
      </w:r>
      <w:r w:rsidR="00B26895">
        <w:t> </w:t>
      </w:r>
      <w:r>
        <w:t>cm ruler</w:t>
      </w:r>
    </w:p>
    <w:p w14:paraId="18241F00" w14:textId="4A9414C1" w:rsidR="008C67B8" w:rsidRDefault="008C67B8" w:rsidP="007066FC">
      <w:pPr>
        <w:pStyle w:val="ListBullet"/>
        <w:numPr>
          <w:ilvl w:val="0"/>
          <w:numId w:val="7"/>
        </w:numPr>
      </w:pPr>
      <w:r>
        <w:t xml:space="preserve">1 </w:t>
      </w:r>
      <w:r w:rsidR="00B26895">
        <w:t>×</w:t>
      </w:r>
      <w:r>
        <w:t xml:space="preserve"> </w:t>
      </w:r>
      <w:r w:rsidR="00765D51">
        <w:t xml:space="preserve">steel </w:t>
      </w:r>
      <w:r w:rsidR="00B26895">
        <w:t xml:space="preserve">nail </w:t>
      </w:r>
      <w:r>
        <w:t>with enamelled copper wire coiled around it</w:t>
      </w:r>
    </w:p>
    <w:p w14:paraId="3CC5F8A7" w14:textId="297770D7" w:rsidR="008C67B8" w:rsidRDefault="008C67B8" w:rsidP="007066FC">
      <w:pPr>
        <w:pStyle w:val="ListBullet"/>
        <w:numPr>
          <w:ilvl w:val="0"/>
          <w:numId w:val="7"/>
        </w:numPr>
      </w:pPr>
      <w:r>
        <w:t xml:space="preserve">1 </w:t>
      </w:r>
      <w:r w:rsidR="00B26895">
        <w:t>×</w:t>
      </w:r>
      <w:r>
        <w:t xml:space="preserve"> </w:t>
      </w:r>
      <w:r w:rsidR="00B26895">
        <w:t>powerpack</w:t>
      </w:r>
    </w:p>
    <w:p w14:paraId="11E0EB3F" w14:textId="63D30046" w:rsidR="008C67B8" w:rsidRDefault="00765D51" w:rsidP="007066FC">
      <w:pPr>
        <w:pStyle w:val="ListBullet"/>
        <w:numPr>
          <w:ilvl w:val="0"/>
          <w:numId w:val="7"/>
        </w:numPr>
      </w:pPr>
      <w:r>
        <w:t>3</w:t>
      </w:r>
      <w:r w:rsidR="008C67B8">
        <w:t xml:space="preserve"> </w:t>
      </w:r>
      <w:r w:rsidR="00B26895">
        <w:t>×</w:t>
      </w:r>
      <w:r w:rsidR="008C67B8">
        <w:t xml:space="preserve"> </w:t>
      </w:r>
      <w:r w:rsidR="00B26895">
        <w:t xml:space="preserve">connecting </w:t>
      </w:r>
      <w:r w:rsidR="008C67B8">
        <w:t>wires with alligator clips</w:t>
      </w:r>
    </w:p>
    <w:p w14:paraId="7CAD9BC9" w14:textId="520E3AD0" w:rsidR="008C67B8" w:rsidRDefault="008C67B8" w:rsidP="007066FC">
      <w:pPr>
        <w:pStyle w:val="ListBullet"/>
        <w:numPr>
          <w:ilvl w:val="0"/>
          <w:numId w:val="7"/>
        </w:numPr>
      </w:pPr>
      <w:r>
        <w:t xml:space="preserve">1 </w:t>
      </w:r>
      <w:r w:rsidR="00B26895">
        <w:t>×</w:t>
      </w:r>
      <w:r>
        <w:t xml:space="preserve"> </w:t>
      </w:r>
      <w:r w:rsidR="00765D51">
        <w:t>resistor</w:t>
      </w:r>
    </w:p>
    <w:p w14:paraId="11B58A80" w14:textId="36AD4B9B" w:rsidR="00A56875" w:rsidRDefault="008C67B8" w:rsidP="007066FC">
      <w:pPr>
        <w:pStyle w:val="ListBullet"/>
        <w:numPr>
          <w:ilvl w:val="0"/>
          <w:numId w:val="7"/>
        </w:numPr>
      </w:pPr>
      <w:r>
        <w:t xml:space="preserve">1 </w:t>
      </w:r>
      <w:r w:rsidR="00B26895">
        <w:t>×</w:t>
      </w:r>
      <w:r>
        <w:t xml:space="preserve"> </w:t>
      </w:r>
      <w:r w:rsidR="00B26895">
        <w:t xml:space="preserve">sticky </w:t>
      </w:r>
      <w:r>
        <w:t>tape</w:t>
      </w:r>
    </w:p>
    <w:p w14:paraId="66870678" w14:textId="77777777" w:rsidR="008C67B8" w:rsidRDefault="008C67B8" w:rsidP="008C67B8">
      <w:pPr>
        <w:pStyle w:val="Caption"/>
      </w:pPr>
      <w:r>
        <w:t>Figure 1 – a compass</w:t>
      </w:r>
    </w:p>
    <w:p w14:paraId="439A682D" w14:textId="249907A7" w:rsidR="008C67B8" w:rsidRPr="008C67B8" w:rsidRDefault="008C67B8" w:rsidP="008C67B8">
      <w:r w:rsidRPr="00ED20FA">
        <w:rPr>
          <w:noProof/>
        </w:rPr>
        <w:drawing>
          <wp:inline distT="0" distB="0" distL="0" distR="0" wp14:anchorId="1DC761EB" wp14:editId="3ECA4705">
            <wp:extent cx="2531059" cy="3322427"/>
            <wp:effectExtent l="0" t="0" r="3175" b="0"/>
            <wp:docPr id="2039684490" name="Picture 3" descr="A comp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684490" name="Picture 3" descr="A compass."/>
                    <pic:cNvPicPr>
                      <a:picLocks noChangeAspect="1" noChangeArrowheads="1"/>
                    </pic:cNvPicPr>
                  </pic:nvPicPr>
                  <pic:blipFill rotWithShape="1">
                    <a:blip r:embed="rId170" cstate="print">
                      <a:extLst>
                        <a:ext uri="{28A0092B-C50C-407E-A947-70E740481C1C}">
                          <a14:useLocalDpi xmlns:a14="http://schemas.microsoft.com/office/drawing/2010/main" val="0"/>
                        </a:ext>
                      </a:extLst>
                    </a:blip>
                    <a:srcRect/>
                    <a:stretch/>
                  </pic:blipFill>
                  <pic:spPr bwMode="auto">
                    <a:xfrm>
                      <a:off x="0" y="0"/>
                      <a:ext cx="2547659" cy="3344217"/>
                    </a:xfrm>
                    <a:prstGeom prst="rect">
                      <a:avLst/>
                    </a:prstGeom>
                    <a:noFill/>
                    <a:ln>
                      <a:noFill/>
                    </a:ln>
                    <a:extLst>
                      <a:ext uri="{53640926-AAD7-44D8-BBD7-CCE9431645EC}">
                        <a14:shadowObscured xmlns:a14="http://schemas.microsoft.com/office/drawing/2010/main"/>
                      </a:ext>
                    </a:extLst>
                  </pic:spPr>
                </pic:pic>
              </a:graphicData>
            </a:graphic>
          </wp:inline>
        </w:drawing>
      </w:r>
    </w:p>
    <w:p w14:paraId="20293B52" w14:textId="340C8B0A" w:rsidR="006F6F92" w:rsidRPr="008C67B8" w:rsidRDefault="006F6F92" w:rsidP="008C67B8">
      <w:pPr>
        <w:pStyle w:val="Caption"/>
        <w:rPr>
          <w:rStyle w:val="Strong"/>
          <w:b w:val="0"/>
          <w:bCs w:val="0"/>
        </w:rPr>
      </w:pPr>
      <w:r w:rsidRPr="006F6F92">
        <w:t xml:space="preserve">Figure </w:t>
      </w:r>
      <w:r w:rsidR="008C67B8">
        <w:t>2</w:t>
      </w:r>
      <w:r w:rsidRPr="006F6F92">
        <w:t xml:space="preserve"> – equipment set</w:t>
      </w:r>
      <w:r w:rsidR="00FE523A">
        <w:t>-</w:t>
      </w:r>
      <w:r w:rsidRPr="006F6F92">
        <w:t>up to test the action of an electromagnet at a distance</w:t>
      </w:r>
    </w:p>
    <w:p w14:paraId="23B0E2D0" w14:textId="59A7BB67" w:rsidR="006F6F92" w:rsidRPr="006F6F92" w:rsidRDefault="006F6F92" w:rsidP="006F6F92">
      <w:pPr>
        <w:rPr>
          <w:b/>
          <w:bCs/>
        </w:rPr>
      </w:pPr>
      <w:r w:rsidRPr="006F6F92">
        <w:rPr>
          <w:b/>
          <w:bCs/>
          <w:noProof/>
        </w:rPr>
        <w:drawing>
          <wp:inline distT="0" distB="0" distL="0" distR="0" wp14:anchorId="10D70393" wp14:editId="105DBB56">
            <wp:extent cx="6154309" cy="3629836"/>
            <wp:effectExtent l="0" t="0" r="0" b="8890"/>
            <wp:docPr id="671208665" name="Picture 1" descr="An equipment set-up to test the action of an electromagnet at a di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208665" name="Picture 1" descr="An equipment set-up to test the action of an electromagnet at a distance."/>
                    <pic:cNvPicPr>
                      <a:picLocks noChangeAspect="1" noChangeArrowheads="1"/>
                    </pic:cNvPicPr>
                  </pic:nvPicPr>
                  <pic:blipFill>
                    <a:blip r:embed="rId171" cstate="print">
                      <a:extLst>
                        <a:ext uri="{28A0092B-C50C-407E-A947-70E740481C1C}">
                          <a14:useLocalDpi xmlns:a14="http://schemas.microsoft.com/office/drawing/2010/main" val="0"/>
                        </a:ext>
                      </a:extLst>
                    </a:blip>
                    <a:stretch>
                      <a:fillRect/>
                    </a:stretch>
                  </pic:blipFill>
                  <pic:spPr bwMode="auto">
                    <a:xfrm>
                      <a:off x="0" y="0"/>
                      <a:ext cx="6163630" cy="3635333"/>
                    </a:xfrm>
                    <a:prstGeom prst="rect">
                      <a:avLst/>
                    </a:prstGeom>
                    <a:noFill/>
                    <a:ln>
                      <a:noFill/>
                    </a:ln>
                  </pic:spPr>
                </pic:pic>
              </a:graphicData>
            </a:graphic>
          </wp:inline>
        </w:drawing>
      </w:r>
    </w:p>
    <w:p w14:paraId="1F47D40B" w14:textId="6CE7AB95" w:rsidR="000F6FCC" w:rsidRDefault="000F6FCC" w:rsidP="000F6FCC">
      <w:pPr>
        <w:pStyle w:val="Imageattributioncaption"/>
      </w:pPr>
      <w:r w:rsidRPr="00EC76F7">
        <w:t xml:space="preserve">This </w:t>
      </w:r>
      <w:r w:rsidR="00B26895">
        <w:t>image</w:t>
      </w:r>
      <w:r w:rsidR="00B26895" w:rsidRPr="00EC76F7">
        <w:t xml:space="preserve"> </w:t>
      </w:r>
      <w:r w:rsidRPr="00EC76F7">
        <w:t xml:space="preserve">has been generated using </w:t>
      </w:r>
      <w:hyperlink r:id="rId172" w:history="1">
        <w:proofErr w:type="spellStart"/>
        <w:r w:rsidRPr="00A957EB">
          <w:rPr>
            <w:rStyle w:val="Hyperlink"/>
          </w:rPr>
          <w:t>Chemix</w:t>
        </w:r>
        <w:proofErr w:type="spellEnd"/>
      </w:hyperlink>
      <w:r>
        <w:t>.</w:t>
      </w:r>
    </w:p>
    <w:p w14:paraId="22D7C21C" w14:textId="45DF0830" w:rsidR="004628CC" w:rsidRPr="008664FC" w:rsidRDefault="004628CC" w:rsidP="004628CC">
      <w:pPr>
        <w:rPr>
          <w:rStyle w:val="Strong"/>
        </w:rPr>
      </w:pPr>
      <w:r w:rsidRPr="008664FC">
        <w:rPr>
          <w:rStyle w:val="Strong"/>
        </w:rPr>
        <w:t>Method</w:t>
      </w:r>
    </w:p>
    <w:p w14:paraId="0767B12D" w14:textId="045B7C3C" w:rsidR="004628CC" w:rsidRDefault="004628CC" w:rsidP="007066FC">
      <w:pPr>
        <w:pStyle w:val="ListNumber"/>
        <w:numPr>
          <w:ilvl w:val="0"/>
          <w:numId w:val="56"/>
        </w:numPr>
      </w:pPr>
      <w:r>
        <w:t>Place the compass on a flat non-metallic surface and ensure the needle move</w:t>
      </w:r>
      <w:r w:rsidR="00A2049D">
        <w:t>s</w:t>
      </w:r>
      <w:r>
        <w:t xml:space="preserve"> freely.</w:t>
      </w:r>
    </w:p>
    <w:p w14:paraId="269876CF" w14:textId="0E8D255B" w:rsidR="004628CC" w:rsidRDefault="004628CC" w:rsidP="003D1417">
      <w:pPr>
        <w:pStyle w:val="ListNumber"/>
      </w:pPr>
      <w:r>
        <w:t xml:space="preserve">Rotate the compass until the needle aligns with the 0° </w:t>
      </w:r>
      <w:r w:rsidR="00C22CA2">
        <w:t xml:space="preserve">(North) </w:t>
      </w:r>
      <w:r>
        <w:t>mark</w:t>
      </w:r>
      <w:r w:rsidR="00C22CA2">
        <w:t>.</w:t>
      </w:r>
    </w:p>
    <w:p w14:paraId="18128A86" w14:textId="4E3D65C0" w:rsidR="00C22CA2" w:rsidRDefault="00C22CA2" w:rsidP="003D1417">
      <w:pPr>
        <w:pStyle w:val="ListNumber"/>
      </w:pPr>
      <w:r>
        <w:t>Place the ruler perpendicular to the compass</w:t>
      </w:r>
      <w:r w:rsidR="00620105">
        <w:t xml:space="preserve"> needle</w:t>
      </w:r>
      <w:r>
        <w:t xml:space="preserve"> so that the </w:t>
      </w:r>
      <w:r w:rsidR="00E53B9E">
        <w:t>lowest</w:t>
      </w:r>
      <w:r>
        <w:t xml:space="preserve"> number </w:t>
      </w:r>
      <w:r w:rsidR="00DF7E2D">
        <w:t>(in cm) touches the compass.</w:t>
      </w:r>
    </w:p>
    <w:p w14:paraId="40D2849B" w14:textId="6BEA38A7" w:rsidR="00D20E59" w:rsidRDefault="00D20E59" w:rsidP="003D1417">
      <w:pPr>
        <w:pStyle w:val="ListNumber"/>
      </w:pPr>
      <w:r>
        <w:t>Secure the rule</w:t>
      </w:r>
      <w:r w:rsidR="00EA691E">
        <w:t>r</w:t>
      </w:r>
      <w:r>
        <w:t xml:space="preserve"> and compass in place so they will not move.</w:t>
      </w:r>
    </w:p>
    <w:p w14:paraId="2924F7BC" w14:textId="23ED5A33" w:rsidR="00D20E59" w:rsidRDefault="00D20E59" w:rsidP="003D1417">
      <w:pPr>
        <w:pStyle w:val="ListNumber"/>
      </w:pPr>
      <w:r>
        <w:t>Con</w:t>
      </w:r>
      <w:r w:rsidR="00A36150">
        <w:t>struct the electromagnet as shown in the diagram</w:t>
      </w:r>
      <w:r w:rsidR="004972CE">
        <w:t xml:space="preserve">, connecting the leads to the DC </w:t>
      </w:r>
      <w:r w:rsidR="00A05532">
        <w:t>terminals</w:t>
      </w:r>
      <w:r w:rsidR="004972CE">
        <w:t>.</w:t>
      </w:r>
    </w:p>
    <w:p w14:paraId="61536132" w14:textId="0B095D35" w:rsidR="003A67BA" w:rsidRDefault="00A05532" w:rsidP="003D1417">
      <w:pPr>
        <w:pStyle w:val="ListNumber"/>
      </w:pPr>
      <w:r>
        <w:t>Set the</w:t>
      </w:r>
      <w:r w:rsidR="003A67BA">
        <w:t xml:space="preserve"> </w:t>
      </w:r>
      <w:r>
        <w:t>p</w:t>
      </w:r>
      <w:r w:rsidR="003A67BA">
        <w:t xml:space="preserve">owerpack to </w:t>
      </w:r>
      <w:r w:rsidR="00BA709D">
        <w:t>6–8</w:t>
      </w:r>
      <w:r w:rsidR="003A67BA">
        <w:t xml:space="preserve"> volts</w:t>
      </w:r>
      <w:r>
        <w:t>,</w:t>
      </w:r>
      <w:r w:rsidR="003A67BA">
        <w:t xml:space="preserve"> turn the </w:t>
      </w:r>
      <w:r>
        <w:t xml:space="preserve">powerpack </w:t>
      </w:r>
      <w:r w:rsidR="003A67BA">
        <w:t>on</w:t>
      </w:r>
      <w:r w:rsidR="00B80D61">
        <w:t xml:space="preserve"> and test if </w:t>
      </w:r>
      <w:r>
        <w:t>the electromagnet</w:t>
      </w:r>
      <w:r w:rsidR="00B80D61">
        <w:t xml:space="preserve"> attracts the</w:t>
      </w:r>
      <w:r>
        <w:t xml:space="preserve"> north end of the</w:t>
      </w:r>
      <w:r w:rsidR="00306CE0">
        <w:t xml:space="preserve"> compass</w:t>
      </w:r>
      <w:r w:rsidR="00B80D61">
        <w:t xml:space="preserve"> needle</w:t>
      </w:r>
      <w:r w:rsidR="00306CE0">
        <w:t>.</w:t>
      </w:r>
      <w:r w:rsidR="00B80D61">
        <w:t xml:space="preserve"> If it repe</w:t>
      </w:r>
      <w:r w:rsidR="00832FC9">
        <w:t>lled instead, reverse the connections on the battery to change the polarity.</w:t>
      </w:r>
    </w:p>
    <w:p w14:paraId="2E8E360A" w14:textId="0E63D6C5" w:rsidR="00E06321" w:rsidRDefault="00E06321" w:rsidP="003D1417">
      <w:pPr>
        <w:pStyle w:val="ListNumber"/>
      </w:pPr>
      <w:r>
        <w:t xml:space="preserve">Place the electromagnet so the tip of the nail is at the </w:t>
      </w:r>
      <w:r w:rsidR="00BA709D">
        <w:t>2</w:t>
      </w:r>
      <w:r>
        <w:t>0</w:t>
      </w:r>
      <w:r w:rsidR="002D5DA6">
        <w:t> </w:t>
      </w:r>
      <w:r>
        <w:t>cm mark</w:t>
      </w:r>
      <w:r w:rsidR="00A232E3">
        <w:t xml:space="preserve"> and turn it on.</w:t>
      </w:r>
    </w:p>
    <w:p w14:paraId="0E368C17" w14:textId="7DD23D4D" w:rsidR="00832FC9" w:rsidRDefault="00A232E3" w:rsidP="003D1417">
      <w:pPr>
        <w:pStyle w:val="ListNumber"/>
      </w:pPr>
      <w:r>
        <w:t xml:space="preserve">Record the distance from the compass and the </w:t>
      </w:r>
      <w:r w:rsidR="009E4DB0">
        <w:t xml:space="preserve">deflection </w:t>
      </w:r>
      <w:r w:rsidR="00EA0DE1">
        <w:t>in degrees (°) that the compass points.</w:t>
      </w:r>
    </w:p>
    <w:p w14:paraId="41DC810D" w14:textId="5ACA728C" w:rsidR="00D041B4" w:rsidRDefault="00D041B4" w:rsidP="003D1417">
      <w:pPr>
        <w:pStyle w:val="ListNumber"/>
      </w:pPr>
      <w:r>
        <w:t>Move the electromagnet 1</w:t>
      </w:r>
      <w:r w:rsidR="002D5DA6">
        <w:t> </w:t>
      </w:r>
      <w:r>
        <w:t>cm closer each time and record the result.</w:t>
      </w:r>
    </w:p>
    <w:p w14:paraId="2C85C98D" w14:textId="3492AB31" w:rsidR="003A12F2" w:rsidRDefault="003A12F2" w:rsidP="003D1417">
      <w:pPr>
        <w:pStyle w:val="ListNumber"/>
      </w:pPr>
      <w:r>
        <w:t xml:space="preserve">Plot </w:t>
      </w:r>
      <w:r w:rsidR="002A0268">
        <w:t xml:space="preserve">a line graph of the distance versus the angle of </w:t>
      </w:r>
      <w:r w:rsidR="003E4DD7">
        <w:t xml:space="preserve">deflection to determine the relationship between </w:t>
      </w:r>
      <w:r w:rsidR="006F50FE">
        <w:t>the distance</w:t>
      </w:r>
      <w:r w:rsidR="00885DBC">
        <w:t xml:space="preserve"> and the </w:t>
      </w:r>
      <w:r w:rsidR="007B2792">
        <w:t>action of a magnet.</w:t>
      </w:r>
    </w:p>
    <w:p w14:paraId="77769452" w14:textId="02EEF840" w:rsidR="00DB3576" w:rsidRPr="00A62646" w:rsidRDefault="00DB3576" w:rsidP="00DB3576">
      <w:pPr>
        <w:rPr>
          <w:rStyle w:val="Strong"/>
        </w:rPr>
      </w:pPr>
      <w:r w:rsidRPr="00A62646">
        <w:rPr>
          <w:rStyle w:val="Strong"/>
        </w:rPr>
        <w:t>Results</w:t>
      </w:r>
    </w:p>
    <w:p w14:paraId="37A0C43A" w14:textId="29FFA58E" w:rsidR="00DB3576" w:rsidRDefault="00DB3576" w:rsidP="00DB3576">
      <w:pPr>
        <w:pStyle w:val="Caption"/>
      </w:pPr>
      <w:r>
        <w:t xml:space="preserve">Table 1 – </w:t>
      </w:r>
      <w:r w:rsidR="008C7AE9">
        <w:t>the effect of an electromagnet on a compass needle over different distances</w:t>
      </w:r>
    </w:p>
    <w:tbl>
      <w:tblPr>
        <w:tblStyle w:val="Tableheader"/>
        <w:tblW w:w="0" w:type="auto"/>
        <w:tblLook w:val="0420" w:firstRow="1" w:lastRow="0" w:firstColumn="0" w:lastColumn="0" w:noHBand="0" w:noVBand="1"/>
        <w:tblDescription w:val="A results table for student data. This table contains blank cells. "/>
      </w:tblPr>
      <w:tblGrid>
        <w:gridCol w:w="1926"/>
        <w:gridCol w:w="2180"/>
        <w:gridCol w:w="1388"/>
        <w:gridCol w:w="2014"/>
        <w:gridCol w:w="1926"/>
      </w:tblGrid>
      <w:tr w:rsidR="007C57C4" w14:paraId="33173F29" w14:textId="5B3BC36D" w:rsidTr="00C30C39">
        <w:trPr>
          <w:cnfStyle w:val="100000000000" w:firstRow="1" w:lastRow="0" w:firstColumn="0" w:lastColumn="0" w:oddVBand="0" w:evenVBand="0" w:oddHBand="0" w:evenHBand="0" w:firstRowFirstColumn="0" w:firstRowLastColumn="0" w:lastRowFirstColumn="0" w:lastRowLastColumn="0"/>
        </w:trPr>
        <w:tc>
          <w:tcPr>
            <w:tcW w:w="1926" w:type="dxa"/>
          </w:tcPr>
          <w:p w14:paraId="0A3D2AC2" w14:textId="67D373BB" w:rsidR="007C57C4" w:rsidRDefault="007C57C4" w:rsidP="007C57C4">
            <w:r>
              <w:t>Distance (cm)</w:t>
            </w:r>
          </w:p>
        </w:tc>
        <w:tc>
          <w:tcPr>
            <w:tcW w:w="2180" w:type="dxa"/>
            <w:tcBorders>
              <w:right w:val="single" w:sz="4" w:space="0" w:color="auto"/>
            </w:tcBorders>
          </w:tcPr>
          <w:p w14:paraId="679DFD9C" w14:textId="23046641" w:rsidR="007C57C4" w:rsidRDefault="007C57C4" w:rsidP="007C57C4">
            <w:r>
              <w:t>Angle of deflection (°)</w:t>
            </w:r>
          </w:p>
        </w:tc>
        <w:tc>
          <w:tcPr>
            <w:tcW w:w="1388" w:type="dxa"/>
            <w:tcBorders>
              <w:top w:val="nil"/>
              <w:left w:val="single" w:sz="4" w:space="0" w:color="auto"/>
              <w:right w:val="single" w:sz="4" w:space="0" w:color="auto"/>
            </w:tcBorders>
            <w:shd w:val="clear" w:color="auto" w:fill="FFFFFF" w:themeFill="background1"/>
          </w:tcPr>
          <w:p w14:paraId="5092A001" w14:textId="77777777" w:rsidR="007C57C4" w:rsidRDefault="007C57C4" w:rsidP="007C57C4"/>
        </w:tc>
        <w:tc>
          <w:tcPr>
            <w:tcW w:w="2014" w:type="dxa"/>
            <w:tcBorders>
              <w:left w:val="single" w:sz="4" w:space="0" w:color="auto"/>
            </w:tcBorders>
          </w:tcPr>
          <w:p w14:paraId="2EBF7DBD" w14:textId="153FED05" w:rsidR="007C57C4" w:rsidRDefault="007C57C4" w:rsidP="007C57C4">
            <w:r>
              <w:t>Distance (cm)</w:t>
            </w:r>
          </w:p>
        </w:tc>
        <w:tc>
          <w:tcPr>
            <w:tcW w:w="1926" w:type="dxa"/>
          </w:tcPr>
          <w:p w14:paraId="1EC500AB" w14:textId="507483E6" w:rsidR="007C57C4" w:rsidRDefault="007C57C4" w:rsidP="007C57C4">
            <w:r>
              <w:t>Angle of deflection (°)</w:t>
            </w:r>
          </w:p>
        </w:tc>
      </w:tr>
      <w:tr w:rsidR="00CE5DEC" w14:paraId="1357DFFC" w14:textId="6D69BC2C" w:rsidTr="00C30C39">
        <w:trPr>
          <w:cnfStyle w:val="000000100000" w:firstRow="0" w:lastRow="0" w:firstColumn="0" w:lastColumn="0" w:oddVBand="0" w:evenVBand="0" w:oddHBand="1" w:evenHBand="0" w:firstRowFirstColumn="0" w:firstRowLastColumn="0" w:lastRowFirstColumn="0" w:lastRowLastColumn="0"/>
        </w:trPr>
        <w:tc>
          <w:tcPr>
            <w:tcW w:w="1926" w:type="dxa"/>
          </w:tcPr>
          <w:p w14:paraId="1DDEDA8B" w14:textId="0A8AFD69" w:rsidR="00CE5DEC" w:rsidRDefault="001F33B9" w:rsidP="00CE5DEC">
            <w:r>
              <w:t>20</w:t>
            </w:r>
          </w:p>
        </w:tc>
        <w:tc>
          <w:tcPr>
            <w:tcW w:w="2180" w:type="dxa"/>
            <w:tcBorders>
              <w:right w:val="single" w:sz="4" w:space="0" w:color="auto"/>
            </w:tcBorders>
          </w:tcPr>
          <w:p w14:paraId="0972C763" w14:textId="77777777" w:rsidR="00CE5DEC" w:rsidRDefault="00CE5DEC" w:rsidP="00CE5DEC"/>
        </w:tc>
        <w:tc>
          <w:tcPr>
            <w:tcW w:w="1388" w:type="dxa"/>
            <w:tcBorders>
              <w:top w:val="nil"/>
              <w:left w:val="single" w:sz="4" w:space="0" w:color="auto"/>
              <w:bottom w:val="nil"/>
              <w:right w:val="single" w:sz="4" w:space="0" w:color="auto"/>
            </w:tcBorders>
          </w:tcPr>
          <w:p w14:paraId="4B2E51C2" w14:textId="77777777" w:rsidR="00CE5DEC" w:rsidRDefault="00CE5DEC" w:rsidP="00CE5DEC"/>
        </w:tc>
        <w:tc>
          <w:tcPr>
            <w:tcW w:w="2014" w:type="dxa"/>
            <w:tcBorders>
              <w:left w:val="single" w:sz="4" w:space="0" w:color="auto"/>
            </w:tcBorders>
          </w:tcPr>
          <w:p w14:paraId="04D19E75" w14:textId="7CE02C76" w:rsidR="00CE5DEC" w:rsidRDefault="001F33B9" w:rsidP="00CE5DEC">
            <w:r>
              <w:t>10</w:t>
            </w:r>
          </w:p>
        </w:tc>
        <w:tc>
          <w:tcPr>
            <w:tcW w:w="1926" w:type="dxa"/>
          </w:tcPr>
          <w:p w14:paraId="0C64D8BA" w14:textId="77777777" w:rsidR="00CE5DEC" w:rsidRDefault="00CE5DEC" w:rsidP="00CE5DEC"/>
        </w:tc>
      </w:tr>
      <w:tr w:rsidR="00C30C39" w14:paraId="35E7E909" w14:textId="1DEC154C" w:rsidTr="00C30C39">
        <w:trPr>
          <w:cnfStyle w:val="000000010000" w:firstRow="0" w:lastRow="0" w:firstColumn="0" w:lastColumn="0" w:oddVBand="0" w:evenVBand="0" w:oddHBand="0" w:evenHBand="1" w:firstRowFirstColumn="0" w:firstRowLastColumn="0" w:lastRowFirstColumn="0" w:lastRowLastColumn="0"/>
        </w:trPr>
        <w:tc>
          <w:tcPr>
            <w:tcW w:w="1926" w:type="dxa"/>
          </w:tcPr>
          <w:p w14:paraId="2D3870CF" w14:textId="2DF79202" w:rsidR="00C30C39" w:rsidRDefault="001F33B9" w:rsidP="00C30C39">
            <w:r>
              <w:t>19</w:t>
            </w:r>
          </w:p>
        </w:tc>
        <w:tc>
          <w:tcPr>
            <w:tcW w:w="2180" w:type="dxa"/>
            <w:tcBorders>
              <w:right w:val="single" w:sz="4" w:space="0" w:color="auto"/>
            </w:tcBorders>
          </w:tcPr>
          <w:p w14:paraId="694C79C2" w14:textId="77777777" w:rsidR="00C30C39" w:rsidRDefault="00C30C39" w:rsidP="00C30C39"/>
        </w:tc>
        <w:tc>
          <w:tcPr>
            <w:tcW w:w="1388" w:type="dxa"/>
            <w:tcBorders>
              <w:top w:val="nil"/>
              <w:left w:val="single" w:sz="4" w:space="0" w:color="auto"/>
              <w:bottom w:val="nil"/>
              <w:right w:val="single" w:sz="4" w:space="0" w:color="auto"/>
            </w:tcBorders>
            <w:shd w:val="clear" w:color="auto" w:fill="FFFFFF" w:themeFill="background1"/>
          </w:tcPr>
          <w:p w14:paraId="02293474" w14:textId="77777777" w:rsidR="00C30C39" w:rsidRDefault="00C30C39" w:rsidP="00C30C39"/>
        </w:tc>
        <w:tc>
          <w:tcPr>
            <w:tcW w:w="2014" w:type="dxa"/>
            <w:tcBorders>
              <w:left w:val="single" w:sz="4" w:space="0" w:color="auto"/>
            </w:tcBorders>
          </w:tcPr>
          <w:p w14:paraId="01763A01" w14:textId="69B761A5" w:rsidR="00C30C39" w:rsidRDefault="001F33B9" w:rsidP="00C30C39">
            <w:r>
              <w:t>9</w:t>
            </w:r>
          </w:p>
        </w:tc>
        <w:tc>
          <w:tcPr>
            <w:tcW w:w="1926" w:type="dxa"/>
          </w:tcPr>
          <w:p w14:paraId="04F9D2D7" w14:textId="77777777" w:rsidR="00C30C39" w:rsidRDefault="00C30C39" w:rsidP="00C30C39"/>
        </w:tc>
      </w:tr>
      <w:tr w:rsidR="00C30C39" w14:paraId="61332F11" w14:textId="626CDC91" w:rsidTr="00C30C39">
        <w:trPr>
          <w:cnfStyle w:val="000000100000" w:firstRow="0" w:lastRow="0" w:firstColumn="0" w:lastColumn="0" w:oddVBand="0" w:evenVBand="0" w:oddHBand="1" w:evenHBand="0" w:firstRowFirstColumn="0" w:firstRowLastColumn="0" w:lastRowFirstColumn="0" w:lastRowLastColumn="0"/>
        </w:trPr>
        <w:tc>
          <w:tcPr>
            <w:tcW w:w="1926" w:type="dxa"/>
          </w:tcPr>
          <w:p w14:paraId="1CE3C4C8" w14:textId="4C286895" w:rsidR="00C30C39" w:rsidRDefault="001F33B9" w:rsidP="00C30C39">
            <w:r>
              <w:t>18</w:t>
            </w:r>
          </w:p>
        </w:tc>
        <w:tc>
          <w:tcPr>
            <w:tcW w:w="2180" w:type="dxa"/>
            <w:tcBorders>
              <w:right w:val="single" w:sz="4" w:space="0" w:color="auto"/>
            </w:tcBorders>
          </w:tcPr>
          <w:p w14:paraId="6900DD35" w14:textId="77777777" w:rsidR="00C30C39" w:rsidRDefault="00C30C39" w:rsidP="00C30C39"/>
        </w:tc>
        <w:tc>
          <w:tcPr>
            <w:tcW w:w="1388" w:type="dxa"/>
            <w:tcBorders>
              <w:top w:val="nil"/>
              <w:left w:val="single" w:sz="4" w:space="0" w:color="auto"/>
              <w:bottom w:val="nil"/>
              <w:right w:val="single" w:sz="4" w:space="0" w:color="auto"/>
            </w:tcBorders>
          </w:tcPr>
          <w:p w14:paraId="3C11F259" w14:textId="77777777" w:rsidR="00C30C39" w:rsidRDefault="00C30C39" w:rsidP="00C30C39"/>
        </w:tc>
        <w:tc>
          <w:tcPr>
            <w:tcW w:w="2014" w:type="dxa"/>
            <w:tcBorders>
              <w:left w:val="single" w:sz="4" w:space="0" w:color="auto"/>
            </w:tcBorders>
          </w:tcPr>
          <w:p w14:paraId="4D1CDF30" w14:textId="7E4DCB2B" w:rsidR="00C30C39" w:rsidRDefault="001F33B9" w:rsidP="00C30C39">
            <w:r>
              <w:t>8</w:t>
            </w:r>
          </w:p>
        </w:tc>
        <w:tc>
          <w:tcPr>
            <w:tcW w:w="1926" w:type="dxa"/>
          </w:tcPr>
          <w:p w14:paraId="05568923" w14:textId="77777777" w:rsidR="00C30C39" w:rsidRDefault="00C30C39" w:rsidP="00C30C39"/>
        </w:tc>
      </w:tr>
      <w:tr w:rsidR="00C30C39" w14:paraId="76F82910" w14:textId="1D58E580" w:rsidTr="00C30C39">
        <w:trPr>
          <w:cnfStyle w:val="000000010000" w:firstRow="0" w:lastRow="0" w:firstColumn="0" w:lastColumn="0" w:oddVBand="0" w:evenVBand="0" w:oddHBand="0" w:evenHBand="1" w:firstRowFirstColumn="0" w:firstRowLastColumn="0" w:lastRowFirstColumn="0" w:lastRowLastColumn="0"/>
        </w:trPr>
        <w:tc>
          <w:tcPr>
            <w:tcW w:w="1926" w:type="dxa"/>
          </w:tcPr>
          <w:p w14:paraId="03A17FD6" w14:textId="0FAE58B6" w:rsidR="00C30C39" w:rsidRDefault="001F33B9" w:rsidP="00C30C39">
            <w:r>
              <w:t>17</w:t>
            </w:r>
          </w:p>
        </w:tc>
        <w:tc>
          <w:tcPr>
            <w:tcW w:w="2180" w:type="dxa"/>
            <w:tcBorders>
              <w:right w:val="single" w:sz="4" w:space="0" w:color="auto"/>
            </w:tcBorders>
          </w:tcPr>
          <w:p w14:paraId="65B1F45B" w14:textId="77777777" w:rsidR="00C30C39" w:rsidRDefault="00C30C39" w:rsidP="00C30C39"/>
        </w:tc>
        <w:tc>
          <w:tcPr>
            <w:tcW w:w="1388" w:type="dxa"/>
            <w:tcBorders>
              <w:top w:val="nil"/>
              <w:left w:val="single" w:sz="4" w:space="0" w:color="auto"/>
              <w:bottom w:val="nil"/>
              <w:right w:val="single" w:sz="4" w:space="0" w:color="auto"/>
            </w:tcBorders>
            <w:shd w:val="clear" w:color="auto" w:fill="FFFFFF" w:themeFill="background1"/>
          </w:tcPr>
          <w:p w14:paraId="030FEDCD" w14:textId="77777777" w:rsidR="00C30C39" w:rsidRDefault="00C30C39" w:rsidP="00C30C39"/>
        </w:tc>
        <w:tc>
          <w:tcPr>
            <w:tcW w:w="2014" w:type="dxa"/>
            <w:tcBorders>
              <w:left w:val="single" w:sz="4" w:space="0" w:color="auto"/>
            </w:tcBorders>
          </w:tcPr>
          <w:p w14:paraId="40FE4DDC" w14:textId="50B691E7" w:rsidR="00C30C39" w:rsidRDefault="001F33B9" w:rsidP="00C30C39">
            <w:r>
              <w:t>7</w:t>
            </w:r>
          </w:p>
        </w:tc>
        <w:tc>
          <w:tcPr>
            <w:tcW w:w="1926" w:type="dxa"/>
          </w:tcPr>
          <w:p w14:paraId="766915E5" w14:textId="77777777" w:rsidR="00C30C39" w:rsidRDefault="00C30C39" w:rsidP="00C30C39"/>
        </w:tc>
      </w:tr>
      <w:tr w:rsidR="00C30C39" w14:paraId="172A144E" w14:textId="77777777" w:rsidTr="00C30C39">
        <w:trPr>
          <w:cnfStyle w:val="000000100000" w:firstRow="0" w:lastRow="0" w:firstColumn="0" w:lastColumn="0" w:oddVBand="0" w:evenVBand="0" w:oddHBand="1" w:evenHBand="0" w:firstRowFirstColumn="0" w:firstRowLastColumn="0" w:lastRowFirstColumn="0" w:lastRowLastColumn="0"/>
        </w:trPr>
        <w:tc>
          <w:tcPr>
            <w:tcW w:w="1926" w:type="dxa"/>
          </w:tcPr>
          <w:p w14:paraId="3BE616BC" w14:textId="099E66AA" w:rsidR="00C30C39" w:rsidRDefault="001F33B9" w:rsidP="00C30C39">
            <w:r>
              <w:t>16</w:t>
            </w:r>
          </w:p>
        </w:tc>
        <w:tc>
          <w:tcPr>
            <w:tcW w:w="2180" w:type="dxa"/>
            <w:tcBorders>
              <w:right w:val="single" w:sz="4" w:space="0" w:color="auto"/>
            </w:tcBorders>
          </w:tcPr>
          <w:p w14:paraId="0502EC63" w14:textId="77777777" w:rsidR="00C30C39" w:rsidRDefault="00C30C39" w:rsidP="00C30C39"/>
        </w:tc>
        <w:tc>
          <w:tcPr>
            <w:tcW w:w="1388" w:type="dxa"/>
            <w:tcBorders>
              <w:top w:val="nil"/>
              <w:left w:val="single" w:sz="4" w:space="0" w:color="auto"/>
              <w:bottom w:val="nil"/>
              <w:right w:val="single" w:sz="4" w:space="0" w:color="auto"/>
            </w:tcBorders>
          </w:tcPr>
          <w:p w14:paraId="5C334D62" w14:textId="77777777" w:rsidR="00C30C39" w:rsidRDefault="00C30C39" w:rsidP="00C30C39"/>
        </w:tc>
        <w:tc>
          <w:tcPr>
            <w:tcW w:w="2014" w:type="dxa"/>
            <w:tcBorders>
              <w:left w:val="single" w:sz="4" w:space="0" w:color="auto"/>
            </w:tcBorders>
          </w:tcPr>
          <w:p w14:paraId="372C8404" w14:textId="6A286A56" w:rsidR="00C30C39" w:rsidRDefault="001F33B9" w:rsidP="00C30C39">
            <w:r>
              <w:t>6</w:t>
            </w:r>
          </w:p>
        </w:tc>
        <w:tc>
          <w:tcPr>
            <w:tcW w:w="1926" w:type="dxa"/>
          </w:tcPr>
          <w:p w14:paraId="41D15802" w14:textId="77777777" w:rsidR="00C30C39" w:rsidRDefault="00C30C39" w:rsidP="00C30C39"/>
        </w:tc>
      </w:tr>
      <w:tr w:rsidR="00C30C39" w14:paraId="2155AD27" w14:textId="77777777" w:rsidTr="00C30C39">
        <w:trPr>
          <w:cnfStyle w:val="000000010000" w:firstRow="0" w:lastRow="0" w:firstColumn="0" w:lastColumn="0" w:oddVBand="0" w:evenVBand="0" w:oddHBand="0" w:evenHBand="1" w:firstRowFirstColumn="0" w:firstRowLastColumn="0" w:lastRowFirstColumn="0" w:lastRowLastColumn="0"/>
        </w:trPr>
        <w:tc>
          <w:tcPr>
            <w:tcW w:w="1926" w:type="dxa"/>
          </w:tcPr>
          <w:p w14:paraId="3705BEFD" w14:textId="00919639" w:rsidR="00C30C39" w:rsidRDefault="001F33B9" w:rsidP="00C30C39">
            <w:r>
              <w:t>15</w:t>
            </w:r>
          </w:p>
        </w:tc>
        <w:tc>
          <w:tcPr>
            <w:tcW w:w="2180" w:type="dxa"/>
            <w:tcBorders>
              <w:right w:val="single" w:sz="4" w:space="0" w:color="auto"/>
            </w:tcBorders>
          </w:tcPr>
          <w:p w14:paraId="727CB79D" w14:textId="77777777" w:rsidR="00C30C39" w:rsidRDefault="00C30C39" w:rsidP="00C30C39"/>
        </w:tc>
        <w:tc>
          <w:tcPr>
            <w:tcW w:w="1388" w:type="dxa"/>
            <w:tcBorders>
              <w:top w:val="nil"/>
              <w:left w:val="single" w:sz="4" w:space="0" w:color="auto"/>
              <w:bottom w:val="nil"/>
              <w:right w:val="single" w:sz="4" w:space="0" w:color="auto"/>
            </w:tcBorders>
            <w:shd w:val="clear" w:color="auto" w:fill="FFFFFF" w:themeFill="background1"/>
          </w:tcPr>
          <w:p w14:paraId="359CFBB8" w14:textId="77777777" w:rsidR="00C30C39" w:rsidRDefault="00C30C39" w:rsidP="00C30C39"/>
        </w:tc>
        <w:tc>
          <w:tcPr>
            <w:tcW w:w="2014" w:type="dxa"/>
            <w:tcBorders>
              <w:left w:val="single" w:sz="4" w:space="0" w:color="auto"/>
            </w:tcBorders>
          </w:tcPr>
          <w:p w14:paraId="62719B15" w14:textId="06918537" w:rsidR="00C30C39" w:rsidRDefault="001F33B9" w:rsidP="00C30C39">
            <w:r>
              <w:t>5</w:t>
            </w:r>
          </w:p>
        </w:tc>
        <w:tc>
          <w:tcPr>
            <w:tcW w:w="1926" w:type="dxa"/>
          </w:tcPr>
          <w:p w14:paraId="3B575B48" w14:textId="77777777" w:rsidR="00C30C39" w:rsidRDefault="00C30C39" w:rsidP="00C30C39"/>
        </w:tc>
      </w:tr>
      <w:tr w:rsidR="00C30C39" w14:paraId="318A7D4E" w14:textId="77777777" w:rsidTr="00C30C39">
        <w:trPr>
          <w:cnfStyle w:val="000000100000" w:firstRow="0" w:lastRow="0" w:firstColumn="0" w:lastColumn="0" w:oddVBand="0" w:evenVBand="0" w:oddHBand="1" w:evenHBand="0" w:firstRowFirstColumn="0" w:firstRowLastColumn="0" w:lastRowFirstColumn="0" w:lastRowLastColumn="0"/>
        </w:trPr>
        <w:tc>
          <w:tcPr>
            <w:tcW w:w="1926" w:type="dxa"/>
          </w:tcPr>
          <w:p w14:paraId="441B370B" w14:textId="144DF658" w:rsidR="00C30C39" w:rsidRDefault="001F33B9" w:rsidP="00C30C39">
            <w:r>
              <w:t>14</w:t>
            </w:r>
          </w:p>
        </w:tc>
        <w:tc>
          <w:tcPr>
            <w:tcW w:w="2180" w:type="dxa"/>
            <w:tcBorders>
              <w:right w:val="single" w:sz="4" w:space="0" w:color="auto"/>
            </w:tcBorders>
          </w:tcPr>
          <w:p w14:paraId="631B889F" w14:textId="77777777" w:rsidR="00C30C39" w:rsidRDefault="00C30C39" w:rsidP="00C30C39"/>
        </w:tc>
        <w:tc>
          <w:tcPr>
            <w:tcW w:w="1388" w:type="dxa"/>
            <w:tcBorders>
              <w:top w:val="nil"/>
              <w:left w:val="single" w:sz="4" w:space="0" w:color="auto"/>
              <w:bottom w:val="nil"/>
              <w:right w:val="single" w:sz="4" w:space="0" w:color="auto"/>
            </w:tcBorders>
          </w:tcPr>
          <w:p w14:paraId="32551D9F" w14:textId="77777777" w:rsidR="00C30C39" w:rsidRDefault="00C30C39" w:rsidP="00C30C39"/>
        </w:tc>
        <w:tc>
          <w:tcPr>
            <w:tcW w:w="2014" w:type="dxa"/>
            <w:tcBorders>
              <w:left w:val="single" w:sz="4" w:space="0" w:color="auto"/>
            </w:tcBorders>
          </w:tcPr>
          <w:p w14:paraId="065E18C8" w14:textId="719280B3" w:rsidR="00C30C39" w:rsidRDefault="001F33B9" w:rsidP="00C30C39">
            <w:r>
              <w:t>4</w:t>
            </w:r>
          </w:p>
        </w:tc>
        <w:tc>
          <w:tcPr>
            <w:tcW w:w="1926" w:type="dxa"/>
          </w:tcPr>
          <w:p w14:paraId="62E97716" w14:textId="77777777" w:rsidR="00C30C39" w:rsidRDefault="00C30C39" w:rsidP="00C30C39"/>
        </w:tc>
      </w:tr>
      <w:tr w:rsidR="00C30C39" w14:paraId="52A0C583" w14:textId="77777777" w:rsidTr="00C30C39">
        <w:trPr>
          <w:cnfStyle w:val="000000010000" w:firstRow="0" w:lastRow="0" w:firstColumn="0" w:lastColumn="0" w:oddVBand="0" w:evenVBand="0" w:oddHBand="0" w:evenHBand="1" w:firstRowFirstColumn="0" w:firstRowLastColumn="0" w:lastRowFirstColumn="0" w:lastRowLastColumn="0"/>
        </w:trPr>
        <w:tc>
          <w:tcPr>
            <w:tcW w:w="1926" w:type="dxa"/>
          </w:tcPr>
          <w:p w14:paraId="2E79C7BE" w14:textId="02478FF9" w:rsidR="00C30C39" w:rsidRDefault="001F33B9" w:rsidP="00C30C39">
            <w:r>
              <w:t>13</w:t>
            </w:r>
          </w:p>
        </w:tc>
        <w:tc>
          <w:tcPr>
            <w:tcW w:w="2180" w:type="dxa"/>
            <w:tcBorders>
              <w:right w:val="single" w:sz="4" w:space="0" w:color="auto"/>
            </w:tcBorders>
          </w:tcPr>
          <w:p w14:paraId="10F088A9" w14:textId="77777777" w:rsidR="00C30C39" w:rsidRDefault="00C30C39" w:rsidP="00C30C39"/>
        </w:tc>
        <w:tc>
          <w:tcPr>
            <w:tcW w:w="1388" w:type="dxa"/>
            <w:tcBorders>
              <w:top w:val="nil"/>
              <w:left w:val="single" w:sz="4" w:space="0" w:color="auto"/>
              <w:bottom w:val="nil"/>
              <w:right w:val="single" w:sz="4" w:space="0" w:color="auto"/>
            </w:tcBorders>
            <w:shd w:val="clear" w:color="auto" w:fill="FFFFFF" w:themeFill="background1"/>
          </w:tcPr>
          <w:p w14:paraId="76B77D8E" w14:textId="775EE702" w:rsidR="00C30C39" w:rsidRDefault="00C30C39" w:rsidP="00C30C39"/>
        </w:tc>
        <w:tc>
          <w:tcPr>
            <w:tcW w:w="2014" w:type="dxa"/>
            <w:tcBorders>
              <w:left w:val="single" w:sz="4" w:space="0" w:color="auto"/>
            </w:tcBorders>
          </w:tcPr>
          <w:p w14:paraId="78589955" w14:textId="1BFD745E" w:rsidR="00C30C39" w:rsidRDefault="001F33B9" w:rsidP="00C30C39">
            <w:r>
              <w:t>3</w:t>
            </w:r>
          </w:p>
        </w:tc>
        <w:tc>
          <w:tcPr>
            <w:tcW w:w="1926" w:type="dxa"/>
          </w:tcPr>
          <w:p w14:paraId="79FF4FAE" w14:textId="77777777" w:rsidR="00C30C39" w:rsidRDefault="00C30C39" w:rsidP="00C30C39"/>
        </w:tc>
      </w:tr>
      <w:tr w:rsidR="00C30C39" w14:paraId="38F5D744" w14:textId="77777777" w:rsidTr="00C30C39">
        <w:trPr>
          <w:cnfStyle w:val="000000100000" w:firstRow="0" w:lastRow="0" w:firstColumn="0" w:lastColumn="0" w:oddVBand="0" w:evenVBand="0" w:oddHBand="1" w:evenHBand="0" w:firstRowFirstColumn="0" w:firstRowLastColumn="0" w:lastRowFirstColumn="0" w:lastRowLastColumn="0"/>
        </w:trPr>
        <w:tc>
          <w:tcPr>
            <w:tcW w:w="1926" w:type="dxa"/>
          </w:tcPr>
          <w:p w14:paraId="75D46A21" w14:textId="59023B07" w:rsidR="00C30C39" w:rsidRDefault="001F33B9" w:rsidP="00C30C39">
            <w:r>
              <w:t>12</w:t>
            </w:r>
          </w:p>
        </w:tc>
        <w:tc>
          <w:tcPr>
            <w:tcW w:w="2180" w:type="dxa"/>
            <w:tcBorders>
              <w:right w:val="single" w:sz="4" w:space="0" w:color="auto"/>
            </w:tcBorders>
          </w:tcPr>
          <w:p w14:paraId="70F85DC9" w14:textId="77777777" w:rsidR="00C30C39" w:rsidRDefault="00C30C39" w:rsidP="00C30C39"/>
        </w:tc>
        <w:tc>
          <w:tcPr>
            <w:tcW w:w="1388" w:type="dxa"/>
            <w:tcBorders>
              <w:top w:val="nil"/>
              <w:left w:val="single" w:sz="4" w:space="0" w:color="auto"/>
              <w:bottom w:val="nil"/>
              <w:right w:val="single" w:sz="4" w:space="0" w:color="auto"/>
            </w:tcBorders>
          </w:tcPr>
          <w:p w14:paraId="0332D425" w14:textId="77777777" w:rsidR="00C30C39" w:rsidRDefault="00C30C39" w:rsidP="00C30C39"/>
        </w:tc>
        <w:tc>
          <w:tcPr>
            <w:tcW w:w="2014" w:type="dxa"/>
            <w:tcBorders>
              <w:left w:val="single" w:sz="4" w:space="0" w:color="auto"/>
            </w:tcBorders>
          </w:tcPr>
          <w:p w14:paraId="5001471D" w14:textId="0D4285B5" w:rsidR="00C30C39" w:rsidRDefault="001F33B9" w:rsidP="00C30C39">
            <w:r>
              <w:t>2</w:t>
            </w:r>
          </w:p>
        </w:tc>
        <w:tc>
          <w:tcPr>
            <w:tcW w:w="1926" w:type="dxa"/>
          </w:tcPr>
          <w:p w14:paraId="5C11FBCD" w14:textId="77777777" w:rsidR="00C30C39" w:rsidRDefault="00C30C39" w:rsidP="00C30C39"/>
        </w:tc>
      </w:tr>
      <w:tr w:rsidR="00C30C39" w14:paraId="7E9BF81D" w14:textId="77777777" w:rsidTr="00C30C39">
        <w:trPr>
          <w:cnfStyle w:val="000000010000" w:firstRow="0" w:lastRow="0" w:firstColumn="0" w:lastColumn="0" w:oddVBand="0" w:evenVBand="0" w:oddHBand="0" w:evenHBand="1" w:firstRowFirstColumn="0" w:firstRowLastColumn="0" w:lastRowFirstColumn="0" w:lastRowLastColumn="0"/>
        </w:trPr>
        <w:tc>
          <w:tcPr>
            <w:tcW w:w="1926" w:type="dxa"/>
          </w:tcPr>
          <w:p w14:paraId="450A9C82" w14:textId="2C6A79CA" w:rsidR="00C30C39" w:rsidRDefault="001F33B9" w:rsidP="00C30C39">
            <w:r>
              <w:t>11</w:t>
            </w:r>
          </w:p>
        </w:tc>
        <w:tc>
          <w:tcPr>
            <w:tcW w:w="2180" w:type="dxa"/>
            <w:tcBorders>
              <w:right w:val="single" w:sz="4" w:space="0" w:color="auto"/>
            </w:tcBorders>
          </w:tcPr>
          <w:p w14:paraId="4322FBE5" w14:textId="77777777" w:rsidR="00C30C39" w:rsidRDefault="00C30C39" w:rsidP="00C30C39"/>
        </w:tc>
        <w:tc>
          <w:tcPr>
            <w:tcW w:w="1388" w:type="dxa"/>
            <w:tcBorders>
              <w:top w:val="nil"/>
              <w:left w:val="single" w:sz="4" w:space="0" w:color="auto"/>
              <w:bottom w:val="nil"/>
              <w:right w:val="single" w:sz="4" w:space="0" w:color="auto"/>
            </w:tcBorders>
            <w:shd w:val="clear" w:color="auto" w:fill="FFFFFF" w:themeFill="background1"/>
          </w:tcPr>
          <w:p w14:paraId="302663C6" w14:textId="77777777" w:rsidR="00C30C39" w:rsidRDefault="00C30C39" w:rsidP="00C30C39"/>
        </w:tc>
        <w:tc>
          <w:tcPr>
            <w:tcW w:w="2014" w:type="dxa"/>
            <w:tcBorders>
              <w:left w:val="single" w:sz="4" w:space="0" w:color="auto"/>
            </w:tcBorders>
          </w:tcPr>
          <w:p w14:paraId="4BCE65C4" w14:textId="444A3B25" w:rsidR="00C30C39" w:rsidRDefault="001F33B9" w:rsidP="00C30C39">
            <w:r>
              <w:t>1</w:t>
            </w:r>
          </w:p>
        </w:tc>
        <w:tc>
          <w:tcPr>
            <w:tcW w:w="1926" w:type="dxa"/>
          </w:tcPr>
          <w:p w14:paraId="4822EAF1" w14:textId="77777777" w:rsidR="00C30C39" w:rsidRDefault="00C30C39" w:rsidP="00C30C39"/>
        </w:tc>
      </w:tr>
    </w:tbl>
    <w:p w14:paraId="73875C07" w14:textId="77777777" w:rsidR="001F33B9" w:rsidRDefault="001F33B9">
      <w:pPr>
        <w:suppressAutoHyphens w:val="0"/>
        <w:spacing w:before="0" w:after="160" w:line="259" w:lineRule="auto"/>
      </w:pPr>
      <w:r>
        <w:br w:type="page"/>
      </w:r>
    </w:p>
    <w:p w14:paraId="53BA0D68" w14:textId="6B2E8A95" w:rsidR="008C7AE9" w:rsidRPr="00651D7D" w:rsidRDefault="00651D7D" w:rsidP="00651D7D">
      <w:r>
        <w:t>Construct a graph</w:t>
      </w:r>
      <w:r w:rsidRPr="00651D7D">
        <w:t xml:space="preserve"> of the distance between the compass and the electromagnet and the angle of deflection</w:t>
      </w:r>
      <w:r>
        <w:t>. The distance is the independent variable so it should go on the X axis, and the angle of deflection should go on the Y axis.</w:t>
      </w:r>
    </w:p>
    <w:p w14:paraId="3EB3E4EE" w14:textId="197F6364" w:rsidR="00651D7D" w:rsidRDefault="00651D7D" w:rsidP="00651D7D">
      <w:r>
        <w:rPr>
          <w:noProof/>
        </w:rPr>
        <w:drawing>
          <wp:inline distT="0" distB="0" distL="0" distR="0" wp14:anchorId="4714C1C7" wp14:editId="251F7E88">
            <wp:extent cx="5932627" cy="3950208"/>
            <wp:effectExtent l="0" t="0" r="11430" b="12700"/>
            <wp:docPr id="1348182663" name="Chart 2" descr="Graph grid for an investig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3"/>
              </a:graphicData>
            </a:graphic>
          </wp:inline>
        </w:drawing>
      </w:r>
    </w:p>
    <w:p w14:paraId="72087888" w14:textId="49541D80" w:rsidR="00496F4A" w:rsidRDefault="00496F4A" w:rsidP="00651D7D">
      <w:pPr>
        <w:rPr>
          <w:rStyle w:val="Strong"/>
        </w:rPr>
      </w:pPr>
      <w:r w:rsidRPr="00496F4A">
        <w:rPr>
          <w:rStyle w:val="Strong"/>
        </w:rPr>
        <w:t>Discussion</w:t>
      </w:r>
    </w:p>
    <w:p w14:paraId="5FE435DC" w14:textId="77777777" w:rsidR="00496F4A" w:rsidRDefault="00496F4A" w:rsidP="00496F4A">
      <w:pPr>
        <w:pStyle w:val="ListNumber"/>
        <w:numPr>
          <w:ilvl w:val="0"/>
          <w:numId w:val="0"/>
        </w:numPr>
        <w:ind w:left="360" w:hanging="360"/>
      </w:pPr>
      <w:r>
        <w:t>What relationship did your graph show?</w:t>
      </w:r>
    </w:p>
    <w:tbl>
      <w:tblPr>
        <w:tblStyle w:val="TableGrid"/>
        <w:tblW w:w="0" w:type="auto"/>
        <w:tblLook w:val="04A0" w:firstRow="1" w:lastRow="0" w:firstColumn="1" w:lastColumn="0" w:noHBand="0" w:noVBand="1"/>
        <w:tblDescription w:val="Space for a student response. "/>
      </w:tblPr>
      <w:tblGrid>
        <w:gridCol w:w="9628"/>
      </w:tblGrid>
      <w:tr w:rsidR="00496F4A" w14:paraId="1ADB4C38" w14:textId="77777777" w:rsidTr="00EE257D">
        <w:tc>
          <w:tcPr>
            <w:tcW w:w="9628" w:type="dxa"/>
          </w:tcPr>
          <w:p w14:paraId="50F324E5" w14:textId="77777777" w:rsidR="00496F4A" w:rsidRDefault="00496F4A" w:rsidP="00EE257D"/>
        </w:tc>
      </w:tr>
    </w:tbl>
    <w:p w14:paraId="6A07D0D1" w14:textId="64A84586" w:rsidR="00496F4A" w:rsidRDefault="00496F4A" w:rsidP="00496F4A">
      <w:r>
        <w:t>Why was your procedure suitable or not suitable for testing the aim or prediction?</w:t>
      </w:r>
    </w:p>
    <w:tbl>
      <w:tblPr>
        <w:tblStyle w:val="TableGrid"/>
        <w:tblW w:w="0" w:type="auto"/>
        <w:tblLook w:val="04A0" w:firstRow="1" w:lastRow="0" w:firstColumn="1" w:lastColumn="0" w:noHBand="0" w:noVBand="1"/>
        <w:tblDescription w:val="Space for a student response. "/>
      </w:tblPr>
      <w:tblGrid>
        <w:gridCol w:w="9628"/>
      </w:tblGrid>
      <w:tr w:rsidR="00496F4A" w14:paraId="3DC2DA72" w14:textId="77777777" w:rsidTr="00EE257D">
        <w:tc>
          <w:tcPr>
            <w:tcW w:w="9628" w:type="dxa"/>
          </w:tcPr>
          <w:p w14:paraId="48E2BEE9" w14:textId="77777777" w:rsidR="00496F4A" w:rsidRDefault="00496F4A" w:rsidP="00EE257D"/>
        </w:tc>
      </w:tr>
    </w:tbl>
    <w:p w14:paraId="77430D2B" w14:textId="77777777" w:rsidR="00496F4A" w:rsidRDefault="00496F4A" w:rsidP="00496F4A">
      <w:pPr>
        <w:rPr>
          <w:rStyle w:val="Strong"/>
        </w:rPr>
      </w:pPr>
      <w:r w:rsidRPr="00DA1342">
        <w:rPr>
          <w:rStyle w:val="Strong"/>
        </w:rPr>
        <w:t>Conclusion</w:t>
      </w:r>
    </w:p>
    <w:tbl>
      <w:tblPr>
        <w:tblStyle w:val="TableGrid"/>
        <w:tblW w:w="0" w:type="auto"/>
        <w:tblLook w:val="04A0" w:firstRow="1" w:lastRow="0" w:firstColumn="1" w:lastColumn="0" w:noHBand="0" w:noVBand="1"/>
        <w:tblDescription w:val="Space for a student response. "/>
      </w:tblPr>
      <w:tblGrid>
        <w:gridCol w:w="9628"/>
      </w:tblGrid>
      <w:tr w:rsidR="00496F4A" w14:paraId="2BDECB5D" w14:textId="77777777" w:rsidTr="00EE257D">
        <w:tc>
          <w:tcPr>
            <w:tcW w:w="9628" w:type="dxa"/>
          </w:tcPr>
          <w:p w14:paraId="625D2EF1" w14:textId="77777777" w:rsidR="00496F4A" w:rsidRDefault="00496F4A" w:rsidP="00EE257D"/>
        </w:tc>
      </w:tr>
    </w:tbl>
    <w:p w14:paraId="4709F269" w14:textId="77777777" w:rsidR="000C7794" w:rsidRPr="00612626" w:rsidRDefault="000C7794" w:rsidP="00612626">
      <w:r>
        <w:br w:type="page"/>
      </w:r>
    </w:p>
    <w:p w14:paraId="1E5EFB18" w14:textId="2464B895" w:rsidR="007264B2" w:rsidRDefault="007264B2" w:rsidP="007264B2">
      <w:pPr>
        <w:pStyle w:val="Heading2"/>
      </w:pPr>
      <w:bookmarkStart w:id="125" w:name="_Toc191372109"/>
      <w:r>
        <w:t>Optional depth study – constructing a simple motor (1 hour)</w:t>
      </w:r>
      <w:bookmarkEnd w:id="125"/>
    </w:p>
    <w:p w14:paraId="3CD39977" w14:textId="324FC0B0" w:rsidR="007264B2" w:rsidRDefault="007264B2" w:rsidP="007264B2">
      <w:pPr>
        <w:pStyle w:val="FeatureBox4"/>
      </w:pPr>
      <w:r w:rsidRPr="005931A5">
        <w:rPr>
          <w:rStyle w:val="Strong"/>
        </w:rPr>
        <w:t>Note:</w:t>
      </w:r>
      <w:r>
        <w:t xml:space="preserve"> this activity goes beyond the core content of the Forces focus area, Magnets in everyday life content group. It may be used to </w:t>
      </w:r>
      <w:r w:rsidDel="00D541B0">
        <w:t xml:space="preserve">deepen </w:t>
      </w:r>
      <w:r w:rsidR="00A77675">
        <w:t>students' understanding of forces and pursue their</w:t>
      </w:r>
      <w:r w:rsidR="00D541B0">
        <w:t xml:space="preserve"> interests</w:t>
      </w:r>
      <w:r>
        <w:t>.</w:t>
      </w:r>
    </w:p>
    <w:p w14:paraId="1CB34A97" w14:textId="1462CA11" w:rsidR="007264B2" w:rsidRPr="004835AE" w:rsidRDefault="007264B2" w:rsidP="007264B2">
      <w:r w:rsidRPr="004835AE">
        <w:t>This hands-on activity demonstrates key concepts of electromagnetism, allowing students to build and test their own working electric motor.</w:t>
      </w:r>
      <w:r>
        <w:t xml:space="preserve"> A video outlining how to build the motor can be found at </w:t>
      </w:r>
      <w:hyperlink r:id="rId174" w:history="1">
        <w:r w:rsidR="002D5DA6">
          <w:rPr>
            <w:rStyle w:val="Hyperlink"/>
          </w:rPr>
          <w:t>Science Buddies: Build a Simple Electric Motor!</w:t>
        </w:r>
      </w:hyperlink>
    </w:p>
    <w:p w14:paraId="25414CF6" w14:textId="382616DF" w:rsidR="007264B2" w:rsidRDefault="007264B2" w:rsidP="007264B2">
      <w:pPr>
        <w:rPr>
          <w:rStyle w:val="Strong"/>
        </w:rPr>
      </w:pPr>
      <w:r>
        <w:rPr>
          <w:rStyle w:val="Strong"/>
        </w:rPr>
        <w:t xml:space="preserve">Aim: </w:t>
      </w:r>
      <w:r w:rsidR="002D5DA6">
        <w:t xml:space="preserve">to </w:t>
      </w:r>
      <w:r w:rsidRPr="00F05E43">
        <w:t>construct a simple motor to demonstrate how electricity and magnetism are interconnected and can be applied to real-world technologies.</w:t>
      </w:r>
    </w:p>
    <w:p w14:paraId="5532457E" w14:textId="77777777" w:rsidR="007264B2" w:rsidRPr="00681E68" w:rsidRDefault="007264B2" w:rsidP="007264B2">
      <w:pPr>
        <w:rPr>
          <w:rStyle w:val="Strong"/>
        </w:rPr>
      </w:pPr>
      <w:r w:rsidRPr="00681E68">
        <w:rPr>
          <w:rStyle w:val="Strong"/>
        </w:rPr>
        <w:t>Equipment</w:t>
      </w:r>
    </w:p>
    <w:p w14:paraId="04A0E199" w14:textId="47A09E64" w:rsidR="007264B2" w:rsidRPr="00F05E43" w:rsidRDefault="002D5DA6" w:rsidP="007264B2">
      <w:pPr>
        <w:pStyle w:val="ListBullet"/>
      </w:pPr>
      <w:r>
        <w:t xml:space="preserve">1 × </w:t>
      </w:r>
      <w:r w:rsidR="21F59466">
        <w:t xml:space="preserve">AA </w:t>
      </w:r>
      <w:r w:rsidR="3AF5556A">
        <w:t>battery</w:t>
      </w:r>
      <w:r w:rsidR="62069675">
        <w:t xml:space="preserve"> </w:t>
      </w:r>
    </w:p>
    <w:p w14:paraId="2AFB507F" w14:textId="77B53CD9" w:rsidR="007264B2" w:rsidRPr="00F05E43" w:rsidRDefault="007264B2" w:rsidP="007264B2">
      <w:pPr>
        <w:pStyle w:val="ListBullet"/>
      </w:pPr>
      <w:r w:rsidRPr="00F05E43">
        <w:t xml:space="preserve">2 </w:t>
      </w:r>
      <w:r w:rsidR="002D5DA6">
        <w:t xml:space="preserve">× </w:t>
      </w:r>
      <w:r w:rsidRPr="00F05E43">
        <w:t>large paper clips</w:t>
      </w:r>
    </w:p>
    <w:p w14:paraId="064BEE88" w14:textId="3FB7635A" w:rsidR="007264B2" w:rsidRPr="00F05E43" w:rsidRDefault="007264B2" w:rsidP="007264B2">
      <w:pPr>
        <w:pStyle w:val="ListBullet"/>
      </w:pPr>
      <w:r w:rsidRPr="00F05E43">
        <w:t xml:space="preserve">1 </w:t>
      </w:r>
      <w:r w:rsidR="002D5DA6">
        <w:t xml:space="preserve">× </w:t>
      </w:r>
      <w:r w:rsidRPr="00F05E43">
        <w:t>small neodymium magnet</w:t>
      </w:r>
    </w:p>
    <w:p w14:paraId="2A0A9B71" w14:textId="2E02317E" w:rsidR="007264B2" w:rsidRPr="00F05E43" w:rsidRDefault="002D5DA6" w:rsidP="007264B2">
      <w:pPr>
        <w:pStyle w:val="ListBullet"/>
      </w:pPr>
      <w:r>
        <w:t xml:space="preserve">1 × enamelled </w:t>
      </w:r>
      <w:r w:rsidR="007264B2" w:rsidRPr="00F05E43">
        <w:t>copper wire (about 1 metre)</w:t>
      </w:r>
    </w:p>
    <w:p w14:paraId="73FA1531" w14:textId="1B0A5189" w:rsidR="007264B2" w:rsidRPr="00F05E43" w:rsidRDefault="007264B2" w:rsidP="007264B2">
      <w:pPr>
        <w:pStyle w:val="ListBullet"/>
      </w:pPr>
      <w:r w:rsidRPr="00F05E43">
        <w:t>Electrical tape</w:t>
      </w:r>
    </w:p>
    <w:p w14:paraId="5C0BDC28" w14:textId="77777777" w:rsidR="007264B2" w:rsidRDefault="007264B2" w:rsidP="007264B2">
      <w:pPr>
        <w:pStyle w:val="ListBullet"/>
      </w:pPr>
      <w:r w:rsidRPr="00F05E43">
        <w:t>Sandpaper</w:t>
      </w:r>
    </w:p>
    <w:p w14:paraId="0E73AB85" w14:textId="77502D24" w:rsidR="003E642B" w:rsidRDefault="003E642B" w:rsidP="003E642B">
      <w:pPr>
        <w:pStyle w:val="Caption"/>
      </w:pPr>
      <w:r>
        <w:t xml:space="preserve">Figure </w:t>
      </w:r>
      <w:r>
        <w:fldChar w:fldCharType="begin"/>
      </w:r>
      <w:r>
        <w:instrText xml:space="preserve"> SEQ Figure \* ARABIC </w:instrText>
      </w:r>
      <w:r>
        <w:fldChar w:fldCharType="separate"/>
      </w:r>
      <w:r w:rsidR="00541129">
        <w:rPr>
          <w:noProof/>
        </w:rPr>
        <w:t>35</w:t>
      </w:r>
      <w:r>
        <w:fldChar w:fldCharType="end"/>
      </w:r>
      <w:r>
        <w:t xml:space="preserve"> – diagram of </w:t>
      </w:r>
      <w:r w:rsidR="00BE6FF1">
        <w:t xml:space="preserve">a </w:t>
      </w:r>
      <w:r>
        <w:t>simple motor built using this procedure.</w:t>
      </w:r>
    </w:p>
    <w:p w14:paraId="29F6841D" w14:textId="02C76A82" w:rsidR="003E642B" w:rsidRDefault="003E642B" w:rsidP="003E642B">
      <w:pPr>
        <w:rPr>
          <w:lang w:eastAsia="en-AU"/>
        </w:rPr>
      </w:pPr>
      <w:r w:rsidRPr="00EA07AC">
        <w:rPr>
          <w:noProof/>
          <w:lang w:eastAsia="en-AU"/>
        </w:rPr>
        <w:drawing>
          <wp:inline distT="0" distB="0" distL="0" distR="0" wp14:anchorId="1F02142E" wp14:editId="7BD0949D">
            <wp:extent cx="4919241" cy="1974229"/>
            <wp:effectExtent l="0" t="0" r="0" b="6985"/>
            <wp:docPr id="1686199140" name="Picture 1" descr="A labelled diagram of a simple mo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199140" name="Picture 1" descr="A labelled diagram of a simple motor."/>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4954660" cy="1988444"/>
                    </a:xfrm>
                    <a:prstGeom prst="rect">
                      <a:avLst/>
                    </a:prstGeom>
                    <a:noFill/>
                    <a:ln>
                      <a:noFill/>
                    </a:ln>
                  </pic:spPr>
                </pic:pic>
              </a:graphicData>
            </a:graphic>
          </wp:inline>
        </w:drawing>
      </w:r>
    </w:p>
    <w:p w14:paraId="19D5A00B" w14:textId="4E99E87F" w:rsidR="002D5DA6" w:rsidRDefault="002D5DA6" w:rsidP="002D5DA6">
      <w:pPr>
        <w:pStyle w:val="Imageattributioncaption"/>
      </w:pPr>
      <w:r w:rsidRPr="00EC76F7">
        <w:t xml:space="preserve">This </w:t>
      </w:r>
      <w:r>
        <w:t>image</w:t>
      </w:r>
      <w:r w:rsidRPr="00EC76F7">
        <w:t xml:space="preserve"> has been generated using </w:t>
      </w:r>
      <w:hyperlink r:id="rId176" w:history="1">
        <w:proofErr w:type="spellStart"/>
        <w:r w:rsidRPr="00A957EB">
          <w:rPr>
            <w:rStyle w:val="Hyperlink"/>
          </w:rPr>
          <w:t>Chemix</w:t>
        </w:r>
        <w:proofErr w:type="spellEnd"/>
      </w:hyperlink>
      <w:r w:rsidR="004C516D">
        <w:t xml:space="preserve"> and </w:t>
      </w:r>
      <w:hyperlink r:id="rId177" w:history="1">
        <w:r w:rsidR="004C516D" w:rsidRPr="004C516D">
          <w:rPr>
            <w:rStyle w:val="Hyperlink"/>
          </w:rPr>
          <w:t>draw.io</w:t>
        </w:r>
      </w:hyperlink>
      <w:r w:rsidR="004C516D" w:rsidRPr="004C516D">
        <w:t xml:space="preserve"> online.</w:t>
      </w:r>
    </w:p>
    <w:p w14:paraId="2DB56A0F" w14:textId="5920C051" w:rsidR="00476E54" w:rsidRDefault="00476E54" w:rsidP="00476E54">
      <w:pPr>
        <w:pStyle w:val="Caption"/>
      </w:pPr>
      <w:r>
        <w:t xml:space="preserve">Figure </w:t>
      </w:r>
      <w:r>
        <w:fldChar w:fldCharType="begin"/>
      </w:r>
      <w:r>
        <w:instrText xml:space="preserve"> SEQ Figure \* ARABIC </w:instrText>
      </w:r>
      <w:r>
        <w:fldChar w:fldCharType="separate"/>
      </w:r>
      <w:r w:rsidR="00541129">
        <w:rPr>
          <w:noProof/>
        </w:rPr>
        <w:t>36</w:t>
      </w:r>
      <w:r>
        <w:fldChar w:fldCharType="end"/>
      </w:r>
      <w:r>
        <w:t xml:space="preserve"> – image of </w:t>
      </w:r>
      <w:r w:rsidR="00D541B0">
        <w:t xml:space="preserve">a </w:t>
      </w:r>
      <w:r>
        <w:t>simple motor built using this procedure.</w:t>
      </w:r>
    </w:p>
    <w:p w14:paraId="23B29F09" w14:textId="77777777" w:rsidR="00476E54" w:rsidRDefault="00476E54" w:rsidP="00476E54">
      <w:r w:rsidRPr="001B4339">
        <w:rPr>
          <w:noProof/>
        </w:rPr>
        <w:drawing>
          <wp:inline distT="0" distB="0" distL="0" distR="0" wp14:anchorId="2CE1BE2F" wp14:editId="6B49EC8F">
            <wp:extent cx="5094514" cy="2908712"/>
            <wp:effectExtent l="0" t="0" r="0" b="6350"/>
            <wp:docPr id="339901378" name="Picture 1" descr="A labelled image of a motor constructed in the school science laboratory.&#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01378" name="Picture 1" descr="A labelled image of a motor constructed in the school science laboratory.&#10;&#10;"/>
                    <pic:cNvPicPr/>
                  </pic:nvPicPr>
                  <pic:blipFill>
                    <a:blip r:embed="rId178"/>
                    <a:stretch>
                      <a:fillRect/>
                    </a:stretch>
                  </pic:blipFill>
                  <pic:spPr>
                    <a:xfrm>
                      <a:off x="0" y="0"/>
                      <a:ext cx="5117407" cy="2921783"/>
                    </a:xfrm>
                    <a:prstGeom prst="rect">
                      <a:avLst/>
                    </a:prstGeom>
                  </pic:spPr>
                </pic:pic>
              </a:graphicData>
            </a:graphic>
          </wp:inline>
        </w:drawing>
      </w:r>
    </w:p>
    <w:p w14:paraId="4E09BEFA" w14:textId="77777777" w:rsidR="007264B2" w:rsidRPr="00F05E43" w:rsidRDefault="007264B2" w:rsidP="007264B2">
      <w:pPr>
        <w:rPr>
          <w:rStyle w:val="Strong"/>
        </w:rPr>
      </w:pPr>
      <w:r w:rsidRPr="00F05E43">
        <w:rPr>
          <w:rStyle w:val="Strong"/>
        </w:rPr>
        <w:t>Instructions to build the motor</w:t>
      </w:r>
    </w:p>
    <w:p w14:paraId="66F04B7E" w14:textId="66FE7334" w:rsidR="007264B2" w:rsidRPr="00F05E43" w:rsidRDefault="007264B2" w:rsidP="007066FC">
      <w:pPr>
        <w:pStyle w:val="ListNumber"/>
        <w:numPr>
          <w:ilvl w:val="0"/>
          <w:numId w:val="11"/>
        </w:numPr>
      </w:pPr>
      <w:r w:rsidRPr="00F05E43">
        <w:t xml:space="preserve">Straighten the paper clips and bend them into a </w:t>
      </w:r>
      <w:r w:rsidR="00020BD5">
        <w:t>U-shape</w:t>
      </w:r>
      <w:r w:rsidRPr="00F05E43">
        <w:t xml:space="preserve"> to create supports for the axle. Attach them to opposite ends of the battery using electrical tape</w:t>
      </w:r>
      <w:r>
        <w:t>.</w:t>
      </w:r>
    </w:p>
    <w:p w14:paraId="2B8D1656" w14:textId="764CEEC2" w:rsidR="007264B2" w:rsidRPr="00F05E43" w:rsidRDefault="007264B2" w:rsidP="007066FC">
      <w:pPr>
        <w:pStyle w:val="ListNumber"/>
        <w:numPr>
          <w:ilvl w:val="0"/>
          <w:numId w:val="11"/>
        </w:numPr>
      </w:pPr>
      <w:r w:rsidRPr="00F05E43">
        <w:t>Create the armature by wrapping the copper wire around a cylindrical object like a marker about 15</w:t>
      </w:r>
      <w:r w:rsidR="009956BA">
        <w:t>–</w:t>
      </w:r>
      <w:r w:rsidRPr="00F05E43">
        <w:t>20 times to form a coil. Leave about 3</w:t>
      </w:r>
      <w:r w:rsidR="002D5DA6">
        <w:t> </w:t>
      </w:r>
      <w:r w:rsidRPr="00F05E43">
        <w:t>cm of straight wire on each end</w:t>
      </w:r>
      <w:r>
        <w:t>.</w:t>
      </w:r>
    </w:p>
    <w:p w14:paraId="5E9EBADB" w14:textId="77777777" w:rsidR="007264B2" w:rsidRPr="00F05E43" w:rsidRDefault="007264B2" w:rsidP="007066FC">
      <w:pPr>
        <w:pStyle w:val="ListNumber"/>
        <w:numPr>
          <w:ilvl w:val="0"/>
          <w:numId w:val="11"/>
        </w:numPr>
      </w:pPr>
      <w:r w:rsidRPr="00F05E43">
        <w:t xml:space="preserve">Remove the enamel coating from one-half of each straight end of the </w:t>
      </w:r>
      <w:r>
        <w:t>enamelled wire</w:t>
      </w:r>
      <w:r w:rsidRPr="00F05E43">
        <w:t xml:space="preserve"> using sandpaper. This creates the commutator</w:t>
      </w:r>
      <w:r>
        <w:t>.</w:t>
      </w:r>
    </w:p>
    <w:p w14:paraId="0A7346B1" w14:textId="77777777" w:rsidR="007264B2" w:rsidRPr="00F05E43" w:rsidRDefault="007264B2" w:rsidP="007066FC">
      <w:pPr>
        <w:pStyle w:val="ListNumber"/>
        <w:numPr>
          <w:ilvl w:val="0"/>
          <w:numId w:val="11"/>
        </w:numPr>
      </w:pPr>
      <w:r w:rsidRPr="00F05E43">
        <w:t>Place the coil between the paper clip supports, with the straight ends resting on top of the paper clips</w:t>
      </w:r>
      <w:r>
        <w:t>.</w:t>
      </w:r>
    </w:p>
    <w:p w14:paraId="036BB3B2" w14:textId="77777777" w:rsidR="007264B2" w:rsidRPr="00F05E43" w:rsidRDefault="007264B2" w:rsidP="4BC8025A">
      <w:pPr>
        <w:pStyle w:val="ListNumber"/>
      </w:pPr>
      <w:r w:rsidRPr="00F05E43">
        <w:t>Attach the neodymium magnet to the side of the battery directly under the coil using tape</w:t>
      </w:r>
      <w:r>
        <w:t>.</w:t>
      </w:r>
    </w:p>
    <w:p w14:paraId="55D95A67" w14:textId="77777777" w:rsidR="007264B2" w:rsidRDefault="007264B2" w:rsidP="00E2563A">
      <w:pPr>
        <w:pStyle w:val="ListNumber"/>
      </w:pPr>
      <w:r w:rsidRPr="00F05E43">
        <w:t>Give the coil a gentle spin to start the motor</w:t>
      </w:r>
      <w:r>
        <w:t>.</w:t>
      </w:r>
    </w:p>
    <w:p w14:paraId="0E6DF7BD" w14:textId="77777777" w:rsidR="007264B2" w:rsidRDefault="007264B2" w:rsidP="007264B2">
      <w:pPr>
        <w:rPr>
          <w:rStyle w:val="Strong"/>
        </w:rPr>
      </w:pPr>
      <w:r>
        <w:rPr>
          <w:rStyle w:val="Strong"/>
        </w:rPr>
        <w:t>How does the motor work?</w:t>
      </w:r>
    </w:p>
    <w:p w14:paraId="2BC5CABA" w14:textId="500E02A8" w:rsidR="007264B2" w:rsidRPr="00A57771" w:rsidRDefault="007264B2" w:rsidP="007264B2">
      <w:r w:rsidRPr="00A57771">
        <w:t>The motor works through electromagnetic interaction.</w:t>
      </w:r>
      <w:r>
        <w:t xml:space="preserve"> </w:t>
      </w:r>
      <w:r w:rsidRPr="00A57771">
        <w:t>The current flowing through the coil creates a magnetic field. This field interacts with the permanent magnet's field. The alternating attraction and repulsion cause the coil to spin continuously.</w:t>
      </w:r>
    </w:p>
    <w:p w14:paraId="7E9786EA" w14:textId="77777777" w:rsidR="009B1A58" w:rsidRDefault="009B1A58">
      <w:pPr>
        <w:suppressAutoHyphens w:val="0"/>
        <w:spacing w:before="0" w:after="160" w:line="259" w:lineRule="auto"/>
        <w:rPr>
          <w:rStyle w:val="Strong"/>
        </w:rPr>
      </w:pPr>
      <w:r>
        <w:rPr>
          <w:rStyle w:val="Strong"/>
        </w:rPr>
        <w:br w:type="page"/>
      </w:r>
    </w:p>
    <w:p w14:paraId="5DFF1CD5" w14:textId="4CAC070E" w:rsidR="007264B2" w:rsidRPr="00A57771" w:rsidRDefault="007264B2" w:rsidP="007264B2">
      <w:pPr>
        <w:rPr>
          <w:rStyle w:val="Strong"/>
        </w:rPr>
      </w:pPr>
      <w:r w:rsidRPr="00A57771">
        <w:rPr>
          <w:rStyle w:val="Strong"/>
        </w:rPr>
        <w:t>Experimenting with a simple motor</w:t>
      </w:r>
    </w:p>
    <w:p w14:paraId="1F01FA5D" w14:textId="47B84D57" w:rsidR="007264B2" w:rsidRPr="00A57771" w:rsidRDefault="007264B2" w:rsidP="007264B2">
      <w:r w:rsidRPr="00A57771">
        <w:t>Students can experiment with different variables to see how they affect the motor's performance</w:t>
      </w:r>
      <w:r w:rsidR="002D5DA6">
        <w:t>. These variables could include:</w:t>
      </w:r>
    </w:p>
    <w:p w14:paraId="29EE733D" w14:textId="50B5EC1B" w:rsidR="007264B2" w:rsidRPr="00A57771" w:rsidRDefault="002D5DA6" w:rsidP="007264B2">
      <w:pPr>
        <w:pStyle w:val="ListBullet"/>
      </w:pPr>
      <w:r>
        <w:t>number</w:t>
      </w:r>
      <w:r w:rsidRPr="00A57771">
        <w:t xml:space="preserve"> </w:t>
      </w:r>
      <w:r w:rsidR="007264B2" w:rsidRPr="00A57771">
        <w:t>of wire coils</w:t>
      </w:r>
    </w:p>
    <w:p w14:paraId="3BC7C081" w14:textId="2DFC7670" w:rsidR="007264B2" w:rsidRPr="00A57771" w:rsidRDefault="002D5DA6" w:rsidP="007264B2">
      <w:pPr>
        <w:pStyle w:val="ListBullet"/>
      </w:pPr>
      <w:r>
        <w:t xml:space="preserve">strength </w:t>
      </w:r>
      <w:r w:rsidR="007264B2" w:rsidRPr="00A57771">
        <w:t>of the magnet</w:t>
      </w:r>
    </w:p>
    <w:p w14:paraId="7930EA6E" w14:textId="1C4E6D2F" w:rsidR="007264B2" w:rsidRPr="00A57771" w:rsidRDefault="002D5DA6" w:rsidP="007264B2">
      <w:pPr>
        <w:pStyle w:val="ListBullet"/>
      </w:pPr>
      <w:r>
        <w:t xml:space="preserve">battery </w:t>
      </w:r>
      <w:r w:rsidR="007264B2" w:rsidRPr="00A57771">
        <w:t>voltage</w:t>
      </w:r>
    </w:p>
    <w:p w14:paraId="649E686F" w14:textId="4F7477B2" w:rsidR="007264B2" w:rsidRDefault="002D5DA6" w:rsidP="007264B2">
      <w:pPr>
        <w:pStyle w:val="ListBullet"/>
      </w:pPr>
      <w:r>
        <w:t>size</w:t>
      </w:r>
      <w:r w:rsidR="006B5C33">
        <w:t xml:space="preserve"> or </w:t>
      </w:r>
      <w:r w:rsidR="007264B2" w:rsidRPr="00A57771">
        <w:t>shape of the coil</w:t>
      </w:r>
      <w:r>
        <w:t>.</w:t>
      </w:r>
    </w:p>
    <w:p w14:paraId="4918231D" w14:textId="77777777" w:rsidR="007264B2" w:rsidRDefault="007264B2">
      <w:pPr>
        <w:suppressAutoHyphens w:val="0"/>
        <w:spacing w:before="0" w:after="160" w:line="259" w:lineRule="auto"/>
      </w:pPr>
      <w:r>
        <w:br w:type="page"/>
      </w:r>
    </w:p>
    <w:p w14:paraId="28948B71" w14:textId="1602EF60" w:rsidR="00486E08" w:rsidRDefault="00486E08" w:rsidP="00486E08">
      <w:pPr>
        <w:pStyle w:val="Heading1"/>
        <w:rPr>
          <w:szCs w:val="48"/>
        </w:rPr>
      </w:pPr>
      <w:bookmarkStart w:id="126" w:name="_Toc191372110"/>
      <w:r>
        <w:t>Evidence base</w:t>
      </w:r>
      <w:bookmarkEnd w:id="126"/>
    </w:p>
    <w:p w14:paraId="65B624F9" w14:textId="77777777" w:rsidR="00486E08" w:rsidRDefault="00486E08" w:rsidP="00486E08">
      <w:pPr>
        <w:pStyle w:val="FeatureBox2"/>
      </w:pPr>
      <w:bookmarkStart w:id="127" w:name="_Hlk161147154"/>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7B543C5" w14:textId="74067826" w:rsidR="00486E08" w:rsidRDefault="00486E08" w:rsidP="00486E08">
      <w:pPr>
        <w:pStyle w:val="FeatureBox2"/>
      </w:pPr>
      <w:r>
        <w:t xml:space="preserve">Please refer to the NESA Copyright Disclaimer for more information </w:t>
      </w:r>
      <w:hyperlink r:id="rId179" w:tgtFrame="_blank" w:tooltip="https://educationstandards.nsw.edu.au/wps/portal/nesa/mini-footer/copyright" w:history="1">
        <w:r>
          <w:rPr>
            <w:rStyle w:val="Hyperlink"/>
          </w:rPr>
          <w:t>https://educationstandards.nsw.edu.au/wps/portal/nesa/mini-footer/copyright</w:t>
        </w:r>
      </w:hyperlink>
      <w:r>
        <w:t>.</w:t>
      </w:r>
    </w:p>
    <w:p w14:paraId="1FF591D8" w14:textId="0B591759" w:rsidR="00486E08" w:rsidRDefault="00486E08" w:rsidP="00486E08">
      <w:pPr>
        <w:pStyle w:val="FeatureBox2"/>
      </w:pPr>
      <w:r>
        <w:t xml:space="preserve">NESA holds the only official and up-to-date versions of the NSW Curriculum and syllabus documents. Please visit the NSW Education Standards Authority (NESA) website </w:t>
      </w:r>
      <w:hyperlink r:id="rId180" w:history="1">
        <w:r>
          <w:rPr>
            <w:rStyle w:val="Hyperlink"/>
          </w:rPr>
          <w:t>https://educationstandards.nsw.edu.au</w:t>
        </w:r>
      </w:hyperlink>
      <w:r>
        <w:t xml:space="preserve"> and the NSW Curriculum website </w:t>
      </w:r>
      <w:hyperlink r:id="rId181" w:history="1">
        <w:r>
          <w:rPr>
            <w:rStyle w:val="Hyperlink"/>
          </w:rPr>
          <w:t>https://curriculum.nsw.edu.au</w:t>
        </w:r>
      </w:hyperlink>
      <w:r>
        <w:t>.</w:t>
      </w:r>
    </w:p>
    <w:bookmarkEnd w:id="127"/>
    <w:p w14:paraId="29F31A70" w14:textId="7ED3E887" w:rsidR="006E310D" w:rsidRDefault="00B00FC5" w:rsidP="006E310D">
      <w:pPr>
        <w:spacing w:before="0" w:after="160"/>
      </w:pPr>
      <w:r>
        <w:fldChar w:fldCharType="begin"/>
      </w:r>
      <w:r>
        <w:instrText>HYPERLINK "https://curriculum.nsw.edu.au/learning-areas/science/science-7-10-2023/overview"</w:instrText>
      </w:r>
      <w:r>
        <w:fldChar w:fldCharType="separate"/>
      </w:r>
      <w:r w:rsidR="00E12FEC" w:rsidRPr="00DF051D">
        <w:rPr>
          <w:rStyle w:val="Hyperlink"/>
        </w:rPr>
        <w:t>Science 7</w:t>
      </w:r>
      <w:r w:rsidR="00486E08">
        <w:rPr>
          <w:rStyle w:val="Hyperlink"/>
        </w:rPr>
        <w:t>–</w:t>
      </w:r>
      <w:r w:rsidR="00E12FEC" w:rsidRPr="00DF051D">
        <w:rPr>
          <w:rStyle w:val="Hyperlink"/>
        </w:rPr>
        <w:t>10 Syllabus</w:t>
      </w:r>
      <w:r>
        <w:rPr>
          <w:rStyle w:val="Hyperlink"/>
        </w:rPr>
        <w:fldChar w:fldCharType="end"/>
      </w:r>
      <w:r w:rsidR="00E12FEC">
        <w:t xml:space="preserve"> </w:t>
      </w:r>
      <w:r w:rsidR="00E12FEC" w:rsidRPr="00915F7E">
        <w:t>©</w:t>
      </w:r>
      <w:r w:rsidR="00E12FEC" w:rsidRPr="00C63EA7">
        <w:t xml:space="preserve"> NSW Education Standards Authority (NESA) for and on behalf of the Crown in right of the State of New South Wales, </w:t>
      </w:r>
      <w:r w:rsidR="008E7425">
        <w:t>2023</w:t>
      </w:r>
      <w:r w:rsidR="00E12FEC" w:rsidRPr="00C63EA7">
        <w:t>.</w:t>
      </w:r>
    </w:p>
    <w:p w14:paraId="35D2895A" w14:textId="1284AC99" w:rsidR="00CD4D5F" w:rsidRDefault="008908B4" w:rsidP="00E12FEC">
      <w:r w:rsidRPr="008908B4">
        <w:t>Agarwal</w:t>
      </w:r>
      <w:r w:rsidR="00030EC8">
        <w:t xml:space="preserve"> </w:t>
      </w:r>
      <w:r w:rsidRPr="008908B4">
        <w:t>PK</w:t>
      </w:r>
      <w:r w:rsidR="00F3622D">
        <w:t xml:space="preserve"> and</w:t>
      </w:r>
      <w:r w:rsidRPr="008908B4">
        <w:t xml:space="preserve"> Bain</w:t>
      </w:r>
      <w:r w:rsidR="00710E7A">
        <w:t xml:space="preserve"> </w:t>
      </w:r>
      <w:r w:rsidR="00F3622D">
        <w:t>P</w:t>
      </w:r>
      <w:r w:rsidRPr="008908B4">
        <w:t xml:space="preserve">M (2019) </w:t>
      </w:r>
      <w:r w:rsidRPr="00204363">
        <w:rPr>
          <w:rStyle w:val="Emphasis"/>
        </w:rPr>
        <w:t>Powerful teaching: Unleash the science of learning</w:t>
      </w:r>
      <w:r w:rsidR="003223EF">
        <w:rPr>
          <w:rStyle w:val="Emphasis"/>
        </w:rPr>
        <w:t>,</w:t>
      </w:r>
      <w:r w:rsidRPr="008908B4">
        <w:t xml:space="preserve"> Jossey-Bass.</w:t>
      </w:r>
    </w:p>
    <w:p w14:paraId="08060CBD" w14:textId="2C8F6E4D" w:rsidR="00E12FEC" w:rsidRDefault="00E12FEC" w:rsidP="00E12FEC">
      <w:r>
        <w:t>Brookhart SM (2018) ‘</w:t>
      </w:r>
      <w:hyperlink r:id="rId182" w:history="1">
        <w:r w:rsidRPr="00420460">
          <w:rPr>
            <w:rStyle w:val="Hyperlink"/>
          </w:rPr>
          <w:t>Appropriate Criteria: Key to Effective Rubrics</w:t>
        </w:r>
      </w:hyperlink>
      <w:r>
        <w:t xml:space="preserve">’, </w:t>
      </w:r>
      <w:r w:rsidRPr="00ED1F2F">
        <w:rPr>
          <w:rStyle w:val="Emphasis"/>
        </w:rPr>
        <w:t>Frontiers in Education</w:t>
      </w:r>
      <w:r>
        <w:t xml:space="preserve">, volume 3(22):1–12, </w:t>
      </w:r>
      <w:r w:rsidRPr="00420460">
        <w:t>doi:10.3389/feduc.2018.00022</w:t>
      </w:r>
      <w:r>
        <w:t xml:space="preserve">, accessed </w:t>
      </w:r>
      <w:r w:rsidR="008E7425">
        <w:t>2 August 2024.</w:t>
      </w:r>
    </w:p>
    <w:p w14:paraId="500FA0C6" w14:textId="01ACB054" w:rsidR="006E310D" w:rsidRDefault="006E310D" w:rsidP="006E310D">
      <w:r>
        <w:t xml:space="preserve">BYJU'S (2024) </w:t>
      </w:r>
      <w:hyperlink r:id="rId183" w:history="1">
        <w:r w:rsidR="003223EF">
          <w:rPr>
            <w:rStyle w:val="Hyperlink"/>
          </w:rPr>
          <w:t>'Aerofoil'</w:t>
        </w:r>
      </w:hyperlink>
      <w:r w:rsidRPr="003223EF">
        <w:rPr>
          <w:rStyle w:val="Emphasis"/>
          <w:i w:val="0"/>
          <w:iCs w:val="0"/>
        </w:rPr>
        <w:t>,</w:t>
      </w:r>
      <w:r>
        <w:t xml:space="preserve"> </w:t>
      </w:r>
      <w:r w:rsidR="003223EF" w:rsidRPr="003223EF">
        <w:rPr>
          <w:i/>
          <w:iCs/>
        </w:rPr>
        <w:t>Physics</w:t>
      </w:r>
      <w:r w:rsidR="003223EF">
        <w:t xml:space="preserve">, </w:t>
      </w:r>
      <w:r w:rsidR="000B0981" w:rsidRPr="003223EF">
        <w:t>BYJU’S</w:t>
      </w:r>
      <w:r w:rsidR="00317A08">
        <w:t xml:space="preserve"> website</w:t>
      </w:r>
      <w:r w:rsidR="000B0981">
        <w:t xml:space="preserve">, </w:t>
      </w:r>
      <w:r>
        <w:t>accessed 2 August 2024.</w:t>
      </w:r>
    </w:p>
    <w:p w14:paraId="6B235D57" w14:textId="32CDD41D" w:rsidR="00E12FEC" w:rsidRDefault="00E12FEC" w:rsidP="00E12FEC">
      <w:bookmarkStart w:id="128" w:name="_Hlk191453810"/>
      <w:r>
        <w:t xml:space="preserve">CESE </w:t>
      </w:r>
      <w:r w:rsidRPr="001D01BA">
        <w:t xml:space="preserve">(Centre for Education Statistics and Evaluation) </w:t>
      </w:r>
      <w:r>
        <w:t xml:space="preserve">(2020) </w:t>
      </w:r>
      <w:hyperlink r:id="rId184" w:history="1">
        <w:r w:rsidRPr="0038321C">
          <w:rPr>
            <w:rStyle w:val="Hyperlink"/>
            <w:i/>
            <w:iCs/>
          </w:rPr>
          <w:t>What works best: 2020 update</w:t>
        </w:r>
      </w:hyperlink>
      <w:r>
        <w:t xml:space="preserve">, NSW Department of Education, accessed </w:t>
      </w:r>
      <w:r w:rsidR="008E7425">
        <w:t>2 August 2024.</w:t>
      </w:r>
    </w:p>
    <w:p w14:paraId="3EE8BA0B" w14:textId="309042D9" w:rsidR="00197638" w:rsidRDefault="00197638" w:rsidP="00197638">
      <w:r>
        <w:t xml:space="preserve">——(2020) </w:t>
      </w:r>
      <w:hyperlink r:id="rId185" w:history="1">
        <w:r w:rsidRPr="0038321C">
          <w:rPr>
            <w:rStyle w:val="Hyperlink"/>
            <w:i/>
            <w:iCs/>
          </w:rPr>
          <w:t>What works best in practice</w:t>
        </w:r>
      </w:hyperlink>
      <w:r>
        <w:t>, NSW Department of Education, accessed 2 August 2024.</w:t>
      </w:r>
    </w:p>
    <w:bookmarkEnd w:id="128"/>
    <w:p w14:paraId="01361416" w14:textId="09900649" w:rsidR="00197638" w:rsidRDefault="00197638" w:rsidP="00197638">
      <w:r>
        <w:t xml:space="preserve">——(2021) </w:t>
      </w:r>
      <w:hyperlink r:id="rId186" w:history="1">
        <w:r w:rsidRPr="0038321C">
          <w:rPr>
            <w:rStyle w:val="Hyperlink"/>
            <w:i/>
            <w:iCs/>
          </w:rPr>
          <w:t>Growth goal setting – what works best in practice</w:t>
        </w:r>
      </w:hyperlink>
      <w:r>
        <w:t>, NSW Department of Education, accessed 2 August 2024.</w:t>
      </w:r>
    </w:p>
    <w:p w14:paraId="4654310C" w14:textId="671AF8B8" w:rsidR="00E12FEC" w:rsidRDefault="00E12FEC" w:rsidP="00E12FEC">
      <w:r>
        <w:t>Fisher D and Frey N (1 November 2009) ‘</w:t>
      </w:r>
      <w:hyperlink r:id="rId187" w:history="1">
        <w:r w:rsidRPr="00D15BEB">
          <w:rPr>
            <w:rStyle w:val="Hyperlink"/>
          </w:rPr>
          <w:t>Feed Up, Back, Forward</w:t>
        </w:r>
      </w:hyperlink>
      <w:r>
        <w:t xml:space="preserve">’, </w:t>
      </w:r>
      <w:r w:rsidRPr="000C00C7">
        <w:rPr>
          <w:rStyle w:val="Emphasis"/>
        </w:rPr>
        <w:t>ASCD (Association for Supervision and Curriculum Development): Educational Leadership magazine</w:t>
      </w:r>
      <w:r>
        <w:t xml:space="preserve">, 67(3), accessed </w:t>
      </w:r>
      <w:r w:rsidR="000A040D">
        <w:t>0</w:t>
      </w:r>
      <w:r w:rsidR="008E7425">
        <w:t>2 August 2024</w:t>
      </w:r>
      <w:r>
        <w:t>.</w:t>
      </w:r>
    </w:p>
    <w:p w14:paraId="5012ECD3" w14:textId="62504F23" w:rsidR="006E310D" w:rsidRDefault="006E310D" w:rsidP="006E310D">
      <w:r>
        <w:t xml:space="preserve">Fold 'N Fly (2024) </w:t>
      </w:r>
      <w:hyperlink r:id="rId188" w:history="1">
        <w:r w:rsidR="00227C0B" w:rsidRPr="003223EF">
          <w:rPr>
            <w:rStyle w:val="Hyperlink"/>
            <w:i/>
            <w:iCs/>
          </w:rPr>
          <w:t>Distance Experiment</w:t>
        </w:r>
      </w:hyperlink>
      <w:r>
        <w:t>,</w:t>
      </w:r>
      <w:r w:rsidR="00227C0B">
        <w:t xml:space="preserve"> </w:t>
      </w:r>
      <w:proofErr w:type="spellStart"/>
      <w:r w:rsidR="00227C0B">
        <w:t>Fold’N</w:t>
      </w:r>
      <w:r w:rsidR="00520728">
        <w:t>Fly</w:t>
      </w:r>
      <w:proofErr w:type="spellEnd"/>
      <w:r w:rsidR="00520728">
        <w:t xml:space="preserve"> website</w:t>
      </w:r>
      <w:r w:rsidR="00710E7A">
        <w:t>,</w:t>
      </w:r>
      <w:r>
        <w:t xml:space="preserve"> accessed 2 August 2024.</w:t>
      </w:r>
    </w:p>
    <w:p w14:paraId="26EA7E71" w14:textId="77777777" w:rsidR="00E12FEC" w:rsidRDefault="00E12FEC" w:rsidP="00E12FEC">
      <w:r>
        <w:t xml:space="preserve">Griffin P (2017) </w:t>
      </w:r>
      <w:r w:rsidRPr="000C00C7">
        <w:rPr>
          <w:rStyle w:val="Emphasis"/>
        </w:rPr>
        <w:t>Assessment for Teaching</w:t>
      </w:r>
      <w:r>
        <w:t>, Cambridge University Press, Port Melbourne, Victoria.</w:t>
      </w:r>
    </w:p>
    <w:p w14:paraId="0D0169CE" w14:textId="77777777" w:rsidR="00E12FEC" w:rsidRDefault="00E12FEC" w:rsidP="00E12FEC">
      <w:r>
        <w:t xml:space="preserve">Hattie J and Timperley H (2007) ‘The Power of Feedback’, </w:t>
      </w:r>
      <w:r w:rsidRPr="000C00C7">
        <w:rPr>
          <w:rStyle w:val="Emphasis"/>
        </w:rPr>
        <w:t>Review of Educational Research</w:t>
      </w:r>
      <w:r>
        <w:t xml:space="preserve">, 77(1): 81–112, </w:t>
      </w:r>
      <w:r w:rsidRPr="007A00B8">
        <w:t>doi:10.3102/003465430298487</w:t>
      </w:r>
      <w:r>
        <w:t>.</w:t>
      </w:r>
    </w:p>
    <w:p w14:paraId="5B936C20" w14:textId="5728A88F" w:rsidR="006E310D" w:rsidRDefault="006E310D" w:rsidP="006E310D">
      <w:r>
        <w:t>Mini Physics (</w:t>
      </w:r>
      <w:r w:rsidR="003223EF">
        <w:t>2010–2025</w:t>
      </w:r>
      <w:r>
        <w:t>)</w:t>
      </w:r>
      <w:r w:rsidR="006473B4">
        <w:t xml:space="preserve"> </w:t>
      </w:r>
      <w:hyperlink r:id="rId189" w:history="1">
        <w:r w:rsidR="002176EE" w:rsidRPr="003223EF">
          <w:rPr>
            <w:rStyle w:val="Hyperlink"/>
            <w:i/>
            <w:iCs/>
          </w:rPr>
          <w:t>Parallax</w:t>
        </w:r>
        <w:r w:rsidR="006473B4" w:rsidRPr="003223EF">
          <w:rPr>
            <w:rStyle w:val="Hyperlink"/>
            <w:i/>
            <w:iCs/>
          </w:rPr>
          <w:t xml:space="preserve"> Error</w:t>
        </w:r>
        <w:r w:rsidR="002110CD" w:rsidRPr="003223EF">
          <w:rPr>
            <w:rStyle w:val="Hyperlink"/>
            <w:i/>
            <w:iCs/>
          </w:rPr>
          <w:t>, Zero Error, Accuracy &amp; Precision</w:t>
        </w:r>
      </w:hyperlink>
      <w:r w:rsidR="002110CD">
        <w:t xml:space="preserve">, Mini </w:t>
      </w:r>
      <w:r w:rsidR="002176EE">
        <w:t>Physics</w:t>
      </w:r>
      <w:r w:rsidR="003223EF">
        <w:t xml:space="preserve"> website</w:t>
      </w:r>
      <w:r w:rsidR="002176EE">
        <w:t>, accessed</w:t>
      </w:r>
      <w:r>
        <w:t xml:space="preserve"> 2 August 2024.</w:t>
      </w:r>
    </w:p>
    <w:p w14:paraId="7E933EE4" w14:textId="0CCE1673" w:rsidR="006E310D" w:rsidRDefault="006E310D" w:rsidP="006E310D">
      <w:r>
        <w:t xml:space="preserve">NASA Earth Observatory (2024) </w:t>
      </w:r>
      <w:hyperlink r:id="rId190" w:history="1">
        <w:r w:rsidR="00B80043" w:rsidRPr="00BA1F46">
          <w:rPr>
            <w:rStyle w:val="Hyperlink"/>
            <w:i/>
            <w:iCs/>
          </w:rPr>
          <w:t>Gravity Recovery And Climate Experiment (GRACE)</w:t>
        </w:r>
      </w:hyperlink>
      <w:r>
        <w:t>,</w:t>
      </w:r>
      <w:r w:rsidR="00B80043">
        <w:t xml:space="preserve"> NASA Earth Observatory website,</w:t>
      </w:r>
      <w:r>
        <w:t xml:space="preserve"> accessed 2 August 2024.</w:t>
      </w:r>
    </w:p>
    <w:p w14:paraId="3EE2B2E8" w14:textId="1AEF6F37" w:rsidR="006E310D" w:rsidRDefault="006E310D" w:rsidP="006E310D">
      <w:r>
        <w:t xml:space="preserve">NASA Jet Propulsion Laboratory (2024) </w:t>
      </w:r>
      <w:hyperlink r:id="rId191" w:history="1">
        <w:r w:rsidRPr="00BA1F46">
          <w:rPr>
            <w:rStyle w:val="Hyperlink"/>
            <w:i/>
            <w:iCs/>
          </w:rPr>
          <w:t>Make a Paper Mars Helicopter</w:t>
        </w:r>
      </w:hyperlink>
      <w:r>
        <w:t xml:space="preserve">, </w:t>
      </w:r>
      <w:r w:rsidR="002E484C">
        <w:t>NASA</w:t>
      </w:r>
      <w:r w:rsidR="00BC5B5C">
        <w:t xml:space="preserve"> Propulsion Laboratory California </w:t>
      </w:r>
      <w:r w:rsidR="009A656F">
        <w:t xml:space="preserve">Institute </w:t>
      </w:r>
      <w:r w:rsidR="00BC5B5C">
        <w:t xml:space="preserve">of Technology website, </w:t>
      </w:r>
      <w:r>
        <w:t>accessed 2 August 2024.</w:t>
      </w:r>
    </w:p>
    <w:p w14:paraId="77A420FB" w14:textId="3221A23B" w:rsidR="006E310D" w:rsidRDefault="006E310D" w:rsidP="006E310D">
      <w:r>
        <w:t xml:space="preserve">National Geographic </w:t>
      </w:r>
      <w:r w:rsidR="000A4FE6">
        <w:t>Society</w:t>
      </w:r>
      <w:r>
        <w:t xml:space="preserve"> (</w:t>
      </w:r>
      <w:r w:rsidR="000A4FE6">
        <w:t>1996–2025</w:t>
      </w:r>
      <w:r>
        <w:t xml:space="preserve">) </w:t>
      </w:r>
      <w:hyperlink r:id="rId192" w:history="1">
        <w:r w:rsidRPr="00BA1F46">
          <w:rPr>
            <w:rStyle w:val="Hyperlink"/>
            <w:i/>
            <w:iCs/>
          </w:rPr>
          <w:t>Magnetism</w:t>
        </w:r>
      </w:hyperlink>
      <w:r>
        <w:t>,</w:t>
      </w:r>
      <w:r w:rsidR="001E4CA7">
        <w:t xml:space="preserve"> National Geographic Education website,</w:t>
      </w:r>
      <w:r>
        <w:t xml:space="preserve"> accessed 2 August 2024.</w:t>
      </w:r>
    </w:p>
    <w:p w14:paraId="7F036214" w14:textId="6B00140C" w:rsidR="00335E59" w:rsidRDefault="00335E59" w:rsidP="006E310D">
      <w:r>
        <w:t xml:space="preserve">NESA (NSW Education Standards Authority) (2023) </w:t>
      </w:r>
      <w:hyperlink r:id="rId193" w:history="1">
        <w:r w:rsidRPr="00335E59">
          <w:rPr>
            <w:rStyle w:val="Hyperlink"/>
          </w:rPr>
          <w:t>‘Glossary’</w:t>
        </w:r>
      </w:hyperlink>
      <w:r>
        <w:t xml:space="preserve">, </w:t>
      </w:r>
      <w:r w:rsidRPr="00197638">
        <w:rPr>
          <w:i/>
          <w:iCs/>
        </w:rPr>
        <w:t>Resources</w:t>
      </w:r>
      <w:r>
        <w:t>, NESA website, accessed 21 February 2025.</w:t>
      </w:r>
    </w:p>
    <w:p w14:paraId="15C74A9C" w14:textId="5895AE38" w:rsidR="00A573A8" w:rsidRDefault="00A573A8" w:rsidP="006E310D">
      <w:r>
        <w:t>NIST</w:t>
      </w:r>
      <w:r w:rsidR="0032399A">
        <w:t xml:space="preserve"> </w:t>
      </w:r>
      <w:r w:rsidR="000A4FE6">
        <w:t xml:space="preserve">(National Institute of Standards and Technology) (US Department of Commerce) </w:t>
      </w:r>
      <w:r w:rsidR="0032399A">
        <w:t>(</w:t>
      </w:r>
      <w:r w:rsidR="000A4FE6">
        <w:t>13 January 2010</w:t>
      </w:r>
      <w:r w:rsidR="0032399A">
        <w:t xml:space="preserve">) </w:t>
      </w:r>
      <w:hyperlink r:id="rId194" w:history="1">
        <w:r w:rsidR="000A4FE6">
          <w:rPr>
            <w:rStyle w:val="Hyperlink"/>
            <w:i/>
            <w:iCs/>
          </w:rPr>
          <w:t>Unit Conversion</w:t>
        </w:r>
      </w:hyperlink>
      <w:r w:rsidR="0032399A">
        <w:t xml:space="preserve">, National Institute </w:t>
      </w:r>
      <w:r w:rsidR="00404EB2">
        <w:t>of Standards and Technology, United States Government</w:t>
      </w:r>
      <w:r w:rsidR="00682B40">
        <w:t>, accessed on 14 January 2025.</w:t>
      </w:r>
    </w:p>
    <w:p w14:paraId="0A44B285" w14:textId="411FEA6E" w:rsidR="00E12FEC" w:rsidRDefault="00E12FEC" w:rsidP="00E12FEC">
      <w:r w:rsidRPr="00903B33">
        <w:t>Panadero E and Jonsson A (2013) ‘</w:t>
      </w:r>
      <w:hyperlink r:id="rId195" w:history="1">
        <w:r w:rsidRPr="00903B33">
          <w:rPr>
            <w:rStyle w:val="Hyperlink"/>
          </w:rPr>
          <w:t>The use of scoring rubrics for formative assessment purposes revisited: A review</w:t>
        </w:r>
      </w:hyperlink>
      <w:r w:rsidRPr="00903B33">
        <w:t xml:space="preserve">’, </w:t>
      </w:r>
      <w:r w:rsidRPr="00C15BD1">
        <w:rPr>
          <w:rStyle w:val="Emphasis"/>
        </w:rPr>
        <w:t>Educational Research Review</w:t>
      </w:r>
      <w:r w:rsidRPr="00903B33">
        <w:t xml:space="preserve">, 9:129–144, doi:10.1016/j.edurev.2013.01.002, accessed </w:t>
      </w:r>
      <w:r w:rsidR="000A040D">
        <w:t>0</w:t>
      </w:r>
      <w:r w:rsidR="008E7425">
        <w:t>2 August 2024</w:t>
      </w:r>
      <w:r w:rsidRPr="00903B33">
        <w:t>.</w:t>
      </w:r>
    </w:p>
    <w:p w14:paraId="07A52AF2" w14:textId="18A3B53D" w:rsidR="006E310D" w:rsidRDefault="006E310D" w:rsidP="006E310D">
      <w:r>
        <w:t>Perimeter Institute</w:t>
      </w:r>
      <w:r w:rsidR="00576AFE">
        <w:t xml:space="preserve"> </w:t>
      </w:r>
      <w:r>
        <w:t xml:space="preserve">(2024) </w:t>
      </w:r>
      <w:hyperlink r:id="rId196" w:history="1">
        <w:r w:rsidRPr="00BA1F46">
          <w:rPr>
            <w:rStyle w:val="Hyperlink"/>
            <w:i/>
            <w:iCs/>
          </w:rPr>
          <w:t>Fields</w:t>
        </w:r>
      </w:hyperlink>
      <w:r>
        <w:t>,</w:t>
      </w:r>
      <w:r w:rsidR="00576AFE">
        <w:t xml:space="preserve"> Perimeter Institute website,</w:t>
      </w:r>
      <w:r>
        <w:t xml:space="preserve"> accessed 2 August 2024.</w:t>
      </w:r>
    </w:p>
    <w:p w14:paraId="73505F47" w14:textId="676363DF" w:rsidR="006E310D" w:rsidRDefault="006E310D" w:rsidP="006E310D">
      <w:bookmarkStart w:id="129" w:name="_Hlk191453566"/>
      <w:proofErr w:type="spellStart"/>
      <w:r>
        <w:t>PhET</w:t>
      </w:r>
      <w:proofErr w:type="spellEnd"/>
      <w:r>
        <w:t xml:space="preserve"> Interactive Simulations (2024) </w:t>
      </w:r>
      <w:hyperlink r:id="rId197" w:history="1">
        <w:r w:rsidRPr="00197638">
          <w:rPr>
            <w:rStyle w:val="Hyperlink"/>
            <w:i/>
            <w:iCs/>
          </w:rPr>
          <w:t>Balloons and Static Electricity</w:t>
        </w:r>
      </w:hyperlink>
      <w:r>
        <w:t>,</w:t>
      </w:r>
      <w:r w:rsidR="006651D2">
        <w:t xml:space="preserve"> </w:t>
      </w:r>
      <w:r w:rsidR="006A1191">
        <w:t>University of Colorado</w:t>
      </w:r>
      <w:r w:rsidR="00A3041B">
        <w:t>,</w:t>
      </w:r>
      <w:r>
        <w:t xml:space="preserve"> accessed 2 August 2024.</w:t>
      </w:r>
    </w:p>
    <w:p w14:paraId="6D641F47" w14:textId="3CED151C" w:rsidR="006E310D" w:rsidRDefault="00197638" w:rsidP="006E310D">
      <w:r>
        <w:t>——</w:t>
      </w:r>
      <w:r w:rsidDel="00197638">
        <w:t xml:space="preserve"> </w:t>
      </w:r>
      <w:r w:rsidR="006E310D">
        <w:t xml:space="preserve">(2024) </w:t>
      </w:r>
      <w:hyperlink r:id="rId198" w:history="1">
        <w:r w:rsidR="006E310D" w:rsidRPr="00197638">
          <w:rPr>
            <w:rStyle w:val="Hyperlink"/>
            <w:i/>
            <w:iCs/>
          </w:rPr>
          <w:t>Energy Skate Park: Basics</w:t>
        </w:r>
      </w:hyperlink>
      <w:r w:rsidR="006E310D">
        <w:t>,</w:t>
      </w:r>
      <w:r w:rsidR="00A3041B" w:rsidRPr="00A3041B">
        <w:t xml:space="preserve"> </w:t>
      </w:r>
      <w:r w:rsidR="006A1191">
        <w:t>University of Colorado</w:t>
      </w:r>
      <w:r w:rsidR="00A3041B">
        <w:t>,</w:t>
      </w:r>
      <w:r w:rsidR="006E310D">
        <w:t xml:space="preserve"> accessed 2 August 2024.</w:t>
      </w:r>
    </w:p>
    <w:p w14:paraId="3510CF2B" w14:textId="4C4617C2" w:rsidR="006E310D" w:rsidRDefault="00197638" w:rsidP="006E310D">
      <w:r>
        <w:t>——</w:t>
      </w:r>
      <w:r w:rsidDel="00197638">
        <w:t xml:space="preserve"> </w:t>
      </w:r>
      <w:r w:rsidR="006E310D">
        <w:t xml:space="preserve">(2024) </w:t>
      </w:r>
      <w:hyperlink r:id="rId199" w:history="1">
        <w:r w:rsidR="006E310D" w:rsidRPr="00197638">
          <w:rPr>
            <w:rStyle w:val="Hyperlink"/>
            <w:i/>
            <w:iCs/>
          </w:rPr>
          <w:t>Friction</w:t>
        </w:r>
      </w:hyperlink>
      <w:r w:rsidR="006E310D">
        <w:t xml:space="preserve">, </w:t>
      </w:r>
      <w:r w:rsidR="006A1191">
        <w:t>University of Colorado</w:t>
      </w:r>
      <w:r w:rsidR="00A3041B">
        <w:t xml:space="preserve">, </w:t>
      </w:r>
      <w:r w:rsidR="006E310D">
        <w:t>accessed 2 August 2024.</w:t>
      </w:r>
    </w:p>
    <w:p w14:paraId="758CA31E" w14:textId="77777777" w:rsidR="00197638" w:rsidRDefault="00197638" w:rsidP="00197638">
      <w:r>
        <w:t xml:space="preserve">—— (2024) </w:t>
      </w:r>
      <w:hyperlink r:id="rId200" w:history="1">
        <w:r w:rsidRPr="00197638">
          <w:rPr>
            <w:rStyle w:val="Hyperlink"/>
            <w:i/>
            <w:iCs/>
          </w:rPr>
          <w:t>Forces and Motion: Basics</w:t>
        </w:r>
      </w:hyperlink>
      <w:r>
        <w:t>, University of Colorado, accessed 2 August 2025.</w:t>
      </w:r>
    </w:p>
    <w:p w14:paraId="60E87F82" w14:textId="3A68C238" w:rsidR="006E310D" w:rsidRDefault="00197638" w:rsidP="006E310D">
      <w:r>
        <w:t>——</w:t>
      </w:r>
      <w:r w:rsidDel="00197638">
        <w:t xml:space="preserve"> </w:t>
      </w:r>
      <w:r w:rsidR="006E310D">
        <w:t xml:space="preserve">(2024) </w:t>
      </w:r>
      <w:hyperlink r:id="rId201" w:history="1">
        <w:r w:rsidR="006E310D" w:rsidRPr="00197638">
          <w:rPr>
            <w:rStyle w:val="Hyperlink"/>
            <w:i/>
            <w:iCs/>
          </w:rPr>
          <w:t>Gravity and Orbits</w:t>
        </w:r>
      </w:hyperlink>
      <w:r w:rsidR="006E310D">
        <w:t xml:space="preserve">, </w:t>
      </w:r>
      <w:r w:rsidR="006A1191">
        <w:t>University of Colorado</w:t>
      </w:r>
      <w:r w:rsidR="00A3041B">
        <w:t xml:space="preserve">, </w:t>
      </w:r>
      <w:r w:rsidR="006E310D">
        <w:t>accessed 2 August 2024.</w:t>
      </w:r>
    </w:p>
    <w:p w14:paraId="527084BA" w14:textId="54806B15" w:rsidR="006E310D" w:rsidRDefault="00197638" w:rsidP="006E310D">
      <w:r>
        <w:t>——</w:t>
      </w:r>
      <w:r w:rsidDel="00197638">
        <w:t xml:space="preserve"> </w:t>
      </w:r>
      <w:r w:rsidR="006E310D">
        <w:t xml:space="preserve">(2024) </w:t>
      </w:r>
      <w:hyperlink r:id="rId202" w:history="1">
        <w:r w:rsidR="006E310D" w:rsidRPr="00197638">
          <w:rPr>
            <w:rStyle w:val="Hyperlink"/>
            <w:i/>
            <w:iCs/>
          </w:rPr>
          <w:t>Gravity Force Lab: Basics</w:t>
        </w:r>
      </w:hyperlink>
      <w:r w:rsidR="006E310D">
        <w:t xml:space="preserve">, </w:t>
      </w:r>
      <w:r w:rsidR="006A1191">
        <w:t>University of Colorado</w:t>
      </w:r>
      <w:r w:rsidR="00A3041B">
        <w:t xml:space="preserve">, </w:t>
      </w:r>
      <w:r w:rsidR="006E310D">
        <w:t>accessed 2 August 2024.</w:t>
      </w:r>
    </w:p>
    <w:p w14:paraId="41A0BFFE" w14:textId="6C455DFB" w:rsidR="006E310D" w:rsidRDefault="00197638" w:rsidP="006E310D">
      <w:r>
        <w:t>——</w:t>
      </w:r>
      <w:r w:rsidDel="00197638">
        <w:t xml:space="preserve"> </w:t>
      </w:r>
      <w:r w:rsidR="006E310D">
        <w:t xml:space="preserve">(2024) </w:t>
      </w:r>
      <w:hyperlink r:id="rId203" w:history="1">
        <w:r w:rsidR="006E310D" w:rsidRPr="00197638">
          <w:rPr>
            <w:rStyle w:val="Hyperlink"/>
            <w:i/>
            <w:iCs/>
          </w:rPr>
          <w:t>John Travoltage</w:t>
        </w:r>
      </w:hyperlink>
      <w:r w:rsidR="006E310D">
        <w:t xml:space="preserve">, </w:t>
      </w:r>
      <w:r w:rsidR="006A1191">
        <w:t>University of Colorado</w:t>
      </w:r>
      <w:r w:rsidR="00A3041B">
        <w:t xml:space="preserve">, </w:t>
      </w:r>
      <w:r w:rsidR="006E310D">
        <w:t>accessed 2 August 2024.</w:t>
      </w:r>
    </w:p>
    <w:p w14:paraId="4EF246BE" w14:textId="56089FFD" w:rsidR="006E310D" w:rsidRDefault="00197638" w:rsidP="006E310D">
      <w:r>
        <w:t>——</w:t>
      </w:r>
      <w:r w:rsidDel="00197638">
        <w:t xml:space="preserve"> </w:t>
      </w:r>
      <w:r w:rsidR="006E310D">
        <w:t xml:space="preserve">(2024) </w:t>
      </w:r>
      <w:hyperlink r:id="rId204" w:history="1">
        <w:r w:rsidR="006E310D" w:rsidRPr="00197638">
          <w:rPr>
            <w:rStyle w:val="Hyperlink"/>
            <w:i/>
            <w:iCs/>
          </w:rPr>
          <w:t>Magnet and Compass</w:t>
        </w:r>
      </w:hyperlink>
      <w:r w:rsidR="006E310D">
        <w:t xml:space="preserve">, </w:t>
      </w:r>
      <w:r w:rsidR="006A1191">
        <w:t>University of Colorado</w:t>
      </w:r>
      <w:r w:rsidR="00A3041B">
        <w:t xml:space="preserve">, </w:t>
      </w:r>
      <w:r w:rsidR="006E310D">
        <w:t>accessed 2 August 2024.</w:t>
      </w:r>
    </w:p>
    <w:p w14:paraId="3F90CE33" w14:textId="6CF1339F" w:rsidR="006E310D" w:rsidRDefault="00197638" w:rsidP="006E310D">
      <w:r>
        <w:t>——</w:t>
      </w:r>
      <w:r w:rsidDel="00197638">
        <w:t xml:space="preserve"> </w:t>
      </w:r>
      <w:r w:rsidR="006E310D">
        <w:t xml:space="preserve">(2024) </w:t>
      </w:r>
      <w:hyperlink r:id="rId205" w:history="1">
        <w:r w:rsidR="006E310D" w:rsidRPr="00197638">
          <w:rPr>
            <w:rStyle w:val="Hyperlink"/>
            <w:i/>
            <w:iCs/>
          </w:rPr>
          <w:t>Magnets and Electromagnets</w:t>
        </w:r>
      </w:hyperlink>
      <w:r w:rsidR="006E310D">
        <w:t xml:space="preserve">, </w:t>
      </w:r>
      <w:r w:rsidR="006A1191">
        <w:t>University of Colorado</w:t>
      </w:r>
      <w:r w:rsidR="00A3041B">
        <w:t xml:space="preserve">, </w:t>
      </w:r>
      <w:r w:rsidR="006E310D">
        <w:t>accessed 2 August 2024.</w:t>
      </w:r>
    </w:p>
    <w:bookmarkEnd w:id="129"/>
    <w:p w14:paraId="6611A6B8" w14:textId="056C4D2B" w:rsidR="006E310D" w:rsidRDefault="00D8752F" w:rsidP="006E310D">
      <w:r>
        <w:t xml:space="preserve">Science Learning Hub </w:t>
      </w:r>
      <w:r w:rsidR="00197638">
        <w:t>|</w:t>
      </w:r>
      <w:r w:rsidRPr="001440EF">
        <w:t xml:space="preserve"> </w:t>
      </w:r>
      <w:proofErr w:type="spellStart"/>
      <w:r w:rsidRPr="001440EF">
        <w:t>Pokapū</w:t>
      </w:r>
      <w:proofErr w:type="spellEnd"/>
      <w:r w:rsidRPr="001440EF">
        <w:t xml:space="preserve"> Akoranga </w:t>
      </w:r>
      <w:proofErr w:type="spellStart"/>
      <w:r w:rsidRPr="001440EF">
        <w:t>Pūtaiao</w:t>
      </w:r>
      <w:proofErr w:type="spellEnd"/>
      <w:r w:rsidRPr="001440EF">
        <w:t xml:space="preserve">, The University of Waikato </w:t>
      </w:r>
      <w:proofErr w:type="spellStart"/>
      <w:r w:rsidRPr="001440EF">
        <w:t>Te</w:t>
      </w:r>
      <w:proofErr w:type="spellEnd"/>
      <w:r w:rsidRPr="001440EF">
        <w:t xml:space="preserve"> Whare Wānanga o Waikato</w:t>
      </w:r>
      <w:r w:rsidDel="00D8752F">
        <w:t xml:space="preserve"> </w:t>
      </w:r>
      <w:r w:rsidR="006E310D">
        <w:t>(</w:t>
      </w:r>
      <w:r w:rsidR="00197638">
        <w:t>29 April 2014</w:t>
      </w:r>
      <w:r w:rsidR="006E310D">
        <w:t xml:space="preserve">) </w:t>
      </w:r>
      <w:hyperlink r:id="rId206" w:history="1">
        <w:r w:rsidR="00197638">
          <w:rPr>
            <w:rStyle w:val="Hyperlink"/>
          </w:rPr>
          <w:t>'Lightning explained'</w:t>
        </w:r>
      </w:hyperlink>
      <w:r w:rsidR="006E310D">
        <w:t xml:space="preserve">, </w:t>
      </w:r>
      <w:r w:rsidRPr="00197638">
        <w:rPr>
          <w:i/>
          <w:iCs/>
        </w:rPr>
        <w:t>Science Learning Hub</w:t>
      </w:r>
      <w:r>
        <w:t xml:space="preserve">, </w:t>
      </w:r>
      <w:r w:rsidR="006E310D">
        <w:t>accessed 2 August 2024.</w:t>
      </w:r>
    </w:p>
    <w:p w14:paraId="722BE02C" w14:textId="104049D9" w:rsidR="006E310D" w:rsidRDefault="006E310D" w:rsidP="006E310D">
      <w:bookmarkStart w:id="130" w:name="_Hlk191456457"/>
      <w:r>
        <w:t xml:space="preserve">Scouts </w:t>
      </w:r>
      <w:r w:rsidR="0077714C">
        <w:t xml:space="preserve">Australia </w:t>
      </w:r>
      <w:r>
        <w:t>(</w:t>
      </w:r>
      <w:r w:rsidR="003223EF">
        <w:t>2021</w:t>
      </w:r>
      <w:r>
        <w:t xml:space="preserve">) </w:t>
      </w:r>
      <w:hyperlink r:id="rId207" w:history="1">
        <w:r w:rsidR="004B5D31" w:rsidRPr="003223EF">
          <w:rPr>
            <w:rStyle w:val="Hyperlink"/>
            <w:i/>
            <w:iCs/>
          </w:rPr>
          <w:t>STEM Program – Make a Simple Compass</w:t>
        </w:r>
      </w:hyperlink>
      <w:r>
        <w:t>,</w:t>
      </w:r>
      <w:r w:rsidR="0077714C">
        <w:t xml:space="preserve"> Scouts Australia,</w:t>
      </w:r>
      <w:r>
        <w:t xml:space="preserve"> accessed 2</w:t>
      </w:r>
      <w:r w:rsidR="003223EF">
        <w:t> </w:t>
      </w:r>
      <w:r>
        <w:t>August 2024.</w:t>
      </w:r>
    </w:p>
    <w:bookmarkEnd w:id="130"/>
    <w:p w14:paraId="08815204" w14:textId="77777777" w:rsidR="00E12FEC" w:rsidRDefault="00E12FEC" w:rsidP="00E12FEC">
      <w:r>
        <w:t xml:space="preserve">Sherrington T (2019) </w:t>
      </w:r>
      <w:proofErr w:type="spellStart"/>
      <w:r w:rsidRPr="00C15BD1">
        <w:rPr>
          <w:rStyle w:val="Emphasis"/>
        </w:rPr>
        <w:t>Rosenshine’s</w:t>
      </w:r>
      <w:proofErr w:type="spellEnd"/>
      <w:r w:rsidRPr="00C15BD1">
        <w:rPr>
          <w:rStyle w:val="Emphasis"/>
        </w:rPr>
        <w:t xml:space="preserve"> Principles in Action</w:t>
      </w:r>
      <w:r>
        <w:t>, John Catt Educational Limited, Melton, Woodbridge.</w:t>
      </w:r>
    </w:p>
    <w:p w14:paraId="0E8E02FF" w14:textId="7251F35F" w:rsidR="003C1C83" w:rsidRDefault="003C1C83" w:rsidP="003C1C83">
      <w:bookmarkStart w:id="131" w:name="_Hlk191453664"/>
      <w:r>
        <w:t>Simpson T (</w:t>
      </w:r>
      <w:r w:rsidR="003223EF">
        <w:t>30 April 2022</w:t>
      </w:r>
      <w:r>
        <w:t xml:space="preserve">) </w:t>
      </w:r>
      <w:hyperlink r:id="rId208" w:history="1">
        <w:r w:rsidR="003223EF">
          <w:rPr>
            <w:rStyle w:val="Hyperlink"/>
          </w:rPr>
          <w:t>'Can Lightning Strike the Same Place Twice'</w:t>
        </w:r>
      </w:hyperlink>
      <w:r>
        <w:t xml:space="preserve">, </w:t>
      </w:r>
      <w:r w:rsidRPr="003223EF">
        <w:rPr>
          <w:i/>
          <w:iCs/>
        </w:rPr>
        <w:t>The Weather Network</w:t>
      </w:r>
      <w:r w:rsidR="003223EF">
        <w:t>,</w:t>
      </w:r>
      <w:r>
        <w:t xml:space="preserve"> accessed 2 August 2024.</w:t>
      </w:r>
    </w:p>
    <w:bookmarkEnd w:id="131"/>
    <w:p w14:paraId="2D35C537" w14:textId="657001F4" w:rsidR="00A56BAD" w:rsidRPr="001C6181" w:rsidRDefault="00A56BAD" w:rsidP="00A56BAD">
      <w:r w:rsidRPr="001C6181">
        <w:t xml:space="preserve">State of New South Wales (Department of Education) (2024) </w:t>
      </w:r>
      <w:hyperlink r:id="rId209" w:history="1">
        <w:r w:rsidRPr="001C6181">
          <w:rPr>
            <w:rStyle w:val="Hyperlink"/>
          </w:rPr>
          <w:t>'Thinking skills'</w:t>
        </w:r>
      </w:hyperlink>
      <w:r w:rsidRPr="001C6181">
        <w:t xml:space="preserve">, </w:t>
      </w:r>
      <w:r w:rsidRPr="001C6181">
        <w:rPr>
          <w:i/>
          <w:iCs/>
        </w:rPr>
        <w:t>Digital Learning Selector</w:t>
      </w:r>
      <w:r w:rsidRPr="001C6181">
        <w:t>, NSW Department of Education website, accessed 2 August 2024.</w:t>
      </w:r>
    </w:p>
    <w:p w14:paraId="02DB95A5" w14:textId="70F6E9E1" w:rsidR="00A56BAD" w:rsidRPr="001C6181" w:rsidRDefault="00A56BAD" w:rsidP="00A56BAD">
      <w:r w:rsidRPr="001C6181">
        <w:t xml:space="preserve">State of New South Wales (Department of Education) (2024) </w:t>
      </w:r>
      <w:hyperlink r:id="rId210" w:history="1">
        <w:r w:rsidRPr="001C6181">
          <w:rPr>
            <w:rStyle w:val="Hyperlink"/>
          </w:rPr>
          <w:t>'1.7 Risk Assessment - A Pre-Requisite for Risk Control'</w:t>
        </w:r>
      </w:hyperlink>
      <w:r w:rsidRPr="001C6181">
        <w:t xml:space="preserve">, </w:t>
      </w:r>
      <w:r w:rsidRPr="001C6181">
        <w:rPr>
          <w:i/>
          <w:iCs/>
        </w:rPr>
        <w:t>School Infrastructure NSW</w:t>
      </w:r>
      <w:r w:rsidRPr="001C6181">
        <w:t>, NSW Department of Education website, accessed 2 August 2024.</w:t>
      </w:r>
    </w:p>
    <w:p w14:paraId="3D088A12" w14:textId="4B774497" w:rsidR="00A56BAD" w:rsidRDefault="00A56BAD" w:rsidP="00A56BAD">
      <w:r w:rsidRPr="001C6181">
        <w:t xml:space="preserve">State of New South Wales (Department of Education) (2024) </w:t>
      </w:r>
      <w:hyperlink r:id="rId211" w:history="1">
        <w:r w:rsidRPr="001C6181">
          <w:rPr>
            <w:rStyle w:val="Hyperlink"/>
          </w:rPr>
          <w:t>'Exploring words using a Frayer model vocabulary routine'</w:t>
        </w:r>
      </w:hyperlink>
      <w:r w:rsidRPr="001C6181">
        <w:t>, Universal Resources Hub, NSW Department of Education website, accessed 2 August 2024.</w:t>
      </w:r>
    </w:p>
    <w:p w14:paraId="23ABB66F" w14:textId="4DF69F8D" w:rsidR="006E310D" w:rsidRDefault="006E310D" w:rsidP="006E310D">
      <w:r>
        <w:t xml:space="preserve">STEM Learning (2024) </w:t>
      </w:r>
      <w:hyperlink r:id="rId212" w:history="1">
        <w:r w:rsidR="003223EF">
          <w:rPr>
            <w:rStyle w:val="Hyperlink"/>
          </w:rPr>
          <w:t>'Electrostatics'</w:t>
        </w:r>
      </w:hyperlink>
      <w:r>
        <w:t xml:space="preserve">, </w:t>
      </w:r>
      <w:r w:rsidR="003223EF">
        <w:rPr>
          <w:i/>
          <w:iCs/>
        </w:rPr>
        <w:t xml:space="preserve">Resources, </w:t>
      </w:r>
      <w:r w:rsidR="00A47DF1">
        <w:t xml:space="preserve">STEM Learning website, </w:t>
      </w:r>
      <w:r>
        <w:t>accessed 2</w:t>
      </w:r>
      <w:r w:rsidR="003223EF">
        <w:t> </w:t>
      </w:r>
      <w:r>
        <w:t>August</w:t>
      </w:r>
      <w:r w:rsidR="003223EF">
        <w:t> </w:t>
      </w:r>
      <w:r>
        <w:t>2024.</w:t>
      </w:r>
    </w:p>
    <w:p w14:paraId="54641A9A" w14:textId="2BA93B3A" w:rsidR="006E310D" w:rsidRDefault="006E310D" w:rsidP="006E310D">
      <w:r>
        <w:t>Tribology</w:t>
      </w:r>
      <w:r w:rsidR="00152999">
        <w:t>-</w:t>
      </w:r>
      <w:proofErr w:type="spellStart"/>
      <w:r w:rsidR="00152999">
        <w:t>abc</w:t>
      </w:r>
      <w:proofErr w:type="spellEnd"/>
      <w:r>
        <w:t xml:space="preserve"> (2024) </w:t>
      </w:r>
      <w:hyperlink r:id="rId213" w:history="1">
        <w:r w:rsidR="00152999" w:rsidRPr="003223EF">
          <w:rPr>
            <w:rStyle w:val="Hyperlink"/>
            <w:i/>
            <w:iCs/>
          </w:rPr>
          <w:t>How to measure friction?</w:t>
        </w:r>
      </w:hyperlink>
      <w:r>
        <w:t xml:space="preserve">, </w:t>
      </w:r>
      <w:proofErr w:type="spellStart"/>
      <w:r w:rsidR="00152999">
        <w:t>Tribiology-abc</w:t>
      </w:r>
      <w:proofErr w:type="spellEnd"/>
      <w:r w:rsidR="00152999">
        <w:t xml:space="preserve"> </w:t>
      </w:r>
      <w:r w:rsidR="00106C23">
        <w:t xml:space="preserve">website, </w:t>
      </w:r>
      <w:r>
        <w:t>accessed 2 August 2024.</w:t>
      </w:r>
    </w:p>
    <w:p w14:paraId="643411AF" w14:textId="6E18B0FD" w:rsidR="00E12FEC" w:rsidRDefault="00E12FEC" w:rsidP="00E12FEC">
      <w:r>
        <w:t xml:space="preserve">Wiliam D (2017) </w:t>
      </w:r>
      <w:r w:rsidRPr="00C15BD1">
        <w:rPr>
          <w:rStyle w:val="Emphasis"/>
        </w:rPr>
        <w:t>Embedded Formative Assessment</w:t>
      </w:r>
      <w:r w:rsidRPr="00722C1F">
        <w:t>,</w:t>
      </w:r>
      <w:r>
        <w:t xml:space="preserve"> 2nd </w:t>
      </w:r>
      <w:proofErr w:type="spellStart"/>
      <w:r>
        <w:t>edn</w:t>
      </w:r>
      <w:proofErr w:type="spellEnd"/>
      <w:r>
        <w:t>, Solution Tree Press, Bloomington, IN.</w:t>
      </w:r>
    </w:p>
    <w:p w14:paraId="3C974330" w14:textId="77777777" w:rsidR="00E12FEC" w:rsidRDefault="00E12FEC" w:rsidP="00E12FEC">
      <w:pPr>
        <w:sectPr w:rsidR="00E12FEC" w:rsidSect="00442F6A">
          <w:pgSz w:w="11906" w:h="16838"/>
          <w:pgMar w:top="1134" w:right="1134" w:bottom="1134" w:left="1134" w:header="709" w:footer="709" w:gutter="0"/>
          <w:cols w:space="708"/>
          <w:docGrid w:linePitch="360"/>
        </w:sectPr>
      </w:pPr>
    </w:p>
    <w:p w14:paraId="03077B79" w14:textId="439AC45F" w:rsidR="00486E08" w:rsidRPr="001748AB" w:rsidRDefault="00486E08" w:rsidP="00486E08">
      <w:pPr>
        <w:rPr>
          <w:rStyle w:val="Strong"/>
          <w:szCs w:val="22"/>
        </w:rPr>
      </w:pPr>
      <w:r w:rsidRPr="001748AB">
        <w:rPr>
          <w:rStyle w:val="Strong"/>
          <w:szCs w:val="22"/>
        </w:rPr>
        <w:t xml:space="preserve">© State of New South Wales (Department of Education), </w:t>
      </w:r>
      <w:r w:rsidR="000A4FE6">
        <w:rPr>
          <w:rStyle w:val="Strong"/>
          <w:szCs w:val="22"/>
        </w:rPr>
        <w:t>2025</w:t>
      </w:r>
    </w:p>
    <w:p w14:paraId="5118828F" w14:textId="77777777" w:rsidR="00486E08" w:rsidRDefault="00486E08" w:rsidP="00486E08">
      <w:r>
        <w:t xml:space="preserve">The copyright material published in this resource is subject to the </w:t>
      </w:r>
      <w:r w:rsidRPr="00DE5AC1">
        <w:rPr>
          <w:rStyle w:val="Emphasis"/>
        </w:rPr>
        <w:t>Copyright Act 1968</w:t>
      </w:r>
      <w:r>
        <w:t xml:space="preserve"> (</w:t>
      </w:r>
      <w:proofErr w:type="spellStart"/>
      <w:r>
        <w:t>Cth</w:t>
      </w:r>
      <w:proofErr w:type="spellEnd"/>
      <w:r>
        <w:t>) and is owned by the NSW Department of Education or, where indicated, by a party other than the NSW Department of Education (third-party material).</w:t>
      </w:r>
    </w:p>
    <w:p w14:paraId="34558B3C" w14:textId="1188AA96" w:rsidR="00486E08" w:rsidRDefault="00486E08" w:rsidP="00486E08">
      <w:r>
        <w:t xml:space="preserve">Copyright material available in this resource and owned by the NSW Department of Education is licensed under a </w:t>
      </w:r>
      <w:hyperlink r:id="rId214" w:history="1">
        <w:r w:rsidRPr="003B3E41">
          <w:rPr>
            <w:rStyle w:val="Hyperlink"/>
          </w:rPr>
          <w:t>Creative Commons Attribution 4.0 International (CC BY 4.0) license</w:t>
        </w:r>
      </w:hyperlink>
      <w:r>
        <w:t>.</w:t>
      </w:r>
    </w:p>
    <w:p w14:paraId="50CB3AC3" w14:textId="77777777" w:rsidR="00486E08" w:rsidRDefault="00486E08" w:rsidP="00486E08">
      <w:r>
        <w:rPr>
          <w:noProof/>
        </w:rPr>
        <w:drawing>
          <wp:inline distT="0" distB="0" distL="0" distR="0" wp14:anchorId="3FB4496A" wp14:editId="02713669">
            <wp:extent cx="1228725" cy="428625"/>
            <wp:effectExtent l="0" t="0" r="9525" b="9525"/>
            <wp:docPr id="32" name="Picture 32" descr="Creative Commons Attribution license logo.">
              <a:hlinkClick xmlns:a="http://schemas.openxmlformats.org/drawingml/2006/main" r:id="rId10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07"/>
                    </pic:cNvPr>
                    <pic:cNvPicPr>
                      <a:picLocks noChangeAspect="1"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F9A2D00" w14:textId="77777777" w:rsidR="00486E08" w:rsidRDefault="00486E08" w:rsidP="00486E08">
      <w:r>
        <w:t>This license allows you to share and adapt the material for any purpose, even commercially.</w:t>
      </w:r>
    </w:p>
    <w:p w14:paraId="78BD0A86" w14:textId="236C5631" w:rsidR="00486E08" w:rsidRDefault="00486E08" w:rsidP="00486E08">
      <w:r>
        <w:t xml:space="preserve">Attribution should be given to © State of New South Wales (Department of Education), </w:t>
      </w:r>
      <w:r w:rsidR="000A4FE6">
        <w:t>2025</w:t>
      </w:r>
      <w:r>
        <w:t>.</w:t>
      </w:r>
    </w:p>
    <w:p w14:paraId="0749B95C" w14:textId="77777777" w:rsidR="00486E08" w:rsidRDefault="00486E08" w:rsidP="00486E08">
      <w:r>
        <w:t>Material in this resource not available under a Creative Commons license:</w:t>
      </w:r>
    </w:p>
    <w:p w14:paraId="3258A982" w14:textId="77777777" w:rsidR="00486E08" w:rsidRDefault="00486E08" w:rsidP="0064070E">
      <w:pPr>
        <w:pStyle w:val="ListBullet"/>
      </w:pPr>
      <w:r>
        <w:t>the NSW Department of Education logo, other logos and trademark-protected material</w:t>
      </w:r>
    </w:p>
    <w:p w14:paraId="0E6BA4B7" w14:textId="77777777" w:rsidR="00486E08" w:rsidRDefault="00486E08" w:rsidP="0064070E">
      <w:pPr>
        <w:pStyle w:val="ListBullet"/>
      </w:pPr>
      <w:r>
        <w:t>material owned by a third party that has been reproduced with permission. You will need to obtain permission from the third party to reuse its material.</w:t>
      </w:r>
    </w:p>
    <w:p w14:paraId="529AB4B4" w14:textId="77777777" w:rsidR="00486E08" w:rsidRPr="003B3E41" w:rsidRDefault="00486E08" w:rsidP="00486E08">
      <w:pPr>
        <w:pStyle w:val="FeatureBox2"/>
        <w:rPr>
          <w:rStyle w:val="Strong"/>
        </w:rPr>
      </w:pPr>
      <w:r w:rsidRPr="003B3E41">
        <w:rPr>
          <w:rStyle w:val="Strong"/>
        </w:rPr>
        <w:t>Links to third-party material and websites</w:t>
      </w:r>
    </w:p>
    <w:p w14:paraId="14134E63" w14:textId="77777777" w:rsidR="00486E08" w:rsidRDefault="00486E08" w:rsidP="00486E08">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7FB4FEE8" w14:textId="5FE8BBDF" w:rsidR="00E12FEC" w:rsidRPr="00EC22E4" w:rsidRDefault="00486E08" w:rsidP="00191AEF">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DE5AC1">
        <w:rPr>
          <w:rStyle w:val="Emphasis"/>
        </w:rPr>
        <w:t>Copyright Act 1968</w:t>
      </w:r>
      <w:r>
        <w:t xml:space="preserve"> (</w:t>
      </w:r>
      <w:proofErr w:type="spellStart"/>
      <w:r>
        <w:t>Cth</w:t>
      </w:r>
      <w:proofErr w:type="spellEnd"/>
      <w:r>
        <w:t>). The department accepts no responsibility for content on third-party websites.</w:t>
      </w:r>
    </w:p>
    <w:sectPr w:rsidR="00E12FEC" w:rsidRPr="00EC22E4" w:rsidSect="006C7746">
      <w:headerReference w:type="first" r:id="rId216"/>
      <w:footerReference w:type="first" r:id="rId217"/>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3BF9AD" w14:textId="77777777" w:rsidR="001F3B36" w:rsidRDefault="001F3B36" w:rsidP="00843DF5">
      <w:r>
        <w:separator/>
      </w:r>
    </w:p>
    <w:p w14:paraId="44E613FA" w14:textId="77777777" w:rsidR="001F3B36" w:rsidRDefault="001F3B36" w:rsidP="00843DF5"/>
    <w:p w14:paraId="49992527" w14:textId="77777777" w:rsidR="001F3B36" w:rsidRDefault="001F3B36" w:rsidP="00843DF5"/>
    <w:p w14:paraId="13332003" w14:textId="77777777" w:rsidR="001F3B36" w:rsidRDefault="001F3B36"/>
  </w:endnote>
  <w:endnote w:type="continuationSeparator" w:id="0">
    <w:p w14:paraId="1750F7D2" w14:textId="77777777" w:rsidR="001F3B36" w:rsidRDefault="001F3B36" w:rsidP="00843DF5">
      <w:r>
        <w:continuationSeparator/>
      </w:r>
    </w:p>
    <w:p w14:paraId="183FF288" w14:textId="77777777" w:rsidR="001F3B36" w:rsidRDefault="001F3B36" w:rsidP="00843DF5"/>
    <w:p w14:paraId="68480A92" w14:textId="77777777" w:rsidR="001F3B36" w:rsidRDefault="001F3B36" w:rsidP="00843DF5"/>
    <w:p w14:paraId="2ECA619A" w14:textId="77777777" w:rsidR="001F3B36" w:rsidRDefault="001F3B36"/>
  </w:endnote>
  <w:endnote w:type="continuationNotice" w:id="1">
    <w:p w14:paraId="4D7CA5A5" w14:textId="77777777" w:rsidR="001F3B36" w:rsidRDefault="001F3B36">
      <w:pPr>
        <w:spacing w:before="0" w:after="0" w:line="240" w:lineRule="auto"/>
      </w:pPr>
    </w:p>
    <w:p w14:paraId="41EB90C5" w14:textId="77777777" w:rsidR="001F3B36" w:rsidRDefault="001F3B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62C04E01-F9CD-4F9F-A7C6-85A8CCCF7FCD}"/>
  </w:font>
  <w:font w:name="Calibri">
    <w:panose1 w:val="020F0502020204030204"/>
    <w:charset w:val="00"/>
    <w:family w:val="swiss"/>
    <w:pitch w:val="variable"/>
    <w:sig w:usb0="E4002EFF" w:usb1="C200247B" w:usb2="00000009" w:usb3="00000000" w:csb0="000001FF" w:csb1="00000000"/>
    <w:embedRegular r:id="rId2" w:fontKey="{2865F6BA-BDDF-4379-9C51-18243E9B5B70}"/>
    <w:embedBold r:id="rId3" w:fontKey="{68BB96B8-D63F-4112-B29F-39B81E0E1355}"/>
    <w:embedItalic r:id="rId4" w:fontKey="{14EB3CF5-BDA6-4DE6-A5A0-3A592077910B}"/>
    <w:embedBoldItalic r:id="rId5" w:fontKey="{293F183A-F240-4A65-99C5-93EB2582A207}"/>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6" w:fontKey="{B5F010EE-A0D8-4643-8404-C740C471E223}"/>
  </w:font>
  <w:font w:name="Cambria Math">
    <w:panose1 w:val="02040503050406030204"/>
    <w:charset w:val="00"/>
    <w:family w:val="roman"/>
    <w:pitch w:val="variable"/>
    <w:sig w:usb0="E00006FF" w:usb1="420024FF" w:usb2="02000000" w:usb3="00000000" w:csb0="0000019F" w:csb1="00000000"/>
    <w:embedRegular r:id="rId7" w:fontKey="{26113117-C836-407B-8190-001408F8D07C}"/>
    <w:embedItalic r:id="rId8" w:fontKey="{47A71853-5B27-4D72-91FB-02F99C4EF85F}"/>
    <w:embedBoldItalic r:id="rId9" w:fontKey="{ACB78FEE-2C37-43E2-86B6-C983FA21F415}"/>
  </w:font>
  <w:font w:name="Wingdings 2">
    <w:panose1 w:val="05020102010507070707"/>
    <w:charset w:val="02"/>
    <w:family w:val="roman"/>
    <w:pitch w:val="variable"/>
    <w:sig w:usb0="00000000" w:usb1="10000000" w:usb2="00000000" w:usb3="00000000" w:csb0="80000000" w:csb1="00000000"/>
    <w:embedRegular r:id="rId10" w:fontKey="{5148F553-1F84-41C3-9E9D-99CB121763E1}"/>
  </w:font>
  <w:font w:name="MS Gothic">
    <w:altName w:val="ＭＳ ゴシック"/>
    <w:panose1 w:val="020B0609070205080204"/>
    <w:charset w:val="80"/>
    <w:family w:val="modern"/>
    <w:pitch w:val="fixed"/>
    <w:sig w:usb0="E00002FF" w:usb1="6AC7FDFB" w:usb2="08000012" w:usb3="00000000" w:csb0="0002009F" w:csb1="00000000"/>
    <w:embedRegular r:id="rId11" w:subsetted="1" w:fontKey="{6D853C3D-F400-4208-8360-D5FE8EB66BA1}"/>
  </w:font>
  <w:font w:name="Calibri Light">
    <w:panose1 w:val="020F0302020204030204"/>
    <w:charset w:val="00"/>
    <w:family w:val="swiss"/>
    <w:pitch w:val="variable"/>
    <w:sig w:usb0="E4002EFF" w:usb1="C200247B" w:usb2="00000009" w:usb3="00000000" w:csb0="000001FF" w:csb1="00000000"/>
    <w:embedRegular r:id="rId12" w:fontKey="{8B55CE5F-BB43-40E2-965F-DF9097EC100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FD6B1" w14:textId="6A60EC26" w:rsidR="00486E08" w:rsidRDefault="00486E08">
    <w:pPr>
      <w:pStyle w:val="Footer"/>
    </w:pPr>
    <w:r>
      <w:t xml:space="preserve">© NSW Department of Education, </w:t>
    </w:r>
    <w:r>
      <w:fldChar w:fldCharType="begin"/>
    </w:r>
    <w:r>
      <w:instrText xml:space="preserve"> DATE  \@ "MMM-yy"  \* MERGEFORMAT </w:instrText>
    </w:r>
    <w:r>
      <w:fldChar w:fldCharType="separate"/>
    </w:r>
    <w:r w:rsidR="007066FC">
      <w:rPr>
        <w:noProof/>
      </w:rPr>
      <w:t>Mar-25</w:t>
    </w:r>
    <w:r>
      <w:fldChar w:fldCharType="end"/>
    </w:r>
    <w:r>
      <w:ptab w:relativeTo="margin" w:alignment="right" w:leader="none"/>
    </w:r>
    <w:r>
      <w:rPr>
        <w:b/>
        <w:noProof/>
        <w:sz w:val="28"/>
        <w:szCs w:val="28"/>
      </w:rPr>
      <w:drawing>
        <wp:inline distT="0" distB="0" distL="0" distR="0" wp14:anchorId="77FDBA9A" wp14:editId="5BEC8BC6">
          <wp:extent cx="571500" cy="190500"/>
          <wp:effectExtent l="0" t="0" r="0" b="0"/>
          <wp:docPr id="1035723150" name="Picture 1035723150"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14932" w14:textId="0E386A74" w:rsidR="00E12FEC" w:rsidRPr="00786761" w:rsidRDefault="00786761" w:rsidP="00870E31">
    <w:pPr>
      <w:pStyle w:val="Logo"/>
      <w:tabs>
        <w:tab w:val="clear" w:pos="10200"/>
        <w:tab w:val="right" w:pos="9639"/>
      </w:tabs>
      <w:ind w:right="-1"/>
      <w:jc w:val="right"/>
    </w:pPr>
    <w:r w:rsidRPr="008426B6">
      <w:rPr>
        <w:noProof/>
      </w:rPr>
      <w:drawing>
        <wp:inline distT="0" distB="0" distL="0" distR="0" wp14:anchorId="2577A972" wp14:editId="7AAC50A7">
          <wp:extent cx="834442" cy="906218"/>
          <wp:effectExtent l="0" t="0" r="3810" b="8255"/>
          <wp:docPr id="67933062" name="Graphic 6793306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663BE" w14:textId="77777777" w:rsidR="003B3E41" w:rsidRPr="00EC1782" w:rsidRDefault="003B3E41" w:rsidP="00B00FC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30AC6B" w14:textId="77777777" w:rsidR="001F3B36" w:rsidRDefault="001F3B36" w:rsidP="00843DF5">
      <w:r>
        <w:separator/>
      </w:r>
    </w:p>
    <w:p w14:paraId="0D536203" w14:textId="77777777" w:rsidR="001F3B36" w:rsidRDefault="001F3B36" w:rsidP="00843DF5"/>
    <w:p w14:paraId="52E3B819" w14:textId="77777777" w:rsidR="001F3B36" w:rsidRDefault="001F3B36" w:rsidP="00843DF5"/>
    <w:p w14:paraId="051A7AF7" w14:textId="77777777" w:rsidR="001F3B36" w:rsidRDefault="001F3B36"/>
  </w:footnote>
  <w:footnote w:type="continuationSeparator" w:id="0">
    <w:p w14:paraId="71E4DF84" w14:textId="77777777" w:rsidR="001F3B36" w:rsidRDefault="001F3B36" w:rsidP="00843DF5">
      <w:r>
        <w:continuationSeparator/>
      </w:r>
    </w:p>
    <w:p w14:paraId="745FCB61" w14:textId="77777777" w:rsidR="001F3B36" w:rsidRDefault="001F3B36" w:rsidP="00843DF5"/>
    <w:p w14:paraId="1A0A2EF8" w14:textId="77777777" w:rsidR="001F3B36" w:rsidRDefault="001F3B36" w:rsidP="00843DF5"/>
    <w:p w14:paraId="13B894C5" w14:textId="77777777" w:rsidR="001F3B36" w:rsidRDefault="001F3B36"/>
  </w:footnote>
  <w:footnote w:type="continuationNotice" w:id="1">
    <w:p w14:paraId="6F07D2C1" w14:textId="77777777" w:rsidR="001F3B36" w:rsidRDefault="001F3B36">
      <w:pPr>
        <w:spacing w:before="0" w:after="0" w:line="240" w:lineRule="auto"/>
      </w:pPr>
    </w:p>
    <w:p w14:paraId="1A2D30B3" w14:textId="77777777" w:rsidR="001F3B36" w:rsidRDefault="001F3B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E441D" w14:textId="6B4173B1" w:rsidR="00786761" w:rsidRDefault="00A446F7" w:rsidP="00486E08">
    <w:pPr>
      <w:pStyle w:val="Documentname"/>
    </w:pPr>
    <w:r>
      <w:t xml:space="preserve">Science Stage 4 (Year 7) – Forces – </w:t>
    </w:r>
    <w:r w:rsidR="00CC61AB">
      <w:t xml:space="preserve">Teacher </w:t>
    </w:r>
    <w:r w:rsidR="00FF0291">
      <w:t>resource book</w:t>
    </w:r>
    <w:r w:rsidR="00310BE8">
      <w:t>let</w:t>
    </w:r>
    <w:r w:rsidR="00FF0291">
      <w:t xml:space="preserve"> </w:t>
    </w:r>
    <w:r w:rsidR="00F13A91">
      <w:t>1</w:t>
    </w:r>
    <w:r w:rsidR="00310BE8">
      <w:t xml:space="preserve"> of 2</w:t>
    </w:r>
    <w:r w:rsidR="00F13A91">
      <w:t xml:space="preserve"> </w:t>
    </w:r>
    <w:r w:rsidR="00486E08" w:rsidRPr="00D2403C">
      <w:t xml:space="preserve">| </w:t>
    </w:r>
    <w:r w:rsidR="00486E08">
      <w:fldChar w:fldCharType="begin"/>
    </w:r>
    <w:r w:rsidR="00486E08">
      <w:instrText xml:space="preserve"> PAGE   \* MERGEFORMAT </w:instrText>
    </w:r>
    <w:r w:rsidR="00486E08">
      <w:fldChar w:fldCharType="separate"/>
    </w:r>
    <w:r w:rsidR="00486E08">
      <w:t>1</w:t>
    </w:r>
    <w:r w:rsidR="00486E0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9B44" w14:textId="3962E1A7" w:rsidR="00E12FEC" w:rsidRPr="00786761" w:rsidRDefault="00C7571F" w:rsidP="00786761">
    <w:pPr>
      <w:pStyle w:val="Header"/>
      <w:spacing w:after="0"/>
    </w:pPr>
    <w:r>
      <w:pict w14:anchorId="3226F0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5" type="#_x0000_t75" style="position:absolute;margin-left:-860.05pt;margin-top:-377.35pt;width:2159.7pt;height:988.5pt;z-index:-251658752;mso-position-horizontal-relative:margin;mso-position-vertical-relative:margin" o:allowincell="f">
          <v:imagedata r:id="rId1" o:title="Untitled design (4)" cropbottom="4005f"/>
          <w10:wrap anchorx="margin" anchory="margin"/>
        </v:shape>
      </w:pict>
    </w:r>
    <w:r w:rsidR="00786761" w:rsidRPr="009D43DD">
      <w:t>NSW Department of Education</w:t>
    </w:r>
    <w:r w:rsidR="00786761"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117E3" w14:textId="77777777" w:rsidR="003B3E41" w:rsidRPr="00EC1782" w:rsidRDefault="003B3E41" w:rsidP="00B00F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03237D62"/>
    <w:multiLevelType w:val="hybridMultilevel"/>
    <w:tmpl w:val="FC26F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D9F1DEC"/>
    <w:multiLevelType w:val="hybridMultilevel"/>
    <w:tmpl w:val="26E8EF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1D7C93"/>
    <w:multiLevelType w:val="multilevel"/>
    <w:tmpl w:val="E9261E6A"/>
    <w:lvl w:ilvl="0">
      <w:start w:val="1"/>
      <w:numFmt w:val="bullet"/>
      <w:lvlText w:val=""/>
      <w:lvlJc w:val="left"/>
      <w:pPr>
        <w:ind w:left="670" w:hanging="670"/>
      </w:pPr>
      <w:rPr>
        <w:rFonts w:ascii="Symbol" w:hAnsi="Symbol" w:hint="default"/>
      </w:rPr>
    </w:lvl>
    <w:lvl w:ilvl="1">
      <w:start w:val="1"/>
      <w:numFmt w:val="decimal"/>
      <w:lvlText w:val="%1.%2"/>
      <w:lvlJc w:val="left"/>
      <w:pPr>
        <w:ind w:left="670" w:hanging="6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F54009B"/>
    <w:multiLevelType w:val="multilevel"/>
    <w:tmpl w:val="E9261E6A"/>
    <w:lvl w:ilvl="0">
      <w:start w:val="1"/>
      <w:numFmt w:val="bullet"/>
      <w:lvlText w:val=""/>
      <w:lvlJc w:val="left"/>
      <w:pPr>
        <w:ind w:left="670" w:hanging="670"/>
      </w:pPr>
      <w:rPr>
        <w:rFonts w:ascii="Symbol" w:hAnsi="Symbol" w:hint="default"/>
      </w:rPr>
    </w:lvl>
    <w:lvl w:ilvl="1">
      <w:start w:val="1"/>
      <w:numFmt w:val="decimal"/>
      <w:lvlText w:val="%1.%2"/>
      <w:lvlJc w:val="left"/>
      <w:pPr>
        <w:ind w:left="670" w:hanging="6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FBD46A5"/>
    <w:multiLevelType w:val="hybridMultilevel"/>
    <w:tmpl w:val="DBC00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183F24"/>
    <w:multiLevelType w:val="multilevel"/>
    <w:tmpl w:val="46825348"/>
    <w:lvl w:ilvl="0">
      <w:start w:val="1"/>
      <w:numFmt w:val="decimal"/>
      <w:pStyle w:val="ListNumber"/>
      <w:lvlText w:val="%1."/>
      <w:lvlJc w:val="left"/>
      <w:pPr>
        <w:ind w:left="567" w:hanging="567"/>
      </w:p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644"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F1C0483"/>
    <w:multiLevelType w:val="hybridMultilevel"/>
    <w:tmpl w:val="2214D6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1E27960"/>
    <w:multiLevelType w:val="hybridMultilevel"/>
    <w:tmpl w:val="428EB5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32F579F"/>
    <w:multiLevelType w:val="hybridMultilevel"/>
    <w:tmpl w:val="66B248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C516166"/>
    <w:multiLevelType w:val="hybridMultilevel"/>
    <w:tmpl w:val="8F2E6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D4C7FBF"/>
    <w:multiLevelType w:val="hybridMultilevel"/>
    <w:tmpl w:val="24483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67E50A70"/>
    <w:multiLevelType w:val="hybridMultilevel"/>
    <w:tmpl w:val="366070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86051CE"/>
    <w:multiLevelType w:val="hybridMultilevel"/>
    <w:tmpl w:val="5B50721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732148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05961564">
    <w:abstractNumId w:val="5"/>
  </w:num>
  <w:num w:numId="3" w16cid:durableId="1350252214">
    <w:abstractNumId w:val="4"/>
  </w:num>
  <w:num w:numId="4" w16cid:durableId="992488531">
    <w:abstractNumId w:val="9"/>
  </w:num>
  <w:num w:numId="5" w16cid:durableId="1504008330">
    <w:abstractNumId w:val="12"/>
  </w:num>
  <w:num w:numId="6" w16cid:durableId="253559977">
    <w:abstractNumId w:val="1"/>
  </w:num>
  <w:num w:numId="7" w16cid:durableId="1251430855">
    <w:abstractNumId w:val="2"/>
  </w:num>
  <w:num w:numId="8" w16cid:durableId="13159150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2527530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554379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167160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35098008">
    <w:abstractNumId w:val="15"/>
  </w:num>
  <w:num w:numId="13" w16cid:durableId="2065253461">
    <w:abstractNumId w:val="8"/>
  </w:num>
  <w:num w:numId="14" w16cid:durableId="1161197388">
    <w:abstractNumId w:val="16"/>
  </w:num>
  <w:num w:numId="15" w16cid:durableId="4744203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6586827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6898765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399154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6520228">
    <w:abstractNumId w:val="3"/>
  </w:num>
  <w:num w:numId="20" w16cid:durableId="173350525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0152998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8456799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94949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3581808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315024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87714263">
    <w:abstractNumId w:val="13"/>
  </w:num>
  <w:num w:numId="27" w16cid:durableId="2025788943">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8" w16cid:durableId="1802533279">
    <w:abstractNumId w:val="0"/>
  </w:num>
  <w:num w:numId="29" w16cid:durableId="182404278">
    <w:abstractNumId w:val="2"/>
  </w:num>
  <w:num w:numId="30" w16cid:durableId="1055007229">
    <w:abstractNumId w:val="14"/>
  </w:num>
  <w:num w:numId="31" w16cid:durableId="464010908">
    <w:abstractNumId w:val="7"/>
  </w:num>
  <w:num w:numId="32" w16cid:durableId="151414976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9883935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47830520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370577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752035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9715912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372139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6550930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8576940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732101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1429198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411963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43779487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9008711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619550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4116554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50019497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7188970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5378551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4863589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76697016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47359363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59894859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57766420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7551265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831631337">
    <w:abstractNumId w:val="10"/>
  </w:num>
  <w:num w:numId="58" w16cid:durableId="300231649">
    <w:abstractNumId w:val="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TrueTypeFont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41"/>
    <w:rsid w:val="00000B08"/>
    <w:rsid w:val="00000B2D"/>
    <w:rsid w:val="00000CE1"/>
    <w:rsid w:val="00001302"/>
    <w:rsid w:val="0000132D"/>
    <w:rsid w:val="000017CC"/>
    <w:rsid w:val="000019C4"/>
    <w:rsid w:val="00001D7D"/>
    <w:rsid w:val="00001DF7"/>
    <w:rsid w:val="0000212A"/>
    <w:rsid w:val="000022BC"/>
    <w:rsid w:val="000024CA"/>
    <w:rsid w:val="0000254D"/>
    <w:rsid w:val="00002A76"/>
    <w:rsid w:val="00003333"/>
    <w:rsid w:val="00003EFA"/>
    <w:rsid w:val="00004183"/>
    <w:rsid w:val="00004B01"/>
    <w:rsid w:val="000052CD"/>
    <w:rsid w:val="000052E6"/>
    <w:rsid w:val="00005496"/>
    <w:rsid w:val="0000589F"/>
    <w:rsid w:val="00005A35"/>
    <w:rsid w:val="00005CB8"/>
    <w:rsid w:val="00005CE2"/>
    <w:rsid w:val="00005D5F"/>
    <w:rsid w:val="00006AE9"/>
    <w:rsid w:val="00007383"/>
    <w:rsid w:val="00007535"/>
    <w:rsid w:val="000077BF"/>
    <w:rsid w:val="00007C46"/>
    <w:rsid w:val="00007D16"/>
    <w:rsid w:val="00007F95"/>
    <w:rsid w:val="00010077"/>
    <w:rsid w:val="00010241"/>
    <w:rsid w:val="00010243"/>
    <w:rsid w:val="0001066D"/>
    <w:rsid w:val="00010694"/>
    <w:rsid w:val="00010906"/>
    <w:rsid w:val="00010DCB"/>
    <w:rsid w:val="00010EE2"/>
    <w:rsid w:val="00010F48"/>
    <w:rsid w:val="00010F79"/>
    <w:rsid w:val="00011083"/>
    <w:rsid w:val="000111AD"/>
    <w:rsid w:val="000112B7"/>
    <w:rsid w:val="000116CB"/>
    <w:rsid w:val="000116EF"/>
    <w:rsid w:val="000119EA"/>
    <w:rsid w:val="00011A7A"/>
    <w:rsid w:val="00012199"/>
    <w:rsid w:val="000124B0"/>
    <w:rsid w:val="000126B8"/>
    <w:rsid w:val="00012839"/>
    <w:rsid w:val="00012852"/>
    <w:rsid w:val="000128B3"/>
    <w:rsid w:val="000128B9"/>
    <w:rsid w:val="00012B13"/>
    <w:rsid w:val="000130A1"/>
    <w:rsid w:val="00013923"/>
    <w:rsid w:val="00013B8D"/>
    <w:rsid w:val="00013E5B"/>
    <w:rsid w:val="00013FF2"/>
    <w:rsid w:val="0001442E"/>
    <w:rsid w:val="00014DEA"/>
    <w:rsid w:val="000152C3"/>
    <w:rsid w:val="000154BF"/>
    <w:rsid w:val="000155FE"/>
    <w:rsid w:val="00015A0B"/>
    <w:rsid w:val="00015BD8"/>
    <w:rsid w:val="00015D60"/>
    <w:rsid w:val="00015DAD"/>
    <w:rsid w:val="00015FB2"/>
    <w:rsid w:val="000165F6"/>
    <w:rsid w:val="00016707"/>
    <w:rsid w:val="00016DB6"/>
    <w:rsid w:val="00017B07"/>
    <w:rsid w:val="00017B4C"/>
    <w:rsid w:val="00017D0E"/>
    <w:rsid w:val="000203AD"/>
    <w:rsid w:val="0002045C"/>
    <w:rsid w:val="0002064D"/>
    <w:rsid w:val="00020BD5"/>
    <w:rsid w:val="00020D4A"/>
    <w:rsid w:val="00021098"/>
    <w:rsid w:val="00021214"/>
    <w:rsid w:val="0002128E"/>
    <w:rsid w:val="00021480"/>
    <w:rsid w:val="00021596"/>
    <w:rsid w:val="00021B59"/>
    <w:rsid w:val="00022029"/>
    <w:rsid w:val="00022AC3"/>
    <w:rsid w:val="00022BB3"/>
    <w:rsid w:val="00022FD9"/>
    <w:rsid w:val="00023174"/>
    <w:rsid w:val="00023403"/>
    <w:rsid w:val="00023DD3"/>
    <w:rsid w:val="00023EFC"/>
    <w:rsid w:val="000243B4"/>
    <w:rsid w:val="000243FF"/>
    <w:rsid w:val="000246FA"/>
    <w:rsid w:val="00024B01"/>
    <w:rsid w:val="00024BF3"/>
    <w:rsid w:val="00025065"/>
    <w:rsid w:val="000252CB"/>
    <w:rsid w:val="0002536E"/>
    <w:rsid w:val="000257A4"/>
    <w:rsid w:val="000258F4"/>
    <w:rsid w:val="00025D57"/>
    <w:rsid w:val="00025FD2"/>
    <w:rsid w:val="00026263"/>
    <w:rsid w:val="00026340"/>
    <w:rsid w:val="0002638A"/>
    <w:rsid w:val="000263FE"/>
    <w:rsid w:val="000267A1"/>
    <w:rsid w:val="00026A65"/>
    <w:rsid w:val="00026A7B"/>
    <w:rsid w:val="00026AF1"/>
    <w:rsid w:val="00027351"/>
    <w:rsid w:val="00027B68"/>
    <w:rsid w:val="00027E4A"/>
    <w:rsid w:val="00030059"/>
    <w:rsid w:val="0003068B"/>
    <w:rsid w:val="00030A48"/>
    <w:rsid w:val="00030AFC"/>
    <w:rsid w:val="00030EC8"/>
    <w:rsid w:val="00031007"/>
    <w:rsid w:val="0003106B"/>
    <w:rsid w:val="0003110A"/>
    <w:rsid w:val="000311FB"/>
    <w:rsid w:val="0003159A"/>
    <w:rsid w:val="000317F6"/>
    <w:rsid w:val="0003188C"/>
    <w:rsid w:val="00031A7D"/>
    <w:rsid w:val="00031D71"/>
    <w:rsid w:val="00032045"/>
    <w:rsid w:val="0003298E"/>
    <w:rsid w:val="00032B5E"/>
    <w:rsid w:val="00032BF1"/>
    <w:rsid w:val="000331A7"/>
    <w:rsid w:val="000336AD"/>
    <w:rsid w:val="00033C60"/>
    <w:rsid w:val="00033D4F"/>
    <w:rsid w:val="00033E56"/>
    <w:rsid w:val="00033F77"/>
    <w:rsid w:val="00034005"/>
    <w:rsid w:val="00034638"/>
    <w:rsid w:val="00034A41"/>
    <w:rsid w:val="00034B2D"/>
    <w:rsid w:val="00034CF5"/>
    <w:rsid w:val="00034DC7"/>
    <w:rsid w:val="00034DCD"/>
    <w:rsid w:val="00034E35"/>
    <w:rsid w:val="00035289"/>
    <w:rsid w:val="00035400"/>
    <w:rsid w:val="0003568A"/>
    <w:rsid w:val="000357B9"/>
    <w:rsid w:val="00035E92"/>
    <w:rsid w:val="00035EC4"/>
    <w:rsid w:val="00036034"/>
    <w:rsid w:val="000360E8"/>
    <w:rsid w:val="0003664A"/>
    <w:rsid w:val="00036C9C"/>
    <w:rsid w:val="00037011"/>
    <w:rsid w:val="0003719C"/>
    <w:rsid w:val="00037328"/>
    <w:rsid w:val="0003753E"/>
    <w:rsid w:val="00037717"/>
    <w:rsid w:val="00037766"/>
    <w:rsid w:val="00037CB7"/>
    <w:rsid w:val="00040485"/>
    <w:rsid w:val="000405D0"/>
    <w:rsid w:val="000406F5"/>
    <w:rsid w:val="00040998"/>
    <w:rsid w:val="0004102A"/>
    <w:rsid w:val="000412EF"/>
    <w:rsid w:val="00041880"/>
    <w:rsid w:val="00041972"/>
    <w:rsid w:val="00041E8C"/>
    <w:rsid w:val="00041F43"/>
    <w:rsid w:val="00041F5D"/>
    <w:rsid w:val="0004206C"/>
    <w:rsid w:val="00042AF7"/>
    <w:rsid w:val="0004307F"/>
    <w:rsid w:val="00043417"/>
    <w:rsid w:val="00043B26"/>
    <w:rsid w:val="00043D64"/>
    <w:rsid w:val="00044C20"/>
    <w:rsid w:val="000451F3"/>
    <w:rsid w:val="000451F9"/>
    <w:rsid w:val="000452B8"/>
    <w:rsid w:val="0004569E"/>
    <w:rsid w:val="00045AFE"/>
    <w:rsid w:val="00045B1C"/>
    <w:rsid w:val="00045B9A"/>
    <w:rsid w:val="00045F0D"/>
    <w:rsid w:val="000461D0"/>
    <w:rsid w:val="000464E2"/>
    <w:rsid w:val="00046709"/>
    <w:rsid w:val="000468F4"/>
    <w:rsid w:val="00046A89"/>
    <w:rsid w:val="00046AC4"/>
    <w:rsid w:val="00046C98"/>
    <w:rsid w:val="000471BF"/>
    <w:rsid w:val="0004750C"/>
    <w:rsid w:val="00047627"/>
    <w:rsid w:val="000476A7"/>
    <w:rsid w:val="00047700"/>
    <w:rsid w:val="00047862"/>
    <w:rsid w:val="00047ACB"/>
    <w:rsid w:val="00047DFB"/>
    <w:rsid w:val="00050727"/>
    <w:rsid w:val="00050B80"/>
    <w:rsid w:val="00050C99"/>
    <w:rsid w:val="00050FB4"/>
    <w:rsid w:val="00051080"/>
    <w:rsid w:val="0005115F"/>
    <w:rsid w:val="0005166A"/>
    <w:rsid w:val="00051884"/>
    <w:rsid w:val="00051B21"/>
    <w:rsid w:val="00051DA9"/>
    <w:rsid w:val="00051F50"/>
    <w:rsid w:val="00052196"/>
    <w:rsid w:val="0005274E"/>
    <w:rsid w:val="00052AF6"/>
    <w:rsid w:val="00052B61"/>
    <w:rsid w:val="00052D32"/>
    <w:rsid w:val="00052D68"/>
    <w:rsid w:val="0005312D"/>
    <w:rsid w:val="00053177"/>
    <w:rsid w:val="00053729"/>
    <w:rsid w:val="00053BEB"/>
    <w:rsid w:val="00053CBE"/>
    <w:rsid w:val="00054052"/>
    <w:rsid w:val="0005465B"/>
    <w:rsid w:val="00054771"/>
    <w:rsid w:val="0005485F"/>
    <w:rsid w:val="00054D26"/>
    <w:rsid w:val="00054EDB"/>
    <w:rsid w:val="000550FD"/>
    <w:rsid w:val="0005537D"/>
    <w:rsid w:val="000556E4"/>
    <w:rsid w:val="0005597D"/>
    <w:rsid w:val="00055F0B"/>
    <w:rsid w:val="000561FA"/>
    <w:rsid w:val="00056205"/>
    <w:rsid w:val="0005675A"/>
    <w:rsid w:val="0005685A"/>
    <w:rsid w:val="00056C00"/>
    <w:rsid w:val="00056D55"/>
    <w:rsid w:val="00056F26"/>
    <w:rsid w:val="00057075"/>
    <w:rsid w:val="000570E4"/>
    <w:rsid w:val="000574F2"/>
    <w:rsid w:val="0005788F"/>
    <w:rsid w:val="00057B84"/>
    <w:rsid w:val="00060B83"/>
    <w:rsid w:val="00060D2A"/>
    <w:rsid w:val="00060DE5"/>
    <w:rsid w:val="00060DE9"/>
    <w:rsid w:val="00061609"/>
    <w:rsid w:val="000616C2"/>
    <w:rsid w:val="00061A82"/>
    <w:rsid w:val="00061A87"/>
    <w:rsid w:val="00061B76"/>
    <w:rsid w:val="00061D5B"/>
    <w:rsid w:val="00061D8C"/>
    <w:rsid w:val="00061DC9"/>
    <w:rsid w:val="000621E4"/>
    <w:rsid w:val="00062695"/>
    <w:rsid w:val="000629E8"/>
    <w:rsid w:val="00062EE7"/>
    <w:rsid w:val="00063929"/>
    <w:rsid w:val="00063D31"/>
    <w:rsid w:val="00063E62"/>
    <w:rsid w:val="00063FF2"/>
    <w:rsid w:val="0006414A"/>
    <w:rsid w:val="000648B6"/>
    <w:rsid w:val="00064904"/>
    <w:rsid w:val="00065100"/>
    <w:rsid w:val="000654DB"/>
    <w:rsid w:val="000654F5"/>
    <w:rsid w:val="000656E5"/>
    <w:rsid w:val="0006590D"/>
    <w:rsid w:val="00065AF7"/>
    <w:rsid w:val="00065D5D"/>
    <w:rsid w:val="00065F98"/>
    <w:rsid w:val="0006601C"/>
    <w:rsid w:val="0006619D"/>
    <w:rsid w:val="00066220"/>
    <w:rsid w:val="00066592"/>
    <w:rsid w:val="00066A9D"/>
    <w:rsid w:val="00066C82"/>
    <w:rsid w:val="000671E7"/>
    <w:rsid w:val="000673B7"/>
    <w:rsid w:val="00067695"/>
    <w:rsid w:val="000676CF"/>
    <w:rsid w:val="0006778C"/>
    <w:rsid w:val="0006781E"/>
    <w:rsid w:val="00070072"/>
    <w:rsid w:val="00070267"/>
    <w:rsid w:val="000702D0"/>
    <w:rsid w:val="00070384"/>
    <w:rsid w:val="000705B3"/>
    <w:rsid w:val="0007071F"/>
    <w:rsid w:val="00070804"/>
    <w:rsid w:val="0007080E"/>
    <w:rsid w:val="00070DC3"/>
    <w:rsid w:val="000713D2"/>
    <w:rsid w:val="0007181D"/>
    <w:rsid w:val="00071907"/>
    <w:rsid w:val="00071DB2"/>
    <w:rsid w:val="00072003"/>
    <w:rsid w:val="000725C0"/>
    <w:rsid w:val="00072E86"/>
    <w:rsid w:val="000733A1"/>
    <w:rsid w:val="00073614"/>
    <w:rsid w:val="00073D92"/>
    <w:rsid w:val="000740B8"/>
    <w:rsid w:val="00074506"/>
    <w:rsid w:val="0007461B"/>
    <w:rsid w:val="000749FE"/>
    <w:rsid w:val="00074B0A"/>
    <w:rsid w:val="00074F0F"/>
    <w:rsid w:val="00075A49"/>
    <w:rsid w:val="00075C4A"/>
    <w:rsid w:val="000761A2"/>
    <w:rsid w:val="000767C8"/>
    <w:rsid w:val="000769CC"/>
    <w:rsid w:val="00076BA9"/>
    <w:rsid w:val="00076BE8"/>
    <w:rsid w:val="00076CF1"/>
    <w:rsid w:val="000771C3"/>
    <w:rsid w:val="00077351"/>
    <w:rsid w:val="00077BA0"/>
    <w:rsid w:val="0008011B"/>
    <w:rsid w:val="000803C5"/>
    <w:rsid w:val="00080E3C"/>
    <w:rsid w:val="000810A4"/>
    <w:rsid w:val="0008119B"/>
    <w:rsid w:val="000811E9"/>
    <w:rsid w:val="0008121C"/>
    <w:rsid w:val="00081237"/>
    <w:rsid w:val="00081488"/>
    <w:rsid w:val="000823C8"/>
    <w:rsid w:val="00082667"/>
    <w:rsid w:val="000826F5"/>
    <w:rsid w:val="00082912"/>
    <w:rsid w:val="00082971"/>
    <w:rsid w:val="000829B5"/>
    <w:rsid w:val="00082D77"/>
    <w:rsid w:val="00082EC9"/>
    <w:rsid w:val="000831B3"/>
    <w:rsid w:val="000832B1"/>
    <w:rsid w:val="0008342B"/>
    <w:rsid w:val="0008367C"/>
    <w:rsid w:val="000839F1"/>
    <w:rsid w:val="0008407A"/>
    <w:rsid w:val="0008414E"/>
    <w:rsid w:val="00084473"/>
    <w:rsid w:val="000845AF"/>
    <w:rsid w:val="00084995"/>
    <w:rsid w:val="00084BA1"/>
    <w:rsid w:val="00085183"/>
    <w:rsid w:val="000852E8"/>
    <w:rsid w:val="000856FC"/>
    <w:rsid w:val="000858A2"/>
    <w:rsid w:val="00085B7D"/>
    <w:rsid w:val="00085C60"/>
    <w:rsid w:val="00085CB5"/>
    <w:rsid w:val="0008632A"/>
    <w:rsid w:val="00086363"/>
    <w:rsid w:val="00086522"/>
    <w:rsid w:val="00086F68"/>
    <w:rsid w:val="00086F9E"/>
    <w:rsid w:val="00086FB4"/>
    <w:rsid w:val="00086FE4"/>
    <w:rsid w:val="000875C0"/>
    <w:rsid w:val="00087756"/>
    <w:rsid w:val="0008785D"/>
    <w:rsid w:val="00087BDA"/>
    <w:rsid w:val="000908FF"/>
    <w:rsid w:val="00090B74"/>
    <w:rsid w:val="00090CAF"/>
    <w:rsid w:val="000910ED"/>
    <w:rsid w:val="000919C4"/>
    <w:rsid w:val="000920BE"/>
    <w:rsid w:val="00092283"/>
    <w:rsid w:val="0009230A"/>
    <w:rsid w:val="0009240C"/>
    <w:rsid w:val="0009275B"/>
    <w:rsid w:val="000927F8"/>
    <w:rsid w:val="00092839"/>
    <w:rsid w:val="00092843"/>
    <w:rsid w:val="00092934"/>
    <w:rsid w:val="00092D16"/>
    <w:rsid w:val="0009312C"/>
    <w:rsid w:val="00093BD5"/>
    <w:rsid w:val="00094322"/>
    <w:rsid w:val="00094409"/>
    <w:rsid w:val="000945FE"/>
    <w:rsid w:val="00094A24"/>
    <w:rsid w:val="00094B10"/>
    <w:rsid w:val="00094DAD"/>
    <w:rsid w:val="00094DD8"/>
    <w:rsid w:val="00095005"/>
    <w:rsid w:val="00095FFD"/>
    <w:rsid w:val="0009609F"/>
    <w:rsid w:val="0009686E"/>
    <w:rsid w:val="00096E71"/>
    <w:rsid w:val="00096F12"/>
    <w:rsid w:val="000974DB"/>
    <w:rsid w:val="0009772C"/>
    <w:rsid w:val="000A0352"/>
    <w:rsid w:val="000A040D"/>
    <w:rsid w:val="000A042F"/>
    <w:rsid w:val="000A06BB"/>
    <w:rsid w:val="000A0F59"/>
    <w:rsid w:val="000A127F"/>
    <w:rsid w:val="000A14FD"/>
    <w:rsid w:val="000A1736"/>
    <w:rsid w:val="000A17F7"/>
    <w:rsid w:val="000A1A40"/>
    <w:rsid w:val="000A1B4A"/>
    <w:rsid w:val="000A1C46"/>
    <w:rsid w:val="000A2104"/>
    <w:rsid w:val="000A219F"/>
    <w:rsid w:val="000A2976"/>
    <w:rsid w:val="000A29BA"/>
    <w:rsid w:val="000A2A25"/>
    <w:rsid w:val="000A2F3E"/>
    <w:rsid w:val="000A2F5F"/>
    <w:rsid w:val="000A3628"/>
    <w:rsid w:val="000A376A"/>
    <w:rsid w:val="000A395A"/>
    <w:rsid w:val="000A3A62"/>
    <w:rsid w:val="000A3B2A"/>
    <w:rsid w:val="000A402A"/>
    <w:rsid w:val="000A414A"/>
    <w:rsid w:val="000A43F4"/>
    <w:rsid w:val="000A44CD"/>
    <w:rsid w:val="000A4523"/>
    <w:rsid w:val="000A47E8"/>
    <w:rsid w:val="000A4976"/>
    <w:rsid w:val="000A49BD"/>
    <w:rsid w:val="000A4C6E"/>
    <w:rsid w:val="000A4FA6"/>
    <w:rsid w:val="000A4FE6"/>
    <w:rsid w:val="000A5631"/>
    <w:rsid w:val="000A58BA"/>
    <w:rsid w:val="000A5C1C"/>
    <w:rsid w:val="000A5E6F"/>
    <w:rsid w:val="000A5FE1"/>
    <w:rsid w:val="000A6242"/>
    <w:rsid w:val="000A650B"/>
    <w:rsid w:val="000A6621"/>
    <w:rsid w:val="000A6796"/>
    <w:rsid w:val="000A6849"/>
    <w:rsid w:val="000A6C28"/>
    <w:rsid w:val="000A6F58"/>
    <w:rsid w:val="000A73A6"/>
    <w:rsid w:val="000A73F4"/>
    <w:rsid w:val="000A7ACE"/>
    <w:rsid w:val="000A7E39"/>
    <w:rsid w:val="000B0055"/>
    <w:rsid w:val="000B02D6"/>
    <w:rsid w:val="000B03AE"/>
    <w:rsid w:val="000B03BC"/>
    <w:rsid w:val="000B048F"/>
    <w:rsid w:val="000B04B5"/>
    <w:rsid w:val="000B0777"/>
    <w:rsid w:val="000B0974"/>
    <w:rsid w:val="000B0981"/>
    <w:rsid w:val="000B120D"/>
    <w:rsid w:val="000B15DB"/>
    <w:rsid w:val="000B16D2"/>
    <w:rsid w:val="000B1B83"/>
    <w:rsid w:val="000B1F5E"/>
    <w:rsid w:val="000B22B6"/>
    <w:rsid w:val="000B2329"/>
    <w:rsid w:val="000B2392"/>
    <w:rsid w:val="000B253F"/>
    <w:rsid w:val="000B26A1"/>
    <w:rsid w:val="000B2E06"/>
    <w:rsid w:val="000B2E5F"/>
    <w:rsid w:val="000B3076"/>
    <w:rsid w:val="000B341F"/>
    <w:rsid w:val="000B37D6"/>
    <w:rsid w:val="000B3E0D"/>
    <w:rsid w:val="000B3F59"/>
    <w:rsid w:val="000B42C8"/>
    <w:rsid w:val="000B464B"/>
    <w:rsid w:val="000B4A82"/>
    <w:rsid w:val="000B4C60"/>
    <w:rsid w:val="000B4FE6"/>
    <w:rsid w:val="000B5318"/>
    <w:rsid w:val="000B540D"/>
    <w:rsid w:val="000B5437"/>
    <w:rsid w:val="000B5A75"/>
    <w:rsid w:val="000B5D04"/>
    <w:rsid w:val="000B629A"/>
    <w:rsid w:val="000B66B7"/>
    <w:rsid w:val="000B6869"/>
    <w:rsid w:val="000B6F01"/>
    <w:rsid w:val="000B71AD"/>
    <w:rsid w:val="000B71F9"/>
    <w:rsid w:val="000B73FB"/>
    <w:rsid w:val="000B7B9D"/>
    <w:rsid w:val="000C03B8"/>
    <w:rsid w:val="000C08BF"/>
    <w:rsid w:val="000C0B31"/>
    <w:rsid w:val="000C0CE8"/>
    <w:rsid w:val="000C0D45"/>
    <w:rsid w:val="000C10B3"/>
    <w:rsid w:val="000C1406"/>
    <w:rsid w:val="000C188F"/>
    <w:rsid w:val="000C193A"/>
    <w:rsid w:val="000C1A00"/>
    <w:rsid w:val="000C1A63"/>
    <w:rsid w:val="000C1AD6"/>
    <w:rsid w:val="000C1B93"/>
    <w:rsid w:val="000C219B"/>
    <w:rsid w:val="000C234F"/>
    <w:rsid w:val="000C24ED"/>
    <w:rsid w:val="000C27F8"/>
    <w:rsid w:val="000C2D41"/>
    <w:rsid w:val="000C2DC5"/>
    <w:rsid w:val="000C2E54"/>
    <w:rsid w:val="000C31AE"/>
    <w:rsid w:val="000C3266"/>
    <w:rsid w:val="000C3617"/>
    <w:rsid w:val="000C3B57"/>
    <w:rsid w:val="000C3DCF"/>
    <w:rsid w:val="000C4344"/>
    <w:rsid w:val="000C491F"/>
    <w:rsid w:val="000C4A82"/>
    <w:rsid w:val="000C5078"/>
    <w:rsid w:val="000C50EC"/>
    <w:rsid w:val="000C5308"/>
    <w:rsid w:val="000C5481"/>
    <w:rsid w:val="000C5E44"/>
    <w:rsid w:val="000C6269"/>
    <w:rsid w:val="000C62E8"/>
    <w:rsid w:val="000C6CA8"/>
    <w:rsid w:val="000C6CCC"/>
    <w:rsid w:val="000C6D6A"/>
    <w:rsid w:val="000C6FCC"/>
    <w:rsid w:val="000C7146"/>
    <w:rsid w:val="000C73C4"/>
    <w:rsid w:val="000C7557"/>
    <w:rsid w:val="000C768A"/>
    <w:rsid w:val="000C7794"/>
    <w:rsid w:val="000C791B"/>
    <w:rsid w:val="000C7926"/>
    <w:rsid w:val="000C7ABF"/>
    <w:rsid w:val="000C7CF6"/>
    <w:rsid w:val="000C7F3E"/>
    <w:rsid w:val="000C7FE2"/>
    <w:rsid w:val="000D07AF"/>
    <w:rsid w:val="000D08EC"/>
    <w:rsid w:val="000D0CCB"/>
    <w:rsid w:val="000D0D2E"/>
    <w:rsid w:val="000D12CF"/>
    <w:rsid w:val="000D1478"/>
    <w:rsid w:val="000D1495"/>
    <w:rsid w:val="000D1510"/>
    <w:rsid w:val="000D15B2"/>
    <w:rsid w:val="000D16E1"/>
    <w:rsid w:val="000D1EB7"/>
    <w:rsid w:val="000D2029"/>
    <w:rsid w:val="000D21D7"/>
    <w:rsid w:val="000D227D"/>
    <w:rsid w:val="000D2448"/>
    <w:rsid w:val="000D2696"/>
    <w:rsid w:val="000D282D"/>
    <w:rsid w:val="000D283C"/>
    <w:rsid w:val="000D2BDA"/>
    <w:rsid w:val="000D2C97"/>
    <w:rsid w:val="000D2D2F"/>
    <w:rsid w:val="000D2E86"/>
    <w:rsid w:val="000D30ED"/>
    <w:rsid w:val="000D38D3"/>
    <w:rsid w:val="000D3BBE"/>
    <w:rsid w:val="000D3CBB"/>
    <w:rsid w:val="000D4332"/>
    <w:rsid w:val="000D4486"/>
    <w:rsid w:val="000D469B"/>
    <w:rsid w:val="000D4F36"/>
    <w:rsid w:val="000D4F85"/>
    <w:rsid w:val="000D501C"/>
    <w:rsid w:val="000D5050"/>
    <w:rsid w:val="000D5158"/>
    <w:rsid w:val="000D524D"/>
    <w:rsid w:val="000D54B7"/>
    <w:rsid w:val="000D568F"/>
    <w:rsid w:val="000D5FED"/>
    <w:rsid w:val="000D6456"/>
    <w:rsid w:val="000D6715"/>
    <w:rsid w:val="000D6A21"/>
    <w:rsid w:val="000D6BD1"/>
    <w:rsid w:val="000D6F6F"/>
    <w:rsid w:val="000D736A"/>
    <w:rsid w:val="000D7466"/>
    <w:rsid w:val="000D7BA9"/>
    <w:rsid w:val="000D7DD3"/>
    <w:rsid w:val="000D7DF5"/>
    <w:rsid w:val="000D7E5E"/>
    <w:rsid w:val="000E02AC"/>
    <w:rsid w:val="000E0914"/>
    <w:rsid w:val="000E0E12"/>
    <w:rsid w:val="000E0E90"/>
    <w:rsid w:val="000E1175"/>
    <w:rsid w:val="000E1281"/>
    <w:rsid w:val="000E12B4"/>
    <w:rsid w:val="000E13D5"/>
    <w:rsid w:val="000E1538"/>
    <w:rsid w:val="000E1874"/>
    <w:rsid w:val="000E190E"/>
    <w:rsid w:val="000E1B50"/>
    <w:rsid w:val="000E2094"/>
    <w:rsid w:val="000E21CB"/>
    <w:rsid w:val="000E2352"/>
    <w:rsid w:val="000E24CF"/>
    <w:rsid w:val="000E2B31"/>
    <w:rsid w:val="000E2B6F"/>
    <w:rsid w:val="000E30EC"/>
    <w:rsid w:val="000E317C"/>
    <w:rsid w:val="000E3B75"/>
    <w:rsid w:val="000E40FC"/>
    <w:rsid w:val="000E414E"/>
    <w:rsid w:val="000E46CB"/>
    <w:rsid w:val="000E53F7"/>
    <w:rsid w:val="000E540E"/>
    <w:rsid w:val="000E56F7"/>
    <w:rsid w:val="000E57C7"/>
    <w:rsid w:val="000E5867"/>
    <w:rsid w:val="000E5932"/>
    <w:rsid w:val="000E5CB3"/>
    <w:rsid w:val="000E5CEF"/>
    <w:rsid w:val="000E5D16"/>
    <w:rsid w:val="000E61AB"/>
    <w:rsid w:val="000E6254"/>
    <w:rsid w:val="000E6462"/>
    <w:rsid w:val="000E6491"/>
    <w:rsid w:val="000E66CC"/>
    <w:rsid w:val="000E68A2"/>
    <w:rsid w:val="000E6ADF"/>
    <w:rsid w:val="000E6AEF"/>
    <w:rsid w:val="000E6B14"/>
    <w:rsid w:val="000E7167"/>
    <w:rsid w:val="000E76F9"/>
    <w:rsid w:val="000E7ED2"/>
    <w:rsid w:val="000F0339"/>
    <w:rsid w:val="000F0347"/>
    <w:rsid w:val="000F074E"/>
    <w:rsid w:val="000F0AE9"/>
    <w:rsid w:val="000F0B04"/>
    <w:rsid w:val="000F0EFE"/>
    <w:rsid w:val="000F15A9"/>
    <w:rsid w:val="000F16D0"/>
    <w:rsid w:val="000F18F7"/>
    <w:rsid w:val="000F1946"/>
    <w:rsid w:val="000F1CAC"/>
    <w:rsid w:val="000F2D87"/>
    <w:rsid w:val="000F2D94"/>
    <w:rsid w:val="000F3044"/>
    <w:rsid w:val="000F35DB"/>
    <w:rsid w:val="000F3883"/>
    <w:rsid w:val="000F3885"/>
    <w:rsid w:val="000F3BB7"/>
    <w:rsid w:val="000F3C88"/>
    <w:rsid w:val="000F3F4D"/>
    <w:rsid w:val="000F3F96"/>
    <w:rsid w:val="000F400B"/>
    <w:rsid w:val="000F44CB"/>
    <w:rsid w:val="000F4768"/>
    <w:rsid w:val="000F481E"/>
    <w:rsid w:val="000F499D"/>
    <w:rsid w:val="000F4B18"/>
    <w:rsid w:val="000F4DAA"/>
    <w:rsid w:val="000F4E21"/>
    <w:rsid w:val="000F5ADB"/>
    <w:rsid w:val="000F5D91"/>
    <w:rsid w:val="000F5FCF"/>
    <w:rsid w:val="000F61F3"/>
    <w:rsid w:val="000F63A7"/>
    <w:rsid w:val="000F6548"/>
    <w:rsid w:val="000F6570"/>
    <w:rsid w:val="000F6673"/>
    <w:rsid w:val="000F6A39"/>
    <w:rsid w:val="000F6FCC"/>
    <w:rsid w:val="000F7093"/>
    <w:rsid w:val="000F711C"/>
    <w:rsid w:val="000F7210"/>
    <w:rsid w:val="000F7478"/>
    <w:rsid w:val="000F77DE"/>
    <w:rsid w:val="000F7E85"/>
    <w:rsid w:val="000F7FDF"/>
    <w:rsid w:val="0010030B"/>
    <w:rsid w:val="00100604"/>
    <w:rsid w:val="00100ABF"/>
    <w:rsid w:val="00100EE0"/>
    <w:rsid w:val="001011BC"/>
    <w:rsid w:val="00101223"/>
    <w:rsid w:val="00101878"/>
    <w:rsid w:val="001019BA"/>
    <w:rsid w:val="00101F82"/>
    <w:rsid w:val="001021FF"/>
    <w:rsid w:val="0010223E"/>
    <w:rsid w:val="00102446"/>
    <w:rsid w:val="00102730"/>
    <w:rsid w:val="00102A37"/>
    <w:rsid w:val="00102E3D"/>
    <w:rsid w:val="00102E9D"/>
    <w:rsid w:val="00102FBD"/>
    <w:rsid w:val="00102FCA"/>
    <w:rsid w:val="00103008"/>
    <w:rsid w:val="00103A5F"/>
    <w:rsid w:val="00103E4F"/>
    <w:rsid w:val="00103E58"/>
    <w:rsid w:val="00103EF4"/>
    <w:rsid w:val="00103F8F"/>
    <w:rsid w:val="001041AA"/>
    <w:rsid w:val="0010427B"/>
    <w:rsid w:val="001045C0"/>
    <w:rsid w:val="001045CA"/>
    <w:rsid w:val="00104979"/>
    <w:rsid w:val="00104A3A"/>
    <w:rsid w:val="00104B65"/>
    <w:rsid w:val="00104C4A"/>
    <w:rsid w:val="00105186"/>
    <w:rsid w:val="0010539D"/>
    <w:rsid w:val="00105545"/>
    <w:rsid w:val="001055B7"/>
    <w:rsid w:val="001055E8"/>
    <w:rsid w:val="0010576F"/>
    <w:rsid w:val="00105ED2"/>
    <w:rsid w:val="00105FAD"/>
    <w:rsid w:val="00106C23"/>
    <w:rsid w:val="00106F36"/>
    <w:rsid w:val="00106F4C"/>
    <w:rsid w:val="00106FD9"/>
    <w:rsid w:val="001072EC"/>
    <w:rsid w:val="0010760A"/>
    <w:rsid w:val="0010779C"/>
    <w:rsid w:val="00107C01"/>
    <w:rsid w:val="0011005C"/>
    <w:rsid w:val="0011028B"/>
    <w:rsid w:val="00110750"/>
    <w:rsid w:val="00110752"/>
    <w:rsid w:val="00110862"/>
    <w:rsid w:val="00110BB6"/>
    <w:rsid w:val="00111320"/>
    <w:rsid w:val="00111375"/>
    <w:rsid w:val="00111524"/>
    <w:rsid w:val="001116F5"/>
    <w:rsid w:val="00111929"/>
    <w:rsid w:val="00111FE8"/>
    <w:rsid w:val="001121D6"/>
    <w:rsid w:val="00112324"/>
    <w:rsid w:val="00112528"/>
    <w:rsid w:val="00112E1C"/>
    <w:rsid w:val="00113093"/>
    <w:rsid w:val="00113117"/>
    <w:rsid w:val="001134AD"/>
    <w:rsid w:val="00113C62"/>
    <w:rsid w:val="00113E64"/>
    <w:rsid w:val="001145F9"/>
    <w:rsid w:val="001147D9"/>
    <w:rsid w:val="00114B57"/>
    <w:rsid w:val="00114D4A"/>
    <w:rsid w:val="001152AB"/>
    <w:rsid w:val="00115381"/>
    <w:rsid w:val="00115386"/>
    <w:rsid w:val="00115409"/>
    <w:rsid w:val="00115554"/>
    <w:rsid w:val="00115596"/>
    <w:rsid w:val="001155D4"/>
    <w:rsid w:val="00115652"/>
    <w:rsid w:val="001157B5"/>
    <w:rsid w:val="00115EFB"/>
    <w:rsid w:val="0011651D"/>
    <w:rsid w:val="001165BC"/>
    <w:rsid w:val="00116D19"/>
    <w:rsid w:val="00117084"/>
    <w:rsid w:val="00117516"/>
    <w:rsid w:val="00117774"/>
    <w:rsid w:val="00117EBD"/>
    <w:rsid w:val="00117EE2"/>
    <w:rsid w:val="00120079"/>
    <w:rsid w:val="001200DB"/>
    <w:rsid w:val="00120503"/>
    <w:rsid w:val="001207FA"/>
    <w:rsid w:val="0012084B"/>
    <w:rsid w:val="001209DF"/>
    <w:rsid w:val="00120A8F"/>
    <w:rsid w:val="00120D9F"/>
    <w:rsid w:val="001212B8"/>
    <w:rsid w:val="00121497"/>
    <w:rsid w:val="001215A1"/>
    <w:rsid w:val="00121C43"/>
    <w:rsid w:val="00121E99"/>
    <w:rsid w:val="001225F0"/>
    <w:rsid w:val="001228F5"/>
    <w:rsid w:val="00122A09"/>
    <w:rsid w:val="00122C53"/>
    <w:rsid w:val="00122E64"/>
    <w:rsid w:val="00123355"/>
    <w:rsid w:val="00123632"/>
    <w:rsid w:val="00123A38"/>
    <w:rsid w:val="00123FD0"/>
    <w:rsid w:val="00124914"/>
    <w:rsid w:val="00124D54"/>
    <w:rsid w:val="00124DDF"/>
    <w:rsid w:val="00124FB2"/>
    <w:rsid w:val="0012510B"/>
    <w:rsid w:val="001251BB"/>
    <w:rsid w:val="00125C5B"/>
    <w:rsid w:val="00125C7E"/>
    <w:rsid w:val="00125DFF"/>
    <w:rsid w:val="001260C1"/>
    <w:rsid w:val="00126497"/>
    <w:rsid w:val="0012654C"/>
    <w:rsid w:val="00126725"/>
    <w:rsid w:val="0012685A"/>
    <w:rsid w:val="00126A2E"/>
    <w:rsid w:val="00126B6E"/>
    <w:rsid w:val="00126C4F"/>
    <w:rsid w:val="001271FA"/>
    <w:rsid w:val="00127237"/>
    <w:rsid w:val="0012728F"/>
    <w:rsid w:val="00127318"/>
    <w:rsid w:val="00127C30"/>
    <w:rsid w:val="00127FA9"/>
    <w:rsid w:val="00127FD5"/>
    <w:rsid w:val="0013036A"/>
    <w:rsid w:val="0013046F"/>
    <w:rsid w:val="0013048F"/>
    <w:rsid w:val="00130A19"/>
    <w:rsid w:val="00130A44"/>
    <w:rsid w:val="00131078"/>
    <w:rsid w:val="00131638"/>
    <w:rsid w:val="00131928"/>
    <w:rsid w:val="00131AFD"/>
    <w:rsid w:val="00131EF0"/>
    <w:rsid w:val="00132026"/>
    <w:rsid w:val="00132225"/>
    <w:rsid w:val="0013271E"/>
    <w:rsid w:val="001329E3"/>
    <w:rsid w:val="00132C5D"/>
    <w:rsid w:val="001330F0"/>
    <w:rsid w:val="00133214"/>
    <w:rsid w:val="00133275"/>
    <w:rsid w:val="00133BFA"/>
    <w:rsid w:val="001341DF"/>
    <w:rsid w:val="0013421C"/>
    <w:rsid w:val="001345AB"/>
    <w:rsid w:val="00134773"/>
    <w:rsid w:val="00134B7E"/>
    <w:rsid w:val="00134CFF"/>
    <w:rsid w:val="00134D27"/>
    <w:rsid w:val="001358E1"/>
    <w:rsid w:val="00135C04"/>
    <w:rsid w:val="00135C2D"/>
    <w:rsid w:val="00135F70"/>
    <w:rsid w:val="00135FFC"/>
    <w:rsid w:val="001360BE"/>
    <w:rsid w:val="00136111"/>
    <w:rsid w:val="001363CB"/>
    <w:rsid w:val="001367B6"/>
    <w:rsid w:val="0013686A"/>
    <w:rsid w:val="00136D93"/>
    <w:rsid w:val="00136DFC"/>
    <w:rsid w:val="0013713A"/>
    <w:rsid w:val="001376E4"/>
    <w:rsid w:val="001376ED"/>
    <w:rsid w:val="00137715"/>
    <w:rsid w:val="0013777D"/>
    <w:rsid w:val="001377A9"/>
    <w:rsid w:val="001377D1"/>
    <w:rsid w:val="00137A89"/>
    <w:rsid w:val="00137DA6"/>
    <w:rsid w:val="0014000E"/>
    <w:rsid w:val="00140534"/>
    <w:rsid w:val="00140B28"/>
    <w:rsid w:val="00140BE4"/>
    <w:rsid w:val="001417F5"/>
    <w:rsid w:val="00141D75"/>
    <w:rsid w:val="0014250F"/>
    <w:rsid w:val="00142D35"/>
    <w:rsid w:val="00142F22"/>
    <w:rsid w:val="00142FA1"/>
    <w:rsid w:val="0014306F"/>
    <w:rsid w:val="0014309E"/>
    <w:rsid w:val="00143500"/>
    <w:rsid w:val="00143A17"/>
    <w:rsid w:val="00143B9B"/>
    <w:rsid w:val="00143C8D"/>
    <w:rsid w:val="00143D29"/>
    <w:rsid w:val="00144345"/>
    <w:rsid w:val="001445E0"/>
    <w:rsid w:val="00144821"/>
    <w:rsid w:val="001448CA"/>
    <w:rsid w:val="00144AF0"/>
    <w:rsid w:val="00145279"/>
    <w:rsid w:val="001452E5"/>
    <w:rsid w:val="00145305"/>
    <w:rsid w:val="0014532B"/>
    <w:rsid w:val="001454EF"/>
    <w:rsid w:val="00145912"/>
    <w:rsid w:val="00145F91"/>
    <w:rsid w:val="001464C9"/>
    <w:rsid w:val="00146679"/>
    <w:rsid w:val="00146C80"/>
    <w:rsid w:val="00146D94"/>
    <w:rsid w:val="00146F98"/>
    <w:rsid w:val="00147815"/>
    <w:rsid w:val="0014791D"/>
    <w:rsid w:val="00147EF9"/>
    <w:rsid w:val="00147FDE"/>
    <w:rsid w:val="00150025"/>
    <w:rsid w:val="001507D3"/>
    <w:rsid w:val="001507EF"/>
    <w:rsid w:val="00150800"/>
    <w:rsid w:val="00150885"/>
    <w:rsid w:val="001508C0"/>
    <w:rsid w:val="0015097E"/>
    <w:rsid w:val="00150D50"/>
    <w:rsid w:val="00150E7A"/>
    <w:rsid w:val="00150F78"/>
    <w:rsid w:val="001510AF"/>
    <w:rsid w:val="0015132B"/>
    <w:rsid w:val="00151EB4"/>
    <w:rsid w:val="0015206F"/>
    <w:rsid w:val="0015221A"/>
    <w:rsid w:val="00152664"/>
    <w:rsid w:val="00152999"/>
    <w:rsid w:val="00152DAF"/>
    <w:rsid w:val="00153268"/>
    <w:rsid w:val="00153706"/>
    <w:rsid w:val="00153726"/>
    <w:rsid w:val="00153B3F"/>
    <w:rsid w:val="00153CB5"/>
    <w:rsid w:val="00153D13"/>
    <w:rsid w:val="0015437F"/>
    <w:rsid w:val="00154903"/>
    <w:rsid w:val="0015493D"/>
    <w:rsid w:val="00154B6C"/>
    <w:rsid w:val="00154C48"/>
    <w:rsid w:val="00154D86"/>
    <w:rsid w:val="00155634"/>
    <w:rsid w:val="0015610A"/>
    <w:rsid w:val="001561B8"/>
    <w:rsid w:val="00156208"/>
    <w:rsid w:val="00156378"/>
    <w:rsid w:val="00156715"/>
    <w:rsid w:val="00156762"/>
    <w:rsid w:val="00156999"/>
    <w:rsid w:val="00156F4B"/>
    <w:rsid w:val="00157AF9"/>
    <w:rsid w:val="00157B78"/>
    <w:rsid w:val="00157E9D"/>
    <w:rsid w:val="001603DB"/>
    <w:rsid w:val="001606A0"/>
    <w:rsid w:val="00160778"/>
    <w:rsid w:val="00160A70"/>
    <w:rsid w:val="00160A73"/>
    <w:rsid w:val="001610E6"/>
    <w:rsid w:val="00161145"/>
    <w:rsid w:val="00161179"/>
    <w:rsid w:val="00161271"/>
    <w:rsid w:val="001612B4"/>
    <w:rsid w:val="001613D5"/>
    <w:rsid w:val="001613E4"/>
    <w:rsid w:val="00161609"/>
    <w:rsid w:val="00161AB7"/>
    <w:rsid w:val="00161C78"/>
    <w:rsid w:val="00162165"/>
    <w:rsid w:val="00162312"/>
    <w:rsid w:val="001623E7"/>
    <w:rsid w:val="00162497"/>
    <w:rsid w:val="001626F5"/>
    <w:rsid w:val="00162848"/>
    <w:rsid w:val="00162CCD"/>
    <w:rsid w:val="001630D7"/>
    <w:rsid w:val="00163F53"/>
    <w:rsid w:val="00163F83"/>
    <w:rsid w:val="00164863"/>
    <w:rsid w:val="00164FBE"/>
    <w:rsid w:val="00165144"/>
    <w:rsid w:val="001651F3"/>
    <w:rsid w:val="00165275"/>
    <w:rsid w:val="001654BD"/>
    <w:rsid w:val="00165551"/>
    <w:rsid w:val="0016558F"/>
    <w:rsid w:val="0016576C"/>
    <w:rsid w:val="00165F5D"/>
    <w:rsid w:val="0016613A"/>
    <w:rsid w:val="00166470"/>
    <w:rsid w:val="00166563"/>
    <w:rsid w:val="00166614"/>
    <w:rsid w:val="001666A0"/>
    <w:rsid w:val="00166739"/>
    <w:rsid w:val="00166972"/>
    <w:rsid w:val="00166A39"/>
    <w:rsid w:val="00166B55"/>
    <w:rsid w:val="00166DCB"/>
    <w:rsid w:val="00166ED0"/>
    <w:rsid w:val="0016760B"/>
    <w:rsid w:val="0016774C"/>
    <w:rsid w:val="00167AC4"/>
    <w:rsid w:val="00167C46"/>
    <w:rsid w:val="0017027B"/>
    <w:rsid w:val="0017032D"/>
    <w:rsid w:val="001704C4"/>
    <w:rsid w:val="00170783"/>
    <w:rsid w:val="00170B58"/>
    <w:rsid w:val="00170F82"/>
    <w:rsid w:val="00171329"/>
    <w:rsid w:val="00171CD8"/>
    <w:rsid w:val="0017244F"/>
    <w:rsid w:val="00172574"/>
    <w:rsid w:val="0017268B"/>
    <w:rsid w:val="001727EA"/>
    <w:rsid w:val="00172A3D"/>
    <w:rsid w:val="00172CA8"/>
    <w:rsid w:val="00172EA6"/>
    <w:rsid w:val="00173190"/>
    <w:rsid w:val="0017369D"/>
    <w:rsid w:val="00173DDA"/>
    <w:rsid w:val="0017408C"/>
    <w:rsid w:val="001744A9"/>
    <w:rsid w:val="00174553"/>
    <w:rsid w:val="0017481A"/>
    <w:rsid w:val="00174A58"/>
    <w:rsid w:val="00174D59"/>
    <w:rsid w:val="00174F91"/>
    <w:rsid w:val="00175260"/>
    <w:rsid w:val="00175277"/>
    <w:rsid w:val="00175722"/>
    <w:rsid w:val="001759D0"/>
    <w:rsid w:val="00175BC6"/>
    <w:rsid w:val="00175EB5"/>
    <w:rsid w:val="00175F32"/>
    <w:rsid w:val="00176495"/>
    <w:rsid w:val="0017699A"/>
    <w:rsid w:val="00176A2E"/>
    <w:rsid w:val="00176BBA"/>
    <w:rsid w:val="00176FF5"/>
    <w:rsid w:val="00177060"/>
    <w:rsid w:val="001773F5"/>
    <w:rsid w:val="00177CBA"/>
    <w:rsid w:val="00177CE0"/>
    <w:rsid w:val="00177E60"/>
    <w:rsid w:val="00177ED5"/>
    <w:rsid w:val="00180360"/>
    <w:rsid w:val="0018076D"/>
    <w:rsid w:val="00180795"/>
    <w:rsid w:val="001809E0"/>
    <w:rsid w:val="00180FE2"/>
    <w:rsid w:val="001812D6"/>
    <w:rsid w:val="0018158B"/>
    <w:rsid w:val="00181D37"/>
    <w:rsid w:val="00181F54"/>
    <w:rsid w:val="00182168"/>
    <w:rsid w:val="00182279"/>
    <w:rsid w:val="00182424"/>
    <w:rsid w:val="00182981"/>
    <w:rsid w:val="00182DAC"/>
    <w:rsid w:val="00182F9F"/>
    <w:rsid w:val="00183100"/>
    <w:rsid w:val="0018321C"/>
    <w:rsid w:val="001832E8"/>
    <w:rsid w:val="00183547"/>
    <w:rsid w:val="001835DD"/>
    <w:rsid w:val="0018360E"/>
    <w:rsid w:val="001849F0"/>
    <w:rsid w:val="00184B2D"/>
    <w:rsid w:val="00184CAD"/>
    <w:rsid w:val="00184DE8"/>
    <w:rsid w:val="00185070"/>
    <w:rsid w:val="00185245"/>
    <w:rsid w:val="00185307"/>
    <w:rsid w:val="00185573"/>
    <w:rsid w:val="00185707"/>
    <w:rsid w:val="00185A23"/>
    <w:rsid w:val="00185AEF"/>
    <w:rsid w:val="00185AF8"/>
    <w:rsid w:val="00185C86"/>
    <w:rsid w:val="00185DDD"/>
    <w:rsid w:val="001860A6"/>
    <w:rsid w:val="00186340"/>
    <w:rsid w:val="00186817"/>
    <w:rsid w:val="001868D6"/>
    <w:rsid w:val="00186F51"/>
    <w:rsid w:val="00187124"/>
    <w:rsid w:val="00187142"/>
    <w:rsid w:val="00187E80"/>
    <w:rsid w:val="00190426"/>
    <w:rsid w:val="001904C1"/>
    <w:rsid w:val="0019074A"/>
    <w:rsid w:val="00190B7C"/>
    <w:rsid w:val="00190C6F"/>
    <w:rsid w:val="00190DF3"/>
    <w:rsid w:val="00191154"/>
    <w:rsid w:val="001914C0"/>
    <w:rsid w:val="001914D1"/>
    <w:rsid w:val="00191AA8"/>
    <w:rsid w:val="00191AEF"/>
    <w:rsid w:val="00191C9B"/>
    <w:rsid w:val="00191F1F"/>
    <w:rsid w:val="00192372"/>
    <w:rsid w:val="00192AAB"/>
    <w:rsid w:val="00192FEE"/>
    <w:rsid w:val="001930AC"/>
    <w:rsid w:val="001930BF"/>
    <w:rsid w:val="00193989"/>
    <w:rsid w:val="00193A21"/>
    <w:rsid w:val="00193FF3"/>
    <w:rsid w:val="001943E7"/>
    <w:rsid w:val="001944B5"/>
    <w:rsid w:val="00194618"/>
    <w:rsid w:val="001948DE"/>
    <w:rsid w:val="00195300"/>
    <w:rsid w:val="00195BF9"/>
    <w:rsid w:val="00195C9B"/>
    <w:rsid w:val="00195D6B"/>
    <w:rsid w:val="00195F00"/>
    <w:rsid w:val="00196084"/>
    <w:rsid w:val="001962D7"/>
    <w:rsid w:val="0019637C"/>
    <w:rsid w:val="00196398"/>
    <w:rsid w:val="00196417"/>
    <w:rsid w:val="00196715"/>
    <w:rsid w:val="00196B5E"/>
    <w:rsid w:val="00196BE8"/>
    <w:rsid w:val="00196C52"/>
    <w:rsid w:val="00196D81"/>
    <w:rsid w:val="00196F09"/>
    <w:rsid w:val="00197105"/>
    <w:rsid w:val="00197638"/>
    <w:rsid w:val="00197BF4"/>
    <w:rsid w:val="001A031D"/>
    <w:rsid w:val="001A0669"/>
    <w:rsid w:val="001A0671"/>
    <w:rsid w:val="001A07BD"/>
    <w:rsid w:val="001A0BCF"/>
    <w:rsid w:val="001A0FE6"/>
    <w:rsid w:val="001A12E4"/>
    <w:rsid w:val="001A14FD"/>
    <w:rsid w:val="001A158F"/>
    <w:rsid w:val="001A15EF"/>
    <w:rsid w:val="001A1AC2"/>
    <w:rsid w:val="001A209C"/>
    <w:rsid w:val="001A231E"/>
    <w:rsid w:val="001A25B9"/>
    <w:rsid w:val="001A2757"/>
    <w:rsid w:val="001A27DC"/>
    <w:rsid w:val="001A2941"/>
    <w:rsid w:val="001A2D64"/>
    <w:rsid w:val="001A3009"/>
    <w:rsid w:val="001A316E"/>
    <w:rsid w:val="001A3DAA"/>
    <w:rsid w:val="001A3F7A"/>
    <w:rsid w:val="001A43C2"/>
    <w:rsid w:val="001A43C8"/>
    <w:rsid w:val="001A4C0C"/>
    <w:rsid w:val="001A4DEF"/>
    <w:rsid w:val="001A4F9A"/>
    <w:rsid w:val="001A50C5"/>
    <w:rsid w:val="001A5FB3"/>
    <w:rsid w:val="001A5FCB"/>
    <w:rsid w:val="001A607A"/>
    <w:rsid w:val="001A6153"/>
    <w:rsid w:val="001A6571"/>
    <w:rsid w:val="001A66D4"/>
    <w:rsid w:val="001A6BB9"/>
    <w:rsid w:val="001A6BBD"/>
    <w:rsid w:val="001A6C15"/>
    <w:rsid w:val="001A7503"/>
    <w:rsid w:val="001A7F6E"/>
    <w:rsid w:val="001B04DD"/>
    <w:rsid w:val="001B09BA"/>
    <w:rsid w:val="001B0DD6"/>
    <w:rsid w:val="001B0F9C"/>
    <w:rsid w:val="001B1198"/>
    <w:rsid w:val="001B146F"/>
    <w:rsid w:val="001B16B6"/>
    <w:rsid w:val="001B17CF"/>
    <w:rsid w:val="001B1ABF"/>
    <w:rsid w:val="001B1B15"/>
    <w:rsid w:val="001B1B89"/>
    <w:rsid w:val="001B1C8F"/>
    <w:rsid w:val="001B1EFE"/>
    <w:rsid w:val="001B21B1"/>
    <w:rsid w:val="001B25F2"/>
    <w:rsid w:val="001B26E5"/>
    <w:rsid w:val="001B2918"/>
    <w:rsid w:val="001B2C4A"/>
    <w:rsid w:val="001B2D8D"/>
    <w:rsid w:val="001B2DC7"/>
    <w:rsid w:val="001B2EB1"/>
    <w:rsid w:val="001B312D"/>
    <w:rsid w:val="001B319C"/>
    <w:rsid w:val="001B33D5"/>
    <w:rsid w:val="001B34C1"/>
    <w:rsid w:val="001B3789"/>
    <w:rsid w:val="001B42D2"/>
    <w:rsid w:val="001B4339"/>
    <w:rsid w:val="001B4589"/>
    <w:rsid w:val="001B4E72"/>
    <w:rsid w:val="001B53FE"/>
    <w:rsid w:val="001B5957"/>
    <w:rsid w:val="001B5C66"/>
    <w:rsid w:val="001B5EA6"/>
    <w:rsid w:val="001B6645"/>
    <w:rsid w:val="001B68A2"/>
    <w:rsid w:val="001B7232"/>
    <w:rsid w:val="001B7721"/>
    <w:rsid w:val="001B7827"/>
    <w:rsid w:val="001B7941"/>
    <w:rsid w:val="001B7AE9"/>
    <w:rsid w:val="001B7DE0"/>
    <w:rsid w:val="001C0089"/>
    <w:rsid w:val="001C00B3"/>
    <w:rsid w:val="001C0419"/>
    <w:rsid w:val="001C0472"/>
    <w:rsid w:val="001C0997"/>
    <w:rsid w:val="001C0B4D"/>
    <w:rsid w:val="001C11AD"/>
    <w:rsid w:val="001C125E"/>
    <w:rsid w:val="001C138F"/>
    <w:rsid w:val="001C15C0"/>
    <w:rsid w:val="001C17F3"/>
    <w:rsid w:val="001C22FB"/>
    <w:rsid w:val="001C25BC"/>
    <w:rsid w:val="001C282D"/>
    <w:rsid w:val="001C2D43"/>
    <w:rsid w:val="001C3071"/>
    <w:rsid w:val="001C3707"/>
    <w:rsid w:val="001C3B9F"/>
    <w:rsid w:val="001C4071"/>
    <w:rsid w:val="001C4218"/>
    <w:rsid w:val="001C4255"/>
    <w:rsid w:val="001C44ED"/>
    <w:rsid w:val="001C4E19"/>
    <w:rsid w:val="001C5175"/>
    <w:rsid w:val="001C555E"/>
    <w:rsid w:val="001C574B"/>
    <w:rsid w:val="001C5E8B"/>
    <w:rsid w:val="001C5FBE"/>
    <w:rsid w:val="001C600E"/>
    <w:rsid w:val="001C6181"/>
    <w:rsid w:val="001C6263"/>
    <w:rsid w:val="001C6D6C"/>
    <w:rsid w:val="001C71EF"/>
    <w:rsid w:val="001C7265"/>
    <w:rsid w:val="001C7C28"/>
    <w:rsid w:val="001C7E97"/>
    <w:rsid w:val="001C7F90"/>
    <w:rsid w:val="001D01A4"/>
    <w:rsid w:val="001D0360"/>
    <w:rsid w:val="001D0BE4"/>
    <w:rsid w:val="001D0F05"/>
    <w:rsid w:val="001D13C4"/>
    <w:rsid w:val="001D154D"/>
    <w:rsid w:val="001D1657"/>
    <w:rsid w:val="001D1A8D"/>
    <w:rsid w:val="001D1BAC"/>
    <w:rsid w:val="001D1C22"/>
    <w:rsid w:val="001D1C26"/>
    <w:rsid w:val="001D20DC"/>
    <w:rsid w:val="001D22A5"/>
    <w:rsid w:val="001D2410"/>
    <w:rsid w:val="001D28A2"/>
    <w:rsid w:val="001D2A1F"/>
    <w:rsid w:val="001D3120"/>
    <w:rsid w:val="001D3A3A"/>
    <w:rsid w:val="001D3E86"/>
    <w:rsid w:val="001D4043"/>
    <w:rsid w:val="001D45CD"/>
    <w:rsid w:val="001D46A8"/>
    <w:rsid w:val="001D47ED"/>
    <w:rsid w:val="001D4962"/>
    <w:rsid w:val="001D4CF5"/>
    <w:rsid w:val="001D5230"/>
    <w:rsid w:val="001D56CF"/>
    <w:rsid w:val="001D5AC7"/>
    <w:rsid w:val="001D5C05"/>
    <w:rsid w:val="001D5FF5"/>
    <w:rsid w:val="001D5FFE"/>
    <w:rsid w:val="001D619C"/>
    <w:rsid w:val="001D667F"/>
    <w:rsid w:val="001D66CB"/>
    <w:rsid w:val="001D6E86"/>
    <w:rsid w:val="001D6EE5"/>
    <w:rsid w:val="001D716A"/>
    <w:rsid w:val="001D7365"/>
    <w:rsid w:val="001D780A"/>
    <w:rsid w:val="001D79BC"/>
    <w:rsid w:val="001D79D1"/>
    <w:rsid w:val="001D7BAD"/>
    <w:rsid w:val="001D7C58"/>
    <w:rsid w:val="001E0136"/>
    <w:rsid w:val="001E057A"/>
    <w:rsid w:val="001E0A18"/>
    <w:rsid w:val="001E0A36"/>
    <w:rsid w:val="001E0B80"/>
    <w:rsid w:val="001E103F"/>
    <w:rsid w:val="001E18FE"/>
    <w:rsid w:val="001E1A43"/>
    <w:rsid w:val="001E1B1C"/>
    <w:rsid w:val="001E1EDA"/>
    <w:rsid w:val="001E251A"/>
    <w:rsid w:val="001E2605"/>
    <w:rsid w:val="001E2819"/>
    <w:rsid w:val="001E2AE1"/>
    <w:rsid w:val="001E2CF7"/>
    <w:rsid w:val="001E2F1E"/>
    <w:rsid w:val="001E338A"/>
    <w:rsid w:val="001E3451"/>
    <w:rsid w:val="001E3497"/>
    <w:rsid w:val="001E37B4"/>
    <w:rsid w:val="001E3811"/>
    <w:rsid w:val="001E382B"/>
    <w:rsid w:val="001E3855"/>
    <w:rsid w:val="001E3CDC"/>
    <w:rsid w:val="001E40A4"/>
    <w:rsid w:val="001E44AF"/>
    <w:rsid w:val="001E4736"/>
    <w:rsid w:val="001E4CA7"/>
    <w:rsid w:val="001E4CE4"/>
    <w:rsid w:val="001E4D79"/>
    <w:rsid w:val="001E4E5F"/>
    <w:rsid w:val="001E5410"/>
    <w:rsid w:val="001E55C5"/>
    <w:rsid w:val="001E5BDC"/>
    <w:rsid w:val="001E5D22"/>
    <w:rsid w:val="001E601F"/>
    <w:rsid w:val="001E60F5"/>
    <w:rsid w:val="001E619E"/>
    <w:rsid w:val="001E61A9"/>
    <w:rsid w:val="001E65FA"/>
    <w:rsid w:val="001E7108"/>
    <w:rsid w:val="001E754C"/>
    <w:rsid w:val="001E761A"/>
    <w:rsid w:val="001E78CE"/>
    <w:rsid w:val="001E78EC"/>
    <w:rsid w:val="001E79D7"/>
    <w:rsid w:val="001F01B3"/>
    <w:rsid w:val="001F01D2"/>
    <w:rsid w:val="001F0255"/>
    <w:rsid w:val="001F0C60"/>
    <w:rsid w:val="001F0DF1"/>
    <w:rsid w:val="001F0E1D"/>
    <w:rsid w:val="001F0E41"/>
    <w:rsid w:val="001F1163"/>
    <w:rsid w:val="001F13A7"/>
    <w:rsid w:val="001F1738"/>
    <w:rsid w:val="001F17E7"/>
    <w:rsid w:val="001F19C3"/>
    <w:rsid w:val="001F1A63"/>
    <w:rsid w:val="001F1C1F"/>
    <w:rsid w:val="001F1F7E"/>
    <w:rsid w:val="001F21B3"/>
    <w:rsid w:val="001F25C5"/>
    <w:rsid w:val="001F2653"/>
    <w:rsid w:val="001F2668"/>
    <w:rsid w:val="001F280D"/>
    <w:rsid w:val="001F2887"/>
    <w:rsid w:val="001F2D78"/>
    <w:rsid w:val="001F302A"/>
    <w:rsid w:val="001F33B9"/>
    <w:rsid w:val="001F35A5"/>
    <w:rsid w:val="001F35F3"/>
    <w:rsid w:val="001F38B5"/>
    <w:rsid w:val="001F3B36"/>
    <w:rsid w:val="001F3BB0"/>
    <w:rsid w:val="001F40DA"/>
    <w:rsid w:val="001F43A7"/>
    <w:rsid w:val="001F4531"/>
    <w:rsid w:val="001F476E"/>
    <w:rsid w:val="001F524A"/>
    <w:rsid w:val="001F531E"/>
    <w:rsid w:val="001F5AE9"/>
    <w:rsid w:val="001F5EBC"/>
    <w:rsid w:val="001F5F7B"/>
    <w:rsid w:val="001F6363"/>
    <w:rsid w:val="001F67F7"/>
    <w:rsid w:val="001F6C46"/>
    <w:rsid w:val="001F6CA2"/>
    <w:rsid w:val="001F6E5C"/>
    <w:rsid w:val="001F71D3"/>
    <w:rsid w:val="001F7291"/>
    <w:rsid w:val="001F7547"/>
    <w:rsid w:val="001F77DB"/>
    <w:rsid w:val="001F7D2A"/>
    <w:rsid w:val="0020028D"/>
    <w:rsid w:val="00200396"/>
    <w:rsid w:val="002006F7"/>
    <w:rsid w:val="0020139D"/>
    <w:rsid w:val="002013D6"/>
    <w:rsid w:val="0020147D"/>
    <w:rsid w:val="0020194A"/>
    <w:rsid w:val="00201AD6"/>
    <w:rsid w:val="00201DE9"/>
    <w:rsid w:val="00202043"/>
    <w:rsid w:val="002029D5"/>
    <w:rsid w:val="00202B3B"/>
    <w:rsid w:val="0020382D"/>
    <w:rsid w:val="00204363"/>
    <w:rsid w:val="00204797"/>
    <w:rsid w:val="00204952"/>
    <w:rsid w:val="00204A6A"/>
    <w:rsid w:val="00205119"/>
    <w:rsid w:val="002052FF"/>
    <w:rsid w:val="00205636"/>
    <w:rsid w:val="0020574F"/>
    <w:rsid w:val="0020575F"/>
    <w:rsid w:val="00205E2D"/>
    <w:rsid w:val="00205F9D"/>
    <w:rsid w:val="002060CF"/>
    <w:rsid w:val="00206295"/>
    <w:rsid w:val="00206898"/>
    <w:rsid w:val="002069EC"/>
    <w:rsid w:val="00206AE3"/>
    <w:rsid w:val="002075BD"/>
    <w:rsid w:val="002075DC"/>
    <w:rsid w:val="00207C00"/>
    <w:rsid w:val="00207E91"/>
    <w:rsid w:val="00207F85"/>
    <w:rsid w:val="0021008E"/>
    <w:rsid w:val="00210122"/>
    <w:rsid w:val="00210413"/>
    <w:rsid w:val="002105AD"/>
    <w:rsid w:val="002108FF"/>
    <w:rsid w:val="00210C47"/>
    <w:rsid w:val="00210C90"/>
    <w:rsid w:val="00210E94"/>
    <w:rsid w:val="00211002"/>
    <w:rsid w:val="00211082"/>
    <w:rsid w:val="002110CD"/>
    <w:rsid w:val="00211208"/>
    <w:rsid w:val="00211581"/>
    <w:rsid w:val="00211EDC"/>
    <w:rsid w:val="00211FC7"/>
    <w:rsid w:val="002122B0"/>
    <w:rsid w:val="002124AA"/>
    <w:rsid w:val="00212943"/>
    <w:rsid w:val="00213361"/>
    <w:rsid w:val="002134B3"/>
    <w:rsid w:val="00213517"/>
    <w:rsid w:val="00213905"/>
    <w:rsid w:val="00213CB8"/>
    <w:rsid w:val="00213CEB"/>
    <w:rsid w:val="00213DAD"/>
    <w:rsid w:val="00214262"/>
    <w:rsid w:val="00214512"/>
    <w:rsid w:val="00214667"/>
    <w:rsid w:val="0021467C"/>
    <w:rsid w:val="002148D1"/>
    <w:rsid w:val="002148F1"/>
    <w:rsid w:val="002159E6"/>
    <w:rsid w:val="00215AA7"/>
    <w:rsid w:val="00215FA1"/>
    <w:rsid w:val="0021604C"/>
    <w:rsid w:val="00216244"/>
    <w:rsid w:val="00216356"/>
    <w:rsid w:val="002163F2"/>
    <w:rsid w:val="002166F6"/>
    <w:rsid w:val="002168B0"/>
    <w:rsid w:val="00216B22"/>
    <w:rsid w:val="00216F48"/>
    <w:rsid w:val="0021704F"/>
    <w:rsid w:val="00217367"/>
    <w:rsid w:val="002176EE"/>
    <w:rsid w:val="002177D8"/>
    <w:rsid w:val="002178F4"/>
    <w:rsid w:val="00217BE5"/>
    <w:rsid w:val="00217D06"/>
    <w:rsid w:val="00217D49"/>
    <w:rsid w:val="00217E8D"/>
    <w:rsid w:val="00220A07"/>
    <w:rsid w:val="00220A78"/>
    <w:rsid w:val="00220B8E"/>
    <w:rsid w:val="00220CA6"/>
    <w:rsid w:val="00220DCC"/>
    <w:rsid w:val="00220ECE"/>
    <w:rsid w:val="00220F1F"/>
    <w:rsid w:val="0022120A"/>
    <w:rsid w:val="002213BC"/>
    <w:rsid w:val="00221471"/>
    <w:rsid w:val="00221A53"/>
    <w:rsid w:val="00221B5D"/>
    <w:rsid w:val="00221C60"/>
    <w:rsid w:val="002220A0"/>
    <w:rsid w:val="002227AD"/>
    <w:rsid w:val="00222D4B"/>
    <w:rsid w:val="0022309D"/>
    <w:rsid w:val="00223152"/>
    <w:rsid w:val="00223579"/>
    <w:rsid w:val="00223814"/>
    <w:rsid w:val="00225B39"/>
    <w:rsid w:val="00225C28"/>
    <w:rsid w:val="00225CE8"/>
    <w:rsid w:val="00225FF1"/>
    <w:rsid w:val="0022600F"/>
    <w:rsid w:val="002268AC"/>
    <w:rsid w:val="00226A46"/>
    <w:rsid w:val="00226E6A"/>
    <w:rsid w:val="002278B8"/>
    <w:rsid w:val="00227C0B"/>
    <w:rsid w:val="002300CD"/>
    <w:rsid w:val="00230432"/>
    <w:rsid w:val="00230440"/>
    <w:rsid w:val="00230586"/>
    <w:rsid w:val="0023104D"/>
    <w:rsid w:val="0023117C"/>
    <w:rsid w:val="00231339"/>
    <w:rsid w:val="00231497"/>
    <w:rsid w:val="0023176B"/>
    <w:rsid w:val="0023191A"/>
    <w:rsid w:val="00231C78"/>
    <w:rsid w:val="002325C7"/>
    <w:rsid w:val="0023346D"/>
    <w:rsid w:val="00233662"/>
    <w:rsid w:val="002337BD"/>
    <w:rsid w:val="00233813"/>
    <w:rsid w:val="00233A6D"/>
    <w:rsid w:val="00233E61"/>
    <w:rsid w:val="00233E62"/>
    <w:rsid w:val="002342F2"/>
    <w:rsid w:val="002343A9"/>
    <w:rsid w:val="00234501"/>
    <w:rsid w:val="00234B81"/>
    <w:rsid w:val="00234D6B"/>
    <w:rsid w:val="00235425"/>
    <w:rsid w:val="0023549C"/>
    <w:rsid w:val="002362A7"/>
    <w:rsid w:val="0023636E"/>
    <w:rsid w:val="00236669"/>
    <w:rsid w:val="002366AF"/>
    <w:rsid w:val="0023686E"/>
    <w:rsid w:val="00236F81"/>
    <w:rsid w:val="00237276"/>
    <w:rsid w:val="0023776F"/>
    <w:rsid w:val="002377F1"/>
    <w:rsid w:val="002378AC"/>
    <w:rsid w:val="00237B99"/>
    <w:rsid w:val="00237EFB"/>
    <w:rsid w:val="002403B1"/>
    <w:rsid w:val="002405DD"/>
    <w:rsid w:val="00240B03"/>
    <w:rsid w:val="002411DA"/>
    <w:rsid w:val="00241252"/>
    <w:rsid w:val="0024176E"/>
    <w:rsid w:val="00241F4C"/>
    <w:rsid w:val="00242466"/>
    <w:rsid w:val="002425C9"/>
    <w:rsid w:val="002428CF"/>
    <w:rsid w:val="00242A48"/>
    <w:rsid w:val="00242D59"/>
    <w:rsid w:val="00242D98"/>
    <w:rsid w:val="00242DDF"/>
    <w:rsid w:val="00242E6A"/>
    <w:rsid w:val="00243088"/>
    <w:rsid w:val="0024327E"/>
    <w:rsid w:val="0024354A"/>
    <w:rsid w:val="00243711"/>
    <w:rsid w:val="00243CD3"/>
    <w:rsid w:val="00243DFD"/>
    <w:rsid w:val="00243E6F"/>
    <w:rsid w:val="00243FD3"/>
    <w:rsid w:val="002446CD"/>
    <w:rsid w:val="0024474D"/>
    <w:rsid w:val="00244AE4"/>
    <w:rsid w:val="0024516B"/>
    <w:rsid w:val="00245B2C"/>
    <w:rsid w:val="00245BAD"/>
    <w:rsid w:val="00245C16"/>
    <w:rsid w:val="00245CBE"/>
    <w:rsid w:val="00245E26"/>
    <w:rsid w:val="00246406"/>
    <w:rsid w:val="00246BA2"/>
    <w:rsid w:val="00246DCB"/>
    <w:rsid w:val="00246E0F"/>
    <w:rsid w:val="00246EA1"/>
    <w:rsid w:val="00246EC1"/>
    <w:rsid w:val="0024718B"/>
    <w:rsid w:val="00247A81"/>
    <w:rsid w:val="00247D33"/>
    <w:rsid w:val="00247D5A"/>
    <w:rsid w:val="002504F8"/>
    <w:rsid w:val="00250673"/>
    <w:rsid w:val="0025082F"/>
    <w:rsid w:val="00250A81"/>
    <w:rsid w:val="00250BBF"/>
    <w:rsid w:val="00250F50"/>
    <w:rsid w:val="002512AC"/>
    <w:rsid w:val="002512E2"/>
    <w:rsid w:val="0025181D"/>
    <w:rsid w:val="0025182E"/>
    <w:rsid w:val="002518B4"/>
    <w:rsid w:val="00251A39"/>
    <w:rsid w:val="00251B23"/>
    <w:rsid w:val="00251B39"/>
    <w:rsid w:val="00251CF9"/>
    <w:rsid w:val="00251D8D"/>
    <w:rsid w:val="00251E7F"/>
    <w:rsid w:val="00251F28"/>
    <w:rsid w:val="002529A1"/>
    <w:rsid w:val="002529B9"/>
    <w:rsid w:val="00252AFD"/>
    <w:rsid w:val="0025319E"/>
    <w:rsid w:val="002531EE"/>
    <w:rsid w:val="0025326C"/>
    <w:rsid w:val="002533D6"/>
    <w:rsid w:val="00253A65"/>
    <w:rsid w:val="0025456D"/>
    <w:rsid w:val="00254994"/>
    <w:rsid w:val="00254A6D"/>
    <w:rsid w:val="00254B93"/>
    <w:rsid w:val="002551E1"/>
    <w:rsid w:val="00255262"/>
    <w:rsid w:val="00255265"/>
    <w:rsid w:val="002552AF"/>
    <w:rsid w:val="00255360"/>
    <w:rsid w:val="00255702"/>
    <w:rsid w:val="0025592F"/>
    <w:rsid w:val="00255F9A"/>
    <w:rsid w:val="002562F5"/>
    <w:rsid w:val="00256DBA"/>
    <w:rsid w:val="00256F09"/>
    <w:rsid w:val="00256FF3"/>
    <w:rsid w:val="002571BD"/>
    <w:rsid w:val="00257C00"/>
    <w:rsid w:val="00257C2F"/>
    <w:rsid w:val="00257CD0"/>
    <w:rsid w:val="00257D3C"/>
    <w:rsid w:val="00257F70"/>
    <w:rsid w:val="00260146"/>
    <w:rsid w:val="002602A5"/>
    <w:rsid w:val="00260671"/>
    <w:rsid w:val="0026075A"/>
    <w:rsid w:val="002609E9"/>
    <w:rsid w:val="00260C75"/>
    <w:rsid w:val="002610C4"/>
    <w:rsid w:val="0026140D"/>
    <w:rsid w:val="0026177C"/>
    <w:rsid w:val="00261817"/>
    <w:rsid w:val="00261F67"/>
    <w:rsid w:val="00262286"/>
    <w:rsid w:val="0026257A"/>
    <w:rsid w:val="00262957"/>
    <w:rsid w:val="002629C8"/>
    <w:rsid w:val="00262A39"/>
    <w:rsid w:val="00262C04"/>
    <w:rsid w:val="00262C91"/>
    <w:rsid w:val="00262CAB"/>
    <w:rsid w:val="00263072"/>
    <w:rsid w:val="0026327B"/>
    <w:rsid w:val="00263309"/>
    <w:rsid w:val="00263388"/>
    <w:rsid w:val="0026386A"/>
    <w:rsid w:val="00263A25"/>
    <w:rsid w:val="00263CAF"/>
    <w:rsid w:val="00263D72"/>
    <w:rsid w:val="0026432E"/>
    <w:rsid w:val="0026487A"/>
    <w:rsid w:val="00264B70"/>
    <w:rsid w:val="00264FBB"/>
    <w:rsid w:val="0026548C"/>
    <w:rsid w:val="002659A8"/>
    <w:rsid w:val="00265B37"/>
    <w:rsid w:val="00265FAC"/>
    <w:rsid w:val="002661A5"/>
    <w:rsid w:val="00266207"/>
    <w:rsid w:val="00266CCA"/>
    <w:rsid w:val="00266D53"/>
    <w:rsid w:val="0026716A"/>
    <w:rsid w:val="0026727A"/>
    <w:rsid w:val="0026768A"/>
    <w:rsid w:val="00267709"/>
    <w:rsid w:val="002678DB"/>
    <w:rsid w:val="00267D27"/>
    <w:rsid w:val="00267F1D"/>
    <w:rsid w:val="00270983"/>
    <w:rsid w:val="00270D08"/>
    <w:rsid w:val="002714B6"/>
    <w:rsid w:val="002716E9"/>
    <w:rsid w:val="002719C6"/>
    <w:rsid w:val="00271EB2"/>
    <w:rsid w:val="002720E7"/>
    <w:rsid w:val="00272670"/>
    <w:rsid w:val="00272C9E"/>
    <w:rsid w:val="00272D7A"/>
    <w:rsid w:val="002736D9"/>
    <w:rsid w:val="0027370C"/>
    <w:rsid w:val="00273A40"/>
    <w:rsid w:val="00273AA6"/>
    <w:rsid w:val="00273CAD"/>
    <w:rsid w:val="0027469E"/>
    <w:rsid w:val="00274900"/>
    <w:rsid w:val="00274AE6"/>
    <w:rsid w:val="00274CF1"/>
    <w:rsid w:val="00274DFF"/>
    <w:rsid w:val="00274FCE"/>
    <w:rsid w:val="0027500B"/>
    <w:rsid w:val="0027525A"/>
    <w:rsid w:val="0027535D"/>
    <w:rsid w:val="0027548F"/>
    <w:rsid w:val="0027567C"/>
    <w:rsid w:val="00275789"/>
    <w:rsid w:val="0027584E"/>
    <w:rsid w:val="00275851"/>
    <w:rsid w:val="002761B8"/>
    <w:rsid w:val="002764BC"/>
    <w:rsid w:val="002766DE"/>
    <w:rsid w:val="00276710"/>
    <w:rsid w:val="002767AA"/>
    <w:rsid w:val="0027681D"/>
    <w:rsid w:val="00276B08"/>
    <w:rsid w:val="00276F90"/>
    <w:rsid w:val="00277A10"/>
    <w:rsid w:val="00277BF8"/>
    <w:rsid w:val="00277FA2"/>
    <w:rsid w:val="002807E8"/>
    <w:rsid w:val="002808A8"/>
    <w:rsid w:val="00280A95"/>
    <w:rsid w:val="00280AC8"/>
    <w:rsid w:val="00281E69"/>
    <w:rsid w:val="00281EDB"/>
    <w:rsid w:val="0028222A"/>
    <w:rsid w:val="00282476"/>
    <w:rsid w:val="0028253E"/>
    <w:rsid w:val="0028257D"/>
    <w:rsid w:val="002826AB"/>
    <w:rsid w:val="002829FD"/>
    <w:rsid w:val="00282F08"/>
    <w:rsid w:val="00283022"/>
    <w:rsid w:val="002830EB"/>
    <w:rsid w:val="00283236"/>
    <w:rsid w:val="002835C9"/>
    <w:rsid w:val="00283ADA"/>
    <w:rsid w:val="002840E5"/>
    <w:rsid w:val="002845B5"/>
    <w:rsid w:val="00284C36"/>
    <w:rsid w:val="00284F87"/>
    <w:rsid w:val="00285487"/>
    <w:rsid w:val="002859DB"/>
    <w:rsid w:val="00285B7D"/>
    <w:rsid w:val="00285F29"/>
    <w:rsid w:val="0028608E"/>
    <w:rsid w:val="0028653C"/>
    <w:rsid w:val="002865E9"/>
    <w:rsid w:val="0028724F"/>
    <w:rsid w:val="00287412"/>
    <w:rsid w:val="002879CA"/>
    <w:rsid w:val="00287A98"/>
    <w:rsid w:val="002903E1"/>
    <w:rsid w:val="0029093D"/>
    <w:rsid w:val="00290A67"/>
    <w:rsid w:val="00290B89"/>
    <w:rsid w:val="00291718"/>
    <w:rsid w:val="002917C1"/>
    <w:rsid w:val="00291B05"/>
    <w:rsid w:val="00291C2C"/>
    <w:rsid w:val="00291E3A"/>
    <w:rsid w:val="00292153"/>
    <w:rsid w:val="00292496"/>
    <w:rsid w:val="00292C91"/>
    <w:rsid w:val="00292D8A"/>
    <w:rsid w:val="00292FF9"/>
    <w:rsid w:val="00293001"/>
    <w:rsid w:val="00293210"/>
    <w:rsid w:val="002932C4"/>
    <w:rsid w:val="00293967"/>
    <w:rsid w:val="00293EB2"/>
    <w:rsid w:val="00293F63"/>
    <w:rsid w:val="00294000"/>
    <w:rsid w:val="002943DB"/>
    <w:rsid w:val="002944D3"/>
    <w:rsid w:val="00294867"/>
    <w:rsid w:val="00294E76"/>
    <w:rsid w:val="002952DD"/>
    <w:rsid w:val="002953FB"/>
    <w:rsid w:val="002955D0"/>
    <w:rsid w:val="002959BD"/>
    <w:rsid w:val="00295D9B"/>
    <w:rsid w:val="002960F7"/>
    <w:rsid w:val="0029677D"/>
    <w:rsid w:val="0029685F"/>
    <w:rsid w:val="002968FB"/>
    <w:rsid w:val="00296903"/>
    <w:rsid w:val="00296976"/>
    <w:rsid w:val="00296B15"/>
    <w:rsid w:val="002972C4"/>
    <w:rsid w:val="002973D0"/>
    <w:rsid w:val="00297E50"/>
    <w:rsid w:val="002A004D"/>
    <w:rsid w:val="002A023B"/>
    <w:rsid w:val="002A0268"/>
    <w:rsid w:val="002A08E4"/>
    <w:rsid w:val="002A1155"/>
    <w:rsid w:val="002A118C"/>
    <w:rsid w:val="002A174D"/>
    <w:rsid w:val="002A1C0B"/>
    <w:rsid w:val="002A1C28"/>
    <w:rsid w:val="002A2686"/>
    <w:rsid w:val="002A28B4"/>
    <w:rsid w:val="002A2B8C"/>
    <w:rsid w:val="002A30D8"/>
    <w:rsid w:val="002A332D"/>
    <w:rsid w:val="002A35CF"/>
    <w:rsid w:val="002A35E2"/>
    <w:rsid w:val="002A37B7"/>
    <w:rsid w:val="002A3F82"/>
    <w:rsid w:val="002A4447"/>
    <w:rsid w:val="002A475D"/>
    <w:rsid w:val="002A479E"/>
    <w:rsid w:val="002A4AC8"/>
    <w:rsid w:val="002A4D2A"/>
    <w:rsid w:val="002A53B2"/>
    <w:rsid w:val="002A54AB"/>
    <w:rsid w:val="002A5EAB"/>
    <w:rsid w:val="002A5F60"/>
    <w:rsid w:val="002A5FAC"/>
    <w:rsid w:val="002A5FF8"/>
    <w:rsid w:val="002A60D9"/>
    <w:rsid w:val="002A624E"/>
    <w:rsid w:val="002A6CA4"/>
    <w:rsid w:val="002A6E74"/>
    <w:rsid w:val="002A6F47"/>
    <w:rsid w:val="002A744F"/>
    <w:rsid w:val="002A7801"/>
    <w:rsid w:val="002A7865"/>
    <w:rsid w:val="002A7BCA"/>
    <w:rsid w:val="002A7F81"/>
    <w:rsid w:val="002B09FA"/>
    <w:rsid w:val="002B0A11"/>
    <w:rsid w:val="002B10B1"/>
    <w:rsid w:val="002B11CF"/>
    <w:rsid w:val="002B14E8"/>
    <w:rsid w:val="002B15EC"/>
    <w:rsid w:val="002B1C8C"/>
    <w:rsid w:val="002B1FA9"/>
    <w:rsid w:val="002B2376"/>
    <w:rsid w:val="002B2651"/>
    <w:rsid w:val="002B286B"/>
    <w:rsid w:val="002B28F0"/>
    <w:rsid w:val="002B29C9"/>
    <w:rsid w:val="002B29E1"/>
    <w:rsid w:val="002B2E04"/>
    <w:rsid w:val="002B3046"/>
    <w:rsid w:val="002B316A"/>
    <w:rsid w:val="002B4250"/>
    <w:rsid w:val="002B43B7"/>
    <w:rsid w:val="002B45C4"/>
    <w:rsid w:val="002B4812"/>
    <w:rsid w:val="002B4855"/>
    <w:rsid w:val="002B499E"/>
    <w:rsid w:val="002B4DA9"/>
    <w:rsid w:val="002B5021"/>
    <w:rsid w:val="002B509B"/>
    <w:rsid w:val="002B50F2"/>
    <w:rsid w:val="002B52C1"/>
    <w:rsid w:val="002B5B70"/>
    <w:rsid w:val="002B5D63"/>
    <w:rsid w:val="002B5F5A"/>
    <w:rsid w:val="002B6022"/>
    <w:rsid w:val="002B623A"/>
    <w:rsid w:val="002B664F"/>
    <w:rsid w:val="002B6739"/>
    <w:rsid w:val="002B67BF"/>
    <w:rsid w:val="002B6F9E"/>
    <w:rsid w:val="002B754E"/>
    <w:rsid w:val="002B769A"/>
    <w:rsid w:val="002B7901"/>
    <w:rsid w:val="002B7ADB"/>
    <w:rsid w:val="002B7C17"/>
    <w:rsid w:val="002B7E6D"/>
    <w:rsid w:val="002B7E6F"/>
    <w:rsid w:val="002C0056"/>
    <w:rsid w:val="002C0081"/>
    <w:rsid w:val="002C00FE"/>
    <w:rsid w:val="002C043B"/>
    <w:rsid w:val="002C049B"/>
    <w:rsid w:val="002C0B07"/>
    <w:rsid w:val="002C0BC0"/>
    <w:rsid w:val="002C1645"/>
    <w:rsid w:val="002C17F6"/>
    <w:rsid w:val="002C222B"/>
    <w:rsid w:val="002C237D"/>
    <w:rsid w:val="002C245B"/>
    <w:rsid w:val="002C24AE"/>
    <w:rsid w:val="002C2B96"/>
    <w:rsid w:val="002C2DD8"/>
    <w:rsid w:val="002C30A5"/>
    <w:rsid w:val="002C3384"/>
    <w:rsid w:val="002C34B5"/>
    <w:rsid w:val="002C35E5"/>
    <w:rsid w:val="002C36DF"/>
    <w:rsid w:val="002C3843"/>
    <w:rsid w:val="002C3914"/>
    <w:rsid w:val="002C3AFD"/>
    <w:rsid w:val="002C40CE"/>
    <w:rsid w:val="002C425C"/>
    <w:rsid w:val="002C456B"/>
    <w:rsid w:val="002C4E30"/>
    <w:rsid w:val="002C4FC9"/>
    <w:rsid w:val="002C509A"/>
    <w:rsid w:val="002C517C"/>
    <w:rsid w:val="002C54E2"/>
    <w:rsid w:val="002C5806"/>
    <w:rsid w:val="002C5875"/>
    <w:rsid w:val="002C5A0E"/>
    <w:rsid w:val="002C5A20"/>
    <w:rsid w:val="002C5AE4"/>
    <w:rsid w:val="002C5C23"/>
    <w:rsid w:val="002C5E68"/>
    <w:rsid w:val="002C619F"/>
    <w:rsid w:val="002C633F"/>
    <w:rsid w:val="002C6D9C"/>
    <w:rsid w:val="002C6EF0"/>
    <w:rsid w:val="002C74B4"/>
    <w:rsid w:val="002C7772"/>
    <w:rsid w:val="002C7BD8"/>
    <w:rsid w:val="002D0148"/>
    <w:rsid w:val="002D01E7"/>
    <w:rsid w:val="002D025A"/>
    <w:rsid w:val="002D02EC"/>
    <w:rsid w:val="002D02F8"/>
    <w:rsid w:val="002D0477"/>
    <w:rsid w:val="002D060F"/>
    <w:rsid w:val="002D06A9"/>
    <w:rsid w:val="002D082A"/>
    <w:rsid w:val="002D0851"/>
    <w:rsid w:val="002D09CB"/>
    <w:rsid w:val="002D09FD"/>
    <w:rsid w:val="002D0A21"/>
    <w:rsid w:val="002D0ED4"/>
    <w:rsid w:val="002D12B4"/>
    <w:rsid w:val="002D12FA"/>
    <w:rsid w:val="002D1B9A"/>
    <w:rsid w:val="002D1E2C"/>
    <w:rsid w:val="002D1F3E"/>
    <w:rsid w:val="002D300E"/>
    <w:rsid w:val="002D3207"/>
    <w:rsid w:val="002D3644"/>
    <w:rsid w:val="002D37E6"/>
    <w:rsid w:val="002D3885"/>
    <w:rsid w:val="002D3D53"/>
    <w:rsid w:val="002D3DAE"/>
    <w:rsid w:val="002D4BD7"/>
    <w:rsid w:val="002D4F23"/>
    <w:rsid w:val="002D5397"/>
    <w:rsid w:val="002D57D8"/>
    <w:rsid w:val="002D5971"/>
    <w:rsid w:val="002D5B6D"/>
    <w:rsid w:val="002D5DA6"/>
    <w:rsid w:val="002D5FC7"/>
    <w:rsid w:val="002D639A"/>
    <w:rsid w:val="002D6577"/>
    <w:rsid w:val="002D687D"/>
    <w:rsid w:val="002D6A0A"/>
    <w:rsid w:val="002D70A0"/>
    <w:rsid w:val="002D70A3"/>
    <w:rsid w:val="002D7625"/>
    <w:rsid w:val="002D7ACD"/>
    <w:rsid w:val="002E06E5"/>
    <w:rsid w:val="002E0B27"/>
    <w:rsid w:val="002E0B50"/>
    <w:rsid w:val="002E0D19"/>
    <w:rsid w:val="002E11D6"/>
    <w:rsid w:val="002E162B"/>
    <w:rsid w:val="002E171A"/>
    <w:rsid w:val="002E1D10"/>
    <w:rsid w:val="002E20B2"/>
    <w:rsid w:val="002E2104"/>
    <w:rsid w:val="002E2111"/>
    <w:rsid w:val="002E2135"/>
    <w:rsid w:val="002E21D9"/>
    <w:rsid w:val="002E22EA"/>
    <w:rsid w:val="002E230A"/>
    <w:rsid w:val="002E24C6"/>
    <w:rsid w:val="002E26D2"/>
    <w:rsid w:val="002E2F06"/>
    <w:rsid w:val="002E31A6"/>
    <w:rsid w:val="002E31C9"/>
    <w:rsid w:val="002E36E9"/>
    <w:rsid w:val="002E3748"/>
    <w:rsid w:val="002E3D71"/>
    <w:rsid w:val="002E3E74"/>
    <w:rsid w:val="002E410B"/>
    <w:rsid w:val="002E41C7"/>
    <w:rsid w:val="002E421C"/>
    <w:rsid w:val="002E438E"/>
    <w:rsid w:val="002E44B9"/>
    <w:rsid w:val="002E4569"/>
    <w:rsid w:val="002E462C"/>
    <w:rsid w:val="002E482D"/>
    <w:rsid w:val="002E484C"/>
    <w:rsid w:val="002E484E"/>
    <w:rsid w:val="002E4A14"/>
    <w:rsid w:val="002E4A4E"/>
    <w:rsid w:val="002E4DCA"/>
    <w:rsid w:val="002E507B"/>
    <w:rsid w:val="002E5346"/>
    <w:rsid w:val="002E5417"/>
    <w:rsid w:val="002E60BB"/>
    <w:rsid w:val="002E61D2"/>
    <w:rsid w:val="002E63BD"/>
    <w:rsid w:val="002E6404"/>
    <w:rsid w:val="002E674D"/>
    <w:rsid w:val="002E6CF9"/>
    <w:rsid w:val="002E6D68"/>
    <w:rsid w:val="002E712E"/>
    <w:rsid w:val="002E7790"/>
    <w:rsid w:val="002E7CCB"/>
    <w:rsid w:val="002F014B"/>
    <w:rsid w:val="002F0737"/>
    <w:rsid w:val="002F099A"/>
    <w:rsid w:val="002F101A"/>
    <w:rsid w:val="002F11AD"/>
    <w:rsid w:val="002F17E4"/>
    <w:rsid w:val="002F1D34"/>
    <w:rsid w:val="002F244B"/>
    <w:rsid w:val="002F2572"/>
    <w:rsid w:val="002F26C0"/>
    <w:rsid w:val="002F2DE7"/>
    <w:rsid w:val="002F2E46"/>
    <w:rsid w:val="002F30A8"/>
    <w:rsid w:val="002F3468"/>
    <w:rsid w:val="002F35D2"/>
    <w:rsid w:val="002F375A"/>
    <w:rsid w:val="002F3AF1"/>
    <w:rsid w:val="002F3B3F"/>
    <w:rsid w:val="002F479B"/>
    <w:rsid w:val="002F4950"/>
    <w:rsid w:val="002F49D2"/>
    <w:rsid w:val="002F4F7F"/>
    <w:rsid w:val="002F50A4"/>
    <w:rsid w:val="002F527D"/>
    <w:rsid w:val="002F5310"/>
    <w:rsid w:val="002F5358"/>
    <w:rsid w:val="002F556D"/>
    <w:rsid w:val="002F5AEB"/>
    <w:rsid w:val="002F5C2D"/>
    <w:rsid w:val="002F60B3"/>
    <w:rsid w:val="002F60D7"/>
    <w:rsid w:val="002F61C0"/>
    <w:rsid w:val="002F63E9"/>
    <w:rsid w:val="002F6747"/>
    <w:rsid w:val="002F6B69"/>
    <w:rsid w:val="002F6C1F"/>
    <w:rsid w:val="002F7147"/>
    <w:rsid w:val="002F7558"/>
    <w:rsid w:val="002F7745"/>
    <w:rsid w:val="002F77F5"/>
    <w:rsid w:val="002F7CFE"/>
    <w:rsid w:val="002F7F59"/>
    <w:rsid w:val="002F7FDE"/>
    <w:rsid w:val="0030053E"/>
    <w:rsid w:val="0030065E"/>
    <w:rsid w:val="0030077E"/>
    <w:rsid w:val="00300AE9"/>
    <w:rsid w:val="00300D49"/>
    <w:rsid w:val="00301027"/>
    <w:rsid w:val="00301203"/>
    <w:rsid w:val="00301800"/>
    <w:rsid w:val="00301F65"/>
    <w:rsid w:val="003025C2"/>
    <w:rsid w:val="00302680"/>
    <w:rsid w:val="00302714"/>
    <w:rsid w:val="00302E73"/>
    <w:rsid w:val="00302F2C"/>
    <w:rsid w:val="00303085"/>
    <w:rsid w:val="0030308B"/>
    <w:rsid w:val="0030331B"/>
    <w:rsid w:val="0030342D"/>
    <w:rsid w:val="00303751"/>
    <w:rsid w:val="003038A2"/>
    <w:rsid w:val="00303F33"/>
    <w:rsid w:val="003046F0"/>
    <w:rsid w:val="0030492B"/>
    <w:rsid w:val="003057E8"/>
    <w:rsid w:val="00305A44"/>
    <w:rsid w:val="00305EFC"/>
    <w:rsid w:val="003066E2"/>
    <w:rsid w:val="0030685B"/>
    <w:rsid w:val="00306A05"/>
    <w:rsid w:val="00306AF0"/>
    <w:rsid w:val="00306C0A"/>
    <w:rsid w:val="00306C23"/>
    <w:rsid w:val="00306CE0"/>
    <w:rsid w:val="00306DD3"/>
    <w:rsid w:val="00306E9F"/>
    <w:rsid w:val="003073B5"/>
    <w:rsid w:val="0030758B"/>
    <w:rsid w:val="00307863"/>
    <w:rsid w:val="00307AF6"/>
    <w:rsid w:val="00307DC9"/>
    <w:rsid w:val="00307FDE"/>
    <w:rsid w:val="0031003B"/>
    <w:rsid w:val="003101DA"/>
    <w:rsid w:val="00310464"/>
    <w:rsid w:val="00310611"/>
    <w:rsid w:val="003107AA"/>
    <w:rsid w:val="00310A29"/>
    <w:rsid w:val="00310BE8"/>
    <w:rsid w:val="00310CC0"/>
    <w:rsid w:val="00310DC1"/>
    <w:rsid w:val="00311115"/>
    <w:rsid w:val="003115D2"/>
    <w:rsid w:val="003117FF"/>
    <w:rsid w:val="00311834"/>
    <w:rsid w:val="003119D7"/>
    <w:rsid w:val="003119E1"/>
    <w:rsid w:val="00311CA5"/>
    <w:rsid w:val="00311F62"/>
    <w:rsid w:val="003123C5"/>
    <w:rsid w:val="0031273F"/>
    <w:rsid w:val="00313320"/>
    <w:rsid w:val="00313455"/>
    <w:rsid w:val="003135E4"/>
    <w:rsid w:val="00313DEC"/>
    <w:rsid w:val="00313EF4"/>
    <w:rsid w:val="00314308"/>
    <w:rsid w:val="00314429"/>
    <w:rsid w:val="003144AA"/>
    <w:rsid w:val="00314FC6"/>
    <w:rsid w:val="00315117"/>
    <w:rsid w:val="0031552B"/>
    <w:rsid w:val="003158D6"/>
    <w:rsid w:val="003158F6"/>
    <w:rsid w:val="00315D3A"/>
    <w:rsid w:val="00315FA3"/>
    <w:rsid w:val="0031608C"/>
    <w:rsid w:val="0031611D"/>
    <w:rsid w:val="003161D7"/>
    <w:rsid w:val="00316476"/>
    <w:rsid w:val="0031705F"/>
    <w:rsid w:val="003176F8"/>
    <w:rsid w:val="0031778C"/>
    <w:rsid w:val="00317A08"/>
    <w:rsid w:val="00317A4A"/>
    <w:rsid w:val="003201CC"/>
    <w:rsid w:val="003205F3"/>
    <w:rsid w:val="00320657"/>
    <w:rsid w:val="003206F9"/>
    <w:rsid w:val="00320899"/>
    <w:rsid w:val="003213AA"/>
    <w:rsid w:val="003215EC"/>
    <w:rsid w:val="003216DB"/>
    <w:rsid w:val="0032195C"/>
    <w:rsid w:val="003219AD"/>
    <w:rsid w:val="00321E74"/>
    <w:rsid w:val="003223EF"/>
    <w:rsid w:val="003225D0"/>
    <w:rsid w:val="00322ADC"/>
    <w:rsid w:val="00322F7B"/>
    <w:rsid w:val="0032383C"/>
    <w:rsid w:val="0032399A"/>
    <w:rsid w:val="00323ACD"/>
    <w:rsid w:val="00323C84"/>
    <w:rsid w:val="00324114"/>
    <w:rsid w:val="0032441C"/>
    <w:rsid w:val="00324420"/>
    <w:rsid w:val="00325611"/>
    <w:rsid w:val="00325B01"/>
    <w:rsid w:val="00326352"/>
    <w:rsid w:val="00326729"/>
    <w:rsid w:val="00326EB6"/>
    <w:rsid w:val="00327120"/>
    <w:rsid w:val="0032767E"/>
    <w:rsid w:val="0032776C"/>
    <w:rsid w:val="00327C61"/>
    <w:rsid w:val="00327FC8"/>
    <w:rsid w:val="00330227"/>
    <w:rsid w:val="0033060E"/>
    <w:rsid w:val="003307AB"/>
    <w:rsid w:val="0033097A"/>
    <w:rsid w:val="00330A70"/>
    <w:rsid w:val="00330D55"/>
    <w:rsid w:val="00331089"/>
    <w:rsid w:val="0033121F"/>
    <w:rsid w:val="00331779"/>
    <w:rsid w:val="00331828"/>
    <w:rsid w:val="00331BB0"/>
    <w:rsid w:val="00331FB2"/>
    <w:rsid w:val="0033242B"/>
    <w:rsid w:val="00332507"/>
    <w:rsid w:val="00333599"/>
    <w:rsid w:val="003340D2"/>
    <w:rsid w:val="003343BD"/>
    <w:rsid w:val="0033463B"/>
    <w:rsid w:val="00334F24"/>
    <w:rsid w:val="003355E2"/>
    <w:rsid w:val="00335621"/>
    <w:rsid w:val="00335890"/>
    <w:rsid w:val="00335B2D"/>
    <w:rsid w:val="00335D71"/>
    <w:rsid w:val="00335E59"/>
    <w:rsid w:val="00335EEF"/>
    <w:rsid w:val="003361C5"/>
    <w:rsid w:val="00336AF8"/>
    <w:rsid w:val="00336B75"/>
    <w:rsid w:val="00336BB1"/>
    <w:rsid w:val="00337063"/>
    <w:rsid w:val="00337241"/>
    <w:rsid w:val="0033755C"/>
    <w:rsid w:val="0033798F"/>
    <w:rsid w:val="00337C9B"/>
    <w:rsid w:val="003400E4"/>
    <w:rsid w:val="003401C1"/>
    <w:rsid w:val="003402E8"/>
    <w:rsid w:val="0034041A"/>
    <w:rsid w:val="00340585"/>
    <w:rsid w:val="003406C8"/>
    <w:rsid w:val="0034075F"/>
    <w:rsid w:val="00340B26"/>
    <w:rsid w:val="00340C2B"/>
    <w:rsid w:val="00340DD9"/>
    <w:rsid w:val="00340EAE"/>
    <w:rsid w:val="0034112A"/>
    <w:rsid w:val="00341AB9"/>
    <w:rsid w:val="00341CD6"/>
    <w:rsid w:val="003420A7"/>
    <w:rsid w:val="003421F4"/>
    <w:rsid w:val="003424BC"/>
    <w:rsid w:val="0034253E"/>
    <w:rsid w:val="0034277A"/>
    <w:rsid w:val="003427F2"/>
    <w:rsid w:val="003429A8"/>
    <w:rsid w:val="00342B50"/>
    <w:rsid w:val="00342D65"/>
    <w:rsid w:val="00342E3F"/>
    <w:rsid w:val="00343139"/>
    <w:rsid w:val="0034387C"/>
    <w:rsid w:val="00343BEB"/>
    <w:rsid w:val="003444B6"/>
    <w:rsid w:val="003445FC"/>
    <w:rsid w:val="00344641"/>
    <w:rsid w:val="00344A7E"/>
    <w:rsid w:val="00344B7D"/>
    <w:rsid w:val="00345421"/>
    <w:rsid w:val="00345529"/>
    <w:rsid w:val="00345553"/>
    <w:rsid w:val="00345F44"/>
    <w:rsid w:val="0034669C"/>
    <w:rsid w:val="003467FD"/>
    <w:rsid w:val="00346A6F"/>
    <w:rsid w:val="00346AB4"/>
    <w:rsid w:val="00347213"/>
    <w:rsid w:val="003472F7"/>
    <w:rsid w:val="0034741A"/>
    <w:rsid w:val="0034748D"/>
    <w:rsid w:val="00347E9A"/>
    <w:rsid w:val="00350232"/>
    <w:rsid w:val="00350780"/>
    <w:rsid w:val="00350787"/>
    <w:rsid w:val="0035078B"/>
    <w:rsid w:val="003507DF"/>
    <w:rsid w:val="00350907"/>
    <w:rsid w:val="00350D0B"/>
    <w:rsid w:val="00350F84"/>
    <w:rsid w:val="00351173"/>
    <w:rsid w:val="003511AD"/>
    <w:rsid w:val="00351370"/>
    <w:rsid w:val="00351B7E"/>
    <w:rsid w:val="0035292A"/>
    <w:rsid w:val="00352937"/>
    <w:rsid w:val="003534C0"/>
    <w:rsid w:val="00353B44"/>
    <w:rsid w:val="00353C4A"/>
    <w:rsid w:val="00353D4D"/>
    <w:rsid w:val="003548C9"/>
    <w:rsid w:val="00354A0E"/>
    <w:rsid w:val="003550E9"/>
    <w:rsid w:val="00355341"/>
    <w:rsid w:val="00355352"/>
    <w:rsid w:val="003553E0"/>
    <w:rsid w:val="00355805"/>
    <w:rsid w:val="00355D8F"/>
    <w:rsid w:val="0035605D"/>
    <w:rsid w:val="003567BD"/>
    <w:rsid w:val="00356924"/>
    <w:rsid w:val="00356BA1"/>
    <w:rsid w:val="00356DF4"/>
    <w:rsid w:val="003570B1"/>
    <w:rsid w:val="0035717E"/>
    <w:rsid w:val="00357183"/>
    <w:rsid w:val="00357468"/>
    <w:rsid w:val="00357497"/>
    <w:rsid w:val="00357830"/>
    <w:rsid w:val="0035784E"/>
    <w:rsid w:val="00357BA0"/>
    <w:rsid w:val="00357DF6"/>
    <w:rsid w:val="00357E61"/>
    <w:rsid w:val="0036017B"/>
    <w:rsid w:val="00360439"/>
    <w:rsid w:val="00360816"/>
    <w:rsid w:val="0036092D"/>
    <w:rsid w:val="00360E17"/>
    <w:rsid w:val="00361063"/>
    <w:rsid w:val="00361161"/>
    <w:rsid w:val="00361666"/>
    <w:rsid w:val="003617E2"/>
    <w:rsid w:val="00361BF1"/>
    <w:rsid w:val="00361CC3"/>
    <w:rsid w:val="0036209C"/>
    <w:rsid w:val="003620B1"/>
    <w:rsid w:val="00362351"/>
    <w:rsid w:val="003624A7"/>
    <w:rsid w:val="003624B1"/>
    <w:rsid w:val="00362C36"/>
    <w:rsid w:val="00362E1F"/>
    <w:rsid w:val="00363223"/>
    <w:rsid w:val="003633F0"/>
    <w:rsid w:val="0036347A"/>
    <w:rsid w:val="00363CFE"/>
    <w:rsid w:val="00363D8A"/>
    <w:rsid w:val="00363E37"/>
    <w:rsid w:val="003642BC"/>
    <w:rsid w:val="003642D7"/>
    <w:rsid w:val="003643F2"/>
    <w:rsid w:val="003648A0"/>
    <w:rsid w:val="003648CA"/>
    <w:rsid w:val="00364A55"/>
    <w:rsid w:val="00364AA9"/>
    <w:rsid w:val="00365264"/>
    <w:rsid w:val="00365886"/>
    <w:rsid w:val="00365B77"/>
    <w:rsid w:val="00365FB4"/>
    <w:rsid w:val="0036617D"/>
    <w:rsid w:val="00366239"/>
    <w:rsid w:val="003668F3"/>
    <w:rsid w:val="00366A9F"/>
    <w:rsid w:val="00366C27"/>
    <w:rsid w:val="00366C9E"/>
    <w:rsid w:val="003670B4"/>
    <w:rsid w:val="003670BE"/>
    <w:rsid w:val="003675FC"/>
    <w:rsid w:val="003678B4"/>
    <w:rsid w:val="0036794E"/>
    <w:rsid w:val="00367999"/>
    <w:rsid w:val="00367DC5"/>
    <w:rsid w:val="003701B5"/>
    <w:rsid w:val="00370524"/>
    <w:rsid w:val="00370596"/>
    <w:rsid w:val="003713C0"/>
    <w:rsid w:val="003716CF"/>
    <w:rsid w:val="00371788"/>
    <w:rsid w:val="0037183B"/>
    <w:rsid w:val="003718BF"/>
    <w:rsid w:val="00371C33"/>
    <w:rsid w:val="00371F68"/>
    <w:rsid w:val="00372095"/>
    <w:rsid w:val="003721FF"/>
    <w:rsid w:val="003724A4"/>
    <w:rsid w:val="003725D7"/>
    <w:rsid w:val="00372971"/>
    <w:rsid w:val="0037315E"/>
    <w:rsid w:val="003734EA"/>
    <w:rsid w:val="00373953"/>
    <w:rsid w:val="003740D4"/>
    <w:rsid w:val="00374215"/>
    <w:rsid w:val="003743D3"/>
    <w:rsid w:val="003746A3"/>
    <w:rsid w:val="0037471B"/>
    <w:rsid w:val="00374ADE"/>
    <w:rsid w:val="00374EA4"/>
    <w:rsid w:val="00374F15"/>
    <w:rsid w:val="0037540E"/>
    <w:rsid w:val="00375483"/>
    <w:rsid w:val="00375741"/>
    <w:rsid w:val="003758E6"/>
    <w:rsid w:val="00375CC7"/>
    <w:rsid w:val="00375EB4"/>
    <w:rsid w:val="00375F8E"/>
    <w:rsid w:val="00375FAD"/>
    <w:rsid w:val="00376090"/>
    <w:rsid w:val="003764BD"/>
    <w:rsid w:val="00376C20"/>
    <w:rsid w:val="00376EBA"/>
    <w:rsid w:val="003775BC"/>
    <w:rsid w:val="003777F9"/>
    <w:rsid w:val="00377A47"/>
    <w:rsid w:val="0038004F"/>
    <w:rsid w:val="0038021F"/>
    <w:rsid w:val="0038054C"/>
    <w:rsid w:val="003806E2"/>
    <w:rsid w:val="00380BFD"/>
    <w:rsid w:val="00380D2A"/>
    <w:rsid w:val="0038159A"/>
    <w:rsid w:val="003817DE"/>
    <w:rsid w:val="00381A80"/>
    <w:rsid w:val="00381C6E"/>
    <w:rsid w:val="00381E74"/>
    <w:rsid w:val="0038253E"/>
    <w:rsid w:val="0038264C"/>
    <w:rsid w:val="00382C89"/>
    <w:rsid w:val="00382C9B"/>
    <w:rsid w:val="00382E05"/>
    <w:rsid w:val="00382F98"/>
    <w:rsid w:val="00383032"/>
    <w:rsid w:val="00383118"/>
    <w:rsid w:val="0038344E"/>
    <w:rsid w:val="0038350B"/>
    <w:rsid w:val="00383676"/>
    <w:rsid w:val="00383799"/>
    <w:rsid w:val="00384213"/>
    <w:rsid w:val="00384242"/>
    <w:rsid w:val="00384CF2"/>
    <w:rsid w:val="00384F91"/>
    <w:rsid w:val="0038536D"/>
    <w:rsid w:val="0038561B"/>
    <w:rsid w:val="0038565A"/>
    <w:rsid w:val="00385DFB"/>
    <w:rsid w:val="00386135"/>
    <w:rsid w:val="00386197"/>
    <w:rsid w:val="00386457"/>
    <w:rsid w:val="003866F3"/>
    <w:rsid w:val="0038699A"/>
    <w:rsid w:val="00386CD8"/>
    <w:rsid w:val="00386FCF"/>
    <w:rsid w:val="00387370"/>
    <w:rsid w:val="00387492"/>
    <w:rsid w:val="003877B4"/>
    <w:rsid w:val="003879E7"/>
    <w:rsid w:val="00387E17"/>
    <w:rsid w:val="00390002"/>
    <w:rsid w:val="003901D7"/>
    <w:rsid w:val="0039024C"/>
    <w:rsid w:val="00390BF5"/>
    <w:rsid w:val="00390E05"/>
    <w:rsid w:val="00390E48"/>
    <w:rsid w:val="00390ED4"/>
    <w:rsid w:val="003910DD"/>
    <w:rsid w:val="00391356"/>
    <w:rsid w:val="00391646"/>
    <w:rsid w:val="003918CE"/>
    <w:rsid w:val="00391A02"/>
    <w:rsid w:val="00391FFA"/>
    <w:rsid w:val="003921DA"/>
    <w:rsid w:val="003921F8"/>
    <w:rsid w:val="00392B09"/>
    <w:rsid w:val="00393160"/>
    <w:rsid w:val="00393380"/>
    <w:rsid w:val="003933F2"/>
    <w:rsid w:val="0039357A"/>
    <w:rsid w:val="0039365D"/>
    <w:rsid w:val="00393B0B"/>
    <w:rsid w:val="00393B99"/>
    <w:rsid w:val="00394243"/>
    <w:rsid w:val="003944D0"/>
    <w:rsid w:val="00394737"/>
    <w:rsid w:val="00394AEA"/>
    <w:rsid w:val="00394B0F"/>
    <w:rsid w:val="00395474"/>
    <w:rsid w:val="00395508"/>
    <w:rsid w:val="00395B58"/>
    <w:rsid w:val="00396198"/>
    <w:rsid w:val="0039651D"/>
    <w:rsid w:val="0039685E"/>
    <w:rsid w:val="0039686E"/>
    <w:rsid w:val="0039697A"/>
    <w:rsid w:val="00396C67"/>
    <w:rsid w:val="003972A7"/>
    <w:rsid w:val="003976D4"/>
    <w:rsid w:val="0039778A"/>
    <w:rsid w:val="00397821"/>
    <w:rsid w:val="003A0249"/>
    <w:rsid w:val="003A038C"/>
    <w:rsid w:val="003A0589"/>
    <w:rsid w:val="003A09F0"/>
    <w:rsid w:val="003A0C66"/>
    <w:rsid w:val="003A0C71"/>
    <w:rsid w:val="003A0C8D"/>
    <w:rsid w:val="003A0CFB"/>
    <w:rsid w:val="003A0FF2"/>
    <w:rsid w:val="003A121D"/>
    <w:rsid w:val="003A12F2"/>
    <w:rsid w:val="003A1501"/>
    <w:rsid w:val="003A1794"/>
    <w:rsid w:val="003A1BED"/>
    <w:rsid w:val="003A1CFC"/>
    <w:rsid w:val="003A2185"/>
    <w:rsid w:val="003A21AB"/>
    <w:rsid w:val="003A22E4"/>
    <w:rsid w:val="003A24A2"/>
    <w:rsid w:val="003A25B8"/>
    <w:rsid w:val="003A26E1"/>
    <w:rsid w:val="003A280F"/>
    <w:rsid w:val="003A2AD9"/>
    <w:rsid w:val="003A2CA3"/>
    <w:rsid w:val="003A2E1D"/>
    <w:rsid w:val="003A30EA"/>
    <w:rsid w:val="003A31E9"/>
    <w:rsid w:val="003A336F"/>
    <w:rsid w:val="003A3514"/>
    <w:rsid w:val="003A3547"/>
    <w:rsid w:val="003A3970"/>
    <w:rsid w:val="003A3D2D"/>
    <w:rsid w:val="003A3EEB"/>
    <w:rsid w:val="003A42FD"/>
    <w:rsid w:val="003A48C4"/>
    <w:rsid w:val="003A49E9"/>
    <w:rsid w:val="003A4B72"/>
    <w:rsid w:val="003A4EB8"/>
    <w:rsid w:val="003A5190"/>
    <w:rsid w:val="003A536B"/>
    <w:rsid w:val="003A58E9"/>
    <w:rsid w:val="003A5AFA"/>
    <w:rsid w:val="003A5BA8"/>
    <w:rsid w:val="003A5BCE"/>
    <w:rsid w:val="003A5E26"/>
    <w:rsid w:val="003A5F84"/>
    <w:rsid w:val="003A60DE"/>
    <w:rsid w:val="003A61A2"/>
    <w:rsid w:val="003A629B"/>
    <w:rsid w:val="003A67BA"/>
    <w:rsid w:val="003A68E9"/>
    <w:rsid w:val="003A6C19"/>
    <w:rsid w:val="003A7210"/>
    <w:rsid w:val="003A73F5"/>
    <w:rsid w:val="003A7931"/>
    <w:rsid w:val="003A7A20"/>
    <w:rsid w:val="003A7A3C"/>
    <w:rsid w:val="003A7BBF"/>
    <w:rsid w:val="003B02B2"/>
    <w:rsid w:val="003B051C"/>
    <w:rsid w:val="003B0602"/>
    <w:rsid w:val="003B06AB"/>
    <w:rsid w:val="003B0768"/>
    <w:rsid w:val="003B0B82"/>
    <w:rsid w:val="003B113C"/>
    <w:rsid w:val="003B13DD"/>
    <w:rsid w:val="003B18D6"/>
    <w:rsid w:val="003B2283"/>
    <w:rsid w:val="003B240E"/>
    <w:rsid w:val="003B2516"/>
    <w:rsid w:val="003B2584"/>
    <w:rsid w:val="003B28A1"/>
    <w:rsid w:val="003B2A5B"/>
    <w:rsid w:val="003B2B9A"/>
    <w:rsid w:val="003B2C6D"/>
    <w:rsid w:val="003B2D4F"/>
    <w:rsid w:val="003B33C6"/>
    <w:rsid w:val="003B34FB"/>
    <w:rsid w:val="003B381F"/>
    <w:rsid w:val="003B394A"/>
    <w:rsid w:val="003B3B74"/>
    <w:rsid w:val="003B3D6F"/>
    <w:rsid w:val="003B3E41"/>
    <w:rsid w:val="003B417F"/>
    <w:rsid w:val="003B4251"/>
    <w:rsid w:val="003B429B"/>
    <w:rsid w:val="003B48A9"/>
    <w:rsid w:val="003B4AE2"/>
    <w:rsid w:val="003B4B0F"/>
    <w:rsid w:val="003B54BF"/>
    <w:rsid w:val="003B565B"/>
    <w:rsid w:val="003B56A8"/>
    <w:rsid w:val="003B58E2"/>
    <w:rsid w:val="003B59E0"/>
    <w:rsid w:val="003B5A10"/>
    <w:rsid w:val="003B5E13"/>
    <w:rsid w:val="003B5F95"/>
    <w:rsid w:val="003B60B1"/>
    <w:rsid w:val="003B63EC"/>
    <w:rsid w:val="003B66F1"/>
    <w:rsid w:val="003B6870"/>
    <w:rsid w:val="003B6875"/>
    <w:rsid w:val="003B6B13"/>
    <w:rsid w:val="003B730A"/>
    <w:rsid w:val="003B7524"/>
    <w:rsid w:val="003B7C2A"/>
    <w:rsid w:val="003C044B"/>
    <w:rsid w:val="003C070D"/>
    <w:rsid w:val="003C0B37"/>
    <w:rsid w:val="003C0C04"/>
    <w:rsid w:val="003C0D2A"/>
    <w:rsid w:val="003C0E00"/>
    <w:rsid w:val="003C1236"/>
    <w:rsid w:val="003C133D"/>
    <w:rsid w:val="003C13F4"/>
    <w:rsid w:val="003C1A57"/>
    <w:rsid w:val="003C1B25"/>
    <w:rsid w:val="003C1B69"/>
    <w:rsid w:val="003C1C4F"/>
    <w:rsid w:val="003C1C83"/>
    <w:rsid w:val="003C1C90"/>
    <w:rsid w:val="003C1F1D"/>
    <w:rsid w:val="003C20BB"/>
    <w:rsid w:val="003C238E"/>
    <w:rsid w:val="003C2731"/>
    <w:rsid w:val="003C2AFA"/>
    <w:rsid w:val="003C2B9B"/>
    <w:rsid w:val="003C2C26"/>
    <w:rsid w:val="003C2F12"/>
    <w:rsid w:val="003C3149"/>
    <w:rsid w:val="003C3432"/>
    <w:rsid w:val="003C3648"/>
    <w:rsid w:val="003C393C"/>
    <w:rsid w:val="003C39C3"/>
    <w:rsid w:val="003C3B83"/>
    <w:rsid w:val="003C416B"/>
    <w:rsid w:val="003C4318"/>
    <w:rsid w:val="003C45BA"/>
    <w:rsid w:val="003C4601"/>
    <w:rsid w:val="003C475D"/>
    <w:rsid w:val="003C494B"/>
    <w:rsid w:val="003C4DA1"/>
    <w:rsid w:val="003C4DDF"/>
    <w:rsid w:val="003C4F80"/>
    <w:rsid w:val="003C5442"/>
    <w:rsid w:val="003C54EF"/>
    <w:rsid w:val="003C57A8"/>
    <w:rsid w:val="003C59A4"/>
    <w:rsid w:val="003C5C91"/>
    <w:rsid w:val="003C5CEB"/>
    <w:rsid w:val="003C6543"/>
    <w:rsid w:val="003C65E8"/>
    <w:rsid w:val="003C6770"/>
    <w:rsid w:val="003C6AAF"/>
    <w:rsid w:val="003C6B49"/>
    <w:rsid w:val="003C6E99"/>
    <w:rsid w:val="003C761D"/>
    <w:rsid w:val="003C7CFE"/>
    <w:rsid w:val="003C7DF1"/>
    <w:rsid w:val="003D0413"/>
    <w:rsid w:val="003D052E"/>
    <w:rsid w:val="003D07D2"/>
    <w:rsid w:val="003D08A9"/>
    <w:rsid w:val="003D1259"/>
    <w:rsid w:val="003D13EF"/>
    <w:rsid w:val="003D1417"/>
    <w:rsid w:val="003D1525"/>
    <w:rsid w:val="003D18A8"/>
    <w:rsid w:val="003D1900"/>
    <w:rsid w:val="003D19CF"/>
    <w:rsid w:val="003D1B45"/>
    <w:rsid w:val="003D1E30"/>
    <w:rsid w:val="003D1F70"/>
    <w:rsid w:val="003D2025"/>
    <w:rsid w:val="003D2238"/>
    <w:rsid w:val="003D2292"/>
    <w:rsid w:val="003D236B"/>
    <w:rsid w:val="003D2529"/>
    <w:rsid w:val="003D260B"/>
    <w:rsid w:val="003D2921"/>
    <w:rsid w:val="003D2BD4"/>
    <w:rsid w:val="003D2CF6"/>
    <w:rsid w:val="003D2D1F"/>
    <w:rsid w:val="003D306F"/>
    <w:rsid w:val="003D33AB"/>
    <w:rsid w:val="003D33FF"/>
    <w:rsid w:val="003D3414"/>
    <w:rsid w:val="003D3842"/>
    <w:rsid w:val="003D3C96"/>
    <w:rsid w:val="003D3EC5"/>
    <w:rsid w:val="003D4940"/>
    <w:rsid w:val="003D4B37"/>
    <w:rsid w:val="003D4D76"/>
    <w:rsid w:val="003D5088"/>
    <w:rsid w:val="003D572A"/>
    <w:rsid w:val="003D60C8"/>
    <w:rsid w:val="003D61F4"/>
    <w:rsid w:val="003D6A99"/>
    <w:rsid w:val="003D6E7C"/>
    <w:rsid w:val="003D7140"/>
    <w:rsid w:val="003D773E"/>
    <w:rsid w:val="003D7A27"/>
    <w:rsid w:val="003D7C21"/>
    <w:rsid w:val="003D7C3D"/>
    <w:rsid w:val="003E017F"/>
    <w:rsid w:val="003E03B0"/>
    <w:rsid w:val="003E03E0"/>
    <w:rsid w:val="003E0822"/>
    <w:rsid w:val="003E0DB9"/>
    <w:rsid w:val="003E1128"/>
    <w:rsid w:val="003E1158"/>
    <w:rsid w:val="003E15FC"/>
    <w:rsid w:val="003E16AA"/>
    <w:rsid w:val="003E1814"/>
    <w:rsid w:val="003E1B80"/>
    <w:rsid w:val="003E24DA"/>
    <w:rsid w:val="003E25D5"/>
    <w:rsid w:val="003E2854"/>
    <w:rsid w:val="003E2CBE"/>
    <w:rsid w:val="003E2D84"/>
    <w:rsid w:val="003E30C0"/>
    <w:rsid w:val="003E35C5"/>
    <w:rsid w:val="003E3612"/>
    <w:rsid w:val="003E382C"/>
    <w:rsid w:val="003E3A1F"/>
    <w:rsid w:val="003E410B"/>
    <w:rsid w:val="003E4166"/>
    <w:rsid w:val="003E4849"/>
    <w:rsid w:val="003E4DD7"/>
    <w:rsid w:val="003E4E3B"/>
    <w:rsid w:val="003E4F96"/>
    <w:rsid w:val="003E53A0"/>
    <w:rsid w:val="003E596C"/>
    <w:rsid w:val="003E6030"/>
    <w:rsid w:val="003E629F"/>
    <w:rsid w:val="003E642B"/>
    <w:rsid w:val="003E64FF"/>
    <w:rsid w:val="003E65EA"/>
    <w:rsid w:val="003E66EC"/>
    <w:rsid w:val="003E70A1"/>
    <w:rsid w:val="003E70BF"/>
    <w:rsid w:val="003E713D"/>
    <w:rsid w:val="003E7297"/>
    <w:rsid w:val="003E7561"/>
    <w:rsid w:val="003E78DA"/>
    <w:rsid w:val="003F057E"/>
    <w:rsid w:val="003F0C3B"/>
    <w:rsid w:val="003F0D8D"/>
    <w:rsid w:val="003F14BA"/>
    <w:rsid w:val="003F16F4"/>
    <w:rsid w:val="003F1921"/>
    <w:rsid w:val="003F1B0A"/>
    <w:rsid w:val="003F1E82"/>
    <w:rsid w:val="003F230A"/>
    <w:rsid w:val="003F2535"/>
    <w:rsid w:val="003F2F8E"/>
    <w:rsid w:val="003F3162"/>
    <w:rsid w:val="003F3204"/>
    <w:rsid w:val="003F323C"/>
    <w:rsid w:val="003F34A0"/>
    <w:rsid w:val="003F375E"/>
    <w:rsid w:val="003F380D"/>
    <w:rsid w:val="003F3B67"/>
    <w:rsid w:val="003F3CA1"/>
    <w:rsid w:val="003F3CB0"/>
    <w:rsid w:val="003F3E34"/>
    <w:rsid w:val="003F3EDC"/>
    <w:rsid w:val="003F3FF1"/>
    <w:rsid w:val="003F4032"/>
    <w:rsid w:val="003F41A5"/>
    <w:rsid w:val="003F4446"/>
    <w:rsid w:val="003F4B5A"/>
    <w:rsid w:val="003F4D96"/>
    <w:rsid w:val="003F4F87"/>
    <w:rsid w:val="003F5170"/>
    <w:rsid w:val="003F56F7"/>
    <w:rsid w:val="003F5A78"/>
    <w:rsid w:val="003F5CF3"/>
    <w:rsid w:val="003F5EF0"/>
    <w:rsid w:val="003F5F26"/>
    <w:rsid w:val="003F6AE1"/>
    <w:rsid w:val="003F6E52"/>
    <w:rsid w:val="003F6E77"/>
    <w:rsid w:val="003F6E88"/>
    <w:rsid w:val="003F714C"/>
    <w:rsid w:val="003F750F"/>
    <w:rsid w:val="003F7AAE"/>
    <w:rsid w:val="003F7AD3"/>
    <w:rsid w:val="003F7CC3"/>
    <w:rsid w:val="003F7D03"/>
    <w:rsid w:val="003F7E73"/>
    <w:rsid w:val="00400122"/>
    <w:rsid w:val="00400AB1"/>
    <w:rsid w:val="00400ACE"/>
    <w:rsid w:val="00401048"/>
    <w:rsid w:val="00401084"/>
    <w:rsid w:val="004011E7"/>
    <w:rsid w:val="004018E9"/>
    <w:rsid w:val="004019C9"/>
    <w:rsid w:val="00401B38"/>
    <w:rsid w:val="00401C17"/>
    <w:rsid w:val="00401DB5"/>
    <w:rsid w:val="004024B9"/>
    <w:rsid w:val="00402D6B"/>
    <w:rsid w:val="00402D9B"/>
    <w:rsid w:val="00403350"/>
    <w:rsid w:val="0040360D"/>
    <w:rsid w:val="00403B62"/>
    <w:rsid w:val="00403BB1"/>
    <w:rsid w:val="00404EB2"/>
    <w:rsid w:val="0040501D"/>
    <w:rsid w:val="0040506A"/>
    <w:rsid w:val="004050DE"/>
    <w:rsid w:val="0040520D"/>
    <w:rsid w:val="00405837"/>
    <w:rsid w:val="0040585F"/>
    <w:rsid w:val="0040607A"/>
    <w:rsid w:val="00406291"/>
    <w:rsid w:val="00406329"/>
    <w:rsid w:val="004067A8"/>
    <w:rsid w:val="004069F5"/>
    <w:rsid w:val="00407008"/>
    <w:rsid w:val="004071CC"/>
    <w:rsid w:val="004071EE"/>
    <w:rsid w:val="0040761D"/>
    <w:rsid w:val="004076F6"/>
    <w:rsid w:val="00407CAD"/>
    <w:rsid w:val="00407E34"/>
    <w:rsid w:val="00407EF0"/>
    <w:rsid w:val="0041010E"/>
    <w:rsid w:val="0041030C"/>
    <w:rsid w:val="004105D1"/>
    <w:rsid w:val="004106D8"/>
    <w:rsid w:val="00410E85"/>
    <w:rsid w:val="0041115A"/>
    <w:rsid w:val="00411775"/>
    <w:rsid w:val="00411AC7"/>
    <w:rsid w:val="00411D8E"/>
    <w:rsid w:val="00411F2A"/>
    <w:rsid w:val="00412089"/>
    <w:rsid w:val="00412F2B"/>
    <w:rsid w:val="00412FC1"/>
    <w:rsid w:val="00413109"/>
    <w:rsid w:val="00413568"/>
    <w:rsid w:val="0041389E"/>
    <w:rsid w:val="00413EC8"/>
    <w:rsid w:val="0041435A"/>
    <w:rsid w:val="00414B94"/>
    <w:rsid w:val="00414F53"/>
    <w:rsid w:val="00415043"/>
    <w:rsid w:val="004151C1"/>
    <w:rsid w:val="00415353"/>
    <w:rsid w:val="004155B7"/>
    <w:rsid w:val="00415670"/>
    <w:rsid w:val="0041570E"/>
    <w:rsid w:val="00415B69"/>
    <w:rsid w:val="00415ED9"/>
    <w:rsid w:val="00416281"/>
    <w:rsid w:val="004165C3"/>
    <w:rsid w:val="004170B2"/>
    <w:rsid w:val="004170BE"/>
    <w:rsid w:val="00417330"/>
    <w:rsid w:val="004178B3"/>
    <w:rsid w:val="004179B0"/>
    <w:rsid w:val="00417B17"/>
    <w:rsid w:val="00417DAC"/>
    <w:rsid w:val="00420004"/>
    <w:rsid w:val="00420A0C"/>
    <w:rsid w:val="00420A62"/>
    <w:rsid w:val="00420AA3"/>
    <w:rsid w:val="00420DC3"/>
    <w:rsid w:val="00421019"/>
    <w:rsid w:val="004213AD"/>
    <w:rsid w:val="004213D8"/>
    <w:rsid w:val="00421407"/>
    <w:rsid w:val="004215AD"/>
    <w:rsid w:val="0042190C"/>
    <w:rsid w:val="00421A41"/>
    <w:rsid w:val="00421B4C"/>
    <w:rsid w:val="00422172"/>
    <w:rsid w:val="00422711"/>
    <w:rsid w:val="0042272D"/>
    <w:rsid w:val="004227AE"/>
    <w:rsid w:val="004229E5"/>
    <w:rsid w:val="00422A3A"/>
    <w:rsid w:val="00422C05"/>
    <w:rsid w:val="00422CFA"/>
    <w:rsid w:val="00422D84"/>
    <w:rsid w:val="00422E99"/>
    <w:rsid w:val="00423520"/>
    <w:rsid w:val="004235A0"/>
    <w:rsid w:val="00423A89"/>
    <w:rsid w:val="00423B53"/>
    <w:rsid w:val="00423E6B"/>
    <w:rsid w:val="004246DF"/>
    <w:rsid w:val="00424E68"/>
    <w:rsid w:val="00424F26"/>
    <w:rsid w:val="00425A7E"/>
    <w:rsid w:val="00425A8F"/>
    <w:rsid w:val="00425FEB"/>
    <w:rsid w:val="00425FFF"/>
    <w:rsid w:val="004267DB"/>
    <w:rsid w:val="0042694C"/>
    <w:rsid w:val="00426A4D"/>
    <w:rsid w:val="0042718D"/>
    <w:rsid w:val="004272B5"/>
    <w:rsid w:val="00427410"/>
    <w:rsid w:val="00427DE0"/>
    <w:rsid w:val="00427E42"/>
    <w:rsid w:val="00430378"/>
    <w:rsid w:val="004304F6"/>
    <w:rsid w:val="00430538"/>
    <w:rsid w:val="0043072C"/>
    <w:rsid w:val="004309AF"/>
    <w:rsid w:val="00430F12"/>
    <w:rsid w:val="00430FF9"/>
    <w:rsid w:val="00431305"/>
    <w:rsid w:val="0043131F"/>
    <w:rsid w:val="00431342"/>
    <w:rsid w:val="00431516"/>
    <w:rsid w:val="00431699"/>
    <w:rsid w:val="00431A9A"/>
    <w:rsid w:val="00431C63"/>
    <w:rsid w:val="00431CBF"/>
    <w:rsid w:val="0043223B"/>
    <w:rsid w:val="0043224E"/>
    <w:rsid w:val="00432345"/>
    <w:rsid w:val="004329C4"/>
    <w:rsid w:val="00432A98"/>
    <w:rsid w:val="00432B8B"/>
    <w:rsid w:val="00432BA7"/>
    <w:rsid w:val="004339A9"/>
    <w:rsid w:val="00433C6C"/>
    <w:rsid w:val="00433F4A"/>
    <w:rsid w:val="00433FD0"/>
    <w:rsid w:val="00434537"/>
    <w:rsid w:val="00434AE3"/>
    <w:rsid w:val="00434DAB"/>
    <w:rsid w:val="004351C2"/>
    <w:rsid w:val="0043542A"/>
    <w:rsid w:val="0043596F"/>
    <w:rsid w:val="00435FEF"/>
    <w:rsid w:val="00436007"/>
    <w:rsid w:val="004360CE"/>
    <w:rsid w:val="0043649D"/>
    <w:rsid w:val="00436663"/>
    <w:rsid w:val="00436971"/>
    <w:rsid w:val="004369A2"/>
    <w:rsid w:val="004371FE"/>
    <w:rsid w:val="00437537"/>
    <w:rsid w:val="00437EA1"/>
    <w:rsid w:val="00437FD2"/>
    <w:rsid w:val="004411F4"/>
    <w:rsid w:val="00441D00"/>
    <w:rsid w:val="00441D90"/>
    <w:rsid w:val="00441F1D"/>
    <w:rsid w:val="00442345"/>
    <w:rsid w:val="004429BD"/>
    <w:rsid w:val="00442ADD"/>
    <w:rsid w:val="00442F6A"/>
    <w:rsid w:val="004431F5"/>
    <w:rsid w:val="004436CC"/>
    <w:rsid w:val="00443925"/>
    <w:rsid w:val="004440A4"/>
    <w:rsid w:val="00444308"/>
    <w:rsid w:val="00444367"/>
    <w:rsid w:val="00444435"/>
    <w:rsid w:val="00444781"/>
    <w:rsid w:val="00444AF2"/>
    <w:rsid w:val="00444BB6"/>
    <w:rsid w:val="00444E16"/>
    <w:rsid w:val="00445AF5"/>
    <w:rsid w:val="00445BF5"/>
    <w:rsid w:val="00445CC2"/>
    <w:rsid w:val="00445D95"/>
    <w:rsid w:val="00445E7F"/>
    <w:rsid w:val="00446525"/>
    <w:rsid w:val="00446CF9"/>
    <w:rsid w:val="004470DF"/>
    <w:rsid w:val="00447C01"/>
    <w:rsid w:val="00450984"/>
    <w:rsid w:val="00450B28"/>
    <w:rsid w:val="004519D1"/>
    <w:rsid w:val="00451B88"/>
    <w:rsid w:val="00452034"/>
    <w:rsid w:val="004523E1"/>
    <w:rsid w:val="0045244F"/>
    <w:rsid w:val="004529FD"/>
    <w:rsid w:val="00452A09"/>
    <w:rsid w:val="00452CD8"/>
    <w:rsid w:val="00452D86"/>
    <w:rsid w:val="00452E53"/>
    <w:rsid w:val="00452E8C"/>
    <w:rsid w:val="00453025"/>
    <w:rsid w:val="00453101"/>
    <w:rsid w:val="0045357B"/>
    <w:rsid w:val="00453AB1"/>
    <w:rsid w:val="00453EC1"/>
    <w:rsid w:val="0045400E"/>
    <w:rsid w:val="00454159"/>
    <w:rsid w:val="00454365"/>
    <w:rsid w:val="00454622"/>
    <w:rsid w:val="00454C55"/>
    <w:rsid w:val="00454D3E"/>
    <w:rsid w:val="004550A2"/>
    <w:rsid w:val="004551AC"/>
    <w:rsid w:val="0045534E"/>
    <w:rsid w:val="00455AD9"/>
    <w:rsid w:val="00455EFB"/>
    <w:rsid w:val="00456066"/>
    <w:rsid w:val="004563BC"/>
    <w:rsid w:val="004566A0"/>
    <w:rsid w:val="00456895"/>
    <w:rsid w:val="004569A6"/>
    <w:rsid w:val="00456D0A"/>
    <w:rsid w:val="00457011"/>
    <w:rsid w:val="004570C8"/>
    <w:rsid w:val="00457125"/>
    <w:rsid w:val="00457155"/>
    <w:rsid w:val="00457166"/>
    <w:rsid w:val="004572CC"/>
    <w:rsid w:val="0045749B"/>
    <w:rsid w:val="004574A6"/>
    <w:rsid w:val="0045758D"/>
    <w:rsid w:val="00457ACF"/>
    <w:rsid w:val="00457B7B"/>
    <w:rsid w:val="00457BD7"/>
    <w:rsid w:val="00457DA1"/>
    <w:rsid w:val="00457F4E"/>
    <w:rsid w:val="004600EB"/>
    <w:rsid w:val="004601B9"/>
    <w:rsid w:val="0046099A"/>
    <w:rsid w:val="00460C8C"/>
    <w:rsid w:val="00460F35"/>
    <w:rsid w:val="00461005"/>
    <w:rsid w:val="0046138A"/>
    <w:rsid w:val="00461A90"/>
    <w:rsid w:val="00462153"/>
    <w:rsid w:val="0046240E"/>
    <w:rsid w:val="004624D6"/>
    <w:rsid w:val="004628CC"/>
    <w:rsid w:val="00462FDD"/>
    <w:rsid w:val="0046329E"/>
    <w:rsid w:val="0046354E"/>
    <w:rsid w:val="00463EC4"/>
    <w:rsid w:val="00463F0D"/>
    <w:rsid w:val="004643DB"/>
    <w:rsid w:val="00464980"/>
    <w:rsid w:val="00464A59"/>
    <w:rsid w:val="00464B4F"/>
    <w:rsid w:val="004650DD"/>
    <w:rsid w:val="00465CF7"/>
    <w:rsid w:val="00465F8C"/>
    <w:rsid w:val="00465FB4"/>
    <w:rsid w:val="004662AB"/>
    <w:rsid w:val="00466423"/>
    <w:rsid w:val="00466CBD"/>
    <w:rsid w:val="00466FCF"/>
    <w:rsid w:val="0046714E"/>
    <w:rsid w:val="0046745C"/>
    <w:rsid w:val="00467919"/>
    <w:rsid w:val="004679F2"/>
    <w:rsid w:val="00467DFD"/>
    <w:rsid w:val="00470207"/>
    <w:rsid w:val="004706D7"/>
    <w:rsid w:val="00470820"/>
    <w:rsid w:val="004709F7"/>
    <w:rsid w:val="00470A9A"/>
    <w:rsid w:val="00470D73"/>
    <w:rsid w:val="00470ECA"/>
    <w:rsid w:val="00471058"/>
    <w:rsid w:val="00471290"/>
    <w:rsid w:val="004719D5"/>
    <w:rsid w:val="00471F75"/>
    <w:rsid w:val="00472236"/>
    <w:rsid w:val="004722F3"/>
    <w:rsid w:val="004725FD"/>
    <w:rsid w:val="00472714"/>
    <w:rsid w:val="00472FDE"/>
    <w:rsid w:val="00473025"/>
    <w:rsid w:val="00473137"/>
    <w:rsid w:val="0047359A"/>
    <w:rsid w:val="004735B1"/>
    <w:rsid w:val="00473757"/>
    <w:rsid w:val="00473B5F"/>
    <w:rsid w:val="00473F7D"/>
    <w:rsid w:val="00474555"/>
    <w:rsid w:val="00474577"/>
    <w:rsid w:val="004745F7"/>
    <w:rsid w:val="00474AB6"/>
    <w:rsid w:val="00474D64"/>
    <w:rsid w:val="00474DE6"/>
    <w:rsid w:val="00474E4B"/>
    <w:rsid w:val="00474EE2"/>
    <w:rsid w:val="00475141"/>
    <w:rsid w:val="004752B6"/>
    <w:rsid w:val="0047562E"/>
    <w:rsid w:val="004759D3"/>
    <w:rsid w:val="00475BBF"/>
    <w:rsid w:val="00475C9E"/>
    <w:rsid w:val="0047639A"/>
    <w:rsid w:val="00476E54"/>
    <w:rsid w:val="00477108"/>
    <w:rsid w:val="00477818"/>
    <w:rsid w:val="0047793F"/>
    <w:rsid w:val="00477946"/>
    <w:rsid w:val="00477995"/>
    <w:rsid w:val="00477BB9"/>
    <w:rsid w:val="00480185"/>
    <w:rsid w:val="00480192"/>
    <w:rsid w:val="004803DC"/>
    <w:rsid w:val="0048058A"/>
    <w:rsid w:val="00480B59"/>
    <w:rsid w:val="00480E61"/>
    <w:rsid w:val="0048113F"/>
    <w:rsid w:val="00482ED4"/>
    <w:rsid w:val="004832CE"/>
    <w:rsid w:val="0048349F"/>
    <w:rsid w:val="004835AE"/>
    <w:rsid w:val="004836E3"/>
    <w:rsid w:val="0048382C"/>
    <w:rsid w:val="00483A17"/>
    <w:rsid w:val="00483C47"/>
    <w:rsid w:val="004845BA"/>
    <w:rsid w:val="00484797"/>
    <w:rsid w:val="004847AD"/>
    <w:rsid w:val="00484A03"/>
    <w:rsid w:val="00484DDF"/>
    <w:rsid w:val="004850DE"/>
    <w:rsid w:val="00485236"/>
    <w:rsid w:val="0048528A"/>
    <w:rsid w:val="004858A0"/>
    <w:rsid w:val="00485AAA"/>
    <w:rsid w:val="00485E7F"/>
    <w:rsid w:val="00486378"/>
    <w:rsid w:val="0048642E"/>
    <w:rsid w:val="00486591"/>
    <w:rsid w:val="00486937"/>
    <w:rsid w:val="00486D98"/>
    <w:rsid w:val="00486E08"/>
    <w:rsid w:val="004877D9"/>
    <w:rsid w:val="004902EC"/>
    <w:rsid w:val="00490441"/>
    <w:rsid w:val="004904DD"/>
    <w:rsid w:val="00490DE5"/>
    <w:rsid w:val="00491165"/>
    <w:rsid w:val="0049122A"/>
    <w:rsid w:val="00491389"/>
    <w:rsid w:val="00491700"/>
    <w:rsid w:val="00491D0B"/>
    <w:rsid w:val="00491E3C"/>
    <w:rsid w:val="00491F4A"/>
    <w:rsid w:val="00492063"/>
    <w:rsid w:val="00492284"/>
    <w:rsid w:val="00492550"/>
    <w:rsid w:val="00492655"/>
    <w:rsid w:val="00492D4F"/>
    <w:rsid w:val="004930D3"/>
    <w:rsid w:val="0049313F"/>
    <w:rsid w:val="004937E9"/>
    <w:rsid w:val="00493A5D"/>
    <w:rsid w:val="00493C6F"/>
    <w:rsid w:val="00493D61"/>
    <w:rsid w:val="00493F44"/>
    <w:rsid w:val="00493F9D"/>
    <w:rsid w:val="00494115"/>
    <w:rsid w:val="00494B40"/>
    <w:rsid w:val="00494B9D"/>
    <w:rsid w:val="00494F28"/>
    <w:rsid w:val="004952DB"/>
    <w:rsid w:val="00495809"/>
    <w:rsid w:val="00495A22"/>
    <w:rsid w:val="00495F1B"/>
    <w:rsid w:val="0049604B"/>
    <w:rsid w:val="004960FD"/>
    <w:rsid w:val="00496687"/>
    <w:rsid w:val="00496B16"/>
    <w:rsid w:val="00496F4A"/>
    <w:rsid w:val="0049702A"/>
    <w:rsid w:val="004972CE"/>
    <w:rsid w:val="00497904"/>
    <w:rsid w:val="00497919"/>
    <w:rsid w:val="00497AF8"/>
    <w:rsid w:val="00497F1E"/>
    <w:rsid w:val="004A00DA"/>
    <w:rsid w:val="004A03FC"/>
    <w:rsid w:val="004A07F8"/>
    <w:rsid w:val="004A0C6B"/>
    <w:rsid w:val="004A111F"/>
    <w:rsid w:val="004A13E6"/>
    <w:rsid w:val="004A1424"/>
    <w:rsid w:val="004A150C"/>
    <w:rsid w:val="004A1514"/>
    <w:rsid w:val="004A16C3"/>
    <w:rsid w:val="004A1C89"/>
    <w:rsid w:val="004A1D82"/>
    <w:rsid w:val="004A1DE3"/>
    <w:rsid w:val="004A1E93"/>
    <w:rsid w:val="004A24EC"/>
    <w:rsid w:val="004A2674"/>
    <w:rsid w:val="004A278E"/>
    <w:rsid w:val="004A29D0"/>
    <w:rsid w:val="004A2F1F"/>
    <w:rsid w:val="004A336C"/>
    <w:rsid w:val="004A346F"/>
    <w:rsid w:val="004A35CF"/>
    <w:rsid w:val="004A3882"/>
    <w:rsid w:val="004A389E"/>
    <w:rsid w:val="004A393B"/>
    <w:rsid w:val="004A3DB9"/>
    <w:rsid w:val="004A40CF"/>
    <w:rsid w:val="004A4352"/>
    <w:rsid w:val="004A43DE"/>
    <w:rsid w:val="004A44C8"/>
    <w:rsid w:val="004A5127"/>
    <w:rsid w:val="004A51DE"/>
    <w:rsid w:val="004A5243"/>
    <w:rsid w:val="004A5806"/>
    <w:rsid w:val="004A5CB7"/>
    <w:rsid w:val="004A5EA9"/>
    <w:rsid w:val="004A5EC4"/>
    <w:rsid w:val="004A652E"/>
    <w:rsid w:val="004A6A74"/>
    <w:rsid w:val="004A6E78"/>
    <w:rsid w:val="004A7686"/>
    <w:rsid w:val="004A7C7A"/>
    <w:rsid w:val="004A7CDB"/>
    <w:rsid w:val="004A7F9A"/>
    <w:rsid w:val="004A7FC2"/>
    <w:rsid w:val="004B009A"/>
    <w:rsid w:val="004B020B"/>
    <w:rsid w:val="004B0479"/>
    <w:rsid w:val="004B0D5E"/>
    <w:rsid w:val="004B0E94"/>
    <w:rsid w:val="004B1230"/>
    <w:rsid w:val="004B1338"/>
    <w:rsid w:val="004B13C5"/>
    <w:rsid w:val="004B1677"/>
    <w:rsid w:val="004B18AA"/>
    <w:rsid w:val="004B25E5"/>
    <w:rsid w:val="004B2702"/>
    <w:rsid w:val="004B3005"/>
    <w:rsid w:val="004B301A"/>
    <w:rsid w:val="004B32E4"/>
    <w:rsid w:val="004B39FA"/>
    <w:rsid w:val="004B3CC1"/>
    <w:rsid w:val="004B3DFB"/>
    <w:rsid w:val="004B3E8A"/>
    <w:rsid w:val="004B3FF4"/>
    <w:rsid w:val="004B4024"/>
    <w:rsid w:val="004B4064"/>
    <w:rsid w:val="004B4213"/>
    <w:rsid w:val="004B43A4"/>
    <w:rsid w:val="004B484F"/>
    <w:rsid w:val="004B4A32"/>
    <w:rsid w:val="004B4AFF"/>
    <w:rsid w:val="004B5088"/>
    <w:rsid w:val="004B51B5"/>
    <w:rsid w:val="004B5275"/>
    <w:rsid w:val="004B534D"/>
    <w:rsid w:val="004B5621"/>
    <w:rsid w:val="004B58C8"/>
    <w:rsid w:val="004B5904"/>
    <w:rsid w:val="004B5D31"/>
    <w:rsid w:val="004B5DB3"/>
    <w:rsid w:val="004B5DD1"/>
    <w:rsid w:val="004B5ED1"/>
    <w:rsid w:val="004B6046"/>
    <w:rsid w:val="004B6126"/>
    <w:rsid w:val="004B69BE"/>
    <w:rsid w:val="004B6A89"/>
    <w:rsid w:val="004B6C65"/>
    <w:rsid w:val="004B71CC"/>
    <w:rsid w:val="004B723A"/>
    <w:rsid w:val="004B7247"/>
    <w:rsid w:val="004B740F"/>
    <w:rsid w:val="004B765C"/>
    <w:rsid w:val="004B78B2"/>
    <w:rsid w:val="004B7EC7"/>
    <w:rsid w:val="004B7F0D"/>
    <w:rsid w:val="004C02D0"/>
    <w:rsid w:val="004C0787"/>
    <w:rsid w:val="004C08BA"/>
    <w:rsid w:val="004C0C8C"/>
    <w:rsid w:val="004C0E0D"/>
    <w:rsid w:val="004C0F58"/>
    <w:rsid w:val="004C11A9"/>
    <w:rsid w:val="004C12F3"/>
    <w:rsid w:val="004C1303"/>
    <w:rsid w:val="004C15B5"/>
    <w:rsid w:val="004C15DD"/>
    <w:rsid w:val="004C1A22"/>
    <w:rsid w:val="004C1CC6"/>
    <w:rsid w:val="004C1E96"/>
    <w:rsid w:val="004C2058"/>
    <w:rsid w:val="004C20A7"/>
    <w:rsid w:val="004C21DB"/>
    <w:rsid w:val="004C2363"/>
    <w:rsid w:val="004C28FC"/>
    <w:rsid w:val="004C2B06"/>
    <w:rsid w:val="004C2C35"/>
    <w:rsid w:val="004C2CBC"/>
    <w:rsid w:val="004C3A11"/>
    <w:rsid w:val="004C3AD2"/>
    <w:rsid w:val="004C3AE0"/>
    <w:rsid w:val="004C3B60"/>
    <w:rsid w:val="004C3B65"/>
    <w:rsid w:val="004C3E3B"/>
    <w:rsid w:val="004C43AB"/>
    <w:rsid w:val="004C4771"/>
    <w:rsid w:val="004C4B48"/>
    <w:rsid w:val="004C4CE6"/>
    <w:rsid w:val="004C4DF6"/>
    <w:rsid w:val="004C516D"/>
    <w:rsid w:val="004C5188"/>
    <w:rsid w:val="004C547D"/>
    <w:rsid w:val="004C550B"/>
    <w:rsid w:val="004C5BF6"/>
    <w:rsid w:val="004C5FE4"/>
    <w:rsid w:val="004C6143"/>
    <w:rsid w:val="004C63C4"/>
    <w:rsid w:val="004C68E7"/>
    <w:rsid w:val="004C6A76"/>
    <w:rsid w:val="004C6AA2"/>
    <w:rsid w:val="004C709E"/>
    <w:rsid w:val="004C71C5"/>
    <w:rsid w:val="004C7479"/>
    <w:rsid w:val="004C7940"/>
    <w:rsid w:val="004C7CBD"/>
    <w:rsid w:val="004C7FB4"/>
    <w:rsid w:val="004D0119"/>
    <w:rsid w:val="004D0199"/>
    <w:rsid w:val="004D0B43"/>
    <w:rsid w:val="004D0EE3"/>
    <w:rsid w:val="004D1074"/>
    <w:rsid w:val="004D19A7"/>
    <w:rsid w:val="004D1C63"/>
    <w:rsid w:val="004D1D36"/>
    <w:rsid w:val="004D2805"/>
    <w:rsid w:val="004D318A"/>
    <w:rsid w:val="004D3284"/>
    <w:rsid w:val="004D32B3"/>
    <w:rsid w:val="004D3361"/>
    <w:rsid w:val="004D371C"/>
    <w:rsid w:val="004D3807"/>
    <w:rsid w:val="004D3B4A"/>
    <w:rsid w:val="004D3BFA"/>
    <w:rsid w:val="004D3CF1"/>
    <w:rsid w:val="004D3DB6"/>
    <w:rsid w:val="004D4142"/>
    <w:rsid w:val="004D4277"/>
    <w:rsid w:val="004D4315"/>
    <w:rsid w:val="004D499C"/>
    <w:rsid w:val="004D4B3C"/>
    <w:rsid w:val="004D4BE9"/>
    <w:rsid w:val="004D4FF5"/>
    <w:rsid w:val="004D50FA"/>
    <w:rsid w:val="004D53B8"/>
    <w:rsid w:val="004D5769"/>
    <w:rsid w:val="004D587A"/>
    <w:rsid w:val="004D59B2"/>
    <w:rsid w:val="004D63D6"/>
    <w:rsid w:val="004D65C0"/>
    <w:rsid w:val="004D6705"/>
    <w:rsid w:val="004D6A40"/>
    <w:rsid w:val="004D71C2"/>
    <w:rsid w:val="004D73F6"/>
    <w:rsid w:val="004D78DA"/>
    <w:rsid w:val="004D79E4"/>
    <w:rsid w:val="004D7AD1"/>
    <w:rsid w:val="004D7AF0"/>
    <w:rsid w:val="004D7CD3"/>
    <w:rsid w:val="004E0B0D"/>
    <w:rsid w:val="004E0BEC"/>
    <w:rsid w:val="004E0C8C"/>
    <w:rsid w:val="004E1043"/>
    <w:rsid w:val="004E1244"/>
    <w:rsid w:val="004E12CE"/>
    <w:rsid w:val="004E1323"/>
    <w:rsid w:val="004E15DA"/>
    <w:rsid w:val="004E1980"/>
    <w:rsid w:val="004E1C80"/>
    <w:rsid w:val="004E1CC5"/>
    <w:rsid w:val="004E270E"/>
    <w:rsid w:val="004E2A78"/>
    <w:rsid w:val="004E2C6F"/>
    <w:rsid w:val="004E2C8C"/>
    <w:rsid w:val="004E345A"/>
    <w:rsid w:val="004E39BF"/>
    <w:rsid w:val="004E3BA6"/>
    <w:rsid w:val="004E3D31"/>
    <w:rsid w:val="004E3D88"/>
    <w:rsid w:val="004E3EF2"/>
    <w:rsid w:val="004E41AE"/>
    <w:rsid w:val="004E438F"/>
    <w:rsid w:val="004E48B1"/>
    <w:rsid w:val="004E498D"/>
    <w:rsid w:val="004E5A93"/>
    <w:rsid w:val="004E5BD2"/>
    <w:rsid w:val="004E66BA"/>
    <w:rsid w:val="004E6892"/>
    <w:rsid w:val="004E69BC"/>
    <w:rsid w:val="004E6A7D"/>
    <w:rsid w:val="004E6C55"/>
    <w:rsid w:val="004E6F00"/>
    <w:rsid w:val="004E70B0"/>
    <w:rsid w:val="004E7750"/>
    <w:rsid w:val="004E7A64"/>
    <w:rsid w:val="004F00A8"/>
    <w:rsid w:val="004F0BA3"/>
    <w:rsid w:val="004F0CE0"/>
    <w:rsid w:val="004F0EC1"/>
    <w:rsid w:val="004F11D6"/>
    <w:rsid w:val="004F1369"/>
    <w:rsid w:val="004F14B1"/>
    <w:rsid w:val="004F1700"/>
    <w:rsid w:val="004F17DD"/>
    <w:rsid w:val="004F18E2"/>
    <w:rsid w:val="004F1ADA"/>
    <w:rsid w:val="004F23E5"/>
    <w:rsid w:val="004F27EE"/>
    <w:rsid w:val="004F2AC5"/>
    <w:rsid w:val="004F2BD1"/>
    <w:rsid w:val="004F3532"/>
    <w:rsid w:val="004F3836"/>
    <w:rsid w:val="004F395A"/>
    <w:rsid w:val="004F3D8D"/>
    <w:rsid w:val="004F3F31"/>
    <w:rsid w:val="004F45DC"/>
    <w:rsid w:val="004F4725"/>
    <w:rsid w:val="004F47A9"/>
    <w:rsid w:val="004F48DD"/>
    <w:rsid w:val="004F4F1B"/>
    <w:rsid w:val="004F5C44"/>
    <w:rsid w:val="004F6AF2"/>
    <w:rsid w:val="004F6B27"/>
    <w:rsid w:val="004F6CC2"/>
    <w:rsid w:val="004F77F2"/>
    <w:rsid w:val="004F7A2E"/>
    <w:rsid w:val="004F7C4E"/>
    <w:rsid w:val="004F7EA1"/>
    <w:rsid w:val="00500064"/>
    <w:rsid w:val="0050025C"/>
    <w:rsid w:val="00500310"/>
    <w:rsid w:val="0050061F"/>
    <w:rsid w:val="00500C49"/>
    <w:rsid w:val="00500D78"/>
    <w:rsid w:val="005012C7"/>
    <w:rsid w:val="0050163A"/>
    <w:rsid w:val="005017DD"/>
    <w:rsid w:val="005019F7"/>
    <w:rsid w:val="00501E4E"/>
    <w:rsid w:val="00502042"/>
    <w:rsid w:val="005022B7"/>
    <w:rsid w:val="0050250E"/>
    <w:rsid w:val="00502BFF"/>
    <w:rsid w:val="00502C43"/>
    <w:rsid w:val="00502F87"/>
    <w:rsid w:val="00503730"/>
    <w:rsid w:val="00503B4D"/>
    <w:rsid w:val="00503E5E"/>
    <w:rsid w:val="00504604"/>
    <w:rsid w:val="00504AF2"/>
    <w:rsid w:val="00504B25"/>
    <w:rsid w:val="00504FB8"/>
    <w:rsid w:val="0050548F"/>
    <w:rsid w:val="0050550B"/>
    <w:rsid w:val="00505522"/>
    <w:rsid w:val="0050579B"/>
    <w:rsid w:val="00505CF2"/>
    <w:rsid w:val="00506082"/>
    <w:rsid w:val="00506987"/>
    <w:rsid w:val="00506F24"/>
    <w:rsid w:val="00507563"/>
    <w:rsid w:val="00507872"/>
    <w:rsid w:val="00510DCD"/>
    <w:rsid w:val="00510FF7"/>
    <w:rsid w:val="005113DC"/>
    <w:rsid w:val="005115B5"/>
    <w:rsid w:val="00511863"/>
    <w:rsid w:val="00511F5D"/>
    <w:rsid w:val="005121B9"/>
    <w:rsid w:val="00512315"/>
    <w:rsid w:val="00512426"/>
    <w:rsid w:val="0051279B"/>
    <w:rsid w:val="005128E7"/>
    <w:rsid w:val="00512B8A"/>
    <w:rsid w:val="00512C4C"/>
    <w:rsid w:val="00512EAE"/>
    <w:rsid w:val="00512EAF"/>
    <w:rsid w:val="0051321E"/>
    <w:rsid w:val="005132C3"/>
    <w:rsid w:val="0051377E"/>
    <w:rsid w:val="005139F6"/>
    <w:rsid w:val="00513CF1"/>
    <w:rsid w:val="00514167"/>
    <w:rsid w:val="00514DB9"/>
    <w:rsid w:val="00514DFF"/>
    <w:rsid w:val="00514E1A"/>
    <w:rsid w:val="005151FF"/>
    <w:rsid w:val="0051563C"/>
    <w:rsid w:val="00515C86"/>
    <w:rsid w:val="00515CA1"/>
    <w:rsid w:val="00516224"/>
    <w:rsid w:val="0051663A"/>
    <w:rsid w:val="0051665E"/>
    <w:rsid w:val="005166C9"/>
    <w:rsid w:val="00516766"/>
    <w:rsid w:val="005167EC"/>
    <w:rsid w:val="00516CAA"/>
    <w:rsid w:val="00517282"/>
    <w:rsid w:val="00517643"/>
    <w:rsid w:val="00517D18"/>
    <w:rsid w:val="00520183"/>
    <w:rsid w:val="005203FF"/>
    <w:rsid w:val="00520538"/>
    <w:rsid w:val="00520728"/>
    <w:rsid w:val="005219D8"/>
    <w:rsid w:val="00521CD3"/>
    <w:rsid w:val="00521F30"/>
    <w:rsid w:val="005221B4"/>
    <w:rsid w:val="005226FA"/>
    <w:rsid w:val="0052285D"/>
    <w:rsid w:val="00522A83"/>
    <w:rsid w:val="00522B81"/>
    <w:rsid w:val="00522C62"/>
    <w:rsid w:val="00523CDA"/>
    <w:rsid w:val="00523DE7"/>
    <w:rsid w:val="00523E3D"/>
    <w:rsid w:val="005243A6"/>
    <w:rsid w:val="0052458C"/>
    <w:rsid w:val="0052464B"/>
    <w:rsid w:val="00524B0D"/>
    <w:rsid w:val="00524BEF"/>
    <w:rsid w:val="00524C46"/>
    <w:rsid w:val="00524FF8"/>
    <w:rsid w:val="00525019"/>
    <w:rsid w:val="005251B4"/>
    <w:rsid w:val="00525354"/>
    <w:rsid w:val="00525460"/>
    <w:rsid w:val="0052566B"/>
    <w:rsid w:val="0052568D"/>
    <w:rsid w:val="00525884"/>
    <w:rsid w:val="00525B60"/>
    <w:rsid w:val="00525C68"/>
    <w:rsid w:val="00526059"/>
    <w:rsid w:val="00526252"/>
    <w:rsid w:val="00526648"/>
    <w:rsid w:val="00526795"/>
    <w:rsid w:val="005271D7"/>
    <w:rsid w:val="00527471"/>
    <w:rsid w:val="0052758C"/>
    <w:rsid w:val="0052785B"/>
    <w:rsid w:val="00527C27"/>
    <w:rsid w:val="00530434"/>
    <w:rsid w:val="00530475"/>
    <w:rsid w:val="005307D2"/>
    <w:rsid w:val="00530B2C"/>
    <w:rsid w:val="00530ED5"/>
    <w:rsid w:val="00531BC5"/>
    <w:rsid w:val="00531C20"/>
    <w:rsid w:val="00531C36"/>
    <w:rsid w:val="00531C6D"/>
    <w:rsid w:val="00531F78"/>
    <w:rsid w:val="00531F89"/>
    <w:rsid w:val="00532108"/>
    <w:rsid w:val="0053233F"/>
    <w:rsid w:val="005335B3"/>
    <w:rsid w:val="005336B8"/>
    <w:rsid w:val="0053379F"/>
    <w:rsid w:val="0053380B"/>
    <w:rsid w:val="00533A66"/>
    <w:rsid w:val="00533C7A"/>
    <w:rsid w:val="00534300"/>
    <w:rsid w:val="00534B36"/>
    <w:rsid w:val="00535370"/>
    <w:rsid w:val="00535437"/>
    <w:rsid w:val="005354CD"/>
    <w:rsid w:val="0053565F"/>
    <w:rsid w:val="00535B1F"/>
    <w:rsid w:val="00535C50"/>
    <w:rsid w:val="00535D7E"/>
    <w:rsid w:val="0053615D"/>
    <w:rsid w:val="005361E5"/>
    <w:rsid w:val="00536206"/>
    <w:rsid w:val="00536467"/>
    <w:rsid w:val="00536C14"/>
    <w:rsid w:val="00537412"/>
    <w:rsid w:val="00537520"/>
    <w:rsid w:val="00537A2E"/>
    <w:rsid w:val="0054027B"/>
    <w:rsid w:val="00540464"/>
    <w:rsid w:val="0054058A"/>
    <w:rsid w:val="005409DE"/>
    <w:rsid w:val="00541039"/>
    <w:rsid w:val="00541129"/>
    <w:rsid w:val="00541198"/>
    <w:rsid w:val="0054129F"/>
    <w:rsid w:val="0054130B"/>
    <w:rsid w:val="005417D3"/>
    <w:rsid w:val="00541878"/>
    <w:rsid w:val="00541E07"/>
    <w:rsid w:val="00541FBB"/>
    <w:rsid w:val="0054204C"/>
    <w:rsid w:val="00542351"/>
    <w:rsid w:val="005424E7"/>
    <w:rsid w:val="005426DC"/>
    <w:rsid w:val="00542C67"/>
    <w:rsid w:val="00542C97"/>
    <w:rsid w:val="00542ECF"/>
    <w:rsid w:val="00543545"/>
    <w:rsid w:val="00543644"/>
    <w:rsid w:val="005436E5"/>
    <w:rsid w:val="00543998"/>
    <w:rsid w:val="005439D9"/>
    <w:rsid w:val="00543A72"/>
    <w:rsid w:val="00543F7B"/>
    <w:rsid w:val="00544087"/>
    <w:rsid w:val="0054418F"/>
    <w:rsid w:val="005442B9"/>
    <w:rsid w:val="0054476A"/>
    <w:rsid w:val="0054483A"/>
    <w:rsid w:val="0054484B"/>
    <w:rsid w:val="0054491C"/>
    <w:rsid w:val="00544D49"/>
    <w:rsid w:val="005450AE"/>
    <w:rsid w:val="00545250"/>
    <w:rsid w:val="0054545B"/>
    <w:rsid w:val="00545DFF"/>
    <w:rsid w:val="0054617E"/>
    <w:rsid w:val="005462F4"/>
    <w:rsid w:val="0054637B"/>
    <w:rsid w:val="00546388"/>
    <w:rsid w:val="005465A6"/>
    <w:rsid w:val="005468C7"/>
    <w:rsid w:val="00546C8C"/>
    <w:rsid w:val="00546F1B"/>
    <w:rsid w:val="00547278"/>
    <w:rsid w:val="0054764B"/>
    <w:rsid w:val="005500B1"/>
    <w:rsid w:val="005502A0"/>
    <w:rsid w:val="00550856"/>
    <w:rsid w:val="00550A8A"/>
    <w:rsid w:val="00550CD2"/>
    <w:rsid w:val="0055139F"/>
    <w:rsid w:val="005518B8"/>
    <w:rsid w:val="00551B9C"/>
    <w:rsid w:val="00551BA5"/>
    <w:rsid w:val="00551CB1"/>
    <w:rsid w:val="00551FCB"/>
    <w:rsid w:val="0055226C"/>
    <w:rsid w:val="005527F5"/>
    <w:rsid w:val="0055289C"/>
    <w:rsid w:val="00552959"/>
    <w:rsid w:val="00552E7A"/>
    <w:rsid w:val="005532D4"/>
    <w:rsid w:val="00553517"/>
    <w:rsid w:val="00553933"/>
    <w:rsid w:val="00553983"/>
    <w:rsid w:val="00553A2C"/>
    <w:rsid w:val="00553F5E"/>
    <w:rsid w:val="005544C1"/>
    <w:rsid w:val="00554621"/>
    <w:rsid w:val="00554B8D"/>
    <w:rsid w:val="00555003"/>
    <w:rsid w:val="00555137"/>
    <w:rsid w:val="005552F0"/>
    <w:rsid w:val="005555D6"/>
    <w:rsid w:val="00555B54"/>
    <w:rsid w:val="00555B67"/>
    <w:rsid w:val="00555F80"/>
    <w:rsid w:val="005561E4"/>
    <w:rsid w:val="0055635D"/>
    <w:rsid w:val="005563AF"/>
    <w:rsid w:val="0055671F"/>
    <w:rsid w:val="00556A76"/>
    <w:rsid w:val="00556E13"/>
    <w:rsid w:val="00556EB2"/>
    <w:rsid w:val="0055799F"/>
    <w:rsid w:val="00557ADE"/>
    <w:rsid w:val="00557C8D"/>
    <w:rsid w:val="00557F60"/>
    <w:rsid w:val="005608F0"/>
    <w:rsid w:val="00560A41"/>
    <w:rsid w:val="00561395"/>
    <w:rsid w:val="005613AE"/>
    <w:rsid w:val="0056165B"/>
    <w:rsid w:val="0056179E"/>
    <w:rsid w:val="00561CF6"/>
    <w:rsid w:val="00561DD2"/>
    <w:rsid w:val="005620F3"/>
    <w:rsid w:val="00562693"/>
    <w:rsid w:val="00562922"/>
    <w:rsid w:val="00562A0E"/>
    <w:rsid w:val="00562EC2"/>
    <w:rsid w:val="00562F46"/>
    <w:rsid w:val="00562FF3"/>
    <w:rsid w:val="00563218"/>
    <w:rsid w:val="00563552"/>
    <w:rsid w:val="0056362F"/>
    <w:rsid w:val="005636B3"/>
    <w:rsid w:val="00563C0D"/>
    <w:rsid w:val="00563C42"/>
    <w:rsid w:val="00563F0D"/>
    <w:rsid w:val="005641ED"/>
    <w:rsid w:val="00564477"/>
    <w:rsid w:val="005647D0"/>
    <w:rsid w:val="00564843"/>
    <w:rsid w:val="005649D2"/>
    <w:rsid w:val="00564D4A"/>
    <w:rsid w:val="00565071"/>
    <w:rsid w:val="005651B7"/>
    <w:rsid w:val="0056582B"/>
    <w:rsid w:val="00565C27"/>
    <w:rsid w:val="00565C3B"/>
    <w:rsid w:val="0056607F"/>
    <w:rsid w:val="00566452"/>
    <w:rsid w:val="00566487"/>
    <w:rsid w:val="00566A9F"/>
    <w:rsid w:val="00566C29"/>
    <w:rsid w:val="00566D33"/>
    <w:rsid w:val="00566D5B"/>
    <w:rsid w:val="00567053"/>
    <w:rsid w:val="005671FC"/>
    <w:rsid w:val="005675CB"/>
    <w:rsid w:val="0056769C"/>
    <w:rsid w:val="005678E4"/>
    <w:rsid w:val="00567C7F"/>
    <w:rsid w:val="005703B9"/>
    <w:rsid w:val="00570519"/>
    <w:rsid w:val="00570811"/>
    <w:rsid w:val="00570B00"/>
    <w:rsid w:val="00570B09"/>
    <w:rsid w:val="00570C66"/>
    <w:rsid w:val="00570DEC"/>
    <w:rsid w:val="00570E20"/>
    <w:rsid w:val="0057132B"/>
    <w:rsid w:val="005715D1"/>
    <w:rsid w:val="00571903"/>
    <w:rsid w:val="00571B35"/>
    <w:rsid w:val="00571B79"/>
    <w:rsid w:val="00571DF9"/>
    <w:rsid w:val="00572158"/>
    <w:rsid w:val="00572934"/>
    <w:rsid w:val="00572BC0"/>
    <w:rsid w:val="00572FA1"/>
    <w:rsid w:val="005731B0"/>
    <w:rsid w:val="005739C5"/>
    <w:rsid w:val="00573E62"/>
    <w:rsid w:val="0057400E"/>
    <w:rsid w:val="005741D6"/>
    <w:rsid w:val="0057463A"/>
    <w:rsid w:val="00574F15"/>
    <w:rsid w:val="00575549"/>
    <w:rsid w:val="00575556"/>
    <w:rsid w:val="00575640"/>
    <w:rsid w:val="00575D45"/>
    <w:rsid w:val="00575E62"/>
    <w:rsid w:val="00575F0B"/>
    <w:rsid w:val="00576003"/>
    <w:rsid w:val="00576039"/>
    <w:rsid w:val="0057609F"/>
    <w:rsid w:val="00576489"/>
    <w:rsid w:val="00576743"/>
    <w:rsid w:val="00576800"/>
    <w:rsid w:val="00576839"/>
    <w:rsid w:val="00576864"/>
    <w:rsid w:val="00576AFE"/>
    <w:rsid w:val="00576CF8"/>
    <w:rsid w:val="005772AF"/>
    <w:rsid w:val="00577787"/>
    <w:rsid w:val="00577FB2"/>
    <w:rsid w:val="00580376"/>
    <w:rsid w:val="00580572"/>
    <w:rsid w:val="00580C31"/>
    <w:rsid w:val="00580ED9"/>
    <w:rsid w:val="0058102D"/>
    <w:rsid w:val="00581204"/>
    <w:rsid w:val="00581376"/>
    <w:rsid w:val="005818D0"/>
    <w:rsid w:val="005823F8"/>
    <w:rsid w:val="005829AF"/>
    <w:rsid w:val="00582A51"/>
    <w:rsid w:val="00582C85"/>
    <w:rsid w:val="00582DB8"/>
    <w:rsid w:val="00583233"/>
    <w:rsid w:val="0058347F"/>
    <w:rsid w:val="00583731"/>
    <w:rsid w:val="00583939"/>
    <w:rsid w:val="005843A7"/>
    <w:rsid w:val="00584B5C"/>
    <w:rsid w:val="00584B9D"/>
    <w:rsid w:val="00584F7E"/>
    <w:rsid w:val="00585456"/>
    <w:rsid w:val="005855FF"/>
    <w:rsid w:val="00585C6F"/>
    <w:rsid w:val="00586447"/>
    <w:rsid w:val="005868FA"/>
    <w:rsid w:val="00586A4F"/>
    <w:rsid w:val="00586CF2"/>
    <w:rsid w:val="00586D28"/>
    <w:rsid w:val="00586EB1"/>
    <w:rsid w:val="00587713"/>
    <w:rsid w:val="005877FC"/>
    <w:rsid w:val="00587873"/>
    <w:rsid w:val="00587BFD"/>
    <w:rsid w:val="00587E5C"/>
    <w:rsid w:val="0059017C"/>
    <w:rsid w:val="00590464"/>
    <w:rsid w:val="00590ACF"/>
    <w:rsid w:val="0059108D"/>
    <w:rsid w:val="005916B6"/>
    <w:rsid w:val="00591FB6"/>
    <w:rsid w:val="00591FF9"/>
    <w:rsid w:val="005923A1"/>
    <w:rsid w:val="00592894"/>
    <w:rsid w:val="00592E0A"/>
    <w:rsid w:val="005931A5"/>
    <w:rsid w:val="005934B4"/>
    <w:rsid w:val="0059360E"/>
    <w:rsid w:val="00593675"/>
    <w:rsid w:val="005939DD"/>
    <w:rsid w:val="00593CED"/>
    <w:rsid w:val="00594245"/>
    <w:rsid w:val="005942D8"/>
    <w:rsid w:val="005942F8"/>
    <w:rsid w:val="005947BC"/>
    <w:rsid w:val="00594E91"/>
    <w:rsid w:val="00594EC9"/>
    <w:rsid w:val="0059504B"/>
    <w:rsid w:val="00595347"/>
    <w:rsid w:val="00595767"/>
    <w:rsid w:val="005957FA"/>
    <w:rsid w:val="00595C0F"/>
    <w:rsid w:val="00595D99"/>
    <w:rsid w:val="00596192"/>
    <w:rsid w:val="00596206"/>
    <w:rsid w:val="005963E2"/>
    <w:rsid w:val="00596986"/>
    <w:rsid w:val="00596B97"/>
    <w:rsid w:val="00597644"/>
    <w:rsid w:val="005A0267"/>
    <w:rsid w:val="005A0A8C"/>
    <w:rsid w:val="005A105C"/>
    <w:rsid w:val="005A1081"/>
    <w:rsid w:val="005A1369"/>
    <w:rsid w:val="005A1E2C"/>
    <w:rsid w:val="005A201F"/>
    <w:rsid w:val="005A212E"/>
    <w:rsid w:val="005A2360"/>
    <w:rsid w:val="005A29B9"/>
    <w:rsid w:val="005A2A00"/>
    <w:rsid w:val="005A32B8"/>
    <w:rsid w:val="005A3396"/>
    <w:rsid w:val="005A33F6"/>
    <w:rsid w:val="005A34D4"/>
    <w:rsid w:val="005A35CE"/>
    <w:rsid w:val="005A395A"/>
    <w:rsid w:val="005A3E1C"/>
    <w:rsid w:val="005A4257"/>
    <w:rsid w:val="005A450C"/>
    <w:rsid w:val="005A46C9"/>
    <w:rsid w:val="005A52A7"/>
    <w:rsid w:val="005A5612"/>
    <w:rsid w:val="005A5699"/>
    <w:rsid w:val="005A5BFB"/>
    <w:rsid w:val="005A5D32"/>
    <w:rsid w:val="005A635B"/>
    <w:rsid w:val="005A645C"/>
    <w:rsid w:val="005A678E"/>
    <w:rsid w:val="005A67CA"/>
    <w:rsid w:val="005A6BA4"/>
    <w:rsid w:val="005A6C74"/>
    <w:rsid w:val="005A6CED"/>
    <w:rsid w:val="005A711A"/>
    <w:rsid w:val="005A71DA"/>
    <w:rsid w:val="005A730D"/>
    <w:rsid w:val="005A73B3"/>
    <w:rsid w:val="005A7D8E"/>
    <w:rsid w:val="005A7DC1"/>
    <w:rsid w:val="005B00FD"/>
    <w:rsid w:val="005B040B"/>
    <w:rsid w:val="005B0930"/>
    <w:rsid w:val="005B0E85"/>
    <w:rsid w:val="005B100C"/>
    <w:rsid w:val="005B1523"/>
    <w:rsid w:val="005B1763"/>
    <w:rsid w:val="005B184F"/>
    <w:rsid w:val="005B18F3"/>
    <w:rsid w:val="005B1AB9"/>
    <w:rsid w:val="005B1B88"/>
    <w:rsid w:val="005B1C3C"/>
    <w:rsid w:val="005B2414"/>
    <w:rsid w:val="005B241C"/>
    <w:rsid w:val="005B2710"/>
    <w:rsid w:val="005B2C85"/>
    <w:rsid w:val="005B2ED6"/>
    <w:rsid w:val="005B3410"/>
    <w:rsid w:val="005B34D8"/>
    <w:rsid w:val="005B35F3"/>
    <w:rsid w:val="005B38C8"/>
    <w:rsid w:val="005B3E9F"/>
    <w:rsid w:val="005B4638"/>
    <w:rsid w:val="005B46C3"/>
    <w:rsid w:val="005B490B"/>
    <w:rsid w:val="005B4B00"/>
    <w:rsid w:val="005B4C11"/>
    <w:rsid w:val="005B542E"/>
    <w:rsid w:val="005B57F5"/>
    <w:rsid w:val="005B59F2"/>
    <w:rsid w:val="005B5D6C"/>
    <w:rsid w:val="005B5DB7"/>
    <w:rsid w:val="005B636A"/>
    <w:rsid w:val="005B64CF"/>
    <w:rsid w:val="005B68C2"/>
    <w:rsid w:val="005B6C0B"/>
    <w:rsid w:val="005B6CAA"/>
    <w:rsid w:val="005B6E05"/>
    <w:rsid w:val="005B7137"/>
    <w:rsid w:val="005B7195"/>
    <w:rsid w:val="005B73BC"/>
    <w:rsid w:val="005B76BC"/>
    <w:rsid w:val="005B77E0"/>
    <w:rsid w:val="005B7A73"/>
    <w:rsid w:val="005C0135"/>
    <w:rsid w:val="005C0797"/>
    <w:rsid w:val="005C14A7"/>
    <w:rsid w:val="005C14DF"/>
    <w:rsid w:val="005C19AD"/>
    <w:rsid w:val="005C1C2D"/>
    <w:rsid w:val="005C1E96"/>
    <w:rsid w:val="005C2163"/>
    <w:rsid w:val="005C265E"/>
    <w:rsid w:val="005C2A87"/>
    <w:rsid w:val="005C2AAC"/>
    <w:rsid w:val="005C2EB1"/>
    <w:rsid w:val="005C2F70"/>
    <w:rsid w:val="005C3042"/>
    <w:rsid w:val="005C316E"/>
    <w:rsid w:val="005C3240"/>
    <w:rsid w:val="005C344B"/>
    <w:rsid w:val="005C36C1"/>
    <w:rsid w:val="005C3702"/>
    <w:rsid w:val="005C38C2"/>
    <w:rsid w:val="005C3D9C"/>
    <w:rsid w:val="005C3EE7"/>
    <w:rsid w:val="005C4660"/>
    <w:rsid w:val="005C46DE"/>
    <w:rsid w:val="005C486A"/>
    <w:rsid w:val="005C48EE"/>
    <w:rsid w:val="005C4B85"/>
    <w:rsid w:val="005C4D70"/>
    <w:rsid w:val="005C4E56"/>
    <w:rsid w:val="005C5257"/>
    <w:rsid w:val="005C58B1"/>
    <w:rsid w:val="005C5CE4"/>
    <w:rsid w:val="005C5FA2"/>
    <w:rsid w:val="005C6151"/>
    <w:rsid w:val="005C6A5F"/>
    <w:rsid w:val="005C6BF6"/>
    <w:rsid w:val="005C6C35"/>
    <w:rsid w:val="005C6C44"/>
    <w:rsid w:val="005C6EE0"/>
    <w:rsid w:val="005C702C"/>
    <w:rsid w:val="005C76B0"/>
    <w:rsid w:val="005C79CF"/>
    <w:rsid w:val="005C7CF6"/>
    <w:rsid w:val="005D001F"/>
    <w:rsid w:val="005D0140"/>
    <w:rsid w:val="005D0309"/>
    <w:rsid w:val="005D03E7"/>
    <w:rsid w:val="005D0592"/>
    <w:rsid w:val="005D05B3"/>
    <w:rsid w:val="005D05D2"/>
    <w:rsid w:val="005D07C1"/>
    <w:rsid w:val="005D07E2"/>
    <w:rsid w:val="005D0A2F"/>
    <w:rsid w:val="005D0A7F"/>
    <w:rsid w:val="005D0B67"/>
    <w:rsid w:val="005D0ED1"/>
    <w:rsid w:val="005D1090"/>
    <w:rsid w:val="005D1384"/>
    <w:rsid w:val="005D14D3"/>
    <w:rsid w:val="005D17F0"/>
    <w:rsid w:val="005D1D53"/>
    <w:rsid w:val="005D22FF"/>
    <w:rsid w:val="005D2702"/>
    <w:rsid w:val="005D2950"/>
    <w:rsid w:val="005D29DB"/>
    <w:rsid w:val="005D2A03"/>
    <w:rsid w:val="005D2D2B"/>
    <w:rsid w:val="005D2F5D"/>
    <w:rsid w:val="005D2FD6"/>
    <w:rsid w:val="005D3095"/>
    <w:rsid w:val="005D30C5"/>
    <w:rsid w:val="005D3705"/>
    <w:rsid w:val="005D394C"/>
    <w:rsid w:val="005D3C44"/>
    <w:rsid w:val="005D4115"/>
    <w:rsid w:val="005D4468"/>
    <w:rsid w:val="005D4646"/>
    <w:rsid w:val="005D4711"/>
    <w:rsid w:val="005D4838"/>
    <w:rsid w:val="005D49FE"/>
    <w:rsid w:val="005D4A9A"/>
    <w:rsid w:val="005D4D8A"/>
    <w:rsid w:val="005D4EA5"/>
    <w:rsid w:val="005D5367"/>
    <w:rsid w:val="005D57B4"/>
    <w:rsid w:val="005D595C"/>
    <w:rsid w:val="005D5DE2"/>
    <w:rsid w:val="005D64B8"/>
    <w:rsid w:val="005D665C"/>
    <w:rsid w:val="005D6832"/>
    <w:rsid w:val="005D6D6F"/>
    <w:rsid w:val="005D7345"/>
    <w:rsid w:val="005D73EA"/>
    <w:rsid w:val="005D7B64"/>
    <w:rsid w:val="005D7DC4"/>
    <w:rsid w:val="005E00B3"/>
    <w:rsid w:val="005E03B3"/>
    <w:rsid w:val="005E0CA0"/>
    <w:rsid w:val="005E0CB4"/>
    <w:rsid w:val="005E1034"/>
    <w:rsid w:val="005E15AD"/>
    <w:rsid w:val="005E193C"/>
    <w:rsid w:val="005E1C50"/>
    <w:rsid w:val="005E1D09"/>
    <w:rsid w:val="005E1D5D"/>
    <w:rsid w:val="005E1F63"/>
    <w:rsid w:val="005E2000"/>
    <w:rsid w:val="005E234D"/>
    <w:rsid w:val="005E2BE5"/>
    <w:rsid w:val="005E2F03"/>
    <w:rsid w:val="005E326F"/>
    <w:rsid w:val="005E32A6"/>
    <w:rsid w:val="005E32E3"/>
    <w:rsid w:val="005E34AC"/>
    <w:rsid w:val="005E3750"/>
    <w:rsid w:val="005E3B43"/>
    <w:rsid w:val="005E3B74"/>
    <w:rsid w:val="005E3E5F"/>
    <w:rsid w:val="005E3EBC"/>
    <w:rsid w:val="005E3EBE"/>
    <w:rsid w:val="005E3FA4"/>
    <w:rsid w:val="005E4168"/>
    <w:rsid w:val="005E426A"/>
    <w:rsid w:val="005E42AB"/>
    <w:rsid w:val="005E469A"/>
    <w:rsid w:val="005E46AC"/>
    <w:rsid w:val="005E4B90"/>
    <w:rsid w:val="005E4C63"/>
    <w:rsid w:val="005E4D78"/>
    <w:rsid w:val="005E4F70"/>
    <w:rsid w:val="005E56BC"/>
    <w:rsid w:val="005E5D74"/>
    <w:rsid w:val="005E5D9C"/>
    <w:rsid w:val="005E64B2"/>
    <w:rsid w:val="005E6608"/>
    <w:rsid w:val="005E6795"/>
    <w:rsid w:val="005E68EF"/>
    <w:rsid w:val="005E6A7B"/>
    <w:rsid w:val="005E6E12"/>
    <w:rsid w:val="005E70DA"/>
    <w:rsid w:val="005E72C9"/>
    <w:rsid w:val="005E7305"/>
    <w:rsid w:val="005E7684"/>
    <w:rsid w:val="005E77D0"/>
    <w:rsid w:val="005E7975"/>
    <w:rsid w:val="005F021D"/>
    <w:rsid w:val="005F045A"/>
    <w:rsid w:val="005F05A6"/>
    <w:rsid w:val="005F05D5"/>
    <w:rsid w:val="005F060A"/>
    <w:rsid w:val="005F070B"/>
    <w:rsid w:val="005F0E8C"/>
    <w:rsid w:val="005F1595"/>
    <w:rsid w:val="005F1729"/>
    <w:rsid w:val="005F1C00"/>
    <w:rsid w:val="005F1D9A"/>
    <w:rsid w:val="005F20BE"/>
    <w:rsid w:val="005F2C43"/>
    <w:rsid w:val="005F32DD"/>
    <w:rsid w:val="005F3556"/>
    <w:rsid w:val="005F3E66"/>
    <w:rsid w:val="005F3F40"/>
    <w:rsid w:val="005F41BF"/>
    <w:rsid w:val="005F41F2"/>
    <w:rsid w:val="005F448B"/>
    <w:rsid w:val="005F4499"/>
    <w:rsid w:val="005F4732"/>
    <w:rsid w:val="005F49CB"/>
    <w:rsid w:val="005F49D6"/>
    <w:rsid w:val="005F4CF0"/>
    <w:rsid w:val="005F4F15"/>
    <w:rsid w:val="005F4F2E"/>
    <w:rsid w:val="005F503F"/>
    <w:rsid w:val="005F5262"/>
    <w:rsid w:val="005F553A"/>
    <w:rsid w:val="005F57FD"/>
    <w:rsid w:val="005F5865"/>
    <w:rsid w:val="005F5897"/>
    <w:rsid w:val="005F59F7"/>
    <w:rsid w:val="005F5A4E"/>
    <w:rsid w:val="005F5A7D"/>
    <w:rsid w:val="005F5FB5"/>
    <w:rsid w:val="005F6074"/>
    <w:rsid w:val="005F635F"/>
    <w:rsid w:val="005F6504"/>
    <w:rsid w:val="005F65FC"/>
    <w:rsid w:val="005F6735"/>
    <w:rsid w:val="005F68E6"/>
    <w:rsid w:val="005F7046"/>
    <w:rsid w:val="005F7295"/>
    <w:rsid w:val="005F7D91"/>
    <w:rsid w:val="005F7DDC"/>
    <w:rsid w:val="005F7E1C"/>
    <w:rsid w:val="005F7E43"/>
    <w:rsid w:val="005F7F5F"/>
    <w:rsid w:val="006004DD"/>
    <w:rsid w:val="00600643"/>
    <w:rsid w:val="006006DB"/>
    <w:rsid w:val="00600F5E"/>
    <w:rsid w:val="006013E6"/>
    <w:rsid w:val="0060152A"/>
    <w:rsid w:val="006018C2"/>
    <w:rsid w:val="00602137"/>
    <w:rsid w:val="006021C2"/>
    <w:rsid w:val="006022E9"/>
    <w:rsid w:val="006024BA"/>
    <w:rsid w:val="00602918"/>
    <w:rsid w:val="00602D4A"/>
    <w:rsid w:val="00603204"/>
    <w:rsid w:val="00603374"/>
    <w:rsid w:val="00603B25"/>
    <w:rsid w:val="00603DAF"/>
    <w:rsid w:val="006041AB"/>
    <w:rsid w:val="00604BB6"/>
    <w:rsid w:val="00605168"/>
    <w:rsid w:val="006058AD"/>
    <w:rsid w:val="00605EC6"/>
    <w:rsid w:val="00605F02"/>
    <w:rsid w:val="00605F9C"/>
    <w:rsid w:val="0060644A"/>
    <w:rsid w:val="00606952"/>
    <w:rsid w:val="00606A8C"/>
    <w:rsid w:val="00606C03"/>
    <w:rsid w:val="00606C98"/>
    <w:rsid w:val="006079C6"/>
    <w:rsid w:val="00607B1A"/>
    <w:rsid w:val="00610069"/>
    <w:rsid w:val="00610CA9"/>
    <w:rsid w:val="00610E60"/>
    <w:rsid w:val="00610EED"/>
    <w:rsid w:val="00610EF1"/>
    <w:rsid w:val="00610F47"/>
    <w:rsid w:val="00611057"/>
    <w:rsid w:val="0061121D"/>
    <w:rsid w:val="0061135F"/>
    <w:rsid w:val="00611547"/>
    <w:rsid w:val="00611559"/>
    <w:rsid w:val="0061189E"/>
    <w:rsid w:val="0061198C"/>
    <w:rsid w:val="00611BE1"/>
    <w:rsid w:val="00611D66"/>
    <w:rsid w:val="00611E14"/>
    <w:rsid w:val="00612017"/>
    <w:rsid w:val="0061219F"/>
    <w:rsid w:val="0061230A"/>
    <w:rsid w:val="00612626"/>
    <w:rsid w:val="006129DA"/>
    <w:rsid w:val="00612AB5"/>
    <w:rsid w:val="00613017"/>
    <w:rsid w:val="0061302C"/>
    <w:rsid w:val="00613278"/>
    <w:rsid w:val="00613353"/>
    <w:rsid w:val="00613F12"/>
    <w:rsid w:val="006144DB"/>
    <w:rsid w:val="0061478B"/>
    <w:rsid w:val="00614AA6"/>
    <w:rsid w:val="00614D03"/>
    <w:rsid w:val="00614D95"/>
    <w:rsid w:val="00614ED5"/>
    <w:rsid w:val="006152C5"/>
    <w:rsid w:val="006155C8"/>
    <w:rsid w:val="00615842"/>
    <w:rsid w:val="00615CB0"/>
    <w:rsid w:val="00615DA1"/>
    <w:rsid w:val="006162CB"/>
    <w:rsid w:val="00616CF0"/>
    <w:rsid w:val="00616DE0"/>
    <w:rsid w:val="00616F4D"/>
    <w:rsid w:val="00617688"/>
    <w:rsid w:val="0061791A"/>
    <w:rsid w:val="00617C39"/>
    <w:rsid w:val="00620064"/>
    <w:rsid w:val="00620105"/>
    <w:rsid w:val="00620588"/>
    <w:rsid w:val="00620636"/>
    <w:rsid w:val="0062086A"/>
    <w:rsid w:val="006209E0"/>
    <w:rsid w:val="00620B40"/>
    <w:rsid w:val="00620E41"/>
    <w:rsid w:val="006211F5"/>
    <w:rsid w:val="006213A9"/>
    <w:rsid w:val="006215C8"/>
    <w:rsid w:val="00621B25"/>
    <w:rsid w:val="00621B96"/>
    <w:rsid w:val="006227B2"/>
    <w:rsid w:val="00622D71"/>
    <w:rsid w:val="00623239"/>
    <w:rsid w:val="0062332B"/>
    <w:rsid w:val="006235C3"/>
    <w:rsid w:val="00623A00"/>
    <w:rsid w:val="00623AC4"/>
    <w:rsid w:val="00623F94"/>
    <w:rsid w:val="00624171"/>
    <w:rsid w:val="0062444C"/>
    <w:rsid w:val="0062448D"/>
    <w:rsid w:val="00624AEE"/>
    <w:rsid w:val="00624D13"/>
    <w:rsid w:val="00624D60"/>
    <w:rsid w:val="00624E3D"/>
    <w:rsid w:val="00625737"/>
    <w:rsid w:val="00625959"/>
    <w:rsid w:val="00625A3E"/>
    <w:rsid w:val="00625A96"/>
    <w:rsid w:val="00625E51"/>
    <w:rsid w:val="00626135"/>
    <w:rsid w:val="00626215"/>
    <w:rsid w:val="0062652A"/>
    <w:rsid w:val="00626BBF"/>
    <w:rsid w:val="00627201"/>
    <w:rsid w:val="0062740D"/>
    <w:rsid w:val="00627762"/>
    <w:rsid w:val="00627882"/>
    <w:rsid w:val="00627A57"/>
    <w:rsid w:val="00627B34"/>
    <w:rsid w:val="00627F60"/>
    <w:rsid w:val="00627FE2"/>
    <w:rsid w:val="0063000E"/>
    <w:rsid w:val="006306C5"/>
    <w:rsid w:val="00630E46"/>
    <w:rsid w:val="00631007"/>
    <w:rsid w:val="006311E1"/>
    <w:rsid w:val="0063124D"/>
    <w:rsid w:val="006313FB"/>
    <w:rsid w:val="006316D7"/>
    <w:rsid w:val="006316FA"/>
    <w:rsid w:val="00631759"/>
    <w:rsid w:val="00631864"/>
    <w:rsid w:val="00631D9F"/>
    <w:rsid w:val="006329F9"/>
    <w:rsid w:val="00632A53"/>
    <w:rsid w:val="00632C83"/>
    <w:rsid w:val="00632ECB"/>
    <w:rsid w:val="00633102"/>
    <w:rsid w:val="006332D1"/>
    <w:rsid w:val="00633657"/>
    <w:rsid w:val="006337FE"/>
    <w:rsid w:val="006339D5"/>
    <w:rsid w:val="00633B91"/>
    <w:rsid w:val="00634199"/>
    <w:rsid w:val="006341C5"/>
    <w:rsid w:val="00634E23"/>
    <w:rsid w:val="00635013"/>
    <w:rsid w:val="006350A1"/>
    <w:rsid w:val="0063558B"/>
    <w:rsid w:val="00635619"/>
    <w:rsid w:val="0063575F"/>
    <w:rsid w:val="00635859"/>
    <w:rsid w:val="0063596A"/>
    <w:rsid w:val="00635DCB"/>
    <w:rsid w:val="006363B4"/>
    <w:rsid w:val="00636501"/>
    <w:rsid w:val="006365F5"/>
    <w:rsid w:val="00636C38"/>
    <w:rsid w:val="006372AD"/>
    <w:rsid w:val="006372E7"/>
    <w:rsid w:val="006373F2"/>
    <w:rsid w:val="006375DD"/>
    <w:rsid w:val="0063797C"/>
    <w:rsid w:val="00637A05"/>
    <w:rsid w:val="00637ABA"/>
    <w:rsid w:val="00637F52"/>
    <w:rsid w:val="006402F8"/>
    <w:rsid w:val="00640384"/>
    <w:rsid w:val="0064070E"/>
    <w:rsid w:val="00640769"/>
    <w:rsid w:val="00640B66"/>
    <w:rsid w:val="00640F1B"/>
    <w:rsid w:val="00640F46"/>
    <w:rsid w:val="00641175"/>
    <w:rsid w:val="00641176"/>
    <w:rsid w:val="00641561"/>
    <w:rsid w:val="00641A86"/>
    <w:rsid w:val="00641EC4"/>
    <w:rsid w:val="00642051"/>
    <w:rsid w:val="0064208D"/>
    <w:rsid w:val="006422EC"/>
    <w:rsid w:val="0064257C"/>
    <w:rsid w:val="0064273E"/>
    <w:rsid w:val="006428F5"/>
    <w:rsid w:val="00643123"/>
    <w:rsid w:val="00643CC4"/>
    <w:rsid w:val="006440FC"/>
    <w:rsid w:val="006441EB"/>
    <w:rsid w:val="006444EA"/>
    <w:rsid w:val="00644D9E"/>
    <w:rsid w:val="00645057"/>
    <w:rsid w:val="0064534A"/>
    <w:rsid w:val="00645474"/>
    <w:rsid w:val="0064549F"/>
    <w:rsid w:val="006455C1"/>
    <w:rsid w:val="006456B0"/>
    <w:rsid w:val="00645853"/>
    <w:rsid w:val="006459AA"/>
    <w:rsid w:val="00645ED7"/>
    <w:rsid w:val="0064620F"/>
    <w:rsid w:val="00646BD3"/>
    <w:rsid w:val="00646E05"/>
    <w:rsid w:val="006473B4"/>
    <w:rsid w:val="00647592"/>
    <w:rsid w:val="00647806"/>
    <w:rsid w:val="00647EAD"/>
    <w:rsid w:val="00647FBC"/>
    <w:rsid w:val="006501FA"/>
    <w:rsid w:val="006508A7"/>
    <w:rsid w:val="006509AB"/>
    <w:rsid w:val="00651242"/>
    <w:rsid w:val="0065152B"/>
    <w:rsid w:val="006518D6"/>
    <w:rsid w:val="00651936"/>
    <w:rsid w:val="00651B50"/>
    <w:rsid w:val="00651D7D"/>
    <w:rsid w:val="006523E4"/>
    <w:rsid w:val="0065266D"/>
    <w:rsid w:val="006528F1"/>
    <w:rsid w:val="0065290F"/>
    <w:rsid w:val="00652BE7"/>
    <w:rsid w:val="00652ED0"/>
    <w:rsid w:val="00652FF1"/>
    <w:rsid w:val="006536D2"/>
    <w:rsid w:val="006537C0"/>
    <w:rsid w:val="00653845"/>
    <w:rsid w:val="00653C02"/>
    <w:rsid w:val="00653DAD"/>
    <w:rsid w:val="00653E1F"/>
    <w:rsid w:val="00653E3A"/>
    <w:rsid w:val="00654609"/>
    <w:rsid w:val="006546D8"/>
    <w:rsid w:val="00654731"/>
    <w:rsid w:val="006547BE"/>
    <w:rsid w:val="0065492B"/>
    <w:rsid w:val="00654945"/>
    <w:rsid w:val="00654E2C"/>
    <w:rsid w:val="00655087"/>
    <w:rsid w:val="006552E2"/>
    <w:rsid w:val="00655547"/>
    <w:rsid w:val="00655797"/>
    <w:rsid w:val="00655872"/>
    <w:rsid w:val="00655C58"/>
    <w:rsid w:val="00655C65"/>
    <w:rsid w:val="00655DAF"/>
    <w:rsid w:val="00655FD7"/>
    <w:rsid w:val="006560AE"/>
    <w:rsid w:val="0065619A"/>
    <w:rsid w:val="006564D2"/>
    <w:rsid w:val="006567E2"/>
    <w:rsid w:val="00656881"/>
    <w:rsid w:val="006568E7"/>
    <w:rsid w:val="00656BCD"/>
    <w:rsid w:val="00656C5D"/>
    <w:rsid w:val="00656FD1"/>
    <w:rsid w:val="00657747"/>
    <w:rsid w:val="00657FDE"/>
    <w:rsid w:val="00660480"/>
    <w:rsid w:val="0066083F"/>
    <w:rsid w:val="00660FB5"/>
    <w:rsid w:val="006610E6"/>
    <w:rsid w:val="006614FC"/>
    <w:rsid w:val="006615F7"/>
    <w:rsid w:val="0066192A"/>
    <w:rsid w:val="00661B2E"/>
    <w:rsid w:val="00661E92"/>
    <w:rsid w:val="006620BC"/>
    <w:rsid w:val="00662122"/>
    <w:rsid w:val="006621A8"/>
    <w:rsid w:val="00662589"/>
    <w:rsid w:val="006627B9"/>
    <w:rsid w:val="006628C6"/>
    <w:rsid w:val="0066306D"/>
    <w:rsid w:val="006634B8"/>
    <w:rsid w:val="0066359B"/>
    <w:rsid w:val="00663603"/>
    <w:rsid w:val="0066372D"/>
    <w:rsid w:val="00663737"/>
    <w:rsid w:val="00663DDD"/>
    <w:rsid w:val="00663E18"/>
    <w:rsid w:val="00664244"/>
    <w:rsid w:val="0066451E"/>
    <w:rsid w:val="00664EDE"/>
    <w:rsid w:val="006650AF"/>
    <w:rsid w:val="006651D2"/>
    <w:rsid w:val="006656FD"/>
    <w:rsid w:val="00665C6E"/>
    <w:rsid w:val="00666027"/>
    <w:rsid w:val="00666110"/>
    <w:rsid w:val="00666392"/>
    <w:rsid w:val="00666CBF"/>
    <w:rsid w:val="00666D8C"/>
    <w:rsid w:val="00666DE9"/>
    <w:rsid w:val="006672E9"/>
    <w:rsid w:val="00667320"/>
    <w:rsid w:val="00667430"/>
    <w:rsid w:val="00667A77"/>
    <w:rsid w:val="00667C83"/>
    <w:rsid w:val="00667EE6"/>
    <w:rsid w:val="0067041E"/>
    <w:rsid w:val="0067058A"/>
    <w:rsid w:val="006705FE"/>
    <w:rsid w:val="0067088E"/>
    <w:rsid w:val="00670B5A"/>
    <w:rsid w:val="00670BF2"/>
    <w:rsid w:val="00670D1E"/>
    <w:rsid w:val="00671205"/>
    <w:rsid w:val="00671241"/>
    <w:rsid w:val="00671552"/>
    <w:rsid w:val="006719E6"/>
    <w:rsid w:val="00671DD8"/>
    <w:rsid w:val="00671DE6"/>
    <w:rsid w:val="006723B8"/>
    <w:rsid w:val="006726FC"/>
    <w:rsid w:val="00672724"/>
    <w:rsid w:val="00672ABB"/>
    <w:rsid w:val="00672ABE"/>
    <w:rsid w:val="00672BC4"/>
    <w:rsid w:val="00672BC7"/>
    <w:rsid w:val="00672BEF"/>
    <w:rsid w:val="00672C53"/>
    <w:rsid w:val="0067348D"/>
    <w:rsid w:val="00674015"/>
    <w:rsid w:val="0067406B"/>
    <w:rsid w:val="00674547"/>
    <w:rsid w:val="00674D7C"/>
    <w:rsid w:val="00674E85"/>
    <w:rsid w:val="00675599"/>
    <w:rsid w:val="006759CD"/>
    <w:rsid w:val="00675A79"/>
    <w:rsid w:val="00675CB1"/>
    <w:rsid w:val="00675FF1"/>
    <w:rsid w:val="00676F75"/>
    <w:rsid w:val="00677758"/>
    <w:rsid w:val="00677835"/>
    <w:rsid w:val="00677DC7"/>
    <w:rsid w:val="00677F90"/>
    <w:rsid w:val="00680146"/>
    <w:rsid w:val="006801AB"/>
    <w:rsid w:val="00680216"/>
    <w:rsid w:val="00680388"/>
    <w:rsid w:val="006804B2"/>
    <w:rsid w:val="00680768"/>
    <w:rsid w:val="00680B01"/>
    <w:rsid w:val="00680DFA"/>
    <w:rsid w:val="006818F5"/>
    <w:rsid w:val="00681935"/>
    <w:rsid w:val="00681D34"/>
    <w:rsid w:val="00681E68"/>
    <w:rsid w:val="00681F79"/>
    <w:rsid w:val="0068276D"/>
    <w:rsid w:val="0068282B"/>
    <w:rsid w:val="0068297D"/>
    <w:rsid w:val="00682B40"/>
    <w:rsid w:val="00683064"/>
    <w:rsid w:val="00683CC8"/>
    <w:rsid w:val="00683FA3"/>
    <w:rsid w:val="00684343"/>
    <w:rsid w:val="00684510"/>
    <w:rsid w:val="006849DA"/>
    <w:rsid w:val="00684D5D"/>
    <w:rsid w:val="0068523D"/>
    <w:rsid w:val="006852A1"/>
    <w:rsid w:val="006852C6"/>
    <w:rsid w:val="00685364"/>
    <w:rsid w:val="00685AEE"/>
    <w:rsid w:val="00685E84"/>
    <w:rsid w:val="006861FC"/>
    <w:rsid w:val="0068662F"/>
    <w:rsid w:val="006868F0"/>
    <w:rsid w:val="00686954"/>
    <w:rsid w:val="00686B4E"/>
    <w:rsid w:val="00687711"/>
    <w:rsid w:val="006877FB"/>
    <w:rsid w:val="006878D1"/>
    <w:rsid w:val="006878D9"/>
    <w:rsid w:val="00687D5E"/>
    <w:rsid w:val="00690120"/>
    <w:rsid w:val="00690347"/>
    <w:rsid w:val="00690AA2"/>
    <w:rsid w:val="00690F0D"/>
    <w:rsid w:val="00691121"/>
    <w:rsid w:val="00691236"/>
    <w:rsid w:val="00691D4B"/>
    <w:rsid w:val="00691F13"/>
    <w:rsid w:val="00691FD5"/>
    <w:rsid w:val="00692217"/>
    <w:rsid w:val="0069260A"/>
    <w:rsid w:val="00693158"/>
    <w:rsid w:val="006932A8"/>
    <w:rsid w:val="00693528"/>
    <w:rsid w:val="00693556"/>
    <w:rsid w:val="0069361B"/>
    <w:rsid w:val="00693901"/>
    <w:rsid w:val="0069392D"/>
    <w:rsid w:val="006939DB"/>
    <w:rsid w:val="00693A03"/>
    <w:rsid w:val="00693D63"/>
    <w:rsid w:val="00693DA0"/>
    <w:rsid w:val="00694975"/>
    <w:rsid w:val="00694D7F"/>
    <w:rsid w:val="00694DE6"/>
    <w:rsid w:val="00695459"/>
    <w:rsid w:val="006958DE"/>
    <w:rsid w:val="0069604F"/>
    <w:rsid w:val="0069617A"/>
    <w:rsid w:val="00696288"/>
    <w:rsid w:val="00696340"/>
    <w:rsid w:val="00696410"/>
    <w:rsid w:val="0069683C"/>
    <w:rsid w:val="00696B86"/>
    <w:rsid w:val="00696D53"/>
    <w:rsid w:val="00697607"/>
    <w:rsid w:val="0069797F"/>
    <w:rsid w:val="00697A43"/>
    <w:rsid w:val="00697B12"/>
    <w:rsid w:val="00697B5B"/>
    <w:rsid w:val="00697BB0"/>
    <w:rsid w:val="00697C65"/>
    <w:rsid w:val="00697EFC"/>
    <w:rsid w:val="006A013E"/>
    <w:rsid w:val="006A0185"/>
    <w:rsid w:val="006A01DB"/>
    <w:rsid w:val="006A0238"/>
    <w:rsid w:val="006A046F"/>
    <w:rsid w:val="006A0550"/>
    <w:rsid w:val="006A05BA"/>
    <w:rsid w:val="006A099B"/>
    <w:rsid w:val="006A0B0A"/>
    <w:rsid w:val="006A0D0D"/>
    <w:rsid w:val="006A0D29"/>
    <w:rsid w:val="006A0DCB"/>
    <w:rsid w:val="006A0E16"/>
    <w:rsid w:val="006A1191"/>
    <w:rsid w:val="006A1969"/>
    <w:rsid w:val="006A1CFF"/>
    <w:rsid w:val="006A1D6C"/>
    <w:rsid w:val="006A25FA"/>
    <w:rsid w:val="006A2624"/>
    <w:rsid w:val="006A26FD"/>
    <w:rsid w:val="006A2917"/>
    <w:rsid w:val="006A2A2F"/>
    <w:rsid w:val="006A2F9D"/>
    <w:rsid w:val="006A3263"/>
    <w:rsid w:val="006A33B4"/>
    <w:rsid w:val="006A3884"/>
    <w:rsid w:val="006A3FB7"/>
    <w:rsid w:val="006A44D8"/>
    <w:rsid w:val="006A4B69"/>
    <w:rsid w:val="006A4EB0"/>
    <w:rsid w:val="006A4F28"/>
    <w:rsid w:val="006A4FC5"/>
    <w:rsid w:val="006A525D"/>
    <w:rsid w:val="006A538E"/>
    <w:rsid w:val="006A53AB"/>
    <w:rsid w:val="006A57F6"/>
    <w:rsid w:val="006A58AF"/>
    <w:rsid w:val="006A59E0"/>
    <w:rsid w:val="006A5A45"/>
    <w:rsid w:val="006A5FB0"/>
    <w:rsid w:val="006A625D"/>
    <w:rsid w:val="006A640D"/>
    <w:rsid w:val="006A67ED"/>
    <w:rsid w:val="006A6811"/>
    <w:rsid w:val="006A6B8C"/>
    <w:rsid w:val="006A6C90"/>
    <w:rsid w:val="006A74CC"/>
    <w:rsid w:val="006A7768"/>
    <w:rsid w:val="006A7B38"/>
    <w:rsid w:val="006A7D30"/>
    <w:rsid w:val="006A7F59"/>
    <w:rsid w:val="006B011D"/>
    <w:rsid w:val="006B063E"/>
    <w:rsid w:val="006B06CE"/>
    <w:rsid w:val="006B08FA"/>
    <w:rsid w:val="006B0996"/>
    <w:rsid w:val="006B0B06"/>
    <w:rsid w:val="006B11E4"/>
    <w:rsid w:val="006B13D3"/>
    <w:rsid w:val="006B1623"/>
    <w:rsid w:val="006B1690"/>
    <w:rsid w:val="006B1DA1"/>
    <w:rsid w:val="006B20B6"/>
    <w:rsid w:val="006B22F7"/>
    <w:rsid w:val="006B243A"/>
    <w:rsid w:val="006B25E3"/>
    <w:rsid w:val="006B29C3"/>
    <w:rsid w:val="006B2FB8"/>
    <w:rsid w:val="006B322E"/>
    <w:rsid w:val="006B3488"/>
    <w:rsid w:val="006B34AC"/>
    <w:rsid w:val="006B3750"/>
    <w:rsid w:val="006B37D7"/>
    <w:rsid w:val="006B3AB9"/>
    <w:rsid w:val="006B3D25"/>
    <w:rsid w:val="006B3D46"/>
    <w:rsid w:val="006B44D8"/>
    <w:rsid w:val="006B49DA"/>
    <w:rsid w:val="006B4C3B"/>
    <w:rsid w:val="006B4FAC"/>
    <w:rsid w:val="006B5C33"/>
    <w:rsid w:val="006B67C0"/>
    <w:rsid w:val="006B6E9C"/>
    <w:rsid w:val="006B6F3E"/>
    <w:rsid w:val="006B73FB"/>
    <w:rsid w:val="006B78C5"/>
    <w:rsid w:val="006B7D32"/>
    <w:rsid w:val="006B7FB7"/>
    <w:rsid w:val="006C0245"/>
    <w:rsid w:val="006C02B8"/>
    <w:rsid w:val="006C05FB"/>
    <w:rsid w:val="006C079B"/>
    <w:rsid w:val="006C1032"/>
    <w:rsid w:val="006C1035"/>
    <w:rsid w:val="006C1127"/>
    <w:rsid w:val="006C1238"/>
    <w:rsid w:val="006C12F9"/>
    <w:rsid w:val="006C19A9"/>
    <w:rsid w:val="006C1A29"/>
    <w:rsid w:val="006C1F2F"/>
    <w:rsid w:val="006C21E1"/>
    <w:rsid w:val="006C2316"/>
    <w:rsid w:val="006C3BED"/>
    <w:rsid w:val="006C3F31"/>
    <w:rsid w:val="006C45CA"/>
    <w:rsid w:val="006C47A3"/>
    <w:rsid w:val="006C4862"/>
    <w:rsid w:val="006C5298"/>
    <w:rsid w:val="006C5E87"/>
    <w:rsid w:val="006C656F"/>
    <w:rsid w:val="006C6A40"/>
    <w:rsid w:val="006C6CD3"/>
    <w:rsid w:val="006C6E7D"/>
    <w:rsid w:val="006C7075"/>
    <w:rsid w:val="006C7575"/>
    <w:rsid w:val="006C7746"/>
    <w:rsid w:val="006C7B25"/>
    <w:rsid w:val="006C7BCE"/>
    <w:rsid w:val="006C7D6F"/>
    <w:rsid w:val="006D00B0"/>
    <w:rsid w:val="006D0109"/>
    <w:rsid w:val="006D0922"/>
    <w:rsid w:val="006D0984"/>
    <w:rsid w:val="006D0C32"/>
    <w:rsid w:val="006D0E5A"/>
    <w:rsid w:val="006D0F78"/>
    <w:rsid w:val="006D103E"/>
    <w:rsid w:val="006D1205"/>
    <w:rsid w:val="006D17EB"/>
    <w:rsid w:val="006D1CF3"/>
    <w:rsid w:val="006D217C"/>
    <w:rsid w:val="006D2437"/>
    <w:rsid w:val="006D277E"/>
    <w:rsid w:val="006D2AA2"/>
    <w:rsid w:val="006D2ABC"/>
    <w:rsid w:val="006D2CCA"/>
    <w:rsid w:val="006D2FF5"/>
    <w:rsid w:val="006D31C8"/>
    <w:rsid w:val="006D31DB"/>
    <w:rsid w:val="006D379E"/>
    <w:rsid w:val="006D38B6"/>
    <w:rsid w:val="006D3CD8"/>
    <w:rsid w:val="006D3EB0"/>
    <w:rsid w:val="006D40A4"/>
    <w:rsid w:val="006D40CD"/>
    <w:rsid w:val="006D4640"/>
    <w:rsid w:val="006D4641"/>
    <w:rsid w:val="006D475B"/>
    <w:rsid w:val="006D4882"/>
    <w:rsid w:val="006D48D1"/>
    <w:rsid w:val="006D4963"/>
    <w:rsid w:val="006D4A15"/>
    <w:rsid w:val="006D4A5A"/>
    <w:rsid w:val="006D4E70"/>
    <w:rsid w:val="006D5056"/>
    <w:rsid w:val="006D507B"/>
    <w:rsid w:val="006D511C"/>
    <w:rsid w:val="006D55D0"/>
    <w:rsid w:val="006D614B"/>
    <w:rsid w:val="006D6B0C"/>
    <w:rsid w:val="006D6D0E"/>
    <w:rsid w:val="006D6F86"/>
    <w:rsid w:val="006D6F95"/>
    <w:rsid w:val="006D7022"/>
    <w:rsid w:val="006D714E"/>
    <w:rsid w:val="006D7281"/>
    <w:rsid w:val="006D72F8"/>
    <w:rsid w:val="006D7697"/>
    <w:rsid w:val="006D7B9C"/>
    <w:rsid w:val="006D7E81"/>
    <w:rsid w:val="006E00B1"/>
    <w:rsid w:val="006E02AC"/>
    <w:rsid w:val="006E0B50"/>
    <w:rsid w:val="006E1334"/>
    <w:rsid w:val="006E19E7"/>
    <w:rsid w:val="006E1A0D"/>
    <w:rsid w:val="006E1E70"/>
    <w:rsid w:val="006E1EB5"/>
    <w:rsid w:val="006E2023"/>
    <w:rsid w:val="006E20D7"/>
    <w:rsid w:val="006E218F"/>
    <w:rsid w:val="006E2390"/>
    <w:rsid w:val="006E2440"/>
    <w:rsid w:val="006E2481"/>
    <w:rsid w:val="006E24F7"/>
    <w:rsid w:val="006E2ABD"/>
    <w:rsid w:val="006E2CBD"/>
    <w:rsid w:val="006E2D7E"/>
    <w:rsid w:val="006E2FE1"/>
    <w:rsid w:val="006E310D"/>
    <w:rsid w:val="006E33C9"/>
    <w:rsid w:val="006E342C"/>
    <w:rsid w:val="006E3E88"/>
    <w:rsid w:val="006E4786"/>
    <w:rsid w:val="006E495F"/>
    <w:rsid w:val="006E50ED"/>
    <w:rsid w:val="006E512A"/>
    <w:rsid w:val="006E5374"/>
    <w:rsid w:val="006E54D3"/>
    <w:rsid w:val="006E5677"/>
    <w:rsid w:val="006E5802"/>
    <w:rsid w:val="006E5ADB"/>
    <w:rsid w:val="006E5E20"/>
    <w:rsid w:val="006E6197"/>
    <w:rsid w:val="006E663F"/>
    <w:rsid w:val="006E6673"/>
    <w:rsid w:val="006E66E0"/>
    <w:rsid w:val="006E6A79"/>
    <w:rsid w:val="006E6C6F"/>
    <w:rsid w:val="006E6D3C"/>
    <w:rsid w:val="006E6E93"/>
    <w:rsid w:val="006E7099"/>
    <w:rsid w:val="006E7201"/>
    <w:rsid w:val="006E737E"/>
    <w:rsid w:val="006E77AD"/>
    <w:rsid w:val="006E7936"/>
    <w:rsid w:val="006E7B52"/>
    <w:rsid w:val="006F001B"/>
    <w:rsid w:val="006F02D3"/>
    <w:rsid w:val="006F0384"/>
    <w:rsid w:val="006F0412"/>
    <w:rsid w:val="006F05DF"/>
    <w:rsid w:val="006F064B"/>
    <w:rsid w:val="006F0682"/>
    <w:rsid w:val="006F11CB"/>
    <w:rsid w:val="006F12E6"/>
    <w:rsid w:val="006F139C"/>
    <w:rsid w:val="006F15C7"/>
    <w:rsid w:val="006F17BA"/>
    <w:rsid w:val="006F1B99"/>
    <w:rsid w:val="006F1BE0"/>
    <w:rsid w:val="006F1C42"/>
    <w:rsid w:val="006F1C74"/>
    <w:rsid w:val="006F1CC6"/>
    <w:rsid w:val="006F1CF4"/>
    <w:rsid w:val="006F1E55"/>
    <w:rsid w:val="006F1EB1"/>
    <w:rsid w:val="006F20C5"/>
    <w:rsid w:val="006F248F"/>
    <w:rsid w:val="006F2629"/>
    <w:rsid w:val="006F2A5B"/>
    <w:rsid w:val="006F2AAC"/>
    <w:rsid w:val="006F2BDE"/>
    <w:rsid w:val="006F319E"/>
    <w:rsid w:val="006F34FA"/>
    <w:rsid w:val="006F382B"/>
    <w:rsid w:val="006F3CDB"/>
    <w:rsid w:val="006F3DC5"/>
    <w:rsid w:val="006F3F2A"/>
    <w:rsid w:val="006F3F44"/>
    <w:rsid w:val="006F4FA0"/>
    <w:rsid w:val="006F50FE"/>
    <w:rsid w:val="006F56D7"/>
    <w:rsid w:val="006F576C"/>
    <w:rsid w:val="006F59C0"/>
    <w:rsid w:val="006F5D02"/>
    <w:rsid w:val="006F5DF6"/>
    <w:rsid w:val="006F6056"/>
    <w:rsid w:val="006F6605"/>
    <w:rsid w:val="006F6D57"/>
    <w:rsid w:val="006F6F92"/>
    <w:rsid w:val="006F749C"/>
    <w:rsid w:val="006F7CAD"/>
    <w:rsid w:val="00700319"/>
    <w:rsid w:val="007004B4"/>
    <w:rsid w:val="007009B3"/>
    <w:rsid w:val="00700A70"/>
    <w:rsid w:val="00700F66"/>
    <w:rsid w:val="0070104C"/>
    <w:rsid w:val="007010F0"/>
    <w:rsid w:val="0070127B"/>
    <w:rsid w:val="007012FD"/>
    <w:rsid w:val="00701321"/>
    <w:rsid w:val="007018A5"/>
    <w:rsid w:val="007018FD"/>
    <w:rsid w:val="00701D0B"/>
    <w:rsid w:val="00701FA7"/>
    <w:rsid w:val="00702664"/>
    <w:rsid w:val="0070287C"/>
    <w:rsid w:val="00702A0D"/>
    <w:rsid w:val="00702F4B"/>
    <w:rsid w:val="00702FA3"/>
    <w:rsid w:val="0070370A"/>
    <w:rsid w:val="00703AF6"/>
    <w:rsid w:val="00703BDF"/>
    <w:rsid w:val="00703FBA"/>
    <w:rsid w:val="00704305"/>
    <w:rsid w:val="00704940"/>
    <w:rsid w:val="00704CAB"/>
    <w:rsid w:val="007050DE"/>
    <w:rsid w:val="00705240"/>
    <w:rsid w:val="00705793"/>
    <w:rsid w:val="00705828"/>
    <w:rsid w:val="007058CF"/>
    <w:rsid w:val="00705944"/>
    <w:rsid w:val="00705F36"/>
    <w:rsid w:val="007060B8"/>
    <w:rsid w:val="0070623C"/>
    <w:rsid w:val="00706514"/>
    <w:rsid w:val="007066B2"/>
    <w:rsid w:val="007066FC"/>
    <w:rsid w:val="00706DCC"/>
    <w:rsid w:val="007070B3"/>
    <w:rsid w:val="007070EA"/>
    <w:rsid w:val="007077A9"/>
    <w:rsid w:val="00707D2C"/>
    <w:rsid w:val="007102A3"/>
    <w:rsid w:val="00710C6B"/>
    <w:rsid w:val="00710E6A"/>
    <w:rsid w:val="00710E7A"/>
    <w:rsid w:val="00711669"/>
    <w:rsid w:val="00711A28"/>
    <w:rsid w:val="00712085"/>
    <w:rsid w:val="007123A7"/>
    <w:rsid w:val="00712566"/>
    <w:rsid w:val="00712CE1"/>
    <w:rsid w:val="00712E67"/>
    <w:rsid w:val="0071340D"/>
    <w:rsid w:val="0071368A"/>
    <w:rsid w:val="00713695"/>
    <w:rsid w:val="007138DD"/>
    <w:rsid w:val="00713FA4"/>
    <w:rsid w:val="00713FFB"/>
    <w:rsid w:val="007140A5"/>
    <w:rsid w:val="0071412F"/>
    <w:rsid w:val="007142B3"/>
    <w:rsid w:val="007149DF"/>
    <w:rsid w:val="00714F35"/>
    <w:rsid w:val="0071511A"/>
    <w:rsid w:val="00715473"/>
    <w:rsid w:val="0071550A"/>
    <w:rsid w:val="0071559B"/>
    <w:rsid w:val="00715AED"/>
    <w:rsid w:val="00715B18"/>
    <w:rsid w:val="00716025"/>
    <w:rsid w:val="0071664A"/>
    <w:rsid w:val="007166CB"/>
    <w:rsid w:val="0071678A"/>
    <w:rsid w:val="007167C6"/>
    <w:rsid w:val="00716C64"/>
    <w:rsid w:val="00717080"/>
    <w:rsid w:val="00717237"/>
    <w:rsid w:val="00717327"/>
    <w:rsid w:val="007178C9"/>
    <w:rsid w:val="0071797C"/>
    <w:rsid w:val="00717A70"/>
    <w:rsid w:val="00717D63"/>
    <w:rsid w:val="00720444"/>
    <w:rsid w:val="007204DD"/>
    <w:rsid w:val="00720D8F"/>
    <w:rsid w:val="0072117F"/>
    <w:rsid w:val="00721212"/>
    <w:rsid w:val="00721AA1"/>
    <w:rsid w:val="00721CD8"/>
    <w:rsid w:val="00721CDB"/>
    <w:rsid w:val="00721EA0"/>
    <w:rsid w:val="00721F19"/>
    <w:rsid w:val="0072295E"/>
    <w:rsid w:val="00722F9E"/>
    <w:rsid w:val="007236CF"/>
    <w:rsid w:val="00723F02"/>
    <w:rsid w:val="0072429F"/>
    <w:rsid w:val="007245DB"/>
    <w:rsid w:val="0072496D"/>
    <w:rsid w:val="00724AF1"/>
    <w:rsid w:val="00724BAA"/>
    <w:rsid w:val="00724FE4"/>
    <w:rsid w:val="00725017"/>
    <w:rsid w:val="007251B7"/>
    <w:rsid w:val="007252B2"/>
    <w:rsid w:val="00725940"/>
    <w:rsid w:val="0072638E"/>
    <w:rsid w:val="007264B2"/>
    <w:rsid w:val="007268EA"/>
    <w:rsid w:val="007270D6"/>
    <w:rsid w:val="0072755B"/>
    <w:rsid w:val="00727740"/>
    <w:rsid w:val="00727C44"/>
    <w:rsid w:val="00730228"/>
    <w:rsid w:val="007305E9"/>
    <w:rsid w:val="00730AA9"/>
    <w:rsid w:val="00730CA2"/>
    <w:rsid w:val="00730D2C"/>
    <w:rsid w:val="00731026"/>
    <w:rsid w:val="007313FE"/>
    <w:rsid w:val="0073170C"/>
    <w:rsid w:val="007317A0"/>
    <w:rsid w:val="007317AC"/>
    <w:rsid w:val="0073199A"/>
    <w:rsid w:val="00731C59"/>
    <w:rsid w:val="00731D86"/>
    <w:rsid w:val="00732528"/>
    <w:rsid w:val="007326A3"/>
    <w:rsid w:val="007328A6"/>
    <w:rsid w:val="00732B81"/>
    <w:rsid w:val="00732E37"/>
    <w:rsid w:val="00732E8E"/>
    <w:rsid w:val="00733375"/>
    <w:rsid w:val="007333D1"/>
    <w:rsid w:val="007336E0"/>
    <w:rsid w:val="0073379A"/>
    <w:rsid w:val="00733DA7"/>
    <w:rsid w:val="00733EC0"/>
    <w:rsid w:val="00733FD9"/>
    <w:rsid w:val="00734488"/>
    <w:rsid w:val="00734490"/>
    <w:rsid w:val="007344B7"/>
    <w:rsid w:val="007348EE"/>
    <w:rsid w:val="00734A58"/>
    <w:rsid w:val="00735AEC"/>
    <w:rsid w:val="00736218"/>
    <w:rsid w:val="007364E5"/>
    <w:rsid w:val="007367F4"/>
    <w:rsid w:val="00736870"/>
    <w:rsid w:val="00736CD5"/>
    <w:rsid w:val="00736E22"/>
    <w:rsid w:val="00737179"/>
    <w:rsid w:val="00737B68"/>
    <w:rsid w:val="00737FCB"/>
    <w:rsid w:val="00740082"/>
    <w:rsid w:val="007403A2"/>
    <w:rsid w:val="007406A3"/>
    <w:rsid w:val="00740B4C"/>
    <w:rsid w:val="00740C65"/>
    <w:rsid w:val="00740F16"/>
    <w:rsid w:val="00740F71"/>
    <w:rsid w:val="00741485"/>
    <w:rsid w:val="00741C23"/>
    <w:rsid w:val="00741E9C"/>
    <w:rsid w:val="0074220F"/>
    <w:rsid w:val="00742468"/>
    <w:rsid w:val="0074254C"/>
    <w:rsid w:val="00742694"/>
    <w:rsid w:val="00742C67"/>
    <w:rsid w:val="00742E7D"/>
    <w:rsid w:val="00742F43"/>
    <w:rsid w:val="00742FFE"/>
    <w:rsid w:val="00743010"/>
    <w:rsid w:val="007430FA"/>
    <w:rsid w:val="007437FF"/>
    <w:rsid w:val="0074382A"/>
    <w:rsid w:val="00743AAD"/>
    <w:rsid w:val="00743F2C"/>
    <w:rsid w:val="007441E0"/>
    <w:rsid w:val="007442B0"/>
    <w:rsid w:val="00744373"/>
    <w:rsid w:val="007446BE"/>
    <w:rsid w:val="0074558F"/>
    <w:rsid w:val="0074573C"/>
    <w:rsid w:val="00745A31"/>
    <w:rsid w:val="00745C9E"/>
    <w:rsid w:val="00745ECE"/>
    <w:rsid w:val="00745F3C"/>
    <w:rsid w:val="00746107"/>
    <w:rsid w:val="007469E2"/>
    <w:rsid w:val="00746C48"/>
    <w:rsid w:val="00746E47"/>
    <w:rsid w:val="00746FB4"/>
    <w:rsid w:val="007472CF"/>
    <w:rsid w:val="00747302"/>
    <w:rsid w:val="00747B3A"/>
    <w:rsid w:val="00747BB0"/>
    <w:rsid w:val="00747F85"/>
    <w:rsid w:val="00750363"/>
    <w:rsid w:val="007505FA"/>
    <w:rsid w:val="007506AB"/>
    <w:rsid w:val="00750C70"/>
    <w:rsid w:val="00751182"/>
    <w:rsid w:val="00751402"/>
    <w:rsid w:val="007514F3"/>
    <w:rsid w:val="00752038"/>
    <w:rsid w:val="007522F8"/>
    <w:rsid w:val="00752727"/>
    <w:rsid w:val="007528DB"/>
    <w:rsid w:val="00752ACF"/>
    <w:rsid w:val="00752D05"/>
    <w:rsid w:val="00752E60"/>
    <w:rsid w:val="00752EB3"/>
    <w:rsid w:val="00752ED5"/>
    <w:rsid w:val="007531BA"/>
    <w:rsid w:val="00753253"/>
    <w:rsid w:val="00753360"/>
    <w:rsid w:val="00753983"/>
    <w:rsid w:val="00753AC6"/>
    <w:rsid w:val="007544E6"/>
    <w:rsid w:val="00754723"/>
    <w:rsid w:val="00754958"/>
    <w:rsid w:val="00754A83"/>
    <w:rsid w:val="00754BBC"/>
    <w:rsid w:val="00754BE7"/>
    <w:rsid w:val="00754C24"/>
    <w:rsid w:val="00754DDA"/>
    <w:rsid w:val="00754F06"/>
    <w:rsid w:val="00755468"/>
    <w:rsid w:val="007555DD"/>
    <w:rsid w:val="0075584A"/>
    <w:rsid w:val="00755A07"/>
    <w:rsid w:val="00755A40"/>
    <w:rsid w:val="00755C45"/>
    <w:rsid w:val="00755F18"/>
    <w:rsid w:val="007562CC"/>
    <w:rsid w:val="007564DC"/>
    <w:rsid w:val="007564F8"/>
    <w:rsid w:val="007566FC"/>
    <w:rsid w:val="00757119"/>
    <w:rsid w:val="007571A2"/>
    <w:rsid w:val="00757697"/>
    <w:rsid w:val="0075786B"/>
    <w:rsid w:val="00757EB3"/>
    <w:rsid w:val="0076046A"/>
    <w:rsid w:val="00760956"/>
    <w:rsid w:val="00760B8F"/>
    <w:rsid w:val="00760B94"/>
    <w:rsid w:val="00760D60"/>
    <w:rsid w:val="00761609"/>
    <w:rsid w:val="0076166E"/>
    <w:rsid w:val="00761714"/>
    <w:rsid w:val="00761797"/>
    <w:rsid w:val="007617F1"/>
    <w:rsid w:val="007619BC"/>
    <w:rsid w:val="007619ED"/>
    <w:rsid w:val="00761A2C"/>
    <w:rsid w:val="00761C05"/>
    <w:rsid w:val="00761D1E"/>
    <w:rsid w:val="00761F59"/>
    <w:rsid w:val="0076227D"/>
    <w:rsid w:val="007624A1"/>
    <w:rsid w:val="007624E9"/>
    <w:rsid w:val="007624EE"/>
    <w:rsid w:val="007628A9"/>
    <w:rsid w:val="00762AE8"/>
    <w:rsid w:val="00762FB6"/>
    <w:rsid w:val="00763014"/>
    <w:rsid w:val="007634A0"/>
    <w:rsid w:val="00763694"/>
    <w:rsid w:val="007637CE"/>
    <w:rsid w:val="00763BE2"/>
    <w:rsid w:val="00763EFE"/>
    <w:rsid w:val="00763FD0"/>
    <w:rsid w:val="007640BB"/>
    <w:rsid w:val="007641AC"/>
    <w:rsid w:val="00764297"/>
    <w:rsid w:val="00764CDA"/>
    <w:rsid w:val="00764D86"/>
    <w:rsid w:val="00765451"/>
    <w:rsid w:val="00765897"/>
    <w:rsid w:val="0076599C"/>
    <w:rsid w:val="00765D51"/>
    <w:rsid w:val="007660A3"/>
    <w:rsid w:val="007662AD"/>
    <w:rsid w:val="0076669D"/>
    <w:rsid w:val="007667C1"/>
    <w:rsid w:val="007669D8"/>
    <w:rsid w:val="00766D19"/>
    <w:rsid w:val="00766FCF"/>
    <w:rsid w:val="00767301"/>
    <w:rsid w:val="00767662"/>
    <w:rsid w:val="00767CA4"/>
    <w:rsid w:val="00767DC5"/>
    <w:rsid w:val="007702A4"/>
    <w:rsid w:val="007702AC"/>
    <w:rsid w:val="007702CE"/>
    <w:rsid w:val="00770303"/>
    <w:rsid w:val="007705FB"/>
    <w:rsid w:val="007707D4"/>
    <w:rsid w:val="00770D23"/>
    <w:rsid w:val="00770D29"/>
    <w:rsid w:val="00770EE1"/>
    <w:rsid w:val="0077117C"/>
    <w:rsid w:val="007713E7"/>
    <w:rsid w:val="007717F8"/>
    <w:rsid w:val="00771AE1"/>
    <w:rsid w:val="00771D2B"/>
    <w:rsid w:val="00771E85"/>
    <w:rsid w:val="00771F47"/>
    <w:rsid w:val="007724D7"/>
    <w:rsid w:val="00772542"/>
    <w:rsid w:val="0077293B"/>
    <w:rsid w:val="007729D2"/>
    <w:rsid w:val="007729DF"/>
    <w:rsid w:val="00772D11"/>
    <w:rsid w:val="00772F0D"/>
    <w:rsid w:val="007730A1"/>
    <w:rsid w:val="00773177"/>
    <w:rsid w:val="0077319B"/>
    <w:rsid w:val="00773AC2"/>
    <w:rsid w:val="00773CDB"/>
    <w:rsid w:val="00773DCD"/>
    <w:rsid w:val="00773F81"/>
    <w:rsid w:val="0077451C"/>
    <w:rsid w:val="00774938"/>
    <w:rsid w:val="00774E3C"/>
    <w:rsid w:val="00775386"/>
    <w:rsid w:val="0077538E"/>
    <w:rsid w:val="00775AAD"/>
    <w:rsid w:val="007761C1"/>
    <w:rsid w:val="00776310"/>
    <w:rsid w:val="00776677"/>
    <w:rsid w:val="007768AC"/>
    <w:rsid w:val="00776A41"/>
    <w:rsid w:val="00776BFB"/>
    <w:rsid w:val="00776F67"/>
    <w:rsid w:val="0077714C"/>
    <w:rsid w:val="0077731E"/>
    <w:rsid w:val="0077740B"/>
    <w:rsid w:val="007774B8"/>
    <w:rsid w:val="007777CE"/>
    <w:rsid w:val="007778C8"/>
    <w:rsid w:val="00777A50"/>
    <w:rsid w:val="00777CDD"/>
    <w:rsid w:val="00777F02"/>
    <w:rsid w:val="007805B6"/>
    <w:rsid w:val="00780807"/>
    <w:rsid w:val="00780886"/>
    <w:rsid w:val="00781038"/>
    <w:rsid w:val="00781121"/>
    <w:rsid w:val="0078116D"/>
    <w:rsid w:val="007812A5"/>
    <w:rsid w:val="007812B5"/>
    <w:rsid w:val="0078189B"/>
    <w:rsid w:val="00781DD3"/>
    <w:rsid w:val="0078259D"/>
    <w:rsid w:val="00782D19"/>
    <w:rsid w:val="00782D68"/>
    <w:rsid w:val="0078324D"/>
    <w:rsid w:val="007834E1"/>
    <w:rsid w:val="00783C9C"/>
    <w:rsid w:val="00783F94"/>
    <w:rsid w:val="0078452E"/>
    <w:rsid w:val="007847A8"/>
    <w:rsid w:val="00784AC8"/>
    <w:rsid w:val="00785114"/>
    <w:rsid w:val="007852F0"/>
    <w:rsid w:val="00785CDC"/>
    <w:rsid w:val="00785E31"/>
    <w:rsid w:val="00785F10"/>
    <w:rsid w:val="0078626F"/>
    <w:rsid w:val="007862AA"/>
    <w:rsid w:val="00786761"/>
    <w:rsid w:val="00786842"/>
    <w:rsid w:val="00786D0C"/>
    <w:rsid w:val="00786E14"/>
    <w:rsid w:val="00786FB5"/>
    <w:rsid w:val="00786FCA"/>
    <w:rsid w:val="007871D9"/>
    <w:rsid w:val="00787C6D"/>
    <w:rsid w:val="00787CA6"/>
    <w:rsid w:val="007900C0"/>
    <w:rsid w:val="00790849"/>
    <w:rsid w:val="00790EA3"/>
    <w:rsid w:val="00791199"/>
    <w:rsid w:val="0079136B"/>
    <w:rsid w:val="007913C1"/>
    <w:rsid w:val="007913C2"/>
    <w:rsid w:val="007914DC"/>
    <w:rsid w:val="0079156E"/>
    <w:rsid w:val="00791630"/>
    <w:rsid w:val="007917F8"/>
    <w:rsid w:val="007920F8"/>
    <w:rsid w:val="00792F86"/>
    <w:rsid w:val="007939BD"/>
    <w:rsid w:val="00793D68"/>
    <w:rsid w:val="00793F77"/>
    <w:rsid w:val="007942C5"/>
    <w:rsid w:val="0079477E"/>
    <w:rsid w:val="00794855"/>
    <w:rsid w:val="007949A4"/>
    <w:rsid w:val="00794D86"/>
    <w:rsid w:val="00794DCA"/>
    <w:rsid w:val="00794FE9"/>
    <w:rsid w:val="0079523E"/>
    <w:rsid w:val="007956B8"/>
    <w:rsid w:val="00795C63"/>
    <w:rsid w:val="0079605A"/>
    <w:rsid w:val="00796125"/>
    <w:rsid w:val="00796182"/>
    <w:rsid w:val="00796499"/>
    <w:rsid w:val="00796599"/>
    <w:rsid w:val="0079665E"/>
    <w:rsid w:val="00796F1F"/>
    <w:rsid w:val="0079721B"/>
    <w:rsid w:val="00797225"/>
    <w:rsid w:val="00797262"/>
    <w:rsid w:val="007975A8"/>
    <w:rsid w:val="007978DF"/>
    <w:rsid w:val="00797AA2"/>
    <w:rsid w:val="00797D3F"/>
    <w:rsid w:val="00797E98"/>
    <w:rsid w:val="007A040D"/>
    <w:rsid w:val="007A042D"/>
    <w:rsid w:val="007A04CB"/>
    <w:rsid w:val="007A06E7"/>
    <w:rsid w:val="007A11E1"/>
    <w:rsid w:val="007A1692"/>
    <w:rsid w:val="007A17C2"/>
    <w:rsid w:val="007A186E"/>
    <w:rsid w:val="007A1A66"/>
    <w:rsid w:val="007A1FA4"/>
    <w:rsid w:val="007A2239"/>
    <w:rsid w:val="007A23C8"/>
    <w:rsid w:val="007A257E"/>
    <w:rsid w:val="007A28CF"/>
    <w:rsid w:val="007A2A4D"/>
    <w:rsid w:val="007A2B9C"/>
    <w:rsid w:val="007A2CD3"/>
    <w:rsid w:val="007A2EFE"/>
    <w:rsid w:val="007A2FBA"/>
    <w:rsid w:val="007A36B4"/>
    <w:rsid w:val="007A376E"/>
    <w:rsid w:val="007A3A84"/>
    <w:rsid w:val="007A3BA4"/>
    <w:rsid w:val="007A4197"/>
    <w:rsid w:val="007A4B51"/>
    <w:rsid w:val="007A4C5A"/>
    <w:rsid w:val="007A51D0"/>
    <w:rsid w:val="007A5560"/>
    <w:rsid w:val="007A5577"/>
    <w:rsid w:val="007A56C7"/>
    <w:rsid w:val="007A5BAC"/>
    <w:rsid w:val="007A5E67"/>
    <w:rsid w:val="007A5F00"/>
    <w:rsid w:val="007A611F"/>
    <w:rsid w:val="007A617B"/>
    <w:rsid w:val="007A64DE"/>
    <w:rsid w:val="007A6EA7"/>
    <w:rsid w:val="007A7069"/>
    <w:rsid w:val="007A77A0"/>
    <w:rsid w:val="007A7D9A"/>
    <w:rsid w:val="007A7F1A"/>
    <w:rsid w:val="007A7F54"/>
    <w:rsid w:val="007B0171"/>
    <w:rsid w:val="007B01C0"/>
    <w:rsid w:val="007B020C"/>
    <w:rsid w:val="007B03DC"/>
    <w:rsid w:val="007B1117"/>
    <w:rsid w:val="007B11FD"/>
    <w:rsid w:val="007B1476"/>
    <w:rsid w:val="007B1532"/>
    <w:rsid w:val="007B20C4"/>
    <w:rsid w:val="007B2792"/>
    <w:rsid w:val="007B2A99"/>
    <w:rsid w:val="007B3021"/>
    <w:rsid w:val="007B317D"/>
    <w:rsid w:val="007B3554"/>
    <w:rsid w:val="007B37B7"/>
    <w:rsid w:val="007B3EC7"/>
    <w:rsid w:val="007B414D"/>
    <w:rsid w:val="007B41A9"/>
    <w:rsid w:val="007B42F6"/>
    <w:rsid w:val="007B437A"/>
    <w:rsid w:val="007B47D1"/>
    <w:rsid w:val="007B4A15"/>
    <w:rsid w:val="007B523A"/>
    <w:rsid w:val="007B529C"/>
    <w:rsid w:val="007B5F38"/>
    <w:rsid w:val="007B5F79"/>
    <w:rsid w:val="007B5FBF"/>
    <w:rsid w:val="007B617E"/>
    <w:rsid w:val="007B6236"/>
    <w:rsid w:val="007B650E"/>
    <w:rsid w:val="007B6867"/>
    <w:rsid w:val="007B6A20"/>
    <w:rsid w:val="007B6A32"/>
    <w:rsid w:val="007B6DA4"/>
    <w:rsid w:val="007B766B"/>
    <w:rsid w:val="007B771B"/>
    <w:rsid w:val="007B7A26"/>
    <w:rsid w:val="007B7EDC"/>
    <w:rsid w:val="007B7F42"/>
    <w:rsid w:val="007C0986"/>
    <w:rsid w:val="007C0B15"/>
    <w:rsid w:val="007C0C91"/>
    <w:rsid w:val="007C0F00"/>
    <w:rsid w:val="007C125F"/>
    <w:rsid w:val="007C15D2"/>
    <w:rsid w:val="007C17FC"/>
    <w:rsid w:val="007C1AF6"/>
    <w:rsid w:val="007C1D41"/>
    <w:rsid w:val="007C1E9A"/>
    <w:rsid w:val="007C24C6"/>
    <w:rsid w:val="007C284A"/>
    <w:rsid w:val="007C2C51"/>
    <w:rsid w:val="007C2D85"/>
    <w:rsid w:val="007C317F"/>
    <w:rsid w:val="007C3748"/>
    <w:rsid w:val="007C37F5"/>
    <w:rsid w:val="007C39AE"/>
    <w:rsid w:val="007C3CDE"/>
    <w:rsid w:val="007C40A2"/>
    <w:rsid w:val="007C463C"/>
    <w:rsid w:val="007C4870"/>
    <w:rsid w:val="007C4F52"/>
    <w:rsid w:val="007C502F"/>
    <w:rsid w:val="007C558D"/>
    <w:rsid w:val="007C5602"/>
    <w:rsid w:val="007C563D"/>
    <w:rsid w:val="007C566E"/>
    <w:rsid w:val="007C57C4"/>
    <w:rsid w:val="007C59F1"/>
    <w:rsid w:val="007C5AE4"/>
    <w:rsid w:val="007C5D33"/>
    <w:rsid w:val="007C61E6"/>
    <w:rsid w:val="007C63BB"/>
    <w:rsid w:val="007C6689"/>
    <w:rsid w:val="007C66AD"/>
    <w:rsid w:val="007C69C6"/>
    <w:rsid w:val="007C6AF1"/>
    <w:rsid w:val="007C7160"/>
    <w:rsid w:val="007C716A"/>
    <w:rsid w:val="007C7322"/>
    <w:rsid w:val="007C753C"/>
    <w:rsid w:val="007C755F"/>
    <w:rsid w:val="007C7976"/>
    <w:rsid w:val="007C7E63"/>
    <w:rsid w:val="007D006E"/>
    <w:rsid w:val="007D05A0"/>
    <w:rsid w:val="007D070F"/>
    <w:rsid w:val="007D0879"/>
    <w:rsid w:val="007D08FE"/>
    <w:rsid w:val="007D095B"/>
    <w:rsid w:val="007D0C4A"/>
    <w:rsid w:val="007D0C89"/>
    <w:rsid w:val="007D0D3D"/>
    <w:rsid w:val="007D124A"/>
    <w:rsid w:val="007D1278"/>
    <w:rsid w:val="007D1B05"/>
    <w:rsid w:val="007D1C4B"/>
    <w:rsid w:val="007D1D18"/>
    <w:rsid w:val="007D1DDD"/>
    <w:rsid w:val="007D2208"/>
    <w:rsid w:val="007D2505"/>
    <w:rsid w:val="007D283F"/>
    <w:rsid w:val="007D2846"/>
    <w:rsid w:val="007D2F00"/>
    <w:rsid w:val="007D2FE8"/>
    <w:rsid w:val="007D34E0"/>
    <w:rsid w:val="007D3639"/>
    <w:rsid w:val="007D3696"/>
    <w:rsid w:val="007D37CF"/>
    <w:rsid w:val="007D39AE"/>
    <w:rsid w:val="007D42DF"/>
    <w:rsid w:val="007D43D3"/>
    <w:rsid w:val="007D4CBB"/>
    <w:rsid w:val="007D4FEA"/>
    <w:rsid w:val="007D5076"/>
    <w:rsid w:val="007D55CC"/>
    <w:rsid w:val="007D56C3"/>
    <w:rsid w:val="007D57B1"/>
    <w:rsid w:val="007D5975"/>
    <w:rsid w:val="007D5DF9"/>
    <w:rsid w:val="007D5E36"/>
    <w:rsid w:val="007D62E9"/>
    <w:rsid w:val="007D636A"/>
    <w:rsid w:val="007D64FE"/>
    <w:rsid w:val="007D66B9"/>
    <w:rsid w:val="007D6855"/>
    <w:rsid w:val="007D68FB"/>
    <w:rsid w:val="007D6F06"/>
    <w:rsid w:val="007D7023"/>
    <w:rsid w:val="007D7BF6"/>
    <w:rsid w:val="007D7C04"/>
    <w:rsid w:val="007D7DD4"/>
    <w:rsid w:val="007E009A"/>
    <w:rsid w:val="007E0530"/>
    <w:rsid w:val="007E0B44"/>
    <w:rsid w:val="007E0C7B"/>
    <w:rsid w:val="007E0D8C"/>
    <w:rsid w:val="007E1BED"/>
    <w:rsid w:val="007E1C40"/>
    <w:rsid w:val="007E20E5"/>
    <w:rsid w:val="007E215B"/>
    <w:rsid w:val="007E2352"/>
    <w:rsid w:val="007E253D"/>
    <w:rsid w:val="007E2666"/>
    <w:rsid w:val="007E30C1"/>
    <w:rsid w:val="007E31A6"/>
    <w:rsid w:val="007E3245"/>
    <w:rsid w:val="007E3368"/>
    <w:rsid w:val="007E34DD"/>
    <w:rsid w:val="007E354E"/>
    <w:rsid w:val="007E3F39"/>
    <w:rsid w:val="007E4577"/>
    <w:rsid w:val="007E49F1"/>
    <w:rsid w:val="007E4B06"/>
    <w:rsid w:val="007E4BF8"/>
    <w:rsid w:val="007E4C91"/>
    <w:rsid w:val="007E54AF"/>
    <w:rsid w:val="007E5640"/>
    <w:rsid w:val="007E5647"/>
    <w:rsid w:val="007E56E4"/>
    <w:rsid w:val="007E579F"/>
    <w:rsid w:val="007E57AB"/>
    <w:rsid w:val="007E5AD6"/>
    <w:rsid w:val="007E5AF2"/>
    <w:rsid w:val="007E5B75"/>
    <w:rsid w:val="007E5E14"/>
    <w:rsid w:val="007E5E4C"/>
    <w:rsid w:val="007E6750"/>
    <w:rsid w:val="007E6783"/>
    <w:rsid w:val="007E6932"/>
    <w:rsid w:val="007E6A58"/>
    <w:rsid w:val="007E6E66"/>
    <w:rsid w:val="007E719D"/>
    <w:rsid w:val="007E74DA"/>
    <w:rsid w:val="007F013C"/>
    <w:rsid w:val="007F066A"/>
    <w:rsid w:val="007F06F4"/>
    <w:rsid w:val="007F09BF"/>
    <w:rsid w:val="007F0C67"/>
    <w:rsid w:val="007F0CEF"/>
    <w:rsid w:val="007F0D3E"/>
    <w:rsid w:val="007F10D5"/>
    <w:rsid w:val="007F1198"/>
    <w:rsid w:val="007F1292"/>
    <w:rsid w:val="007F158B"/>
    <w:rsid w:val="007F17C0"/>
    <w:rsid w:val="007F1B79"/>
    <w:rsid w:val="007F1E79"/>
    <w:rsid w:val="007F1F42"/>
    <w:rsid w:val="007F2265"/>
    <w:rsid w:val="007F22BD"/>
    <w:rsid w:val="007F27F8"/>
    <w:rsid w:val="007F2ACD"/>
    <w:rsid w:val="007F2CC6"/>
    <w:rsid w:val="007F2DC8"/>
    <w:rsid w:val="007F306C"/>
    <w:rsid w:val="007F3498"/>
    <w:rsid w:val="007F38EE"/>
    <w:rsid w:val="007F3D1D"/>
    <w:rsid w:val="007F3D48"/>
    <w:rsid w:val="007F3DE2"/>
    <w:rsid w:val="007F4019"/>
    <w:rsid w:val="007F4130"/>
    <w:rsid w:val="007F48AC"/>
    <w:rsid w:val="007F4FAA"/>
    <w:rsid w:val="007F590F"/>
    <w:rsid w:val="007F5E1D"/>
    <w:rsid w:val="007F64AB"/>
    <w:rsid w:val="007F6606"/>
    <w:rsid w:val="007F6961"/>
    <w:rsid w:val="007F6B7C"/>
    <w:rsid w:val="007F6BD0"/>
    <w:rsid w:val="007F6BE6"/>
    <w:rsid w:val="007F6E1B"/>
    <w:rsid w:val="007F6F4B"/>
    <w:rsid w:val="007F74C3"/>
    <w:rsid w:val="007F7626"/>
    <w:rsid w:val="007F76D0"/>
    <w:rsid w:val="007F7749"/>
    <w:rsid w:val="007F78C0"/>
    <w:rsid w:val="007F7AB9"/>
    <w:rsid w:val="007F7FCE"/>
    <w:rsid w:val="008000FC"/>
    <w:rsid w:val="008004E0"/>
    <w:rsid w:val="00800A2A"/>
    <w:rsid w:val="00801971"/>
    <w:rsid w:val="00801DC1"/>
    <w:rsid w:val="0080248A"/>
    <w:rsid w:val="00802621"/>
    <w:rsid w:val="00802645"/>
    <w:rsid w:val="008029FE"/>
    <w:rsid w:val="00802BA7"/>
    <w:rsid w:val="00802C70"/>
    <w:rsid w:val="00802EF9"/>
    <w:rsid w:val="0080328D"/>
    <w:rsid w:val="008039EF"/>
    <w:rsid w:val="00803C16"/>
    <w:rsid w:val="0080455E"/>
    <w:rsid w:val="008045A1"/>
    <w:rsid w:val="008049C3"/>
    <w:rsid w:val="00804A28"/>
    <w:rsid w:val="00804ADB"/>
    <w:rsid w:val="00804BB0"/>
    <w:rsid w:val="00804F58"/>
    <w:rsid w:val="00804F87"/>
    <w:rsid w:val="0080506A"/>
    <w:rsid w:val="0080516F"/>
    <w:rsid w:val="0080544F"/>
    <w:rsid w:val="008058CA"/>
    <w:rsid w:val="00805A1E"/>
    <w:rsid w:val="00805BB9"/>
    <w:rsid w:val="008060E2"/>
    <w:rsid w:val="008063B5"/>
    <w:rsid w:val="0080658F"/>
    <w:rsid w:val="00806C51"/>
    <w:rsid w:val="00806ECB"/>
    <w:rsid w:val="00806F66"/>
    <w:rsid w:val="00806FA1"/>
    <w:rsid w:val="008073B1"/>
    <w:rsid w:val="00807A39"/>
    <w:rsid w:val="00807DCC"/>
    <w:rsid w:val="008106D0"/>
    <w:rsid w:val="00810721"/>
    <w:rsid w:val="00810C42"/>
    <w:rsid w:val="00810C4D"/>
    <w:rsid w:val="00810D93"/>
    <w:rsid w:val="0081105B"/>
    <w:rsid w:val="00811736"/>
    <w:rsid w:val="00811939"/>
    <w:rsid w:val="00812063"/>
    <w:rsid w:val="008129C6"/>
    <w:rsid w:val="00812B48"/>
    <w:rsid w:val="00812BB2"/>
    <w:rsid w:val="008131DE"/>
    <w:rsid w:val="00813240"/>
    <w:rsid w:val="00813BC8"/>
    <w:rsid w:val="00813DD6"/>
    <w:rsid w:val="00813F98"/>
    <w:rsid w:val="00814512"/>
    <w:rsid w:val="008145C1"/>
    <w:rsid w:val="008145C2"/>
    <w:rsid w:val="00814E47"/>
    <w:rsid w:val="00814E4A"/>
    <w:rsid w:val="008153BC"/>
    <w:rsid w:val="008157DF"/>
    <w:rsid w:val="0081654F"/>
    <w:rsid w:val="0081675D"/>
    <w:rsid w:val="008167F0"/>
    <w:rsid w:val="00816A71"/>
    <w:rsid w:val="00816AC7"/>
    <w:rsid w:val="00816BDF"/>
    <w:rsid w:val="0081706D"/>
    <w:rsid w:val="00817397"/>
    <w:rsid w:val="00817BD9"/>
    <w:rsid w:val="0082008B"/>
    <w:rsid w:val="00820358"/>
    <w:rsid w:val="008207BF"/>
    <w:rsid w:val="00820E69"/>
    <w:rsid w:val="00820E75"/>
    <w:rsid w:val="0082109F"/>
    <w:rsid w:val="008210E3"/>
    <w:rsid w:val="00821158"/>
    <w:rsid w:val="008218FA"/>
    <w:rsid w:val="00821AE7"/>
    <w:rsid w:val="00821F29"/>
    <w:rsid w:val="008226F0"/>
    <w:rsid w:val="00822815"/>
    <w:rsid w:val="00822AE5"/>
    <w:rsid w:val="00822B45"/>
    <w:rsid w:val="00822C5A"/>
    <w:rsid w:val="00822F9E"/>
    <w:rsid w:val="00822FCA"/>
    <w:rsid w:val="008230A1"/>
    <w:rsid w:val="00823184"/>
    <w:rsid w:val="0082367F"/>
    <w:rsid w:val="008236A4"/>
    <w:rsid w:val="008236AC"/>
    <w:rsid w:val="00823866"/>
    <w:rsid w:val="008238EC"/>
    <w:rsid w:val="00823A30"/>
    <w:rsid w:val="00823DD9"/>
    <w:rsid w:val="00823F5F"/>
    <w:rsid w:val="008242EB"/>
    <w:rsid w:val="00824649"/>
    <w:rsid w:val="00824CAB"/>
    <w:rsid w:val="00824F5A"/>
    <w:rsid w:val="0082517D"/>
    <w:rsid w:val="0082590E"/>
    <w:rsid w:val="00825C56"/>
    <w:rsid w:val="00825F3A"/>
    <w:rsid w:val="0082697C"/>
    <w:rsid w:val="00826E19"/>
    <w:rsid w:val="00826F4A"/>
    <w:rsid w:val="00827B39"/>
    <w:rsid w:val="00827E18"/>
    <w:rsid w:val="0083026E"/>
    <w:rsid w:val="00830442"/>
    <w:rsid w:val="00830B5A"/>
    <w:rsid w:val="008313C9"/>
    <w:rsid w:val="00831483"/>
    <w:rsid w:val="00831927"/>
    <w:rsid w:val="0083251E"/>
    <w:rsid w:val="008325C5"/>
    <w:rsid w:val="00832F47"/>
    <w:rsid w:val="00832FC9"/>
    <w:rsid w:val="0083314E"/>
    <w:rsid w:val="008334A9"/>
    <w:rsid w:val="00833939"/>
    <w:rsid w:val="00833A99"/>
    <w:rsid w:val="00834220"/>
    <w:rsid w:val="008348CE"/>
    <w:rsid w:val="00835634"/>
    <w:rsid w:val="008356D9"/>
    <w:rsid w:val="008358E8"/>
    <w:rsid w:val="00835F52"/>
    <w:rsid w:val="00836100"/>
    <w:rsid w:val="00836838"/>
    <w:rsid w:val="00836BD0"/>
    <w:rsid w:val="00836CB6"/>
    <w:rsid w:val="00836CD7"/>
    <w:rsid w:val="00836F47"/>
    <w:rsid w:val="00837B1E"/>
    <w:rsid w:val="00837C58"/>
    <w:rsid w:val="00840008"/>
    <w:rsid w:val="008400FE"/>
    <w:rsid w:val="008407E3"/>
    <w:rsid w:val="00840BC7"/>
    <w:rsid w:val="00840DF2"/>
    <w:rsid w:val="00841190"/>
    <w:rsid w:val="008412CE"/>
    <w:rsid w:val="00841578"/>
    <w:rsid w:val="00841DBE"/>
    <w:rsid w:val="00841DE6"/>
    <w:rsid w:val="00841ECB"/>
    <w:rsid w:val="00841EE6"/>
    <w:rsid w:val="0084243F"/>
    <w:rsid w:val="00842638"/>
    <w:rsid w:val="008426B6"/>
    <w:rsid w:val="00842B30"/>
    <w:rsid w:val="00842B95"/>
    <w:rsid w:val="00842E47"/>
    <w:rsid w:val="00842EB8"/>
    <w:rsid w:val="00842FCB"/>
    <w:rsid w:val="0084323B"/>
    <w:rsid w:val="0084337D"/>
    <w:rsid w:val="00843706"/>
    <w:rsid w:val="00843BB9"/>
    <w:rsid w:val="00843DF5"/>
    <w:rsid w:val="00843EDD"/>
    <w:rsid w:val="00843F30"/>
    <w:rsid w:val="00844063"/>
    <w:rsid w:val="00844280"/>
    <w:rsid w:val="0084465D"/>
    <w:rsid w:val="0084469C"/>
    <w:rsid w:val="00844BFE"/>
    <w:rsid w:val="00844E75"/>
    <w:rsid w:val="00845158"/>
    <w:rsid w:val="008451BA"/>
    <w:rsid w:val="0084543B"/>
    <w:rsid w:val="0084584D"/>
    <w:rsid w:val="00846075"/>
    <w:rsid w:val="00846133"/>
    <w:rsid w:val="00846211"/>
    <w:rsid w:val="00846238"/>
    <w:rsid w:val="0084635E"/>
    <w:rsid w:val="00846464"/>
    <w:rsid w:val="0084674B"/>
    <w:rsid w:val="008468F9"/>
    <w:rsid w:val="00846A58"/>
    <w:rsid w:val="00846CB0"/>
    <w:rsid w:val="008470F1"/>
    <w:rsid w:val="00847646"/>
    <w:rsid w:val="008477E4"/>
    <w:rsid w:val="00847A73"/>
    <w:rsid w:val="00847B54"/>
    <w:rsid w:val="00847BB9"/>
    <w:rsid w:val="00847F6C"/>
    <w:rsid w:val="0085010A"/>
    <w:rsid w:val="00850501"/>
    <w:rsid w:val="00850588"/>
    <w:rsid w:val="008506B7"/>
    <w:rsid w:val="00850745"/>
    <w:rsid w:val="008508CD"/>
    <w:rsid w:val="00850EF7"/>
    <w:rsid w:val="00850F18"/>
    <w:rsid w:val="00850F2E"/>
    <w:rsid w:val="008514A5"/>
    <w:rsid w:val="00851573"/>
    <w:rsid w:val="00851A7E"/>
    <w:rsid w:val="00851C53"/>
    <w:rsid w:val="00851C7A"/>
    <w:rsid w:val="00851EB8"/>
    <w:rsid w:val="008520D5"/>
    <w:rsid w:val="008523AA"/>
    <w:rsid w:val="0085277B"/>
    <w:rsid w:val="00852944"/>
    <w:rsid w:val="00852B29"/>
    <w:rsid w:val="008543B4"/>
    <w:rsid w:val="0085446C"/>
    <w:rsid w:val="008547D2"/>
    <w:rsid w:val="008548ED"/>
    <w:rsid w:val="00854B2B"/>
    <w:rsid w:val="00855594"/>
    <w:rsid w:val="008559F3"/>
    <w:rsid w:val="00855BAC"/>
    <w:rsid w:val="0085641A"/>
    <w:rsid w:val="00856562"/>
    <w:rsid w:val="00856686"/>
    <w:rsid w:val="008566E2"/>
    <w:rsid w:val="0085689B"/>
    <w:rsid w:val="00856B04"/>
    <w:rsid w:val="00856C56"/>
    <w:rsid w:val="00856CA3"/>
    <w:rsid w:val="008573FD"/>
    <w:rsid w:val="00857576"/>
    <w:rsid w:val="00857577"/>
    <w:rsid w:val="008579EC"/>
    <w:rsid w:val="00857C3D"/>
    <w:rsid w:val="0086056D"/>
    <w:rsid w:val="00860608"/>
    <w:rsid w:val="0086071C"/>
    <w:rsid w:val="0086081B"/>
    <w:rsid w:val="008609AD"/>
    <w:rsid w:val="008609E3"/>
    <w:rsid w:val="00860EDF"/>
    <w:rsid w:val="00860F30"/>
    <w:rsid w:val="008614A0"/>
    <w:rsid w:val="008618CA"/>
    <w:rsid w:val="008619DC"/>
    <w:rsid w:val="00861C21"/>
    <w:rsid w:val="00861C6F"/>
    <w:rsid w:val="00861D66"/>
    <w:rsid w:val="00861F29"/>
    <w:rsid w:val="00861F51"/>
    <w:rsid w:val="00862BE4"/>
    <w:rsid w:val="008631B8"/>
    <w:rsid w:val="00863288"/>
    <w:rsid w:val="008633C5"/>
    <w:rsid w:val="008634BA"/>
    <w:rsid w:val="0086395C"/>
    <w:rsid w:val="00863C47"/>
    <w:rsid w:val="00863F4E"/>
    <w:rsid w:val="008643CE"/>
    <w:rsid w:val="00864528"/>
    <w:rsid w:val="0086467F"/>
    <w:rsid w:val="00864EFF"/>
    <w:rsid w:val="0086515C"/>
    <w:rsid w:val="0086547B"/>
    <w:rsid w:val="0086577A"/>
    <w:rsid w:val="00865BC1"/>
    <w:rsid w:val="00865D3B"/>
    <w:rsid w:val="00865DFA"/>
    <w:rsid w:val="0086638F"/>
    <w:rsid w:val="008664EF"/>
    <w:rsid w:val="008664FC"/>
    <w:rsid w:val="00866545"/>
    <w:rsid w:val="00867089"/>
    <w:rsid w:val="00867769"/>
    <w:rsid w:val="00867AC7"/>
    <w:rsid w:val="008707C4"/>
    <w:rsid w:val="008709DF"/>
    <w:rsid w:val="00870A17"/>
    <w:rsid w:val="00870B78"/>
    <w:rsid w:val="00870C94"/>
    <w:rsid w:val="00870E31"/>
    <w:rsid w:val="0087119D"/>
    <w:rsid w:val="0087132F"/>
    <w:rsid w:val="0087137D"/>
    <w:rsid w:val="008714BB"/>
    <w:rsid w:val="0087157C"/>
    <w:rsid w:val="008715EE"/>
    <w:rsid w:val="00871766"/>
    <w:rsid w:val="008718A9"/>
    <w:rsid w:val="00871E2C"/>
    <w:rsid w:val="00871E74"/>
    <w:rsid w:val="00871FA4"/>
    <w:rsid w:val="008722D7"/>
    <w:rsid w:val="008723A1"/>
    <w:rsid w:val="008724EE"/>
    <w:rsid w:val="00872AE2"/>
    <w:rsid w:val="00872E55"/>
    <w:rsid w:val="0087346D"/>
    <w:rsid w:val="008737E3"/>
    <w:rsid w:val="00873893"/>
    <w:rsid w:val="00873941"/>
    <w:rsid w:val="00873A05"/>
    <w:rsid w:val="00873C5E"/>
    <w:rsid w:val="008741C9"/>
    <w:rsid w:val="00874531"/>
    <w:rsid w:val="00874607"/>
    <w:rsid w:val="0087472B"/>
    <w:rsid w:val="008747FA"/>
    <w:rsid w:val="00874826"/>
    <w:rsid w:val="0087496A"/>
    <w:rsid w:val="00874AC6"/>
    <w:rsid w:val="00874C2B"/>
    <w:rsid w:val="00875189"/>
    <w:rsid w:val="008751C1"/>
    <w:rsid w:val="008754EE"/>
    <w:rsid w:val="00875E99"/>
    <w:rsid w:val="00875F2A"/>
    <w:rsid w:val="00875FDC"/>
    <w:rsid w:val="00876098"/>
    <w:rsid w:val="008764B4"/>
    <w:rsid w:val="008766A5"/>
    <w:rsid w:val="008769D8"/>
    <w:rsid w:val="00876ADF"/>
    <w:rsid w:val="00876D88"/>
    <w:rsid w:val="00876E30"/>
    <w:rsid w:val="00876E65"/>
    <w:rsid w:val="0087721D"/>
    <w:rsid w:val="00877377"/>
    <w:rsid w:val="008779D6"/>
    <w:rsid w:val="00877A04"/>
    <w:rsid w:val="0088067E"/>
    <w:rsid w:val="00880744"/>
    <w:rsid w:val="008807B9"/>
    <w:rsid w:val="00880854"/>
    <w:rsid w:val="008808B2"/>
    <w:rsid w:val="00880D60"/>
    <w:rsid w:val="00880E8E"/>
    <w:rsid w:val="008810E4"/>
    <w:rsid w:val="00881474"/>
    <w:rsid w:val="008814EA"/>
    <w:rsid w:val="0088168C"/>
    <w:rsid w:val="0088169D"/>
    <w:rsid w:val="00881803"/>
    <w:rsid w:val="0088180B"/>
    <w:rsid w:val="00881855"/>
    <w:rsid w:val="00881B81"/>
    <w:rsid w:val="00881C71"/>
    <w:rsid w:val="00881DA9"/>
    <w:rsid w:val="00881ED0"/>
    <w:rsid w:val="008827A4"/>
    <w:rsid w:val="008828B1"/>
    <w:rsid w:val="00882A35"/>
    <w:rsid w:val="008834C2"/>
    <w:rsid w:val="0088355D"/>
    <w:rsid w:val="00883751"/>
    <w:rsid w:val="00883DA9"/>
    <w:rsid w:val="00883FFB"/>
    <w:rsid w:val="008840F8"/>
    <w:rsid w:val="008846E7"/>
    <w:rsid w:val="00884750"/>
    <w:rsid w:val="008848EE"/>
    <w:rsid w:val="00884991"/>
    <w:rsid w:val="00884D1F"/>
    <w:rsid w:val="00884FC0"/>
    <w:rsid w:val="00885384"/>
    <w:rsid w:val="008853F6"/>
    <w:rsid w:val="008858F0"/>
    <w:rsid w:val="00885AEF"/>
    <w:rsid w:val="00885DBC"/>
    <w:rsid w:val="00885FF1"/>
    <w:rsid w:val="0088635D"/>
    <w:rsid w:val="00886580"/>
    <w:rsid w:val="00886D73"/>
    <w:rsid w:val="00886EA1"/>
    <w:rsid w:val="008871DE"/>
    <w:rsid w:val="00887605"/>
    <w:rsid w:val="00887670"/>
    <w:rsid w:val="00890031"/>
    <w:rsid w:val="0089023D"/>
    <w:rsid w:val="008908B4"/>
    <w:rsid w:val="00890BDC"/>
    <w:rsid w:val="00890E96"/>
    <w:rsid w:val="00890EEE"/>
    <w:rsid w:val="00890FAD"/>
    <w:rsid w:val="00891168"/>
    <w:rsid w:val="008911E1"/>
    <w:rsid w:val="008915F8"/>
    <w:rsid w:val="008918A6"/>
    <w:rsid w:val="00891A11"/>
    <w:rsid w:val="00891C34"/>
    <w:rsid w:val="00891C93"/>
    <w:rsid w:val="00891EED"/>
    <w:rsid w:val="00891F81"/>
    <w:rsid w:val="00892206"/>
    <w:rsid w:val="00892498"/>
    <w:rsid w:val="008929D7"/>
    <w:rsid w:val="00892EDC"/>
    <w:rsid w:val="0089316E"/>
    <w:rsid w:val="00893D44"/>
    <w:rsid w:val="008941BB"/>
    <w:rsid w:val="00894E28"/>
    <w:rsid w:val="008953F8"/>
    <w:rsid w:val="00895447"/>
    <w:rsid w:val="00895685"/>
    <w:rsid w:val="00895C98"/>
    <w:rsid w:val="00895EFF"/>
    <w:rsid w:val="008963B7"/>
    <w:rsid w:val="008966EC"/>
    <w:rsid w:val="00896BB6"/>
    <w:rsid w:val="00897216"/>
    <w:rsid w:val="008974B5"/>
    <w:rsid w:val="008974FE"/>
    <w:rsid w:val="00897B29"/>
    <w:rsid w:val="00897E0D"/>
    <w:rsid w:val="008A06A3"/>
    <w:rsid w:val="008A072B"/>
    <w:rsid w:val="008A0B89"/>
    <w:rsid w:val="008A0C50"/>
    <w:rsid w:val="008A0D48"/>
    <w:rsid w:val="008A0E66"/>
    <w:rsid w:val="008A0EB9"/>
    <w:rsid w:val="008A14F4"/>
    <w:rsid w:val="008A15A2"/>
    <w:rsid w:val="008A18DB"/>
    <w:rsid w:val="008A219B"/>
    <w:rsid w:val="008A220C"/>
    <w:rsid w:val="008A22C7"/>
    <w:rsid w:val="008A2714"/>
    <w:rsid w:val="008A28B1"/>
    <w:rsid w:val="008A2B45"/>
    <w:rsid w:val="008A2E4E"/>
    <w:rsid w:val="008A2ED5"/>
    <w:rsid w:val="008A323F"/>
    <w:rsid w:val="008A353C"/>
    <w:rsid w:val="008A36AB"/>
    <w:rsid w:val="008A37EE"/>
    <w:rsid w:val="008A3BF6"/>
    <w:rsid w:val="008A3FCB"/>
    <w:rsid w:val="008A407C"/>
    <w:rsid w:val="008A4165"/>
    <w:rsid w:val="008A428E"/>
    <w:rsid w:val="008A4311"/>
    <w:rsid w:val="008A4847"/>
    <w:rsid w:val="008A4A03"/>
    <w:rsid w:val="008A4B08"/>
    <w:rsid w:val="008A4CF6"/>
    <w:rsid w:val="008A4D3F"/>
    <w:rsid w:val="008A4D4A"/>
    <w:rsid w:val="008A5036"/>
    <w:rsid w:val="008A51D3"/>
    <w:rsid w:val="008A5DA1"/>
    <w:rsid w:val="008A5EFF"/>
    <w:rsid w:val="008A647C"/>
    <w:rsid w:val="008A64C6"/>
    <w:rsid w:val="008A674E"/>
    <w:rsid w:val="008A69F3"/>
    <w:rsid w:val="008A6DFB"/>
    <w:rsid w:val="008A6EC1"/>
    <w:rsid w:val="008A73D1"/>
    <w:rsid w:val="008A75F4"/>
    <w:rsid w:val="008A7961"/>
    <w:rsid w:val="008A79AA"/>
    <w:rsid w:val="008A7A3A"/>
    <w:rsid w:val="008B0097"/>
    <w:rsid w:val="008B0240"/>
    <w:rsid w:val="008B030D"/>
    <w:rsid w:val="008B0639"/>
    <w:rsid w:val="008B0BE4"/>
    <w:rsid w:val="008B0C42"/>
    <w:rsid w:val="008B0CB4"/>
    <w:rsid w:val="008B0E92"/>
    <w:rsid w:val="008B108A"/>
    <w:rsid w:val="008B1211"/>
    <w:rsid w:val="008B1482"/>
    <w:rsid w:val="008B161F"/>
    <w:rsid w:val="008B1946"/>
    <w:rsid w:val="008B1F6C"/>
    <w:rsid w:val="008B22A3"/>
    <w:rsid w:val="008B263A"/>
    <w:rsid w:val="008B2646"/>
    <w:rsid w:val="008B29BD"/>
    <w:rsid w:val="008B29EA"/>
    <w:rsid w:val="008B2ECD"/>
    <w:rsid w:val="008B34C0"/>
    <w:rsid w:val="008B39BB"/>
    <w:rsid w:val="008B402C"/>
    <w:rsid w:val="008B42AC"/>
    <w:rsid w:val="008B4623"/>
    <w:rsid w:val="008B490F"/>
    <w:rsid w:val="008B4C3E"/>
    <w:rsid w:val="008B4EA1"/>
    <w:rsid w:val="008B50C8"/>
    <w:rsid w:val="008B5214"/>
    <w:rsid w:val="008B5454"/>
    <w:rsid w:val="008B555F"/>
    <w:rsid w:val="008B5763"/>
    <w:rsid w:val="008B5C6B"/>
    <w:rsid w:val="008B5ED5"/>
    <w:rsid w:val="008B61D4"/>
    <w:rsid w:val="008B6481"/>
    <w:rsid w:val="008B6E87"/>
    <w:rsid w:val="008B705B"/>
    <w:rsid w:val="008B72EB"/>
    <w:rsid w:val="008B7864"/>
    <w:rsid w:val="008B7EBC"/>
    <w:rsid w:val="008C0185"/>
    <w:rsid w:val="008C081A"/>
    <w:rsid w:val="008C0FD4"/>
    <w:rsid w:val="008C15CF"/>
    <w:rsid w:val="008C2100"/>
    <w:rsid w:val="008C2253"/>
    <w:rsid w:val="008C2489"/>
    <w:rsid w:val="008C2E4F"/>
    <w:rsid w:val="008C2ED7"/>
    <w:rsid w:val="008C2F65"/>
    <w:rsid w:val="008C313F"/>
    <w:rsid w:val="008C35B8"/>
    <w:rsid w:val="008C360B"/>
    <w:rsid w:val="008C3708"/>
    <w:rsid w:val="008C379E"/>
    <w:rsid w:val="008C4100"/>
    <w:rsid w:val="008C4440"/>
    <w:rsid w:val="008C44D4"/>
    <w:rsid w:val="008C45D1"/>
    <w:rsid w:val="008C46D9"/>
    <w:rsid w:val="008C4770"/>
    <w:rsid w:val="008C47AF"/>
    <w:rsid w:val="008C47E5"/>
    <w:rsid w:val="008C4A26"/>
    <w:rsid w:val="008C4E5C"/>
    <w:rsid w:val="008C51E3"/>
    <w:rsid w:val="008C59B4"/>
    <w:rsid w:val="008C59D2"/>
    <w:rsid w:val="008C60F5"/>
    <w:rsid w:val="008C6132"/>
    <w:rsid w:val="008C61DA"/>
    <w:rsid w:val="008C64DB"/>
    <w:rsid w:val="008C663B"/>
    <w:rsid w:val="008C67B8"/>
    <w:rsid w:val="008C6EED"/>
    <w:rsid w:val="008C6FFD"/>
    <w:rsid w:val="008C70F1"/>
    <w:rsid w:val="008C714E"/>
    <w:rsid w:val="008C71F3"/>
    <w:rsid w:val="008C7996"/>
    <w:rsid w:val="008C7A30"/>
    <w:rsid w:val="008C7AE9"/>
    <w:rsid w:val="008C7C43"/>
    <w:rsid w:val="008C7D92"/>
    <w:rsid w:val="008D036E"/>
    <w:rsid w:val="008D0595"/>
    <w:rsid w:val="008D0826"/>
    <w:rsid w:val="008D0FAB"/>
    <w:rsid w:val="008D1098"/>
    <w:rsid w:val="008D161C"/>
    <w:rsid w:val="008D18CB"/>
    <w:rsid w:val="008D1C88"/>
    <w:rsid w:val="008D1D86"/>
    <w:rsid w:val="008D2421"/>
    <w:rsid w:val="008D280B"/>
    <w:rsid w:val="008D3130"/>
    <w:rsid w:val="008D31AD"/>
    <w:rsid w:val="008D35ED"/>
    <w:rsid w:val="008D3622"/>
    <w:rsid w:val="008D3A56"/>
    <w:rsid w:val="008D3ACA"/>
    <w:rsid w:val="008D3C04"/>
    <w:rsid w:val="008D4006"/>
    <w:rsid w:val="008D4215"/>
    <w:rsid w:val="008D428C"/>
    <w:rsid w:val="008D4540"/>
    <w:rsid w:val="008D48F7"/>
    <w:rsid w:val="008D4B1F"/>
    <w:rsid w:val="008D5188"/>
    <w:rsid w:val="008D5260"/>
    <w:rsid w:val="008D5538"/>
    <w:rsid w:val="008D5660"/>
    <w:rsid w:val="008D5937"/>
    <w:rsid w:val="008D595E"/>
    <w:rsid w:val="008D5C37"/>
    <w:rsid w:val="008D6957"/>
    <w:rsid w:val="008D7866"/>
    <w:rsid w:val="008D7C17"/>
    <w:rsid w:val="008E00C1"/>
    <w:rsid w:val="008E0487"/>
    <w:rsid w:val="008E0871"/>
    <w:rsid w:val="008E0C3D"/>
    <w:rsid w:val="008E0DF7"/>
    <w:rsid w:val="008E136F"/>
    <w:rsid w:val="008E16E7"/>
    <w:rsid w:val="008E181D"/>
    <w:rsid w:val="008E18AF"/>
    <w:rsid w:val="008E1D1A"/>
    <w:rsid w:val="008E1D3B"/>
    <w:rsid w:val="008E1FD9"/>
    <w:rsid w:val="008E2720"/>
    <w:rsid w:val="008E284F"/>
    <w:rsid w:val="008E2B64"/>
    <w:rsid w:val="008E2D92"/>
    <w:rsid w:val="008E3578"/>
    <w:rsid w:val="008E39A0"/>
    <w:rsid w:val="008E3AED"/>
    <w:rsid w:val="008E3DE9"/>
    <w:rsid w:val="008E41F7"/>
    <w:rsid w:val="008E48B1"/>
    <w:rsid w:val="008E4919"/>
    <w:rsid w:val="008E4993"/>
    <w:rsid w:val="008E4A3C"/>
    <w:rsid w:val="008E4E66"/>
    <w:rsid w:val="008E4F85"/>
    <w:rsid w:val="008E52F3"/>
    <w:rsid w:val="008E5C1A"/>
    <w:rsid w:val="008E5D63"/>
    <w:rsid w:val="008E6016"/>
    <w:rsid w:val="008E61FE"/>
    <w:rsid w:val="008E6783"/>
    <w:rsid w:val="008E67FB"/>
    <w:rsid w:val="008E696C"/>
    <w:rsid w:val="008E6A5A"/>
    <w:rsid w:val="008E6B66"/>
    <w:rsid w:val="008E6DE0"/>
    <w:rsid w:val="008E7374"/>
    <w:rsid w:val="008E7417"/>
    <w:rsid w:val="008E7425"/>
    <w:rsid w:val="008E7555"/>
    <w:rsid w:val="008E7643"/>
    <w:rsid w:val="008E7664"/>
    <w:rsid w:val="008E79F5"/>
    <w:rsid w:val="008E7B03"/>
    <w:rsid w:val="008E7BE5"/>
    <w:rsid w:val="008F0007"/>
    <w:rsid w:val="008F003E"/>
    <w:rsid w:val="008F094E"/>
    <w:rsid w:val="008F0953"/>
    <w:rsid w:val="008F0CFD"/>
    <w:rsid w:val="008F0E00"/>
    <w:rsid w:val="008F0FE2"/>
    <w:rsid w:val="008F1381"/>
    <w:rsid w:val="008F15CF"/>
    <w:rsid w:val="008F1A81"/>
    <w:rsid w:val="008F1C10"/>
    <w:rsid w:val="008F1DBB"/>
    <w:rsid w:val="008F1EBE"/>
    <w:rsid w:val="008F2130"/>
    <w:rsid w:val="008F2957"/>
    <w:rsid w:val="008F2FBC"/>
    <w:rsid w:val="008F30C4"/>
    <w:rsid w:val="008F354D"/>
    <w:rsid w:val="008F3B72"/>
    <w:rsid w:val="008F4537"/>
    <w:rsid w:val="008F46CA"/>
    <w:rsid w:val="008F481E"/>
    <w:rsid w:val="008F4C85"/>
    <w:rsid w:val="008F4DA1"/>
    <w:rsid w:val="008F5078"/>
    <w:rsid w:val="008F51B5"/>
    <w:rsid w:val="008F5628"/>
    <w:rsid w:val="008F589F"/>
    <w:rsid w:val="008F5CA9"/>
    <w:rsid w:val="008F5F0D"/>
    <w:rsid w:val="008F6203"/>
    <w:rsid w:val="008F62B9"/>
    <w:rsid w:val="008F65A0"/>
    <w:rsid w:val="008F69C1"/>
    <w:rsid w:val="008F6D53"/>
    <w:rsid w:val="008F6E1C"/>
    <w:rsid w:val="008F7849"/>
    <w:rsid w:val="008F7B33"/>
    <w:rsid w:val="008F7B6D"/>
    <w:rsid w:val="009007F1"/>
    <w:rsid w:val="009011F3"/>
    <w:rsid w:val="009014C8"/>
    <w:rsid w:val="00901506"/>
    <w:rsid w:val="00901977"/>
    <w:rsid w:val="00901A19"/>
    <w:rsid w:val="00901C18"/>
    <w:rsid w:val="00902418"/>
    <w:rsid w:val="00902459"/>
    <w:rsid w:val="009025F0"/>
    <w:rsid w:val="009026D7"/>
    <w:rsid w:val="00902E54"/>
    <w:rsid w:val="00902F79"/>
    <w:rsid w:val="009034B3"/>
    <w:rsid w:val="00904037"/>
    <w:rsid w:val="009044A0"/>
    <w:rsid w:val="00904520"/>
    <w:rsid w:val="009049D0"/>
    <w:rsid w:val="009049D8"/>
    <w:rsid w:val="00904B3F"/>
    <w:rsid w:val="00904BC2"/>
    <w:rsid w:val="00904D98"/>
    <w:rsid w:val="00904EF4"/>
    <w:rsid w:val="00905001"/>
    <w:rsid w:val="009058BC"/>
    <w:rsid w:val="00905AF2"/>
    <w:rsid w:val="00905B32"/>
    <w:rsid w:val="00905DDD"/>
    <w:rsid w:val="00905E55"/>
    <w:rsid w:val="009063D4"/>
    <w:rsid w:val="00906452"/>
    <w:rsid w:val="009064C9"/>
    <w:rsid w:val="009064F9"/>
    <w:rsid w:val="009066D6"/>
    <w:rsid w:val="009066E3"/>
    <w:rsid w:val="00906D4F"/>
    <w:rsid w:val="00906D6E"/>
    <w:rsid w:val="00906D7E"/>
    <w:rsid w:val="00906E87"/>
    <w:rsid w:val="0090703F"/>
    <w:rsid w:val="009072A2"/>
    <w:rsid w:val="009075F4"/>
    <w:rsid w:val="00907871"/>
    <w:rsid w:val="0090796F"/>
    <w:rsid w:val="00907E26"/>
    <w:rsid w:val="00907E6B"/>
    <w:rsid w:val="009101C0"/>
    <w:rsid w:val="009102A8"/>
    <w:rsid w:val="0091033F"/>
    <w:rsid w:val="009107A3"/>
    <w:rsid w:val="009107ED"/>
    <w:rsid w:val="009109F5"/>
    <w:rsid w:val="009110D4"/>
    <w:rsid w:val="009112AE"/>
    <w:rsid w:val="00911357"/>
    <w:rsid w:val="00911492"/>
    <w:rsid w:val="00911732"/>
    <w:rsid w:val="0091180E"/>
    <w:rsid w:val="009119E7"/>
    <w:rsid w:val="00911A6E"/>
    <w:rsid w:val="00912295"/>
    <w:rsid w:val="009127B0"/>
    <w:rsid w:val="0091294B"/>
    <w:rsid w:val="00912AB8"/>
    <w:rsid w:val="00912F4F"/>
    <w:rsid w:val="00913470"/>
    <w:rsid w:val="00913565"/>
    <w:rsid w:val="009138BF"/>
    <w:rsid w:val="00913AAC"/>
    <w:rsid w:val="00914691"/>
    <w:rsid w:val="009149D2"/>
    <w:rsid w:val="00914AF0"/>
    <w:rsid w:val="00914F06"/>
    <w:rsid w:val="00915128"/>
    <w:rsid w:val="009156EC"/>
    <w:rsid w:val="009157FB"/>
    <w:rsid w:val="00915B40"/>
    <w:rsid w:val="00915B46"/>
    <w:rsid w:val="0091632A"/>
    <w:rsid w:val="009164A9"/>
    <w:rsid w:val="0091674D"/>
    <w:rsid w:val="00916824"/>
    <w:rsid w:val="00916FAD"/>
    <w:rsid w:val="00917AB4"/>
    <w:rsid w:val="00917B21"/>
    <w:rsid w:val="00917CAC"/>
    <w:rsid w:val="00917D31"/>
    <w:rsid w:val="00917DEE"/>
    <w:rsid w:val="009201A4"/>
    <w:rsid w:val="009204B9"/>
    <w:rsid w:val="009204E2"/>
    <w:rsid w:val="009204E3"/>
    <w:rsid w:val="00920698"/>
    <w:rsid w:val="00920D56"/>
    <w:rsid w:val="00921360"/>
    <w:rsid w:val="00921462"/>
    <w:rsid w:val="00921600"/>
    <w:rsid w:val="009216CC"/>
    <w:rsid w:val="0092186A"/>
    <w:rsid w:val="0092192B"/>
    <w:rsid w:val="00921D00"/>
    <w:rsid w:val="00921D9C"/>
    <w:rsid w:val="00921FDC"/>
    <w:rsid w:val="0092268B"/>
    <w:rsid w:val="009228FF"/>
    <w:rsid w:val="009229F8"/>
    <w:rsid w:val="00922AF4"/>
    <w:rsid w:val="00922B38"/>
    <w:rsid w:val="009231D9"/>
    <w:rsid w:val="009234BD"/>
    <w:rsid w:val="009234E0"/>
    <w:rsid w:val="00923725"/>
    <w:rsid w:val="00923BB9"/>
    <w:rsid w:val="0092438A"/>
    <w:rsid w:val="009245BB"/>
    <w:rsid w:val="00924A72"/>
    <w:rsid w:val="00924B4E"/>
    <w:rsid w:val="00924C62"/>
    <w:rsid w:val="00924DAF"/>
    <w:rsid w:val="009252AA"/>
    <w:rsid w:val="0092554B"/>
    <w:rsid w:val="0092561E"/>
    <w:rsid w:val="00925EA9"/>
    <w:rsid w:val="00925F3B"/>
    <w:rsid w:val="00926216"/>
    <w:rsid w:val="0092695A"/>
    <w:rsid w:val="00926C64"/>
    <w:rsid w:val="00926E4D"/>
    <w:rsid w:val="009270BF"/>
    <w:rsid w:val="00927158"/>
    <w:rsid w:val="00927408"/>
    <w:rsid w:val="009275DB"/>
    <w:rsid w:val="0092773B"/>
    <w:rsid w:val="00927E77"/>
    <w:rsid w:val="00927E8C"/>
    <w:rsid w:val="00930586"/>
    <w:rsid w:val="009309A3"/>
    <w:rsid w:val="00930D47"/>
    <w:rsid w:val="00931107"/>
    <w:rsid w:val="009313C1"/>
    <w:rsid w:val="0093152A"/>
    <w:rsid w:val="00931B15"/>
    <w:rsid w:val="009323FB"/>
    <w:rsid w:val="0093274A"/>
    <w:rsid w:val="00932AC9"/>
    <w:rsid w:val="00932B25"/>
    <w:rsid w:val="00932D6C"/>
    <w:rsid w:val="00932FA8"/>
    <w:rsid w:val="0093318B"/>
    <w:rsid w:val="00933255"/>
    <w:rsid w:val="0093329C"/>
    <w:rsid w:val="00933D2D"/>
    <w:rsid w:val="00933EA7"/>
    <w:rsid w:val="0093447E"/>
    <w:rsid w:val="0093451C"/>
    <w:rsid w:val="009345A0"/>
    <w:rsid w:val="009346D4"/>
    <w:rsid w:val="00934AC9"/>
    <w:rsid w:val="00934BE3"/>
    <w:rsid w:val="00934C69"/>
    <w:rsid w:val="009353C4"/>
    <w:rsid w:val="009359B6"/>
    <w:rsid w:val="00935A33"/>
    <w:rsid w:val="00935AAE"/>
    <w:rsid w:val="00935DD4"/>
    <w:rsid w:val="009360E5"/>
    <w:rsid w:val="0093679E"/>
    <w:rsid w:val="00936A6B"/>
    <w:rsid w:val="00936C24"/>
    <w:rsid w:val="00936DA5"/>
    <w:rsid w:val="00936EE4"/>
    <w:rsid w:val="00936F0A"/>
    <w:rsid w:val="00937051"/>
    <w:rsid w:val="009371F5"/>
    <w:rsid w:val="00937969"/>
    <w:rsid w:val="00937BA0"/>
    <w:rsid w:val="00937CD8"/>
    <w:rsid w:val="00940056"/>
    <w:rsid w:val="009403AD"/>
    <w:rsid w:val="00940B98"/>
    <w:rsid w:val="00940BE9"/>
    <w:rsid w:val="00940C38"/>
    <w:rsid w:val="00941293"/>
    <w:rsid w:val="00941521"/>
    <w:rsid w:val="0094157F"/>
    <w:rsid w:val="00941625"/>
    <w:rsid w:val="00941947"/>
    <w:rsid w:val="00941CD1"/>
    <w:rsid w:val="009423C3"/>
    <w:rsid w:val="00942486"/>
    <w:rsid w:val="009426BF"/>
    <w:rsid w:val="009427C2"/>
    <w:rsid w:val="00942C5E"/>
    <w:rsid w:val="00942F88"/>
    <w:rsid w:val="009436C0"/>
    <w:rsid w:val="0094372E"/>
    <w:rsid w:val="00943ECE"/>
    <w:rsid w:val="00943FAA"/>
    <w:rsid w:val="009440BE"/>
    <w:rsid w:val="00944455"/>
    <w:rsid w:val="00944CC0"/>
    <w:rsid w:val="00944F5E"/>
    <w:rsid w:val="00944FA0"/>
    <w:rsid w:val="00945073"/>
    <w:rsid w:val="0094511B"/>
    <w:rsid w:val="00945294"/>
    <w:rsid w:val="00945644"/>
    <w:rsid w:val="0094573A"/>
    <w:rsid w:val="00945B9D"/>
    <w:rsid w:val="00945BED"/>
    <w:rsid w:val="0094647D"/>
    <w:rsid w:val="0094655F"/>
    <w:rsid w:val="0094659C"/>
    <w:rsid w:val="009465FE"/>
    <w:rsid w:val="00946662"/>
    <w:rsid w:val="00946B84"/>
    <w:rsid w:val="00946B8A"/>
    <w:rsid w:val="00946E14"/>
    <w:rsid w:val="00947447"/>
    <w:rsid w:val="00947C05"/>
    <w:rsid w:val="00947DDC"/>
    <w:rsid w:val="00950102"/>
    <w:rsid w:val="00950493"/>
    <w:rsid w:val="009504DF"/>
    <w:rsid w:val="0095077C"/>
    <w:rsid w:val="00950DE9"/>
    <w:rsid w:val="00950F5B"/>
    <w:rsid w:val="009515E0"/>
    <w:rsid w:val="009519E6"/>
    <w:rsid w:val="00951D98"/>
    <w:rsid w:val="009521B4"/>
    <w:rsid w:val="00952236"/>
    <w:rsid w:val="00952A03"/>
    <w:rsid w:val="009536B9"/>
    <w:rsid w:val="009539E7"/>
    <w:rsid w:val="00953C44"/>
    <w:rsid w:val="0095415C"/>
    <w:rsid w:val="0095442E"/>
    <w:rsid w:val="00954516"/>
    <w:rsid w:val="009545F9"/>
    <w:rsid w:val="00954DDB"/>
    <w:rsid w:val="00954E37"/>
    <w:rsid w:val="00954F3B"/>
    <w:rsid w:val="009550DA"/>
    <w:rsid w:val="00955167"/>
    <w:rsid w:val="00955288"/>
    <w:rsid w:val="009556D9"/>
    <w:rsid w:val="00955903"/>
    <w:rsid w:val="00955914"/>
    <w:rsid w:val="009559F4"/>
    <w:rsid w:val="00956047"/>
    <w:rsid w:val="00956067"/>
    <w:rsid w:val="009560E5"/>
    <w:rsid w:val="00956188"/>
    <w:rsid w:val="009562A1"/>
    <w:rsid w:val="009564B3"/>
    <w:rsid w:val="00956611"/>
    <w:rsid w:val="009567D5"/>
    <w:rsid w:val="00956877"/>
    <w:rsid w:val="00956919"/>
    <w:rsid w:val="00956B8B"/>
    <w:rsid w:val="00956FEB"/>
    <w:rsid w:val="009573BD"/>
    <w:rsid w:val="009578C8"/>
    <w:rsid w:val="00957C63"/>
    <w:rsid w:val="00957CBC"/>
    <w:rsid w:val="0096018A"/>
    <w:rsid w:val="009604E3"/>
    <w:rsid w:val="00960736"/>
    <w:rsid w:val="00960BD1"/>
    <w:rsid w:val="00960C47"/>
    <w:rsid w:val="00960F9A"/>
    <w:rsid w:val="00961938"/>
    <w:rsid w:val="0096282E"/>
    <w:rsid w:val="0096301B"/>
    <w:rsid w:val="009631CC"/>
    <w:rsid w:val="00963506"/>
    <w:rsid w:val="00963927"/>
    <w:rsid w:val="009639E4"/>
    <w:rsid w:val="00963C38"/>
    <w:rsid w:val="009644D7"/>
    <w:rsid w:val="009646B4"/>
    <w:rsid w:val="00965169"/>
    <w:rsid w:val="0096560B"/>
    <w:rsid w:val="00965F2E"/>
    <w:rsid w:val="0096631A"/>
    <w:rsid w:val="00966574"/>
    <w:rsid w:val="009666C6"/>
    <w:rsid w:val="009667C1"/>
    <w:rsid w:val="00966A31"/>
    <w:rsid w:val="00966C4A"/>
    <w:rsid w:val="00966EF8"/>
    <w:rsid w:val="00967D4B"/>
    <w:rsid w:val="00967DB0"/>
    <w:rsid w:val="0097042E"/>
    <w:rsid w:val="009707E3"/>
    <w:rsid w:val="009708C5"/>
    <w:rsid w:val="00970939"/>
    <w:rsid w:val="00971202"/>
    <w:rsid w:val="009714CE"/>
    <w:rsid w:val="009718CA"/>
    <w:rsid w:val="00971951"/>
    <w:rsid w:val="00971E7F"/>
    <w:rsid w:val="00971FD1"/>
    <w:rsid w:val="0097211A"/>
    <w:rsid w:val="009721A4"/>
    <w:rsid w:val="00972741"/>
    <w:rsid w:val="00972B0E"/>
    <w:rsid w:val="00972FAE"/>
    <w:rsid w:val="00973002"/>
    <w:rsid w:val="009733AA"/>
    <w:rsid w:val="009733F1"/>
    <w:rsid w:val="0097395C"/>
    <w:rsid w:val="009739C8"/>
    <w:rsid w:val="00973D9F"/>
    <w:rsid w:val="00973ED8"/>
    <w:rsid w:val="0097427C"/>
    <w:rsid w:val="009745DD"/>
    <w:rsid w:val="00974629"/>
    <w:rsid w:val="00974B11"/>
    <w:rsid w:val="00974BA4"/>
    <w:rsid w:val="00974BFA"/>
    <w:rsid w:val="00974D72"/>
    <w:rsid w:val="00974E22"/>
    <w:rsid w:val="00974F72"/>
    <w:rsid w:val="00974FE0"/>
    <w:rsid w:val="00975260"/>
    <w:rsid w:val="00975436"/>
    <w:rsid w:val="00975477"/>
    <w:rsid w:val="009754DD"/>
    <w:rsid w:val="00975C9B"/>
    <w:rsid w:val="00975CB9"/>
    <w:rsid w:val="00976341"/>
    <w:rsid w:val="00976902"/>
    <w:rsid w:val="00976C26"/>
    <w:rsid w:val="00976EB7"/>
    <w:rsid w:val="009770BA"/>
    <w:rsid w:val="00977485"/>
    <w:rsid w:val="00977584"/>
    <w:rsid w:val="0097791D"/>
    <w:rsid w:val="00977BCD"/>
    <w:rsid w:val="00977EAA"/>
    <w:rsid w:val="0098016C"/>
    <w:rsid w:val="00980308"/>
    <w:rsid w:val="00980BFD"/>
    <w:rsid w:val="00980D98"/>
    <w:rsid w:val="00980E17"/>
    <w:rsid w:val="009810BD"/>
    <w:rsid w:val="00981276"/>
    <w:rsid w:val="00981537"/>
    <w:rsid w:val="0098167B"/>
    <w:rsid w:val="00981A87"/>
    <w:rsid w:val="00981CA6"/>
    <w:rsid w:val="009820B0"/>
    <w:rsid w:val="00982157"/>
    <w:rsid w:val="009822C3"/>
    <w:rsid w:val="0098230D"/>
    <w:rsid w:val="00982451"/>
    <w:rsid w:val="009824CE"/>
    <w:rsid w:val="009824E5"/>
    <w:rsid w:val="00982729"/>
    <w:rsid w:val="00982BC1"/>
    <w:rsid w:val="00982DB0"/>
    <w:rsid w:val="00983357"/>
    <w:rsid w:val="009838F3"/>
    <w:rsid w:val="00983E2E"/>
    <w:rsid w:val="009842A4"/>
    <w:rsid w:val="009844A7"/>
    <w:rsid w:val="009846D5"/>
    <w:rsid w:val="009847C5"/>
    <w:rsid w:val="00984DBE"/>
    <w:rsid w:val="00984F5F"/>
    <w:rsid w:val="00985001"/>
    <w:rsid w:val="00985209"/>
    <w:rsid w:val="00985578"/>
    <w:rsid w:val="009855C9"/>
    <w:rsid w:val="009859EC"/>
    <w:rsid w:val="00985A4D"/>
    <w:rsid w:val="00986145"/>
    <w:rsid w:val="009865AF"/>
    <w:rsid w:val="009868AA"/>
    <w:rsid w:val="00986930"/>
    <w:rsid w:val="00986A54"/>
    <w:rsid w:val="00986B09"/>
    <w:rsid w:val="00986D0F"/>
    <w:rsid w:val="00986F1E"/>
    <w:rsid w:val="00986FF3"/>
    <w:rsid w:val="00987012"/>
    <w:rsid w:val="009878C8"/>
    <w:rsid w:val="00987A82"/>
    <w:rsid w:val="00987E65"/>
    <w:rsid w:val="009902D6"/>
    <w:rsid w:val="009904CB"/>
    <w:rsid w:val="00990799"/>
    <w:rsid w:val="00990CE4"/>
    <w:rsid w:val="00990DE9"/>
    <w:rsid w:val="00991173"/>
    <w:rsid w:val="009911B3"/>
    <w:rsid w:val="009915AB"/>
    <w:rsid w:val="009915F0"/>
    <w:rsid w:val="009915F1"/>
    <w:rsid w:val="00991B0E"/>
    <w:rsid w:val="009921A5"/>
    <w:rsid w:val="009923F9"/>
    <w:rsid w:val="009927D8"/>
    <w:rsid w:val="00992A0E"/>
    <w:rsid w:val="00992F4A"/>
    <w:rsid w:val="00992F78"/>
    <w:rsid w:val="00992F82"/>
    <w:rsid w:val="0099307C"/>
    <w:rsid w:val="0099399A"/>
    <w:rsid w:val="00993D1B"/>
    <w:rsid w:val="00993DD5"/>
    <w:rsid w:val="00993E88"/>
    <w:rsid w:val="00993EB3"/>
    <w:rsid w:val="00993EE1"/>
    <w:rsid w:val="00994344"/>
    <w:rsid w:val="00994E1D"/>
    <w:rsid w:val="00994E76"/>
    <w:rsid w:val="0099557A"/>
    <w:rsid w:val="009955FC"/>
    <w:rsid w:val="0099561B"/>
    <w:rsid w:val="009956BA"/>
    <w:rsid w:val="0099593A"/>
    <w:rsid w:val="00995968"/>
    <w:rsid w:val="00995C6E"/>
    <w:rsid w:val="00995D79"/>
    <w:rsid w:val="00995D92"/>
    <w:rsid w:val="00996337"/>
    <w:rsid w:val="00996386"/>
    <w:rsid w:val="0099679C"/>
    <w:rsid w:val="00996B47"/>
    <w:rsid w:val="00996B92"/>
    <w:rsid w:val="00996D44"/>
    <w:rsid w:val="00996DE4"/>
    <w:rsid w:val="00996EAC"/>
    <w:rsid w:val="00996EB0"/>
    <w:rsid w:val="00996F25"/>
    <w:rsid w:val="00996F80"/>
    <w:rsid w:val="00997683"/>
    <w:rsid w:val="009978CE"/>
    <w:rsid w:val="009A001C"/>
    <w:rsid w:val="009A024A"/>
    <w:rsid w:val="009A07B9"/>
    <w:rsid w:val="009A13FB"/>
    <w:rsid w:val="009A155F"/>
    <w:rsid w:val="009A16BB"/>
    <w:rsid w:val="009A183A"/>
    <w:rsid w:val="009A18F5"/>
    <w:rsid w:val="009A1ABF"/>
    <w:rsid w:val="009A200B"/>
    <w:rsid w:val="009A2273"/>
    <w:rsid w:val="009A2326"/>
    <w:rsid w:val="009A23C8"/>
    <w:rsid w:val="009A2968"/>
    <w:rsid w:val="009A2C6A"/>
    <w:rsid w:val="009A2D65"/>
    <w:rsid w:val="009A2EA5"/>
    <w:rsid w:val="009A3985"/>
    <w:rsid w:val="009A4062"/>
    <w:rsid w:val="009A4270"/>
    <w:rsid w:val="009A44C4"/>
    <w:rsid w:val="009A47C5"/>
    <w:rsid w:val="009A495D"/>
    <w:rsid w:val="009A4964"/>
    <w:rsid w:val="009A4DEE"/>
    <w:rsid w:val="009A50DF"/>
    <w:rsid w:val="009A5460"/>
    <w:rsid w:val="009A5497"/>
    <w:rsid w:val="009A5D1A"/>
    <w:rsid w:val="009A6006"/>
    <w:rsid w:val="009A619C"/>
    <w:rsid w:val="009A623D"/>
    <w:rsid w:val="009A64B5"/>
    <w:rsid w:val="009A656F"/>
    <w:rsid w:val="009A66DC"/>
    <w:rsid w:val="009A684D"/>
    <w:rsid w:val="009A6915"/>
    <w:rsid w:val="009A6B5A"/>
    <w:rsid w:val="009A6BD4"/>
    <w:rsid w:val="009A6F88"/>
    <w:rsid w:val="009A7063"/>
    <w:rsid w:val="009A74DF"/>
    <w:rsid w:val="009A77B3"/>
    <w:rsid w:val="009A7DC6"/>
    <w:rsid w:val="009A7E6B"/>
    <w:rsid w:val="009B086F"/>
    <w:rsid w:val="009B1078"/>
    <w:rsid w:val="009B1280"/>
    <w:rsid w:val="009B18A3"/>
    <w:rsid w:val="009B1A58"/>
    <w:rsid w:val="009B1EB8"/>
    <w:rsid w:val="009B24FC"/>
    <w:rsid w:val="009B261B"/>
    <w:rsid w:val="009B2B89"/>
    <w:rsid w:val="009B2E90"/>
    <w:rsid w:val="009B313F"/>
    <w:rsid w:val="009B35A8"/>
    <w:rsid w:val="009B3A15"/>
    <w:rsid w:val="009B3CE1"/>
    <w:rsid w:val="009B3D61"/>
    <w:rsid w:val="009B3E12"/>
    <w:rsid w:val="009B45BE"/>
    <w:rsid w:val="009B48D3"/>
    <w:rsid w:val="009B4B09"/>
    <w:rsid w:val="009B4C1A"/>
    <w:rsid w:val="009B4E07"/>
    <w:rsid w:val="009B5284"/>
    <w:rsid w:val="009B53BC"/>
    <w:rsid w:val="009B542B"/>
    <w:rsid w:val="009B5B5A"/>
    <w:rsid w:val="009B6279"/>
    <w:rsid w:val="009B63DC"/>
    <w:rsid w:val="009B6492"/>
    <w:rsid w:val="009B670A"/>
    <w:rsid w:val="009B6981"/>
    <w:rsid w:val="009B6A74"/>
    <w:rsid w:val="009B6AFD"/>
    <w:rsid w:val="009B70D6"/>
    <w:rsid w:val="009B72F8"/>
    <w:rsid w:val="009B7587"/>
    <w:rsid w:val="009B7CC8"/>
    <w:rsid w:val="009C007D"/>
    <w:rsid w:val="009C089A"/>
    <w:rsid w:val="009C0F98"/>
    <w:rsid w:val="009C104A"/>
    <w:rsid w:val="009C1465"/>
    <w:rsid w:val="009C19E6"/>
    <w:rsid w:val="009C20CD"/>
    <w:rsid w:val="009C232C"/>
    <w:rsid w:val="009C23EB"/>
    <w:rsid w:val="009C26B7"/>
    <w:rsid w:val="009C2702"/>
    <w:rsid w:val="009C2892"/>
    <w:rsid w:val="009C2B31"/>
    <w:rsid w:val="009C2DB5"/>
    <w:rsid w:val="009C2E4E"/>
    <w:rsid w:val="009C3283"/>
    <w:rsid w:val="009C3A33"/>
    <w:rsid w:val="009C3AE3"/>
    <w:rsid w:val="009C401A"/>
    <w:rsid w:val="009C41D1"/>
    <w:rsid w:val="009C4354"/>
    <w:rsid w:val="009C43F5"/>
    <w:rsid w:val="009C45EB"/>
    <w:rsid w:val="009C4C62"/>
    <w:rsid w:val="009C4D0D"/>
    <w:rsid w:val="009C4D37"/>
    <w:rsid w:val="009C4EE1"/>
    <w:rsid w:val="009C5B0E"/>
    <w:rsid w:val="009C5B7A"/>
    <w:rsid w:val="009C5BEE"/>
    <w:rsid w:val="009C5C7D"/>
    <w:rsid w:val="009C5CF9"/>
    <w:rsid w:val="009C5E11"/>
    <w:rsid w:val="009C5E25"/>
    <w:rsid w:val="009C62FD"/>
    <w:rsid w:val="009C638B"/>
    <w:rsid w:val="009C66B0"/>
    <w:rsid w:val="009C682F"/>
    <w:rsid w:val="009C6855"/>
    <w:rsid w:val="009C6B70"/>
    <w:rsid w:val="009C6C6A"/>
    <w:rsid w:val="009C6EE3"/>
    <w:rsid w:val="009C6EEF"/>
    <w:rsid w:val="009C6F4B"/>
    <w:rsid w:val="009C7119"/>
    <w:rsid w:val="009C713E"/>
    <w:rsid w:val="009C7624"/>
    <w:rsid w:val="009C7710"/>
    <w:rsid w:val="009C7B3D"/>
    <w:rsid w:val="009C7C3E"/>
    <w:rsid w:val="009C7F5D"/>
    <w:rsid w:val="009C7FE7"/>
    <w:rsid w:val="009D01A1"/>
    <w:rsid w:val="009D03EC"/>
    <w:rsid w:val="009D0D81"/>
    <w:rsid w:val="009D115B"/>
    <w:rsid w:val="009D126C"/>
    <w:rsid w:val="009D1A53"/>
    <w:rsid w:val="009D1B9B"/>
    <w:rsid w:val="009D1CA7"/>
    <w:rsid w:val="009D287F"/>
    <w:rsid w:val="009D28EE"/>
    <w:rsid w:val="009D2906"/>
    <w:rsid w:val="009D2B90"/>
    <w:rsid w:val="009D2C86"/>
    <w:rsid w:val="009D2DDF"/>
    <w:rsid w:val="009D2E1B"/>
    <w:rsid w:val="009D2E6E"/>
    <w:rsid w:val="009D3BC2"/>
    <w:rsid w:val="009D3BEC"/>
    <w:rsid w:val="009D3D15"/>
    <w:rsid w:val="009D3D8D"/>
    <w:rsid w:val="009D3F0B"/>
    <w:rsid w:val="009D43DD"/>
    <w:rsid w:val="009D4818"/>
    <w:rsid w:val="009D4885"/>
    <w:rsid w:val="009D4A8E"/>
    <w:rsid w:val="009D4AF1"/>
    <w:rsid w:val="009D4C87"/>
    <w:rsid w:val="009D4D3B"/>
    <w:rsid w:val="009D4DF1"/>
    <w:rsid w:val="009D4ECB"/>
    <w:rsid w:val="009D5023"/>
    <w:rsid w:val="009D5066"/>
    <w:rsid w:val="009D51B2"/>
    <w:rsid w:val="009D531D"/>
    <w:rsid w:val="009D5B76"/>
    <w:rsid w:val="009D5BE0"/>
    <w:rsid w:val="009D609A"/>
    <w:rsid w:val="009D672E"/>
    <w:rsid w:val="009D6895"/>
    <w:rsid w:val="009D6C15"/>
    <w:rsid w:val="009D6D65"/>
    <w:rsid w:val="009D6E76"/>
    <w:rsid w:val="009D6FED"/>
    <w:rsid w:val="009D72E6"/>
    <w:rsid w:val="009D7595"/>
    <w:rsid w:val="009D791A"/>
    <w:rsid w:val="009D7A00"/>
    <w:rsid w:val="009D7E23"/>
    <w:rsid w:val="009E003D"/>
    <w:rsid w:val="009E0396"/>
    <w:rsid w:val="009E04A9"/>
    <w:rsid w:val="009E0924"/>
    <w:rsid w:val="009E0D72"/>
    <w:rsid w:val="009E15D5"/>
    <w:rsid w:val="009E17A7"/>
    <w:rsid w:val="009E18C2"/>
    <w:rsid w:val="009E19DE"/>
    <w:rsid w:val="009E1A3C"/>
    <w:rsid w:val="009E2056"/>
    <w:rsid w:val="009E307F"/>
    <w:rsid w:val="009E3BD1"/>
    <w:rsid w:val="009E3EF9"/>
    <w:rsid w:val="009E4073"/>
    <w:rsid w:val="009E4450"/>
    <w:rsid w:val="009E45A8"/>
    <w:rsid w:val="009E48ED"/>
    <w:rsid w:val="009E4D16"/>
    <w:rsid w:val="009E4DB0"/>
    <w:rsid w:val="009E520A"/>
    <w:rsid w:val="009E53A5"/>
    <w:rsid w:val="009E55CE"/>
    <w:rsid w:val="009E56CE"/>
    <w:rsid w:val="009E57A4"/>
    <w:rsid w:val="009E592C"/>
    <w:rsid w:val="009E623D"/>
    <w:rsid w:val="009E638F"/>
    <w:rsid w:val="009E64A2"/>
    <w:rsid w:val="009E6625"/>
    <w:rsid w:val="009E6724"/>
    <w:rsid w:val="009E681B"/>
    <w:rsid w:val="009E6EB1"/>
    <w:rsid w:val="009E6F94"/>
    <w:rsid w:val="009E6FBE"/>
    <w:rsid w:val="009E76CF"/>
    <w:rsid w:val="009E776F"/>
    <w:rsid w:val="009F0116"/>
    <w:rsid w:val="009F0141"/>
    <w:rsid w:val="009F023F"/>
    <w:rsid w:val="009F049B"/>
    <w:rsid w:val="009F0509"/>
    <w:rsid w:val="009F06A6"/>
    <w:rsid w:val="009F0739"/>
    <w:rsid w:val="009F0A6C"/>
    <w:rsid w:val="009F0C86"/>
    <w:rsid w:val="009F0D52"/>
    <w:rsid w:val="009F10F3"/>
    <w:rsid w:val="009F1534"/>
    <w:rsid w:val="009F17A2"/>
    <w:rsid w:val="009F1952"/>
    <w:rsid w:val="009F196C"/>
    <w:rsid w:val="009F1A36"/>
    <w:rsid w:val="009F1F11"/>
    <w:rsid w:val="009F20DF"/>
    <w:rsid w:val="009F20F3"/>
    <w:rsid w:val="009F2193"/>
    <w:rsid w:val="009F233F"/>
    <w:rsid w:val="009F2F5A"/>
    <w:rsid w:val="009F3112"/>
    <w:rsid w:val="009F31B4"/>
    <w:rsid w:val="009F328E"/>
    <w:rsid w:val="009F32DE"/>
    <w:rsid w:val="009F364D"/>
    <w:rsid w:val="009F3F5D"/>
    <w:rsid w:val="009F46EC"/>
    <w:rsid w:val="009F4745"/>
    <w:rsid w:val="009F4800"/>
    <w:rsid w:val="009F49AA"/>
    <w:rsid w:val="009F4A09"/>
    <w:rsid w:val="009F4AD7"/>
    <w:rsid w:val="009F536E"/>
    <w:rsid w:val="009F5617"/>
    <w:rsid w:val="009F5A83"/>
    <w:rsid w:val="009F5B49"/>
    <w:rsid w:val="009F5D1C"/>
    <w:rsid w:val="009F5ECE"/>
    <w:rsid w:val="009F6C15"/>
    <w:rsid w:val="009F6D26"/>
    <w:rsid w:val="009F71D2"/>
    <w:rsid w:val="009F72AF"/>
    <w:rsid w:val="009F75E8"/>
    <w:rsid w:val="009F783C"/>
    <w:rsid w:val="009F7A34"/>
    <w:rsid w:val="009F7BDF"/>
    <w:rsid w:val="00A003CA"/>
    <w:rsid w:val="00A00C3C"/>
    <w:rsid w:val="00A0114E"/>
    <w:rsid w:val="00A011FD"/>
    <w:rsid w:val="00A0123A"/>
    <w:rsid w:val="00A01609"/>
    <w:rsid w:val="00A017A2"/>
    <w:rsid w:val="00A01806"/>
    <w:rsid w:val="00A01AC7"/>
    <w:rsid w:val="00A01C02"/>
    <w:rsid w:val="00A01F20"/>
    <w:rsid w:val="00A0200A"/>
    <w:rsid w:val="00A02110"/>
    <w:rsid w:val="00A0230E"/>
    <w:rsid w:val="00A023E4"/>
    <w:rsid w:val="00A02CB2"/>
    <w:rsid w:val="00A02F00"/>
    <w:rsid w:val="00A033F3"/>
    <w:rsid w:val="00A037BE"/>
    <w:rsid w:val="00A037CE"/>
    <w:rsid w:val="00A03C72"/>
    <w:rsid w:val="00A03DD3"/>
    <w:rsid w:val="00A03EC9"/>
    <w:rsid w:val="00A03F3C"/>
    <w:rsid w:val="00A040BD"/>
    <w:rsid w:val="00A04216"/>
    <w:rsid w:val="00A042A5"/>
    <w:rsid w:val="00A04763"/>
    <w:rsid w:val="00A047BB"/>
    <w:rsid w:val="00A04C40"/>
    <w:rsid w:val="00A0512B"/>
    <w:rsid w:val="00A05150"/>
    <w:rsid w:val="00A0550D"/>
    <w:rsid w:val="00A05532"/>
    <w:rsid w:val="00A05938"/>
    <w:rsid w:val="00A05B0A"/>
    <w:rsid w:val="00A05B76"/>
    <w:rsid w:val="00A05C3E"/>
    <w:rsid w:val="00A06241"/>
    <w:rsid w:val="00A062BE"/>
    <w:rsid w:val="00A06454"/>
    <w:rsid w:val="00A068D1"/>
    <w:rsid w:val="00A06A84"/>
    <w:rsid w:val="00A06D33"/>
    <w:rsid w:val="00A0708D"/>
    <w:rsid w:val="00A07CBD"/>
    <w:rsid w:val="00A07D90"/>
    <w:rsid w:val="00A1014D"/>
    <w:rsid w:val="00A101FD"/>
    <w:rsid w:val="00A10255"/>
    <w:rsid w:val="00A103A5"/>
    <w:rsid w:val="00A10577"/>
    <w:rsid w:val="00A10591"/>
    <w:rsid w:val="00A10818"/>
    <w:rsid w:val="00A10D98"/>
    <w:rsid w:val="00A10E5B"/>
    <w:rsid w:val="00A10E80"/>
    <w:rsid w:val="00A10F9B"/>
    <w:rsid w:val="00A1109C"/>
    <w:rsid w:val="00A11546"/>
    <w:rsid w:val="00A115DB"/>
    <w:rsid w:val="00A119B4"/>
    <w:rsid w:val="00A11B52"/>
    <w:rsid w:val="00A11EEA"/>
    <w:rsid w:val="00A1309F"/>
    <w:rsid w:val="00A132DF"/>
    <w:rsid w:val="00A13333"/>
    <w:rsid w:val="00A13B19"/>
    <w:rsid w:val="00A1417A"/>
    <w:rsid w:val="00A146CF"/>
    <w:rsid w:val="00A14B23"/>
    <w:rsid w:val="00A14E6D"/>
    <w:rsid w:val="00A14F45"/>
    <w:rsid w:val="00A15137"/>
    <w:rsid w:val="00A1513E"/>
    <w:rsid w:val="00A159FB"/>
    <w:rsid w:val="00A15EF2"/>
    <w:rsid w:val="00A1609D"/>
    <w:rsid w:val="00A1633D"/>
    <w:rsid w:val="00A16609"/>
    <w:rsid w:val="00A167D0"/>
    <w:rsid w:val="00A170A2"/>
    <w:rsid w:val="00A17297"/>
    <w:rsid w:val="00A17A03"/>
    <w:rsid w:val="00A17F22"/>
    <w:rsid w:val="00A17F6E"/>
    <w:rsid w:val="00A199A7"/>
    <w:rsid w:val="00A200BF"/>
    <w:rsid w:val="00A2013C"/>
    <w:rsid w:val="00A20211"/>
    <w:rsid w:val="00A202F1"/>
    <w:rsid w:val="00A2049D"/>
    <w:rsid w:val="00A21085"/>
    <w:rsid w:val="00A213A2"/>
    <w:rsid w:val="00A21406"/>
    <w:rsid w:val="00A2243C"/>
    <w:rsid w:val="00A22918"/>
    <w:rsid w:val="00A22AD7"/>
    <w:rsid w:val="00A230BA"/>
    <w:rsid w:val="00A232E3"/>
    <w:rsid w:val="00A234B6"/>
    <w:rsid w:val="00A239BD"/>
    <w:rsid w:val="00A23DAC"/>
    <w:rsid w:val="00A24118"/>
    <w:rsid w:val="00A24364"/>
    <w:rsid w:val="00A24A8F"/>
    <w:rsid w:val="00A2501A"/>
    <w:rsid w:val="00A250EC"/>
    <w:rsid w:val="00A2538E"/>
    <w:rsid w:val="00A25971"/>
    <w:rsid w:val="00A26289"/>
    <w:rsid w:val="00A2629A"/>
    <w:rsid w:val="00A26405"/>
    <w:rsid w:val="00A269C8"/>
    <w:rsid w:val="00A26A30"/>
    <w:rsid w:val="00A26C3D"/>
    <w:rsid w:val="00A26C55"/>
    <w:rsid w:val="00A26DF2"/>
    <w:rsid w:val="00A27598"/>
    <w:rsid w:val="00A2782C"/>
    <w:rsid w:val="00A27C51"/>
    <w:rsid w:val="00A27DAC"/>
    <w:rsid w:val="00A27ED3"/>
    <w:rsid w:val="00A3007E"/>
    <w:rsid w:val="00A300CC"/>
    <w:rsid w:val="00A3021E"/>
    <w:rsid w:val="00A30220"/>
    <w:rsid w:val="00A3041B"/>
    <w:rsid w:val="00A3068B"/>
    <w:rsid w:val="00A309B6"/>
    <w:rsid w:val="00A30C0D"/>
    <w:rsid w:val="00A30EEA"/>
    <w:rsid w:val="00A31074"/>
    <w:rsid w:val="00A311D1"/>
    <w:rsid w:val="00A3138A"/>
    <w:rsid w:val="00A3167F"/>
    <w:rsid w:val="00A31759"/>
    <w:rsid w:val="00A31BAB"/>
    <w:rsid w:val="00A31EC2"/>
    <w:rsid w:val="00A3234E"/>
    <w:rsid w:val="00A32764"/>
    <w:rsid w:val="00A32951"/>
    <w:rsid w:val="00A32B31"/>
    <w:rsid w:val="00A32F2C"/>
    <w:rsid w:val="00A33343"/>
    <w:rsid w:val="00A337AA"/>
    <w:rsid w:val="00A33909"/>
    <w:rsid w:val="00A33A8F"/>
    <w:rsid w:val="00A3437F"/>
    <w:rsid w:val="00A344CD"/>
    <w:rsid w:val="00A34520"/>
    <w:rsid w:val="00A34B14"/>
    <w:rsid w:val="00A34E1F"/>
    <w:rsid w:val="00A34EF4"/>
    <w:rsid w:val="00A356D8"/>
    <w:rsid w:val="00A35A74"/>
    <w:rsid w:val="00A35D95"/>
    <w:rsid w:val="00A360E8"/>
    <w:rsid w:val="00A36150"/>
    <w:rsid w:val="00A36347"/>
    <w:rsid w:val="00A36B59"/>
    <w:rsid w:val="00A36CFE"/>
    <w:rsid w:val="00A36DAB"/>
    <w:rsid w:val="00A370FA"/>
    <w:rsid w:val="00A37418"/>
    <w:rsid w:val="00A375ED"/>
    <w:rsid w:val="00A37F34"/>
    <w:rsid w:val="00A402DF"/>
    <w:rsid w:val="00A4052B"/>
    <w:rsid w:val="00A408AF"/>
    <w:rsid w:val="00A408F4"/>
    <w:rsid w:val="00A40A36"/>
    <w:rsid w:val="00A4117A"/>
    <w:rsid w:val="00A4123E"/>
    <w:rsid w:val="00A41492"/>
    <w:rsid w:val="00A416DD"/>
    <w:rsid w:val="00A41C77"/>
    <w:rsid w:val="00A41DB5"/>
    <w:rsid w:val="00A41E17"/>
    <w:rsid w:val="00A41E68"/>
    <w:rsid w:val="00A42216"/>
    <w:rsid w:val="00A42475"/>
    <w:rsid w:val="00A42890"/>
    <w:rsid w:val="00A42922"/>
    <w:rsid w:val="00A42D0B"/>
    <w:rsid w:val="00A42E10"/>
    <w:rsid w:val="00A4322C"/>
    <w:rsid w:val="00A43732"/>
    <w:rsid w:val="00A4382E"/>
    <w:rsid w:val="00A43897"/>
    <w:rsid w:val="00A43A46"/>
    <w:rsid w:val="00A43B02"/>
    <w:rsid w:val="00A43D47"/>
    <w:rsid w:val="00A4415A"/>
    <w:rsid w:val="00A442A1"/>
    <w:rsid w:val="00A446D2"/>
    <w:rsid w:val="00A446F7"/>
    <w:rsid w:val="00A4491F"/>
    <w:rsid w:val="00A44BA1"/>
    <w:rsid w:val="00A44BE2"/>
    <w:rsid w:val="00A44FE4"/>
    <w:rsid w:val="00A45032"/>
    <w:rsid w:val="00A45416"/>
    <w:rsid w:val="00A45498"/>
    <w:rsid w:val="00A458E7"/>
    <w:rsid w:val="00A45B98"/>
    <w:rsid w:val="00A45CD1"/>
    <w:rsid w:val="00A4600F"/>
    <w:rsid w:val="00A46265"/>
    <w:rsid w:val="00A46572"/>
    <w:rsid w:val="00A4675E"/>
    <w:rsid w:val="00A46E07"/>
    <w:rsid w:val="00A46EBE"/>
    <w:rsid w:val="00A472A0"/>
    <w:rsid w:val="00A47350"/>
    <w:rsid w:val="00A47387"/>
    <w:rsid w:val="00A47409"/>
    <w:rsid w:val="00A4747E"/>
    <w:rsid w:val="00A4782F"/>
    <w:rsid w:val="00A47B7E"/>
    <w:rsid w:val="00A47C59"/>
    <w:rsid w:val="00A47DF1"/>
    <w:rsid w:val="00A47FF9"/>
    <w:rsid w:val="00A50082"/>
    <w:rsid w:val="00A50EA1"/>
    <w:rsid w:val="00A51074"/>
    <w:rsid w:val="00A51149"/>
    <w:rsid w:val="00A51160"/>
    <w:rsid w:val="00A511FA"/>
    <w:rsid w:val="00A512D6"/>
    <w:rsid w:val="00A5136C"/>
    <w:rsid w:val="00A517F9"/>
    <w:rsid w:val="00A51BF8"/>
    <w:rsid w:val="00A51C52"/>
    <w:rsid w:val="00A51C94"/>
    <w:rsid w:val="00A52023"/>
    <w:rsid w:val="00A52EB9"/>
    <w:rsid w:val="00A52FDF"/>
    <w:rsid w:val="00A53005"/>
    <w:rsid w:val="00A534B8"/>
    <w:rsid w:val="00A5386B"/>
    <w:rsid w:val="00A5393B"/>
    <w:rsid w:val="00A53C47"/>
    <w:rsid w:val="00A53D3E"/>
    <w:rsid w:val="00A54063"/>
    <w:rsid w:val="00A5409F"/>
    <w:rsid w:val="00A54285"/>
    <w:rsid w:val="00A54438"/>
    <w:rsid w:val="00A54921"/>
    <w:rsid w:val="00A54927"/>
    <w:rsid w:val="00A54AB4"/>
    <w:rsid w:val="00A54CCF"/>
    <w:rsid w:val="00A54F10"/>
    <w:rsid w:val="00A54F79"/>
    <w:rsid w:val="00A55256"/>
    <w:rsid w:val="00A553BF"/>
    <w:rsid w:val="00A554C6"/>
    <w:rsid w:val="00A554E8"/>
    <w:rsid w:val="00A5558C"/>
    <w:rsid w:val="00A55976"/>
    <w:rsid w:val="00A55B4C"/>
    <w:rsid w:val="00A55C0F"/>
    <w:rsid w:val="00A56196"/>
    <w:rsid w:val="00A565A3"/>
    <w:rsid w:val="00A56632"/>
    <w:rsid w:val="00A56811"/>
    <w:rsid w:val="00A56875"/>
    <w:rsid w:val="00A568F9"/>
    <w:rsid w:val="00A56933"/>
    <w:rsid w:val="00A56BAD"/>
    <w:rsid w:val="00A56C4E"/>
    <w:rsid w:val="00A56CCA"/>
    <w:rsid w:val="00A5702F"/>
    <w:rsid w:val="00A5716B"/>
    <w:rsid w:val="00A5721E"/>
    <w:rsid w:val="00A573A8"/>
    <w:rsid w:val="00A57460"/>
    <w:rsid w:val="00A5758A"/>
    <w:rsid w:val="00A575E5"/>
    <w:rsid w:val="00A57632"/>
    <w:rsid w:val="00A57771"/>
    <w:rsid w:val="00A60311"/>
    <w:rsid w:val="00A6074F"/>
    <w:rsid w:val="00A60B2F"/>
    <w:rsid w:val="00A60D1E"/>
    <w:rsid w:val="00A60FA0"/>
    <w:rsid w:val="00A610E3"/>
    <w:rsid w:val="00A6148F"/>
    <w:rsid w:val="00A615C5"/>
    <w:rsid w:val="00A61DB4"/>
    <w:rsid w:val="00A61F27"/>
    <w:rsid w:val="00A62436"/>
    <w:rsid w:val="00A62646"/>
    <w:rsid w:val="00A62CCF"/>
    <w:rsid w:val="00A63054"/>
    <w:rsid w:val="00A63134"/>
    <w:rsid w:val="00A63338"/>
    <w:rsid w:val="00A635D4"/>
    <w:rsid w:val="00A63914"/>
    <w:rsid w:val="00A63AE0"/>
    <w:rsid w:val="00A6457B"/>
    <w:rsid w:val="00A648B9"/>
    <w:rsid w:val="00A64B1E"/>
    <w:rsid w:val="00A64D43"/>
    <w:rsid w:val="00A64E2C"/>
    <w:rsid w:val="00A65083"/>
    <w:rsid w:val="00A65236"/>
    <w:rsid w:val="00A6539E"/>
    <w:rsid w:val="00A65FA3"/>
    <w:rsid w:val="00A66444"/>
    <w:rsid w:val="00A66488"/>
    <w:rsid w:val="00A666D1"/>
    <w:rsid w:val="00A6689F"/>
    <w:rsid w:val="00A6693C"/>
    <w:rsid w:val="00A66A27"/>
    <w:rsid w:val="00A66C04"/>
    <w:rsid w:val="00A6712D"/>
    <w:rsid w:val="00A703AE"/>
    <w:rsid w:val="00A70557"/>
    <w:rsid w:val="00A70560"/>
    <w:rsid w:val="00A705C6"/>
    <w:rsid w:val="00A70E31"/>
    <w:rsid w:val="00A70E8B"/>
    <w:rsid w:val="00A70F1D"/>
    <w:rsid w:val="00A717FC"/>
    <w:rsid w:val="00A71A8A"/>
    <w:rsid w:val="00A71C72"/>
    <w:rsid w:val="00A72058"/>
    <w:rsid w:val="00A729AF"/>
    <w:rsid w:val="00A72CA3"/>
    <w:rsid w:val="00A7305A"/>
    <w:rsid w:val="00A73132"/>
    <w:rsid w:val="00A73199"/>
    <w:rsid w:val="00A73215"/>
    <w:rsid w:val="00A73350"/>
    <w:rsid w:val="00A73494"/>
    <w:rsid w:val="00A73902"/>
    <w:rsid w:val="00A73906"/>
    <w:rsid w:val="00A745BF"/>
    <w:rsid w:val="00A74963"/>
    <w:rsid w:val="00A74A54"/>
    <w:rsid w:val="00A74BF0"/>
    <w:rsid w:val="00A74DF9"/>
    <w:rsid w:val="00A74E54"/>
    <w:rsid w:val="00A7540B"/>
    <w:rsid w:val="00A75517"/>
    <w:rsid w:val="00A7581C"/>
    <w:rsid w:val="00A761F7"/>
    <w:rsid w:val="00A763E2"/>
    <w:rsid w:val="00A7661A"/>
    <w:rsid w:val="00A76755"/>
    <w:rsid w:val="00A7694B"/>
    <w:rsid w:val="00A76996"/>
    <w:rsid w:val="00A76ABD"/>
    <w:rsid w:val="00A76CCE"/>
    <w:rsid w:val="00A76FB9"/>
    <w:rsid w:val="00A77675"/>
    <w:rsid w:val="00A7784B"/>
    <w:rsid w:val="00A77B66"/>
    <w:rsid w:val="00A77DEE"/>
    <w:rsid w:val="00A77FEC"/>
    <w:rsid w:val="00A813D0"/>
    <w:rsid w:val="00A817E1"/>
    <w:rsid w:val="00A818BD"/>
    <w:rsid w:val="00A82107"/>
    <w:rsid w:val="00A82306"/>
    <w:rsid w:val="00A823E3"/>
    <w:rsid w:val="00A829A7"/>
    <w:rsid w:val="00A82EA3"/>
    <w:rsid w:val="00A82F6A"/>
    <w:rsid w:val="00A83093"/>
    <w:rsid w:val="00A8395D"/>
    <w:rsid w:val="00A83D41"/>
    <w:rsid w:val="00A84088"/>
    <w:rsid w:val="00A849CE"/>
    <w:rsid w:val="00A84CEE"/>
    <w:rsid w:val="00A84D78"/>
    <w:rsid w:val="00A84FB2"/>
    <w:rsid w:val="00A8608B"/>
    <w:rsid w:val="00A8620F"/>
    <w:rsid w:val="00A8649B"/>
    <w:rsid w:val="00A86D3C"/>
    <w:rsid w:val="00A8701C"/>
    <w:rsid w:val="00A871D7"/>
    <w:rsid w:val="00A8732B"/>
    <w:rsid w:val="00A873E9"/>
    <w:rsid w:val="00A8752F"/>
    <w:rsid w:val="00A87C86"/>
    <w:rsid w:val="00A87EF3"/>
    <w:rsid w:val="00A87F92"/>
    <w:rsid w:val="00A90021"/>
    <w:rsid w:val="00A9004C"/>
    <w:rsid w:val="00A90270"/>
    <w:rsid w:val="00A902AC"/>
    <w:rsid w:val="00A906A4"/>
    <w:rsid w:val="00A9081A"/>
    <w:rsid w:val="00A90AFC"/>
    <w:rsid w:val="00A90C86"/>
    <w:rsid w:val="00A90C90"/>
    <w:rsid w:val="00A90DB2"/>
    <w:rsid w:val="00A913D0"/>
    <w:rsid w:val="00A9186A"/>
    <w:rsid w:val="00A9194B"/>
    <w:rsid w:val="00A91ED9"/>
    <w:rsid w:val="00A92628"/>
    <w:rsid w:val="00A92730"/>
    <w:rsid w:val="00A928FD"/>
    <w:rsid w:val="00A92C6C"/>
    <w:rsid w:val="00A92CE2"/>
    <w:rsid w:val="00A92EEC"/>
    <w:rsid w:val="00A92F85"/>
    <w:rsid w:val="00A93219"/>
    <w:rsid w:val="00A93232"/>
    <w:rsid w:val="00A933D1"/>
    <w:rsid w:val="00A93D9E"/>
    <w:rsid w:val="00A93E13"/>
    <w:rsid w:val="00A93EB0"/>
    <w:rsid w:val="00A93F38"/>
    <w:rsid w:val="00A9410C"/>
    <w:rsid w:val="00A9457A"/>
    <w:rsid w:val="00A94CB9"/>
    <w:rsid w:val="00A94E1B"/>
    <w:rsid w:val="00A94EEB"/>
    <w:rsid w:val="00A95438"/>
    <w:rsid w:val="00A95483"/>
    <w:rsid w:val="00A956E6"/>
    <w:rsid w:val="00A957EB"/>
    <w:rsid w:val="00A95BF4"/>
    <w:rsid w:val="00A95C68"/>
    <w:rsid w:val="00A95D8C"/>
    <w:rsid w:val="00A95E9B"/>
    <w:rsid w:val="00A96722"/>
    <w:rsid w:val="00A9679A"/>
    <w:rsid w:val="00A968D2"/>
    <w:rsid w:val="00A9699D"/>
    <w:rsid w:val="00A96B32"/>
    <w:rsid w:val="00A97295"/>
    <w:rsid w:val="00A97718"/>
    <w:rsid w:val="00A97891"/>
    <w:rsid w:val="00A97A5C"/>
    <w:rsid w:val="00A97BBA"/>
    <w:rsid w:val="00A97DEF"/>
    <w:rsid w:val="00A97F65"/>
    <w:rsid w:val="00AA0722"/>
    <w:rsid w:val="00AA088C"/>
    <w:rsid w:val="00AA0A10"/>
    <w:rsid w:val="00AA0BF8"/>
    <w:rsid w:val="00AA0C29"/>
    <w:rsid w:val="00AA0E89"/>
    <w:rsid w:val="00AA0F2E"/>
    <w:rsid w:val="00AA0FA7"/>
    <w:rsid w:val="00AA15D7"/>
    <w:rsid w:val="00AA166F"/>
    <w:rsid w:val="00AA189B"/>
    <w:rsid w:val="00AA1A3C"/>
    <w:rsid w:val="00AA22DD"/>
    <w:rsid w:val="00AA2539"/>
    <w:rsid w:val="00AA27E2"/>
    <w:rsid w:val="00AA2B6B"/>
    <w:rsid w:val="00AA2F1E"/>
    <w:rsid w:val="00AA3022"/>
    <w:rsid w:val="00AA33BD"/>
    <w:rsid w:val="00AA347D"/>
    <w:rsid w:val="00AA36B2"/>
    <w:rsid w:val="00AA38CC"/>
    <w:rsid w:val="00AA3958"/>
    <w:rsid w:val="00AA3DAE"/>
    <w:rsid w:val="00AA40EE"/>
    <w:rsid w:val="00AA4124"/>
    <w:rsid w:val="00AA44A5"/>
    <w:rsid w:val="00AA4539"/>
    <w:rsid w:val="00AA47B2"/>
    <w:rsid w:val="00AA487C"/>
    <w:rsid w:val="00AA4B2D"/>
    <w:rsid w:val="00AA4EF2"/>
    <w:rsid w:val="00AA516B"/>
    <w:rsid w:val="00AA537C"/>
    <w:rsid w:val="00AA5556"/>
    <w:rsid w:val="00AA5644"/>
    <w:rsid w:val="00AA59EF"/>
    <w:rsid w:val="00AA5C1B"/>
    <w:rsid w:val="00AA5DB1"/>
    <w:rsid w:val="00AA6581"/>
    <w:rsid w:val="00AA67CF"/>
    <w:rsid w:val="00AA6885"/>
    <w:rsid w:val="00AA6ACA"/>
    <w:rsid w:val="00AA6EB7"/>
    <w:rsid w:val="00AA7074"/>
    <w:rsid w:val="00AA72A3"/>
    <w:rsid w:val="00AA73AE"/>
    <w:rsid w:val="00AA7664"/>
    <w:rsid w:val="00AA7683"/>
    <w:rsid w:val="00AA771C"/>
    <w:rsid w:val="00AA79B5"/>
    <w:rsid w:val="00AB0106"/>
    <w:rsid w:val="00AB0494"/>
    <w:rsid w:val="00AB060E"/>
    <w:rsid w:val="00AB0845"/>
    <w:rsid w:val="00AB099B"/>
    <w:rsid w:val="00AB09D9"/>
    <w:rsid w:val="00AB0C06"/>
    <w:rsid w:val="00AB0C4B"/>
    <w:rsid w:val="00AB13F7"/>
    <w:rsid w:val="00AB1519"/>
    <w:rsid w:val="00AB1A76"/>
    <w:rsid w:val="00AB1E26"/>
    <w:rsid w:val="00AB1F3E"/>
    <w:rsid w:val="00AB2148"/>
    <w:rsid w:val="00AB21FF"/>
    <w:rsid w:val="00AB2230"/>
    <w:rsid w:val="00AB28FA"/>
    <w:rsid w:val="00AB2B80"/>
    <w:rsid w:val="00AB2C3F"/>
    <w:rsid w:val="00AB2DCF"/>
    <w:rsid w:val="00AB2F56"/>
    <w:rsid w:val="00AB3116"/>
    <w:rsid w:val="00AB3119"/>
    <w:rsid w:val="00AB3140"/>
    <w:rsid w:val="00AB34FB"/>
    <w:rsid w:val="00AB356C"/>
    <w:rsid w:val="00AB378E"/>
    <w:rsid w:val="00AB3813"/>
    <w:rsid w:val="00AB384F"/>
    <w:rsid w:val="00AB3FF3"/>
    <w:rsid w:val="00AB4110"/>
    <w:rsid w:val="00AB44A9"/>
    <w:rsid w:val="00AB52AF"/>
    <w:rsid w:val="00AB5373"/>
    <w:rsid w:val="00AB5704"/>
    <w:rsid w:val="00AB5924"/>
    <w:rsid w:val="00AB5E20"/>
    <w:rsid w:val="00AB5F89"/>
    <w:rsid w:val="00AB6075"/>
    <w:rsid w:val="00AB62F9"/>
    <w:rsid w:val="00AB6883"/>
    <w:rsid w:val="00AB6D20"/>
    <w:rsid w:val="00AB6E3F"/>
    <w:rsid w:val="00AB743C"/>
    <w:rsid w:val="00AB770F"/>
    <w:rsid w:val="00AB798C"/>
    <w:rsid w:val="00AB7DA5"/>
    <w:rsid w:val="00AC0D1A"/>
    <w:rsid w:val="00AC112B"/>
    <w:rsid w:val="00AC11F6"/>
    <w:rsid w:val="00AC1490"/>
    <w:rsid w:val="00AC1C22"/>
    <w:rsid w:val="00AC1CDF"/>
    <w:rsid w:val="00AC1CF4"/>
    <w:rsid w:val="00AC25EA"/>
    <w:rsid w:val="00AC27A9"/>
    <w:rsid w:val="00AC2B50"/>
    <w:rsid w:val="00AC2C51"/>
    <w:rsid w:val="00AC2D31"/>
    <w:rsid w:val="00AC300E"/>
    <w:rsid w:val="00AC3561"/>
    <w:rsid w:val="00AC3A84"/>
    <w:rsid w:val="00AC3CA5"/>
    <w:rsid w:val="00AC3F7B"/>
    <w:rsid w:val="00AC423D"/>
    <w:rsid w:val="00AC4AD3"/>
    <w:rsid w:val="00AC4FC7"/>
    <w:rsid w:val="00AC521A"/>
    <w:rsid w:val="00AC54D8"/>
    <w:rsid w:val="00AC57CD"/>
    <w:rsid w:val="00AC58D5"/>
    <w:rsid w:val="00AC6281"/>
    <w:rsid w:val="00AC62A9"/>
    <w:rsid w:val="00AC6F52"/>
    <w:rsid w:val="00AC6FBB"/>
    <w:rsid w:val="00AC71BD"/>
    <w:rsid w:val="00AC7710"/>
    <w:rsid w:val="00AC7715"/>
    <w:rsid w:val="00AC78F5"/>
    <w:rsid w:val="00AC7904"/>
    <w:rsid w:val="00AC7A9C"/>
    <w:rsid w:val="00AC7C5B"/>
    <w:rsid w:val="00AD010B"/>
    <w:rsid w:val="00AD0520"/>
    <w:rsid w:val="00AD085B"/>
    <w:rsid w:val="00AD094F"/>
    <w:rsid w:val="00AD0BFF"/>
    <w:rsid w:val="00AD0EC0"/>
    <w:rsid w:val="00AD154D"/>
    <w:rsid w:val="00AD18F4"/>
    <w:rsid w:val="00AD20E7"/>
    <w:rsid w:val="00AD22F0"/>
    <w:rsid w:val="00AD2BBD"/>
    <w:rsid w:val="00AD2CB9"/>
    <w:rsid w:val="00AD2DAA"/>
    <w:rsid w:val="00AD2F48"/>
    <w:rsid w:val="00AD3437"/>
    <w:rsid w:val="00AD36C7"/>
    <w:rsid w:val="00AD39F1"/>
    <w:rsid w:val="00AD40DD"/>
    <w:rsid w:val="00AD45C7"/>
    <w:rsid w:val="00AD4AE7"/>
    <w:rsid w:val="00AD4BA5"/>
    <w:rsid w:val="00AD4F10"/>
    <w:rsid w:val="00AD50E1"/>
    <w:rsid w:val="00AD52DF"/>
    <w:rsid w:val="00AD5514"/>
    <w:rsid w:val="00AD5618"/>
    <w:rsid w:val="00AD59E6"/>
    <w:rsid w:val="00AD59FD"/>
    <w:rsid w:val="00AD604B"/>
    <w:rsid w:val="00AD60C2"/>
    <w:rsid w:val="00AD61E4"/>
    <w:rsid w:val="00AD6369"/>
    <w:rsid w:val="00AD63CE"/>
    <w:rsid w:val="00AD6A5B"/>
    <w:rsid w:val="00AD6ADD"/>
    <w:rsid w:val="00AD7351"/>
    <w:rsid w:val="00AD7589"/>
    <w:rsid w:val="00AD79C1"/>
    <w:rsid w:val="00AD7E39"/>
    <w:rsid w:val="00AD7EA4"/>
    <w:rsid w:val="00AD7ED4"/>
    <w:rsid w:val="00AE0041"/>
    <w:rsid w:val="00AE00D8"/>
    <w:rsid w:val="00AE0534"/>
    <w:rsid w:val="00AE0679"/>
    <w:rsid w:val="00AE06F4"/>
    <w:rsid w:val="00AE0897"/>
    <w:rsid w:val="00AE089A"/>
    <w:rsid w:val="00AE0D96"/>
    <w:rsid w:val="00AE116C"/>
    <w:rsid w:val="00AE122D"/>
    <w:rsid w:val="00AE144F"/>
    <w:rsid w:val="00AE1621"/>
    <w:rsid w:val="00AE18B3"/>
    <w:rsid w:val="00AE1909"/>
    <w:rsid w:val="00AE19C6"/>
    <w:rsid w:val="00AE1A06"/>
    <w:rsid w:val="00AE1F17"/>
    <w:rsid w:val="00AE2856"/>
    <w:rsid w:val="00AE28B1"/>
    <w:rsid w:val="00AE28CD"/>
    <w:rsid w:val="00AE2E3D"/>
    <w:rsid w:val="00AE308E"/>
    <w:rsid w:val="00AE30EF"/>
    <w:rsid w:val="00AE326A"/>
    <w:rsid w:val="00AE35BE"/>
    <w:rsid w:val="00AE3B57"/>
    <w:rsid w:val="00AE3C73"/>
    <w:rsid w:val="00AE3E2D"/>
    <w:rsid w:val="00AE3FDB"/>
    <w:rsid w:val="00AE403F"/>
    <w:rsid w:val="00AE4760"/>
    <w:rsid w:val="00AE4BC0"/>
    <w:rsid w:val="00AE4E25"/>
    <w:rsid w:val="00AE4F06"/>
    <w:rsid w:val="00AE51FF"/>
    <w:rsid w:val="00AE542E"/>
    <w:rsid w:val="00AE5710"/>
    <w:rsid w:val="00AE5935"/>
    <w:rsid w:val="00AE5A17"/>
    <w:rsid w:val="00AE5A1B"/>
    <w:rsid w:val="00AE5D30"/>
    <w:rsid w:val="00AE5E51"/>
    <w:rsid w:val="00AE5EB0"/>
    <w:rsid w:val="00AE5EC9"/>
    <w:rsid w:val="00AE60CD"/>
    <w:rsid w:val="00AE638F"/>
    <w:rsid w:val="00AE6473"/>
    <w:rsid w:val="00AE648F"/>
    <w:rsid w:val="00AE68D7"/>
    <w:rsid w:val="00AE6D04"/>
    <w:rsid w:val="00AE718F"/>
    <w:rsid w:val="00AE71A4"/>
    <w:rsid w:val="00AE7273"/>
    <w:rsid w:val="00AE7973"/>
    <w:rsid w:val="00AF00D6"/>
    <w:rsid w:val="00AF03F2"/>
    <w:rsid w:val="00AF041A"/>
    <w:rsid w:val="00AF0589"/>
    <w:rsid w:val="00AF07AE"/>
    <w:rsid w:val="00AF07D1"/>
    <w:rsid w:val="00AF097A"/>
    <w:rsid w:val="00AF0983"/>
    <w:rsid w:val="00AF0E6E"/>
    <w:rsid w:val="00AF0F00"/>
    <w:rsid w:val="00AF0F02"/>
    <w:rsid w:val="00AF14F8"/>
    <w:rsid w:val="00AF1D22"/>
    <w:rsid w:val="00AF1FD4"/>
    <w:rsid w:val="00AF2193"/>
    <w:rsid w:val="00AF236A"/>
    <w:rsid w:val="00AF24B8"/>
    <w:rsid w:val="00AF2541"/>
    <w:rsid w:val="00AF27BA"/>
    <w:rsid w:val="00AF3288"/>
    <w:rsid w:val="00AF3465"/>
    <w:rsid w:val="00AF34CA"/>
    <w:rsid w:val="00AF3F87"/>
    <w:rsid w:val="00AF401F"/>
    <w:rsid w:val="00AF4218"/>
    <w:rsid w:val="00AF4A8B"/>
    <w:rsid w:val="00AF4B7C"/>
    <w:rsid w:val="00AF4F1E"/>
    <w:rsid w:val="00AF5021"/>
    <w:rsid w:val="00AF55F6"/>
    <w:rsid w:val="00AF598B"/>
    <w:rsid w:val="00AF6613"/>
    <w:rsid w:val="00AF694D"/>
    <w:rsid w:val="00AF6CCC"/>
    <w:rsid w:val="00AF6DCD"/>
    <w:rsid w:val="00AF7719"/>
    <w:rsid w:val="00AF7CC7"/>
    <w:rsid w:val="00B0026C"/>
    <w:rsid w:val="00B0039B"/>
    <w:rsid w:val="00B0061F"/>
    <w:rsid w:val="00B00E54"/>
    <w:rsid w:val="00B00F09"/>
    <w:rsid w:val="00B00FC5"/>
    <w:rsid w:val="00B011FB"/>
    <w:rsid w:val="00B014C7"/>
    <w:rsid w:val="00B015D5"/>
    <w:rsid w:val="00B020B8"/>
    <w:rsid w:val="00B02474"/>
    <w:rsid w:val="00B024B8"/>
    <w:rsid w:val="00B025A9"/>
    <w:rsid w:val="00B027E8"/>
    <w:rsid w:val="00B0280E"/>
    <w:rsid w:val="00B02A19"/>
    <w:rsid w:val="00B033C7"/>
    <w:rsid w:val="00B03912"/>
    <w:rsid w:val="00B03B77"/>
    <w:rsid w:val="00B03C95"/>
    <w:rsid w:val="00B03CCC"/>
    <w:rsid w:val="00B03E00"/>
    <w:rsid w:val="00B03FC0"/>
    <w:rsid w:val="00B0471B"/>
    <w:rsid w:val="00B048B3"/>
    <w:rsid w:val="00B04A48"/>
    <w:rsid w:val="00B051E8"/>
    <w:rsid w:val="00B05292"/>
    <w:rsid w:val="00B0558D"/>
    <w:rsid w:val="00B05750"/>
    <w:rsid w:val="00B05D55"/>
    <w:rsid w:val="00B06017"/>
    <w:rsid w:val="00B06087"/>
    <w:rsid w:val="00B063C1"/>
    <w:rsid w:val="00B06536"/>
    <w:rsid w:val="00B068DC"/>
    <w:rsid w:val="00B06D85"/>
    <w:rsid w:val="00B06E2C"/>
    <w:rsid w:val="00B073DF"/>
    <w:rsid w:val="00B074B6"/>
    <w:rsid w:val="00B075AB"/>
    <w:rsid w:val="00B078C6"/>
    <w:rsid w:val="00B07B14"/>
    <w:rsid w:val="00B07C00"/>
    <w:rsid w:val="00B07E57"/>
    <w:rsid w:val="00B105FA"/>
    <w:rsid w:val="00B106AF"/>
    <w:rsid w:val="00B106DB"/>
    <w:rsid w:val="00B10B1C"/>
    <w:rsid w:val="00B10FE4"/>
    <w:rsid w:val="00B11010"/>
    <w:rsid w:val="00B111E3"/>
    <w:rsid w:val="00B11216"/>
    <w:rsid w:val="00B1124E"/>
    <w:rsid w:val="00B112EF"/>
    <w:rsid w:val="00B113E5"/>
    <w:rsid w:val="00B114EE"/>
    <w:rsid w:val="00B11592"/>
    <w:rsid w:val="00B115A7"/>
    <w:rsid w:val="00B117EF"/>
    <w:rsid w:val="00B11931"/>
    <w:rsid w:val="00B12196"/>
    <w:rsid w:val="00B1274C"/>
    <w:rsid w:val="00B12BE7"/>
    <w:rsid w:val="00B12C7F"/>
    <w:rsid w:val="00B13051"/>
    <w:rsid w:val="00B131F7"/>
    <w:rsid w:val="00B13797"/>
    <w:rsid w:val="00B13806"/>
    <w:rsid w:val="00B13968"/>
    <w:rsid w:val="00B13A64"/>
    <w:rsid w:val="00B13C90"/>
    <w:rsid w:val="00B13FCD"/>
    <w:rsid w:val="00B14CD4"/>
    <w:rsid w:val="00B14CF8"/>
    <w:rsid w:val="00B14E72"/>
    <w:rsid w:val="00B155D8"/>
    <w:rsid w:val="00B15C49"/>
    <w:rsid w:val="00B15E55"/>
    <w:rsid w:val="00B15F32"/>
    <w:rsid w:val="00B16285"/>
    <w:rsid w:val="00B1645C"/>
    <w:rsid w:val="00B165B0"/>
    <w:rsid w:val="00B1690D"/>
    <w:rsid w:val="00B169A7"/>
    <w:rsid w:val="00B16ACC"/>
    <w:rsid w:val="00B16B55"/>
    <w:rsid w:val="00B16C0A"/>
    <w:rsid w:val="00B16FD5"/>
    <w:rsid w:val="00B16FED"/>
    <w:rsid w:val="00B17AEB"/>
    <w:rsid w:val="00B17BB7"/>
    <w:rsid w:val="00B17E70"/>
    <w:rsid w:val="00B2036D"/>
    <w:rsid w:val="00B2046C"/>
    <w:rsid w:val="00B2087A"/>
    <w:rsid w:val="00B2090D"/>
    <w:rsid w:val="00B21132"/>
    <w:rsid w:val="00B21296"/>
    <w:rsid w:val="00B215ED"/>
    <w:rsid w:val="00B2182D"/>
    <w:rsid w:val="00B21983"/>
    <w:rsid w:val="00B21D5C"/>
    <w:rsid w:val="00B21D95"/>
    <w:rsid w:val="00B21EC5"/>
    <w:rsid w:val="00B21F06"/>
    <w:rsid w:val="00B220EC"/>
    <w:rsid w:val="00B222FB"/>
    <w:rsid w:val="00B223B5"/>
    <w:rsid w:val="00B226DD"/>
    <w:rsid w:val="00B2287F"/>
    <w:rsid w:val="00B22C02"/>
    <w:rsid w:val="00B22D44"/>
    <w:rsid w:val="00B22DA8"/>
    <w:rsid w:val="00B23044"/>
    <w:rsid w:val="00B2309C"/>
    <w:rsid w:val="00B23126"/>
    <w:rsid w:val="00B234A9"/>
    <w:rsid w:val="00B236A4"/>
    <w:rsid w:val="00B23B8E"/>
    <w:rsid w:val="00B23EC0"/>
    <w:rsid w:val="00B240CE"/>
    <w:rsid w:val="00B24163"/>
    <w:rsid w:val="00B242CB"/>
    <w:rsid w:val="00B246D4"/>
    <w:rsid w:val="00B24ABF"/>
    <w:rsid w:val="00B24DFE"/>
    <w:rsid w:val="00B24E27"/>
    <w:rsid w:val="00B25A56"/>
    <w:rsid w:val="00B26325"/>
    <w:rsid w:val="00B2657D"/>
    <w:rsid w:val="00B26895"/>
    <w:rsid w:val="00B26C50"/>
    <w:rsid w:val="00B26D62"/>
    <w:rsid w:val="00B271F8"/>
    <w:rsid w:val="00B27977"/>
    <w:rsid w:val="00B27C92"/>
    <w:rsid w:val="00B27DAC"/>
    <w:rsid w:val="00B27F6E"/>
    <w:rsid w:val="00B301C6"/>
    <w:rsid w:val="00B30224"/>
    <w:rsid w:val="00B30462"/>
    <w:rsid w:val="00B306BA"/>
    <w:rsid w:val="00B30787"/>
    <w:rsid w:val="00B307C9"/>
    <w:rsid w:val="00B30996"/>
    <w:rsid w:val="00B30C07"/>
    <w:rsid w:val="00B30F42"/>
    <w:rsid w:val="00B31D34"/>
    <w:rsid w:val="00B3263F"/>
    <w:rsid w:val="00B32797"/>
    <w:rsid w:val="00B32B89"/>
    <w:rsid w:val="00B32C0B"/>
    <w:rsid w:val="00B32DD4"/>
    <w:rsid w:val="00B32ECA"/>
    <w:rsid w:val="00B334A1"/>
    <w:rsid w:val="00B33523"/>
    <w:rsid w:val="00B3352F"/>
    <w:rsid w:val="00B33A9E"/>
    <w:rsid w:val="00B33C69"/>
    <w:rsid w:val="00B33E84"/>
    <w:rsid w:val="00B33F9C"/>
    <w:rsid w:val="00B34956"/>
    <w:rsid w:val="00B34A2A"/>
    <w:rsid w:val="00B34AF6"/>
    <w:rsid w:val="00B35041"/>
    <w:rsid w:val="00B36040"/>
    <w:rsid w:val="00B3634A"/>
    <w:rsid w:val="00B365BE"/>
    <w:rsid w:val="00B3690D"/>
    <w:rsid w:val="00B3691B"/>
    <w:rsid w:val="00B370EC"/>
    <w:rsid w:val="00B37273"/>
    <w:rsid w:val="00B4001B"/>
    <w:rsid w:val="00B40299"/>
    <w:rsid w:val="00B402C6"/>
    <w:rsid w:val="00B40428"/>
    <w:rsid w:val="00B418D0"/>
    <w:rsid w:val="00B42165"/>
    <w:rsid w:val="00B42347"/>
    <w:rsid w:val="00B4275D"/>
    <w:rsid w:val="00B427DD"/>
    <w:rsid w:val="00B42DAC"/>
    <w:rsid w:val="00B42E51"/>
    <w:rsid w:val="00B42F3F"/>
    <w:rsid w:val="00B430E9"/>
    <w:rsid w:val="00B43240"/>
    <w:rsid w:val="00B433B8"/>
    <w:rsid w:val="00B44BEA"/>
    <w:rsid w:val="00B44EB4"/>
    <w:rsid w:val="00B44F87"/>
    <w:rsid w:val="00B45747"/>
    <w:rsid w:val="00B457A6"/>
    <w:rsid w:val="00B457A7"/>
    <w:rsid w:val="00B45CF2"/>
    <w:rsid w:val="00B45E47"/>
    <w:rsid w:val="00B45F38"/>
    <w:rsid w:val="00B46033"/>
    <w:rsid w:val="00B461C9"/>
    <w:rsid w:val="00B463F1"/>
    <w:rsid w:val="00B4664A"/>
    <w:rsid w:val="00B468AD"/>
    <w:rsid w:val="00B46A3C"/>
    <w:rsid w:val="00B4741F"/>
    <w:rsid w:val="00B47602"/>
    <w:rsid w:val="00B477B8"/>
    <w:rsid w:val="00B479CF"/>
    <w:rsid w:val="00B479E8"/>
    <w:rsid w:val="00B47A69"/>
    <w:rsid w:val="00B504C7"/>
    <w:rsid w:val="00B50842"/>
    <w:rsid w:val="00B50971"/>
    <w:rsid w:val="00B509A7"/>
    <w:rsid w:val="00B50EBE"/>
    <w:rsid w:val="00B513AE"/>
    <w:rsid w:val="00B51452"/>
    <w:rsid w:val="00B51EEE"/>
    <w:rsid w:val="00B52107"/>
    <w:rsid w:val="00B525AB"/>
    <w:rsid w:val="00B526D8"/>
    <w:rsid w:val="00B52803"/>
    <w:rsid w:val="00B52862"/>
    <w:rsid w:val="00B52E80"/>
    <w:rsid w:val="00B531AE"/>
    <w:rsid w:val="00B533EB"/>
    <w:rsid w:val="00B5356F"/>
    <w:rsid w:val="00B53C2D"/>
    <w:rsid w:val="00B53C5D"/>
    <w:rsid w:val="00B53DB6"/>
    <w:rsid w:val="00B53EB2"/>
    <w:rsid w:val="00B53EE9"/>
    <w:rsid w:val="00B53F7D"/>
    <w:rsid w:val="00B53FCE"/>
    <w:rsid w:val="00B54024"/>
    <w:rsid w:val="00B5403B"/>
    <w:rsid w:val="00B5410F"/>
    <w:rsid w:val="00B54B15"/>
    <w:rsid w:val="00B54C11"/>
    <w:rsid w:val="00B54C5C"/>
    <w:rsid w:val="00B54CC4"/>
    <w:rsid w:val="00B554AF"/>
    <w:rsid w:val="00B55C41"/>
    <w:rsid w:val="00B55CEE"/>
    <w:rsid w:val="00B56155"/>
    <w:rsid w:val="00B56A72"/>
    <w:rsid w:val="00B56BFE"/>
    <w:rsid w:val="00B57508"/>
    <w:rsid w:val="00B5750C"/>
    <w:rsid w:val="00B57762"/>
    <w:rsid w:val="00B579B5"/>
    <w:rsid w:val="00B57D39"/>
    <w:rsid w:val="00B606D9"/>
    <w:rsid w:val="00B60788"/>
    <w:rsid w:val="00B60858"/>
    <w:rsid w:val="00B60A7E"/>
    <w:rsid w:val="00B60DCA"/>
    <w:rsid w:val="00B61152"/>
    <w:rsid w:val="00B615A4"/>
    <w:rsid w:val="00B615EE"/>
    <w:rsid w:val="00B61837"/>
    <w:rsid w:val="00B62010"/>
    <w:rsid w:val="00B62424"/>
    <w:rsid w:val="00B62B4E"/>
    <w:rsid w:val="00B63409"/>
    <w:rsid w:val="00B6389F"/>
    <w:rsid w:val="00B638FC"/>
    <w:rsid w:val="00B63A13"/>
    <w:rsid w:val="00B63B68"/>
    <w:rsid w:val="00B63CB7"/>
    <w:rsid w:val="00B63E9B"/>
    <w:rsid w:val="00B63F7D"/>
    <w:rsid w:val="00B64062"/>
    <w:rsid w:val="00B641D0"/>
    <w:rsid w:val="00B641DF"/>
    <w:rsid w:val="00B6492E"/>
    <w:rsid w:val="00B64C05"/>
    <w:rsid w:val="00B64D13"/>
    <w:rsid w:val="00B65452"/>
    <w:rsid w:val="00B654CF"/>
    <w:rsid w:val="00B656B2"/>
    <w:rsid w:val="00B656BE"/>
    <w:rsid w:val="00B658FA"/>
    <w:rsid w:val="00B6615C"/>
    <w:rsid w:val="00B66316"/>
    <w:rsid w:val="00B66CE1"/>
    <w:rsid w:val="00B67110"/>
    <w:rsid w:val="00B6716A"/>
    <w:rsid w:val="00B67859"/>
    <w:rsid w:val="00B67B31"/>
    <w:rsid w:val="00B7019A"/>
    <w:rsid w:val="00B70280"/>
    <w:rsid w:val="00B70554"/>
    <w:rsid w:val="00B70785"/>
    <w:rsid w:val="00B708BE"/>
    <w:rsid w:val="00B709C6"/>
    <w:rsid w:val="00B71331"/>
    <w:rsid w:val="00B71696"/>
    <w:rsid w:val="00B7178F"/>
    <w:rsid w:val="00B71808"/>
    <w:rsid w:val="00B718DC"/>
    <w:rsid w:val="00B71A0F"/>
    <w:rsid w:val="00B71A39"/>
    <w:rsid w:val="00B71CF3"/>
    <w:rsid w:val="00B71E40"/>
    <w:rsid w:val="00B71FD2"/>
    <w:rsid w:val="00B7209C"/>
    <w:rsid w:val="00B721A9"/>
    <w:rsid w:val="00B7232C"/>
    <w:rsid w:val="00B727CB"/>
    <w:rsid w:val="00B7290D"/>
    <w:rsid w:val="00B72931"/>
    <w:rsid w:val="00B72950"/>
    <w:rsid w:val="00B72C5C"/>
    <w:rsid w:val="00B72CB3"/>
    <w:rsid w:val="00B72DD1"/>
    <w:rsid w:val="00B72DDC"/>
    <w:rsid w:val="00B731E5"/>
    <w:rsid w:val="00B73353"/>
    <w:rsid w:val="00B7367E"/>
    <w:rsid w:val="00B737CC"/>
    <w:rsid w:val="00B73A98"/>
    <w:rsid w:val="00B73D6B"/>
    <w:rsid w:val="00B73F50"/>
    <w:rsid w:val="00B74026"/>
    <w:rsid w:val="00B74197"/>
    <w:rsid w:val="00B7462F"/>
    <w:rsid w:val="00B746C4"/>
    <w:rsid w:val="00B74B37"/>
    <w:rsid w:val="00B759EA"/>
    <w:rsid w:val="00B75CB6"/>
    <w:rsid w:val="00B76347"/>
    <w:rsid w:val="00B766C0"/>
    <w:rsid w:val="00B76818"/>
    <w:rsid w:val="00B7687F"/>
    <w:rsid w:val="00B769FB"/>
    <w:rsid w:val="00B76A61"/>
    <w:rsid w:val="00B76B48"/>
    <w:rsid w:val="00B76C63"/>
    <w:rsid w:val="00B76E43"/>
    <w:rsid w:val="00B76F14"/>
    <w:rsid w:val="00B77029"/>
    <w:rsid w:val="00B77436"/>
    <w:rsid w:val="00B77910"/>
    <w:rsid w:val="00B77AA0"/>
    <w:rsid w:val="00B77CBF"/>
    <w:rsid w:val="00B77D51"/>
    <w:rsid w:val="00B80043"/>
    <w:rsid w:val="00B800EF"/>
    <w:rsid w:val="00B8018D"/>
    <w:rsid w:val="00B8018F"/>
    <w:rsid w:val="00B80842"/>
    <w:rsid w:val="00B8092F"/>
    <w:rsid w:val="00B80AAD"/>
    <w:rsid w:val="00B80ADE"/>
    <w:rsid w:val="00B80AFE"/>
    <w:rsid w:val="00B80D61"/>
    <w:rsid w:val="00B81490"/>
    <w:rsid w:val="00B815A8"/>
    <w:rsid w:val="00B816F5"/>
    <w:rsid w:val="00B8184B"/>
    <w:rsid w:val="00B819A6"/>
    <w:rsid w:val="00B81C08"/>
    <w:rsid w:val="00B81FA3"/>
    <w:rsid w:val="00B827E1"/>
    <w:rsid w:val="00B82B8A"/>
    <w:rsid w:val="00B82BAE"/>
    <w:rsid w:val="00B82DAC"/>
    <w:rsid w:val="00B82FF5"/>
    <w:rsid w:val="00B8325C"/>
    <w:rsid w:val="00B83856"/>
    <w:rsid w:val="00B83C89"/>
    <w:rsid w:val="00B84215"/>
    <w:rsid w:val="00B842B0"/>
    <w:rsid w:val="00B843E5"/>
    <w:rsid w:val="00B84B87"/>
    <w:rsid w:val="00B84C40"/>
    <w:rsid w:val="00B852A6"/>
    <w:rsid w:val="00B8588D"/>
    <w:rsid w:val="00B85891"/>
    <w:rsid w:val="00B85A49"/>
    <w:rsid w:val="00B85CA4"/>
    <w:rsid w:val="00B868BA"/>
    <w:rsid w:val="00B868D9"/>
    <w:rsid w:val="00B87518"/>
    <w:rsid w:val="00B87779"/>
    <w:rsid w:val="00B87940"/>
    <w:rsid w:val="00B900FE"/>
    <w:rsid w:val="00B903B1"/>
    <w:rsid w:val="00B90FDD"/>
    <w:rsid w:val="00B9157C"/>
    <w:rsid w:val="00B91BBE"/>
    <w:rsid w:val="00B91DE4"/>
    <w:rsid w:val="00B91E1D"/>
    <w:rsid w:val="00B91F51"/>
    <w:rsid w:val="00B9211A"/>
    <w:rsid w:val="00B921B0"/>
    <w:rsid w:val="00B92611"/>
    <w:rsid w:val="00B92E09"/>
    <w:rsid w:val="00B92E93"/>
    <w:rsid w:val="00B93205"/>
    <w:rsid w:val="00B9364E"/>
    <w:rsid w:val="00B93B82"/>
    <w:rsid w:val="00B93EA4"/>
    <w:rsid w:val="00B9428E"/>
    <w:rsid w:val="00B94486"/>
    <w:rsid w:val="00B94C2F"/>
    <w:rsid w:val="00B94DAE"/>
    <w:rsid w:val="00B94F32"/>
    <w:rsid w:val="00B95A9C"/>
    <w:rsid w:val="00B95D79"/>
    <w:rsid w:val="00B96C0B"/>
    <w:rsid w:val="00B96F80"/>
    <w:rsid w:val="00B972F2"/>
    <w:rsid w:val="00B97632"/>
    <w:rsid w:val="00B97BD1"/>
    <w:rsid w:val="00B97C08"/>
    <w:rsid w:val="00B97D39"/>
    <w:rsid w:val="00B97FB2"/>
    <w:rsid w:val="00BA026F"/>
    <w:rsid w:val="00BA0412"/>
    <w:rsid w:val="00BA05A4"/>
    <w:rsid w:val="00BA092D"/>
    <w:rsid w:val="00BA0A6E"/>
    <w:rsid w:val="00BA0D06"/>
    <w:rsid w:val="00BA0DF2"/>
    <w:rsid w:val="00BA0E0D"/>
    <w:rsid w:val="00BA10AD"/>
    <w:rsid w:val="00BA11BE"/>
    <w:rsid w:val="00BA162E"/>
    <w:rsid w:val="00BA176D"/>
    <w:rsid w:val="00BA1AE3"/>
    <w:rsid w:val="00BA1AFA"/>
    <w:rsid w:val="00BA1F46"/>
    <w:rsid w:val="00BA20F0"/>
    <w:rsid w:val="00BA21C5"/>
    <w:rsid w:val="00BA237F"/>
    <w:rsid w:val="00BA23D7"/>
    <w:rsid w:val="00BA2609"/>
    <w:rsid w:val="00BA300E"/>
    <w:rsid w:val="00BA31CF"/>
    <w:rsid w:val="00BA33E2"/>
    <w:rsid w:val="00BA3413"/>
    <w:rsid w:val="00BA3582"/>
    <w:rsid w:val="00BA369F"/>
    <w:rsid w:val="00BA3DA2"/>
    <w:rsid w:val="00BA3F23"/>
    <w:rsid w:val="00BA4471"/>
    <w:rsid w:val="00BA44C8"/>
    <w:rsid w:val="00BA4553"/>
    <w:rsid w:val="00BA4858"/>
    <w:rsid w:val="00BA4AC4"/>
    <w:rsid w:val="00BA4B45"/>
    <w:rsid w:val="00BA515D"/>
    <w:rsid w:val="00BA5189"/>
    <w:rsid w:val="00BA537A"/>
    <w:rsid w:val="00BA5495"/>
    <w:rsid w:val="00BA583D"/>
    <w:rsid w:val="00BA587E"/>
    <w:rsid w:val="00BA59EF"/>
    <w:rsid w:val="00BA6375"/>
    <w:rsid w:val="00BA6424"/>
    <w:rsid w:val="00BA6688"/>
    <w:rsid w:val="00BA6D6B"/>
    <w:rsid w:val="00BA709D"/>
    <w:rsid w:val="00BA7230"/>
    <w:rsid w:val="00BA7539"/>
    <w:rsid w:val="00BA7AAB"/>
    <w:rsid w:val="00BA7B92"/>
    <w:rsid w:val="00BB0014"/>
    <w:rsid w:val="00BB0291"/>
    <w:rsid w:val="00BB030E"/>
    <w:rsid w:val="00BB0511"/>
    <w:rsid w:val="00BB06C7"/>
    <w:rsid w:val="00BB07B6"/>
    <w:rsid w:val="00BB0821"/>
    <w:rsid w:val="00BB0A57"/>
    <w:rsid w:val="00BB0A84"/>
    <w:rsid w:val="00BB0AFF"/>
    <w:rsid w:val="00BB0F71"/>
    <w:rsid w:val="00BB1943"/>
    <w:rsid w:val="00BB1B6B"/>
    <w:rsid w:val="00BB1CC9"/>
    <w:rsid w:val="00BB215B"/>
    <w:rsid w:val="00BB275F"/>
    <w:rsid w:val="00BB2AFC"/>
    <w:rsid w:val="00BB2AFF"/>
    <w:rsid w:val="00BB2CCA"/>
    <w:rsid w:val="00BB2FB3"/>
    <w:rsid w:val="00BB304C"/>
    <w:rsid w:val="00BB33AA"/>
    <w:rsid w:val="00BB35CC"/>
    <w:rsid w:val="00BB35D8"/>
    <w:rsid w:val="00BB389F"/>
    <w:rsid w:val="00BB46B6"/>
    <w:rsid w:val="00BB4D1E"/>
    <w:rsid w:val="00BB4EA0"/>
    <w:rsid w:val="00BB4FBA"/>
    <w:rsid w:val="00BB5246"/>
    <w:rsid w:val="00BB5414"/>
    <w:rsid w:val="00BB58D3"/>
    <w:rsid w:val="00BB5ABB"/>
    <w:rsid w:val="00BB5DD8"/>
    <w:rsid w:val="00BB611B"/>
    <w:rsid w:val="00BB6670"/>
    <w:rsid w:val="00BB6B7D"/>
    <w:rsid w:val="00BB6C58"/>
    <w:rsid w:val="00BB6F20"/>
    <w:rsid w:val="00BB7132"/>
    <w:rsid w:val="00BB71BE"/>
    <w:rsid w:val="00BB767C"/>
    <w:rsid w:val="00BB7A31"/>
    <w:rsid w:val="00BB7BF8"/>
    <w:rsid w:val="00BB7C35"/>
    <w:rsid w:val="00BB7FB4"/>
    <w:rsid w:val="00BC0329"/>
    <w:rsid w:val="00BC03AB"/>
    <w:rsid w:val="00BC03E3"/>
    <w:rsid w:val="00BC03F7"/>
    <w:rsid w:val="00BC06C5"/>
    <w:rsid w:val="00BC0C18"/>
    <w:rsid w:val="00BC0C21"/>
    <w:rsid w:val="00BC0D17"/>
    <w:rsid w:val="00BC1071"/>
    <w:rsid w:val="00BC1208"/>
    <w:rsid w:val="00BC140D"/>
    <w:rsid w:val="00BC1D96"/>
    <w:rsid w:val="00BC1E4C"/>
    <w:rsid w:val="00BC1F48"/>
    <w:rsid w:val="00BC22AF"/>
    <w:rsid w:val="00BC230B"/>
    <w:rsid w:val="00BC2443"/>
    <w:rsid w:val="00BC2834"/>
    <w:rsid w:val="00BC29EF"/>
    <w:rsid w:val="00BC2BEE"/>
    <w:rsid w:val="00BC2C45"/>
    <w:rsid w:val="00BC2D37"/>
    <w:rsid w:val="00BC2E6B"/>
    <w:rsid w:val="00BC316F"/>
    <w:rsid w:val="00BC3180"/>
    <w:rsid w:val="00BC3358"/>
    <w:rsid w:val="00BC337E"/>
    <w:rsid w:val="00BC3472"/>
    <w:rsid w:val="00BC34B5"/>
    <w:rsid w:val="00BC35AE"/>
    <w:rsid w:val="00BC3BA8"/>
    <w:rsid w:val="00BC3F3F"/>
    <w:rsid w:val="00BC4361"/>
    <w:rsid w:val="00BC46D0"/>
    <w:rsid w:val="00BC4B82"/>
    <w:rsid w:val="00BC4C0F"/>
    <w:rsid w:val="00BC50ED"/>
    <w:rsid w:val="00BC5413"/>
    <w:rsid w:val="00BC56C5"/>
    <w:rsid w:val="00BC56F6"/>
    <w:rsid w:val="00BC5785"/>
    <w:rsid w:val="00BC5B5C"/>
    <w:rsid w:val="00BC6132"/>
    <w:rsid w:val="00BC65DB"/>
    <w:rsid w:val="00BC6622"/>
    <w:rsid w:val="00BC6CD8"/>
    <w:rsid w:val="00BC6FA8"/>
    <w:rsid w:val="00BC6FF7"/>
    <w:rsid w:val="00BC7010"/>
    <w:rsid w:val="00BC7034"/>
    <w:rsid w:val="00BC704F"/>
    <w:rsid w:val="00BC78FA"/>
    <w:rsid w:val="00BC79C1"/>
    <w:rsid w:val="00BC7C1F"/>
    <w:rsid w:val="00BC7CF6"/>
    <w:rsid w:val="00BC7FEA"/>
    <w:rsid w:val="00BD04DE"/>
    <w:rsid w:val="00BD0703"/>
    <w:rsid w:val="00BD0AC4"/>
    <w:rsid w:val="00BD0DDF"/>
    <w:rsid w:val="00BD104C"/>
    <w:rsid w:val="00BD14E3"/>
    <w:rsid w:val="00BD150F"/>
    <w:rsid w:val="00BD1918"/>
    <w:rsid w:val="00BD1A24"/>
    <w:rsid w:val="00BD1B36"/>
    <w:rsid w:val="00BD1D7D"/>
    <w:rsid w:val="00BD2526"/>
    <w:rsid w:val="00BD25F6"/>
    <w:rsid w:val="00BD26A9"/>
    <w:rsid w:val="00BD2726"/>
    <w:rsid w:val="00BD29C9"/>
    <w:rsid w:val="00BD29F7"/>
    <w:rsid w:val="00BD31F5"/>
    <w:rsid w:val="00BD32B2"/>
    <w:rsid w:val="00BD3B71"/>
    <w:rsid w:val="00BD4177"/>
    <w:rsid w:val="00BD4513"/>
    <w:rsid w:val="00BD465A"/>
    <w:rsid w:val="00BD4696"/>
    <w:rsid w:val="00BD4778"/>
    <w:rsid w:val="00BD4A73"/>
    <w:rsid w:val="00BD4B39"/>
    <w:rsid w:val="00BD55CF"/>
    <w:rsid w:val="00BD5B58"/>
    <w:rsid w:val="00BD5B75"/>
    <w:rsid w:val="00BD5C15"/>
    <w:rsid w:val="00BD62B1"/>
    <w:rsid w:val="00BD662A"/>
    <w:rsid w:val="00BD6BA3"/>
    <w:rsid w:val="00BD70B5"/>
    <w:rsid w:val="00BD72D1"/>
    <w:rsid w:val="00BD73DD"/>
    <w:rsid w:val="00BD7E35"/>
    <w:rsid w:val="00BD7F3A"/>
    <w:rsid w:val="00BE047A"/>
    <w:rsid w:val="00BE0552"/>
    <w:rsid w:val="00BE0747"/>
    <w:rsid w:val="00BE0844"/>
    <w:rsid w:val="00BE0C44"/>
    <w:rsid w:val="00BE14C2"/>
    <w:rsid w:val="00BE15DC"/>
    <w:rsid w:val="00BE1636"/>
    <w:rsid w:val="00BE1650"/>
    <w:rsid w:val="00BE172F"/>
    <w:rsid w:val="00BE18DE"/>
    <w:rsid w:val="00BE1B0C"/>
    <w:rsid w:val="00BE1F7C"/>
    <w:rsid w:val="00BE2586"/>
    <w:rsid w:val="00BE2850"/>
    <w:rsid w:val="00BE286E"/>
    <w:rsid w:val="00BE2C97"/>
    <w:rsid w:val="00BE2CB0"/>
    <w:rsid w:val="00BE3010"/>
    <w:rsid w:val="00BE33E7"/>
    <w:rsid w:val="00BE359C"/>
    <w:rsid w:val="00BE3614"/>
    <w:rsid w:val="00BE383F"/>
    <w:rsid w:val="00BE3877"/>
    <w:rsid w:val="00BE3908"/>
    <w:rsid w:val="00BE39B1"/>
    <w:rsid w:val="00BE3DDB"/>
    <w:rsid w:val="00BE41E8"/>
    <w:rsid w:val="00BE426E"/>
    <w:rsid w:val="00BE4300"/>
    <w:rsid w:val="00BE458C"/>
    <w:rsid w:val="00BE4843"/>
    <w:rsid w:val="00BE4EF3"/>
    <w:rsid w:val="00BE5643"/>
    <w:rsid w:val="00BE5C9A"/>
    <w:rsid w:val="00BE62F9"/>
    <w:rsid w:val="00BE69D7"/>
    <w:rsid w:val="00BE6E66"/>
    <w:rsid w:val="00BE6FF1"/>
    <w:rsid w:val="00BE71CB"/>
    <w:rsid w:val="00BE7360"/>
    <w:rsid w:val="00BE7422"/>
    <w:rsid w:val="00BE7EC3"/>
    <w:rsid w:val="00BF00E0"/>
    <w:rsid w:val="00BF0442"/>
    <w:rsid w:val="00BF0A2F"/>
    <w:rsid w:val="00BF0AEE"/>
    <w:rsid w:val="00BF0E58"/>
    <w:rsid w:val="00BF0EBD"/>
    <w:rsid w:val="00BF0F67"/>
    <w:rsid w:val="00BF10B1"/>
    <w:rsid w:val="00BF12D7"/>
    <w:rsid w:val="00BF1348"/>
    <w:rsid w:val="00BF1438"/>
    <w:rsid w:val="00BF18BC"/>
    <w:rsid w:val="00BF19C3"/>
    <w:rsid w:val="00BF1BF1"/>
    <w:rsid w:val="00BF24BC"/>
    <w:rsid w:val="00BF2746"/>
    <w:rsid w:val="00BF290A"/>
    <w:rsid w:val="00BF2C1C"/>
    <w:rsid w:val="00BF2C80"/>
    <w:rsid w:val="00BF2CB0"/>
    <w:rsid w:val="00BF2D96"/>
    <w:rsid w:val="00BF35B8"/>
    <w:rsid w:val="00BF35D4"/>
    <w:rsid w:val="00BF3676"/>
    <w:rsid w:val="00BF3C3D"/>
    <w:rsid w:val="00BF3FD8"/>
    <w:rsid w:val="00BF417D"/>
    <w:rsid w:val="00BF43BC"/>
    <w:rsid w:val="00BF4475"/>
    <w:rsid w:val="00BF46AC"/>
    <w:rsid w:val="00BF475A"/>
    <w:rsid w:val="00BF49F2"/>
    <w:rsid w:val="00BF50EC"/>
    <w:rsid w:val="00BF5309"/>
    <w:rsid w:val="00BF5379"/>
    <w:rsid w:val="00BF5E32"/>
    <w:rsid w:val="00BF623A"/>
    <w:rsid w:val="00BF65A2"/>
    <w:rsid w:val="00BF6781"/>
    <w:rsid w:val="00BF69BB"/>
    <w:rsid w:val="00BF6B1D"/>
    <w:rsid w:val="00BF7239"/>
    <w:rsid w:val="00BF72BE"/>
    <w:rsid w:val="00BF732E"/>
    <w:rsid w:val="00BF7699"/>
    <w:rsid w:val="00BF7CD1"/>
    <w:rsid w:val="00BF7EA4"/>
    <w:rsid w:val="00C00330"/>
    <w:rsid w:val="00C004C7"/>
    <w:rsid w:val="00C007CB"/>
    <w:rsid w:val="00C008A1"/>
    <w:rsid w:val="00C00AF2"/>
    <w:rsid w:val="00C00B58"/>
    <w:rsid w:val="00C00C32"/>
    <w:rsid w:val="00C00E6C"/>
    <w:rsid w:val="00C00E77"/>
    <w:rsid w:val="00C00FC1"/>
    <w:rsid w:val="00C01113"/>
    <w:rsid w:val="00C012E0"/>
    <w:rsid w:val="00C01424"/>
    <w:rsid w:val="00C019F3"/>
    <w:rsid w:val="00C0256C"/>
    <w:rsid w:val="00C02DF5"/>
    <w:rsid w:val="00C02F8F"/>
    <w:rsid w:val="00C0318A"/>
    <w:rsid w:val="00C03B3D"/>
    <w:rsid w:val="00C0470F"/>
    <w:rsid w:val="00C047F4"/>
    <w:rsid w:val="00C052A1"/>
    <w:rsid w:val="00C055BF"/>
    <w:rsid w:val="00C057D6"/>
    <w:rsid w:val="00C05A63"/>
    <w:rsid w:val="00C069BB"/>
    <w:rsid w:val="00C06F59"/>
    <w:rsid w:val="00C06FE2"/>
    <w:rsid w:val="00C072A9"/>
    <w:rsid w:val="00C0734A"/>
    <w:rsid w:val="00C0767E"/>
    <w:rsid w:val="00C10644"/>
    <w:rsid w:val="00C10776"/>
    <w:rsid w:val="00C1087C"/>
    <w:rsid w:val="00C10943"/>
    <w:rsid w:val="00C10B72"/>
    <w:rsid w:val="00C10F25"/>
    <w:rsid w:val="00C1103A"/>
    <w:rsid w:val="00C110A2"/>
    <w:rsid w:val="00C112BC"/>
    <w:rsid w:val="00C113D3"/>
    <w:rsid w:val="00C1146A"/>
    <w:rsid w:val="00C118CB"/>
    <w:rsid w:val="00C11A03"/>
    <w:rsid w:val="00C11E5F"/>
    <w:rsid w:val="00C122F8"/>
    <w:rsid w:val="00C12387"/>
    <w:rsid w:val="00C1261E"/>
    <w:rsid w:val="00C12707"/>
    <w:rsid w:val="00C127AC"/>
    <w:rsid w:val="00C128C4"/>
    <w:rsid w:val="00C12EC3"/>
    <w:rsid w:val="00C130B9"/>
    <w:rsid w:val="00C13779"/>
    <w:rsid w:val="00C13C17"/>
    <w:rsid w:val="00C13CEE"/>
    <w:rsid w:val="00C141A2"/>
    <w:rsid w:val="00C14713"/>
    <w:rsid w:val="00C148FD"/>
    <w:rsid w:val="00C151A8"/>
    <w:rsid w:val="00C15411"/>
    <w:rsid w:val="00C1556F"/>
    <w:rsid w:val="00C15A44"/>
    <w:rsid w:val="00C165E3"/>
    <w:rsid w:val="00C16B3C"/>
    <w:rsid w:val="00C16F3D"/>
    <w:rsid w:val="00C17A3E"/>
    <w:rsid w:val="00C17C22"/>
    <w:rsid w:val="00C2005E"/>
    <w:rsid w:val="00C2013E"/>
    <w:rsid w:val="00C206CF"/>
    <w:rsid w:val="00C20E3C"/>
    <w:rsid w:val="00C20E6D"/>
    <w:rsid w:val="00C2132C"/>
    <w:rsid w:val="00C2168A"/>
    <w:rsid w:val="00C21776"/>
    <w:rsid w:val="00C21969"/>
    <w:rsid w:val="00C219D2"/>
    <w:rsid w:val="00C21DDB"/>
    <w:rsid w:val="00C21E97"/>
    <w:rsid w:val="00C21F0F"/>
    <w:rsid w:val="00C2216F"/>
    <w:rsid w:val="00C2272D"/>
    <w:rsid w:val="00C228F2"/>
    <w:rsid w:val="00C22A0B"/>
    <w:rsid w:val="00C22CA2"/>
    <w:rsid w:val="00C22EA6"/>
    <w:rsid w:val="00C2326B"/>
    <w:rsid w:val="00C23581"/>
    <w:rsid w:val="00C236C8"/>
    <w:rsid w:val="00C23733"/>
    <w:rsid w:val="00C237FF"/>
    <w:rsid w:val="00C238DF"/>
    <w:rsid w:val="00C23A04"/>
    <w:rsid w:val="00C23B78"/>
    <w:rsid w:val="00C23CE1"/>
    <w:rsid w:val="00C240C4"/>
    <w:rsid w:val="00C2448C"/>
    <w:rsid w:val="00C24833"/>
    <w:rsid w:val="00C24949"/>
    <w:rsid w:val="00C24A99"/>
    <w:rsid w:val="00C25302"/>
    <w:rsid w:val="00C25A72"/>
    <w:rsid w:val="00C25CB8"/>
    <w:rsid w:val="00C25EB5"/>
    <w:rsid w:val="00C2690B"/>
    <w:rsid w:val="00C26C5E"/>
    <w:rsid w:val="00C26CAF"/>
    <w:rsid w:val="00C276A5"/>
    <w:rsid w:val="00C276C4"/>
    <w:rsid w:val="00C27B56"/>
    <w:rsid w:val="00C27E24"/>
    <w:rsid w:val="00C27F3E"/>
    <w:rsid w:val="00C30877"/>
    <w:rsid w:val="00C30898"/>
    <w:rsid w:val="00C30A55"/>
    <w:rsid w:val="00C30BE1"/>
    <w:rsid w:val="00C30C11"/>
    <w:rsid w:val="00C30C1E"/>
    <w:rsid w:val="00C30C39"/>
    <w:rsid w:val="00C30CAA"/>
    <w:rsid w:val="00C30D99"/>
    <w:rsid w:val="00C31008"/>
    <w:rsid w:val="00C318F6"/>
    <w:rsid w:val="00C31A79"/>
    <w:rsid w:val="00C31EAB"/>
    <w:rsid w:val="00C32106"/>
    <w:rsid w:val="00C329DD"/>
    <w:rsid w:val="00C3302A"/>
    <w:rsid w:val="00C331D7"/>
    <w:rsid w:val="00C338F2"/>
    <w:rsid w:val="00C34557"/>
    <w:rsid w:val="00C346DC"/>
    <w:rsid w:val="00C34887"/>
    <w:rsid w:val="00C348FA"/>
    <w:rsid w:val="00C34BBA"/>
    <w:rsid w:val="00C34F94"/>
    <w:rsid w:val="00C355E5"/>
    <w:rsid w:val="00C35611"/>
    <w:rsid w:val="00C35BD9"/>
    <w:rsid w:val="00C36133"/>
    <w:rsid w:val="00C36166"/>
    <w:rsid w:val="00C36393"/>
    <w:rsid w:val="00C365A8"/>
    <w:rsid w:val="00C36850"/>
    <w:rsid w:val="00C36EE0"/>
    <w:rsid w:val="00C370C4"/>
    <w:rsid w:val="00C37435"/>
    <w:rsid w:val="00C37550"/>
    <w:rsid w:val="00C377D9"/>
    <w:rsid w:val="00C378A8"/>
    <w:rsid w:val="00C3794D"/>
    <w:rsid w:val="00C37ABB"/>
    <w:rsid w:val="00C37CFD"/>
    <w:rsid w:val="00C37FBC"/>
    <w:rsid w:val="00C37FC7"/>
    <w:rsid w:val="00C4020C"/>
    <w:rsid w:val="00C40239"/>
    <w:rsid w:val="00C4041C"/>
    <w:rsid w:val="00C40757"/>
    <w:rsid w:val="00C40B7C"/>
    <w:rsid w:val="00C4174D"/>
    <w:rsid w:val="00C42016"/>
    <w:rsid w:val="00C4221E"/>
    <w:rsid w:val="00C42DD6"/>
    <w:rsid w:val="00C42FA1"/>
    <w:rsid w:val="00C43221"/>
    <w:rsid w:val="00C43246"/>
    <w:rsid w:val="00C43648"/>
    <w:rsid w:val="00C436AB"/>
    <w:rsid w:val="00C436F3"/>
    <w:rsid w:val="00C43B8D"/>
    <w:rsid w:val="00C43C8B"/>
    <w:rsid w:val="00C43F7A"/>
    <w:rsid w:val="00C43FDE"/>
    <w:rsid w:val="00C4411C"/>
    <w:rsid w:val="00C4414E"/>
    <w:rsid w:val="00C448B0"/>
    <w:rsid w:val="00C44BFC"/>
    <w:rsid w:val="00C44C1E"/>
    <w:rsid w:val="00C45340"/>
    <w:rsid w:val="00C454E6"/>
    <w:rsid w:val="00C4614A"/>
    <w:rsid w:val="00C46261"/>
    <w:rsid w:val="00C464D1"/>
    <w:rsid w:val="00C46980"/>
    <w:rsid w:val="00C46C12"/>
    <w:rsid w:val="00C47049"/>
    <w:rsid w:val="00C474D8"/>
    <w:rsid w:val="00C47512"/>
    <w:rsid w:val="00C47B44"/>
    <w:rsid w:val="00C47C85"/>
    <w:rsid w:val="00C47E00"/>
    <w:rsid w:val="00C500A3"/>
    <w:rsid w:val="00C50438"/>
    <w:rsid w:val="00C50604"/>
    <w:rsid w:val="00C50FBA"/>
    <w:rsid w:val="00C51462"/>
    <w:rsid w:val="00C51B23"/>
    <w:rsid w:val="00C51D9B"/>
    <w:rsid w:val="00C52495"/>
    <w:rsid w:val="00C5287C"/>
    <w:rsid w:val="00C52C8F"/>
    <w:rsid w:val="00C5303C"/>
    <w:rsid w:val="00C530E0"/>
    <w:rsid w:val="00C53143"/>
    <w:rsid w:val="00C5378F"/>
    <w:rsid w:val="00C538B4"/>
    <w:rsid w:val="00C53E06"/>
    <w:rsid w:val="00C54193"/>
    <w:rsid w:val="00C542B5"/>
    <w:rsid w:val="00C549BE"/>
    <w:rsid w:val="00C54C03"/>
    <w:rsid w:val="00C54D61"/>
    <w:rsid w:val="00C5505E"/>
    <w:rsid w:val="00C55289"/>
    <w:rsid w:val="00C5578F"/>
    <w:rsid w:val="00C55B7A"/>
    <w:rsid w:val="00C55EA5"/>
    <w:rsid w:val="00C560BB"/>
    <w:rsid w:val="00C5618B"/>
    <w:rsid w:val="00C561ED"/>
    <w:rsid w:val="00C56965"/>
    <w:rsid w:val="00C57163"/>
    <w:rsid w:val="00C57696"/>
    <w:rsid w:val="00C57A65"/>
    <w:rsid w:val="00C57D5D"/>
    <w:rsid w:val="00C57DC5"/>
    <w:rsid w:val="00C60040"/>
    <w:rsid w:val="00C60182"/>
    <w:rsid w:val="00C6020E"/>
    <w:rsid w:val="00C60246"/>
    <w:rsid w:val="00C605FD"/>
    <w:rsid w:val="00C60A48"/>
    <w:rsid w:val="00C60B53"/>
    <w:rsid w:val="00C60E9A"/>
    <w:rsid w:val="00C60FAD"/>
    <w:rsid w:val="00C61100"/>
    <w:rsid w:val="00C6135C"/>
    <w:rsid w:val="00C61653"/>
    <w:rsid w:val="00C616E0"/>
    <w:rsid w:val="00C618A2"/>
    <w:rsid w:val="00C61D6C"/>
    <w:rsid w:val="00C61ED6"/>
    <w:rsid w:val="00C6203B"/>
    <w:rsid w:val="00C623C6"/>
    <w:rsid w:val="00C62AEF"/>
    <w:rsid w:val="00C62B29"/>
    <w:rsid w:val="00C63504"/>
    <w:rsid w:val="00C63517"/>
    <w:rsid w:val="00C638CA"/>
    <w:rsid w:val="00C63C6E"/>
    <w:rsid w:val="00C64101"/>
    <w:rsid w:val="00C6468F"/>
    <w:rsid w:val="00C646C8"/>
    <w:rsid w:val="00C64A30"/>
    <w:rsid w:val="00C64BDC"/>
    <w:rsid w:val="00C64C4A"/>
    <w:rsid w:val="00C65C01"/>
    <w:rsid w:val="00C66190"/>
    <w:rsid w:val="00C664FC"/>
    <w:rsid w:val="00C66944"/>
    <w:rsid w:val="00C66BB4"/>
    <w:rsid w:val="00C66D62"/>
    <w:rsid w:val="00C6700F"/>
    <w:rsid w:val="00C67262"/>
    <w:rsid w:val="00C6733D"/>
    <w:rsid w:val="00C6754C"/>
    <w:rsid w:val="00C678BB"/>
    <w:rsid w:val="00C67A62"/>
    <w:rsid w:val="00C67B90"/>
    <w:rsid w:val="00C67F9B"/>
    <w:rsid w:val="00C70086"/>
    <w:rsid w:val="00C70388"/>
    <w:rsid w:val="00C70C44"/>
    <w:rsid w:val="00C70DE8"/>
    <w:rsid w:val="00C70EE0"/>
    <w:rsid w:val="00C7187E"/>
    <w:rsid w:val="00C718C4"/>
    <w:rsid w:val="00C71A21"/>
    <w:rsid w:val="00C721DA"/>
    <w:rsid w:val="00C72218"/>
    <w:rsid w:val="00C725C4"/>
    <w:rsid w:val="00C72EA8"/>
    <w:rsid w:val="00C72FA8"/>
    <w:rsid w:val="00C731BA"/>
    <w:rsid w:val="00C731D7"/>
    <w:rsid w:val="00C73912"/>
    <w:rsid w:val="00C73B5B"/>
    <w:rsid w:val="00C74018"/>
    <w:rsid w:val="00C7406B"/>
    <w:rsid w:val="00C74CEA"/>
    <w:rsid w:val="00C74FE5"/>
    <w:rsid w:val="00C75117"/>
    <w:rsid w:val="00C752BE"/>
    <w:rsid w:val="00C76308"/>
    <w:rsid w:val="00C763BF"/>
    <w:rsid w:val="00C7675B"/>
    <w:rsid w:val="00C768BE"/>
    <w:rsid w:val="00C76AD6"/>
    <w:rsid w:val="00C7709A"/>
    <w:rsid w:val="00C770E3"/>
    <w:rsid w:val="00C77766"/>
    <w:rsid w:val="00C77E85"/>
    <w:rsid w:val="00C8053D"/>
    <w:rsid w:val="00C80681"/>
    <w:rsid w:val="00C80895"/>
    <w:rsid w:val="00C80B3F"/>
    <w:rsid w:val="00C80FC5"/>
    <w:rsid w:val="00C81364"/>
    <w:rsid w:val="00C81516"/>
    <w:rsid w:val="00C8195C"/>
    <w:rsid w:val="00C819E6"/>
    <w:rsid w:val="00C81A2F"/>
    <w:rsid w:val="00C81CFA"/>
    <w:rsid w:val="00C81EE1"/>
    <w:rsid w:val="00C8217D"/>
    <w:rsid w:val="00C8245E"/>
    <w:rsid w:val="00C82836"/>
    <w:rsid w:val="00C82D94"/>
    <w:rsid w:val="00C835B5"/>
    <w:rsid w:val="00C837EF"/>
    <w:rsid w:val="00C838A1"/>
    <w:rsid w:val="00C839A3"/>
    <w:rsid w:val="00C839C9"/>
    <w:rsid w:val="00C83D97"/>
    <w:rsid w:val="00C8420E"/>
    <w:rsid w:val="00C842B0"/>
    <w:rsid w:val="00C84459"/>
    <w:rsid w:val="00C8472A"/>
    <w:rsid w:val="00C84DB5"/>
    <w:rsid w:val="00C84F65"/>
    <w:rsid w:val="00C852AB"/>
    <w:rsid w:val="00C8532C"/>
    <w:rsid w:val="00C85DC4"/>
    <w:rsid w:val="00C85E4E"/>
    <w:rsid w:val="00C86967"/>
    <w:rsid w:val="00C86BAD"/>
    <w:rsid w:val="00C86BBF"/>
    <w:rsid w:val="00C86CE5"/>
    <w:rsid w:val="00C872B6"/>
    <w:rsid w:val="00C8744B"/>
    <w:rsid w:val="00C8744F"/>
    <w:rsid w:val="00C87615"/>
    <w:rsid w:val="00C87768"/>
    <w:rsid w:val="00C878BE"/>
    <w:rsid w:val="00C87A82"/>
    <w:rsid w:val="00C87D7F"/>
    <w:rsid w:val="00C87F7C"/>
    <w:rsid w:val="00C901F0"/>
    <w:rsid w:val="00C90437"/>
    <w:rsid w:val="00C90899"/>
    <w:rsid w:val="00C9094B"/>
    <w:rsid w:val="00C9110E"/>
    <w:rsid w:val="00C912F6"/>
    <w:rsid w:val="00C916DC"/>
    <w:rsid w:val="00C920B5"/>
    <w:rsid w:val="00C921A7"/>
    <w:rsid w:val="00C922B5"/>
    <w:rsid w:val="00C922F2"/>
    <w:rsid w:val="00C9242D"/>
    <w:rsid w:val="00C92522"/>
    <w:rsid w:val="00C92612"/>
    <w:rsid w:val="00C92692"/>
    <w:rsid w:val="00C927D5"/>
    <w:rsid w:val="00C928A6"/>
    <w:rsid w:val="00C92900"/>
    <w:rsid w:val="00C92A8D"/>
    <w:rsid w:val="00C92FDF"/>
    <w:rsid w:val="00C933FD"/>
    <w:rsid w:val="00C93668"/>
    <w:rsid w:val="00C93988"/>
    <w:rsid w:val="00C93CC5"/>
    <w:rsid w:val="00C93D03"/>
    <w:rsid w:val="00C93EE0"/>
    <w:rsid w:val="00C9460C"/>
    <w:rsid w:val="00C95A21"/>
    <w:rsid w:val="00C95CBF"/>
    <w:rsid w:val="00C95D09"/>
    <w:rsid w:val="00C964A6"/>
    <w:rsid w:val="00C9651B"/>
    <w:rsid w:val="00C965F9"/>
    <w:rsid w:val="00C96A85"/>
    <w:rsid w:val="00C96C0B"/>
    <w:rsid w:val="00C96CBE"/>
    <w:rsid w:val="00C96F28"/>
    <w:rsid w:val="00C97648"/>
    <w:rsid w:val="00CA0226"/>
    <w:rsid w:val="00CA0412"/>
    <w:rsid w:val="00CA04D5"/>
    <w:rsid w:val="00CA0623"/>
    <w:rsid w:val="00CA0676"/>
    <w:rsid w:val="00CA0FC8"/>
    <w:rsid w:val="00CA1059"/>
    <w:rsid w:val="00CA1907"/>
    <w:rsid w:val="00CA1A6E"/>
    <w:rsid w:val="00CA1B23"/>
    <w:rsid w:val="00CA1D16"/>
    <w:rsid w:val="00CA1FFD"/>
    <w:rsid w:val="00CA2078"/>
    <w:rsid w:val="00CA2202"/>
    <w:rsid w:val="00CA2421"/>
    <w:rsid w:val="00CA2434"/>
    <w:rsid w:val="00CA283F"/>
    <w:rsid w:val="00CA294C"/>
    <w:rsid w:val="00CA2C18"/>
    <w:rsid w:val="00CA2FAA"/>
    <w:rsid w:val="00CA34DF"/>
    <w:rsid w:val="00CA38A6"/>
    <w:rsid w:val="00CA3990"/>
    <w:rsid w:val="00CA3B53"/>
    <w:rsid w:val="00CA3EB0"/>
    <w:rsid w:val="00CA4553"/>
    <w:rsid w:val="00CA4615"/>
    <w:rsid w:val="00CA462D"/>
    <w:rsid w:val="00CA47FA"/>
    <w:rsid w:val="00CA4A3C"/>
    <w:rsid w:val="00CA4AC4"/>
    <w:rsid w:val="00CA4B9A"/>
    <w:rsid w:val="00CA509C"/>
    <w:rsid w:val="00CA523A"/>
    <w:rsid w:val="00CA542D"/>
    <w:rsid w:val="00CA5740"/>
    <w:rsid w:val="00CA57A9"/>
    <w:rsid w:val="00CA5976"/>
    <w:rsid w:val="00CA5D15"/>
    <w:rsid w:val="00CA5E83"/>
    <w:rsid w:val="00CA5EE6"/>
    <w:rsid w:val="00CA613F"/>
    <w:rsid w:val="00CA62C3"/>
    <w:rsid w:val="00CA632D"/>
    <w:rsid w:val="00CA64A9"/>
    <w:rsid w:val="00CA663B"/>
    <w:rsid w:val="00CA6821"/>
    <w:rsid w:val="00CA7178"/>
    <w:rsid w:val="00CA752D"/>
    <w:rsid w:val="00CA7A27"/>
    <w:rsid w:val="00CB0151"/>
    <w:rsid w:val="00CB0759"/>
    <w:rsid w:val="00CB09AE"/>
    <w:rsid w:val="00CB09EC"/>
    <w:rsid w:val="00CB0C5A"/>
    <w:rsid w:val="00CB0D52"/>
    <w:rsid w:val="00CB0ED1"/>
    <w:rsid w:val="00CB1211"/>
    <w:rsid w:val="00CB17BF"/>
    <w:rsid w:val="00CB18B9"/>
    <w:rsid w:val="00CB1955"/>
    <w:rsid w:val="00CB1DA3"/>
    <w:rsid w:val="00CB1DA8"/>
    <w:rsid w:val="00CB1F09"/>
    <w:rsid w:val="00CB1F5C"/>
    <w:rsid w:val="00CB20A2"/>
    <w:rsid w:val="00CB20D6"/>
    <w:rsid w:val="00CB2145"/>
    <w:rsid w:val="00CB2258"/>
    <w:rsid w:val="00CB2C84"/>
    <w:rsid w:val="00CB3442"/>
    <w:rsid w:val="00CB37D4"/>
    <w:rsid w:val="00CB3EF6"/>
    <w:rsid w:val="00CB49F1"/>
    <w:rsid w:val="00CB4CB2"/>
    <w:rsid w:val="00CB50C6"/>
    <w:rsid w:val="00CB5134"/>
    <w:rsid w:val="00CB51A7"/>
    <w:rsid w:val="00CB51ED"/>
    <w:rsid w:val="00CB5304"/>
    <w:rsid w:val="00CB592B"/>
    <w:rsid w:val="00CB599F"/>
    <w:rsid w:val="00CB5B84"/>
    <w:rsid w:val="00CB5D1F"/>
    <w:rsid w:val="00CB5DA4"/>
    <w:rsid w:val="00CB642A"/>
    <w:rsid w:val="00CB6551"/>
    <w:rsid w:val="00CB66B0"/>
    <w:rsid w:val="00CB685A"/>
    <w:rsid w:val="00CB6B07"/>
    <w:rsid w:val="00CB6E0A"/>
    <w:rsid w:val="00CB730F"/>
    <w:rsid w:val="00CB78C7"/>
    <w:rsid w:val="00CB7D96"/>
    <w:rsid w:val="00CC011E"/>
    <w:rsid w:val="00CC0265"/>
    <w:rsid w:val="00CC0355"/>
    <w:rsid w:val="00CC04EB"/>
    <w:rsid w:val="00CC0549"/>
    <w:rsid w:val="00CC06AB"/>
    <w:rsid w:val="00CC0870"/>
    <w:rsid w:val="00CC0B99"/>
    <w:rsid w:val="00CC0FB8"/>
    <w:rsid w:val="00CC17B8"/>
    <w:rsid w:val="00CC1C75"/>
    <w:rsid w:val="00CC1C76"/>
    <w:rsid w:val="00CC1EB4"/>
    <w:rsid w:val="00CC21CE"/>
    <w:rsid w:val="00CC243C"/>
    <w:rsid w:val="00CC248A"/>
    <w:rsid w:val="00CC2F0F"/>
    <w:rsid w:val="00CC314D"/>
    <w:rsid w:val="00CC3375"/>
    <w:rsid w:val="00CC360B"/>
    <w:rsid w:val="00CC3753"/>
    <w:rsid w:val="00CC3A92"/>
    <w:rsid w:val="00CC3B46"/>
    <w:rsid w:val="00CC3C17"/>
    <w:rsid w:val="00CC401B"/>
    <w:rsid w:val="00CC41B9"/>
    <w:rsid w:val="00CC47F7"/>
    <w:rsid w:val="00CC4819"/>
    <w:rsid w:val="00CC4821"/>
    <w:rsid w:val="00CC4FF3"/>
    <w:rsid w:val="00CC5158"/>
    <w:rsid w:val="00CC615F"/>
    <w:rsid w:val="00CC61AB"/>
    <w:rsid w:val="00CC61B3"/>
    <w:rsid w:val="00CC6D0E"/>
    <w:rsid w:val="00CC6DA3"/>
    <w:rsid w:val="00CC6EAB"/>
    <w:rsid w:val="00CC7018"/>
    <w:rsid w:val="00CC7105"/>
    <w:rsid w:val="00CC745A"/>
    <w:rsid w:val="00CC75F2"/>
    <w:rsid w:val="00CC777E"/>
    <w:rsid w:val="00CD0251"/>
    <w:rsid w:val="00CD0289"/>
    <w:rsid w:val="00CD0738"/>
    <w:rsid w:val="00CD086F"/>
    <w:rsid w:val="00CD0906"/>
    <w:rsid w:val="00CD0ACF"/>
    <w:rsid w:val="00CD0FB3"/>
    <w:rsid w:val="00CD1320"/>
    <w:rsid w:val="00CD1536"/>
    <w:rsid w:val="00CD18FD"/>
    <w:rsid w:val="00CD1991"/>
    <w:rsid w:val="00CD19C5"/>
    <w:rsid w:val="00CD1AC4"/>
    <w:rsid w:val="00CD1C93"/>
    <w:rsid w:val="00CD1E95"/>
    <w:rsid w:val="00CD1F55"/>
    <w:rsid w:val="00CD21B9"/>
    <w:rsid w:val="00CD270D"/>
    <w:rsid w:val="00CD282D"/>
    <w:rsid w:val="00CD2DBA"/>
    <w:rsid w:val="00CD2E1D"/>
    <w:rsid w:val="00CD2FEB"/>
    <w:rsid w:val="00CD327A"/>
    <w:rsid w:val="00CD32CF"/>
    <w:rsid w:val="00CD3422"/>
    <w:rsid w:val="00CD3652"/>
    <w:rsid w:val="00CD3A96"/>
    <w:rsid w:val="00CD3BDB"/>
    <w:rsid w:val="00CD43E0"/>
    <w:rsid w:val="00CD4655"/>
    <w:rsid w:val="00CD4AB6"/>
    <w:rsid w:val="00CD4D5F"/>
    <w:rsid w:val="00CD5440"/>
    <w:rsid w:val="00CD5983"/>
    <w:rsid w:val="00CD5B8A"/>
    <w:rsid w:val="00CD6723"/>
    <w:rsid w:val="00CD67F8"/>
    <w:rsid w:val="00CD6A29"/>
    <w:rsid w:val="00CD6F8D"/>
    <w:rsid w:val="00CD70AD"/>
    <w:rsid w:val="00CD70F4"/>
    <w:rsid w:val="00CD729B"/>
    <w:rsid w:val="00CD72E9"/>
    <w:rsid w:val="00CD7580"/>
    <w:rsid w:val="00CD7A29"/>
    <w:rsid w:val="00CE01FA"/>
    <w:rsid w:val="00CE05E5"/>
    <w:rsid w:val="00CE0658"/>
    <w:rsid w:val="00CE0FF5"/>
    <w:rsid w:val="00CE10CC"/>
    <w:rsid w:val="00CE111D"/>
    <w:rsid w:val="00CE1897"/>
    <w:rsid w:val="00CE1A6B"/>
    <w:rsid w:val="00CE2164"/>
    <w:rsid w:val="00CE293F"/>
    <w:rsid w:val="00CE2950"/>
    <w:rsid w:val="00CE2A91"/>
    <w:rsid w:val="00CE30EF"/>
    <w:rsid w:val="00CE393C"/>
    <w:rsid w:val="00CE3E3E"/>
    <w:rsid w:val="00CE3F40"/>
    <w:rsid w:val="00CE3FE0"/>
    <w:rsid w:val="00CE3FF4"/>
    <w:rsid w:val="00CE4513"/>
    <w:rsid w:val="00CE46F5"/>
    <w:rsid w:val="00CE4B59"/>
    <w:rsid w:val="00CE4DCE"/>
    <w:rsid w:val="00CE54AA"/>
    <w:rsid w:val="00CE558A"/>
    <w:rsid w:val="00CE584F"/>
    <w:rsid w:val="00CE58E8"/>
    <w:rsid w:val="00CE5951"/>
    <w:rsid w:val="00CE5CE9"/>
    <w:rsid w:val="00CE5DEC"/>
    <w:rsid w:val="00CE6217"/>
    <w:rsid w:val="00CE6332"/>
    <w:rsid w:val="00CE6646"/>
    <w:rsid w:val="00CE669D"/>
    <w:rsid w:val="00CE6AB5"/>
    <w:rsid w:val="00CE6BA1"/>
    <w:rsid w:val="00CE6E0F"/>
    <w:rsid w:val="00CE7517"/>
    <w:rsid w:val="00CE75B1"/>
    <w:rsid w:val="00CE78D4"/>
    <w:rsid w:val="00CE7ADB"/>
    <w:rsid w:val="00CE7B5D"/>
    <w:rsid w:val="00CE7BEE"/>
    <w:rsid w:val="00CE7C3A"/>
    <w:rsid w:val="00CE7CF5"/>
    <w:rsid w:val="00CE7D40"/>
    <w:rsid w:val="00CE7D7B"/>
    <w:rsid w:val="00CE7DA8"/>
    <w:rsid w:val="00CE7E59"/>
    <w:rsid w:val="00CE7FF4"/>
    <w:rsid w:val="00CF05D5"/>
    <w:rsid w:val="00CF060D"/>
    <w:rsid w:val="00CF06E0"/>
    <w:rsid w:val="00CF084B"/>
    <w:rsid w:val="00CF0B3F"/>
    <w:rsid w:val="00CF0D93"/>
    <w:rsid w:val="00CF0FC6"/>
    <w:rsid w:val="00CF1900"/>
    <w:rsid w:val="00CF1D37"/>
    <w:rsid w:val="00CF2016"/>
    <w:rsid w:val="00CF239C"/>
    <w:rsid w:val="00CF23AA"/>
    <w:rsid w:val="00CF251B"/>
    <w:rsid w:val="00CF2851"/>
    <w:rsid w:val="00CF2D32"/>
    <w:rsid w:val="00CF2D3A"/>
    <w:rsid w:val="00CF2E76"/>
    <w:rsid w:val="00CF2E8E"/>
    <w:rsid w:val="00CF2FAC"/>
    <w:rsid w:val="00CF3A28"/>
    <w:rsid w:val="00CF3B77"/>
    <w:rsid w:val="00CF3C47"/>
    <w:rsid w:val="00CF3DA5"/>
    <w:rsid w:val="00CF3E0D"/>
    <w:rsid w:val="00CF4051"/>
    <w:rsid w:val="00CF4429"/>
    <w:rsid w:val="00CF44E9"/>
    <w:rsid w:val="00CF4528"/>
    <w:rsid w:val="00CF4557"/>
    <w:rsid w:val="00CF4618"/>
    <w:rsid w:val="00CF464E"/>
    <w:rsid w:val="00CF4889"/>
    <w:rsid w:val="00CF4999"/>
    <w:rsid w:val="00CF4D52"/>
    <w:rsid w:val="00CF4D83"/>
    <w:rsid w:val="00CF51C9"/>
    <w:rsid w:val="00CF521E"/>
    <w:rsid w:val="00CF5C5E"/>
    <w:rsid w:val="00CF5EAC"/>
    <w:rsid w:val="00CF64AB"/>
    <w:rsid w:val="00CF657A"/>
    <w:rsid w:val="00CF65B3"/>
    <w:rsid w:val="00CF6924"/>
    <w:rsid w:val="00CF6AC5"/>
    <w:rsid w:val="00CF6B98"/>
    <w:rsid w:val="00CF6FED"/>
    <w:rsid w:val="00CF72E1"/>
    <w:rsid w:val="00CF73E9"/>
    <w:rsid w:val="00CF77E9"/>
    <w:rsid w:val="00CF7A31"/>
    <w:rsid w:val="00CF7C64"/>
    <w:rsid w:val="00CF7FB6"/>
    <w:rsid w:val="00D001FA"/>
    <w:rsid w:val="00D0020A"/>
    <w:rsid w:val="00D00503"/>
    <w:rsid w:val="00D006A3"/>
    <w:rsid w:val="00D01059"/>
    <w:rsid w:val="00D0126F"/>
    <w:rsid w:val="00D01390"/>
    <w:rsid w:val="00D01A93"/>
    <w:rsid w:val="00D01D5E"/>
    <w:rsid w:val="00D0257E"/>
    <w:rsid w:val="00D02729"/>
    <w:rsid w:val="00D02905"/>
    <w:rsid w:val="00D02A94"/>
    <w:rsid w:val="00D02AB8"/>
    <w:rsid w:val="00D02D3B"/>
    <w:rsid w:val="00D02FEC"/>
    <w:rsid w:val="00D039E2"/>
    <w:rsid w:val="00D03DCC"/>
    <w:rsid w:val="00D040C5"/>
    <w:rsid w:val="00D041B4"/>
    <w:rsid w:val="00D042A9"/>
    <w:rsid w:val="00D04379"/>
    <w:rsid w:val="00D0460C"/>
    <w:rsid w:val="00D04998"/>
    <w:rsid w:val="00D04D07"/>
    <w:rsid w:val="00D04DA6"/>
    <w:rsid w:val="00D050CD"/>
    <w:rsid w:val="00D052EF"/>
    <w:rsid w:val="00D053DF"/>
    <w:rsid w:val="00D054D5"/>
    <w:rsid w:val="00D054FD"/>
    <w:rsid w:val="00D0578E"/>
    <w:rsid w:val="00D05811"/>
    <w:rsid w:val="00D05D82"/>
    <w:rsid w:val="00D0646E"/>
    <w:rsid w:val="00D06AE9"/>
    <w:rsid w:val="00D06C6C"/>
    <w:rsid w:val="00D06FA1"/>
    <w:rsid w:val="00D07589"/>
    <w:rsid w:val="00D075D8"/>
    <w:rsid w:val="00D07B39"/>
    <w:rsid w:val="00D07EE5"/>
    <w:rsid w:val="00D07F0D"/>
    <w:rsid w:val="00D07FAE"/>
    <w:rsid w:val="00D100D7"/>
    <w:rsid w:val="00D103BD"/>
    <w:rsid w:val="00D11163"/>
    <w:rsid w:val="00D117AD"/>
    <w:rsid w:val="00D117CB"/>
    <w:rsid w:val="00D11944"/>
    <w:rsid w:val="00D12044"/>
    <w:rsid w:val="00D121B1"/>
    <w:rsid w:val="00D12263"/>
    <w:rsid w:val="00D12374"/>
    <w:rsid w:val="00D124B3"/>
    <w:rsid w:val="00D125C2"/>
    <w:rsid w:val="00D127DE"/>
    <w:rsid w:val="00D1299F"/>
    <w:rsid w:val="00D12AE7"/>
    <w:rsid w:val="00D13222"/>
    <w:rsid w:val="00D1351B"/>
    <w:rsid w:val="00D136E3"/>
    <w:rsid w:val="00D13738"/>
    <w:rsid w:val="00D13AA1"/>
    <w:rsid w:val="00D13C98"/>
    <w:rsid w:val="00D13E2B"/>
    <w:rsid w:val="00D14254"/>
    <w:rsid w:val="00D14344"/>
    <w:rsid w:val="00D14573"/>
    <w:rsid w:val="00D14903"/>
    <w:rsid w:val="00D14C0B"/>
    <w:rsid w:val="00D14DE9"/>
    <w:rsid w:val="00D1503B"/>
    <w:rsid w:val="00D1511E"/>
    <w:rsid w:val="00D15153"/>
    <w:rsid w:val="00D15427"/>
    <w:rsid w:val="00D1595B"/>
    <w:rsid w:val="00D159C4"/>
    <w:rsid w:val="00D15A52"/>
    <w:rsid w:val="00D15CBB"/>
    <w:rsid w:val="00D15FD3"/>
    <w:rsid w:val="00D16093"/>
    <w:rsid w:val="00D16289"/>
    <w:rsid w:val="00D1675B"/>
    <w:rsid w:val="00D16953"/>
    <w:rsid w:val="00D1697F"/>
    <w:rsid w:val="00D16AF1"/>
    <w:rsid w:val="00D1773E"/>
    <w:rsid w:val="00D177F9"/>
    <w:rsid w:val="00D17BB3"/>
    <w:rsid w:val="00D20116"/>
    <w:rsid w:val="00D204F5"/>
    <w:rsid w:val="00D205C4"/>
    <w:rsid w:val="00D20A59"/>
    <w:rsid w:val="00D20B15"/>
    <w:rsid w:val="00D20E59"/>
    <w:rsid w:val="00D20F14"/>
    <w:rsid w:val="00D21124"/>
    <w:rsid w:val="00D212C8"/>
    <w:rsid w:val="00D21619"/>
    <w:rsid w:val="00D21E64"/>
    <w:rsid w:val="00D220AD"/>
    <w:rsid w:val="00D2234E"/>
    <w:rsid w:val="00D227FB"/>
    <w:rsid w:val="00D22A56"/>
    <w:rsid w:val="00D23124"/>
    <w:rsid w:val="00D23194"/>
    <w:rsid w:val="00D23442"/>
    <w:rsid w:val="00D235A9"/>
    <w:rsid w:val="00D23757"/>
    <w:rsid w:val="00D23961"/>
    <w:rsid w:val="00D23EA3"/>
    <w:rsid w:val="00D2403C"/>
    <w:rsid w:val="00D24112"/>
    <w:rsid w:val="00D241B0"/>
    <w:rsid w:val="00D241E7"/>
    <w:rsid w:val="00D2422E"/>
    <w:rsid w:val="00D2440E"/>
    <w:rsid w:val="00D244B4"/>
    <w:rsid w:val="00D24684"/>
    <w:rsid w:val="00D24695"/>
    <w:rsid w:val="00D2482C"/>
    <w:rsid w:val="00D25099"/>
    <w:rsid w:val="00D253CA"/>
    <w:rsid w:val="00D259D6"/>
    <w:rsid w:val="00D26176"/>
    <w:rsid w:val="00D262CD"/>
    <w:rsid w:val="00D26394"/>
    <w:rsid w:val="00D2650D"/>
    <w:rsid w:val="00D26576"/>
    <w:rsid w:val="00D27295"/>
    <w:rsid w:val="00D276E2"/>
    <w:rsid w:val="00D27C18"/>
    <w:rsid w:val="00D27F72"/>
    <w:rsid w:val="00D30271"/>
    <w:rsid w:val="00D303EB"/>
    <w:rsid w:val="00D3094F"/>
    <w:rsid w:val="00D30B16"/>
    <w:rsid w:val="00D30C08"/>
    <w:rsid w:val="00D310D4"/>
    <w:rsid w:val="00D310E4"/>
    <w:rsid w:val="00D310EE"/>
    <w:rsid w:val="00D31559"/>
    <w:rsid w:val="00D317EF"/>
    <w:rsid w:val="00D31C98"/>
    <w:rsid w:val="00D31CFB"/>
    <w:rsid w:val="00D31DC5"/>
    <w:rsid w:val="00D31E35"/>
    <w:rsid w:val="00D31EB3"/>
    <w:rsid w:val="00D321CC"/>
    <w:rsid w:val="00D32706"/>
    <w:rsid w:val="00D33171"/>
    <w:rsid w:val="00D331F2"/>
    <w:rsid w:val="00D33354"/>
    <w:rsid w:val="00D3350F"/>
    <w:rsid w:val="00D337BC"/>
    <w:rsid w:val="00D33862"/>
    <w:rsid w:val="00D3395F"/>
    <w:rsid w:val="00D33A3A"/>
    <w:rsid w:val="00D33A53"/>
    <w:rsid w:val="00D33B7E"/>
    <w:rsid w:val="00D33EC2"/>
    <w:rsid w:val="00D34242"/>
    <w:rsid w:val="00D34AB9"/>
    <w:rsid w:val="00D34DCD"/>
    <w:rsid w:val="00D35471"/>
    <w:rsid w:val="00D356BB"/>
    <w:rsid w:val="00D3577D"/>
    <w:rsid w:val="00D35883"/>
    <w:rsid w:val="00D35C5B"/>
    <w:rsid w:val="00D35D58"/>
    <w:rsid w:val="00D36D38"/>
    <w:rsid w:val="00D3709A"/>
    <w:rsid w:val="00D37173"/>
    <w:rsid w:val="00D371CA"/>
    <w:rsid w:val="00D37221"/>
    <w:rsid w:val="00D374F7"/>
    <w:rsid w:val="00D37DB0"/>
    <w:rsid w:val="00D40367"/>
    <w:rsid w:val="00D40369"/>
    <w:rsid w:val="00D411BE"/>
    <w:rsid w:val="00D4127B"/>
    <w:rsid w:val="00D41AA5"/>
    <w:rsid w:val="00D420DB"/>
    <w:rsid w:val="00D422F2"/>
    <w:rsid w:val="00D4242E"/>
    <w:rsid w:val="00D4289E"/>
    <w:rsid w:val="00D42985"/>
    <w:rsid w:val="00D429C6"/>
    <w:rsid w:val="00D430C8"/>
    <w:rsid w:val="00D43253"/>
    <w:rsid w:val="00D434DD"/>
    <w:rsid w:val="00D43762"/>
    <w:rsid w:val="00D439A3"/>
    <w:rsid w:val="00D439F9"/>
    <w:rsid w:val="00D43CBC"/>
    <w:rsid w:val="00D43FED"/>
    <w:rsid w:val="00D440B6"/>
    <w:rsid w:val="00D4420A"/>
    <w:rsid w:val="00D44347"/>
    <w:rsid w:val="00D4455E"/>
    <w:rsid w:val="00D44A72"/>
    <w:rsid w:val="00D44C3C"/>
    <w:rsid w:val="00D44D10"/>
    <w:rsid w:val="00D45777"/>
    <w:rsid w:val="00D4582A"/>
    <w:rsid w:val="00D4591C"/>
    <w:rsid w:val="00D4592F"/>
    <w:rsid w:val="00D45A25"/>
    <w:rsid w:val="00D45B4E"/>
    <w:rsid w:val="00D46009"/>
    <w:rsid w:val="00D462B5"/>
    <w:rsid w:val="00D4637A"/>
    <w:rsid w:val="00D463B1"/>
    <w:rsid w:val="00D4675E"/>
    <w:rsid w:val="00D46BEC"/>
    <w:rsid w:val="00D47348"/>
    <w:rsid w:val="00D4734E"/>
    <w:rsid w:val="00D4763D"/>
    <w:rsid w:val="00D47716"/>
    <w:rsid w:val="00D47971"/>
    <w:rsid w:val="00D47A29"/>
    <w:rsid w:val="00D47BFD"/>
    <w:rsid w:val="00D47D2D"/>
    <w:rsid w:val="00D47F3A"/>
    <w:rsid w:val="00D505DB"/>
    <w:rsid w:val="00D507E2"/>
    <w:rsid w:val="00D50AF9"/>
    <w:rsid w:val="00D50DAF"/>
    <w:rsid w:val="00D50F6B"/>
    <w:rsid w:val="00D512F4"/>
    <w:rsid w:val="00D51657"/>
    <w:rsid w:val="00D51816"/>
    <w:rsid w:val="00D51969"/>
    <w:rsid w:val="00D519C2"/>
    <w:rsid w:val="00D51A41"/>
    <w:rsid w:val="00D521CD"/>
    <w:rsid w:val="00D524B4"/>
    <w:rsid w:val="00D5293B"/>
    <w:rsid w:val="00D529F9"/>
    <w:rsid w:val="00D52A7B"/>
    <w:rsid w:val="00D52C15"/>
    <w:rsid w:val="00D52DF4"/>
    <w:rsid w:val="00D534B3"/>
    <w:rsid w:val="00D53975"/>
    <w:rsid w:val="00D53A20"/>
    <w:rsid w:val="00D53B10"/>
    <w:rsid w:val="00D53D50"/>
    <w:rsid w:val="00D541B0"/>
    <w:rsid w:val="00D54603"/>
    <w:rsid w:val="00D54627"/>
    <w:rsid w:val="00D549DF"/>
    <w:rsid w:val="00D54B8D"/>
    <w:rsid w:val="00D5516A"/>
    <w:rsid w:val="00D556AD"/>
    <w:rsid w:val="00D559D8"/>
    <w:rsid w:val="00D55E52"/>
    <w:rsid w:val="00D55FEA"/>
    <w:rsid w:val="00D5629A"/>
    <w:rsid w:val="00D56C0A"/>
    <w:rsid w:val="00D571E9"/>
    <w:rsid w:val="00D571EF"/>
    <w:rsid w:val="00D57658"/>
    <w:rsid w:val="00D576C7"/>
    <w:rsid w:val="00D57A1F"/>
    <w:rsid w:val="00D57BB7"/>
    <w:rsid w:val="00D57C7D"/>
    <w:rsid w:val="00D57F35"/>
    <w:rsid w:val="00D60089"/>
    <w:rsid w:val="00D6024A"/>
    <w:rsid w:val="00D609C7"/>
    <w:rsid w:val="00D61033"/>
    <w:rsid w:val="00D6109B"/>
    <w:rsid w:val="00D610E1"/>
    <w:rsid w:val="00D610FD"/>
    <w:rsid w:val="00D612AC"/>
    <w:rsid w:val="00D61311"/>
    <w:rsid w:val="00D61493"/>
    <w:rsid w:val="00D6149F"/>
    <w:rsid w:val="00D61806"/>
    <w:rsid w:val="00D61856"/>
    <w:rsid w:val="00D6190E"/>
    <w:rsid w:val="00D61B18"/>
    <w:rsid w:val="00D61CE0"/>
    <w:rsid w:val="00D61F7F"/>
    <w:rsid w:val="00D62090"/>
    <w:rsid w:val="00D62158"/>
    <w:rsid w:val="00D62BDF"/>
    <w:rsid w:val="00D62C3E"/>
    <w:rsid w:val="00D62FE8"/>
    <w:rsid w:val="00D635F0"/>
    <w:rsid w:val="00D637D7"/>
    <w:rsid w:val="00D63BB5"/>
    <w:rsid w:val="00D63DF8"/>
    <w:rsid w:val="00D63E9E"/>
    <w:rsid w:val="00D6453D"/>
    <w:rsid w:val="00D64D40"/>
    <w:rsid w:val="00D65085"/>
    <w:rsid w:val="00D6517C"/>
    <w:rsid w:val="00D65368"/>
    <w:rsid w:val="00D653ED"/>
    <w:rsid w:val="00D6566F"/>
    <w:rsid w:val="00D65DBC"/>
    <w:rsid w:val="00D65EC0"/>
    <w:rsid w:val="00D6609A"/>
    <w:rsid w:val="00D66289"/>
    <w:rsid w:val="00D66419"/>
    <w:rsid w:val="00D6672F"/>
    <w:rsid w:val="00D6684E"/>
    <w:rsid w:val="00D66903"/>
    <w:rsid w:val="00D67028"/>
    <w:rsid w:val="00D67198"/>
    <w:rsid w:val="00D6724C"/>
    <w:rsid w:val="00D678DB"/>
    <w:rsid w:val="00D67D9E"/>
    <w:rsid w:val="00D700D4"/>
    <w:rsid w:val="00D70102"/>
    <w:rsid w:val="00D703AF"/>
    <w:rsid w:val="00D70A3B"/>
    <w:rsid w:val="00D70DB0"/>
    <w:rsid w:val="00D70EFB"/>
    <w:rsid w:val="00D7157D"/>
    <w:rsid w:val="00D715A7"/>
    <w:rsid w:val="00D71A8D"/>
    <w:rsid w:val="00D71CD8"/>
    <w:rsid w:val="00D71F3D"/>
    <w:rsid w:val="00D7239C"/>
    <w:rsid w:val="00D7247E"/>
    <w:rsid w:val="00D725C4"/>
    <w:rsid w:val="00D725FF"/>
    <w:rsid w:val="00D72622"/>
    <w:rsid w:val="00D72BA9"/>
    <w:rsid w:val="00D72FEB"/>
    <w:rsid w:val="00D732BA"/>
    <w:rsid w:val="00D735F2"/>
    <w:rsid w:val="00D73620"/>
    <w:rsid w:val="00D738D0"/>
    <w:rsid w:val="00D73CC3"/>
    <w:rsid w:val="00D73ECC"/>
    <w:rsid w:val="00D73FF2"/>
    <w:rsid w:val="00D749E7"/>
    <w:rsid w:val="00D74AAC"/>
    <w:rsid w:val="00D74FF1"/>
    <w:rsid w:val="00D75195"/>
    <w:rsid w:val="00D7528D"/>
    <w:rsid w:val="00D75633"/>
    <w:rsid w:val="00D759DC"/>
    <w:rsid w:val="00D75D7F"/>
    <w:rsid w:val="00D7649E"/>
    <w:rsid w:val="00D764D7"/>
    <w:rsid w:val="00D76A09"/>
    <w:rsid w:val="00D76AA4"/>
    <w:rsid w:val="00D76BF0"/>
    <w:rsid w:val="00D76DB7"/>
    <w:rsid w:val="00D774A8"/>
    <w:rsid w:val="00D776ED"/>
    <w:rsid w:val="00D77F03"/>
    <w:rsid w:val="00D80001"/>
    <w:rsid w:val="00D80028"/>
    <w:rsid w:val="00D805DC"/>
    <w:rsid w:val="00D80706"/>
    <w:rsid w:val="00D80CA6"/>
    <w:rsid w:val="00D80CCC"/>
    <w:rsid w:val="00D80D1A"/>
    <w:rsid w:val="00D80ED6"/>
    <w:rsid w:val="00D80F89"/>
    <w:rsid w:val="00D80F8A"/>
    <w:rsid w:val="00D81093"/>
    <w:rsid w:val="00D81697"/>
    <w:rsid w:val="00D81842"/>
    <w:rsid w:val="00D81B8C"/>
    <w:rsid w:val="00D81C75"/>
    <w:rsid w:val="00D81F79"/>
    <w:rsid w:val="00D820D2"/>
    <w:rsid w:val="00D8223B"/>
    <w:rsid w:val="00D82878"/>
    <w:rsid w:val="00D82A1C"/>
    <w:rsid w:val="00D82B9C"/>
    <w:rsid w:val="00D8362E"/>
    <w:rsid w:val="00D837C5"/>
    <w:rsid w:val="00D83813"/>
    <w:rsid w:val="00D83C90"/>
    <w:rsid w:val="00D83F52"/>
    <w:rsid w:val="00D841E2"/>
    <w:rsid w:val="00D842A4"/>
    <w:rsid w:val="00D84B39"/>
    <w:rsid w:val="00D84EE4"/>
    <w:rsid w:val="00D850F2"/>
    <w:rsid w:val="00D853A0"/>
    <w:rsid w:val="00D8547D"/>
    <w:rsid w:val="00D8574E"/>
    <w:rsid w:val="00D85AC2"/>
    <w:rsid w:val="00D85B1E"/>
    <w:rsid w:val="00D85B4E"/>
    <w:rsid w:val="00D85D0B"/>
    <w:rsid w:val="00D85ED2"/>
    <w:rsid w:val="00D85F40"/>
    <w:rsid w:val="00D8669D"/>
    <w:rsid w:val="00D867B7"/>
    <w:rsid w:val="00D86915"/>
    <w:rsid w:val="00D86C96"/>
    <w:rsid w:val="00D86CC4"/>
    <w:rsid w:val="00D87048"/>
    <w:rsid w:val="00D87497"/>
    <w:rsid w:val="00D8752F"/>
    <w:rsid w:val="00D875BD"/>
    <w:rsid w:val="00D87B03"/>
    <w:rsid w:val="00D87C83"/>
    <w:rsid w:val="00D87F50"/>
    <w:rsid w:val="00D90007"/>
    <w:rsid w:val="00D9008B"/>
    <w:rsid w:val="00D90284"/>
    <w:rsid w:val="00D90290"/>
    <w:rsid w:val="00D90686"/>
    <w:rsid w:val="00D9076A"/>
    <w:rsid w:val="00D9089B"/>
    <w:rsid w:val="00D909AA"/>
    <w:rsid w:val="00D90BC6"/>
    <w:rsid w:val="00D90E72"/>
    <w:rsid w:val="00D916CB"/>
    <w:rsid w:val="00D91F8F"/>
    <w:rsid w:val="00D92294"/>
    <w:rsid w:val="00D9235B"/>
    <w:rsid w:val="00D923B9"/>
    <w:rsid w:val="00D924E7"/>
    <w:rsid w:val="00D9265E"/>
    <w:rsid w:val="00D92863"/>
    <w:rsid w:val="00D92B53"/>
    <w:rsid w:val="00D92C57"/>
    <w:rsid w:val="00D931F1"/>
    <w:rsid w:val="00D935BA"/>
    <w:rsid w:val="00D935FC"/>
    <w:rsid w:val="00D93A26"/>
    <w:rsid w:val="00D93B99"/>
    <w:rsid w:val="00D947D5"/>
    <w:rsid w:val="00D94AE7"/>
    <w:rsid w:val="00D94CFD"/>
    <w:rsid w:val="00D94EC9"/>
    <w:rsid w:val="00D9501A"/>
    <w:rsid w:val="00D95149"/>
    <w:rsid w:val="00D956E3"/>
    <w:rsid w:val="00D958AC"/>
    <w:rsid w:val="00D95EAB"/>
    <w:rsid w:val="00D96A03"/>
    <w:rsid w:val="00D96DB5"/>
    <w:rsid w:val="00D96E33"/>
    <w:rsid w:val="00D96E82"/>
    <w:rsid w:val="00D97188"/>
    <w:rsid w:val="00D971C1"/>
    <w:rsid w:val="00D979C3"/>
    <w:rsid w:val="00D97A54"/>
    <w:rsid w:val="00D97AD4"/>
    <w:rsid w:val="00D97C63"/>
    <w:rsid w:val="00D97E42"/>
    <w:rsid w:val="00D97E6C"/>
    <w:rsid w:val="00DA00E1"/>
    <w:rsid w:val="00DA016D"/>
    <w:rsid w:val="00DA0502"/>
    <w:rsid w:val="00DA0730"/>
    <w:rsid w:val="00DA0A45"/>
    <w:rsid w:val="00DA0E82"/>
    <w:rsid w:val="00DA1220"/>
    <w:rsid w:val="00DA1342"/>
    <w:rsid w:val="00DA15FA"/>
    <w:rsid w:val="00DA1B34"/>
    <w:rsid w:val="00DA1BB9"/>
    <w:rsid w:val="00DA1CD5"/>
    <w:rsid w:val="00DA1D82"/>
    <w:rsid w:val="00DA1F63"/>
    <w:rsid w:val="00DA2323"/>
    <w:rsid w:val="00DA2334"/>
    <w:rsid w:val="00DA2472"/>
    <w:rsid w:val="00DA26A2"/>
    <w:rsid w:val="00DA29A1"/>
    <w:rsid w:val="00DA2BC8"/>
    <w:rsid w:val="00DA2E68"/>
    <w:rsid w:val="00DA3148"/>
    <w:rsid w:val="00DA34FC"/>
    <w:rsid w:val="00DA35D2"/>
    <w:rsid w:val="00DA37E2"/>
    <w:rsid w:val="00DA3908"/>
    <w:rsid w:val="00DA39AB"/>
    <w:rsid w:val="00DA3C09"/>
    <w:rsid w:val="00DA3E9A"/>
    <w:rsid w:val="00DA3F64"/>
    <w:rsid w:val="00DA42BD"/>
    <w:rsid w:val="00DA43B2"/>
    <w:rsid w:val="00DA4801"/>
    <w:rsid w:val="00DA4895"/>
    <w:rsid w:val="00DA4EF1"/>
    <w:rsid w:val="00DA5266"/>
    <w:rsid w:val="00DA52F7"/>
    <w:rsid w:val="00DA5708"/>
    <w:rsid w:val="00DA58F0"/>
    <w:rsid w:val="00DA5E42"/>
    <w:rsid w:val="00DA6093"/>
    <w:rsid w:val="00DA61EA"/>
    <w:rsid w:val="00DA63E8"/>
    <w:rsid w:val="00DA687D"/>
    <w:rsid w:val="00DA6880"/>
    <w:rsid w:val="00DA6A08"/>
    <w:rsid w:val="00DA6B32"/>
    <w:rsid w:val="00DA6F7E"/>
    <w:rsid w:val="00DA6FCB"/>
    <w:rsid w:val="00DA721B"/>
    <w:rsid w:val="00DA7383"/>
    <w:rsid w:val="00DA7871"/>
    <w:rsid w:val="00DA7ADF"/>
    <w:rsid w:val="00DA7B30"/>
    <w:rsid w:val="00DA7C63"/>
    <w:rsid w:val="00DB006D"/>
    <w:rsid w:val="00DB021C"/>
    <w:rsid w:val="00DB03FD"/>
    <w:rsid w:val="00DB073B"/>
    <w:rsid w:val="00DB076C"/>
    <w:rsid w:val="00DB0780"/>
    <w:rsid w:val="00DB0807"/>
    <w:rsid w:val="00DB09CE"/>
    <w:rsid w:val="00DB0D90"/>
    <w:rsid w:val="00DB1567"/>
    <w:rsid w:val="00DB15F7"/>
    <w:rsid w:val="00DB1F7E"/>
    <w:rsid w:val="00DB1FD5"/>
    <w:rsid w:val="00DB20C0"/>
    <w:rsid w:val="00DB2320"/>
    <w:rsid w:val="00DB29F0"/>
    <w:rsid w:val="00DB2E7B"/>
    <w:rsid w:val="00DB2EF8"/>
    <w:rsid w:val="00DB32F3"/>
    <w:rsid w:val="00DB3327"/>
    <w:rsid w:val="00DB3576"/>
    <w:rsid w:val="00DB3745"/>
    <w:rsid w:val="00DB39CC"/>
    <w:rsid w:val="00DB3A4E"/>
    <w:rsid w:val="00DB3B76"/>
    <w:rsid w:val="00DB4020"/>
    <w:rsid w:val="00DB442D"/>
    <w:rsid w:val="00DB46A5"/>
    <w:rsid w:val="00DB48FA"/>
    <w:rsid w:val="00DB4CA6"/>
    <w:rsid w:val="00DB55C1"/>
    <w:rsid w:val="00DB55F9"/>
    <w:rsid w:val="00DB56EA"/>
    <w:rsid w:val="00DB57DA"/>
    <w:rsid w:val="00DB58CA"/>
    <w:rsid w:val="00DB58D5"/>
    <w:rsid w:val="00DB5AF1"/>
    <w:rsid w:val="00DB5CD9"/>
    <w:rsid w:val="00DB5EC3"/>
    <w:rsid w:val="00DB5F89"/>
    <w:rsid w:val="00DB602F"/>
    <w:rsid w:val="00DB6214"/>
    <w:rsid w:val="00DB6278"/>
    <w:rsid w:val="00DB6352"/>
    <w:rsid w:val="00DB651B"/>
    <w:rsid w:val="00DB657B"/>
    <w:rsid w:val="00DB6891"/>
    <w:rsid w:val="00DB6A4C"/>
    <w:rsid w:val="00DB6E6E"/>
    <w:rsid w:val="00DB6FB9"/>
    <w:rsid w:val="00DB72BF"/>
    <w:rsid w:val="00DB751D"/>
    <w:rsid w:val="00DB76DB"/>
    <w:rsid w:val="00DB7C84"/>
    <w:rsid w:val="00DB7C9A"/>
    <w:rsid w:val="00DB7EC1"/>
    <w:rsid w:val="00DC047D"/>
    <w:rsid w:val="00DC061D"/>
    <w:rsid w:val="00DC0DA7"/>
    <w:rsid w:val="00DC1178"/>
    <w:rsid w:val="00DC156E"/>
    <w:rsid w:val="00DC159A"/>
    <w:rsid w:val="00DC1652"/>
    <w:rsid w:val="00DC186A"/>
    <w:rsid w:val="00DC1949"/>
    <w:rsid w:val="00DC1997"/>
    <w:rsid w:val="00DC2872"/>
    <w:rsid w:val="00DC28B7"/>
    <w:rsid w:val="00DC2E3A"/>
    <w:rsid w:val="00DC306B"/>
    <w:rsid w:val="00DC3345"/>
    <w:rsid w:val="00DC3577"/>
    <w:rsid w:val="00DC3775"/>
    <w:rsid w:val="00DC3D16"/>
    <w:rsid w:val="00DC3D86"/>
    <w:rsid w:val="00DC3DFE"/>
    <w:rsid w:val="00DC41BF"/>
    <w:rsid w:val="00DC458A"/>
    <w:rsid w:val="00DC4DAA"/>
    <w:rsid w:val="00DC50E7"/>
    <w:rsid w:val="00DC5581"/>
    <w:rsid w:val="00DC5829"/>
    <w:rsid w:val="00DC5C41"/>
    <w:rsid w:val="00DC5D4C"/>
    <w:rsid w:val="00DC5E68"/>
    <w:rsid w:val="00DC66B8"/>
    <w:rsid w:val="00DC66C9"/>
    <w:rsid w:val="00DC678B"/>
    <w:rsid w:val="00DC680D"/>
    <w:rsid w:val="00DC6BCA"/>
    <w:rsid w:val="00DC6CE6"/>
    <w:rsid w:val="00DC6D34"/>
    <w:rsid w:val="00DC6FD0"/>
    <w:rsid w:val="00DC7148"/>
    <w:rsid w:val="00DC7246"/>
    <w:rsid w:val="00DC74E1"/>
    <w:rsid w:val="00DC773E"/>
    <w:rsid w:val="00DC7769"/>
    <w:rsid w:val="00DC79B5"/>
    <w:rsid w:val="00DC79D1"/>
    <w:rsid w:val="00DC7ABE"/>
    <w:rsid w:val="00DC7EA5"/>
    <w:rsid w:val="00DC7F85"/>
    <w:rsid w:val="00DD0048"/>
    <w:rsid w:val="00DD02A9"/>
    <w:rsid w:val="00DD05BE"/>
    <w:rsid w:val="00DD0680"/>
    <w:rsid w:val="00DD1061"/>
    <w:rsid w:val="00DD10FF"/>
    <w:rsid w:val="00DD1132"/>
    <w:rsid w:val="00DD1A70"/>
    <w:rsid w:val="00DD1CFC"/>
    <w:rsid w:val="00DD1F26"/>
    <w:rsid w:val="00DD1FB1"/>
    <w:rsid w:val="00DD1FD7"/>
    <w:rsid w:val="00DD2352"/>
    <w:rsid w:val="00DD26EB"/>
    <w:rsid w:val="00DD2BE6"/>
    <w:rsid w:val="00DD2CF1"/>
    <w:rsid w:val="00DD2D33"/>
    <w:rsid w:val="00DD2F4E"/>
    <w:rsid w:val="00DD2FBC"/>
    <w:rsid w:val="00DD30E5"/>
    <w:rsid w:val="00DD3219"/>
    <w:rsid w:val="00DD3519"/>
    <w:rsid w:val="00DD39DC"/>
    <w:rsid w:val="00DD3C5F"/>
    <w:rsid w:val="00DD47F4"/>
    <w:rsid w:val="00DD497E"/>
    <w:rsid w:val="00DD4980"/>
    <w:rsid w:val="00DD4C68"/>
    <w:rsid w:val="00DD4CA3"/>
    <w:rsid w:val="00DD5CAA"/>
    <w:rsid w:val="00DD6101"/>
    <w:rsid w:val="00DD641A"/>
    <w:rsid w:val="00DD64A3"/>
    <w:rsid w:val="00DD6B07"/>
    <w:rsid w:val="00DD6DA0"/>
    <w:rsid w:val="00DD6DA9"/>
    <w:rsid w:val="00DD6F6A"/>
    <w:rsid w:val="00DD7296"/>
    <w:rsid w:val="00DD7394"/>
    <w:rsid w:val="00DD7504"/>
    <w:rsid w:val="00DD7629"/>
    <w:rsid w:val="00DE049E"/>
    <w:rsid w:val="00DE0680"/>
    <w:rsid w:val="00DE07A5"/>
    <w:rsid w:val="00DE08DE"/>
    <w:rsid w:val="00DE0A5F"/>
    <w:rsid w:val="00DE0CA8"/>
    <w:rsid w:val="00DE0D93"/>
    <w:rsid w:val="00DE1473"/>
    <w:rsid w:val="00DE1A51"/>
    <w:rsid w:val="00DE1A8C"/>
    <w:rsid w:val="00DE1B04"/>
    <w:rsid w:val="00DE1D69"/>
    <w:rsid w:val="00DE210D"/>
    <w:rsid w:val="00DE227A"/>
    <w:rsid w:val="00DE2B76"/>
    <w:rsid w:val="00DE2C72"/>
    <w:rsid w:val="00DE2CE3"/>
    <w:rsid w:val="00DE2F44"/>
    <w:rsid w:val="00DE302B"/>
    <w:rsid w:val="00DE3313"/>
    <w:rsid w:val="00DE3D07"/>
    <w:rsid w:val="00DE3F4C"/>
    <w:rsid w:val="00DE418C"/>
    <w:rsid w:val="00DE41A5"/>
    <w:rsid w:val="00DE437D"/>
    <w:rsid w:val="00DE4D2C"/>
    <w:rsid w:val="00DE4D85"/>
    <w:rsid w:val="00DE4F98"/>
    <w:rsid w:val="00DE4FBC"/>
    <w:rsid w:val="00DE52AD"/>
    <w:rsid w:val="00DE52BF"/>
    <w:rsid w:val="00DE582A"/>
    <w:rsid w:val="00DE5A68"/>
    <w:rsid w:val="00DE5DB4"/>
    <w:rsid w:val="00DE5F68"/>
    <w:rsid w:val="00DE63C0"/>
    <w:rsid w:val="00DE654C"/>
    <w:rsid w:val="00DE6863"/>
    <w:rsid w:val="00DE6A53"/>
    <w:rsid w:val="00DE6EA8"/>
    <w:rsid w:val="00DE6FF0"/>
    <w:rsid w:val="00DE72B5"/>
    <w:rsid w:val="00DE7501"/>
    <w:rsid w:val="00DE77F1"/>
    <w:rsid w:val="00DE7BB7"/>
    <w:rsid w:val="00DE7D55"/>
    <w:rsid w:val="00DF0123"/>
    <w:rsid w:val="00DF02BB"/>
    <w:rsid w:val="00DF02D1"/>
    <w:rsid w:val="00DF04FC"/>
    <w:rsid w:val="00DF0539"/>
    <w:rsid w:val="00DF08EC"/>
    <w:rsid w:val="00DF0A69"/>
    <w:rsid w:val="00DF0B5D"/>
    <w:rsid w:val="00DF0BC5"/>
    <w:rsid w:val="00DF0BFA"/>
    <w:rsid w:val="00DF0C29"/>
    <w:rsid w:val="00DF0CE0"/>
    <w:rsid w:val="00DF0E55"/>
    <w:rsid w:val="00DF1127"/>
    <w:rsid w:val="00DF11A0"/>
    <w:rsid w:val="00DF1955"/>
    <w:rsid w:val="00DF19C7"/>
    <w:rsid w:val="00DF1BFC"/>
    <w:rsid w:val="00DF1F9D"/>
    <w:rsid w:val="00DF20C5"/>
    <w:rsid w:val="00DF2283"/>
    <w:rsid w:val="00DF2592"/>
    <w:rsid w:val="00DF2914"/>
    <w:rsid w:val="00DF2F50"/>
    <w:rsid w:val="00DF36F8"/>
    <w:rsid w:val="00DF39E6"/>
    <w:rsid w:val="00DF4121"/>
    <w:rsid w:val="00DF4359"/>
    <w:rsid w:val="00DF4696"/>
    <w:rsid w:val="00DF475B"/>
    <w:rsid w:val="00DF4852"/>
    <w:rsid w:val="00DF51BF"/>
    <w:rsid w:val="00DF53AA"/>
    <w:rsid w:val="00DF54B2"/>
    <w:rsid w:val="00DF5591"/>
    <w:rsid w:val="00DF55E4"/>
    <w:rsid w:val="00DF56DA"/>
    <w:rsid w:val="00DF580C"/>
    <w:rsid w:val="00DF58C8"/>
    <w:rsid w:val="00DF5AA2"/>
    <w:rsid w:val="00DF68DE"/>
    <w:rsid w:val="00DF6BF9"/>
    <w:rsid w:val="00DF6F05"/>
    <w:rsid w:val="00DF708F"/>
    <w:rsid w:val="00DF7E2D"/>
    <w:rsid w:val="00E00068"/>
    <w:rsid w:val="00E0068F"/>
    <w:rsid w:val="00E00D1E"/>
    <w:rsid w:val="00E00D35"/>
    <w:rsid w:val="00E00DC0"/>
    <w:rsid w:val="00E01538"/>
    <w:rsid w:val="00E0169A"/>
    <w:rsid w:val="00E01A85"/>
    <w:rsid w:val="00E01A99"/>
    <w:rsid w:val="00E01B11"/>
    <w:rsid w:val="00E01BF4"/>
    <w:rsid w:val="00E01C4E"/>
    <w:rsid w:val="00E01D19"/>
    <w:rsid w:val="00E0266F"/>
    <w:rsid w:val="00E02707"/>
    <w:rsid w:val="00E02A5A"/>
    <w:rsid w:val="00E02C58"/>
    <w:rsid w:val="00E02D0B"/>
    <w:rsid w:val="00E02D7E"/>
    <w:rsid w:val="00E02F45"/>
    <w:rsid w:val="00E039A4"/>
    <w:rsid w:val="00E03E0A"/>
    <w:rsid w:val="00E03EB9"/>
    <w:rsid w:val="00E03F39"/>
    <w:rsid w:val="00E04558"/>
    <w:rsid w:val="00E045D6"/>
    <w:rsid w:val="00E04713"/>
    <w:rsid w:val="00E049ED"/>
    <w:rsid w:val="00E04AFB"/>
    <w:rsid w:val="00E04BAE"/>
    <w:rsid w:val="00E04DAF"/>
    <w:rsid w:val="00E04E99"/>
    <w:rsid w:val="00E052DF"/>
    <w:rsid w:val="00E05CA9"/>
    <w:rsid w:val="00E061F1"/>
    <w:rsid w:val="00E06321"/>
    <w:rsid w:val="00E0669D"/>
    <w:rsid w:val="00E06897"/>
    <w:rsid w:val="00E06AA6"/>
    <w:rsid w:val="00E06BF9"/>
    <w:rsid w:val="00E06F75"/>
    <w:rsid w:val="00E0760F"/>
    <w:rsid w:val="00E079FD"/>
    <w:rsid w:val="00E07ABA"/>
    <w:rsid w:val="00E07FDA"/>
    <w:rsid w:val="00E10034"/>
    <w:rsid w:val="00E10090"/>
    <w:rsid w:val="00E10317"/>
    <w:rsid w:val="00E105E4"/>
    <w:rsid w:val="00E10608"/>
    <w:rsid w:val="00E10A82"/>
    <w:rsid w:val="00E10D91"/>
    <w:rsid w:val="00E10D95"/>
    <w:rsid w:val="00E11276"/>
    <w:rsid w:val="00E112C7"/>
    <w:rsid w:val="00E115F1"/>
    <w:rsid w:val="00E11A16"/>
    <w:rsid w:val="00E11A5B"/>
    <w:rsid w:val="00E11EB6"/>
    <w:rsid w:val="00E12109"/>
    <w:rsid w:val="00E124A5"/>
    <w:rsid w:val="00E12C0B"/>
    <w:rsid w:val="00E12F57"/>
    <w:rsid w:val="00E12F78"/>
    <w:rsid w:val="00E12FEC"/>
    <w:rsid w:val="00E13009"/>
    <w:rsid w:val="00E134B1"/>
    <w:rsid w:val="00E135B3"/>
    <w:rsid w:val="00E13A80"/>
    <w:rsid w:val="00E13F19"/>
    <w:rsid w:val="00E13F84"/>
    <w:rsid w:val="00E1474F"/>
    <w:rsid w:val="00E147F7"/>
    <w:rsid w:val="00E1495B"/>
    <w:rsid w:val="00E14C2E"/>
    <w:rsid w:val="00E14C8F"/>
    <w:rsid w:val="00E14D8A"/>
    <w:rsid w:val="00E15AF9"/>
    <w:rsid w:val="00E15B60"/>
    <w:rsid w:val="00E15C03"/>
    <w:rsid w:val="00E15C12"/>
    <w:rsid w:val="00E15C44"/>
    <w:rsid w:val="00E16322"/>
    <w:rsid w:val="00E1649F"/>
    <w:rsid w:val="00E16733"/>
    <w:rsid w:val="00E1696D"/>
    <w:rsid w:val="00E16A39"/>
    <w:rsid w:val="00E16FE4"/>
    <w:rsid w:val="00E1730E"/>
    <w:rsid w:val="00E17C83"/>
    <w:rsid w:val="00E20804"/>
    <w:rsid w:val="00E2081F"/>
    <w:rsid w:val="00E20949"/>
    <w:rsid w:val="00E20AE8"/>
    <w:rsid w:val="00E21A45"/>
    <w:rsid w:val="00E21AA2"/>
    <w:rsid w:val="00E21D88"/>
    <w:rsid w:val="00E2253D"/>
    <w:rsid w:val="00E22D50"/>
    <w:rsid w:val="00E22F54"/>
    <w:rsid w:val="00E22F6B"/>
    <w:rsid w:val="00E230F8"/>
    <w:rsid w:val="00E231AD"/>
    <w:rsid w:val="00E231C7"/>
    <w:rsid w:val="00E2366E"/>
    <w:rsid w:val="00E23E7B"/>
    <w:rsid w:val="00E24455"/>
    <w:rsid w:val="00E245CA"/>
    <w:rsid w:val="00E24894"/>
    <w:rsid w:val="00E24DA2"/>
    <w:rsid w:val="00E24FC8"/>
    <w:rsid w:val="00E2563A"/>
    <w:rsid w:val="00E257FA"/>
    <w:rsid w:val="00E25C26"/>
    <w:rsid w:val="00E25C7A"/>
    <w:rsid w:val="00E25E81"/>
    <w:rsid w:val="00E2610A"/>
    <w:rsid w:val="00E261AD"/>
    <w:rsid w:val="00E26242"/>
    <w:rsid w:val="00E263A1"/>
    <w:rsid w:val="00E264B7"/>
    <w:rsid w:val="00E26A13"/>
    <w:rsid w:val="00E26AAC"/>
    <w:rsid w:val="00E26CDE"/>
    <w:rsid w:val="00E26D17"/>
    <w:rsid w:val="00E26EF7"/>
    <w:rsid w:val="00E27116"/>
    <w:rsid w:val="00E27652"/>
    <w:rsid w:val="00E2797A"/>
    <w:rsid w:val="00E27ABE"/>
    <w:rsid w:val="00E302AB"/>
    <w:rsid w:val="00E30805"/>
    <w:rsid w:val="00E3088E"/>
    <w:rsid w:val="00E309D8"/>
    <w:rsid w:val="00E30A5D"/>
    <w:rsid w:val="00E30C3C"/>
    <w:rsid w:val="00E30E07"/>
    <w:rsid w:val="00E3198E"/>
    <w:rsid w:val="00E31DAC"/>
    <w:rsid w:val="00E3221E"/>
    <w:rsid w:val="00E3257F"/>
    <w:rsid w:val="00E32701"/>
    <w:rsid w:val="00E32DC7"/>
    <w:rsid w:val="00E32ED9"/>
    <w:rsid w:val="00E32F72"/>
    <w:rsid w:val="00E331A3"/>
    <w:rsid w:val="00E332A7"/>
    <w:rsid w:val="00E332DF"/>
    <w:rsid w:val="00E334C8"/>
    <w:rsid w:val="00E33519"/>
    <w:rsid w:val="00E337C1"/>
    <w:rsid w:val="00E33E74"/>
    <w:rsid w:val="00E34B5B"/>
    <w:rsid w:val="00E35287"/>
    <w:rsid w:val="00E359A4"/>
    <w:rsid w:val="00E359A7"/>
    <w:rsid w:val="00E35A20"/>
    <w:rsid w:val="00E35B31"/>
    <w:rsid w:val="00E35E52"/>
    <w:rsid w:val="00E35F6A"/>
    <w:rsid w:val="00E361EA"/>
    <w:rsid w:val="00E36468"/>
    <w:rsid w:val="00E367F8"/>
    <w:rsid w:val="00E36C13"/>
    <w:rsid w:val="00E36EBE"/>
    <w:rsid w:val="00E3754F"/>
    <w:rsid w:val="00E3767E"/>
    <w:rsid w:val="00E402C2"/>
    <w:rsid w:val="00E403D3"/>
    <w:rsid w:val="00E40641"/>
    <w:rsid w:val="00E40697"/>
    <w:rsid w:val="00E406CB"/>
    <w:rsid w:val="00E4089C"/>
    <w:rsid w:val="00E41258"/>
    <w:rsid w:val="00E41A67"/>
    <w:rsid w:val="00E42475"/>
    <w:rsid w:val="00E4266C"/>
    <w:rsid w:val="00E4272D"/>
    <w:rsid w:val="00E4299A"/>
    <w:rsid w:val="00E42AF4"/>
    <w:rsid w:val="00E42CD5"/>
    <w:rsid w:val="00E43313"/>
    <w:rsid w:val="00E433EC"/>
    <w:rsid w:val="00E4344D"/>
    <w:rsid w:val="00E436A0"/>
    <w:rsid w:val="00E4386C"/>
    <w:rsid w:val="00E4390A"/>
    <w:rsid w:val="00E439B0"/>
    <w:rsid w:val="00E43AA2"/>
    <w:rsid w:val="00E43B97"/>
    <w:rsid w:val="00E43C43"/>
    <w:rsid w:val="00E43E0D"/>
    <w:rsid w:val="00E43E4C"/>
    <w:rsid w:val="00E44529"/>
    <w:rsid w:val="00E44840"/>
    <w:rsid w:val="00E45DA0"/>
    <w:rsid w:val="00E465C0"/>
    <w:rsid w:val="00E468AD"/>
    <w:rsid w:val="00E4698C"/>
    <w:rsid w:val="00E469F6"/>
    <w:rsid w:val="00E46FA5"/>
    <w:rsid w:val="00E4707A"/>
    <w:rsid w:val="00E474E6"/>
    <w:rsid w:val="00E47811"/>
    <w:rsid w:val="00E4787C"/>
    <w:rsid w:val="00E47A84"/>
    <w:rsid w:val="00E47DA0"/>
    <w:rsid w:val="00E47FCC"/>
    <w:rsid w:val="00E500C9"/>
    <w:rsid w:val="00E5058E"/>
    <w:rsid w:val="00E50914"/>
    <w:rsid w:val="00E5093A"/>
    <w:rsid w:val="00E50988"/>
    <w:rsid w:val="00E50C04"/>
    <w:rsid w:val="00E51733"/>
    <w:rsid w:val="00E519C7"/>
    <w:rsid w:val="00E51A7C"/>
    <w:rsid w:val="00E51AE7"/>
    <w:rsid w:val="00E51AF2"/>
    <w:rsid w:val="00E51C0F"/>
    <w:rsid w:val="00E51CF1"/>
    <w:rsid w:val="00E51D8E"/>
    <w:rsid w:val="00E520F7"/>
    <w:rsid w:val="00E5221B"/>
    <w:rsid w:val="00E522DE"/>
    <w:rsid w:val="00E525E7"/>
    <w:rsid w:val="00E52614"/>
    <w:rsid w:val="00E52618"/>
    <w:rsid w:val="00E52685"/>
    <w:rsid w:val="00E52866"/>
    <w:rsid w:val="00E5381C"/>
    <w:rsid w:val="00E538BA"/>
    <w:rsid w:val="00E53B9E"/>
    <w:rsid w:val="00E53C1E"/>
    <w:rsid w:val="00E53D61"/>
    <w:rsid w:val="00E53D9B"/>
    <w:rsid w:val="00E53DC8"/>
    <w:rsid w:val="00E5428C"/>
    <w:rsid w:val="00E5430E"/>
    <w:rsid w:val="00E543F0"/>
    <w:rsid w:val="00E547FD"/>
    <w:rsid w:val="00E54C6D"/>
    <w:rsid w:val="00E54D21"/>
    <w:rsid w:val="00E54D3E"/>
    <w:rsid w:val="00E551E1"/>
    <w:rsid w:val="00E55A1A"/>
    <w:rsid w:val="00E55B08"/>
    <w:rsid w:val="00E5600F"/>
    <w:rsid w:val="00E5605B"/>
    <w:rsid w:val="00E56264"/>
    <w:rsid w:val="00E56332"/>
    <w:rsid w:val="00E564B8"/>
    <w:rsid w:val="00E568DE"/>
    <w:rsid w:val="00E57093"/>
    <w:rsid w:val="00E57180"/>
    <w:rsid w:val="00E57407"/>
    <w:rsid w:val="00E577A4"/>
    <w:rsid w:val="00E577F4"/>
    <w:rsid w:val="00E578D6"/>
    <w:rsid w:val="00E60169"/>
    <w:rsid w:val="00E604B6"/>
    <w:rsid w:val="00E6089A"/>
    <w:rsid w:val="00E60B67"/>
    <w:rsid w:val="00E61263"/>
    <w:rsid w:val="00E61343"/>
    <w:rsid w:val="00E61430"/>
    <w:rsid w:val="00E6178B"/>
    <w:rsid w:val="00E61852"/>
    <w:rsid w:val="00E61E08"/>
    <w:rsid w:val="00E61EE6"/>
    <w:rsid w:val="00E61F62"/>
    <w:rsid w:val="00E6211A"/>
    <w:rsid w:val="00E62233"/>
    <w:rsid w:val="00E6244D"/>
    <w:rsid w:val="00E62814"/>
    <w:rsid w:val="00E6298A"/>
    <w:rsid w:val="00E62AAF"/>
    <w:rsid w:val="00E62AC3"/>
    <w:rsid w:val="00E62D29"/>
    <w:rsid w:val="00E62FBE"/>
    <w:rsid w:val="00E63057"/>
    <w:rsid w:val="00E63437"/>
    <w:rsid w:val="00E63B33"/>
    <w:rsid w:val="00E640B9"/>
    <w:rsid w:val="00E6414F"/>
    <w:rsid w:val="00E641CD"/>
    <w:rsid w:val="00E64469"/>
    <w:rsid w:val="00E64820"/>
    <w:rsid w:val="00E64885"/>
    <w:rsid w:val="00E64D6C"/>
    <w:rsid w:val="00E64EEF"/>
    <w:rsid w:val="00E65246"/>
    <w:rsid w:val="00E65550"/>
    <w:rsid w:val="00E65718"/>
    <w:rsid w:val="00E659D5"/>
    <w:rsid w:val="00E65B1C"/>
    <w:rsid w:val="00E65BB5"/>
    <w:rsid w:val="00E65C21"/>
    <w:rsid w:val="00E65D3B"/>
    <w:rsid w:val="00E66011"/>
    <w:rsid w:val="00E66154"/>
    <w:rsid w:val="00E66210"/>
    <w:rsid w:val="00E66342"/>
    <w:rsid w:val="00E66630"/>
    <w:rsid w:val="00E667B2"/>
    <w:rsid w:val="00E6687C"/>
    <w:rsid w:val="00E668A3"/>
    <w:rsid w:val="00E6694E"/>
    <w:rsid w:val="00E66969"/>
    <w:rsid w:val="00E66CA0"/>
    <w:rsid w:val="00E66EE7"/>
    <w:rsid w:val="00E67118"/>
    <w:rsid w:val="00E67234"/>
    <w:rsid w:val="00E6774A"/>
    <w:rsid w:val="00E67907"/>
    <w:rsid w:val="00E67DD6"/>
    <w:rsid w:val="00E67F22"/>
    <w:rsid w:val="00E7009A"/>
    <w:rsid w:val="00E70134"/>
    <w:rsid w:val="00E7034C"/>
    <w:rsid w:val="00E703AC"/>
    <w:rsid w:val="00E70479"/>
    <w:rsid w:val="00E707A3"/>
    <w:rsid w:val="00E70A8A"/>
    <w:rsid w:val="00E70B77"/>
    <w:rsid w:val="00E70CB0"/>
    <w:rsid w:val="00E71121"/>
    <w:rsid w:val="00E71138"/>
    <w:rsid w:val="00E71562"/>
    <w:rsid w:val="00E71781"/>
    <w:rsid w:val="00E717F6"/>
    <w:rsid w:val="00E71DCC"/>
    <w:rsid w:val="00E71FC4"/>
    <w:rsid w:val="00E722D2"/>
    <w:rsid w:val="00E72356"/>
    <w:rsid w:val="00E723B6"/>
    <w:rsid w:val="00E723FC"/>
    <w:rsid w:val="00E724E1"/>
    <w:rsid w:val="00E7283B"/>
    <w:rsid w:val="00E730E6"/>
    <w:rsid w:val="00E73164"/>
    <w:rsid w:val="00E73353"/>
    <w:rsid w:val="00E736BB"/>
    <w:rsid w:val="00E737CC"/>
    <w:rsid w:val="00E73855"/>
    <w:rsid w:val="00E739DE"/>
    <w:rsid w:val="00E73A95"/>
    <w:rsid w:val="00E73CE4"/>
    <w:rsid w:val="00E73D8C"/>
    <w:rsid w:val="00E73E76"/>
    <w:rsid w:val="00E73F33"/>
    <w:rsid w:val="00E73FF1"/>
    <w:rsid w:val="00E74094"/>
    <w:rsid w:val="00E74153"/>
    <w:rsid w:val="00E744D4"/>
    <w:rsid w:val="00E74573"/>
    <w:rsid w:val="00E74A9D"/>
    <w:rsid w:val="00E74C9D"/>
    <w:rsid w:val="00E75EA4"/>
    <w:rsid w:val="00E75EB4"/>
    <w:rsid w:val="00E75F01"/>
    <w:rsid w:val="00E76076"/>
    <w:rsid w:val="00E76408"/>
    <w:rsid w:val="00E764D4"/>
    <w:rsid w:val="00E765EE"/>
    <w:rsid w:val="00E769BD"/>
    <w:rsid w:val="00E76ACD"/>
    <w:rsid w:val="00E76B41"/>
    <w:rsid w:val="00E770ED"/>
    <w:rsid w:val="00E7760F"/>
    <w:rsid w:val="00E7763D"/>
    <w:rsid w:val="00E77C5B"/>
    <w:rsid w:val="00E77E3A"/>
    <w:rsid w:val="00E802A1"/>
    <w:rsid w:val="00E80641"/>
    <w:rsid w:val="00E80A70"/>
    <w:rsid w:val="00E80E63"/>
    <w:rsid w:val="00E8158B"/>
    <w:rsid w:val="00E8173E"/>
    <w:rsid w:val="00E818AE"/>
    <w:rsid w:val="00E81D7F"/>
    <w:rsid w:val="00E8226D"/>
    <w:rsid w:val="00E823D6"/>
    <w:rsid w:val="00E827BE"/>
    <w:rsid w:val="00E8290E"/>
    <w:rsid w:val="00E8298E"/>
    <w:rsid w:val="00E82F50"/>
    <w:rsid w:val="00E8323C"/>
    <w:rsid w:val="00E836F5"/>
    <w:rsid w:val="00E83C71"/>
    <w:rsid w:val="00E83D0C"/>
    <w:rsid w:val="00E83EF9"/>
    <w:rsid w:val="00E84160"/>
    <w:rsid w:val="00E8466B"/>
    <w:rsid w:val="00E84AE7"/>
    <w:rsid w:val="00E8544F"/>
    <w:rsid w:val="00E85529"/>
    <w:rsid w:val="00E856B0"/>
    <w:rsid w:val="00E85A4C"/>
    <w:rsid w:val="00E85AD0"/>
    <w:rsid w:val="00E85B01"/>
    <w:rsid w:val="00E85BE1"/>
    <w:rsid w:val="00E85F64"/>
    <w:rsid w:val="00E86BDB"/>
    <w:rsid w:val="00E86ED3"/>
    <w:rsid w:val="00E8704D"/>
    <w:rsid w:val="00E87132"/>
    <w:rsid w:val="00E87261"/>
    <w:rsid w:val="00E8727C"/>
    <w:rsid w:val="00E873C0"/>
    <w:rsid w:val="00E8751C"/>
    <w:rsid w:val="00E87EB2"/>
    <w:rsid w:val="00E90257"/>
    <w:rsid w:val="00E904DB"/>
    <w:rsid w:val="00E90F1F"/>
    <w:rsid w:val="00E9154D"/>
    <w:rsid w:val="00E91B0B"/>
    <w:rsid w:val="00E91CBD"/>
    <w:rsid w:val="00E91E2B"/>
    <w:rsid w:val="00E92046"/>
    <w:rsid w:val="00E926FF"/>
    <w:rsid w:val="00E9294E"/>
    <w:rsid w:val="00E92BB7"/>
    <w:rsid w:val="00E92C7D"/>
    <w:rsid w:val="00E92C85"/>
    <w:rsid w:val="00E92CB8"/>
    <w:rsid w:val="00E92CE1"/>
    <w:rsid w:val="00E92F6A"/>
    <w:rsid w:val="00E9332A"/>
    <w:rsid w:val="00E9352C"/>
    <w:rsid w:val="00E937A7"/>
    <w:rsid w:val="00E93B05"/>
    <w:rsid w:val="00E93C02"/>
    <w:rsid w:val="00E93E91"/>
    <w:rsid w:val="00E9405A"/>
    <w:rsid w:val="00E942C6"/>
    <w:rsid w:val="00E945B7"/>
    <w:rsid w:val="00E94C41"/>
    <w:rsid w:val="00E94D72"/>
    <w:rsid w:val="00E951BA"/>
    <w:rsid w:val="00E9544F"/>
    <w:rsid w:val="00E9556B"/>
    <w:rsid w:val="00E955BE"/>
    <w:rsid w:val="00E95624"/>
    <w:rsid w:val="00E95E6A"/>
    <w:rsid w:val="00E96132"/>
    <w:rsid w:val="00E961E3"/>
    <w:rsid w:val="00E96481"/>
    <w:rsid w:val="00E9659D"/>
    <w:rsid w:val="00E965F3"/>
    <w:rsid w:val="00E96B3B"/>
    <w:rsid w:val="00E96CA7"/>
    <w:rsid w:val="00E96D66"/>
    <w:rsid w:val="00E9707E"/>
    <w:rsid w:val="00E973EA"/>
    <w:rsid w:val="00E974C6"/>
    <w:rsid w:val="00EA0059"/>
    <w:rsid w:val="00EA041F"/>
    <w:rsid w:val="00EA07AC"/>
    <w:rsid w:val="00EA07C6"/>
    <w:rsid w:val="00EA0DE1"/>
    <w:rsid w:val="00EA10C8"/>
    <w:rsid w:val="00EA1290"/>
    <w:rsid w:val="00EA160C"/>
    <w:rsid w:val="00EA16E9"/>
    <w:rsid w:val="00EA1C90"/>
    <w:rsid w:val="00EA1D4B"/>
    <w:rsid w:val="00EA1E04"/>
    <w:rsid w:val="00EA1ECC"/>
    <w:rsid w:val="00EA1FFC"/>
    <w:rsid w:val="00EA22C1"/>
    <w:rsid w:val="00EA2940"/>
    <w:rsid w:val="00EA3036"/>
    <w:rsid w:val="00EA33B3"/>
    <w:rsid w:val="00EA3779"/>
    <w:rsid w:val="00EA38AA"/>
    <w:rsid w:val="00EA3A0F"/>
    <w:rsid w:val="00EA3A71"/>
    <w:rsid w:val="00EA3B14"/>
    <w:rsid w:val="00EA4009"/>
    <w:rsid w:val="00EA40FA"/>
    <w:rsid w:val="00EA42B8"/>
    <w:rsid w:val="00EA480C"/>
    <w:rsid w:val="00EA4F6F"/>
    <w:rsid w:val="00EA5198"/>
    <w:rsid w:val="00EA5437"/>
    <w:rsid w:val="00EA566F"/>
    <w:rsid w:val="00EA5A2A"/>
    <w:rsid w:val="00EA5B58"/>
    <w:rsid w:val="00EA61B4"/>
    <w:rsid w:val="00EA6658"/>
    <w:rsid w:val="00EA66B4"/>
    <w:rsid w:val="00EA691E"/>
    <w:rsid w:val="00EA6B32"/>
    <w:rsid w:val="00EA6D56"/>
    <w:rsid w:val="00EA6EE6"/>
    <w:rsid w:val="00EA6FE7"/>
    <w:rsid w:val="00EA734D"/>
    <w:rsid w:val="00EA735C"/>
    <w:rsid w:val="00EA76CB"/>
    <w:rsid w:val="00EA7D7E"/>
    <w:rsid w:val="00EB02A1"/>
    <w:rsid w:val="00EB03CE"/>
    <w:rsid w:val="00EB04BB"/>
    <w:rsid w:val="00EB0B02"/>
    <w:rsid w:val="00EB0BC7"/>
    <w:rsid w:val="00EB0C62"/>
    <w:rsid w:val="00EB10E4"/>
    <w:rsid w:val="00EB11B4"/>
    <w:rsid w:val="00EB1286"/>
    <w:rsid w:val="00EB15B8"/>
    <w:rsid w:val="00EB192F"/>
    <w:rsid w:val="00EB1C99"/>
    <w:rsid w:val="00EB1E3C"/>
    <w:rsid w:val="00EB2036"/>
    <w:rsid w:val="00EB217D"/>
    <w:rsid w:val="00EB23E7"/>
    <w:rsid w:val="00EB272E"/>
    <w:rsid w:val="00EB2836"/>
    <w:rsid w:val="00EB29B2"/>
    <w:rsid w:val="00EB2AB8"/>
    <w:rsid w:val="00EB2AC0"/>
    <w:rsid w:val="00EB3337"/>
    <w:rsid w:val="00EB3571"/>
    <w:rsid w:val="00EB386E"/>
    <w:rsid w:val="00EB38E8"/>
    <w:rsid w:val="00EB3A8F"/>
    <w:rsid w:val="00EB3FEA"/>
    <w:rsid w:val="00EB44E7"/>
    <w:rsid w:val="00EB4649"/>
    <w:rsid w:val="00EB49A8"/>
    <w:rsid w:val="00EB4B76"/>
    <w:rsid w:val="00EB5125"/>
    <w:rsid w:val="00EB5153"/>
    <w:rsid w:val="00EB5260"/>
    <w:rsid w:val="00EB5301"/>
    <w:rsid w:val="00EB53BD"/>
    <w:rsid w:val="00EB570D"/>
    <w:rsid w:val="00EB614E"/>
    <w:rsid w:val="00EB61E3"/>
    <w:rsid w:val="00EB62EB"/>
    <w:rsid w:val="00EB634B"/>
    <w:rsid w:val="00EB6650"/>
    <w:rsid w:val="00EB67C4"/>
    <w:rsid w:val="00EB6F70"/>
    <w:rsid w:val="00EB7198"/>
    <w:rsid w:val="00EB74C7"/>
    <w:rsid w:val="00EB75D6"/>
    <w:rsid w:val="00EB77C2"/>
    <w:rsid w:val="00EB7C25"/>
    <w:rsid w:val="00EB7FAA"/>
    <w:rsid w:val="00EC040F"/>
    <w:rsid w:val="00EC0A86"/>
    <w:rsid w:val="00EC1309"/>
    <w:rsid w:val="00EC1B90"/>
    <w:rsid w:val="00EC1D66"/>
    <w:rsid w:val="00EC1F4F"/>
    <w:rsid w:val="00EC22E4"/>
    <w:rsid w:val="00EC2323"/>
    <w:rsid w:val="00EC2585"/>
    <w:rsid w:val="00EC270B"/>
    <w:rsid w:val="00EC278D"/>
    <w:rsid w:val="00EC2801"/>
    <w:rsid w:val="00EC2E4B"/>
    <w:rsid w:val="00EC305D"/>
    <w:rsid w:val="00EC30E4"/>
    <w:rsid w:val="00EC3D0D"/>
    <w:rsid w:val="00EC3FEA"/>
    <w:rsid w:val="00EC42DA"/>
    <w:rsid w:val="00EC4C5F"/>
    <w:rsid w:val="00EC4D88"/>
    <w:rsid w:val="00EC5042"/>
    <w:rsid w:val="00EC50BF"/>
    <w:rsid w:val="00EC5376"/>
    <w:rsid w:val="00EC564B"/>
    <w:rsid w:val="00EC57B7"/>
    <w:rsid w:val="00EC59D6"/>
    <w:rsid w:val="00EC5AD3"/>
    <w:rsid w:val="00EC5C82"/>
    <w:rsid w:val="00EC5C8D"/>
    <w:rsid w:val="00EC621B"/>
    <w:rsid w:val="00EC6352"/>
    <w:rsid w:val="00EC63AD"/>
    <w:rsid w:val="00EC6934"/>
    <w:rsid w:val="00EC6ECB"/>
    <w:rsid w:val="00EC7456"/>
    <w:rsid w:val="00EC7662"/>
    <w:rsid w:val="00EC76EB"/>
    <w:rsid w:val="00EC76F7"/>
    <w:rsid w:val="00EC7770"/>
    <w:rsid w:val="00EC7E3F"/>
    <w:rsid w:val="00ED03BC"/>
    <w:rsid w:val="00ED0543"/>
    <w:rsid w:val="00ED06BC"/>
    <w:rsid w:val="00ED0703"/>
    <w:rsid w:val="00ED071E"/>
    <w:rsid w:val="00ED09EF"/>
    <w:rsid w:val="00ED0C45"/>
    <w:rsid w:val="00ED0CC3"/>
    <w:rsid w:val="00ED0DB4"/>
    <w:rsid w:val="00ED103B"/>
    <w:rsid w:val="00ED1387"/>
    <w:rsid w:val="00ED1437"/>
    <w:rsid w:val="00ED189F"/>
    <w:rsid w:val="00ED194B"/>
    <w:rsid w:val="00ED1EDE"/>
    <w:rsid w:val="00ED20FA"/>
    <w:rsid w:val="00ED247E"/>
    <w:rsid w:val="00ED29C0"/>
    <w:rsid w:val="00ED2AFB"/>
    <w:rsid w:val="00ED2ED3"/>
    <w:rsid w:val="00ED3584"/>
    <w:rsid w:val="00ED36BD"/>
    <w:rsid w:val="00ED37A7"/>
    <w:rsid w:val="00ED3946"/>
    <w:rsid w:val="00ED3B17"/>
    <w:rsid w:val="00ED3C85"/>
    <w:rsid w:val="00ED4069"/>
    <w:rsid w:val="00ED4175"/>
    <w:rsid w:val="00ED438C"/>
    <w:rsid w:val="00ED4413"/>
    <w:rsid w:val="00ED4CA6"/>
    <w:rsid w:val="00ED4DDF"/>
    <w:rsid w:val="00ED54AB"/>
    <w:rsid w:val="00ED5601"/>
    <w:rsid w:val="00ED5A55"/>
    <w:rsid w:val="00ED5F4E"/>
    <w:rsid w:val="00ED6184"/>
    <w:rsid w:val="00ED6204"/>
    <w:rsid w:val="00ED6353"/>
    <w:rsid w:val="00ED64BD"/>
    <w:rsid w:val="00ED658D"/>
    <w:rsid w:val="00ED674C"/>
    <w:rsid w:val="00ED6969"/>
    <w:rsid w:val="00ED69AD"/>
    <w:rsid w:val="00ED69C1"/>
    <w:rsid w:val="00ED69DD"/>
    <w:rsid w:val="00ED6CF6"/>
    <w:rsid w:val="00ED7040"/>
    <w:rsid w:val="00ED734E"/>
    <w:rsid w:val="00ED77AD"/>
    <w:rsid w:val="00ED77FF"/>
    <w:rsid w:val="00ED7C31"/>
    <w:rsid w:val="00ED7C33"/>
    <w:rsid w:val="00ED7CCF"/>
    <w:rsid w:val="00EE0147"/>
    <w:rsid w:val="00EE0239"/>
    <w:rsid w:val="00EE026C"/>
    <w:rsid w:val="00EE02D3"/>
    <w:rsid w:val="00EE07A9"/>
    <w:rsid w:val="00EE0C51"/>
    <w:rsid w:val="00EE0E0D"/>
    <w:rsid w:val="00EE113B"/>
    <w:rsid w:val="00EE121C"/>
    <w:rsid w:val="00EE1A05"/>
    <w:rsid w:val="00EE1D08"/>
    <w:rsid w:val="00EE1E72"/>
    <w:rsid w:val="00EE1F5C"/>
    <w:rsid w:val="00EE231F"/>
    <w:rsid w:val="00EE2358"/>
    <w:rsid w:val="00EE24D3"/>
    <w:rsid w:val="00EE257D"/>
    <w:rsid w:val="00EE29E6"/>
    <w:rsid w:val="00EE2ACF"/>
    <w:rsid w:val="00EE2CF0"/>
    <w:rsid w:val="00EE2D3D"/>
    <w:rsid w:val="00EE2EC5"/>
    <w:rsid w:val="00EE3575"/>
    <w:rsid w:val="00EE37BB"/>
    <w:rsid w:val="00EE3A06"/>
    <w:rsid w:val="00EE3EA5"/>
    <w:rsid w:val="00EE4051"/>
    <w:rsid w:val="00EE418D"/>
    <w:rsid w:val="00EE43BB"/>
    <w:rsid w:val="00EE453F"/>
    <w:rsid w:val="00EE470B"/>
    <w:rsid w:val="00EE4C4C"/>
    <w:rsid w:val="00EE4CC6"/>
    <w:rsid w:val="00EE4CD9"/>
    <w:rsid w:val="00EE5051"/>
    <w:rsid w:val="00EE5670"/>
    <w:rsid w:val="00EE5AB7"/>
    <w:rsid w:val="00EE5C9D"/>
    <w:rsid w:val="00EE641E"/>
    <w:rsid w:val="00EE676C"/>
    <w:rsid w:val="00EE68E9"/>
    <w:rsid w:val="00EE697B"/>
    <w:rsid w:val="00EE6A28"/>
    <w:rsid w:val="00EE7156"/>
    <w:rsid w:val="00EE7757"/>
    <w:rsid w:val="00EE7A9D"/>
    <w:rsid w:val="00EE7E73"/>
    <w:rsid w:val="00EF0C9C"/>
    <w:rsid w:val="00EF0CA8"/>
    <w:rsid w:val="00EF0D11"/>
    <w:rsid w:val="00EF112A"/>
    <w:rsid w:val="00EF132D"/>
    <w:rsid w:val="00EF18D6"/>
    <w:rsid w:val="00EF1B06"/>
    <w:rsid w:val="00EF1EBA"/>
    <w:rsid w:val="00EF204F"/>
    <w:rsid w:val="00EF247C"/>
    <w:rsid w:val="00EF250C"/>
    <w:rsid w:val="00EF2F4D"/>
    <w:rsid w:val="00EF305A"/>
    <w:rsid w:val="00EF357B"/>
    <w:rsid w:val="00EF35C7"/>
    <w:rsid w:val="00EF37AF"/>
    <w:rsid w:val="00EF38C1"/>
    <w:rsid w:val="00EF3ED0"/>
    <w:rsid w:val="00EF403A"/>
    <w:rsid w:val="00EF4274"/>
    <w:rsid w:val="00EF4692"/>
    <w:rsid w:val="00EF46C4"/>
    <w:rsid w:val="00EF48C3"/>
    <w:rsid w:val="00EF4B8E"/>
    <w:rsid w:val="00EF4C0F"/>
    <w:rsid w:val="00EF4DEA"/>
    <w:rsid w:val="00EF515B"/>
    <w:rsid w:val="00EF5567"/>
    <w:rsid w:val="00EF568A"/>
    <w:rsid w:val="00EF58A3"/>
    <w:rsid w:val="00EF5C64"/>
    <w:rsid w:val="00EF61E5"/>
    <w:rsid w:val="00EF6BA9"/>
    <w:rsid w:val="00EF6BF9"/>
    <w:rsid w:val="00EF6F1F"/>
    <w:rsid w:val="00EF7640"/>
    <w:rsid w:val="00F003E8"/>
    <w:rsid w:val="00F00563"/>
    <w:rsid w:val="00F008E0"/>
    <w:rsid w:val="00F009BD"/>
    <w:rsid w:val="00F00AD4"/>
    <w:rsid w:val="00F0117C"/>
    <w:rsid w:val="00F013F3"/>
    <w:rsid w:val="00F01661"/>
    <w:rsid w:val="00F01BB8"/>
    <w:rsid w:val="00F01CC9"/>
    <w:rsid w:val="00F01DEC"/>
    <w:rsid w:val="00F0267E"/>
    <w:rsid w:val="00F02802"/>
    <w:rsid w:val="00F02D0F"/>
    <w:rsid w:val="00F02E46"/>
    <w:rsid w:val="00F03B48"/>
    <w:rsid w:val="00F03DC6"/>
    <w:rsid w:val="00F0401B"/>
    <w:rsid w:val="00F04295"/>
    <w:rsid w:val="00F047F9"/>
    <w:rsid w:val="00F048AC"/>
    <w:rsid w:val="00F05CBA"/>
    <w:rsid w:val="00F05E43"/>
    <w:rsid w:val="00F05F6F"/>
    <w:rsid w:val="00F0607E"/>
    <w:rsid w:val="00F0630A"/>
    <w:rsid w:val="00F06882"/>
    <w:rsid w:val="00F06EF9"/>
    <w:rsid w:val="00F06FD9"/>
    <w:rsid w:val="00F072AD"/>
    <w:rsid w:val="00F0790F"/>
    <w:rsid w:val="00F07C99"/>
    <w:rsid w:val="00F10085"/>
    <w:rsid w:val="00F10237"/>
    <w:rsid w:val="00F105D9"/>
    <w:rsid w:val="00F107E2"/>
    <w:rsid w:val="00F10855"/>
    <w:rsid w:val="00F10A0D"/>
    <w:rsid w:val="00F10D15"/>
    <w:rsid w:val="00F10DBA"/>
    <w:rsid w:val="00F10EB7"/>
    <w:rsid w:val="00F11084"/>
    <w:rsid w:val="00F1178B"/>
    <w:rsid w:val="00F11871"/>
    <w:rsid w:val="00F11DA1"/>
    <w:rsid w:val="00F12254"/>
    <w:rsid w:val="00F128E0"/>
    <w:rsid w:val="00F12E87"/>
    <w:rsid w:val="00F1305C"/>
    <w:rsid w:val="00F1317A"/>
    <w:rsid w:val="00F1353E"/>
    <w:rsid w:val="00F137A0"/>
    <w:rsid w:val="00F139D0"/>
    <w:rsid w:val="00F13A91"/>
    <w:rsid w:val="00F13B2D"/>
    <w:rsid w:val="00F13B5B"/>
    <w:rsid w:val="00F13F08"/>
    <w:rsid w:val="00F1409D"/>
    <w:rsid w:val="00F14241"/>
    <w:rsid w:val="00F1429D"/>
    <w:rsid w:val="00F14667"/>
    <w:rsid w:val="00F1467C"/>
    <w:rsid w:val="00F146EC"/>
    <w:rsid w:val="00F14945"/>
    <w:rsid w:val="00F14D7C"/>
    <w:rsid w:val="00F14D7F"/>
    <w:rsid w:val="00F15492"/>
    <w:rsid w:val="00F154E6"/>
    <w:rsid w:val="00F156F9"/>
    <w:rsid w:val="00F15781"/>
    <w:rsid w:val="00F157A2"/>
    <w:rsid w:val="00F157E9"/>
    <w:rsid w:val="00F15898"/>
    <w:rsid w:val="00F159CB"/>
    <w:rsid w:val="00F15C05"/>
    <w:rsid w:val="00F15C37"/>
    <w:rsid w:val="00F15D9B"/>
    <w:rsid w:val="00F1614F"/>
    <w:rsid w:val="00F16686"/>
    <w:rsid w:val="00F16A09"/>
    <w:rsid w:val="00F16A27"/>
    <w:rsid w:val="00F16A52"/>
    <w:rsid w:val="00F16ADE"/>
    <w:rsid w:val="00F1714A"/>
    <w:rsid w:val="00F17506"/>
    <w:rsid w:val="00F1767A"/>
    <w:rsid w:val="00F17B77"/>
    <w:rsid w:val="00F17D29"/>
    <w:rsid w:val="00F17F05"/>
    <w:rsid w:val="00F20179"/>
    <w:rsid w:val="00F2031F"/>
    <w:rsid w:val="00F2050E"/>
    <w:rsid w:val="00F20758"/>
    <w:rsid w:val="00F2079D"/>
    <w:rsid w:val="00F20AC8"/>
    <w:rsid w:val="00F20B04"/>
    <w:rsid w:val="00F20F23"/>
    <w:rsid w:val="00F2109B"/>
    <w:rsid w:val="00F21187"/>
    <w:rsid w:val="00F211F0"/>
    <w:rsid w:val="00F21843"/>
    <w:rsid w:val="00F21DF3"/>
    <w:rsid w:val="00F2244E"/>
    <w:rsid w:val="00F227AE"/>
    <w:rsid w:val="00F22AB1"/>
    <w:rsid w:val="00F22F2A"/>
    <w:rsid w:val="00F23241"/>
    <w:rsid w:val="00F23A89"/>
    <w:rsid w:val="00F23C25"/>
    <w:rsid w:val="00F24348"/>
    <w:rsid w:val="00F247B7"/>
    <w:rsid w:val="00F24984"/>
    <w:rsid w:val="00F24C2D"/>
    <w:rsid w:val="00F24E9B"/>
    <w:rsid w:val="00F25332"/>
    <w:rsid w:val="00F254D1"/>
    <w:rsid w:val="00F2554C"/>
    <w:rsid w:val="00F2574C"/>
    <w:rsid w:val="00F26867"/>
    <w:rsid w:val="00F26958"/>
    <w:rsid w:val="00F26EFD"/>
    <w:rsid w:val="00F278C0"/>
    <w:rsid w:val="00F278E3"/>
    <w:rsid w:val="00F27C09"/>
    <w:rsid w:val="00F27FCA"/>
    <w:rsid w:val="00F3009F"/>
    <w:rsid w:val="00F30140"/>
    <w:rsid w:val="00F30CE8"/>
    <w:rsid w:val="00F31465"/>
    <w:rsid w:val="00F3167D"/>
    <w:rsid w:val="00F31956"/>
    <w:rsid w:val="00F319CD"/>
    <w:rsid w:val="00F324DA"/>
    <w:rsid w:val="00F32645"/>
    <w:rsid w:val="00F32873"/>
    <w:rsid w:val="00F32C7F"/>
    <w:rsid w:val="00F32E2D"/>
    <w:rsid w:val="00F335D3"/>
    <w:rsid w:val="00F33A8F"/>
    <w:rsid w:val="00F33AFF"/>
    <w:rsid w:val="00F33C76"/>
    <w:rsid w:val="00F344FC"/>
    <w:rsid w:val="00F3454B"/>
    <w:rsid w:val="00F3464F"/>
    <w:rsid w:val="00F34BEA"/>
    <w:rsid w:val="00F34C80"/>
    <w:rsid w:val="00F34DCB"/>
    <w:rsid w:val="00F350D6"/>
    <w:rsid w:val="00F35D86"/>
    <w:rsid w:val="00F3622D"/>
    <w:rsid w:val="00F363B7"/>
    <w:rsid w:val="00F363CD"/>
    <w:rsid w:val="00F369E2"/>
    <w:rsid w:val="00F36BCA"/>
    <w:rsid w:val="00F36D46"/>
    <w:rsid w:val="00F374A1"/>
    <w:rsid w:val="00F37590"/>
    <w:rsid w:val="00F37B6A"/>
    <w:rsid w:val="00F37C4F"/>
    <w:rsid w:val="00F37D96"/>
    <w:rsid w:val="00F404B5"/>
    <w:rsid w:val="00F40514"/>
    <w:rsid w:val="00F406EF"/>
    <w:rsid w:val="00F40906"/>
    <w:rsid w:val="00F40A7B"/>
    <w:rsid w:val="00F40C64"/>
    <w:rsid w:val="00F40E1F"/>
    <w:rsid w:val="00F40E95"/>
    <w:rsid w:val="00F410D5"/>
    <w:rsid w:val="00F41699"/>
    <w:rsid w:val="00F41A02"/>
    <w:rsid w:val="00F41C2B"/>
    <w:rsid w:val="00F41F6B"/>
    <w:rsid w:val="00F420ED"/>
    <w:rsid w:val="00F42309"/>
    <w:rsid w:val="00F424F8"/>
    <w:rsid w:val="00F425B6"/>
    <w:rsid w:val="00F4292E"/>
    <w:rsid w:val="00F42A25"/>
    <w:rsid w:val="00F431EC"/>
    <w:rsid w:val="00F432C8"/>
    <w:rsid w:val="00F43304"/>
    <w:rsid w:val="00F43A32"/>
    <w:rsid w:val="00F43A5C"/>
    <w:rsid w:val="00F44254"/>
    <w:rsid w:val="00F44637"/>
    <w:rsid w:val="00F448D9"/>
    <w:rsid w:val="00F44B9B"/>
    <w:rsid w:val="00F44C84"/>
    <w:rsid w:val="00F4501E"/>
    <w:rsid w:val="00F452C1"/>
    <w:rsid w:val="00F455C9"/>
    <w:rsid w:val="00F455CD"/>
    <w:rsid w:val="00F455DE"/>
    <w:rsid w:val="00F45774"/>
    <w:rsid w:val="00F45A20"/>
    <w:rsid w:val="00F45AC3"/>
    <w:rsid w:val="00F45B1F"/>
    <w:rsid w:val="00F46581"/>
    <w:rsid w:val="00F46D21"/>
    <w:rsid w:val="00F46F50"/>
    <w:rsid w:val="00F470EC"/>
    <w:rsid w:val="00F47524"/>
    <w:rsid w:val="00F478B1"/>
    <w:rsid w:val="00F47924"/>
    <w:rsid w:val="00F47E05"/>
    <w:rsid w:val="00F47F01"/>
    <w:rsid w:val="00F47FF1"/>
    <w:rsid w:val="00F50771"/>
    <w:rsid w:val="00F50A90"/>
    <w:rsid w:val="00F50E45"/>
    <w:rsid w:val="00F51221"/>
    <w:rsid w:val="00F51875"/>
    <w:rsid w:val="00F519E1"/>
    <w:rsid w:val="00F51CD0"/>
    <w:rsid w:val="00F51EDB"/>
    <w:rsid w:val="00F522E3"/>
    <w:rsid w:val="00F52653"/>
    <w:rsid w:val="00F527F9"/>
    <w:rsid w:val="00F52A27"/>
    <w:rsid w:val="00F53043"/>
    <w:rsid w:val="00F533D7"/>
    <w:rsid w:val="00F535CC"/>
    <w:rsid w:val="00F53857"/>
    <w:rsid w:val="00F53907"/>
    <w:rsid w:val="00F53D3E"/>
    <w:rsid w:val="00F53DD2"/>
    <w:rsid w:val="00F54761"/>
    <w:rsid w:val="00F54D52"/>
    <w:rsid w:val="00F54F06"/>
    <w:rsid w:val="00F54F27"/>
    <w:rsid w:val="00F550C2"/>
    <w:rsid w:val="00F55533"/>
    <w:rsid w:val="00F55706"/>
    <w:rsid w:val="00F559BC"/>
    <w:rsid w:val="00F55B69"/>
    <w:rsid w:val="00F55BD4"/>
    <w:rsid w:val="00F55ED7"/>
    <w:rsid w:val="00F57137"/>
    <w:rsid w:val="00F572CF"/>
    <w:rsid w:val="00F577AD"/>
    <w:rsid w:val="00F579A5"/>
    <w:rsid w:val="00F57A66"/>
    <w:rsid w:val="00F57C7B"/>
    <w:rsid w:val="00F57E6E"/>
    <w:rsid w:val="00F60458"/>
    <w:rsid w:val="00F6060F"/>
    <w:rsid w:val="00F60887"/>
    <w:rsid w:val="00F6125C"/>
    <w:rsid w:val="00F61647"/>
    <w:rsid w:val="00F6168A"/>
    <w:rsid w:val="00F61938"/>
    <w:rsid w:val="00F61DA0"/>
    <w:rsid w:val="00F62032"/>
    <w:rsid w:val="00F620A7"/>
    <w:rsid w:val="00F621C9"/>
    <w:rsid w:val="00F6260B"/>
    <w:rsid w:val="00F6311F"/>
    <w:rsid w:val="00F63291"/>
    <w:rsid w:val="00F6353C"/>
    <w:rsid w:val="00F63693"/>
    <w:rsid w:val="00F637DE"/>
    <w:rsid w:val="00F63DEC"/>
    <w:rsid w:val="00F63F02"/>
    <w:rsid w:val="00F64358"/>
    <w:rsid w:val="00F64B79"/>
    <w:rsid w:val="00F64B89"/>
    <w:rsid w:val="00F64BFF"/>
    <w:rsid w:val="00F6585F"/>
    <w:rsid w:val="00F65B7F"/>
    <w:rsid w:val="00F66145"/>
    <w:rsid w:val="00F66341"/>
    <w:rsid w:val="00F66BE7"/>
    <w:rsid w:val="00F66CBC"/>
    <w:rsid w:val="00F66D68"/>
    <w:rsid w:val="00F672A4"/>
    <w:rsid w:val="00F67719"/>
    <w:rsid w:val="00F677B1"/>
    <w:rsid w:val="00F67847"/>
    <w:rsid w:val="00F678CA"/>
    <w:rsid w:val="00F6790A"/>
    <w:rsid w:val="00F67BFC"/>
    <w:rsid w:val="00F701E6"/>
    <w:rsid w:val="00F70600"/>
    <w:rsid w:val="00F7079A"/>
    <w:rsid w:val="00F70C9D"/>
    <w:rsid w:val="00F70DE4"/>
    <w:rsid w:val="00F70F90"/>
    <w:rsid w:val="00F7156A"/>
    <w:rsid w:val="00F71DCD"/>
    <w:rsid w:val="00F72599"/>
    <w:rsid w:val="00F72903"/>
    <w:rsid w:val="00F72A61"/>
    <w:rsid w:val="00F72E74"/>
    <w:rsid w:val="00F73B7F"/>
    <w:rsid w:val="00F73E58"/>
    <w:rsid w:val="00F742B1"/>
    <w:rsid w:val="00F74416"/>
    <w:rsid w:val="00F746B4"/>
    <w:rsid w:val="00F748F8"/>
    <w:rsid w:val="00F749FA"/>
    <w:rsid w:val="00F74BAD"/>
    <w:rsid w:val="00F74CB3"/>
    <w:rsid w:val="00F75021"/>
    <w:rsid w:val="00F750FB"/>
    <w:rsid w:val="00F753CC"/>
    <w:rsid w:val="00F753F9"/>
    <w:rsid w:val="00F757F6"/>
    <w:rsid w:val="00F7592D"/>
    <w:rsid w:val="00F75B07"/>
    <w:rsid w:val="00F76289"/>
    <w:rsid w:val="00F7629E"/>
    <w:rsid w:val="00F76578"/>
    <w:rsid w:val="00F76696"/>
    <w:rsid w:val="00F766C4"/>
    <w:rsid w:val="00F76A9E"/>
    <w:rsid w:val="00F76E5E"/>
    <w:rsid w:val="00F7719D"/>
    <w:rsid w:val="00F771EA"/>
    <w:rsid w:val="00F7724E"/>
    <w:rsid w:val="00F776BD"/>
    <w:rsid w:val="00F776D0"/>
    <w:rsid w:val="00F779D0"/>
    <w:rsid w:val="00F77E37"/>
    <w:rsid w:val="00F77F8A"/>
    <w:rsid w:val="00F80225"/>
    <w:rsid w:val="00F8022D"/>
    <w:rsid w:val="00F804FC"/>
    <w:rsid w:val="00F80530"/>
    <w:rsid w:val="00F80859"/>
    <w:rsid w:val="00F80A24"/>
    <w:rsid w:val="00F80BA6"/>
    <w:rsid w:val="00F80DBA"/>
    <w:rsid w:val="00F810C0"/>
    <w:rsid w:val="00F814BD"/>
    <w:rsid w:val="00F81719"/>
    <w:rsid w:val="00F81732"/>
    <w:rsid w:val="00F81980"/>
    <w:rsid w:val="00F81C7C"/>
    <w:rsid w:val="00F81E0F"/>
    <w:rsid w:val="00F81F7D"/>
    <w:rsid w:val="00F82490"/>
    <w:rsid w:val="00F82BDD"/>
    <w:rsid w:val="00F82CEE"/>
    <w:rsid w:val="00F83327"/>
    <w:rsid w:val="00F8355B"/>
    <w:rsid w:val="00F8373B"/>
    <w:rsid w:val="00F8411D"/>
    <w:rsid w:val="00F844D0"/>
    <w:rsid w:val="00F84A57"/>
    <w:rsid w:val="00F84B4D"/>
    <w:rsid w:val="00F84C3E"/>
    <w:rsid w:val="00F84E65"/>
    <w:rsid w:val="00F84F4C"/>
    <w:rsid w:val="00F84F5E"/>
    <w:rsid w:val="00F855AF"/>
    <w:rsid w:val="00F85930"/>
    <w:rsid w:val="00F8595E"/>
    <w:rsid w:val="00F85B8D"/>
    <w:rsid w:val="00F85BD3"/>
    <w:rsid w:val="00F85C03"/>
    <w:rsid w:val="00F85C1F"/>
    <w:rsid w:val="00F85E26"/>
    <w:rsid w:val="00F85E50"/>
    <w:rsid w:val="00F86418"/>
    <w:rsid w:val="00F86938"/>
    <w:rsid w:val="00F86B09"/>
    <w:rsid w:val="00F872AC"/>
    <w:rsid w:val="00F872F9"/>
    <w:rsid w:val="00F87499"/>
    <w:rsid w:val="00F87705"/>
    <w:rsid w:val="00F8792F"/>
    <w:rsid w:val="00F87B6B"/>
    <w:rsid w:val="00F87CFD"/>
    <w:rsid w:val="00F903CF"/>
    <w:rsid w:val="00F9047C"/>
    <w:rsid w:val="00F908F8"/>
    <w:rsid w:val="00F90B3C"/>
    <w:rsid w:val="00F90FAA"/>
    <w:rsid w:val="00F912A4"/>
    <w:rsid w:val="00F91615"/>
    <w:rsid w:val="00F91A54"/>
    <w:rsid w:val="00F92093"/>
    <w:rsid w:val="00F920EE"/>
    <w:rsid w:val="00F92302"/>
    <w:rsid w:val="00F924D2"/>
    <w:rsid w:val="00F9268F"/>
    <w:rsid w:val="00F9283F"/>
    <w:rsid w:val="00F929CB"/>
    <w:rsid w:val="00F92ACA"/>
    <w:rsid w:val="00F92BBF"/>
    <w:rsid w:val="00F930A5"/>
    <w:rsid w:val="00F93A66"/>
    <w:rsid w:val="00F93CEA"/>
    <w:rsid w:val="00F94137"/>
    <w:rsid w:val="00F947A4"/>
    <w:rsid w:val="00F94DCD"/>
    <w:rsid w:val="00F94E56"/>
    <w:rsid w:val="00F95006"/>
    <w:rsid w:val="00F95276"/>
    <w:rsid w:val="00F95303"/>
    <w:rsid w:val="00F95537"/>
    <w:rsid w:val="00F9574B"/>
    <w:rsid w:val="00F95EA9"/>
    <w:rsid w:val="00F95FDC"/>
    <w:rsid w:val="00F9624A"/>
    <w:rsid w:val="00F965D2"/>
    <w:rsid w:val="00F9686F"/>
    <w:rsid w:val="00F96C65"/>
    <w:rsid w:val="00F9747E"/>
    <w:rsid w:val="00F975C0"/>
    <w:rsid w:val="00F9798D"/>
    <w:rsid w:val="00F97F66"/>
    <w:rsid w:val="00FA00B1"/>
    <w:rsid w:val="00FA04C6"/>
    <w:rsid w:val="00FA0734"/>
    <w:rsid w:val="00FA07EF"/>
    <w:rsid w:val="00FA0C58"/>
    <w:rsid w:val="00FA0D66"/>
    <w:rsid w:val="00FA0E22"/>
    <w:rsid w:val="00FA1A15"/>
    <w:rsid w:val="00FA1A54"/>
    <w:rsid w:val="00FA1A70"/>
    <w:rsid w:val="00FA1ACB"/>
    <w:rsid w:val="00FA1C28"/>
    <w:rsid w:val="00FA1C6A"/>
    <w:rsid w:val="00FA202E"/>
    <w:rsid w:val="00FA20F1"/>
    <w:rsid w:val="00FA23AB"/>
    <w:rsid w:val="00FA251C"/>
    <w:rsid w:val="00FA26BB"/>
    <w:rsid w:val="00FA273D"/>
    <w:rsid w:val="00FA28BC"/>
    <w:rsid w:val="00FA2A52"/>
    <w:rsid w:val="00FA2A70"/>
    <w:rsid w:val="00FA30A6"/>
    <w:rsid w:val="00FA3555"/>
    <w:rsid w:val="00FA3721"/>
    <w:rsid w:val="00FA3C2F"/>
    <w:rsid w:val="00FA3DE3"/>
    <w:rsid w:val="00FA3FF4"/>
    <w:rsid w:val="00FA442A"/>
    <w:rsid w:val="00FA45EB"/>
    <w:rsid w:val="00FA471D"/>
    <w:rsid w:val="00FA4940"/>
    <w:rsid w:val="00FA4A6A"/>
    <w:rsid w:val="00FA4D2A"/>
    <w:rsid w:val="00FA4D9F"/>
    <w:rsid w:val="00FA4FF6"/>
    <w:rsid w:val="00FA576F"/>
    <w:rsid w:val="00FA57F5"/>
    <w:rsid w:val="00FA58A6"/>
    <w:rsid w:val="00FA60DE"/>
    <w:rsid w:val="00FA6203"/>
    <w:rsid w:val="00FA6247"/>
    <w:rsid w:val="00FA6449"/>
    <w:rsid w:val="00FA6575"/>
    <w:rsid w:val="00FA6C2C"/>
    <w:rsid w:val="00FA6C34"/>
    <w:rsid w:val="00FA7519"/>
    <w:rsid w:val="00FA7957"/>
    <w:rsid w:val="00FA7A03"/>
    <w:rsid w:val="00FA7B73"/>
    <w:rsid w:val="00FA7C0C"/>
    <w:rsid w:val="00FA7EDD"/>
    <w:rsid w:val="00FB0027"/>
    <w:rsid w:val="00FB0CCC"/>
    <w:rsid w:val="00FB10CA"/>
    <w:rsid w:val="00FB1239"/>
    <w:rsid w:val="00FB1390"/>
    <w:rsid w:val="00FB1744"/>
    <w:rsid w:val="00FB1B53"/>
    <w:rsid w:val="00FB226E"/>
    <w:rsid w:val="00FB248C"/>
    <w:rsid w:val="00FB25C1"/>
    <w:rsid w:val="00FB2F0F"/>
    <w:rsid w:val="00FB3020"/>
    <w:rsid w:val="00FB3104"/>
    <w:rsid w:val="00FB315E"/>
    <w:rsid w:val="00FB316F"/>
    <w:rsid w:val="00FB3878"/>
    <w:rsid w:val="00FB3A2B"/>
    <w:rsid w:val="00FB3D7D"/>
    <w:rsid w:val="00FB42ED"/>
    <w:rsid w:val="00FB4986"/>
    <w:rsid w:val="00FB4B7A"/>
    <w:rsid w:val="00FB4EC6"/>
    <w:rsid w:val="00FB5272"/>
    <w:rsid w:val="00FB5281"/>
    <w:rsid w:val="00FB5640"/>
    <w:rsid w:val="00FB58AC"/>
    <w:rsid w:val="00FB5968"/>
    <w:rsid w:val="00FB5986"/>
    <w:rsid w:val="00FB5AE6"/>
    <w:rsid w:val="00FB60E8"/>
    <w:rsid w:val="00FB6433"/>
    <w:rsid w:val="00FB67B8"/>
    <w:rsid w:val="00FB6A9A"/>
    <w:rsid w:val="00FB7032"/>
    <w:rsid w:val="00FB728A"/>
    <w:rsid w:val="00FC04FF"/>
    <w:rsid w:val="00FC0794"/>
    <w:rsid w:val="00FC0E4A"/>
    <w:rsid w:val="00FC16ED"/>
    <w:rsid w:val="00FC181E"/>
    <w:rsid w:val="00FC1AB5"/>
    <w:rsid w:val="00FC22CC"/>
    <w:rsid w:val="00FC27AA"/>
    <w:rsid w:val="00FC27E1"/>
    <w:rsid w:val="00FC287B"/>
    <w:rsid w:val="00FC36E9"/>
    <w:rsid w:val="00FC3785"/>
    <w:rsid w:val="00FC3903"/>
    <w:rsid w:val="00FC3B63"/>
    <w:rsid w:val="00FC3BCF"/>
    <w:rsid w:val="00FC3C12"/>
    <w:rsid w:val="00FC3C2E"/>
    <w:rsid w:val="00FC4027"/>
    <w:rsid w:val="00FC4076"/>
    <w:rsid w:val="00FC4331"/>
    <w:rsid w:val="00FC445B"/>
    <w:rsid w:val="00FC4897"/>
    <w:rsid w:val="00FC4CE6"/>
    <w:rsid w:val="00FC50D1"/>
    <w:rsid w:val="00FC54F4"/>
    <w:rsid w:val="00FC557A"/>
    <w:rsid w:val="00FC589B"/>
    <w:rsid w:val="00FC5D73"/>
    <w:rsid w:val="00FC5EA7"/>
    <w:rsid w:val="00FC5EC7"/>
    <w:rsid w:val="00FC64E6"/>
    <w:rsid w:val="00FC7181"/>
    <w:rsid w:val="00FC72DE"/>
    <w:rsid w:val="00FC75CB"/>
    <w:rsid w:val="00FC7839"/>
    <w:rsid w:val="00FC78D7"/>
    <w:rsid w:val="00FC7921"/>
    <w:rsid w:val="00FC7AD6"/>
    <w:rsid w:val="00FC7D35"/>
    <w:rsid w:val="00FD0101"/>
    <w:rsid w:val="00FD010D"/>
    <w:rsid w:val="00FD0311"/>
    <w:rsid w:val="00FD0590"/>
    <w:rsid w:val="00FD0A74"/>
    <w:rsid w:val="00FD0A93"/>
    <w:rsid w:val="00FD0F80"/>
    <w:rsid w:val="00FD10B1"/>
    <w:rsid w:val="00FD12AB"/>
    <w:rsid w:val="00FD1E5F"/>
    <w:rsid w:val="00FD2059"/>
    <w:rsid w:val="00FD226B"/>
    <w:rsid w:val="00FD251F"/>
    <w:rsid w:val="00FD25B4"/>
    <w:rsid w:val="00FD26FD"/>
    <w:rsid w:val="00FD276C"/>
    <w:rsid w:val="00FD2BA1"/>
    <w:rsid w:val="00FD2CFA"/>
    <w:rsid w:val="00FD33C7"/>
    <w:rsid w:val="00FD33E9"/>
    <w:rsid w:val="00FD3423"/>
    <w:rsid w:val="00FD3782"/>
    <w:rsid w:val="00FD3C55"/>
    <w:rsid w:val="00FD3C8E"/>
    <w:rsid w:val="00FD3CC3"/>
    <w:rsid w:val="00FD3D79"/>
    <w:rsid w:val="00FD440A"/>
    <w:rsid w:val="00FD4C98"/>
    <w:rsid w:val="00FD4DCC"/>
    <w:rsid w:val="00FD4DDC"/>
    <w:rsid w:val="00FD4E05"/>
    <w:rsid w:val="00FD4EE3"/>
    <w:rsid w:val="00FD515B"/>
    <w:rsid w:val="00FD5855"/>
    <w:rsid w:val="00FD59C0"/>
    <w:rsid w:val="00FD5A37"/>
    <w:rsid w:val="00FD5A83"/>
    <w:rsid w:val="00FD74D7"/>
    <w:rsid w:val="00FD7519"/>
    <w:rsid w:val="00FD769D"/>
    <w:rsid w:val="00FD79CC"/>
    <w:rsid w:val="00FD7ECE"/>
    <w:rsid w:val="00FE089B"/>
    <w:rsid w:val="00FE0975"/>
    <w:rsid w:val="00FE0B6C"/>
    <w:rsid w:val="00FE0D57"/>
    <w:rsid w:val="00FE0DE2"/>
    <w:rsid w:val="00FE1250"/>
    <w:rsid w:val="00FE1340"/>
    <w:rsid w:val="00FE14ED"/>
    <w:rsid w:val="00FE1625"/>
    <w:rsid w:val="00FE17B7"/>
    <w:rsid w:val="00FE1F5A"/>
    <w:rsid w:val="00FE23C7"/>
    <w:rsid w:val="00FE2439"/>
    <w:rsid w:val="00FE2D4D"/>
    <w:rsid w:val="00FE3664"/>
    <w:rsid w:val="00FE393D"/>
    <w:rsid w:val="00FE3B02"/>
    <w:rsid w:val="00FE4190"/>
    <w:rsid w:val="00FE44E1"/>
    <w:rsid w:val="00FE45F5"/>
    <w:rsid w:val="00FE4778"/>
    <w:rsid w:val="00FE4B14"/>
    <w:rsid w:val="00FE4B54"/>
    <w:rsid w:val="00FE4B8B"/>
    <w:rsid w:val="00FE4D75"/>
    <w:rsid w:val="00FE523A"/>
    <w:rsid w:val="00FE5419"/>
    <w:rsid w:val="00FE5AD3"/>
    <w:rsid w:val="00FE5BC2"/>
    <w:rsid w:val="00FE5DC1"/>
    <w:rsid w:val="00FE5E0D"/>
    <w:rsid w:val="00FE6EB3"/>
    <w:rsid w:val="00FE7202"/>
    <w:rsid w:val="00FE7BCC"/>
    <w:rsid w:val="00FE7F03"/>
    <w:rsid w:val="00FF0291"/>
    <w:rsid w:val="00FF0295"/>
    <w:rsid w:val="00FF0A08"/>
    <w:rsid w:val="00FF0B32"/>
    <w:rsid w:val="00FF0BF1"/>
    <w:rsid w:val="00FF1030"/>
    <w:rsid w:val="00FF1408"/>
    <w:rsid w:val="00FF16DC"/>
    <w:rsid w:val="00FF1751"/>
    <w:rsid w:val="00FF2150"/>
    <w:rsid w:val="00FF2369"/>
    <w:rsid w:val="00FF244E"/>
    <w:rsid w:val="00FF2A01"/>
    <w:rsid w:val="00FF2A67"/>
    <w:rsid w:val="00FF2C86"/>
    <w:rsid w:val="00FF2E90"/>
    <w:rsid w:val="00FF32E8"/>
    <w:rsid w:val="00FF34BD"/>
    <w:rsid w:val="00FF36B6"/>
    <w:rsid w:val="00FF3A50"/>
    <w:rsid w:val="00FF3B2F"/>
    <w:rsid w:val="00FF3D65"/>
    <w:rsid w:val="00FF454F"/>
    <w:rsid w:val="00FF458C"/>
    <w:rsid w:val="00FF45AF"/>
    <w:rsid w:val="00FF466A"/>
    <w:rsid w:val="00FF477C"/>
    <w:rsid w:val="00FF4C95"/>
    <w:rsid w:val="00FF4F9A"/>
    <w:rsid w:val="00FF5481"/>
    <w:rsid w:val="00FF54D0"/>
    <w:rsid w:val="00FF5B52"/>
    <w:rsid w:val="00FF5D38"/>
    <w:rsid w:val="00FF69EF"/>
    <w:rsid w:val="00FF6A62"/>
    <w:rsid w:val="00FF6CA8"/>
    <w:rsid w:val="00FF758A"/>
    <w:rsid w:val="00FF75AE"/>
    <w:rsid w:val="00FF7D64"/>
    <w:rsid w:val="00FF7DEC"/>
    <w:rsid w:val="0153AEFD"/>
    <w:rsid w:val="05CB7C0C"/>
    <w:rsid w:val="0869D0C2"/>
    <w:rsid w:val="08E10EF2"/>
    <w:rsid w:val="09B98237"/>
    <w:rsid w:val="0F5B12CC"/>
    <w:rsid w:val="134967BA"/>
    <w:rsid w:val="13B3CDBC"/>
    <w:rsid w:val="14D1133C"/>
    <w:rsid w:val="172F20E0"/>
    <w:rsid w:val="20BB1E15"/>
    <w:rsid w:val="21F59466"/>
    <w:rsid w:val="23247102"/>
    <w:rsid w:val="24D0BF66"/>
    <w:rsid w:val="24F90BA9"/>
    <w:rsid w:val="2751CAB7"/>
    <w:rsid w:val="276AA79B"/>
    <w:rsid w:val="29309B69"/>
    <w:rsid w:val="29385420"/>
    <w:rsid w:val="2BB8A4C1"/>
    <w:rsid w:val="32F274A2"/>
    <w:rsid w:val="3A0EE38C"/>
    <w:rsid w:val="3AF5556A"/>
    <w:rsid w:val="3BAD1E2D"/>
    <w:rsid w:val="3CECE7B5"/>
    <w:rsid w:val="3EB756F2"/>
    <w:rsid w:val="411F7E6F"/>
    <w:rsid w:val="46333BA8"/>
    <w:rsid w:val="46C49001"/>
    <w:rsid w:val="49DC019A"/>
    <w:rsid w:val="4BC8025A"/>
    <w:rsid w:val="4DA0050D"/>
    <w:rsid w:val="4DB487F7"/>
    <w:rsid w:val="52817D8B"/>
    <w:rsid w:val="5363A8DF"/>
    <w:rsid w:val="59764F64"/>
    <w:rsid w:val="5A237003"/>
    <w:rsid w:val="62069675"/>
    <w:rsid w:val="6233A6D0"/>
    <w:rsid w:val="6559C9C6"/>
    <w:rsid w:val="67888FD2"/>
    <w:rsid w:val="68443ED1"/>
    <w:rsid w:val="68DACF7D"/>
    <w:rsid w:val="6B87EDA7"/>
    <w:rsid w:val="6BFFF2E6"/>
    <w:rsid w:val="6F5F440E"/>
    <w:rsid w:val="705FAEB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36F25F"/>
  <w15:chartTrackingRefBased/>
  <w15:docId w15:val="{D04D8D28-B565-4D6C-8F44-D23AE9E2E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qFormat="1"/>
    <w:lsdException w:name="Closing" w:semiHidden="1" w:unhideWhenUsed="1"/>
    <w:lsdException w:name="Signature" w:semiHidden="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FF2A01"/>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C86BBF"/>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FF2A01"/>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FF2A01"/>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FF2A01"/>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FF2A01"/>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FF2A01"/>
    <w:pPr>
      <w:keepNext/>
      <w:spacing w:after="200" w:line="240" w:lineRule="auto"/>
    </w:pPr>
    <w:rPr>
      <w:iCs/>
      <w:color w:val="002664"/>
      <w:sz w:val="18"/>
      <w:szCs w:val="18"/>
    </w:rPr>
  </w:style>
  <w:style w:type="table" w:customStyle="1" w:styleId="Tableheader">
    <w:name w:val="ŠTable header"/>
    <w:basedOn w:val="TableNormal"/>
    <w:uiPriority w:val="99"/>
    <w:rsid w:val="00FF2A01"/>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FF2A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FF2A01"/>
    <w:pPr>
      <w:numPr>
        <w:numId w:val="31"/>
      </w:numPr>
    </w:pPr>
  </w:style>
  <w:style w:type="paragraph" w:styleId="ListNumber2">
    <w:name w:val="List Number 2"/>
    <w:aliases w:val="ŠList Number 2"/>
    <w:basedOn w:val="Normal"/>
    <w:uiPriority w:val="8"/>
    <w:qFormat/>
    <w:rsid w:val="00FF2A01"/>
    <w:pPr>
      <w:numPr>
        <w:numId w:val="30"/>
      </w:numPr>
    </w:pPr>
  </w:style>
  <w:style w:type="paragraph" w:styleId="ListBullet">
    <w:name w:val="List Bullet"/>
    <w:aliases w:val="ŠList Bullet"/>
    <w:basedOn w:val="Normal"/>
    <w:uiPriority w:val="9"/>
    <w:qFormat/>
    <w:rsid w:val="00FF2A01"/>
    <w:pPr>
      <w:numPr>
        <w:numId w:val="29"/>
      </w:numPr>
    </w:pPr>
  </w:style>
  <w:style w:type="paragraph" w:styleId="ListBullet2">
    <w:name w:val="List Bullet 2"/>
    <w:aliases w:val="ŠList Bullet 2"/>
    <w:basedOn w:val="Normal"/>
    <w:uiPriority w:val="10"/>
    <w:qFormat/>
    <w:rsid w:val="00FF2A01"/>
    <w:pPr>
      <w:numPr>
        <w:numId w:val="27"/>
      </w:numPr>
    </w:pPr>
  </w:style>
  <w:style w:type="paragraph" w:customStyle="1" w:styleId="FeatureBox4">
    <w:name w:val="ŠFeature Box 4"/>
    <w:basedOn w:val="FeatureBox2"/>
    <w:next w:val="Normal"/>
    <w:uiPriority w:val="14"/>
    <w:qFormat/>
    <w:rsid w:val="00FF2A01"/>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FF2A01"/>
    <w:pPr>
      <w:keepNext/>
      <w:ind w:left="567" w:right="57"/>
    </w:pPr>
    <w:rPr>
      <w:szCs w:val="22"/>
    </w:rPr>
  </w:style>
  <w:style w:type="paragraph" w:customStyle="1" w:styleId="Documentname">
    <w:name w:val="ŠDocument name"/>
    <w:basedOn w:val="Normal"/>
    <w:next w:val="Normal"/>
    <w:uiPriority w:val="17"/>
    <w:qFormat/>
    <w:rsid w:val="00FF2A01"/>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FF2A01"/>
    <w:pPr>
      <w:spacing w:after="0"/>
    </w:pPr>
    <w:rPr>
      <w:sz w:val="18"/>
      <w:szCs w:val="18"/>
    </w:rPr>
  </w:style>
  <w:style w:type="paragraph" w:customStyle="1" w:styleId="FeatureBox2">
    <w:name w:val="ŠFeature Box 2"/>
    <w:basedOn w:val="Normal"/>
    <w:next w:val="Normal"/>
    <w:uiPriority w:val="12"/>
    <w:qFormat/>
    <w:rsid w:val="00FF2A01"/>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FF2A01"/>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FF2A01"/>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FF2A01"/>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FF2A01"/>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FF2A01"/>
    <w:rPr>
      <w:color w:val="001C4A" w:themeColor="accent1" w:themeShade="BF"/>
      <w:u w:val="single"/>
    </w:rPr>
  </w:style>
  <w:style w:type="paragraph" w:customStyle="1" w:styleId="Logo">
    <w:name w:val="ŠLogo"/>
    <w:basedOn w:val="Normal"/>
    <w:uiPriority w:val="18"/>
    <w:qFormat/>
    <w:rsid w:val="00FF2A01"/>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FF2A01"/>
    <w:pPr>
      <w:tabs>
        <w:tab w:val="right" w:leader="dot" w:pos="14570"/>
      </w:tabs>
      <w:spacing w:before="0"/>
    </w:pPr>
    <w:rPr>
      <w:b/>
      <w:noProof/>
    </w:rPr>
  </w:style>
  <w:style w:type="paragraph" w:styleId="TOC2">
    <w:name w:val="toc 2"/>
    <w:aliases w:val="ŠTOC 2"/>
    <w:basedOn w:val="Normal"/>
    <w:next w:val="Normal"/>
    <w:uiPriority w:val="39"/>
    <w:unhideWhenUsed/>
    <w:rsid w:val="00FF2A01"/>
    <w:pPr>
      <w:tabs>
        <w:tab w:val="right" w:leader="dot" w:pos="14570"/>
      </w:tabs>
      <w:spacing w:before="0"/>
    </w:pPr>
    <w:rPr>
      <w:noProof/>
    </w:rPr>
  </w:style>
  <w:style w:type="paragraph" w:styleId="TOC3">
    <w:name w:val="toc 3"/>
    <w:aliases w:val="ŠTOC 3"/>
    <w:basedOn w:val="Normal"/>
    <w:next w:val="Normal"/>
    <w:uiPriority w:val="39"/>
    <w:unhideWhenUsed/>
    <w:rsid w:val="00FF2A01"/>
    <w:pPr>
      <w:spacing w:before="0"/>
      <w:ind w:left="244"/>
    </w:pPr>
  </w:style>
  <w:style w:type="character" w:customStyle="1" w:styleId="BoldItalic">
    <w:name w:val="ŠBold Italic"/>
    <w:basedOn w:val="DefaultParagraphFont"/>
    <w:uiPriority w:val="1"/>
    <w:qFormat/>
    <w:rsid w:val="00FF2A01"/>
    <w:rPr>
      <w:b/>
      <w:i/>
      <w:iCs/>
    </w:rPr>
  </w:style>
  <w:style w:type="character" w:customStyle="1" w:styleId="Heading1Char">
    <w:name w:val="Heading 1 Char"/>
    <w:aliases w:val="ŠHeading 1 Char"/>
    <w:basedOn w:val="DefaultParagraphFont"/>
    <w:link w:val="Heading1"/>
    <w:uiPriority w:val="3"/>
    <w:rsid w:val="00C86BBF"/>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FF2A01"/>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FF2A01"/>
    <w:pPr>
      <w:spacing w:after="240"/>
      <w:outlineLvl w:val="9"/>
    </w:pPr>
    <w:rPr>
      <w:szCs w:val="40"/>
    </w:rPr>
  </w:style>
  <w:style w:type="paragraph" w:styleId="Footer">
    <w:name w:val="footer"/>
    <w:aliases w:val="ŠFooter"/>
    <w:basedOn w:val="Normal"/>
    <w:link w:val="FooterChar"/>
    <w:uiPriority w:val="19"/>
    <w:rsid w:val="00FF2A01"/>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FF2A01"/>
    <w:rPr>
      <w:rFonts w:ascii="Arial" w:hAnsi="Arial" w:cs="Arial"/>
      <w:sz w:val="18"/>
      <w:szCs w:val="18"/>
    </w:rPr>
  </w:style>
  <w:style w:type="paragraph" w:styleId="Header">
    <w:name w:val="header"/>
    <w:aliases w:val="ŠHeader"/>
    <w:basedOn w:val="Normal"/>
    <w:link w:val="HeaderChar"/>
    <w:uiPriority w:val="16"/>
    <w:rsid w:val="00FF2A01"/>
    <w:rPr>
      <w:noProof/>
      <w:color w:val="002664"/>
      <w:sz w:val="28"/>
      <w:szCs w:val="28"/>
    </w:rPr>
  </w:style>
  <w:style w:type="character" w:customStyle="1" w:styleId="HeaderChar">
    <w:name w:val="Header Char"/>
    <w:aliases w:val="ŠHeader Char"/>
    <w:basedOn w:val="DefaultParagraphFont"/>
    <w:link w:val="Header"/>
    <w:uiPriority w:val="16"/>
    <w:rsid w:val="00FF2A01"/>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FF2A01"/>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FF2A01"/>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FF2A01"/>
    <w:rPr>
      <w:rFonts w:ascii="Arial" w:hAnsi="Arial" w:cs="Arial"/>
      <w:b/>
      <w:szCs w:val="32"/>
    </w:rPr>
  </w:style>
  <w:style w:type="character" w:styleId="UnresolvedMention">
    <w:name w:val="Unresolved Mention"/>
    <w:basedOn w:val="DefaultParagraphFont"/>
    <w:uiPriority w:val="99"/>
    <w:semiHidden/>
    <w:unhideWhenUsed/>
    <w:rsid w:val="00FF2A01"/>
    <w:rPr>
      <w:color w:val="605E5C"/>
      <w:shd w:val="clear" w:color="auto" w:fill="E1DFDD"/>
    </w:rPr>
  </w:style>
  <w:style w:type="character" w:styleId="SubtleEmphasis">
    <w:name w:val="Subtle Emphasis"/>
    <w:basedOn w:val="DefaultParagraphFont"/>
    <w:uiPriority w:val="19"/>
    <w:semiHidden/>
    <w:qFormat/>
    <w:rsid w:val="00FF2A01"/>
    <w:rPr>
      <w:i/>
      <w:iCs/>
      <w:color w:val="404040" w:themeColor="text1" w:themeTint="BF"/>
    </w:rPr>
  </w:style>
  <w:style w:type="paragraph" w:styleId="TOC4">
    <w:name w:val="toc 4"/>
    <w:aliases w:val="ŠTOC 4"/>
    <w:basedOn w:val="Normal"/>
    <w:next w:val="Normal"/>
    <w:autoRedefine/>
    <w:uiPriority w:val="39"/>
    <w:unhideWhenUsed/>
    <w:rsid w:val="00FF2A01"/>
    <w:pPr>
      <w:spacing w:before="0"/>
      <w:ind w:left="488"/>
    </w:pPr>
  </w:style>
  <w:style w:type="character" w:styleId="CommentReference">
    <w:name w:val="annotation reference"/>
    <w:basedOn w:val="DefaultParagraphFont"/>
    <w:uiPriority w:val="99"/>
    <w:semiHidden/>
    <w:unhideWhenUsed/>
    <w:rsid w:val="00FF2A01"/>
    <w:rPr>
      <w:sz w:val="16"/>
      <w:szCs w:val="16"/>
    </w:rPr>
  </w:style>
  <w:style w:type="paragraph" w:styleId="CommentText">
    <w:name w:val="annotation text"/>
    <w:basedOn w:val="Normal"/>
    <w:link w:val="CommentTextChar"/>
    <w:uiPriority w:val="99"/>
    <w:unhideWhenUsed/>
    <w:rsid w:val="00FF2A01"/>
    <w:pPr>
      <w:spacing w:line="240" w:lineRule="auto"/>
    </w:pPr>
    <w:rPr>
      <w:sz w:val="20"/>
      <w:szCs w:val="20"/>
    </w:rPr>
  </w:style>
  <w:style w:type="character" w:customStyle="1" w:styleId="CommentTextChar">
    <w:name w:val="Comment Text Char"/>
    <w:basedOn w:val="DefaultParagraphFont"/>
    <w:link w:val="CommentText"/>
    <w:uiPriority w:val="99"/>
    <w:rsid w:val="00FF2A01"/>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FF2A01"/>
    <w:rPr>
      <w:b/>
      <w:bCs/>
    </w:rPr>
  </w:style>
  <w:style w:type="character" w:customStyle="1" w:styleId="CommentSubjectChar">
    <w:name w:val="Comment Subject Char"/>
    <w:basedOn w:val="CommentTextChar"/>
    <w:link w:val="CommentSubject"/>
    <w:uiPriority w:val="99"/>
    <w:semiHidden/>
    <w:rsid w:val="00FF2A01"/>
    <w:rPr>
      <w:rFonts w:ascii="Arial" w:hAnsi="Arial" w:cs="Arial"/>
      <w:b/>
      <w:bCs/>
      <w:sz w:val="20"/>
      <w:szCs w:val="20"/>
    </w:rPr>
  </w:style>
  <w:style w:type="character" w:styleId="Strong">
    <w:name w:val="Strong"/>
    <w:aliases w:val="ŠStrong,Bold"/>
    <w:qFormat/>
    <w:rsid w:val="00FF2A01"/>
    <w:rPr>
      <w:b/>
      <w:bCs/>
    </w:rPr>
  </w:style>
  <w:style w:type="character" w:styleId="Emphasis">
    <w:name w:val="Emphasis"/>
    <w:aliases w:val="ŠEmphasis,Italic"/>
    <w:qFormat/>
    <w:rsid w:val="00FF2A01"/>
    <w:rPr>
      <w:i/>
      <w:iCs/>
    </w:rPr>
  </w:style>
  <w:style w:type="paragraph" w:styleId="ListNumber3">
    <w:name w:val="List Number 3"/>
    <w:aliases w:val="ŠList Number 3"/>
    <w:basedOn w:val="ListBullet3"/>
    <w:uiPriority w:val="8"/>
    <w:rsid w:val="00FF2A01"/>
    <w:pPr>
      <w:numPr>
        <w:ilvl w:val="2"/>
        <w:numId w:val="30"/>
      </w:numPr>
    </w:pPr>
  </w:style>
  <w:style w:type="paragraph" w:styleId="ListBullet3">
    <w:name w:val="List Bullet 3"/>
    <w:aliases w:val="ŠList Bullet 3"/>
    <w:basedOn w:val="Normal"/>
    <w:uiPriority w:val="10"/>
    <w:rsid w:val="00FF2A01"/>
    <w:pPr>
      <w:numPr>
        <w:numId w:val="28"/>
      </w:numPr>
    </w:pPr>
  </w:style>
  <w:style w:type="character" w:styleId="PlaceholderText">
    <w:name w:val="Placeholder Text"/>
    <w:basedOn w:val="DefaultParagraphFont"/>
    <w:uiPriority w:val="99"/>
    <w:semiHidden/>
    <w:rsid w:val="00FF2A01"/>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FF2A01"/>
    <w:pPr>
      <w:spacing w:before="360"/>
    </w:pPr>
    <w:rPr>
      <w:color w:val="002664"/>
      <w:sz w:val="44"/>
      <w:szCs w:val="48"/>
    </w:rPr>
  </w:style>
  <w:style w:type="character" w:customStyle="1" w:styleId="SubtitleChar0">
    <w:name w:val="ŠSubtitle Char"/>
    <w:basedOn w:val="DefaultParagraphFont"/>
    <w:link w:val="Subtitle0"/>
    <w:uiPriority w:val="2"/>
    <w:rsid w:val="00FF2A01"/>
    <w:rPr>
      <w:rFonts w:ascii="Arial" w:hAnsi="Arial" w:cs="Arial"/>
      <w:color w:val="002664"/>
      <w:sz w:val="44"/>
      <w:szCs w:val="48"/>
    </w:rPr>
  </w:style>
  <w:style w:type="paragraph" w:styleId="Title">
    <w:name w:val="Title"/>
    <w:aliases w:val="ŠTitle"/>
    <w:basedOn w:val="Normal"/>
    <w:next w:val="Normal"/>
    <w:link w:val="TitleChar"/>
    <w:uiPriority w:val="1"/>
    <w:rsid w:val="00FF2A01"/>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FF2A01"/>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FF2A01"/>
    <w:pPr>
      <w:ind w:left="567"/>
    </w:pPr>
  </w:style>
  <w:style w:type="character" w:customStyle="1" w:styleId="Featuretext1">
    <w:name w:val="ŠFeature text 1"/>
    <w:uiPriority w:val="15"/>
    <w:qFormat/>
    <w:rsid w:val="006D38B6"/>
    <w:rPr>
      <w:rFonts w:ascii="Arial" w:hAnsi="Arial"/>
      <w:b/>
      <w:color w:val="323695"/>
      <w:sz w:val="22"/>
    </w:rPr>
  </w:style>
  <w:style w:type="character" w:customStyle="1" w:styleId="Featuretext2">
    <w:name w:val="ŠFeature text 2"/>
    <w:uiPriority w:val="15"/>
    <w:qFormat/>
    <w:rsid w:val="006D38B6"/>
    <w:rPr>
      <w:rFonts w:ascii="Arial" w:hAnsi="Arial"/>
      <w:b/>
      <w:color w:val="B30000"/>
      <w:sz w:val="22"/>
    </w:rPr>
  </w:style>
  <w:style w:type="character" w:customStyle="1" w:styleId="Featuretext3">
    <w:name w:val="ŠFeature text 3"/>
    <w:uiPriority w:val="15"/>
    <w:qFormat/>
    <w:rsid w:val="006D38B6"/>
    <w:rPr>
      <w:rFonts w:ascii="Arial" w:hAnsi="Arial"/>
      <w:b/>
      <w:color w:val="2675C4"/>
      <w:sz w:val="22"/>
    </w:rPr>
  </w:style>
  <w:style w:type="character" w:customStyle="1" w:styleId="Featuretext4">
    <w:name w:val="ŠFeature text 4"/>
    <w:uiPriority w:val="15"/>
    <w:qFormat/>
    <w:rsid w:val="006D38B6"/>
    <w:rPr>
      <w:rFonts w:ascii="Arial" w:hAnsi="Arial"/>
      <w:b/>
      <w:color w:val="88419D"/>
      <w:sz w:val="22"/>
    </w:rPr>
  </w:style>
  <w:style w:type="character" w:customStyle="1" w:styleId="Featuretext5">
    <w:name w:val="ŠFeature text 5"/>
    <w:uiPriority w:val="15"/>
    <w:qFormat/>
    <w:rsid w:val="006D38B6"/>
    <w:rPr>
      <w:rFonts w:ascii="Arial" w:hAnsi="Arial"/>
      <w:b/>
      <w:color w:val="BD5704"/>
      <w:sz w:val="22"/>
    </w:rPr>
  </w:style>
  <w:style w:type="table" w:styleId="GridTable4-Accent6">
    <w:name w:val="Grid Table 4 Accent 6"/>
    <w:basedOn w:val="TableNormal"/>
    <w:uiPriority w:val="49"/>
    <w:rsid w:val="006D38B6"/>
    <w:pPr>
      <w:spacing w:after="0" w:line="240" w:lineRule="auto"/>
    </w:pPr>
    <w:tblPr>
      <w:tblStyleRowBandSize w:val="1"/>
      <w:tblStyleColBandSize w:val="1"/>
      <w:tblBorders>
        <w:top w:val="single" w:sz="4" w:space="0" w:color="FFD4D9" w:themeColor="accent6" w:themeTint="99"/>
        <w:left w:val="single" w:sz="4" w:space="0" w:color="FFD4D9" w:themeColor="accent6" w:themeTint="99"/>
        <w:bottom w:val="single" w:sz="4" w:space="0" w:color="FFD4D9" w:themeColor="accent6" w:themeTint="99"/>
        <w:right w:val="single" w:sz="4" w:space="0" w:color="FFD4D9" w:themeColor="accent6" w:themeTint="99"/>
        <w:insideH w:val="single" w:sz="4" w:space="0" w:color="FFD4D9" w:themeColor="accent6" w:themeTint="99"/>
        <w:insideV w:val="single" w:sz="4" w:space="0" w:color="FFD4D9" w:themeColor="accent6" w:themeTint="99"/>
      </w:tblBorders>
    </w:tblPr>
    <w:tblStylePr w:type="firstRow">
      <w:rPr>
        <w:b/>
        <w:bCs/>
        <w:color w:val="FFFFFF" w:themeColor="background1"/>
      </w:rPr>
      <w:tblPr/>
      <w:tcPr>
        <w:tcBorders>
          <w:top w:val="single" w:sz="4" w:space="0" w:color="FFB8C1" w:themeColor="accent6"/>
          <w:left w:val="single" w:sz="4" w:space="0" w:color="FFB8C1" w:themeColor="accent6"/>
          <w:bottom w:val="single" w:sz="4" w:space="0" w:color="FFB8C1" w:themeColor="accent6"/>
          <w:right w:val="single" w:sz="4" w:space="0" w:color="FFB8C1" w:themeColor="accent6"/>
          <w:insideH w:val="nil"/>
          <w:insideV w:val="nil"/>
        </w:tcBorders>
        <w:shd w:val="clear" w:color="auto" w:fill="FFB8C1" w:themeFill="accent6"/>
      </w:tcPr>
    </w:tblStylePr>
    <w:tblStylePr w:type="lastRow">
      <w:rPr>
        <w:b/>
        <w:bCs/>
      </w:rPr>
      <w:tblPr/>
      <w:tcPr>
        <w:tcBorders>
          <w:top w:val="double" w:sz="4" w:space="0" w:color="FFB8C1" w:themeColor="accent6"/>
        </w:tcBorders>
      </w:tcPr>
    </w:tblStylePr>
    <w:tblStylePr w:type="firstCol">
      <w:rPr>
        <w:b/>
        <w:bCs/>
      </w:rPr>
    </w:tblStylePr>
    <w:tblStylePr w:type="lastCol">
      <w:rPr>
        <w:b/>
        <w:bCs/>
      </w:rPr>
    </w:tblStylePr>
    <w:tblStylePr w:type="band1Vert">
      <w:tblPr/>
      <w:tcPr>
        <w:shd w:val="clear" w:color="auto" w:fill="FFF0F2" w:themeFill="accent6" w:themeFillTint="33"/>
      </w:tcPr>
    </w:tblStylePr>
    <w:tblStylePr w:type="band1Horz">
      <w:tblPr/>
      <w:tcPr>
        <w:shd w:val="clear" w:color="auto" w:fill="FFF0F2" w:themeFill="accent6" w:themeFillTint="33"/>
      </w:tcPr>
    </w:tblStylePr>
  </w:style>
  <w:style w:type="table" w:styleId="GridTable4-Accent4">
    <w:name w:val="Grid Table 4 Accent 4"/>
    <w:basedOn w:val="TableNormal"/>
    <w:uiPriority w:val="49"/>
    <w:rsid w:val="006D38B6"/>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insideV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insideV w:val="nil"/>
        </w:tcBorders>
        <w:shd w:val="clear" w:color="auto" w:fill="CBEDFD" w:themeFill="accent4"/>
      </w:tcPr>
    </w:tblStylePr>
    <w:tblStylePr w:type="lastRow">
      <w:rPr>
        <w:b/>
        <w:bCs/>
      </w:rPr>
      <w:tblPr/>
      <w:tcPr>
        <w:tcBorders>
          <w:top w:val="double" w:sz="4" w:space="0" w:color="CBEDFD" w:themeColor="accent4"/>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4">
    <w:name w:val="List Table 3 Accent 4"/>
    <w:basedOn w:val="TableNormal"/>
    <w:uiPriority w:val="48"/>
    <w:rsid w:val="006D38B6"/>
    <w:pPr>
      <w:spacing w:after="0" w:line="240" w:lineRule="auto"/>
    </w:pPr>
    <w:tblPr>
      <w:tblStyleRowBandSize w:val="1"/>
      <w:tblStyleColBandSize w:val="1"/>
      <w:tblBorders>
        <w:top w:val="single" w:sz="4" w:space="0" w:color="CBEDFD" w:themeColor="accent4"/>
        <w:left w:val="single" w:sz="4" w:space="0" w:color="CBEDFD" w:themeColor="accent4"/>
        <w:bottom w:val="single" w:sz="4" w:space="0" w:color="CBEDFD" w:themeColor="accent4"/>
        <w:right w:val="single" w:sz="4" w:space="0" w:color="CBEDFD" w:themeColor="accent4"/>
      </w:tblBorders>
    </w:tblPr>
    <w:tblStylePr w:type="firstRow">
      <w:rPr>
        <w:b/>
        <w:bCs/>
        <w:color w:val="FFFFFF" w:themeColor="background1"/>
      </w:rPr>
      <w:tblPr/>
      <w:tcPr>
        <w:shd w:val="clear" w:color="auto" w:fill="CBEDFD" w:themeFill="accent4"/>
      </w:tcPr>
    </w:tblStylePr>
    <w:tblStylePr w:type="lastRow">
      <w:rPr>
        <w:b/>
        <w:bCs/>
      </w:rPr>
      <w:tblPr/>
      <w:tcPr>
        <w:tcBorders>
          <w:top w:val="double" w:sz="4" w:space="0" w:color="CBEDFD"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BEDFD" w:themeColor="accent4"/>
          <w:right w:val="single" w:sz="4" w:space="0" w:color="CBEDFD" w:themeColor="accent4"/>
        </w:tcBorders>
      </w:tcPr>
    </w:tblStylePr>
    <w:tblStylePr w:type="band1Horz">
      <w:tblPr/>
      <w:tcPr>
        <w:tcBorders>
          <w:top w:val="single" w:sz="4" w:space="0" w:color="CBEDFD" w:themeColor="accent4"/>
          <w:bottom w:val="single" w:sz="4" w:space="0" w:color="CBEDFD"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4"/>
          <w:left w:val="nil"/>
        </w:tcBorders>
      </w:tcPr>
    </w:tblStylePr>
    <w:tblStylePr w:type="swCell">
      <w:tblPr/>
      <w:tcPr>
        <w:tcBorders>
          <w:top w:val="double" w:sz="4" w:space="0" w:color="CBEDFD" w:themeColor="accent4"/>
          <w:right w:val="nil"/>
        </w:tcBorders>
      </w:tcPr>
    </w:tblStylePr>
  </w:style>
  <w:style w:type="table" w:styleId="ListTable4-Accent4">
    <w:name w:val="List Table 4 Accent 4"/>
    <w:basedOn w:val="TableNormal"/>
    <w:uiPriority w:val="49"/>
    <w:rsid w:val="006D38B6"/>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tcBorders>
        <w:shd w:val="clear" w:color="auto" w:fill="CBEDFD" w:themeFill="accent4"/>
      </w:tcPr>
    </w:tblStylePr>
    <w:tblStylePr w:type="lastRow">
      <w:rPr>
        <w:b/>
        <w:bCs/>
      </w:rPr>
      <w:tblPr/>
      <w:tcPr>
        <w:tcBorders>
          <w:top w:val="double" w:sz="4" w:space="0" w:color="DFF4FD" w:themeColor="accent4" w:themeTint="99"/>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1">
    <w:name w:val="List Table 3 Accent 1"/>
    <w:basedOn w:val="TableNormal"/>
    <w:uiPriority w:val="48"/>
    <w:rsid w:val="006D38B6"/>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FollowedHyperlink">
    <w:name w:val="FollowedHyperlink"/>
    <w:basedOn w:val="DefaultParagraphFont"/>
    <w:uiPriority w:val="99"/>
    <w:semiHidden/>
    <w:unhideWhenUsed/>
    <w:rsid w:val="00FF2A01"/>
    <w:rPr>
      <w:color w:val="954F72" w:themeColor="followedHyperlink"/>
      <w:u w:val="single"/>
    </w:rPr>
  </w:style>
  <w:style w:type="paragraph" w:styleId="NoSpacing">
    <w:name w:val="No Spacing"/>
    <w:aliases w:val="ŠNo Spacing"/>
    <w:next w:val="Normal"/>
    <w:uiPriority w:val="1"/>
    <w:qFormat/>
    <w:rsid w:val="006D38B6"/>
    <w:pPr>
      <w:spacing w:after="0" w:line="240" w:lineRule="auto"/>
    </w:pPr>
    <w:rPr>
      <w:rFonts w:ascii="Arial" w:hAnsi="Arial"/>
      <w:sz w:val="24"/>
      <w:szCs w:val="24"/>
    </w:rPr>
  </w:style>
  <w:style w:type="paragraph" w:styleId="NormalWeb">
    <w:name w:val="Normal (Web)"/>
    <w:basedOn w:val="Normal"/>
    <w:uiPriority w:val="99"/>
    <w:semiHidden/>
    <w:unhideWhenUsed/>
    <w:rsid w:val="00E0266F"/>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 w:type="character" w:styleId="Mention">
    <w:name w:val="Mention"/>
    <w:basedOn w:val="DefaultParagraphFont"/>
    <w:uiPriority w:val="99"/>
    <w:unhideWhenUsed/>
    <w:rsid w:val="00087756"/>
    <w:rPr>
      <w:color w:val="2B579A"/>
      <w:shd w:val="clear" w:color="auto" w:fill="E1DFDD"/>
    </w:rPr>
  </w:style>
  <w:style w:type="character" w:customStyle="1" w:styleId="normaltextrun">
    <w:name w:val="normaltextrun"/>
    <w:basedOn w:val="DefaultParagraphFont"/>
    <w:rsid w:val="00022AC3"/>
  </w:style>
  <w:style w:type="paragraph" w:styleId="BalloonText">
    <w:name w:val="Balloon Text"/>
    <w:basedOn w:val="Normal"/>
    <w:link w:val="BalloonTextChar"/>
    <w:uiPriority w:val="99"/>
    <w:semiHidden/>
    <w:unhideWhenUsed/>
    <w:rsid w:val="000A5FE1"/>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5FE1"/>
    <w:rPr>
      <w:rFonts w:ascii="Segoe UI" w:hAnsi="Segoe UI" w:cs="Segoe UI"/>
      <w:sz w:val="18"/>
      <w:szCs w:val="18"/>
    </w:rPr>
  </w:style>
  <w:style w:type="paragraph" w:styleId="Signature">
    <w:name w:val="Signature"/>
    <w:aliases w:val="ŠSignature"/>
    <w:basedOn w:val="Normal"/>
    <w:link w:val="SignatureChar"/>
    <w:uiPriority w:val="99"/>
    <w:semiHidden/>
    <w:rsid w:val="000A5FE1"/>
    <w:pPr>
      <w:spacing w:before="0" w:after="0" w:line="720" w:lineRule="atLeast"/>
    </w:pPr>
  </w:style>
  <w:style w:type="character" w:customStyle="1" w:styleId="SignatureChar">
    <w:name w:val="Signature Char"/>
    <w:aliases w:val="ŠSignature Char"/>
    <w:basedOn w:val="DefaultParagraphFont"/>
    <w:link w:val="Signature"/>
    <w:uiPriority w:val="99"/>
    <w:semiHidden/>
    <w:rsid w:val="000A5FE1"/>
    <w:rPr>
      <w:rFonts w:ascii="Arial" w:hAnsi="Arial" w:cs="Arial"/>
      <w:szCs w:val="24"/>
    </w:rPr>
  </w:style>
  <w:style w:type="table" w:styleId="TableGridLight">
    <w:name w:val="Grid Table Light"/>
    <w:basedOn w:val="TableNormal"/>
    <w:uiPriority w:val="40"/>
    <w:rsid w:val="000A5FE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04332">
      <w:bodyDiv w:val="1"/>
      <w:marLeft w:val="0"/>
      <w:marRight w:val="0"/>
      <w:marTop w:val="0"/>
      <w:marBottom w:val="0"/>
      <w:divBdr>
        <w:top w:val="none" w:sz="0" w:space="0" w:color="auto"/>
        <w:left w:val="none" w:sz="0" w:space="0" w:color="auto"/>
        <w:bottom w:val="none" w:sz="0" w:space="0" w:color="auto"/>
        <w:right w:val="none" w:sz="0" w:space="0" w:color="auto"/>
      </w:divBdr>
    </w:div>
    <w:div w:id="45305382">
      <w:bodyDiv w:val="1"/>
      <w:marLeft w:val="0"/>
      <w:marRight w:val="0"/>
      <w:marTop w:val="0"/>
      <w:marBottom w:val="0"/>
      <w:divBdr>
        <w:top w:val="none" w:sz="0" w:space="0" w:color="auto"/>
        <w:left w:val="none" w:sz="0" w:space="0" w:color="auto"/>
        <w:bottom w:val="none" w:sz="0" w:space="0" w:color="auto"/>
        <w:right w:val="none" w:sz="0" w:space="0" w:color="auto"/>
      </w:divBdr>
    </w:div>
    <w:div w:id="140730430">
      <w:bodyDiv w:val="1"/>
      <w:marLeft w:val="0"/>
      <w:marRight w:val="0"/>
      <w:marTop w:val="0"/>
      <w:marBottom w:val="0"/>
      <w:divBdr>
        <w:top w:val="none" w:sz="0" w:space="0" w:color="auto"/>
        <w:left w:val="none" w:sz="0" w:space="0" w:color="auto"/>
        <w:bottom w:val="none" w:sz="0" w:space="0" w:color="auto"/>
        <w:right w:val="none" w:sz="0" w:space="0" w:color="auto"/>
      </w:divBdr>
    </w:div>
    <w:div w:id="332487949">
      <w:bodyDiv w:val="1"/>
      <w:marLeft w:val="0"/>
      <w:marRight w:val="0"/>
      <w:marTop w:val="0"/>
      <w:marBottom w:val="0"/>
      <w:divBdr>
        <w:top w:val="none" w:sz="0" w:space="0" w:color="auto"/>
        <w:left w:val="none" w:sz="0" w:space="0" w:color="auto"/>
        <w:bottom w:val="none" w:sz="0" w:space="0" w:color="auto"/>
        <w:right w:val="none" w:sz="0" w:space="0" w:color="auto"/>
      </w:divBdr>
    </w:div>
    <w:div w:id="367030083">
      <w:bodyDiv w:val="1"/>
      <w:marLeft w:val="0"/>
      <w:marRight w:val="0"/>
      <w:marTop w:val="0"/>
      <w:marBottom w:val="0"/>
      <w:divBdr>
        <w:top w:val="none" w:sz="0" w:space="0" w:color="auto"/>
        <w:left w:val="none" w:sz="0" w:space="0" w:color="auto"/>
        <w:bottom w:val="none" w:sz="0" w:space="0" w:color="auto"/>
        <w:right w:val="none" w:sz="0" w:space="0" w:color="auto"/>
      </w:divBdr>
    </w:div>
    <w:div w:id="380833527">
      <w:bodyDiv w:val="1"/>
      <w:marLeft w:val="0"/>
      <w:marRight w:val="0"/>
      <w:marTop w:val="0"/>
      <w:marBottom w:val="0"/>
      <w:divBdr>
        <w:top w:val="none" w:sz="0" w:space="0" w:color="auto"/>
        <w:left w:val="none" w:sz="0" w:space="0" w:color="auto"/>
        <w:bottom w:val="none" w:sz="0" w:space="0" w:color="auto"/>
        <w:right w:val="none" w:sz="0" w:space="0" w:color="auto"/>
      </w:divBdr>
    </w:div>
    <w:div w:id="391274511">
      <w:bodyDiv w:val="1"/>
      <w:marLeft w:val="0"/>
      <w:marRight w:val="0"/>
      <w:marTop w:val="0"/>
      <w:marBottom w:val="0"/>
      <w:divBdr>
        <w:top w:val="none" w:sz="0" w:space="0" w:color="auto"/>
        <w:left w:val="none" w:sz="0" w:space="0" w:color="auto"/>
        <w:bottom w:val="none" w:sz="0" w:space="0" w:color="auto"/>
        <w:right w:val="none" w:sz="0" w:space="0" w:color="auto"/>
      </w:divBdr>
    </w:div>
    <w:div w:id="430013975">
      <w:bodyDiv w:val="1"/>
      <w:marLeft w:val="0"/>
      <w:marRight w:val="0"/>
      <w:marTop w:val="0"/>
      <w:marBottom w:val="0"/>
      <w:divBdr>
        <w:top w:val="none" w:sz="0" w:space="0" w:color="auto"/>
        <w:left w:val="none" w:sz="0" w:space="0" w:color="auto"/>
        <w:bottom w:val="none" w:sz="0" w:space="0" w:color="auto"/>
        <w:right w:val="none" w:sz="0" w:space="0" w:color="auto"/>
      </w:divBdr>
    </w:div>
    <w:div w:id="445585263">
      <w:bodyDiv w:val="1"/>
      <w:marLeft w:val="0"/>
      <w:marRight w:val="0"/>
      <w:marTop w:val="0"/>
      <w:marBottom w:val="0"/>
      <w:divBdr>
        <w:top w:val="none" w:sz="0" w:space="0" w:color="auto"/>
        <w:left w:val="none" w:sz="0" w:space="0" w:color="auto"/>
        <w:bottom w:val="none" w:sz="0" w:space="0" w:color="auto"/>
        <w:right w:val="none" w:sz="0" w:space="0" w:color="auto"/>
      </w:divBdr>
    </w:div>
    <w:div w:id="505560466">
      <w:bodyDiv w:val="1"/>
      <w:marLeft w:val="0"/>
      <w:marRight w:val="0"/>
      <w:marTop w:val="0"/>
      <w:marBottom w:val="0"/>
      <w:divBdr>
        <w:top w:val="none" w:sz="0" w:space="0" w:color="auto"/>
        <w:left w:val="none" w:sz="0" w:space="0" w:color="auto"/>
        <w:bottom w:val="none" w:sz="0" w:space="0" w:color="auto"/>
        <w:right w:val="none" w:sz="0" w:space="0" w:color="auto"/>
      </w:divBdr>
    </w:div>
    <w:div w:id="521014310">
      <w:bodyDiv w:val="1"/>
      <w:marLeft w:val="0"/>
      <w:marRight w:val="0"/>
      <w:marTop w:val="0"/>
      <w:marBottom w:val="0"/>
      <w:divBdr>
        <w:top w:val="none" w:sz="0" w:space="0" w:color="auto"/>
        <w:left w:val="none" w:sz="0" w:space="0" w:color="auto"/>
        <w:bottom w:val="none" w:sz="0" w:space="0" w:color="auto"/>
        <w:right w:val="none" w:sz="0" w:space="0" w:color="auto"/>
      </w:divBdr>
    </w:div>
    <w:div w:id="524833360">
      <w:bodyDiv w:val="1"/>
      <w:marLeft w:val="0"/>
      <w:marRight w:val="0"/>
      <w:marTop w:val="0"/>
      <w:marBottom w:val="0"/>
      <w:divBdr>
        <w:top w:val="none" w:sz="0" w:space="0" w:color="auto"/>
        <w:left w:val="none" w:sz="0" w:space="0" w:color="auto"/>
        <w:bottom w:val="none" w:sz="0" w:space="0" w:color="auto"/>
        <w:right w:val="none" w:sz="0" w:space="0" w:color="auto"/>
      </w:divBdr>
    </w:div>
    <w:div w:id="545529477">
      <w:bodyDiv w:val="1"/>
      <w:marLeft w:val="0"/>
      <w:marRight w:val="0"/>
      <w:marTop w:val="0"/>
      <w:marBottom w:val="0"/>
      <w:divBdr>
        <w:top w:val="none" w:sz="0" w:space="0" w:color="auto"/>
        <w:left w:val="none" w:sz="0" w:space="0" w:color="auto"/>
        <w:bottom w:val="none" w:sz="0" w:space="0" w:color="auto"/>
        <w:right w:val="none" w:sz="0" w:space="0" w:color="auto"/>
      </w:divBdr>
      <w:divsChild>
        <w:div w:id="52626550">
          <w:marLeft w:val="0"/>
          <w:marRight w:val="0"/>
          <w:marTop w:val="0"/>
          <w:marBottom w:val="0"/>
          <w:divBdr>
            <w:top w:val="single" w:sz="2" w:space="0" w:color="E5E7EB"/>
            <w:left w:val="single" w:sz="2" w:space="0" w:color="E5E7EB"/>
            <w:bottom w:val="single" w:sz="2" w:space="0" w:color="E5E7EB"/>
            <w:right w:val="single" w:sz="2" w:space="0" w:color="E5E7EB"/>
          </w:divBdr>
        </w:div>
        <w:div w:id="160695723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49617048">
      <w:bodyDiv w:val="1"/>
      <w:marLeft w:val="0"/>
      <w:marRight w:val="0"/>
      <w:marTop w:val="0"/>
      <w:marBottom w:val="0"/>
      <w:divBdr>
        <w:top w:val="none" w:sz="0" w:space="0" w:color="auto"/>
        <w:left w:val="none" w:sz="0" w:space="0" w:color="auto"/>
        <w:bottom w:val="none" w:sz="0" w:space="0" w:color="auto"/>
        <w:right w:val="none" w:sz="0" w:space="0" w:color="auto"/>
      </w:divBdr>
      <w:divsChild>
        <w:div w:id="132917205">
          <w:marLeft w:val="0"/>
          <w:marRight w:val="0"/>
          <w:marTop w:val="0"/>
          <w:marBottom w:val="0"/>
          <w:divBdr>
            <w:top w:val="none" w:sz="0" w:space="0" w:color="auto"/>
            <w:left w:val="none" w:sz="0" w:space="0" w:color="auto"/>
            <w:bottom w:val="none" w:sz="0" w:space="0" w:color="auto"/>
            <w:right w:val="none" w:sz="0" w:space="0" w:color="auto"/>
          </w:divBdr>
          <w:divsChild>
            <w:div w:id="1603224718">
              <w:marLeft w:val="0"/>
              <w:marRight w:val="0"/>
              <w:marTop w:val="0"/>
              <w:marBottom w:val="0"/>
              <w:divBdr>
                <w:top w:val="none" w:sz="0" w:space="0" w:color="auto"/>
                <w:left w:val="none" w:sz="0" w:space="0" w:color="auto"/>
                <w:bottom w:val="none" w:sz="0" w:space="0" w:color="auto"/>
                <w:right w:val="none" w:sz="0" w:space="0" w:color="auto"/>
              </w:divBdr>
              <w:divsChild>
                <w:div w:id="199819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250976">
          <w:marLeft w:val="0"/>
          <w:marRight w:val="0"/>
          <w:marTop w:val="0"/>
          <w:marBottom w:val="0"/>
          <w:divBdr>
            <w:top w:val="none" w:sz="0" w:space="0" w:color="auto"/>
            <w:left w:val="none" w:sz="0" w:space="0" w:color="auto"/>
            <w:bottom w:val="none" w:sz="0" w:space="0" w:color="auto"/>
            <w:right w:val="none" w:sz="0" w:space="0" w:color="auto"/>
          </w:divBdr>
          <w:divsChild>
            <w:div w:id="1707412834">
              <w:marLeft w:val="0"/>
              <w:marRight w:val="0"/>
              <w:marTop w:val="0"/>
              <w:marBottom w:val="0"/>
              <w:divBdr>
                <w:top w:val="none" w:sz="0" w:space="0" w:color="auto"/>
                <w:left w:val="none" w:sz="0" w:space="0" w:color="auto"/>
                <w:bottom w:val="none" w:sz="0" w:space="0" w:color="auto"/>
                <w:right w:val="none" w:sz="0" w:space="0" w:color="auto"/>
              </w:divBdr>
              <w:divsChild>
                <w:div w:id="100490726">
                  <w:marLeft w:val="0"/>
                  <w:marRight w:val="0"/>
                  <w:marTop w:val="0"/>
                  <w:marBottom w:val="0"/>
                  <w:divBdr>
                    <w:top w:val="none" w:sz="0" w:space="0" w:color="auto"/>
                    <w:left w:val="none" w:sz="0" w:space="0" w:color="auto"/>
                    <w:bottom w:val="none" w:sz="0" w:space="0" w:color="auto"/>
                    <w:right w:val="none" w:sz="0" w:space="0" w:color="auto"/>
                  </w:divBdr>
                  <w:divsChild>
                    <w:div w:id="2060395669">
                      <w:marLeft w:val="0"/>
                      <w:marRight w:val="0"/>
                      <w:marTop w:val="0"/>
                      <w:marBottom w:val="0"/>
                      <w:divBdr>
                        <w:top w:val="none" w:sz="0" w:space="0" w:color="auto"/>
                        <w:left w:val="none" w:sz="0" w:space="0" w:color="auto"/>
                        <w:bottom w:val="none" w:sz="0" w:space="0" w:color="auto"/>
                        <w:right w:val="none" w:sz="0" w:space="0" w:color="auto"/>
                      </w:divBdr>
                      <w:divsChild>
                        <w:div w:id="294256810">
                          <w:marLeft w:val="0"/>
                          <w:marRight w:val="0"/>
                          <w:marTop w:val="0"/>
                          <w:marBottom w:val="0"/>
                          <w:divBdr>
                            <w:top w:val="none" w:sz="0" w:space="0" w:color="auto"/>
                            <w:left w:val="none" w:sz="0" w:space="0" w:color="auto"/>
                            <w:bottom w:val="none" w:sz="0" w:space="0" w:color="auto"/>
                            <w:right w:val="none" w:sz="0" w:space="0" w:color="auto"/>
                          </w:divBdr>
                          <w:divsChild>
                            <w:div w:id="1320302449">
                              <w:marLeft w:val="0"/>
                              <w:marRight w:val="0"/>
                              <w:marTop w:val="0"/>
                              <w:marBottom w:val="0"/>
                              <w:divBdr>
                                <w:top w:val="none" w:sz="0" w:space="0" w:color="auto"/>
                                <w:left w:val="none" w:sz="0" w:space="0" w:color="auto"/>
                                <w:bottom w:val="none" w:sz="0" w:space="0" w:color="auto"/>
                                <w:right w:val="none" w:sz="0" w:space="0" w:color="auto"/>
                              </w:divBdr>
                              <w:divsChild>
                                <w:div w:id="618218449">
                                  <w:marLeft w:val="0"/>
                                  <w:marRight w:val="0"/>
                                  <w:marTop w:val="0"/>
                                  <w:marBottom w:val="0"/>
                                  <w:divBdr>
                                    <w:top w:val="none" w:sz="0" w:space="0" w:color="auto"/>
                                    <w:left w:val="none" w:sz="0" w:space="0" w:color="auto"/>
                                    <w:bottom w:val="none" w:sz="0" w:space="0" w:color="auto"/>
                                    <w:right w:val="none" w:sz="0" w:space="0" w:color="auto"/>
                                  </w:divBdr>
                                  <w:divsChild>
                                    <w:div w:id="363406466">
                                      <w:marLeft w:val="0"/>
                                      <w:marRight w:val="0"/>
                                      <w:marTop w:val="0"/>
                                      <w:marBottom w:val="0"/>
                                      <w:divBdr>
                                        <w:top w:val="none" w:sz="0" w:space="0" w:color="auto"/>
                                        <w:left w:val="none" w:sz="0" w:space="0" w:color="auto"/>
                                        <w:bottom w:val="none" w:sz="0" w:space="0" w:color="auto"/>
                                        <w:right w:val="none" w:sz="0" w:space="0" w:color="auto"/>
                                      </w:divBdr>
                                      <w:divsChild>
                                        <w:div w:id="2019775074">
                                          <w:marLeft w:val="0"/>
                                          <w:marRight w:val="0"/>
                                          <w:marTop w:val="0"/>
                                          <w:marBottom w:val="0"/>
                                          <w:divBdr>
                                            <w:top w:val="none" w:sz="0" w:space="0" w:color="auto"/>
                                            <w:left w:val="none" w:sz="0" w:space="0" w:color="auto"/>
                                            <w:bottom w:val="none" w:sz="0" w:space="0" w:color="auto"/>
                                            <w:right w:val="none" w:sz="0" w:space="0" w:color="auto"/>
                                          </w:divBdr>
                                          <w:divsChild>
                                            <w:div w:id="2129079789">
                                              <w:marLeft w:val="0"/>
                                              <w:marRight w:val="0"/>
                                              <w:marTop w:val="0"/>
                                              <w:marBottom w:val="0"/>
                                              <w:divBdr>
                                                <w:top w:val="none" w:sz="0" w:space="0" w:color="auto"/>
                                                <w:left w:val="none" w:sz="0" w:space="0" w:color="auto"/>
                                                <w:bottom w:val="none" w:sz="0" w:space="0" w:color="auto"/>
                                                <w:right w:val="none" w:sz="0" w:space="0" w:color="auto"/>
                                              </w:divBdr>
                                              <w:divsChild>
                                                <w:div w:id="413283525">
                                                  <w:marLeft w:val="0"/>
                                                  <w:marRight w:val="0"/>
                                                  <w:marTop w:val="0"/>
                                                  <w:marBottom w:val="0"/>
                                                  <w:divBdr>
                                                    <w:top w:val="none" w:sz="0" w:space="0" w:color="auto"/>
                                                    <w:left w:val="none" w:sz="0" w:space="0" w:color="auto"/>
                                                    <w:bottom w:val="none" w:sz="0" w:space="0" w:color="auto"/>
                                                    <w:right w:val="none" w:sz="0" w:space="0" w:color="auto"/>
                                                  </w:divBdr>
                                                  <w:divsChild>
                                                    <w:div w:id="14120822">
                                                      <w:marLeft w:val="0"/>
                                                      <w:marRight w:val="0"/>
                                                      <w:marTop w:val="0"/>
                                                      <w:marBottom w:val="0"/>
                                                      <w:divBdr>
                                                        <w:top w:val="none" w:sz="0" w:space="0" w:color="auto"/>
                                                        <w:left w:val="none" w:sz="0" w:space="0" w:color="auto"/>
                                                        <w:bottom w:val="none" w:sz="0" w:space="0" w:color="auto"/>
                                                        <w:right w:val="none" w:sz="0" w:space="0" w:color="auto"/>
                                                      </w:divBdr>
                                                      <w:divsChild>
                                                        <w:div w:id="21089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80476646">
      <w:bodyDiv w:val="1"/>
      <w:marLeft w:val="0"/>
      <w:marRight w:val="0"/>
      <w:marTop w:val="0"/>
      <w:marBottom w:val="0"/>
      <w:divBdr>
        <w:top w:val="none" w:sz="0" w:space="0" w:color="auto"/>
        <w:left w:val="none" w:sz="0" w:space="0" w:color="auto"/>
        <w:bottom w:val="none" w:sz="0" w:space="0" w:color="auto"/>
        <w:right w:val="none" w:sz="0" w:space="0" w:color="auto"/>
      </w:divBdr>
    </w:div>
    <w:div w:id="732236260">
      <w:bodyDiv w:val="1"/>
      <w:marLeft w:val="0"/>
      <w:marRight w:val="0"/>
      <w:marTop w:val="0"/>
      <w:marBottom w:val="0"/>
      <w:divBdr>
        <w:top w:val="none" w:sz="0" w:space="0" w:color="auto"/>
        <w:left w:val="none" w:sz="0" w:space="0" w:color="auto"/>
        <w:bottom w:val="none" w:sz="0" w:space="0" w:color="auto"/>
        <w:right w:val="none" w:sz="0" w:space="0" w:color="auto"/>
      </w:divBdr>
    </w:div>
    <w:div w:id="794644414">
      <w:bodyDiv w:val="1"/>
      <w:marLeft w:val="0"/>
      <w:marRight w:val="0"/>
      <w:marTop w:val="0"/>
      <w:marBottom w:val="0"/>
      <w:divBdr>
        <w:top w:val="none" w:sz="0" w:space="0" w:color="auto"/>
        <w:left w:val="none" w:sz="0" w:space="0" w:color="auto"/>
        <w:bottom w:val="none" w:sz="0" w:space="0" w:color="auto"/>
        <w:right w:val="none" w:sz="0" w:space="0" w:color="auto"/>
      </w:divBdr>
    </w:div>
    <w:div w:id="825704009">
      <w:bodyDiv w:val="1"/>
      <w:marLeft w:val="0"/>
      <w:marRight w:val="0"/>
      <w:marTop w:val="0"/>
      <w:marBottom w:val="0"/>
      <w:divBdr>
        <w:top w:val="none" w:sz="0" w:space="0" w:color="auto"/>
        <w:left w:val="none" w:sz="0" w:space="0" w:color="auto"/>
        <w:bottom w:val="none" w:sz="0" w:space="0" w:color="auto"/>
        <w:right w:val="none" w:sz="0" w:space="0" w:color="auto"/>
      </w:divBdr>
    </w:div>
    <w:div w:id="869147993">
      <w:bodyDiv w:val="1"/>
      <w:marLeft w:val="0"/>
      <w:marRight w:val="0"/>
      <w:marTop w:val="0"/>
      <w:marBottom w:val="0"/>
      <w:divBdr>
        <w:top w:val="none" w:sz="0" w:space="0" w:color="auto"/>
        <w:left w:val="none" w:sz="0" w:space="0" w:color="auto"/>
        <w:bottom w:val="none" w:sz="0" w:space="0" w:color="auto"/>
        <w:right w:val="none" w:sz="0" w:space="0" w:color="auto"/>
      </w:divBdr>
      <w:divsChild>
        <w:div w:id="207955525">
          <w:marLeft w:val="720"/>
          <w:marRight w:val="0"/>
          <w:marTop w:val="0"/>
          <w:marBottom w:val="0"/>
          <w:divBdr>
            <w:top w:val="none" w:sz="0" w:space="0" w:color="auto"/>
            <w:left w:val="none" w:sz="0" w:space="0" w:color="auto"/>
            <w:bottom w:val="none" w:sz="0" w:space="0" w:color="auto"/>
            <w:right w:val="none" w:sz="0" w:space="0" w:color="auto"/>
          </w:divBdr>
        </w:div>
        <w:div w:id="1559516808">
          <w:marLeft w:val="720"/>
          <w:marRight w:val="0"/>
          <w:marTop w:val="0"/>
          <w:marBottom w:val="0"/>
          <w:divBdr>
            <w:top w:val="none" w:sz="0" w:space="0" w:color="auto"/>
            <w:left w:val="none" w:sz="0" w:space="0" w:color="auto"/>
            <w:bottom w:val="none" w:sz="0" w:space="0" w:color="auto"/>
            <w:right w:val="none" w:sz="0" w:space="0" w:color="auto"/>
          </w:divBdr>
        </w:div>
        <w:div w:id="1976175553">
          <w:marLeft w:val="720"/>
          <w:marRight w:val="0"/>
          <w:marTop w:val="0"/>
          <w:marBottom w:val="0"/>
          <w:divBdr>
            <w:top w:val="none" w:sz="0" w:space="0" w:color="auto"/>
            <w:left w:val="none" w:sz="0" w:space="0" w:color="auto"/>
            <w:bottom w:val="none" w:sz="0" w:space="0" w:color="auto"/>
            <w:right w:val="none" w:sz="0" w:space="0" w:color="auto"/>
          </w:divBdr>
        </w:div>
      </w:divsChild>
    </w:div>
    <w:div w:id="882406712">
      <w:bodyDiv w:val="1"/>
      <w:marLeft w:val="0"/>
      <w:marRight w:val="0"/>
      <w:marTop w:val="0"/>
      <w:marBottom w:val="0"/>
      <w:divBdr>
        <w:top w:val="none" w:sz="0" w:space="0" w:color="auto"/>
        <w:left w:val="none" w:sz="0" w:space="0" w:color="auto"/>
        <w:bottom w:val="none" w:sz="0" w:space="0" w:color="auto"/>
        <w:right w:val="none" w:sz="0" w:space="0" w:color="auto"/>
      </w:divBdr>
    </w:div>
    <w:div w:id="887954456">
      <w:bodyDiv w:val="1"/>
      <w:marLeft w:val="0"/>
      <w:marRight w:val="0"/>
      <w:marTop w:val="0"/>
      <w:marBottom w:val="0"/>
      <w:divBdr>
        <w:top w:val="none" w:sz="0" w:space="0" w:color="auto"/>
        <w:left w:val="none" w:sz="0" w:space="0" w:color="auto"/>
        <w:bottom w:val="none" w:sz="0" w:space="0" w:color="auto"/>
        <w:right w:val="none" w:sz="0" w:space="0" w:color="auto"/>
      </w:divBdr>
    </w:div>
    <w:div w:id="995694622">
      <w:bodyDiv w:val="1"/>
      <w:marLeft w:val="0"/>
      <w:marRight w:val="0"/>
      <w:marTop w:val="0"/>
      <w:marBottom w:val="0"/>
      <w:divBdr>
        <w:top w:val="none" w:sz="0" w:space="0" w:color="auto"/>
        <w:left w:val="none" w:sz="0" w:space="0" w:color="auto"/>
        <w:bottom w:val="none" w:sz="0" w:space="0" w:color="auto"/>
        <w:right w:val="none" w:sz="0" w:space="0" w:color="auto"/>
      </w:divBdr>
    </w:div>
    <w:div w:id="1064986576">
      <w:bodyDiv w:val="1"/>
      <w:marLeft w:val="0"/>
      <w:marRight w:val="0"/>
      <w:marTop w:val="0"/>
      <w:marBottom w:val="0"/>
      <w:divBdr>
        <w:top w:val="none" w:sz="0" w:space="0" w:color="auto"/>
        <w:left w:val="none" w:sz="0" w:space="0" w:color="auto"/>
        <w:bottom w:val="none" w:sz="0" w:space="0" w:color="auto"/>
        <w:right w:val="none" w:sz="0" w:space="0" w:color="auto"/>
      </w:divBdr>
      <w:divsChild>
        <w:div w:id="271599320">
          <w:marLeft w:val="0"/>
          <w:marRight w:val="0"/>
          <w:marTop w:val="0"/>
          <w:marBottom w:val="0"/>
          <w:divBdr>
            <w:top w:val="single" w:sz="2" w:space="0" w:color="E5E7EB"/>
            <w:left w:val="single" w:sz="2" w:space="0" w:color="E5E7EB"/>
            <w:bottom w:val="single" w:sz="2" w:space="0" w:color="E5E7EB"/>
            <w:right w:val="single" w:sz="2" w:space="0" w:color="E5E7EB"/>
          </w:divBdr>
        </w:div>
        <w:div w:id="485437398">
          <w:marLeft w:val="0"/>
          <w:marRight w:val="0"/>
          <w:marTop w:val="0"/>
          <w:marBottom w:val="0"/>
          <w:divBdr>
            <w:top w:val="single" w:sz="2" w:space="0" w:color="E5E7EB"/>
            <w:left w:val="single" w:sz="2" w:space="0" w:color="E5E7EB"/>
            <w:bottom w:val="single" w:sz="2" w:space="0" w:color="E5E7EB"/>
            <w:right w:val="single" w:sz="2" w:space="0" w:color="E5E7EB"/>
          </w:divBdr>
        </w:div>
        <w:div w:id="1066806367">
          <w:marLeft w:val="0"/>
          <w:marRight w:val="0"/>
          <w:marTop w:val="0"/>
          <w:marBottom w:val="0"/>
          <w:divBdr>
            <w:top w:val="single" w:sz="2" w:space="0" w:color="E5E7EB"/>
            <w:left w:val="single" w:sz="2" w:space="0" w:color="E5E7EB"/>
            <w:bottom w:val="single" w:sz="2" w:space="0" w:color="E5E7EB"/>
            <w:right w:val="single" w:sz="2" w:space="0" w:color="E5E7EB"/>
          </w:divBdr>
        </w:div>
        <w:div w:id="1087532932">
          <w:marLeft w:val="0"/>
          <w:marRight w:val="0"/>
          <w:marTop w:val="0"/>
          <w:marBottom w:val="0"/>
          <w:divBdr>
            <w:top w:val="single" w:sz="2" w:space="0" w:color="E5E7EB"/>
            <w:left w:val="single" w:sz="2" w:space="0" w:color="E5E7EB"/>
            <w:bottom w:val="single" w:sz="2" w:space="0" w:color="E5E7EB"/>
            <w:right w:val="single" w:sz="2" w:space="0" w:color="E5E7EB"/>
          </w:divBdr>
        </w:div>
        <w:div w:id="1147436248">
          <w:marLeft w:val="0"/>
          <w:marRight w:val="0"/>
          <w:marTop w:val="0"/>
          <w:marBottom w:val="0"/>
          <w:divBdr>
            <w:top w:val="single" w:sz="2" w:space="0" w:color="E5E7EB"/>
            <w:left w:val="single" w:sz="2" w:space="0" w:color="E5E7EB"/>
            <w:bottom w:val="single" w:sz="2" w:space="0" w:color="E5E7EB"/>
            <w:right w:val="single" w:sz="2" w:space="0" w:color="E5E7EB"/>
          </w:divBdr>
        </w:div>
        <w:div w:id="1465925520">
          <w:marLeft w:val="0"/>
          <w:marRight w:val="0"/>
          <w:marTop w:val="0"/>
          <w:marBottom w:val="0"/>
          <w:divBdr>
            <w:top w:val="single" w:sz="2" w:space="0" w:color="E5E7EB"/>
            <w:left w:val="single" w:sz="2" w:space="0" w:color="E5E7EB"/>
            <w:bottom w:val="single" w:sz="2" w:space="0" w:color="E5E7EB"/>
            <w:right w:val="single" w:sz="2" w:space="0" w:color="E5E7EB"/>
          </w:divBdr>
        </w:div>
        <w:div w:id="166535078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217283729">
      <w:bodyDiv w:val="1"/>
      <w:marLeft w:val="0"/>
      <w:marRight w:val="0"/>
      <w:marTop w:val="0"/>
      <w:marBottom w:val="0"/>
      <w:divBdr>
        <w:top w:val="none" w:sz="0" w:space="0" w:color="auto"/>
        <w:left w:val="none" w:sz="0" w:space="0" w:color="auto"/>
        <w:bottom w:val="none" w:sz="0" w:space="0" w:color="auto"/>
        <w:right w:val="none" w:sz="0" w:space="0" w:color="auto"/>
      </w:divBdr>
    </w:div>
    <w:div w:id="1242252416">
      <w:bodyDiv w:val="1"/>
      <w:marLeft w:val="0"/>
      <w:marRight w:val="0"/>
      <w:marTop w:val="0"/>
      <w:marBottom w:val="0"/>
      <w:divBdr>
        <w:top w:val="none" w:sz="0" w:space="0" w:color="auto"/>
        <w:left w:val="none" w:sz="0" w:space="0" w:color="auto"/>
        <w:bottom w:val="none" w:sz="0" w:space="0" w:color="auto"/>
        <w:right w:val="none" w:sz="0" w:space="0" w:color="auto"/>
      </w:divBdr>
      <w:divsChild>
        <w:div w:id="9456117">
          <w:marLeft w:val="0"/>
          <w:marRight w:val="0"/>
          <w:marTop w:val="0"/>
          <w:marBottom w:val="0"/>
          <w:divBdr>
            <w:top w:val="single" w:sz="2" w:space="0" w:color="E5E7EB"/>
            <w:left w:val="single" w:sz="2" w:space="0" w:color="E5E7EB"/>
            <w:bottom w:val="single" w:sz="2" w:space="0" w:color="E5E7EB"/>
            <w:right w:val="single" w:sz="2" w:space="0" w:color="E5E7EB"/>
          </w:divBdr>
        </w:div>
        <w:div w:id="5900476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377386391">
      <w:bodyDiv w:val="1"/>
      <w:marLeft w:val="0"/>
      <w:marRight w:val="0"/>
      <w:marTop w:val="0"/>
      <w:marBottom w:val="0"/>
      <w:divBdr>
        <w:top w:val="none" w:sz="0" w:space="0" w:color="auto"/>
        <w:left w:val="none" w:sz="0" w:space="0" w:color="auto"/>
        <w:bottom w:val="none" w:sz="0" w:space="0" w:color="auto"/>
        <w:right w:val="none" w:sz="0" w:space="0" w:color="auto"/>
      </w:divBdr>
    </w:div>
    <w:div w:id="1461456790">
      <w:bodyDiv w:val="1"/>
      <w:marLeft w:val="0"/>
      <w:marRight w:val="0"/>
      <w:marTop w:val="0"/>
      <w:marBottom w:val="0"/>
      <w:divBdr>
        <w:top w:val="none" w:sz="0" w:space="0" w:color="auto"/>
        <w:left w:val="none" w:sz="0" w:space="0" w:color="auto"/>
        <w:bottom w:val="none" w:sz="0" w:space="0" w:color="auto"/>
        <w:right w:val="none" w:sz="0" w:space="0" w:color="auto"/>
      </w:divBdr>
      <w:divsChild>
        <w:div w:id="34475869">
          <w:marLeft w:val="0"/>
          <w:marRight w:val="0"/>
          <w:marTop w:val="0"/>
          <w:marBottom w:val="0"/>
          <w:divBdr>
            <w:top w:val="single" w:sz="2" w:space="0" w:color="E5E7EB"/>
            <w:left w:val="single" w:sz="2" w:space="0" w:color="E5E7EB"/>
            <w:bottom w:val="single" w:sz="2" w:space="0" w:color="E5E7EB"/>
            <w:right w:val="single" w:sz="2" w:space="0" w:color="E5E7EB"/>
          </w:divBdr>
        </w:div>
        <w:div w:id="181356504">
          <w:marLeft w:val="0"/>
          <w:marRight w:val="0"/>
          <w:marTop w:val="0"/>
          <w:marBottom w:val="0"/>
          <w:divBdr>
            <w:top w:val="single" w:sz="2" w:space="0" w:color="E5E7EB"/>
            <w:left w:val="single" w:sz="2" w:space="0" w:color="E5E7EB"/>
            <w:bottom w:val="single" w:sz="2" w:space="0" w:color="E5E7EB"/>
            <w:right w:val="single" w:sz="2" w:space="0" w:color="E5E7EB"/>
          </w:divBdr>
        </w:div>
        <w:div w:id="489100988">
          <w:marLeft w:val="0"/>
          <w:marRight w:val="0"/>
          <w:marTop w:val="0"/>
          <w:marBottom w:val="0"/>
          <w:divBdr>
            <w:top w:val="single" w:sz="2" w:space="0" w:color="E5E7EB"/>
            <w:left w:val="single" w:sz="2" w:space="0" w:color="E5E7EB"/>
            <w:bottom w:val="single" w:sz="2" w:space="0" w:color="E5E7EB"/>
            <w:right w:val="single" w:sz="2" w:space="0" w:color="E5E7EB"/>
          </w:divBdr>
        </w:div>
        <w:div w:id="1179347047">
          <w:marLeft w:val="0"/>
          <w:marRight w:val="0"/>
          <w:marTop w:val="0"/>
          <w:marBottom w:val="0"/>
          <w:divBdr>
            <w:top w:val="single" w:sz="2" w:space="0" w:color="E5E7EB"/>
            <w:left w:val="single" w:sz="2" w:space="0" w:color="E5E7EB"/>
            <w:bottom w:val="single" w:sz="2" w:space="0" w:color="E5E7EB"/>
            <w:right w:val="single" w:sz="2" w:space="0" w:color="E5E7EB"/>
          </w:divBdr>
        </w:div>
        <w:div w:id="1311209936">
          <w:marLeft w:val="0"/>
          <w:marRight w:val="0"/>
          <w:marTop w:val="0"/>
          <w:marBottom w:val="0"/>
          <w:divBdr>
            <w:top w:val="single" w:sz="2" w:space="0" w:color="E5E7EB"/>
            <w:left w:val="single" w:sz="2" w:space="0" w:color="E5E7EB"/>
            <w:bottom w:val="single" w:sz="2" w:space="0" w:color="E5E7EB"/>
            <w:right w:val="single" w:sz="2" w:space="0" w:color="E5E7EB"/>
          </w:divBdr>
        </w:div>
        <w:div w:id="1495686848">
          <w:marLeft w:val="0"/>
          <w:marRight w:val="0"/>
          <w:marTop w:val="0"/>
          <w:marBottom w:val="0"/>
          <w:divBdr>
            <w:top w:val="single" w:sz="2" w:space="0" w:color="E5E7EB"/>
            <w:left w:val="single" w:sz="2" w:space="0" w:color="E5E7EB"/>
            <w:bottom w:val="single" w:sz="2" w:space="0" w:color="E5E7EB"/>
            <w:right w:val="single" w:sz="2" w:space="0" w:color="E5E7EB"/>
          </w:divBdr>
        </w:div>
        <w:div w:id="158014044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14219417">
      <w:bodyDiv w:val="1"/>
      <w:marLeft w:val="0"/>
      <w:marRight w:val="0"/>
      <w:marTop w:val="0"/>
      <w:marBottom w:val="0"/>
      <w:divBdr>
        <w:top w:val="none" w:sz="0" w:space="0" w:color="auto"/>
        <w:left w:val="none" w:sz="0" w:space="0" w:color="auto"/>
        <w:bottom w:val="none" w:sz="0" w:space="0" w:color="auto"/>
        <w:right w:val="none" w:sz="0" w:space="0" w:color="auto"/>
      </w:divBdr>
    </w:div>
    <w:div w:id="1537085620">
      <w:bodyDiv w:val="1"/>
      <w:marLeft w:val="0"/>
      <w:marRight w:val="0"/>
      <w:marTop w:val="0"/>
      <w:marBottom w:val="0"/>
      <w:divBdr>
        <w:top w:val="none" w:sz="0" w:space="0" w:color="auto"/>
        <w:left w:val="none" w:sz="0" w:space="0" w:color="auto"/>
        <w:bottom w:val="none" w:sz="0" w:space="0" w:color="auto"/>
        <w:right w:val="none" w:sz="0" w:space="0" w:color="auto"/>
      </w:divBdr>
    </w:div>
    <w:div w:id="1668944389">
      <w:bodyDiv w:val="1"/>
      <w:marLeft w:val="0"/>
      <w:marRight w:val="0"/>
      <w:marTop w:val="0"/>
      <w:marBottom w:val="0"/>
      <w:divBdr>
        <w:top w:val="none" w:sz="0" w:space="0" w:color="auto"/>
        <w:left w:val="none" w:sz="0" w:space="0" w:color="auto"/>
        <w:bottom w:val="none" w:sz="0" w:space="0" w:color="auto"/>
        <w:right w:val="none" w:sz="0" w:space="0" w:color="auto"/>
      </w:divBdr>
    </w:div>
    <w:div w:id="1805197808">
      <w:bodyDiv w:val="1"/>
      <w:marLeft w:val="0"/>
      <w:marRight w:val="0"/>
      <w:marTop w:val="0"/>
      <w:marBottom w:val="0"/>
      <w:divBdr>
        <w:top w:val="none" w:sz="0" w:space="0" w:color="auto"/>
        <w:left w:val="none" w:sz="0" w:space="0" w:color="auto"/>
        <w:bottom w:val="none" w:sz="0" w:space="0" w:color="auto"/>
        <w:right w:val="none" w:sz="0" w:space="0" w:color="auto"/>
      </w:divBdr>
    </w:div>
    <w:div w:id="1853572589">
      <w:bodyDiv w:val="1"/>
      <w:marLeft w:val="0"/>
      <w:marRight w:val="0"/>
      <w:marTop w:val="0"/>
      <w:marBottom w:val="0"/>
      <w:divBdr>
        <w:top w:val="none" w:sz="0" w:space="0" w:color="auto"/>
        <w:left w:val="none" w:sz="0" w:space="0" w:color="auto"/>
        <w:bottom w:val="none" w:sz="0" w:space="0" w:color="auto"/>
        <w:right w:val="none" w:sz="0" w:space="0" w:color="auto"/>
      </w:divBdr>
    </w:div>
    <w:div w:id="1857571604">
      <w:bodyDiv w:val="1"/>
      <w:marLeft w:val="0"/>
      <w:marRight w:val="0"/>
      <w:marTop w:val="0"/>
      <w:marBottom w:val="0"/>
      <w:divBdr>
        <w:top w:val="none" w:sz="0" w:space="0" w:color="auto"/>
        <w:left w:val="none" w:sz="0" w:space="0" w:color="auto"/>
        <w:bottom w:val="none" w:sz="0" w:space="0" w:color="auto"/>
        <w:right w:val="none" w:sz="0" w:space="0" w:color="auto"/>
      </w:divBdr>
      <w:divsChild>
        <w:div w:id="64836146">
          <w:marLeft w:val="0"/>
          <w:marRight w:val="0"/>
          <w:marTop w:val="0"/>
          <w:marBottom w:val="0"/>
          <w:divBdr>
            <w:top w:val="none" w:sz="0" w:space="0" w:color="auto"/>
            <w:left w:val="none" w:sz="0" w:space="0" w:color="auto"/>
            <w:bottom w:val="none" w:sz="0" w:space="0" w:color="auto"/>
            <w:right w:val="none" w:sz="0" w:space="0" w:color="auto"/>
          </w:divBdr>
          <w:divsChild>
            <w:div w:id="1175996071">
              <w:marLeft w:val="0"/>
              <w:marRight w:val="0"/>
              <w:marTop w:val="0"/>
              <w:marBottom w:val="0"/>
              <w:divBdr>
                <w:top w:val="none" w:sz="0" w:space="0" w:color="auto"/>
                <w:left w:val="none" w:sz="0" w:space="0" w:color="auto"/>
                <w:bottom w:val="none" w:sz="0" w:space="0" w:color="auto"/>
                <w:right w:val="none" w:sz="0" w:space="0" w:color="auto"/>
              </w:divBdr>
              <w:divsChild>
                <w:div w:id="3057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422695">
          <w:marLeft w:val="0"/>
          <w:marRight w:val="0"/>
          <w:marTop w:val="0"/>
          <w:marBottom w:val="0"/>
          <w:divBdr>
            <w:top w:val="none" w:sz="0" w:space="0" w:color="auto"/>
            <w:left w:val="none" w:sz="0" w:space="0" w:color="auto"/>
            <w:bottom w:val="none" w:sz="0" w:space="0" w:color="auto"/>
            <w:right w:val="none" w:sz="0" w:space="0" w:color="auto"/>
          </w:divBdr>
          <w:divsChild>
            <w:div w:id="225726627">
              <w:marLeft w:val="0"/>
              <w:marRight w:val="0"/>
              <w:marTop w:val="0"/>
              <w:marBottom w:val="0"/>
              <w:divBdr>
                <w:top w:val="none" w:sz="0" w:space="0" w:color="auto"/>
                <w:left w:val="none" w:sz="0" w:space="0" w:color="auto"/>
                <w:bottom w:val="none" w:sz="0" w:space="0" w:color="auto"/>
                <w:right w:val="none" w:sz="0" w:space="0" w:color="auto"/>
              </w:divBdr>
              <w:divsChild>
                <w:div w:id="981957594">
                  <w:marLeft w:val="0"/>
                  <w:marRight w:val="0"/>
                  <w:marTop w:val="0"/>
                  <w:marBottom w:val="0"/>
                  <w:divBdr>
                    <w:top w:val="none" w:sz="0" w:space="0" w:color="auto"/>
                    <w:left w:val="none" w:sz="0" w:space="0" w:color="auto"/>
                    <w:bottom w:val="none" w:sz="0" w:space="0" w:color="auto"/>
                    <w:right w:val="none" w:sz="0" w:space="0" w:color="auto"/>
                  </w:divBdr>
                  <w:divsChild>
                    <w:div w:id="149563803">
                      <w:marLeft w:val="0"/>
                      <w:marRight w:val="0"/>
                      <w:marTop w:val="0"/>
                      <w:marBottom w:val="0"/>
                      <w:divBdr>
                        <w:top w:val="none" w:sz="0" w:space="0" w:color="auto"/>
                        <w:left w:val="none" w:sz="0" w:space="0" w:color="auto"/>
                        <w:bottom w:val="none" w:sz="0" w:space="0" w:color="auto"/>
                        <w:right w:val="none" w:sz="0" w:space="0" w:color="auto"/>
                      </w:divBdr>
                      <w:divsChild>
                        <w:div w:id="762799702">
                          <w:marLeft w:val="0"/>
                          <w:marRight w:val="0"/>
                          <w:marTop w:val="0"/>
                          <w:marBottom w:val="0"/>
                          <w:divBdr>
                            <w:top w:val="none" w:sz="0" w:space="0" w:color="auto"/>
                            <w:left w:val="none" w:sz="0" w:space="0" w:color="auto"/>
                            <w:bottom w:val="none" w:sz="0" w:space="0" w:color="auto"/>
                            <w:right w:val="none" w:sz="0" w:space="0" w:color="auto"/>
                          </w:divBdr>
                          <w:divsChild>
                            <w:div w:id="805898508">
                              <w:marLeft w:val="0"/>
                              <w:marRight w:val="0"/>
                              <w:marTop w:val="0"/>
                              <w:marBottom w:val="0"/>
                              <w:divBdr>
                                <w:top w:val="none" w:sz="0" w:space="0" w:color="auto"/>
                                <w:left w:val="none" w:sz="0" w:space="0" w:color="auto"/>
                                <w:bottom w:val="none" w:sz="0" w:space="0" w:color="auto"/>
                                <w:right w:val="none" w:sz="0" w:space="0" w:color="auto"/>
                              </w:divBdr>
                              <w:divsChild>
                                <w:div w:id="493447984">
                                  <w:marLeft w:val="0"/>
                                  <w:marRight w:val="0"/>
                                  <w:marTop w:val="0"/>
                                  <w:marBottom w:val="0"/>
                                  <w:divBdr>
                                    <w:top w:val="none" w:sz="0" w:space="0" w:color="auto"/>
                                    <w:left w:val="none" w:sz="0" w:space="0" w:color="auto"/>
                                    <w:bottom w:val="none" w:sz="0" w:space="0" w:color="auto"/>
                                    <w:right w:val="none" w:sz="0" w:space="0" w:color="auto"/>
                                  </w:divBdr>
                                  <w:divsChild>
                                    <w:div w:id="748161245">
                                      <w:marLeft w:val="0"/>
                                      <w:marRight w:val="0"/>
                                      <w:marTop w:val="0"/>
                                      <w:marBottom w:val="0"/>
                                      <w:divBdr>
                                        <w:top w:val="none" w:sz="0" w:space="0" w:color="auto"/>
                                        <w:left w:val="none" w:sz="0" w:space="0" w:color="auto"/>
                                        <w:bottom w:val="none" w:sz="0" w:space="0" w:color="auto"/>
                                        <w:right w:val="none" w:sz="0" w:space="0" w:color="auto"/>
                                      </w:divBdr>
                                      <w:divsChild>
                                        <w:div w:id="602490873">
                                          <w:marLeft w:val="0"/>
                                          <w:marRight w:val="0"/>
                                          <w:marTop w:val="0"/>
                                          <w:marBottom w:val="0"/>
                                          <w:divBdr>
                                            <w:top w:val="none" w:sz="0" w:space="0" w:color="auto"/>
                                            <w:left w:val="none" w:sz="0" w:space="0" w:color="auto"/>
                                            <w:bottom w:val="none" w:sz="0" w:space="0" w:color="auto"/>
                                            <w:right w:val="none" w:sz="0" w:space="0" w:color="auto"/>
                                          </w:divBdr>
                                          <w:divsChild>
                                            <w:div w:id="1222787114">
                                              <w:marLeft w:val="0"/>
                                              <w:marRight w:val="0"/>
                                              <w:marTop w:val="0"/>
                                              <w:marBottom w:val="0"/>
                                              <w:divBdr>
                                                <w:top w:val="none" w:sz="0" w:space="0" w:color="auto"/>
                                                <w:left w:val="none" w:sz="0" w:space="0" w:color="auto"/>
                                                <w:bottom w:val="none" w:sz="0" w:space="0" w:color="auto"/>
                                                <w:right w:val="none" w:sz="0" w:space="0" w:color="auto"/>
                                              </w:divBdr>
                                              <w:divsChild>
                                                <w:div w:id="994990785">
                                                  <w:marLeft w:val="0"/>
                                                  <w:marRight w:val="0"/>
                                                  <w:marTop w:val="0"/>
                                                  <w:marBottom w:val="0"/>
                                                  <w:divBdr>
                                                    <w:top w:val="none" w:sz="0" w:space="0" w:color="auto"/>
                                                    <w:left w:val="none" w:sz="0" w:space="0" w:color="auto"/>
                                                    <w:bottom w:val="none" w:sz="0" w:space="0" w:color="auto"/>
                                                    <w:right w:val="none" w:sz="0" w:space="0" w:color="auto"/>
                                                  </w:divBdr>
                                                  <w:divsChild>
                                                    <w:div w:id="1364937708">
                                                      <w:marLeft w:val="0"/>
                                                      <w:marRight w:val="0"/>
                                                      <w:marTop w:val="0"/>
                                                      <w:marBottom w:val="0"/>
                                                      <w:divBdr>
                                                        <w:top w:val="none" w:sz="0" w:space="0" w:color="auto"/>
                                                        <w:left w:val="none" w:sz="0" w:space="0" w:color="auto"/>
                                                        <w:bottom w:val="none" w:sz="0" w:space="0" w:color="auto"/>
                                                        <w:right w:val="none" w:sz="0" w:space="0" w:color="auto"/>
                                                      </w:divBdr>
                                                      <w:divsChild>
                                                        <w:div w:id="86208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10799178">
      <w:bodyDiv w:val="1"/>
      <w:marLeft w:val="0"/>
      <w:marRight w:val="0"/>
      <w:marTop w:val="0"/>
      <w:marBottom w:val="0"/>
      <w:divBdr>
        <w:top w:val="none" w:sz="0" w:space="0" w:color="auto"/>
        <w:left w:val="none" w:sz="0" w:space="0" w:color="auto"/>
        <w:bottom w:val="none" w:sz="0" w:space="0" w:color="auto"/>
        <w:right w:val="none" w:sz="0" w:space="0" w:color="auto"/>
      </w:divBdr>
    </w:div>
    <w:div w:id="1972206985">
      <w:bodyDiv w:val="1"/>
      <w:marLeft w:val="0"/>
      <w:marRight w:val="0"/>
      <w:marTop w:val="0"/>
      <w:marBottom w:val="0"/>
      <w:divBdr>
        <w:top w:val="none" w:sz="0" w:space="0" w:color="auto"/>
        <w:left w:val="none" w:sz="0" w:space="0" w:color="auto"/>
        <w:bottom w:val="none" w:sz="0" w:space="0" w:color="auto"/>
        <w:right w:val="none" w:sz="0" w:space="0" w:color="auto"/>
      </w:divBdr>
    </w:div>
    <w:div w:id="2012373655">
      <w:bodyDiv w:val="1"/>
      <w:marLeft w:val="0"/>
      <w:marRight w:val="0"/>
      <w:marTop w:val="0"/>
      <w:marBottom w:val="0"/>
      <w:divBdr>
        <w:top w:val="none" w:sz="0" w:space="0" w:color="auto"/>
        <w:left w:val="none" w:sz="0" w:space="0" w:color="auto"/>
        <w:bottom w:val="none" w:sz="0" w:space="0" w:color="auto"/>
        <w:right w:val="none" w:sz="0" w:space="0" w:color="auto"/>
      </w:divBdr>
    </w:div>
    <w:div w:id="2040543872">
      <w:bodyDiv w:val="1"/>
      <w:marLeft w:val="0"/>
      <w:marRight w:val="0"/>
      <w:marTop w:val="0"/>
      <w:marBottom w:val="0"/>
      <w:divBdr>
        <w:top w:val="none" w:sz="0" w:space="0" w:color="auto"/>
        <w:left w:val="none" w:sz="0" w:space="0" w:color="auto"/>
        <w:bottom w:val="none" w:sz="0" w:space="0" w:color="auto"/>
        <w:right w:val="none" w:sz="0" w:space="0" w:color="auto"/>
      </w:divBdr>
    </w:div>
    <w:div w:id="2055959113">
      <w:bodyDiv w:val="1"/>
      <w:marLeft w:val="0"/>
      <w:marRight w:val="0"/>
      <w:marTop w:val="0"/>
      <w:marBottom w:val="0"/>
      <w:divBdr>
        <w:top w:val="none" w:sz="0" w:space="0" w:color="auto"/>
        <w:left w:val="none" w:sz="0" w:space="0" w:color="auto"/>
        <w:bottom w:val="none" w:sz="0" w:space="0" w:color="auto"/>
        <w:right w:val="none" w:sz="0" w:space="0" w:color="auto"/>
      </w:divBdr>
    </w:div>
    <w:div w:id="2092727487">
      <w:bodyDiv w:val="1"/>
      <w:marLeft w:val="0"/>
      <w:marRight w:val="0"/>
      <w:marTop w:val="0"/>
      <w:marBottom w:val="0"/>
      <w:divBdr>
        <w:top w:val="none" w:sz="0" w:space="0" w:color="auto"/>
        <w:left w:val="none" w:sz="0" w:space="0" w:color="auto"/>
        <w:bottom w:val="none" w:sz="0" w:space="0" w:color="auto"/>
        <w:right w:val="none" w:sz="0" w:space="0" w:color="auto"/>
      </w:divBdr>
      <w:divsChild>
        <w:div w:id="128986408">
          <w:marLeft w:val="0"/>
          <w:marRight w:val="0"/>
          <w:marTop w:val="0"/>
          <w:marBottom w:val="0"/>
          <w:divBdr>
            <w:top w:val="single" w:sz="2" w:space="0" w:color="E5E7EB"/>
            <w:left w:val="single" w:sz="2" w:space="0" w:color="E5E7EB"/>
            <w:bottom w:val="single" w:sz="2" w:space="0" w:color="E5E7EB"/>
            <w:right w:val="single" w:sz="2" w:space="0" w:color="E5E7EB"/>
          </w:divBdr>
        </w:div>
        <w:div w:id="211121021">
          <w:marLeft w:val="0"/>
          <w:marRight w:val="0"/>
          <w:marTop w:val="0"/>
          <w:marBottom w:val="0"/>
          <w:divBdr>
            <w:top w:val="single" w:sz="2" w:space="0" w:color="E5E7EB"/>
            <w:left w:val="single" w:sz="2" w:space="0" w:color="E5E7EB"/>
            <w:bottom w:val="single" w:sz="2" w:space="0" w:color="E5E7EB"/>
            <w:right w:val="single" w:sz="2" w:space="0" w:color="E5E7EB"/>
          </w:divBdr>
        </w:div>
        <w:div w:id="503514599">
          <w:marLeft w:val="0"/>
          <w:marRight w:val="0"/>
          <w:marTop w:val="0"/>
          <w:marBottom w:val="0"/>
          <w:divBdr>
            <w:top w:val="single" w:sz="2" w:space="0" w:color="E5E7EB"/>
            <w:left w:val="single" w:sz="2" w:space="0" w:color="E5E7EB"/>
            <w:bottom w:val="single" w:sz="2" w:space="0" w:color="E5E7EB"/>
            <w:right w:val="single" w:sz="2" w:space="0" w:color="E5E7EB"/>
          </w:divBdr>
        </w:div>
        <w:div w:id="637227561">
          <w:marLeft w:val="0"/>
          <w:marRight w:val="0"/>
          <w:marTop w:val="0"/>
          <w:marBottom w:val="0"/>
          <w:divBdr>
            <w:top w:val="single" w:sz="2" w:space="0" w:color="E5E7EB"/>
            <w:left w:val="single" w:sz="2" w:space="0" w:color="E5E7EB"/>
            <w:bottom w:val="single" w:sz="2" w:space="0" w:color="E5E7EB"/>
            <w:right w:val="single" w:sz="2" w:space="0" w:color="E5E7EB"/>
          </w:divBdr>
        </w:div>
        <w:div w:id="852107710">
          <w:marLeft w:val="0"/>
          <w:marRight w:val="0"/>
          <w:marTop w:val="0"/>
          <w:marBottom w:val="0"/>
          <w:divBdr>
            <w:top w:val="single" w:sz="2" w:space="0" w:color="E5E7EB"/>
            <w:left w:val="single" w:sz="2" w:space="0" w:color="E5E7EB"/>
            <w:bottom w:val="single" w:sz="2" w:space="0" w:color="E5E7EB"/>
            <w:right w:val="single" w:sz="2" w:space="0" w:color="E5E7EB"/>
          </w:divBdr>
        </w:div>
        <w:div w:id="990599802">
          <w:marLeft w:val="0"/>
          <w:marRight w:val="0"/>
          <w:marTop w:val="0"/>
          <w:marBottom w:val="0"/>
          <w:divBdr>
            <w:top w:val="single" w:sz="2" w:space="0" w:color="E5E7EB"/>
            <w:left w:val="single" w:sz="2" w:space="0" w:color="E5E7EB"/>
            <w:bottom w:val="single" w:sz="2" w:space="0" w:color="E5E7EB"/>
            <w:right w:val="single" w:sz="2" w:space="0" w:color="E5E7EB"/>
          </w:divBdr>
        </w:div>
        <w:div w:id="201683439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1806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assist.asta.edu.au/resource/2570/sop-demonstrating-van-de-graaff-generator" TargetMode="External"/><Relationship Id="rId21" Type="http://schemas.openxmlformats.org/officeDocument/2006/relationships/image" Target="media/image3.png"/><Relationship Id="rId42" Type="http://schemas.openxmlformats.org/officeDocument/2006/relationships/hyperlink" Target="https://berkeleyearth.org/" TargetMode="External"/><Relationship Id="rId63" Type="http://schemas.openxmlformats.org/officeDocument/2006/relationships/hyperlink" Target="https://www.youtube.com/watch?v=JX1LTw48ymQ" TargetMode="External"/><Relationship Id="rId84" Type="http://schemas.openxmlformats.org/officeDocument/2006/relationships/image" Target="media/image23.png"/><Relationship Id="rId138" Type="http://schemas.openxmlformats.org/officeDocument/2006/relationships/hyperlink" Target="https://youtu.be/7UjMDdXLozo?si=ovw6Jg8BrsfaRlT2&amp;t=229" TargetMode="External"/><Relationship Id="rId159" Type="http://schemas.openxmlformats.org/officeDocument/2006/relationships/hyperlink" Target="https://chemix.org/" TargetMode="External"/><Relationship Id="rId170" Type="http://schemas.openxmlformats.org/officeDocument/2006/relationships/image" Target="media/image55.jpeg"/><Relationship Id="rId191" Type="http://schemas.openxmlformats.org/officeDocument/2006/relationships/hyperlink" Target="https://www.jpl.nasa.gov/edu/learn/project/make-a-paper-mars-helicopter/" TargetMode="External"/><Relationship Id="rId205" Type="http://schemas.openxmlformats.org/officeDocument/2006/relationships/hyperlink" Target="https://phet.colorado.edu/en/simulations/magnets-and-electromagnets" TargetMode="External"/><Relationship Id="rId107" Type="http://schemas.openxmlformats.org/officeDocument/2006/relationships/hyperlink" Target="https://creativecommons.org/licenses/by/4.0/" TargetMode="External"/><Relationship Id="rId11" Type="http://schemas.openxmlformats.org/officeDocument/2006/relationships/hyperlink" Target="https://education.science.org.au/" TargetMode="External"/><Relationship Id="rId32" Type="http://schemas.openxmlformats.org/officeDocument/2006/relationships/hyperlink" Target="https://creativecommons.org/public-domain/cc0/" TargetMode="External"/><Relationship Id="rId53" Type="http://schemas.openxmlformats.org/officeDocument/2006/relationships/hyperlink" Target="https://phet.colorado.edu/en/simulations/friction/teaching-resources" TargetMode="External"/><Relationship Id="rId74" Type="http://schemas.openxmlformats.org/officeDocument/2006/relationships/image" Target="media/image21.png"/><Relationship Id="rId128" Type="http://schemas.openxmlformats.org/officeDocument/2006/relationships/hyperlink" Target="https://phet.colorado.edu/en/simulations/gravity-force-lab-basics/teaching-resources" TargetMode="External"/><Relationship Id="rId149" Type="http://schemas.openxmlformats.org/officeDocument/2006/relationships/image" Target="media/image42.png"/><Relationship Id="rId5" Type="http://schemas.openxmlformats.org/officeDocument/2006/relationships/webSettings" Target="webSettings.xml"/><Relationship Id="rId95" Type="http://schemas.openxmlformats.org/officeDocument/2006/relationships/hyperlink" Target="https://chemix.org/" TargetMode="External"/><Relationship Id="rId160" Type="http://schemas.openxmlformats.org/officeDocument/2006/relationships/hyperlink" Target="https://chemix.org/" TargetMode="External"/><Relationship Id="rId181" Type="http://schemas.openxmlformats.org/officeDocument/2006/relationships/hyperlink" Target="https://curriculum.nsw.edu.au" TargetMode="External"/><Relationship Id="rId216" Type="http://schemas.openxmlformats.org/officeDocument/2006/relationships/header" Target="header3.xml"/><Relationship Id="rId22" Type="http://schemas.openxmlformats.org/officeDocument/2006/relationships/image" Target="media/image4.png"/><Relationship Id="rId43" Type="http://schemas.openxmlformats.org/officeDocument/2006/relationships/hyperlink" Target="https://creativecommons.org/licenses/by/4.0/deed.en" TargetMode="External"/><Relationship Id="rId64" Type="http://schemas.openxmlformats.org/officeDocument/2006/relationships/hyperlink" Target="https://www.space.com/19436-columbia-disaster.html" TargetMode="External"/><Relationship Id="rId118" Type="http://schemas.openxmlformats.org/officeDocument/2006/relationships/image" Target="media/image32.png"/><Relationship Id="rId139" Type="http://schemas.openxmlformats.org/officeDocument/2006/relationships/hyperlink" Target="https://app.education.nsw.gov.au/digital-learning-selector/LearningActivity/Card/562?clearCache=e13c4566-1e82-becf-dfd8-d302bfbc2a4b" TargetMode="External"/><Relationship Id="rId85" Type="http://schemas.openxmlformats.org/officeDocument/2006/relationships/hyperlink" Target="https://commons.wikimedia.org/wiki/File:Paperairplane.png" TargetMode="External"/><Relationship Id="rId150" Type="http://schemas.openxmlformats.org/officeDocument/2006/relationships/image" Target="media/image43.png"/><Relationship Id="rId171" Type="http://schemas.openxmlformats.org/officeDocument/2006/relationships/image" Target="media/image56.png"/><Relationship Id="rId192" Type="http://schemas.openxmlformats.org/officeDocument/2006/relationships/hyperlink" Target="https://education.nationalgeographic.org/resource/magnetism/" TargetMode="External"/><Relationship Id="rId206" Type="http://schemas.openxmlformats.org/officeDocument/2006/relationships/hyperlink" Target="https://www.sciencelearn.org.nz/resources/239-lightning-explained" TargetMode="External"/><Relationship Id="rId12" Type="http://schemas.openxmlformats.org/officeDocument/2006/relationships/hyperlink" Target="https://primaryconnections.org.au/credits" TargetMode="External"/><Relationship Id="rId33" Type="http://schemas.openxmlformats.org/officeDocument/2006/relationships/image" Target="media/image5.png"/><Relationship Id="rId108" Type="http://schemas.openxmlformats.org/officeDocument/2006/relationships/hyperlink" Target="https://phet.colorado.edu/en/simulations/john-travoltage" TargetMode="External"/><Relationship Id="rId129" Type="http://schemas.openxmlformats.org/officeDocument/2006/relationships/hyperlink" Target="https://www.sciencelearn.org.nz/resources/271-natural-satellites" TargetMode="External"/><Relationship Id="rId54" Type="http://schemas.openxmlformats.org/officeDocument/2006/relationships/hyperlink" Target="https://safeenvironments.com.au/slip-resistance-test-methods/" TargetMode="External"/><Relationship Id="rId75" Type="http://schemas.openxmlformats.org/officeDocument/2006/relationships/hyperlink" Target="http://www.draw.io" TargetMode="External"/><Relationship Id="rId96" Type="http://schemas.openxmlformats.org/officeDocument/2006/relationships/image" Target="media/image25.png"/><Relationship Id="rId140" Type="http://schemas.openxmlformats.org/officeDocument/2006/relationships/hyperlink" Target="https://app.education.nsw.gov.au/digital-learning-selector/LearningActivity/Card/553?clearCache=29f2a89e-d1ac-152b-3b83-34b365caf8a6" TargetMode="External"/><Relationship Id="rId161" Type="http://schemas.openxmlformats.org/officeDocument/2006/relationships/hyperlink" Target="https://www.youtube.com/watch?v=Sb8N-VakaoI" TargetMode="External"/><Relationship Id="rId182" Type="http://schemas.openxmlformats.org/officeDocument/2006/relationships/hyperlink" Target="https://www.frontiersin.org/articles/10.3389/feduc.2018.00022/full" TargetMode="External"/><Relationship Id="rId217" Type="http://schemas.openxmlformats.org/officeDocument/2006/relationships/footer" Target="footer3.xml"/><Relationship Id="rId6" Type="http://schemas.openxmlformats.org/officeDocument/2006/relationships/footnotes" Target="footnotes.xml"/><Relationship Id="rId23" Type="http://schemas.microsoft.com/office/2007/relationships/hdphoto" Target="media/hdphoto1.wdp"/><Relationship Id="rId119" Type="http://schemas.openxmlformats.org/officeDocument/2006/relationships/hyperlink" Target="https://www.stem.org.uk/resources/community/collection/14824/electrostatics" TargetMode="External"/><Relationship Id="rId44" Type="http://schemas.openxmlformats.org/officeDocument/2006/relationships/hyperlink" Target="https://www.miniphysics.com/parallax-error-and-zero-error.html" TargetMode="External"/><Relationship Id="rId65" Type="http://schemas.openxmlformats.org/officeDocument/2006/relationships/hyperlink" Target="https://support.google.com/maps/answer/144339?hl=en&amp;co=GENIE.Platform%3DAndroid" TargetMode="External"/><Relationship Id="rId86" Type="http://schemas.openxmlformats.org/officeDocument/2006/relationships/hyperlink" Target="https://creativecommons.org/licenses/by-sa/3.0/deed.en" TargetMode="External"/><Relationship Id="rId130" Type="http://schemas.openxmlformats.org/officeDocument/2006/relationships/hyperlink" Target="https://phet.colorado.edu/en/simulations/gravity-and-orbits" TargetMode="External"/><Relationship Id="rId151" Type="http://schemas.openxmlformats.org/officeDocument/2006/relationships/image" Target="media/image44.png"/><Relationship Id="rId172" Type="http://schemas.openxmlformats.org/officeDocument/2006/relationships/hyperlink" Target="https://chemix.org/" TargetMode="External"/><Relationship Id="rId193" Type="http://schemas.openxmlformats.org/officeDocument/2006/relationships/hyperlink" Target="https://curriculum.nsw.edu.au/resources/glossary" TargetMode="External"/><Relationship Id="rId207" Type="http://schemas.openxmlformats.org/officeDocument/2006/relationships/hyperlink" Target="https://scoutsvictoria.com.au/media/6050/program-make-a-simple-compass.pdf" TargetMode="External"/><Relationship Id="rId13" Type="http://schemas.openxmlformats.org/officeDocument/2006/relationships/hyperlink" Target="https://resources.education.nsw.gov.au/detail/V-19" TargetMode="External"/><Relationship Id="rId109" Type="http://schemas.openxmlformats.org/officeDocument/2006/relationships/hyperlink" Target="https://phet.colorado.edu/en/simulations/john-travoltage" TargetMode="External"/><Relationship Id="rId34" Type="http://schemas.openxmlformats.org/officeDocument/2006/relationships/hyperlink" Target="https://commons.wikimedia.org/wiki/File:Barbell-upright-rows-1.png" TargetMode="External"/><Relationship Id="rId55" Type="http://schemas.openxmlformats.org/officeDocument/2006/relationships/image" Target="media/image15.png"/><Relationship Id="rId76" Type="http://schemas.openxmlformats.org/officeDocument/2006/relationships/hyperlink" Target="https://phet.colorado.edu/en/simulations/forces-and-motion-basics" TargetMode="External"/><Relationship Id="rId97" Type="http://schemas.openxmlformats.org/officeDocument/2006/relationships/image" Target="media/image26.png"/><Relationship Id="rId120" Type="http://schemas.openxmlformats.org/officeDocument/2006/relationships/image" Target="media/image33.jpeg"/><Relationship Id="rId141" Type="http://schemas.openxmlformats.org/officeDocument/2006/relationships/hyperlink" Target="https://phet.colorado.edu/sims/cheerpj/faraday/latest/faraday.html?simulation=magnet-and-compass" TargetMode="External"/><Relationship Id="rId7" Type="http://schemas.openxmlformats.org/officeDocument/2006/relationships/endnotes" Target="endnotes.xml"/><Relationship Id="rId162" Type="http://schemas.openxmlformats.org/officeDocument/2006/relationships/image" Target="media/image49.png"/><Relationship Id="rId183" Type="http://schemas.openxmlformats.org/officeDocument/2006/relationships/hyperlink" Target="https://byjus.com/physics/aerofoil/" TargetMode="External"/><Relationship Id="rId218" Type="http://schemas.openxmlformats.org/officeDocument/2006/relationships/fontTable" Target="fontTable.xml"/><Relationship Id="rId24" Type="http://schemas.openxmlformats.org/officeDocument/2006/relationships/hyperlink" Target="https://www.rawpixel.com/image/6333225/image-vintage-public-domain-shape" TargetMode="External"/><Relationship Id="rId45" Type="http://schemas.openxmlformats.org/officeDocument/2006/relationships/image" Target="media/image9.png"/><Relationship Id="rId66" Type="http://schemas.openxmlformats.org/officeDocument/2006/relationships/image" Target="media/image18.png"/><Relationship Id="rId87" Type="http://schemas.openxmlformats.org/officeDocument/2006/relationships/hyperlink" Target="http://www.draw.io" TargetMode="External"/><Relationship Id="rId110" Type="http://schemas.openxmlformats.org/officeDocument/2006/relationships/hyperlink" Target="https://phet.colorado.edu/en/simulations/john-travoltage/teaching-resources" TargetMode="External"/><Relationship Id="rId131" Type="http://schemas.openxmlformats.org/officeDocument/2006/relationships/hyperlink" Target="https://phet.colorado.edu/en/simulations/gravity-and-orbits/teaching-resources" TargetMode="External"/><Relationship Id="rId152" Type="http://schemas.openxmlformats.org/officeDocument/2006/relationships/image" Target="media/image45.png"/><Relationship Id="rId173" Type="http://schemas.openxmlformats.org/officeDocument/2006/relationships/chart" Target="charts/chart2.xml"/><Relationship Id="rId194" Type="http://schemas.openxmlformats.org/officeDocument/2006/relationships/hyperlink" Target="https://www.nist.gov/pml/owm/metric-si/unit-conversion" TargetMode="External"/><Relationship Id="rId208" Type="http://schemas.openxmlformats.org/officeDocument/2006/relationships/hyperlink" Target="https://www.theweathernetwork.com/en/news/weather/seasonal/can-lightning-strike-the-same-place-twice" TargetMode="External"/><Relationship Id="rId14" Type="http://schemas.openxmlformats.org/officeDocument/2006/relationships/hyperlink" Target="https://www.nist.gov/pml/owm/metric-si/unit-conversion" TargetMode="External"/><Relationship Id="rId30" Type="http://schemas.openxmlformats.org/officeDocument/2006/relationships/hyperlink" Target="https://www.rawpixel.com/image/6333225/image-vintage-public-domain-shape" TargetMode="External"/><Relationship Id="rId35" Type="http://schemas.openxmlformats.org/officeDocument/2006/relationships/hyperlink" Target="https://creativecommons.org/licenses/by-sa/3.0/deed.en" TargetMode="External"/><Relationship Id="rId56" Type="http://schemas.openxmlformats.org/officeDocument/2006/relationships/hyperlink" Target="https://chemix.org/" TargetMode="External"/><Relationship Id="rId77" Type="http://schemas.openxmlformats.org/officeDocument/2006/relationships/hyperlink" Target="https://phet.colorado.edu/en/simulations/forces-and-motion-basics/teaching-resources" TargetMode="External"/><Relationship Id="rId100" Type="http://schemas.openxmlformats.org/officeDocument/2006/relationships/hyperlink" Target="https://vectorportal.com/vector/retro-sports-car.ai/23041" TargetMode="External"/><Relationship Id="rId105" Type="http://schemas.openxmlformats.org/officeDocument/2006/relationships/hyperlink" Target="https://www.flickr.com/photos/121935927@N06/13580457913/in/photostream/" TargetMode="External"/><Relationship Id="rId126" Type="http://schemas.openxmlformats.org/officeDocument/2006/relationships/hyperlink" Target="https://phet.colorado.edu/en/simulations/gravity-force-lab-basics" TargetMode="External"/><Relationship Id="rId147" Type="http://schemas.openxmlformats.org/officeDocument/2006/relationships/image" Target="media/image40.png"/><Relationship Id="rId168" Type="http://schemas.openxmlformats.org/officeDocument/2006/relationships/image" Target="media/image53.png"/><Relationship Id="rId8"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51" Type="http://schemas.openxmlformats.org/officeDocument/2006/relationships/hyperlink" Target="https://phet.colorado.edu/en/simulations/friction" TargetMode="External"/><Relationship Id="rId72" Type="http://schemas.openxmlformats.org/officeDocument/2006/relationships/image" Target="media/image20.png"/><Relationship Id="rId93" Type="http://schemas.openxmlformats.org/officeDocument/2006/relationships/hyperlink" Target="https://www.foldnfly.com/lounge/paper-airplane-launcher.php" TargetMode="External"/><Relationship Id="rId98" Type="http://schemas.openxmlformats.org/officeDocument/2006/relationships/image" Target="media/image27.png"/><Relationship Id="rId121" Type="http://schemas.openxmlformats.org/officeDocument/2006/relationships/hyperlink" Target="https://theaveragescientist.co.uk/2022/05/28/why-isnt-planet-earth-a-potato/" TargetMode="External"/><Relationship Id="rId142" Type="http://schemas.openxmlformats.org/officeDocument/2006/relationships/image" Target="media/image36.jpeg"/><Relationship Id="rId163" Type="http://schemas.openxmlformats.org/officeDocument/2006/relationships/image" Target="media/image50.png"/><Relationship Id="rId184" Type="http://schemas.openxmlformats.org/officeDocument/2006/relationships/hyperlink" Target="https://education.nsw.gov.au/about-us/educational-data/cese/publications/research-reports/what-works-best-2020-update" TargetMode="External"/><Relationship Id="rId189" Type="http://schemas.openxmlformats.org/officeDocument/2006/relationships/hyperlink" Target="https://www.miniphysics.com/parallax-error-and-zero-error.html" TargetMode="External"/><Relationship Id="rId219" Type="http://schemas.openxmlformats.org/officeDocument/2006/relationships/glossaryDocument" Target="glossary/document.xml"/><Relationship Id="rId3" Type="http://schemas.openxmlformats.org/officeDocument/2006/relationships/styles" Target="styles.xml"/><Relationship Id="rId214" Type="http://schemas.openxmlformats.org/officeDocument/2006/relationships/hyperlink" Target="https://creativecommons.org/licenses/by/4.0/" TargetMode="External"/><Relationship Id="rId25" Type="http://schemas.openxmlformats.org/officeDocument/2006/relationships/hyperlink" Target="https://www.rawpixel.com/" TargetMode="External"/><Relationship Id="rId46" Type="http://schemas.openxmlformats.org/officeDocument/2006/relationships/image" Target="media/image10.jpeg"/><Relationship Id="rId67" Type="http://schemas.openxmlformats.org/officeDocument/2006/relationships/hyperlink" Target="https://www.drawio.com/" TargetMode="External"/><Relationship Id="rId116" Type="http://schemas.openxmlformats.org/officeDocument/2006/relationships/image" Target="media/image31.jpeg"/><Relationship Id="rId137" Type="http://schemas.openxmlformats.org/officeDocument/2006/relationships/hyperlink" Target="https://www.asseteng.com.au/blog/whats-difference-ton-tonne-one-heavier/" TargetMode="External"/><Relationship Id="rId158" Type="http://schemas.openxmlformats.org/officeDocument/2006/relationships/hyperlink" Target="https://chemix.org/" TargetMode="External"/><Relationship Id="rId20" Type="http://schemas.openxmlformats.org/officeDocument/2006/relationships/image" Target="media/image2.png"/><Relationship Id="rId41" Type="http://schemas.openxmlformats.org/officeDocument/2006/relationships/hyperlink" Target="https://commons.wikimedia.org/wiki/File:Annual_Average_Temperature_Map.png" TargetMode="External"/><Relationship Id="rId62" Type="http://schemas.openxmlformats.org/officeDocument/2006/relationships/hyperlink" Target="https://www.youtube.com/watch?v=U88DzZcsubs" TargetMode="External"/><Relationship Id="rId83" Type="http://schemas.openxmlformats.org/officeDocument/2006/relationships/hyperlink" Target="http://www.draw.io" TargetMode="External"/><Relationship Id="rId88" Type="http://schemas.openxmlformats.org/officeDocument/2006/relationships/hyperlink" Target="https://www.abc.net.au/btn/classroom/paper-planes/10540160" TargetMode="External"/><Relationship Id="rId111" Type="http://schemas.openxmlformats.org/officeDocument/2006/relationships/hyperlink" Target="https://phet.colorado.edu/en/simulations/john-travoltage/teaching-resources" TargetMode="External"/><Relationship Id="rId132" Type="http://schemas.openxmlformats.org/officeDocument/2006/relationships/hyperlink" Target="https://www.sciencelearn.org.nz/resources/288-gravity-and-satellites-true-or-false" TargetMode="External"/><Relationship Id="rId153" Type="http://schemas.openxmlformats.org/officeDocument/2006/relationships/image" Target="media/image46.png"/><Relationship Id="rId174" Type="http://schemas.openxmlformats.org/officeDocument/2006/relationships/hyperlink" Target="https://www.sciencebuddies.org/science-fair-projects/project-ideas/Elec_p051/electricity-electronics/build-a-simple-electric-motor" TargetMode="External"/><Relationship Id="rId179" Type="http://schemas.openxmlformats.org/officeDocument/2006/relationships/hyperlink" Target="https://educationstandards.nsw.edu.au/wps/portal/nesa/mini-footer/copyright" TargetMode="External"/><Relationship Id="rId195" Type="http://schemas.openxmlformats.org/officeDocument/2006/relationships/hyperlink" Target="https://www.sciencedirect.com/science/article/abs/pii/S1747938X13000109?via%3Dihub" TargetMode="External"/><Relationship Id="rId209" Type="http://schemas.openxmlformats.org/officeDocument/2006/relationships/hyperlink" Target="https://app.education.nsw.gov.au/digital-learning-selector/LearningActivity/Card/638?clearCache=1ef7faf3-f9a4-b5aa-1437-76e98779b62" TargetMode="External"/><Relationship Id="rId190" Type="http://schemas.openxmlformats.org/officeDocument/2006/relationships/hyperlink" Target="https://earthobservatory.nasa.gov/features/GRACE/page3.php" TargetMode="External"/><Relationship Id="rId204" Type="http://schemas.openxmlformats.org/officeDocument/2006/relationships/hyperlink" Target="https://phet.colorado.edu/en/simulations/magnet-and-compass" TargetMode="External"/><Relationship Id="rId220" Type="http://schemas.openxmlformats.org/officeDocument/2006/relationships/theme" Target="theme/theme1.xml"/><Relationship Id="rId15" Type="http://schemas.openxmlformats.org/officeDocument/2006/relationships/hyperlink" Target="https://www.youtube.com/watch?v=-6oKJ5FGk24" TargetMode="External"/><Relationship Id="rId36" Type="http://schemas.openxmlformats.org/officeDocument/2006/relationships/hyperlink" Target="https://commons.wikimedia.org/wiki/File:Barbell-upright-rows-1.png" TargetMode="External"/><Relationship Id="rId57" Type="http://schemas.openxmlformats.org/officeDocument/2006/relationships/hyperlink" Target="https://phet.colorado.edu/en/simulations/friction" TargetMode="External"/><Relationship Id="rId106" Type="http://schemas.openxmlformats.org/officeDocument/2006/relationships/hyperlink" Target="https://www.flickr.com/photos/121935927@N06/" TargetMode="External"/><Relationship Id="rId127" Type="http://schemas.openxmlformats.org/officeDocument/2006/relationships/hyperlink" Target="https://phet.colorado.edu/en/simulations/gravity-force-lab-basics/teaching-resources" TargetMode="External"/><Relationship Id="rId10" Type="http://schemas.openxmlformats.org/officeDocument/2006/relationships/hyperlink" Target="https://primaryconnections.org.au/" TargetMode="External"/><Relationship Id="rId31" Type="http://schemas.openxmlformats.org/officeDocument/2006/relationships/hyperlink" Target="https://www.rawpixel.com/" TargetMode="External"/><Relationship Id="rId52" Type="http://schemas.openxmlformats.org/officeDocument/2006/relationships/hyperlink" Target="https://phet.colorado.edu/en/simulations/friction/teaching-resources" TargetMode="External"/><Relationship Id="rId73" Type="http://schemas.openxmlformats.org/officeDocument/2006/relationships/hyperlink" Target="https://www.drawio.com/" TargetMode="External"/><Relationship Id="rId78" Type="http://schemas.openxmlformats.org/officeDocument/2006/relationships/hyperlink" Target="https://phet.colorado.edu/en/simulations/forces-and-motion-basics/teaching-resources" TargetMode="External"/><Relationship Id="rId94" Type="http://schemas.openxmlformats.org/officeDocument/2006/relationships/image" Target="media/image24.png"/><Relationship Id="rId99" Type="http://schemas.openxmlformats.org/officeDocument/2006/relationships/image" Target="media/image28.png"/><Relationship Id="rId101" Type="http://schemas.openxmlformats.org/officeDocument/2006/relationships/hyperlink" Target="https://creativecommons.org/licenses/by/4.0/" TargetMode="External"/><Relationship Id="rId122" Type="http://schemas.openxmlformats.org/officeDocument/2006/relationships/image" Target="media/image34.jpeg"/><Relationship Id="rId143" Type="http://schemas.openxmlformats.org/officeDocument/2006/relationships/hyperlink" Target="https://creativecommons.org/licenses/by/4.0/legalcode" TargetMode="External"/><Relationship Id="rId148" Type="http://schemas.openxmlformats.org/officeDocument/2006/relationships/image" Target="media/image41.png"/><Relationship Id="rId164" Type="http://schemas.openxmlformats.org/officeDocument/2006/relationships/image" Target="media/image51.png"/><Relationship Id="rId169" Type="http://schemas.openxmlformats.org/officeDocument/2006/relationships/image" Target="media/image54.svg"/><Relationship Id="rId185" Type="http://schemas.openxmlformats.org/officeDocument/2006/relationships/hyperlink" Target="https://education.nsw.gov.au/about-us/educational-data/cese/publications/practical-guides-for-educators-/what-works-best-in-practice" TargetMode="External"/><Relationship Id="rId4" Type="http://schemas.openxmlformats.org/officeDocument/2006/relationships/settings" Target="settings.xml"/><Relationship Id="rId9" Type="http://schemas.openxmlformats.org/officeDocument/2006/relationships/hyperlink" Target="https://primaryconnections.org.au/pedagogical-tools/deep-connected-learning-tools/physical-science-conceptions?tabIndex=3" TargetMode="External"/><Relationship Id="rId180" Type="http://schemas.openxmlformats.org/officeDocument/2006/relationships/hyperlink" Target="https://educationstandards.nsw.edu.au" TargetMode="External"/><Relationship Id="rId210"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215" Type="http://schemas.openxmlformats.org/officeDocument/2006/relationships/image" Target="media/image11.png"/><Relationship Id="rId26" Type="http://schemas.openxmlformats.org/officeDocument/2006/relationships/hyperlink" Target="https://creativecommons.org/public-domain/cc0/" TargetMode="External"/><Relationship Id="rId47" Type="http://schemas.openxmlformats.org/officeDocument/2006/relationships/header" Target="header1.xml"/><Relationship Id="rId68" Type="http://schemas.openxmlformats.org/officeDocument/2006/relationships/hyperlink" Target="https://www.desmos.com/calculator/68eszyewku" TargetMode="External"/><Relationship Id="rId89" Type="http://schemas.openxmlformats.org/officeDocument/2006/relationships/hyperlink" Target="https://www.foldnfly.com/lounge/distance.php" TargetMode="External"/><Relationship Id="rId112" Type="http://schemas.openxmlformats.org/officeDocument/2006/relationships/hyperlink" Target="https://phet.colorado.edu/en/simulations/balloons-and-static-electricity" TargetMode="External"/><Relationship Id="rId133" Type="http://schemas.openxmlformats.org/officeDocument/2006/relationships/hyperlink" Target="https://www.nasa.gov/learning-resources/for-kids-and-students/what-is-an-orbit-grades-5-8/" TargetMode="External"/><Relationship Id="rId154" Type="http://schemas.openxmlformats.org/officeDocument/2006/relationships/hyperlink" Target="https://chemix.org/" TargetMode="External"/><Relationship Id="rId175" Type="http://schemas.openxmlformats.org/officeDocument/2006/relationships/image" Target="media/image57.png"/><Relationship Id="rId196" Type="http://schemas.openxmlformats.org/officeDocument/2006/relationships/hyperlink" Target="https://resources.perimeterinstitute.ca/products/fields" TargetMode="External"/><Relationship Id="rId200" Type="http://schemas.openxmlformats.org/officeDocument/2006/relationships/hyperlink" Target="https://phet.colorado.edu/en/simulations/forces-and-motion-basics" TargetMode="External"/><Relationship Id="rId16" Type="http://schemas.openxmlformats.org/officeDocument/2006/relationships/hyperlink" Target="https://www.youtube.com/watch?v=DnM6Nfcz7hc" TargetMode="External"/><Relationship Id="rId37" Type="http://schemas.openxmlformats.org/officeDocument/2006/relationships/hyperlink" Target="https://creativecommons.org/licenses/by-sa/3.0/deed.en" TargetMode="External"/><Relationship Id="rId58" Type="http://schemas.openxmlformats.org/officeDocument/2006/relationships/image" Target="media/image16.png"/><Relationship Id="rId79" Type="http://schemas.openxmlformats.org/officeDocument/2006/relationships/hyperlink" Target="https://byjus.com/physics/aerofoil/" TargetMode="External"/><Relationship Id="rId102" Type="http://schemas.openxmlformats.org/officeDocument/2006/relationships/hyperlink" Target="https://www.drawio.com/" TargetMode="External"/><Relationship Id="rId123" Type="http://schemas.openxmlformats.org/officeDocument/2006/relationships/hyperlink" Target="https://sketchplanations.com/the-potato-radius" TargetMode="External"/><Relationship Id="rId144" Type="http://schemas.openxmlformats.org/officeDocument/2006/relationships/image" Target="media/image37.png"/><Relationship Id="rId90" Type="http://schemas.openxmlformats.org/officeDocument/2006/relationships/hyperlink" Target="https://www.foldnfly.com/runway.php" TargetMode="External"/><Relationship Id="rId165" Type="http://schemas.openxmlformats.org/officeDocument/2006/relationships/hyperlink" Target="https://chemix.org/" TargetMode="External"/><Relationship Id="rId186" Type="http://schemas.openxmlformats.org/officeDocument/2006/relationships/hyperlink" Target="https://education.nsw.gov.au/about-us/educational-data/cese/publications/practical-guides-for-educators/growth-goal-setting" TargetMode="External"/><Relationship Id="rId211" Type="http://schemas.openxmlformats.org/officeDocument/2006/relationships/hyperlink" Target="https://resources.education.nsw.gov.au/detail/V-18" TargetMode="External"/><Relationship Id="rId27" Type="http://schemas.openxmlformats.org/officeDocument/2006/relationships/hyperlink" Target="https://www.rawpixel.com/image/6333225/image-vintage-public-domain-shape" TargetMode="External"/><Relationship Id="rId48" Type="http://schemas.openxmlformats.org/officeDocument/2006/relationships/footer" Target="footer1.xml"/><Relationship Id="rId69" Type="http://schemas.openxmlformats.org/officeDocument/2006/relationships/image" Target="media/image19.png"/><Relationship Id="rId113" Type="http://schemas.openxmlformats.org/officeDocument/2006/relationships/hyperlink" Target="https://phet.colorado.edu/en/simulations/balloons-and-static-electricity" TargetMode="External"/><Relationship Id="rId134" Type="http://schemas.openxmlformats.org/officeDocument/2006/relationships/image" Target="media/image35.png"/><Relationship Id="rId80" Type="http://schemas.openxmlformats.org/officeDocument/2006/relationships/image" Target="media/image22.png"/><Relationship Id="rId155" Type="http://schemas.openxmlformats.org/officeDocument/2006/relationships/image" Target="media/image47.png"/><Relationship Id="rId176" Type="http://schemas.openxmlformats.org/officeDocument/2006/relationships/hyperlink" Target="https://chemix.org/" TargetMode="External"/><Relationship Id="rId197" Type="http://schemas.openxmlformats.org/officeDocument/2006/relationships/hyperlink" Target="https://phet.colorado.edu/en/simulations/balloons-and-static-electricity" TargetMode="External"/><Relationship Id="rId201" Type="http://schemas.openxmlformats.org/officeDocument/2006/relationships/hyperlink" Target="https://phet.colorado.edu/en/simulations/gravity-and-orbits" TargetMode="External"/><Relationship Id="rId17" Type="http://schemas.openxmlformats.org/officeDocument/2006/relationships/hyperlink" Target="https://www.youtube.com/watch?v=IpOBwbwg7-s" TargetMode="External"/><Relationship Id="rId38" Type="http://schemas.openxmlformats.org/officeDocument/2006/relationships/image" Target="media/image6.png"/><Relationship Id="rId59" Type="http://schemas.openxmlformats.org/officeDocument/2006/relationships/hyperlink" Target="https://chemix.org/" TargetMode="External"/><Relationship Id="rId103" Type="http://schemas.openxmlformats.org/officeDocument/2006/relationships/hyperlink" Target="https://chemix.org/" TargetMode="External"/><Relationship Id="rId124" Type="http://schemas.openxmlformats.org/officeDocument/2006/relationships/hyperlink" Target="https://sketchplanations.com/" TargetMode="External"/><Relationship Id="rId70" Type="http://schemas.openxmlformats.org/officeDocument/2006/relationships/hyperlink" Target="https://www.printfreegraphpaper.com/" TargetMode="External"/><Relationship Id="rId91" Type="http://schemas.openxmlformats.org/officeDocument/2006/relationships/hyperlink" Target="https://www.foldnfly.com/" TargetMode="External"/><Relationship Id="rId145" Type="http://schemas.openxmlformats.org/officeDocument/2006/relationships/image" Target="media/image38.png"/><Relationship Id="rId166" Type="http://schemas.openxmlformats.org/officeDocument/2006/relationships/chart" Target="charts/chart1.xml"/><Relationship Id="rId187" Type="http://schemas.openxmlformats.org/officeDocument/2006/relationships/hyperlink" Target="https://www.ascd.org/el/articles/feed-up-back-forward" TargetMode="External"/><Relationship Id="rId1" Type="http://schemas.openxmlformats.org/officeDocument/2006/relationships/customXml" Target="../customXml/item1.xml"/><Relationship Id="rId212" Type="http://schemas.openxmlformats.org/officeDocument/2006/relationships/hyperlink" Target="https://www.stem.org.uk/resources/community/collection/14824/electrostatics" TargetMode="External"/><Relationship Id="rId28" Type="http://schemas.openxmlformats.org/officeDocument/2006/relationships/hyperlink" Target="https://www.rawpixel.com/" TargetMode="External"/><Relationship Id="rId49" Type="http://schemas.openxmlformats.org/officeDocument/2006/relationships/header" Target="header2.xml"/><Relationship Id="rId114" Type="http://schemas.openxmlformats.org/officeDocument/2006/relationships/hyperlink" Target="https://www.youtube.com/watch?v=nhpKPOm8G2g" TargetMode="External"/><Relationship Id="rId60" Type="http://schemas.openxmlformats.org/officeDocument/2006/relationships/hyperlink" Target="https://chemix.org/" TargetMode="External"/><Relationship Id="rId81" Type="http://schemas.openxmlformats.org/officeDocument/2006/relationships/hyperlink" Target="https://commons.wikimedia.org/wiki/File:Paperairplane.png" TargetMode="External"/><Relationship Id="rId135" Type="http://schemas.openxmlformats.org/officeDocument/2006/relationships/hyperlink" Target="https://commons.wikimedia.org/wiki/File:Mass_versus_weight_in_earth_and_mars.svg" TargetMode="External"/><Relationship Id="rId156" Type="http://schemas.openxmlformats.org/officeDocument/2006/relationships/hyperlink" Target="https://chemix.org/" TargetMode="External"/><Relationship Id="rId177" Type="http://schemas.openxmlformats.org/officeDocument/2006/relationships/hyperlink" Target="https://www.drawio.com/" TargetMode="External"/><Relationship Id="rId198" Type="http://schemas.openxmlformats.org/officeDocument/2006/relationships/hyperlink" Target="https://phet.colorado.edu/en/simulations/energy-skate-park-basics" TargetMode="External"/><Relationship Id="rId202" Type="http://schemas.openxmlformats.org/officeDocument/2006/relationships/hyperlink" Target="https://phet.colorado.edu/en/simulations/gravity-force-lab-basics" TargetMode="External"/><Relationship Id="rId18" Type="http://schemas.openxmlformats.org/officeDocument/2006/relationships/hyperlink" Target="https://www.youtube.com/watch?v=mfQjG4t4M08" TargetMode="External"/><Relationship Id="rId39" Type="http://schemas.openxmlformats.org/officeDocument/2006/relationships/image" Target="media/image7.png"/><Relationship Id="rId50" Type="http://schemas.openxmlformats.org/officeDocument/2006/relationships/footer" Target="footer2.xml"/><Relationship Id="rId104" Type="http://schemas.openxmlformats.org/officeDocument/2006/relationships/image" Target="media/image29.png"/><Relationship Id="rId125" Type="http://schemas.openxmlformats.org/officeDocument/2006/relationships/hyperlink" Target="https://creativecommons.org/licenses/by-nc/4.0/" TargetMode="External"/><Relationship Id="rId146" Type="http://schemas.openxmlformats.org/officeDocument/2006/relationships/image" Target="media/image39.png"/><Relationship Id="rId167" Type="http://schemas.openxmlformats.org/officeDocument/2006/relationships/image" Target="media/image52.jpeg"/><Relationship Id="rId188" Type="http://schemas.openxmlformats.org/officeDocument/2006/relationships/hyperlink" Target="https://www.foldnfly.com/lounge/distance.php" TargetMode="External"/><Relationship Id="rId71" Type="http://schemas.openxmlformats.org/officeDocument/2006/relationships/hyperlink" Target="https://draw.io/" TargetMode="External"/><Relationship Id="rId92" Type="http://schemas.openxmlformats.org/officeDocument/2006/relationships/hyperlink" Target="https://www.foldnfly.com/lounge/world-record-paper-airplanes.php" TargetMode="External"/><Relationship Id="rId213" Type="http://schemas.openxmlformats.org/officeDocument/2006/relationships/hyperlink" Target="https://www.tribology-abc.com/abc/friction.htm" TargetMode="External"/><Relationship Id="rId2" Type="http://schemas.openxmlformats.org/officeDocument/2006/relationships/numbering" Target="numbering.xml"/><Relationship Id="rId29" Type="http://schemas.openxmlformats.org/officeDocument/2006/relationships/hyperlink" Target="https://creativecommons.org/public-domain/cc0/" TargetMode="External"/><Relationship Id="rId40" Type="http://schemas.openxmlformats.org/officeDocument/2006/relationships/image" Target="media/image8.png"/><Relationship Id="rId115" Type="http://schemas.openxmlformats.org/officeDocument/2006/relationships/image" Target="media/image30.jpeg"/><Relationship Id="rId136" Type="http://schemas.openxmlformats.org/officeDocument/2006/relationships/hyperlink" Target="https://creativecommons.org/licenses/by-sa/3.0/deed.en" TargetMode="External"/><Relationship Id="rId157" Type="http://schemas.openxmlformats.org/officeDocument/2006/relationships/image" Target="media/image48.png"/><Relationship Id="rId178" Type="http://schemas.openxmlformats.org/officeDocument/2006/relationships/image" Target="media/image58.png"/><Relationship Id="rId61" Type="http://schemas.openxmlformats.org/officeDocument/2006/relationships/image" Target="media/image17.png"/><Relationship Id="rId82" Type="http://schemas.openxmlformats.org/officeDocument/2006/relationships/hyperlink" Target="https://creativecommons.org/licenses/by-sa/3.0/deed.en" TargetMode="External"/><Relationship Id="rId199" Type="http://schemas.openxmlformats.org/officeDocument/2006/relationships/hyperlink" Target="https://phet.colorado.edu/en/simulations/friction" TargetMode="External"/><Relationship Id="rId203" Type="http://schemas.openxmlformats.org/officeDocument/2006/relationships/hyperlink" Target="https://phet.colorado.edu/en/simulations/john-travoltage" TargetMode="External"/><Relationship Id="rId19" Type="http://schemas.openxmlformats.org/officeDocument/2006/relationships/image" Target="media/image1.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4.svg"/><Relationship Id="rId1" Type="http://schemas.openxmlformats.org/officeDocument/2006/relationships/image" Target="media/image13.pn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[insert title</a:t>
            </a:r>
            <a:r>
              <a:rPr lang="en-US" baseline="0"/>
              <a:t> here]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0169150836640543"/>
          <c:y val="0.1226521164021164"/>
          <c:w val="0.83433499039980308"/>
          <c:h val="0.71067028079823358"/>
        </c:manualLayout>
      </c:layout>
      <c:scatterChart>
        <c:scatterStyle val="lineMarker"/>
        <c:varyColors val="0"/>
        <c:ser>
          <c:idx val="0"/>
          <c:order val="0"/>
          <c:tx>
            <c:strRef>
              <c:f>Sheet1!$B$1</c:f>
              <c:strCache>
                <c:ptCount val="1"/>
                <c:pt idx="0">
                  <c:v>Mg field strength</c:v>
                </c:pt>
              </c:strCache>
            </c:strRef>
          </c:tx>
          <c:spPr>
            <a:ln w="19050" cap="rnd">
              <a:noFill/>
              <a:round/>
            </a:ln>
            <a:effectLst/>
          </c:spPr>
          <c:marker>
            <c:symbol val="circle"/>
            <c:size val="5"/>
            <c:spPr>
              <a:solidFill>
                <a:schemeClr val="accent1"/>
              </a:solidFill>
              <a:ln w="9525">
                <a:solidFill>
                  <a:schemeClr val="accent1"/>
                </a:solidFill>
              </a:ln>
              <a:effectLst/>
            </c:spPr>
          </c:marker>
          <c:xVal>
            <c:numRef>
              <c:f>Sheet1!$A$2:$A$10</c:f>
              <c:numCache>
                <c:formatCode>General</c:formatCode>
                <c:ptCount val="9"/>
                <c:pt idx="0">
                  <c:v>0</c:v>
                </c:pt>
                <c:pt idx="1">
                  <c:v>5</c:v>
                </c:pt>
                <c:pt idx="2">
                  <c:v>10</c:v>
                </c:pt>
                <c:pt idx="3">
                  <c:v>15</c:v>
                </c:pt>
                <c:pt idx="4">
                  <c:v>20</c:v>
                </c:pt>
                <c:pt idx="5">
                  <c:v>25</c:v>
                </c:pt>
                <c:pt idx="6">
                  <c:v>30</c:v>
                </c:pt>
                <c:pt idx="7">
                  <c:v>35</c:v>
                </c:pt>
                <c:pt idx="8">
                  <c:v>40</c:v>
                </c:pt>
              </c:numCache>
            </c:numRef>
          </c:xVal>
          <c:yVal>
            <c:numRef>
              <c:f>Sheet1!$B$2:$B$10</c:f>
              <c:numCache>
                <c:formatCode>General</c:formatCode>
                <c:ptCount val="9"/>
              </c:numCache>
            </c:numRef>
          </c:yVal>
          <c:smooth val="0"/>
          <c:extLst>
            <c:ext xmlns:c16="http://schemas.microsoft.com/office/drawing/2014/chart" uri="{C3380CC4-5D6E-409C-BE32-E72D297353CC}">
              <c16:uniqueId val="{00000000-BC00-4C3B-BC11-EE8AA1FB0468}"/>
            </c:ext>
          </c:extLst>
        </c:ser>
        <c:dLbls>
          <c:showLegendKey val="0"/>
          <c:showVal val="0"/>
          <c:showCatName val="0"/>
          <c:showSerName val="0"/>
          <c:showPercent val="0"/>
          <c:showBubbleSize val="0"/>
        </c:dLbls>
        <c:axId val="1775760399"/>
        <c:axId val="1775764239"/>
      </c:scatterChart>
      <c:valAx>
        <c:axId val="1775760399"/>
        <c:scaling>
          <c:orientation val="minMax"/>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noFill/>
                <a:latin typeface="+mn-lt"/>
                <a:ea typeface="+mn-ea"/>
                <a:cs typeface="+mn-cs"/>
              </a:defRPr>
            </a:pPr>
            <a:endParaRPr lang="en-US"/>
          </a:p>
        </c:txPr>
        <c:crossAx val="1775764239"/>
        <c:crossesAt val="0"/>
        <c:crossBetween val="midCat"/>
      </c:valAx>
      <c:valAx>
        <c:axId val="1775764239"/>
        <c:scaling>
          <c:orientation val="minMax"/>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noFill/>
                <a:latin typeface="+mn-lt"/>
                <a:ea typeface="+mn-ea"/>
                <a:cs typeface="+mn-cs"/>
              </a:defRPr>
            </a:pPr>
            <a:endParaRPr lang="en-US"/>
          </a:p>
        </c:txPr>
        <c:crossAx val="177576039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[insert title</a:t>
            </a:r>
            <a:r>
              <a:rPr lang="en-US" baseline="0"/>
              <a:t> here]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0169150836640543"/>
          <c:y val="0.1226521164021164"/>
          <c:w val="0.83433499039980308"/>
          <c:h val="0.71067028079823358"/>
        </c:manualLayout>
      </c:layout>
      <c:scatterChart>
        <c:scatterStyle val="lineMarker"/>
        <c:varyColors val="0"/>
        <c:ser>
          <c:idx val="0"/>
          <c:order val="0"/>
          <c:tx>
            <c:strRef>
              <c:f>Sheet1!$B$1</c:f>
              <c:strCache>
                <c:ptCount val="1"/>
                <c:pt idx="0">
                  <c:v>Mg field strength</c:v>
                </c:pt>
              </c:strCache>
            </c:strRef>
          </c:tx>
          <c:spPr>
            <a:ln w="19050" cap="rnd">
              <a:noFill/>
              <a:round/>
            </a:ln>
            <a:effectLst/>
          </c:spPr>
          <c:marker>
            <c:symbol val="circle"/>
            <c:size val="5"/>
            <c:spPr>
              <a:solidFill>
                <a:schemeClr val="accent1"/>
              </a:solidFill>
              <a:ln w="9525">
                <a:solidFill>
                  <a:schemeClr val="accent1"/>
                </a:solidFill>
              </a:ln>
              <a:effectLst/>
            </c:spPr>
          </c:marker>
          <c:xVal>
            <c:numRef>
              <c:f>Sheet1!$A$2:$A$10</c:f>
              <c:numCache>
                <c:formatCode>General</c:formatCode>
                <c:ptCount val="9"/>
                <c:pt idx="0">
                  <c:v>0</c:v>
                </c:pt>
                <c:pt idx="1">
                  <c:v>5</c:v>
                </c:pt>
                <c:pt idx="2">
                  <c:v>10</c:v>
                </c:pt>
                <c:pt idx="3">
                  <c:v>15</c:v>
                </c:pt>
                <c:pt idx="4">
                  <c:v>20</c:v>
                </c:pt>
                <c:pt idx="5">
                  <c:v>25</c:v>
                </c:pt>
                <c:pt idx="6">
                  <c:v>30</c:v>
                </c:pt>
                <c:pt idx="7">
                  <c:v>35</c:v>
                </c:pt>
                <c:pt idx="8">
                  <c:v>40</c:v>
                </c:pt>
              </c:numCache>
            </c:numRef>
          </c:xVal>
          <c:yVal>
            <c:numRef>
              <c:f>Sheet1!$B$2:$B$10</c:f>
              <c:numCache>
                <c:formatCode>General</c:formatCode>
                <c:ptCount val="9"/>
              </c:numCache>
            </c:numRef>
          </c:yVal>
          <c:smooth val="0"/>
          <c:extLst>
            <c:ext xmlns:c16="http://schemas.microsoft.com/office/drawing/2014/chart" uri="{C3380CC4-5D6E-409C-BE32-E72D297353CC}">
              <c16:uniqueId val="{00000000-AE55-494A-85EA-31C7D4E9CFD6}"/>
            </c:ext>
          </c:extLst>
        </c:ser>
        <c:dLbls>
          <c:showLegendKey val="0"/>
          <c:showVal val="0"/>
          <c:showCatName val="0"/>
          <c:showSerName val="0"/>
          <c:showPercent val="0"/>
          <c:showBubbleSize val="0"/>
        </c:dLbls>
        <c:axId val="1775760399"/>
        <c:axId val="1775764239"/>
      </c:scatterChart>
      <c:valAx>
        <c:axId val="1775760399"/>
        <c:scaling>
          <c:orientation val="minMax"/>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noFill/>
                <a:latin typeface="+mn-lt"/>
                <a:ea typeface="+mn-ea"/>
                <a:cs typeface="+mn-cs"/>
              </a:defRPr>
            </a:pPr>
            <a:endParaRPr lang="en-US"/>
          </a:p>
        </c:txPr>
        <c:crossAx val="1775764239"/>
        <c:crossesAt val="0"/>
        <c:crossBetween val="midCat"/>
      </c:valAx>
      <c:valAx>
        <c:axId val="1775764239"/>
        <c:scaling>
          <c:orientation val="minMax"/>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noFill/>
                <a:latin typeface="+mn-lt"/>
                <a:ea typeface="+mn-ea"/>
                <a:cs typeface="+mn-cs"/>
              </a:defRPr>
            </a:pPr>
            <a:endParaRPr lang="en-US"/>
          </a:p>
        </c:txPr>
        <c:crossAx val="177576039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C73DE78E7214EF586152570B566CC2B"/>
        <w:category>
          <w:name w:val="General"/>
          <w:gallery w:val="placeholder"/>
        </w:category>
        <w:types>
          <w:type w:val="bbPlcHdr"/>
        </w:types>
        <w:behaviors>
          <w:behavior w:val="content"/>
        </w:behaviors>
        <w:guid w:val="{B5819416-EA94-4AA9-BC15-66890661C374}"/>
      </w:docPartPr>
      <w:docPartBody>
        <w:p w:rsidR="001F0DF1" w:rsidRDefault="001F0DF1">
          <w:pPr>
            <w:pStyle w:val="6C73DE78E7214EF586152570B566CC2B"/>
          </w:pPr>
          <w:r w:rsidRPr="00905622">
            <w:rPr>
              <w:rStyle w:val="PlaceholderText"/>
            </w:rPr>
            <w:t>Choose an item.</w:t>
          </w:r>
        </w:p>
      </w:docPartBody>
    </w:docPart>
    <w:docPart>
      <w:docPartPr>
        <w:name w:val="D3C2C49232C54F24A65DEA89E29A3CF9"/>
        <w:category>
          <w:name w:val="General"/>
          <w:gallery w:val="placeholder"/>
        </w:category>
        <w:types>
          <w:type w:val="bbPlcHdr"/>
        </w:types>
        <w:behaviors>
          <w:behavior w:val="content"/>
        </w:behaviors>
        <w:guid w:val="{51AA4528-5D65-4E52-8F33-20456EF7471D}"/>
      </w:docPartPr>
      <w:docPartBody>
        <w:p w:rsidR="001F0DF1" w:rsidRDefault="001F0DF1">
          <w:pPr>
            <w:pStyle w:val="D3C2C49232C54F24A65DEA89E29A3CF9"/>
          </w:pPr>
          <w:r w:rsidRPr="00905622">
            <w:rPr>
              <w:rStyle w:val="PlaceholderText"/>
            </w:rPr>
            <w:t>Choose an item.</w:t>
          </w:r>
        </w:p>
      </w:docPartBody>
    </w:docPart>
    <w:docPart>
      <w:docPartPr>
        <w:name w:val="9287C90EBF1A4621A3DEF8564C9C3A9D"/>
        <w:category>
          <w:name w:val="General"/>
          <w:gallery w:val="placeholder"/>
        </w:category>
        <w:types>
          <w:type w:val="bbPlcHdr"/>
        </w:types>
        <w:behaviors>
          <w:behavior w:val="content"/>
        </w:behaviors>
        <w:guid w:val="{C1C564A4-AE12-4D56-98FB-0B0D1C5A978A}"/>
      </w:docPartPr>
      <w:docPartBody>
        <w:p w:rsidR="001F0DF1" w:rsidRDefault="001F0DF1">
          <w:pPr>
            <w:pStyle w:val="9287C90EBF1A4621A3DEF8564C9C3A9D"/>
          </w:pPr>
          <w:r w:rsidRPr="00905622">
            <w:rPr>
              <w:rStyle w:val="PlaceholderText"/>
            </w:rPr>
            <w:t>Choose an item.</w:t>
          </w:r>
        </w:p>
      </w:docPartBody>
    </w:docPart>
    <w:docPart>
      <w:docPartPr>
        <w:name w:val="6F37238A07B54188A528843356FADF3D"/>
        <w:category>
          <w:name w:val="General"/>
          <w:gallery w:val="placeholder"/>
        </w:category>
        <w:types>
          <w:type w:val="bbPlcHdr"/>
        </w:types>
        <w:behaviors>
          <w:behavior w:val="content"/>
        </w:behaviors>
        <w:guid w:val="{F1F738B0-D04E-4218-A4C8-79FAC8D79A07}"/>
      </w:docPartPr>
      <w:docPartBody>
        <w:p w:rsidR="001F0DF1" w:rsidRDefault="001F0DF1">
          <w:pPr>
            <w:pStyle w:val="6F37238A07B54188A528843356FADF3D"/>
          </w:pPr>
          <w:r w:rsidRPr="00905622">
            <w:rPr>
              <w:rStyle w:val="PlaceholderText"/>
            </w:rPr>
            <w:t>Choose an item.</w:t>
          </w:r>
        </w:p>
      </w:docPartBody>
    </w:docPart>
    <w:docPart>
      <w:docPartPr>
        <w:name w:val="C87A374673DF4FEDB12542F71F6252BA"/>
        <w:category>
          <w:name w:val="General"/>
          <w:gallery w:val="placeholder"/>
        </w:category>
        <w:types>
          <w:type w:val="bbPlcHdr"/>
        </w:types>
        <w:behaviors>
          <w:behavior w:val="content"/>
        </w:behaviors>
        <w:guid w:val="{1516879C-F259-4876-850B-18BC6AD49BA5}"/>
      </w:docPartPr>
      <w:docPartBody>
        <w:p w:rsidR="001F0DF1" w:rsidRDefault="001F0DF1">
          <w:pPr>
            <w:pStyle w:val="C87A374673DF4FEDB12542F71F6252BA"/>
          </w:pPr>
          <w:r w:rsidRPr="00905622">
            <w:rPr>
              <w:rStyle w:val="PlaceholderText"/>
            </w:rPr>
            <w:t>Choose an item.</w:t>
          </w:r>
        </w:p>
      </w:docPartBody>
    </w:docPart>
    <w:docPart>
      <w:docPartPr>
        <w:name w:val="D12B26A8BAB14A5F954FDC94E7B1A079"/>
        <w:category>
          <w:name w:val="General"/>
          <w:gallery w:val="placeholder"/>
        </w:category>
        <w:types>
          <w:type w:val="bbPlcHdr"/>
        </w:types>
        <w:behaviors>
          <w:behavior w:val="content"/>
        </w:behaviors>
        <w:guid w:val="{E316EDD0-E29A-4198-9655-423B2BE8CC98}"/>
      </w:docPartPr>
      <w:docPartBody>
        <w:p w:rsidR="001F0DF1" w:rsidRDefault="001F0DF1">
          <w:pPr>
            <w:pStyle w:val="D12B26A8BAB14A5F954FDC94E7B1A079"/>
          </w:pPr>
          <w:r w:rsidRPr="00905622">
            <w:rPr>
              <w:rStyle w:val="PlaceholderText"/>
            </w:rPr>
            <w:t>Choose an item.</w:t>
          </w:r>
        </w:p>
      </w:docPartBody>
    </w:docPart>
    <w:docPart>
      <w:docPartPr>
        <w:name w:val="5124FDFCEB5345BB9B22C039ED17F77A"/>
        <w:category>
          <w:name w:val="General"/>
          <w:gallery w:val="placeholder"/>
        </w:category>
        <w:types>
          <w:type w:val="bbPlcHdr"/>
        </w:types>
        <w:behaviors>
          <w:behavior w:val="content"/>
        </w:behaviors>
        <w:guid w:val="{73D62F52-6002-4AAD-A2A3-5041002FCBB6}"/>
      </w:docPartPr>
      <w:docPartBody>
        <w:p w:rsidR="001F0DF1" w:rsidRDefault="001F0DF1">
          <w:pPr>
            <w:pStyle w:val="5124FDFCEB5345BB9B22C039ED17F77A"/>
          </w:pPr>
          <w:r w:rsidRPr="00905622">
            <w:rPr>
              <w:rStyle w:val="PlaceholderText"/>
            </w:rPr>
            <w:t>Choose an item.</w:t>
          </w:r>
        </w:p>
      </w:docPartBody>
    </w:docPart>
    <w:docPart>
      <w:docPartPr>
        <w:name w:val="F8C27D2B537C42EF89E21DE55E3932C6"/>
        <w:category>
          <w:name w:val="General"/>
          <w:gallery w:val="placeholder"/>
        </w:category>
        <w:types>
          <w:type w:val="bbPlcHdr"/>
        </w:types>
        <w:behaviors>
          <w:behavior w:val="content"/>
        </w:behaviors>
        <w:guid w:val="{8CD117AD-D8B7-4DB5-8E2E-85B8374B074A}"/>
      </w:docPartPr>
      <w:docPartBody>
        <w:p w:rsidR="001F0DF1" w:rsidRDefault="001F0DF1">
          <w:pPr>
            <w:pStyle w:val="F8C27D2B537C42EF89E21DE55E3932C6"/>
          </w:pPr>
          <w:r w:rsidRPr="00905622">
            <w:rPr>
              <w:rStyle w:val="PlaceholderText"/>
            </w:rPr>
            <w:t>Choose an item.</w:t>
          </w:r>
        </w:p>
      </w:docPartBody>
    </w:docPart>
    <w:docPart>
      <w:docPartPr>
        <w:name w:val="D736313691644D6D8442800CA1C0D4D7"/>
        <w:category>
          <w:name w:val="General"/>
          <w:gallery w:val="placeholder"/>
        </w:category>
        <w:types>
          <w:type w:val="bbPlcHdr"/>
        </w:types>
        <w:behaviors>
          <w:behavior w:val="content"/>
        </w:behaviors>
        <w:guid w:val="{04402E5B-B2C6-4BF9-9325-545F36417785}"/>
      </w:docPartPr>
      <w:docPartBody>
        <w:p w:rsidR="001F0DF1" w:rsidRDefault="001F0DF1">
          <w:pPr>
            <w:pStyle w:val="D736313691644D6D8442800CA1C0D4D7"/>
          </w:pPr>
          <w:r w:rsidRPr="0090562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490"/>
    <w:rsid w:val="0000000D"/>
    <w:rsid w:val="00001EB1"/>
    <w:rsid w:val="00034005"/>
    <w:rsid w:val="00037766"/>
    <w:rsid w:val="00041E8C"/>
    <w:rsid w:val="00043591"/>
    <w:rsid w:val="00052AF6"/>
    <w:rsid w:val="00095FFD"/>
    <w:rsid w:val="000C5DE0"/>
    <w:rsid w:val="000D568F"/>
    <w:rsid w:val="000E20A4"/>
    <w:rsid w:val="0010322C"/>
    <w:rsid w:val="001228F5"/>
    <w:rsid w:val="00126EA2"/>
    <w:rsid w:val="00136DFC"/>
    <w:rsid w:val="001377A9"/>
    <w:rsid w:val="001507D3"/>
    <w:rsid w:val="001617D1"/>
    <w:rsid w:val="001640B8"/>
    <w:rsid w:val="00166DCB"/>
    <w:rsid w:val="0017699A"/>
    <w:rsid w:val="0017783D"/>
    <w:rsid w:val="001B2EB1"/>
    <w:rsid w:val="001C4E19"/>
    <w:rsid w:val="001D4C3B"/>
    <w:rsid w:val="001F0DF1"/>
    <w:rsid w:val="00226E6A"/>
    <w:rsid w:val="002319C5"/>
    <w:rsid w:val="002808A8"/>
    <w:rsid w:val="0028734B"/>
    <w:rsid w:val="002A3D09"/>
    <w:rsid w:val="002F37B8"/>
    <w:rsid w:val="00317323"/>
    <w:rsid w:val="00322F7B"/>
    <w:rsid w:val="00325FD9"/>
    <w:rsid w:val="00364852"/>
    <w:rsid w:val="00366239"/>
    <w:rsid w:val="00380BFD"/>
    <w:rsid w:val="00386FCF"/>
    <w:rsid w:val="0039056A"/>
    <w:rsid w:val="003B7524"/>
    <w:rsid w:val="003D26C9"/>
    <w:rsid w:val="003E0AED"/>
    <w:rsid w:val="00426F5F"/>
    <w:rsid w:val="004326B9"/>
    <w:rsid w:val="00452034"/>
    <w:rsid w:val="00470207"/>
    <w:rsid w:val="0047102C"/>
    <w:rsid w:val="00471FE1"/>
    <w:rsid w:val="004B29A2"/>
    <w:rsid w:val="004C62CD"/>
    <w:rsid w:val="0050318B"/>
    <w:rsid w:val="00525F80"/>
    <w:rsid w:val="005336B8"/>
    <w:rsid w:val="00555B54"/>
    <w:rsid w:val="0056729E"/>
    <w:rsid w:val="005B0A96"/>
    <w:rsid w:val="005B12EA"/>
    <w:rsid w:val="005D142B"/>
    <w:rsid w:val="006057EA"/>
    <w:rsid w:val="00610DF8"/>
    <w:rsid w:val="00636070"/>
    <w:rsid w:val="00657EB3"/>
    <w:rsid w:val="00694B6B"/>
    <w:rsid w:val="0069604F"/>
    <w:rsid w:val="006A0B6C"/>
    <w:rsid w:val="006A525D"/>
    <w:rsid w:val="006C10B2"/>
    <w:rsid w:val="006C68F9"/>
    <w:rsid w:val="00701C3F"/>
    <w:rsid w:val="00710C6B"/>
    <w:rsid w:val="0074220F"/>
    <w:rsid w:val="00754958"/>
    <w:rsid w:val="00765AED"/>
    <w:rsid w:val="007E2FA9"/>
    <w:rsid w:val="007E7880"/>
    <w:rsid w:val="00803BC7"/>
    <w:rsid w:val="00810277"/>
    <w:rsid w:val="00821ACE"/>
    <w:rsid w:val="00833882"/>
    <w:rsid w:val="008A64C6"/>
    <w:rsid w:val="008A79AA"/>
    <w:rsid w:val="008B161F"/>
    <w:rsid w:val="008B42AC"/>
    <w:rsid w:val="008C5A25"/>
    <w:rsid w:val="008D5937"/>
    <w:rsid w:val="00943ECE"/>
    <w:rsid w:val="00974770"/>
    <w:rsid w:val="009902BC"/>
    <w:rsid w:val="00992F7A"/>
    <w:rsid w:val="009A3C76"/>
    <w:rsid w:val="009C45EB"/>
    <w:rsid w:val="009C5E25"/>
    <w:rsid w:val="00A025B1"/>
    <w:rsid w:val="00A0708D"/>
    <w:rsid w:val="00A4286B"/>
    <w:rsid w:val="00A575E5"/>
    <w:rsid w:val="00A66064"/>
    <w:rsid w:val="00A76755"/>
    <w:rsid w:val="00A818BD"/>
    <w:rsid w:val="00AA3BA0"/>
    <w:rsid w:val="00AA7768"/>
    <w:rsid w:val="00AB2151"/>
    <w:rsid w:val="00AC1490"/>
    <w:rsid w:val="00B13784"/>
    <w:rsid w:val="00B2046C"/>
    <w:rsid w:val="00B615EE"/>
    <w:rsid w:val="00B63E9B"/>
    <w:rsid w:val="00B73A98"/>
    <w:rsid w:val="00B83B3B"/>
    <w:rsid w:val="00B870E1"/>
    <w:rsid w:val="00B93B82"/>
    <w:rsid w:val="00BB7A31"/>
    <w:rsid w:val="00BE286E"/>
    <w:rsid w:val="00C047F4"/>
    <w:rsid w:val="00C06FE2"/>
    <w:rsid w:val="00C93CB4"/>
    <w:rsid w:val="00CB41FC"/>
    <w:rsid w:val="00CB4341"/>
    <w:rsid w:val="00CC22AB"/>
    <w:rsid w:val="00CC247D"/>
    <w:rsid w:val="00D120A9"/>
    <w:rsid w:val="00D1459F"/>
    <w:rsid w:val="00D24112"/>
    <w:rsid w:val="00D241B0"/>
    <w:rsid w:val="00D31DC5"/>
    <w:rsid w:val="00D434DD"/>
    <w:rsid w:val="00D521EB"/>
    <w:rsid w:val="00D5234F"/>
    <w:rsid w:val="00D61493"/>
    <w:rsid w:val="00D6622E"/>
    <w:rsid w:val="00D8155B"/>
    <w:rsid w:val="00D90007"/>
    <w:rsid w:val="00D916CB"/>
    <w:rsid w:val="00DB15F7"/>
    <w:rsid w:val="00DB442D"/>
    <w:rsid w:val="00DC159A"/>
    <w:rsid w:val="00DD7116"/>
    <w:rsid w:val="00DE6FF0"/>
    <w:rsid w:val="00DE7DCD"/>
    <w:rsid w:val="00DF58CC"/>
    <w:rsid w:val="00E07FF1"/>
    <w:rsid w:val="00E16185"/>
    <w:rsid w:val="00E469F6"/>
    <w:rsid w:val="00E510AC"/>
    <w:rsid w:val="00E722D2"/>
    <w:rsid w:val="00E86ED3"/>
    <w:rsid w:val="00EB5BF5"/>
    <w:rsid w:val="00EE453F"/>
    <w:rsid w:val="00F14B8E"/>
    <w:rsid w:val="00F269AB"/>
    <w:rsid w:val="00F7614B"/>
    <w:rsid w:val="00FB2F0F"/>
    <w:rsid w:val="00FC589B"/>
    <w:rsid w:val="00FF548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C1490"/>
    <w:rPr>
      <w:color w:val="808080"/>
    </w:rPr>
  </w:style>
  <w:style w:type="paragraph" w:customStyle="1" w:styleId="6C73DE78E7214EF586152570B566CC2B">
    <w:name w:val="6C73DE78E7214EF586152570B566CC2B"/>
  </w:style>
  <w:style w:type="paragraph" w:customStyle="1" w:styleId="D3C2C49232C54F24A65DEA89E29A3CF9">
    <w:name w:val="D3C2C49232C54F24A65DEA89E29A3CF9"/>
  </w:style>
  <w:style w:type="paragraph" w:customStyle="1" w:styleId="9287C90EBF1A4621A3DEF8564C9C3A9D">
    <w:name w:val="9287C90EBF1A4621A3DEF8564C9C3A9D"/>
  </w:style>
  <w:style w:type="paragraph" w:customStyle="1" w:styleId="6F37238A07B54188A528843356FADF3D">
    <w:name w:val="6F37238A07B54188A528843356FADF3D"/>
  </w:style>
  <w:style w:type="paragraph" w:customStyle="1" w:styleId="C87A374673DF4FEDB12542F71F6252BA">
    <w:name w:val="C87A374673DF4FEDB12542F71F6252BA"/>
  </w:style>
  <w:style w:type="paragraph" w:customStyle="1" w:styleId="D12B26A8BAB14A5F954FDC94E7B1A079">
    <w:name w:val="D12B26A8BAB14A5F954FDC94E7B1A079"/>
  </w:style>
  <w:style w:type="paragraph" w:customStyle="1" w:styleId="5124FDFCEB5345BB9B22C039ED17F77A">
    <w:name w:val="5124FDFCEB5345BB9B22C039ED17F77A"/>
  </w:style>
  <w:style w:type="paragraph" w:customStyle="1" w:styleId="F8C27D2B537C42EF89E21DE55E3932C6">
    <w:name w:val="F8C27D2B537C42EF89E21DE55E3932C6"/>
  </w:style>
  <w:style w:type="paragraph" w:customStyle="1" w:styleId="D736313691644D6D8442800CA1C0D4D7">
    <w:name w:val="D736313691644D6D8442800CA1C0D4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95FEEC-3BCC-4978-879C-EF053E770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133</Pages>
  <Words>27645</Words>
  <Characters>141270</Characters>
  <Application>Microsoft Office Word</Application>
  <DocSecurity>0</DocSecurity>
  <Lines>3622</Lines>
  <Paragraphs>2252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166663</CharactersWithSpaces>
  <SharedDoc>false</SharedDoc>
  <HLinks>
    <vt:vector size="1044" baseType="variant">
      <vt:variant>
        <vt:i4>5308424</vt:i4>
      </vt:variant>
      <vt:variant>
        <vt:i4>996</vt:i4>
      </vt:variant>
      <vt:variant>
        <vt:i4>0</vt:i4>
      </vt:variant>
      <vt:variant>
        <vt:i4>5</vt:i4>
      </vt:variant>
      <vt:variant>
        <vt:lpwstr>https://creativecommons.org/licenses/by/4.0/</vt:lpwstr>
      </vt:variant>
      <vt:variant>
        <vt:lpwstr/>
      </vt:variant>
      <vt:variant>
        <vt:i4>2883684</vt:i4>
      </vt:variant>
      <vt:variant>
        <vt:i4>993</vt:i4>
      </vt:variant>
      <vt:variant>
        <vt:i4>0</vt:i4>
      </vt:variant>
      <vt:variant>
        <vt:i4>5</vt:i4>
      </vt:variant>
      <vt:variant>
        <vt:lpwstr>https://www.tribology-abc.com/abc/friction.htm</vt:lpwstr>
      </vt:variant>
      <vt:variant>
        <vt:lpwstr/>
      </vt:variant>
      <vt:variant>
        <vt:i4>2359345</vt:i4>
      </vt:variant>
      <vt:variant>
        <vt:i4>990</vt:i4>
      </vt:variant>
      <vt:variant>
        <vt:i4>0</vt:i4>
      </vt:variant>
      <vt:variant>
        <vt:i4>5</vt:i4>
      </vt:variant>
      <vt:variant>
        <vt:lpwstr>https://www.stem.org.uk/resources/community/collection/14824/electrostatics</vt:lpwstr>
      </vt:variant>
      <vt:variant>
        <vt:lpwstr/>
      </vt:variant>
      <vt:variant>
        <vt:i4>4391002</vt:i4>
      </vt:variant>
      <vt:variant>
        <vt:i4>987</vt:i4>
      </vt:variant>
      <vt:variant>
        <vt:i4>0</vt:i4>
      </vt:variant>
      <vt:variant>
        <vt:i4>5</vt:i4>
      </vt:variant>
      <vt:variant>
        <vt:lpwstr>https://www.theweathernetwork.com/en/news/weather/seasonal/can-lightning-strike-the-same-place-twice</vt:lpwstr>
      </vt:variant>
      <vt:variant>
        <vt:lpwstr/>
      </vt:variant>
      <vt:variant>
        <vt:i4>6881312</vt:i4>
      </vt:variant>
      <vt:variant>
        <vt:i4>984</vt:i4>
      </vt:variant>
      <vt:variant>
        <vt:i4>0</vt:i4>
      </vt:variant>
      <vt:variant>
        <vt:i4>5</vt:i4>
      </vt:variant>
      <vt:variant>
        <vt:lpwstr>https://scoutsvictoria.com.au/media/6050/program-make-a-simple-compass.pdf</vt:lpwstr>
      </vt:variant>
      <vt:variant>
        <vt:lpwstr/>
      </vt:variant>
      <vt:variant>
        <vt:i4>2031690</vt:i4>
      </vt:variant>
      <vt:variant>
        <vt:i4>981</vt:i4>
      </vt:variant>
      <vt:variant>
        <vt:i4>0</vt:i4>
      </vt:variant>
      <vt:variant>
        <vt:i4>5</vt:i4>
      </vt:variant>
      <vt:variant>
        <vt:lpwstr>https://www.sciencelearn.org.nz/resources/239-lightning-explained</vt:lpwstr>
      </vt:variant>
      <vt:variant>
        <vt:lpwstr/>
      </vt:variant>
      <vt:variant>
        <vt:i4>8126589</vt:i4>
      </vt:variant>
      <vt:variant>
        <vt:i4>978</vt:i4>
      </vt:variant>
      <vt:variant>
        <vt:i4>0</vt:i4>
      </vt:variant>
      <vt:variant>
        <vt:i4>5</vt:i4>
      </vt:variant>
      <vt:variant>
        <vt:lpwstr>https://phet.colorado.edu/en/simulations/magnets-and-electromagnets</vt:lpwstr>
      </vt:variant>
      <vt:variant>
        <vt:lpwstr/>
      </vt:variant>
      <vt:variant>
        <vt:i4>6815851</vt:i4>
      </vt:variant>
      <vt:variant>
        <vt:i4>975</vt:i4>
      </vt:variant>
      <vt:variant>
        <vt:i4>0</vt:i4>
      </vt:variant>
      <vt:variant>
        <vt:i4>5</vt:i4>
      </vt:variant>
      <vt:variant>
        <vt:lpwstr>https://phet.colorado.edu/en/simulations/magnet-and-compass</vt:lpwstr>
      </vt:variant>
      <vt:variant>
        <vt:lpwstr/>
      </vt:variant>
      <vt:variant>
        <vt:i4>4587538</vt:i4>
      </vt:variant>
      <vt:variant>
        <vt:i4>972</vt:i4>
      </vt:variant>
      <vt:variant>
        <vt:i4>0</vt:i4>
      </vt:variant>
      <vt:variant>
        <vt:i4>5</vt:i4>
      </vt:variant>
      <vt:variant>
        <vt:lpwstr>https://phet.colorado.edu/en/simulations/john-travoltage</vt:lpwstr>
      </vt:variant>
      <vt:variant>
        <vt:lpwstr/>
      </vt:variant>
      <vt:variant>
        <vt:i4>1966146</vt:i4>
      </vt:variant>
      <vt:variant>
        <vt:i4>969</vt:i4>
      </vt:variant>
      <vt:variant>
        <vt:i4>0</vt:i4>
      </vt:variant>
      <vt:variant>
        <vt:i4>5</vt:i4>
      </vt:variant>
      <vt:variant>
        <vt:lpwstr>https://phet.colorado.edu/en/simulations/gravity-force-lab-basics</vt:lpwstr>
      </vt:variant>
      <vt:variant>
        <vt:lpwstr/>
      </vt:variant>
      <vt:variant>
        <vt:i4>7274623</vt:i4>
      </vt:variant>
      <vt:variant>
        <vt:i4>966</vt:i4>
      </vt:variant>
      <vt:variant>
        <vt:i4>0</vt:i4>
      </vt:variant>
      <vt:variant>
        <vt:i4>5</vt:i4>
      </vt:variant>
      <vt:variant>
        <vt:lpwstr>https://phet.colorado.edu/en/simulations/gravity-and-orbits</vt:lpwstr>
      </vt:variant>
      <vt:variant>
        <vt:lpwstr/>
      </vt:variant>
      <vt:variant>
        <vt:i4>1114114</vt:i4>
      </vt:variant>
      <vt:variant>
        <vt:i4>963</vt:i4>
      </vt:variant>
      <vt:variant>
        <vt:i4>0</vt:i4>
      </vt:variant>
      <vt:variant>
        <vt:i4>5</vt:i4>
      </vt:variant>
      <vt:variant>
        <vt:lpwstr>https://phet.colorado.edu/en/simulations/friction</vt:lpwstr>
      </vt:variant>
      <vt:variant>
        <vt:lpwstr/>
      </vt:variant>
      <vt:variant>
        <vt:i4>327759</vt:i4>
      </vt:variant>
      <vt:variant>
        <vt:i4>960</vt:i4>
      </vt:variant>
      <vt:variant>
        <vt:i4>0</vt:i4>
      </vt:variant>
      <vt:variant>
        <vt:i4>5</vt:i4>
      </vt:variant>
      <vt:variant>
        <vt:lpwstr>https://phet.colorado.edu/en/simulations/energy-skate-park-basics</vt:lpwstr>
      </vt:variant>
      <vt:variant>
        <vt:lpwstr/>
      </vt:variant>
      <vt:variant>
        <vt:i4>655442</vt:i4>
      </vt:variant>
      <vt:variant>
        <vt:i4>957</vt:i4>
      </vt:variant>
      <vt:variant>
        <vt:i4>0</vt:i4>
      </vt:variant>
      <vt:variant>
        <vt:i4>5</vt:i4>
      </vt:variant>
      <vt:variant>
        <vt:lpwstr>https://phet.colorado.edu/en/simulations/balloons-and-static-electricity</vt:lpwstr>
      </vt:variant>
      <vt:variant>
        <vt:lpwstr/>
      </vt:variant>
      <vt:variant>
        <vt:i4>6291500</vt:i4>
      </vt:variant>
      <vt:variant>
        <vt:i4>954</vt:i4>
      </vt:variant>
      <vt:variant>
        <vt:i4>0</vt:i4>
      </vt:variant>
      <vt:variant>
        <vt:i4>5</vt:i4>
      </vt:variant>
      <vt:variant>
        <vt:lpwstr>https://resources.perimeterinstitute.ca/products/fields</vt:lpwstr>
      </vt:variant>
      <vt:variant>
        <vt:lpwstr/>
      </vt:variant>
      <vt:variant>
        <vt:i4>3604517</vt:i4>
      </vt:variant>
      <vt:variant>
        <vt:i4>951</vt:i4>
      </vt:variant>
      <vt:variant>
        <vt:i4>0</vt:i4>
      </vt:variant>
      <vt:variant>
        <vt:i4>5</vt:i4>
      </vt:variant>
      <vt:variant>
        <vt:lpwstr>https://www.sciencedirect.com/science/article/abs/pii/S1747938X13000109?via%3Dihub</vt:lpwstr>
      </vt:variant>
      <vt:variant>
        <vt:lpwstr/>
      </vt:variant>
      <vt:variant>
        <vt:i4>3801147</vt:i4>
      </vt:variant>
      <vt:variant>
        <vt:i4>948</vt:i4>
      </vt:variant>
      <vt:variant>
        <vt:i4>0</vt:i4>
      </vt:variant>
      <vt:variant>
        <vt:i4>5</vt:i4>
      </vt:variant>
      <vt:variant>
        <vt:lpwstr>https://resources.education.nsw.gov.au/detail/V-18</vt:lpwstr>
      </vt:variant>
      <vt:variant>
        <vt:lpwstr/>
      </vt:variant>
      <vt:variant>
        <vt:i4>6881393</vt:i4>
      </vt:variant>
      <vt:variant>
        <vt:i4>945</vt:i4>
      </vt:variant>
      <vt:variant>
        <vt:i4>0</vt:i4>
      </vt:variant>
      <vt:variant>
        <vt:i4>5</vt:i4>
      </vt:variant>
      <vt:variant>
        <vt:lpwstr>https://education.nsw.gov.au/inside-the-department/facilities-assets-and-equipment/school-infrastructure-nsw/knowledge/directorates/operations/technical-services/compliance-and-environment/chemical-safety-in-schools/section-1--general-information-for-all-staff/1-7-risk-assessment---a-pre-requisite-for-risk-control</vt:lpwstr>
      </vt:variant>
      <vt:variant>
        <vt:lpwstr/>
      </vt:variant>
      <vt:variant>
        <vt:i4>3211316</vt:i4>
      </vt:variant>
      <vt:variant>
        <vt:i4>942</vt:i4>
      </vt:variant>
      <vt:variant>
        <vt:i4>0</vt:i4>
      </vt:variant>
      <vt:variant>
        <vt:i4>5</vt:i4>
      </vt:variant>
      <vt:variant>
        <vt:lpwstr>https://app.education.nsw.gov.au/digital-learning-selector/LearningActivity/Card/638?clearCache=1ef7faf3-f9a4-b5aa-1437-76e98779b62</vt:lpwstr>
      </vt:variant>
      <vt:variant>
        <vt:lpwstr/>
      </vt:variant>
      <vt:variant>
        <vt:i4>3342447</vt:i4>
      </vt:variant>
      <vt:variant>
        <vt:i4>939</vt:i4>
      </vt:variant>
      <vt:variant>
        <vt:i4>0</vt:i4>
      </vt:variant>
      <vt:variant>
        <vt:i4>5</vt:i4>
      </vt:variant>
      <vt:variant>
        <vt:lpwstr>https://www.nist.gov/pml/owm/metric-si/unit-conversion</vt:lpwstr>
      </vt:variant>
      <vt:variant>
        <vt:lpwstr/>
      </vt:variant>
      <vt:variant>
        <vt:i4>5636164</vt:i4>
      </vt:variant>
      <vt:variant>
        <vt:i4>936</vt:i4>
      </vt:variant>
      <vt:variant>
        <vt:i4>0</vt:i4>
      </vt:variant>
      <vt:variant>
        <vt:i4>5</vt:i4>
      </vt:variant>
      <vt:variant>
        <vt:lpwstr>https://education.nationalgeographic.org/resource/magnetism/</vt:lpwstr>
      </vt:variant>
      <vt:variant>
        <vt:lpwstr/>
      </vt:variant>
      <vt:variant>
        <vt:i4>1704018</vt:i4>
      </vt:variant>
      <vt:variant>
        <vt:i4>933</vt:i4>
      </vt:variant>
      <vt:variant>
        <vt:i4>0</vt:i4>
      </vt:variant>
      <vt:variant>
        <vt:i4>5</vt:i4>
      </vt:variant>
      <vt:variant>
        <vt:lpwstr>https://www.jpl.nasa.gov/edu/learn/project/make-a-paper-mars-helicopter/</vt:lpwstr>
      </vt:variant>
      <vt:variant>
        <vt:lpwstr/>
      </vt:variant>
      <vt:variant>
        <vt:i4>3735603</vt:i4>
      </vt:variant>
      <vt:variant>
        <vt:i4>930</vt:i4>
      </vt:variant>
      <vt:variant>
        <vt:i4>0</vt:i4>
      </vt:variant>
      <vt:variant>
        <vt:i4>5</vt:i4>
      </vt:variant>
      <vt:variant>
        <vt:lpwstr>https://earthobservatory.nasa.gov/features/GRACE/page3.php</vt:lpwstr>
      </vt:variant>
      <vt:variant>
        <vt:lpwstr/>
      </vt:variant>
      <vt:variant>
        <vt:i4>1376273</vt:i4>
      </vt:variant>
      <vt:variant>
        <vt:i4>927</vt:i4>
      </vt:variant>
      <vt:variant>
        <vt:i4>0</vt:i4>
      </vt:variant>
      <vt:variant>
        <vt:i4>5</vt:i4>
      </vt:variant>
      <vt:variant>
        <vt:lpwstr>https://www.foldnfly.com/lounge/distance.php</vt:lpwstr>
      </vt:variant>
      <vt:variant>
        <vt:lpwstr/>
      </vt:variant>
      <vt:variant>
        <vt:i4>65607</vt:i4>
      </vt:variant>
      <vt:variant>
        <vt:i4>924</vt:i4>
      </vt:variant>
      <vt:variant>
        <vt:i4>0</vt:i4>
      </vt:variant>
      <vt:variant>
        <vt:i4>5</vt:i4>
      </vt:variant>
      <vt:variant>
        <vt:lpwstr>https://www.ascd.org/el/articles/feed-up-back-forward</vt:lpwstr>
      </vt:variant>
      <vt:variant>
        <vt:lpwstr/>
      </vt:variant>
      <vt:variant>
        <vt:i4>7209021</vt:i4>
      </vt:variant>
      <vt:variant>
        <vt:i4>921</vt:i4>
      </vt:variant>
      <vt:variant>
        <vt:i4>0</vt:i4>
      </vt:variant>
      <vt:variant>
        <vt:i4>5</vt:i4>
      </vt:variant>
      <vt:variant>
        <vt:lpwstr>https://education.nsw.gov.au/about-us/educational-data/cese/publications/practical-guides-for-educators/growth-goal-setting</vt:lpwstr>
      </vt:variant>
      <vt:variant>
        <vt:lpwstr/>
      </vt:variant>
      <vt:variant>
        <vt:i4>983056</vt:i4>
      </vt:variant>
      <vt:variant>
        <vt:i4>918</vt:i4>
      </vt:variant>
      <vt:variant>
        <vt:i4>0</vt:i4>
      </vt:variant>
      <vt:variant>
        <vt:i4>5</vt:i4>
      </vt:variant>
      <vt:variant>
        <vt:lpwstr>https://education.nsw.gov.au/about-us/educational-data/cese/publications/practical-guides-for-educators-/what-works-best-in-practice</vt:lpwstr>
      </vt:variant>
      <vt:variant>
        <vt:lpwstr/>
      </vt:variant>
      <vt:variant>
        <vt:i4>5963784</vt:i4>
      </vt:variant>
      <vt:variant>
        <vt:i4>915</vt:i4>
      </vt:variant>
      <vt:variant>
        <vt:i4>0</vt:i4>
      </vt:variant>
      <vt:variant>
        <vt:i4>5</vt:i4>
      </vt:variant>
      <vt:variant>
        <vt:lpwstr>https://education.nsw.gov.au/about-us/educational-data/cese/publications/research-reports/what-works-best-2020-update</vt:lpwstr>
      </vt:variant>
      <vt:variant>
        <vt:lpwstr/>
      </vt:variant>
      <vt:variant>
        <vt:i4>2949178</vt:i4>
      </vt:variant>
      <vt:variant>
        <vt:i4>912</vt:i4>
      </vt:variant>
      <vt:variant>
        <vt:i4>0</vt:i4>
      </vt:variant>
      <vt:variant>
        <vt:i4>5</vt:i4>
      </vt:variant>
      <vt:variant>
        <vt:lpwstr>https://byjus.com/physics/aerofoil/</vt:lpwstr>
      </vt:variant>
      <vt:variant>
        <vt:lpwstr/>
      </vt:variant>
      <vt:variant>
        <vt:i4>3932267</vt:i4>
      </vt:variant>
      <vt:variant>
        <vt:i4>909</vt:i4>
      </vt:variant>
      <vt:variant>
        <vt:i4>0</vt:i4>
      </vt:variant>
      <vt:variant>
        <vt:i4>5</vt:i4>
      </vt:variant>
      <vt:variant>
        <vt:lpwstr>https://www.frontiersin.org/articles/10.3389/feduc.2018.00022/full</vt:lpwstr>
      </vt:variant>
      <vt:variant>
        <vt:lpwstr/>
      </vt:variant>
      <vt:variant>
        <vt:i4>7077941</vt:i4>
      </vt:variant>
      <vt:variant>
        <vt:i4>906</vt:i4>
      </vt:variant>
      <vt:variant>
        <vt:i4>0</vt:i4>
      </vt:variant>
      <vt:variant>
        <vt:i4>5</vt:i4>
      </vt:variant>
      <vt:variant>
        <vt:lpwstr>https://curriculum.nsw.edu.au/learning-areas/science/science-7-10-2023/overview</vt:lpwstr>
      </vt:variant>
      <vt:variant>
        <vt:lpwstr/>
      </vt:variant>
      <vt:variant>
        <vt:i4>3342452</vt:i4>
      </vt:variant>
      <vt:variant>
        <vt:i4>903</vt:i4>
      </vt:variant>
      <vt:variant>
        <vt:i4>0</vt:i4>
      </vt:variant>
      <vt:variant>
        <vt:i4>5</vt:i4>
      </vt:variant>
      <vt:variant>
        <vt:lpwstr>https://curriculum.nsw.edu.au/</vt:lpwstr>
      </vt:variant>
      <vt:variant>
        <vt:lpwstr/>
      </vt:variant>
      <vt:variant>
        <vt:i4>3997797</vt:i4>
      </vt:variant>
      <vt:variant>
        <vt:i4>900</vt:i4>
      </vt:variant>
      <vt:variant>
        <vt:i4>0</vt:i4>
      </vt:variant>
      <vt:variant>
        <vt:i4>5</vt:i4>
      </vt:variant>
      <vt:variant>
        <vt:lpwstr>https://educationstandards.nsw.edu.au/</vt:lpwstr>
      </vt:variant>
      <vt:variant>
        <vt:lpwstr/>
      </vt:variant>
      <vt:variant>
        <vt:i4>7536744</vt:i4>
      </vt:variant>
      <vt:variant>
        <vt:i4>897</vt:i4>
      </vt:variant>
      <vt:variant>
        <vt:i4>0</vt:i4>
      </vt:variant>
      <vt:variant>
        <vt:i4>5</vt:i4>
      </vt:variant>
      <vt:variant>
        <vt:lpwstr>https://educationstandards.nsw.edu.au/wps/portal/nesa/mini-footer/copyright</vt:lpwstr>
      </vt:variant>
      <vt:variant>
        <vt:lpwstr/>
      </vt:variant>
      <vt:variant>
        <vt:i4>327800</vt:i4>
      </vt:variant>
      <vt:variant>
        <vt:i4>888</vt:i4>
      </vt:variant>
      <vt:variant>
        <vt:i4>0</vt:i4>
      </vt:variant>
      <vt:variant>
        <vt:i4>5</vt:i4>
      </vt:variant>
      <vt:variant>
        <vt:lpwstr>https://www.sciencebuddies.org/science-fair-projects/project-ideas/Elec_p051/electricity-electronics/build-a-simple-electric-motor</vt:lpwstr>
      </vt:variant>
      <vt:variant>
        <vt:lpwstr/>
      </vt:variant>
      <vt:variant>
        <vt:i4>6553715</vt:i4>
      </vt:variant>
      <vt:variant>
        <vt:i4>885</vt:i4>
      </vt:variant>
      <vt:variant>
        <vt:i4>0</vt:i4>
      </vt:variant>
      <vt:variant>
        <vt:i4>5</vt:i4>
      </vt:variant>
      <vt:variant>
        <vt:lpwstr>https://chemix.org/</vt:lpwstr>
      </vt:variant>
      <vt:variant>
        <vt:lpwstr/>
      </vt:variant>
      <vt:variant>
        <vt:i4>6553715</vt:i4>
      </vt:variant>
      <vt:variant>
        <vt:i4>876</vt:i4>
      </vt:variant>
      <vt:variant>
        <vt:i4>0</vt:i4>
      </vt:variant>
      <vt:variant>
        <vt:i4>5</vt:i4>
      </vt:variant>
      <vt:variant>
        <vt:lpwstr>https://chemix.org/</vt:lpwstr>
      </vt:variant>
      <vt:variant>
        <vt:lpwstr/>
      </vt:variant>
      <vt:variant>
        <vt:i4>2162729</vt:i4>
      </vt:variant>
      <vt:variant>
        <vt:i4>858</vt:i4>
      </vt:variant>
      <vt:variant>
        <vt:i4>0</vt:i4>
      </vt:variant>
      <vt:variant>
        <vt:i4>5</vt:i4>
      </vt:variant>
      <vt:variant>
        <vt:lpwstr>https://www.youtube.com/watch?v=Sb8N-VakaoI</vt:lpwstr>
      </vt:variant>
      <vt:variant>
        <vt:lpwstr/>
      </vt:variant>
      <vt:variant>
        <vt:i4>6553715</vt:i4>
      </vt:variant>
      <vt:variant>
        <vt:i4>852</vt:i4>
      </vt:variant>
      <vt:variant>
        <vt:i4>0</vt:i4>
      </vt:variant>
      <vt:variant>
        <vt:i4>5</vt:i4>
      </vt:variant>
      <vt:variant>
        <vt:lpwstr>https://chemix.org/</vt:lpwstr>
      </vt:variant>
      <vt:variant>
        <vt:lpwstr/>
      </vt:variant>
      <vt:variant>
        <vt:i4>6553715</vt:i4>
      </vt:variant>
      <vt:variant>
        <vt:i4>825</vt:i4>
      </vt:variant>
      <vt:variant>
        <vt:i4>0</vt:i4>
      </vt:variant>
      <vt:variant>
        <vt:i4>5</vt:i4>
      </vt:variant>
      <vt:variant>
        <vt:lpwstr>https://chemix.org/</vt:lpwstr>
      </vt:variant>
      <vt:variant>
        <vt:lpwstr/>
      </vt:variant>
      <vt:variant>
        <vt:i4>2949145</vt:i4>
      </vt:variant>
      <vt:variant>
        <vt:i4>810</vt:i4>
      </vt:variant>
      <vt:variant>
        <vt:i4>0</vt:i4>
      </vt:variant>
      <vt:variant>
        <vt:i4>5</vt:i4>
      </vt:variant>
      <vt:variant>
        <vt:lpwstr/>
      </vt:variant>
      <vt:variant>
        <vt:lpwstr>_Alternative_activity_for</vt:lpwstr>
      </vt:variant>
      <vt:variant>
        <vt:i4>6553715</vt:i4>
      </vt:variant>
      <vt:variant>
        <vt:i4>804</vt:i4>
      </vt:variant>
      <vt:variant>
        <vt:i4>0</vt:i4>
      </vt:variant>
      <vt:variant>
        <vt:i4>5</vt:i4>
      </vt:variant>
      <vt:variant>
        <vt:lpwstr>https://chemix.org/</vt:lpwstr>
      </vt:variant>
      <vt:variant>
        <vt:lpwstr/>
      </vt:variant>
      <vt:variant>
        <vt:i4>5373952</vt:i4>
      </vt:variant>
      <vt:variant>
        <vt:i4>774</vt:i4>
      </vt:variant>
      <vt:variant>
        <vt:i4>0</vt:i4>
      </vt:variant>
      <vt:variant>
        <vt:i4>5</vt:i4>
      </vt:variant>
      <vt:variant>
        <vt:lpwstr>https://creativecommons.org/licenses/by/4.0/legalcode</vt:lpwstr>
      </vt:variant>
      <vt:variant>
        <vt:lpwstr/>
      </vt:variant>
      <vt:variant>
        <vt:i4>3932175</vt:i4>
      </vt:variant>
      <vt:variant>
        <vt:i4>771</vt:i4>
      </vt:variant>
      <vt:variant>
        <vt:i4>0</vt:i4>
      </vt:variant>
      <vt:variant>
        <vt:i4>5</vt:i4>
      </vt:variant>
      <vt:variant>
        <vt:lpwstr>https://commons.wikimedia.org/wiki/File:Openstax_physics2_11.6_Bfield-barmagnet-ends.jpg</vt:lpwstr>
      </vt:variant>
      <vt:variant>
        <vt:lpwstr/>
      </vt:variant>
      <vt:variant>
        <vt:i4>4128876</vt:i4>
      </vt:variant>
      <vt:variant>
        <vt:i4>768</vt:i4>
      </vt:variant>
      <vt:variant>
        <vt:i4>0</vt:i4>
      </vt:variant>
      <vt:variant>
        <vt:i4>5</vt:i4>
      </vt:variant>
      <vt:variant>
        <vt:lpwstr>https://en.wikipedia.org/wiki/OpenStax</vt:lpwstr>
      </vt:variant>
      <vt:variant>
        <vt:lpwstr/>
      </vt:variant>
      <vt:variant>
        <vt:i4>5832732</vt:i4>
      </vt:variant>
      <vt:variant>
        <vt:i4>759</vt:i4>
      </vt:variant>
      <vt:variant>
        <vt:i4>0</vt:i4>
      </vt:variant>
      <vt:variant>
        <vt:i4>5</vt:i4>
      </vt:variant>
      <vt:variant>
        <vt:lpwstr>https://phet.colorado.edu/sims/cheerpj/faraday/latest/faraday.html?simulation=magnet-and-compass</vt:lpwstr>
      </vt:variant>
      <vt:variant>
        <vt:lpwstr/>
      </vt:variant>
      <vt:variant>
        <vt:i4>852056</vt:i4>
      </vt:variant>
      <vt:variant>
        <vt:i4>756</vt:i4>
      </vt:variant>
      <vt:variant>
        <vt:i4>0</vt:i4>
      </vt:variant>
      <vt:variant>
        <vt:i4>5</vt:i4>
      </vt:variant>
      <vt:variant>
        <vt:lpwstr>https://app.education.nsw.gov.au/digital-learning-selector/LearningActivity/Card/553?clearCache=29f2a89e-d1ac-152b-3b83-34b365caf8a6</vt:lpwstr>
      </vt:variant>
      <vt:variant>
        <vt:lpwstr/>
      </vt:variant>
      <vt:variant>
        <vt:i4>131162</vt:i4>
      </vt:variant>
      <vt:variant>
        <vt:i4>753</vt:i4>
      </vt:variant>
      <vt:variant>
        <vt:i4>0</vt:i4>
      </vt:variant>
      <vt:variant>
        <vt:i4>5</vt:i4>
      </vt:variant>
      <vt:variant>
        <vt:lpwstr>https://app.education.nsw.gov.au/digital-learning-selector/LearningActivity/Card/562?clearCache=e13c4566-1e82-becf-dfd8-d302bfbc2a4b</vt:lpwstr>
      </vt:variant>
      <vt:variant>
        <vt:lpwstr/>
      </vt:variant>
      <vt:variant>
        <vt:i4>3670073</vt:i4>
      </vt:variant>
      <vt:variant>
        <vt:i4>747</vt:i4>
      </vt:variant>
      <vt:variant>
        <vt:i4>0</vt:i4>
      </vt:variant>
      <vt:variant>
        <vt:i4>5</vt:i4>
      </vt:variant>
      <vt:variant>
        <vt:lpwstr>https://youtu.be/7UjMDdXLozo?si=ovw6Jg8BrsfaRlT2&amp;t=229</vt:lpwstr>
      </vt:variant>
      <vt:variant>
        <vt:lpwstr/>
      </vt:variant>
      <vt:variant>
        <vt:i4>4849738</vt:i4>
      </vt:variant>
      <vt:variant>
        <vt:i4>735</vt:i4>
      </vt:variant>
      <vt:variant>
        <vt:i4>0</vt:i4>
      </vt:variant>
      <vt:variant>
        <vt:i4>5</vt:i4>
      </vt:variant>
      <vt:variant>
        <vt:lpwstr>https://www.asseteng.com.au/blog/whats-difference-ton-tonne-one-heavier/</vt:lpwstr>
      </vt:variant>
      <vt:variant>
        <vt:lpwstr/>
      </vt:variant>
      <vt:variant>
        <vt:i4>7405621</vt:i4>
      </vt:variant>
      <vt:variant>
        <vt:i4>732</vt:i4>
      </vt:variant>
      <vt:variant>
        <vt:i4>0</vt:i4>
      </vt:variant>
      <vt:variant>
        <vt:i4>5</vt:i4>
      </vt:variant>
      <vt:variant>
        <vt:lpwstr>https://creativecommons.org/licenses/by-sa/3.0/deed.en</vt:lpwstr>
      </vt:variant>
      <vt:variant>
        <vt:lpwstr/>
      </vt:variant>
      <vt:variant>
        <vt:i4>1900623</vt:i4>
      </vt:variant>
      <vt:variant>
        <vt:i4>729</vt:i4>
      </vt:variant>
      <vt:variant>
        <vt:i4>0</vt:i4>
      </vt:variant>
      <vt:variant>
        <vt:i4>5</vt:i4>
      </vt:variant>
      <vt:variant>
        <vt:lpwstr>https://commons.wikimedia.org/wiki/File:Mass_versus_weight_in_earth_and_mars.svg</vt:lpwstr>
      </vt:variant>
      <vt:variant>
        <vt:lpwstr/>
      </vt:variant>
      <vt:variant>
        <vt:i4>2949228</vt:i4>
      </vt:variant>
      <vt:variant>
        <vt:i4>717</vt:i4>
      </vt:variant>
      <vt:variant>
        <vt:i4>0</vt:i4>
      </vt:variant>
      <vt:variant>
        <vt:i4>5</vt:i4>
      </vt:variant>
      <vt:variant>
        <vt:lpwstr>https://www.nasa.gov/learning-resources/for-kids-and-students/what-is-an-orbit-grades-5-8/</vt:lpwstr>
      </vt:variant>
      <vt:variant>
        <vt:lpwstr/>
      </vt:variant>
      <vt:variant>
        <vt:i4>6291518</vt:i4>
      </vt:variant>
      <vt:variant>
        <vt:i4>714</vt:i4>
      </vt:variant>
      <vt:variant>
        <vt:i4>0</vt:i4>
      </vt:variant>
      <vt:variant>
        <vt:i4>5</vt:i4>
      </vt:variant>
      <vt:variant>
        <vt:lpwstr>https://www.sciencelearn.org.nz/resources/288-gravity-and-satellites-true-or-false</vt:lpwstr>
      </vt:variant>
      <vt:variant>
        <vt:lpwstr/>
      </vt:variant>
      <vt:variant>
        <vt:i4>786519</vt:i4>
      </vt:variant>
      <vt:variant>
        <vt:i4>711</vt:i4>
      </vt:variant>
      <vt:variant>
        <vt:i4>0</vt:i4>
      </vt:variant>
      <vt:variant>
        <vt:i4>5</vt:i4>
      </vt:variant>
      <vt:variant>
        <vt:lpwstr>https://app.education.nsw.gov.au/digital-learning-selector/LearningActivity/Card/662?clearCache=1df44bce-afc6-10ad-5136-b654cee3d715</vt:lpwstr>
      </vt:variant>
      <vt:variant>
        <vt:lpwstr/>
      </vt:variant>
      <vt:variant>
        <vt:i4>2883631</vt:i4>
      </vt:variant>
      <vt:variant>
        <vt:i4>708</vt:i4>
      </vt:variant>
      <vt:variant>
        <vt:i4>0</vt:i4>
      </vt:variant>
      <vt:variant>
        <vt:i4>5</vt:i4>
      </vt:variant>
      <vt:variant>
        <vt:lpwstr>https://phet.colorado.edu/en/simulations/gravity-and-orbits/teaching-resources</vt:lpwstr>
      </vt:variant>
      <vt:variant>
        <vt:lpwstr/>
      </vt:variant>
      <vt:variant>
        <vt:i4>2883631</vt:i4>
      </vt:variant>
      <vt:variant>
        <vt:i4>705</vt:i4>
      </vt:variant>
      <vt:variant>
        <vt:i4>0</vt:i4>
      </vt:variant>
      <vt:variant>
        <vt:i4>5</vt:i4>
      </vt:variant>
      <vt:variant>
        <vt:lpwstr>https://phet.colorado.edu/en/simulations/gravity-and-orbits/teaching-resources</vt:lpwstr>
      </vt:variant>
      <vt:variant>
        <vt:lpwstr/>
      </vt:variant>
      <vt:variant>
        <vt:i4>7274623</vt:i4>
      </vt:variant>
      <vt:variant>
        <vt:i4>702</vt:i4>
      </vt:variant>
      <vt:variant>
        <vt:i4>0</vt:i4>
      </vt:variant>
      <vt:variant>
        <vt:i4>5</vt:i4>
      </vt:variant>
      <vt:variant>
        <vt:lpwstr>https://phet.colorado.edu/en/simulations/gravity-and-orbits</vt:lpwstr>
      </vt:variant>
      <vt:variant>
        <vt:lpwstr/>
      </vt:variant>
      <vt:variant>
        <vt:i4>1572938</vt:i4>
      </vt:variant>
      <vt:variant>
        <vt:i4>699</vt:i4>
      </vt:variant>
      <vt:variant>
        <vt:i4>0</vt:i4>
      </vt:variant>
      <vt:variant>
        <vt:i4>5</vt:i4>
      </vt:variant>
      <vt:variant>
        <vt:lpwstr>https://www.sciencelearn.org.nz/resources/271-natural-satellites</vt:lpwstr>
      </vt:variant>
      <vt:variant>
        <vt:lpwstr/>
      </vt:variant>
      <vt:variant>
        <vt:i4>1966146</vt:i4>
      </vt:variant>
      <vt:variant>
        <vt:i4>696</vt:i4>
      </vt:variant>
      <vt:variant>
        <vt:i4>0</vt:i4>
      </vt:variant>
      <vt:variant>
        <vt:i4>5</vt:i4>
      </vt:variant>
      <vt:variant>
        <vt:lpwstr>https://phet.colorado.edu/en/simulations/gravity-force-lab-basics</vt:lpwstr>
      </vt:variant>
      <vt:variant>
        <vt:lpwstr/>
      </vt:variant>
      <vt:variant>
        <vt:i4>3473507</vt:i4>
      </vt:variant>
      <vt:variant>
        <vt:i4>693</vt:i4>
      </vt:variant>
      <vt:variant>
        <vt:i4>0</vt:i4>
      </vt:variant>
      <vt:variant>
        <vt:i4>5</vt:i4>
      </vt:variant>
      <vt:variant>
        <vt:lpwstr>https://creativecommons.org/licenses/by-nc/4.0/</vt:lpwstr>
      </vt:variant>
      <vt:variant>
        <vt:lpwstr/>
      </vt:variant>
      <vt:variant>
        <vt:i4>3473515</vt:i4>
      </vt:variant>
      <vt:variant>
        <vt:i4>690</vt:i4>
      </vt:variant>
      <vt:variant>
        <vt:i4>0</vt:i4>
      </vt:variant>
      <vt:variant>
        <vt:i4>5</vt:i4>
      </vt:variant>
      <vt:variant>
        <vt:lpwstr>https://sketchplanations.com/the-potato-radius</vt:lpwstr>
      </vt:variant>
      <vt:variant>
        <vt:lpwstr/>
      </vt:variant>
      <vt:variant>
        <vt:i4>5570581</vt:i4>
      </vt:variant>
      <vt:variant>
        <vt:i4>684</vt:i4>
      </vt:variant>
      <vt:variant>
        <vt:i4>0</vt:i4>
      </vt:variant>
      <vt:variant>
        <vt:i4>5</vt:i4>
      </vt:variant>
      <vt:variant>
        <vt:lpwstr>https://theaveragescientist.co.uk/2022/05/28/why-isnt-planet-earth-a-potato/</vt:lpwstr>
      </vt:variant>
      <vt:variant>
        <vt:lpwstr/>
      </vt:variant>
      <vt:variant>
        <vt:i4>2359345</vt:i4>
      </vt:variant>
      <vt:variant>
        <vt:i4>675</vt:i4>
      </vt:variant>
      <vt:variant>
        <vt:i4>0</vt:i4>
      </vt:variant>
      <vt:variant>
        <vt:i4>5</vt:i4>
      </vt:variant>
      <vt:variant>
        <vt:lpwstr>https://www.stem.org.uk/resources/community/collection/14824/electrostatics</vt:lpwstr>
      </vt:variant>
      <vt:variant>
        <vt:lpwstr/>
      </vt:variant>
      <vt:variant>
        <vt:i4>6291552</vt:i4>
      </vt:variant>
      <vt:variant>
        <vt:i4>663</vt:i4>
      </vt:variant>
      <vt:variant>
        <vt:i4>0</vt:i4>
      </vt:variant>
      <vt:variant>
        <vt:i4>5</vt:i4>
      </vt:variant>
      <vt:variant>
        <vt:lpwstr>https://assist.asta.edu.au/resource/2570/sop-demonstrating-van-de-graaff-generator</vt:lpwstr>
      </vt:variant>
      <vt:variant>
        <vt:lpwstr/>
      </vt:variant>
      <vt:variant>
        <vt:i4>3735595</vt:i4>
      </vt:variant>
      <vt:variant>
        <vt:i4>645</vt:i4>
      </vt:variant>
      <vt:variant>
        <vt:i4>0</vt:i4>
      </vt:variant>
      <vt:variant>
        <vt:i4>5</vt:i4>
      </vt:variant>
      <vt:variant>
        <vt:lpwstr>https://www.youtube.com/watch?v=nhpKPOm8G2g</vt:lpwstr>
      </vt:variant>
      <vt:variant>
        <vt:lpwstr/>
      </vt:variant>
      <vt:variant>
        <vt:i4>655442</vt:i4>
      </vt:variant>
      <vt:variant>
        <vt:i4>642</vt:i4>
      </vt:variant>
      <vt:variant>
        <vt:i4>0</vt:i4>
      </vt:variant>
      <vt:variant>
        <vt:i4>5</vt:i4>
      </vt:variant>
      <vt:variant>
        <vt:lpwstr>https://phet.colorado.edu/en/simulations/balloons-and-static-electricity</vt:lpwstr>
      </vt:variant>
      <vt:variant>
        <vt:lpwstr/>
      </vt:variant>
      <vt:variant>
        <vt:i4>655442</vt:i4>
      </vt:variant>
      <vt:variant>
        <vt:i4>636</vt:i4>
      </vt:variant>
      <vt:variant>
        <vt:i4>0</vt:i4>
      </vt:variant>
      <vt:variant>
        <vt:i4>5</vt:i4>
      </vt:variant>
      <vt:variant>
        <vt:lpwstr>https://phet.colorado.edu/en/simulations/balloons-and-static-electricity</vt:lpwstr>
      </vt:variant>
      <vt:variant>
        <vt:lpwstr/>
      </vt:variant>
      <vt:variant>
        <vt:i4>6619170</vt:i4>
      </vt:variant>
      <vt:variant>
        <vt:i4>633</vt:i4>
      </vt:variant>
      <vt:variant>
        <vt:i4>0</vt:i4>
      </vt:variant>
      <vt:variant>
        <vt:i4>5</vt:i4>
      </vt:variant>
      <vt:variant>
        <vt:lpwstr>https://phet.colorado.edu/en/simulations/john-travoltage/teaching-resources</vt:lpwstr>
      </vt:variant>
      <vt:variant>
        <vt:lpwstr/>
      </vt:variant>
      <vt:variant>
        <vt:i4>6619170</vt:i4>
      </vt:variant>
      <vt:variant>
        <vt:i4>630</vt:i4>
      </vt:variant>
      <vt:variant>
        <vt:i4>0</vt:i4>
      </vt:variant>
      <vt:variant>
        <vt:i4>5</vt:i4>
      </vt:variant>
      <vt:variant>
        <vt:lpwstr>https://phet.colorado.edu/en/simulations/john-travoltage/teaching-resources</vt:lpwstr>
      </vt:variant>
      <vt:variant>
        <vt:lpwstr/>
      </vt:variant>
      <vt:variant>
        <vt:i4>4587538</vt:i4>
      </vt:variant>
      <vt:variant>
        <vt:i4>627</vt:i4>
      </vt:variant>
      <vt:variant>
        <vt:i4>0</vt:i4>
      </vt:variant>
      <vt:variant>
        <vt:i4>5</vt:i4>
      </vt:variant>
      <vt:variant>
        <vt:lpwstr>https://phet.colorado.edu/en/simulations/john-travoltage</vt:lpwstr>
      </vt:variant>
      <vt:variant>
        <vt:lpwstr/>
      </vt:variant>
      <vt:variant>
        <vt:i4>4587538</vt:i4>
      </vt:variant>
      <vt:variant>
        <vt:i4>624</vt:i4>
      </vt:variant>
      <vt:variant>
        <vt:i4>0</vt:i4>
      </vt:variant>
      <vt:variant>
        <vt:i4>5</vt:i4>
      </vt:variant>
      <vt:variant>
        <vt:lpwstr>https://phet.colorado.edu/en/simulations/john-travoltage</vt:lpwstr>
      </vt:variant>
      <vt:variant>
        <vt:lpwstr/>
      </vt:variant>
      <vt:variant>
        <vt:i4>4391025</vt:i4>
      </vt:variant>
      <vt:variant>
        <vt:i4>621</vt:i4>
      </vt:variant>
      <vt:variant>
        <vt:i4>0</vt:i4>
      </vt:variant>
      <vt:variant>
        <vt:i4>5</vt:i4>
      </vt:variant>
      <vt:variant>
        <vt:lpwstr>https://www.flickr.com/photos/121935927@N06/13580457913/in/photostream/</vt:lpwstr>
      </vt:variant>
      <vt:variant>
        <vt:lpwstr/>
      </vt:variant>
      <vt:variant>
        <vt:i4>8126502</vt:i4>
      </vt:variant>
      <vt:variant>
        <vt:i4>612</vt:i4>
      </vt:variant>
      <vt:variant>
        <vt:i4>0</vt:i4>
      </vt:variant>
      <vt:variant>
        <vt:i4>5</vt:i4>
      </vt:variant>
      <vt:variant>
        <vt:lpwstr>https://curriculum.nsw.edu.au/learning-areas/science/science-7-10-2023/glossary</vt:lpwstr>
      </vt:variant>
      <vt:variant>
        <vt:lpwstr/>
      </vt:variant>
      <vt:variant>
        <vt:i4>6553715</vt:i4>
      </vt:variant>
      <vt:variant>
        <vt:i4>606</vt:i4>
      </vt:variant>
      <vt:variant>
        <vt:i4>0</vt:i4>
      </vt:variant>
      <vt:variant>
        <vt:i4>5</vt:i4>
      </vt:variant>
      <vt:variant>
        <vt:lpwstr>https://chemix.org/</vt:lpwstr>
      </vt:variant>
      <vt:variant>
        <vt:lpwstr/>
      </vt:variant>
      <vt:variant>
        <vt:i4>7274556</vt:i4>
      </vt:variant>
      <vt:variant>
        <vt:i4>603</vt:i4>
      </vt:variant>
      <vt:variant>
        <vt:i4>0</vt:i4>
      </vt:variant>
      <vt:variant>
        <vt:i4>5</vt:i4>
      </vt:variant>
      <vt:variant>
        <vt:lpwstr>http://www.draw.io/</vt:lpwstr>
      </vt:variant>
      <vt:variant>
        <vt:lpwstr/>
      </vt:variant>
      <vt:variant>
        <vt:i4>5046364</vt:i4>
      </vt:variant>
      <vt:variant>
        <vt:i4>600</vt:i4>
      </vt:variant>
      <vt:variant>
        <vt:i4>0</vt:i4>
      </vt:variant>
      <vt:variant>
        <vt:i4>5</vt:i4>
      </vt:variant>
      <vt:variant>
        <vt:lpwstr>https://vectorportal.com/vector/retro-sports-car.ai/23041</vt:lpwstr>
      </vt:variant>
      <vt:variant>
        <vt:lpwstr/>
      </vt:variant>
      <vt:variant>
        <vt:i4>7209065</vt:i4>
      </vt:variant>
      <vt:variant>
        <vt:i4>579</vt:i4>
      </vt:variant>
      <vt:variant>
        <vt:i4>0</vt:i4>
      </vt:variant>
      <vt:variant>
        <vt:i4>5</vt:i4>
      </vt:variant>
      <vt:variant>
        <vt:lpwstr>https://www.foldnfly.com/lounge/paper-airplane-launcher.php</vt:lpwstr>
      </vt:variant>
      <vt:variant>
        <vt:lpwstr/>
      </vt:variant>
      <vt:variant>
        <vt:i4>5439519</vt:i4>
      </vt:variant>
      <vt:variant>
        <vt:i4>576</vt:i4>
      </vt:variant>
      <vt:variant>
        <vt:i4>0</vt:i4>
      </vt:variant>
      <vt:variant>
        <vt:i4>5</vt:i4>
      </vt:variant>
      <vt:variant>
        <vt:lpwstr>https://www.foldnfly.com/lounge/world-record-paper-airplanes.php</vt:lpwstr>
      </vt:variant>
      <vt:variant>
        <vt:lpwstr/>
      </vt:variant>
      <vt:variant>
        <vt:i4>5373961</vt:i4>
      </vt:variant>
      <vt:variant>
        <vt:i4>573</vt:i4>
      </vt:variant>
      <vt:variant>
        <vt:i4>0</vt:i4>
      </vt:variant>
      <vt:variant>
        <vt:i4>5</vt:i4>
      </vt:variant>
      <vt:variant>
        <vt:lpwstr>https://www.foldnfly.com/</vt:lpwstr>
      </vt:variant>
      <vt:variant>
        <vt:lpwstr/>
      </vt:variant>
      <vt:variant>
        <vt:i4>6881325</vt:i4>
      </vt:variant>
      <vt:variant>
        <vt:i4>570</vt:i4>
      </vt:variant>
      <vt:variant>
        <vt:i4>0</vt:i4>
      </vt:variant>
      <vt:variant>
        <vt:i4>5</vt:i4>
      </vt:variant>
      <vt:variant>
        <vt:lpwstr>https://www.foldnfly.com/runway.php</vt:lpwstr>
      </vt:variant>
      <vt:variant>
        <vt:lpwstr/>
      </vt:variant>
      <vt:variant>
        <vt:i4>1376273</vt:i4>
      </vt:variant>
      <vt:variant>
        <vt:i4>567</vt:i4>
      </vt:variant>
      <vt:variant>
        <vt:i4>0</vt:i4>
      </vt:variant>
      <vt:variant>
        <vt:i4>5</vt:i4>
      </vt:variant>
      <vt:variant>
        <vt:lpwstr>https://www.foldnfly.com/lounge/distance.php</vt:lpwstr>
      </vt:variant>
      <vt:variant>
        <vt:lpwstr/>
      </vt:variant>
      <vt:variant>
        <vt:i4>6881338</vt:i4>
      </vt:variant>
      <vt:variant>
        <vt:i4>564</vt:i4>
      </vt:variant>
      <vt:variant>
        <vt:i4>0</vt:i4>
      </vt:variant>
      <vt:variant>
        <vt:i4>5</vt:i4>
      </vt:variant>
      <vt:variant>
        <vt:lpwstr>https://www.abc.net.au/btn/classroom/paper-planes/10540160</vt:lpwstr>
      </vt:variant>
      <vt:variant>
        <vt:lpwstr/>
      </vt:variant>
      <vt:variant>
        <vt:i4>7274556</vt:i4>
      </vt:variant>
      <vt:variant>
        <vt:i4>561</vt:i4>
      </vt:variant>
      <vt:variant>
        <vt:i4>0</vt:i4>
      </vt:variant>
      <vt:variant>
        <vt:i4>5</vt:i4>
      </vt:variant>
      <vt:variant>
        <vt:lpwstr>http://www.draw.io/</vt:lpwstr>
      </vt:variant>
      <vt:variant>
        <vt:lpwstr/>
      </vt:variant>
      <vt:variant>
        <vt:i4>4784142</vt:i4>
      </vt:variant>
      <vt:variant>
        <vt:i4>558</vt:i4>
      </vt:variant>
      <vt:variant>
        <vt:i4>0</vt:i4>
      </vt:variant>
      <vt:variant>
        <vt:i4>5</vt:i4>
      </vt:variant>
      <vt:variant>
        <vt:lpwstr>https://commons.wikimedia.org/wiki/File:Paperairplane.png</vt:lpwstr>
      </vt:variant>
      <vt:variant>
        <vt:lpwstr/>
      </vt:variant>
      <vt:variant>
        <vt:i4>7274556</vt:i4>
      </vt:variant>
      <vt:variant>
        <vt:i4>552</vt:i4>
      </vt:variant>
      <vt:variant>
        <vt:i4>0</vt:i4>
      </vt:variant>
      <vt:variant>
        <vt:i4>5</vt:i4>
      </vt:variant>
      <vt:variant>
        <vt:lpwstr>http://www.draw.io/</vt:lpwstr>
      </vt:variant>
      <vt:variant>
        <vt:lpwstr/>
      </vt:variant>
      <vt:variant>
        <vt:i4>4784142</vt:i4>
      </vt:variant>
      <vt:variant>
        <vt:i4>549</vt:i4>
      </vt:variant>
      <vt:variant>
        <vt:i4>0</vt:i4>
      </vt:variant>
      <vt:variant>
        <vt:i4>5</vt:i4>
      </vt:variant>
      <vt:variant>
        <vt:lpwstr>https://commons.wikimedia.org/wiki/File:Paperairplane.png</vt:lpwstr>
      </vt:variant>
      <vt:variant>
        <vt:lpwstr/>
      </vt:variant>
      <vt:variant>
        <vt:i4>2949178</vt:i4>
      </vt:variant>
      <vt:variant>
        <vt:i4>540</vt:i4>
      </vt:variant>
      <vt:variant>
        <vt:i4>0</vt:i4>
      </vt:variant>
      <vt:variant>
        <vt:i4>5</vt:i4>
      </vt:variant>
      <vt:variant>
        <vt:lpwstr>https://byjus.com/physics/aerofoil/</vt:lpwstr>
      </vt:variant>
      <vt:variant>
        <vt:lpwstr/>
      </vt:variant>
      <vt:variant>
        <vt:i4>4390915</vt:i4>
      </vt:variant>
      <vt:variant>
        <vt:i4>537</vt:i4>
      </vt:variant>
      <vt:variant>
        <vt:i4>0</vt:i4>
      </vt:variant>
      <vt:variant>
        <vt:i4>5</vt:i4>
      </vt:variant>
      <vt:variant>
        <vt:lpwstr>https://phet.colorado.edu/en/simulations/forces-and-motion-basics/teaching-resources</vt:lpwstr>
      </vt:variant>
      <vt:variant>
        <vt:lpwstr/>
      </vt:variant>
      <vt:variant>
        <vt:i4>4390915</vt:i4>
      </vt:variant>
      <vt:variant>
        <vt:i4>534</vt:i4>
      </vt:variant>
      <vt:variant>
        <vt:i4>0</vt:i4>
      </vt:variant>
      <vt:variant>
        <vt:i4>5</vt:i4>
      </vt:variant>
      <vt:variant>
        <vt:lpwstr>https://phet.colorado.edu/en/simulations/forces-and-motion-basics/teaching-resources</vt:lpwstr>
      </vt:variant>
      <vt:variant>
        <vt:lpwstr/>
      </vt:variant>
      <vt:variant>
        <vt:i4>83</vt:i4>
      </vt:variant>
      <vt:variant>
        <vt:i4>528</vt:i4>
      </vt:variant>
      <vt:variant>
        <vt:i4>0</vt:i4>
      </vt:variant>
      <vt:variant>
        <vt:i4>5</vt:i4>
      </vt:variant>
      <vt:variant>
        <vt:lpwstr>https://phet.colorado.edu/en/simulations/forces-and-motion-basics</vt:lpwstr>
      </vt:variant>
      <vt:variant>
        <vt:lpwstr/>
      </vt:variant>
      <vt:variant>
        <vt:i4>7274556</vt:i4>
      </vt:variant>
      <vt:variant>
        <vt:i4>525</vt:i4>
      </vt:variant>
      <vt:variant>
        <vt:i4>0</vt:i4>
      </vt:variant>
      <vt:variant>
        <vt:i4>5</vt:i4>
      </vt:variant>
      <vt:variant>
        <vt:lpwstr>http://www.draw.io/</vt:lpwstr>
      </vt:variant>
      <vt:variant>
        <vt:lpwstr/>
      </vt:variant>
      <vt:variant>
        <vt:i4>2883693</vt:i4>
      </vt:variant>
      <vt:variant>
        <vt:i4>519</vt:i4>
      </vt:variant>
      <vt:variant>
        <vt:i4>0</vt:i4>
      </vt:variant>
      <vt:variant>
        <vt:i4>5</vt:i4>
      </vt:variant>
      <vt:variant>
        <vt:lpwstr>https://www.drawio.com/</vt:lpwstr>
      </vt:variant>
      <vt:variant>
        <vt:lpwstr/>
      </vt:variant>
      <vt:variant>
        <vt:i4>5373956</vt:i4>
      </vt:variant>
      <vt:variant>
        <vt:i4>510</vt:i4>
      </vt:variant>
      <vt:variant>
        <vt:i4>0</vt:i4>
      </vt:variant>
      <vt:variant>
        <vt:i4>5</vt:i4>
      </vt:variant>
      <vt:variant>
        <vt:lpwstr>https://draw.io/</vt:lpwstr>
      </vt:variant>
      <vt:variant>
        <vt:lpwstr/>
      </vt:variant>
      <vt:variant>
        <vt:i4>5439556</vt:i4>
      </vt:variant>
      <vt:variant>
        <vt:i4>507</vt:i4>
      </vt:variant>
      <vt:variant>
        <vt:i4>0</vt:i4>
      </vt:variant>
      <vt:variant>
        <vt:i4>5</vt:i4>
      </vt:variant>
      <vt:variant>
        <vt:lpwstr>https://www.printfreegraphpaper.com/</vt:lpwstr>
      </vt:variant>
      <vt:variant>
        <vt:lpwstr/>
      </vt:variant>
      <vt:variant>
        <vt:i4>5636121</vt:i4>
      </vt:variant>
      <vt:variant>
        <vt:i4>501</vt:i4>
      </vt:variant>
      <vt:variant>
        <vt:i4>0</vt:i4>
      </vt:variant>
      <vt:variant>
        <vt:i4>5</vt:i4>
      </vt:variant>
      <vt:variant>
        <vt:lpwstr>https://www.desmos.com/calculator/68eszyewku</vt:lpwstr>
      </vt:variant>
      <vt:variant>
        <vt:lpwstr/>
      </vt:variant>
      <vt:variant>
        <vt:i4>2883693</vt:i4>
      </vt:variant>
      <vt:variant>
        <vt:i4>495</vt:i4>
      </vt:variant>
      <vt:variant>
        <vt:i4>0</vt:i4>
      </vt:variant>
      <vt:variant>
        <vt:i4>5</vt:i4>
      </vt:variant>
      <vt:variant>
        <vt:lpwstr>https://www.drawio.com/</vt:lpwstr>
      </vt:variant>
      <vt:variant>
        <vt:lpwstr/>
      </vt:variant>
      <vt:variant>
        <vt:i4>6684706</vt:i4>
      </vt:variant>
      <vt:variant>
        <vt:i4>486</vt:i4>
      </vt:variant>
      <vt:variant>
        <vt:i4>0</vt:i4>
      </vt:variant>
      <vt:variant>
        <vt:i4>5</vt:i4>
      </vt:variant>
      <vt:variant>
        <vt:lpwstr>https://support.google.com/maps/answer/144339?hl=en&amp;co=GENIE.Platform%3DAndroid</vt:lpwstr>
      </vt:variant>
      <vt:variant>
        <vt:lpwstr/>
      </vt:variant>
      <vt:variant>
        <vt:i4>3932199</vt:i4>
      </vt:variant>
      <vt:variant>
        <vt:i4>477</vt:i4>
      </vt:variant>
      <vt:variant>
        <vt:i4>0</vt:i4>
      </vt:variant>
      <vt:variant>
        <vt:i4>5</vt:i4>
      </vt:variant>
      <vt:variant>
        <vt:lpwstr>https://www.space.com/19436-columbia-disaster.html</vt:lpwstr>
      </vt:variant>
      <vt:variant>
        <vt:lpwstr/>
      </vt:variant>
      <vt:variant>
        <vt:i4>6881325</vt:i4>
      </vt:variant>
      <vt:variant>
        <vt:i4>474</vt:i4>
      </vt:variant>
      <vt:variant>
        <vt:i4>0</vt:i4>
      </vt:variant>
      <vt:variant>
        <vt:i4>5</vt:i4>
      </vt:variant>
      <vt:variant>
        <vt:lpwstr>https://www.youtube.com/watch?v=JX1LTw48ymQ</vt:lpwstr>
      </vt:variant>
      <vt:variant>
        <vt:lpwstr/>
      </vt:variant>
      <vt:variant>
        <vt:i4>6815854</vt:i4>
      </vt:variant>
      <vt:variant>
        <vt:i4>471</vt:i4>
      </vt:variant>
      <vt:variant>
        <vt:i4>0</vt:i4>
      </vt:variant>
      <vt:variant>
        <vt:i4>5</vt:i4>
      </vt:variant>
      <vt:variant>
        <vt:lpwstr>https://www.youtube.com/watch?v=U88DzZcsubs</vt:lpwstr>
      </vt:variant>
      <vt:variant>
        <vt:lpwstr/>
      </vt:variant>
      <vt:variant>
        <vt:i4>6553715</vt:i4>
      </vt:variant>
      <vt:variant>
        <vt:i4>468</vt:i4>
      </vt:variant>
      <vt:variant>
        <vt:i4>0</vt:i4>
      </vt:variant>
      <vt:variant>
        <vt:i4>5</vt:i4>
      </vt:variant>
      <vt:variant>
        <vt:lpwstr>https://chemix.org/</vt:lpwstr>
      </vt:variant>
      <vt:variant>
        <vt:lpwstr/>
      </vt:variant>
      <vt:variant>
        <vt:i4>1114114</vt:i4>
      </vt:variant>
      <vt:variant>
        <vt:i4>462</vt:i4>
      </vt:variant>
      <vt:variant>
        <vt:i4>0</vt:i4>
      </vt:variant>
      <vt:variant>
        <vt:i4>5</vt:i4>
      </vt:variant>
      <vt:variant>
        <vt:lpwstr>https://phet.colorado.edu/en/simulations/friction</vt:lpwstr>
      </vt:variant>
      <vt:variant>
        <vt:lpwstr/>
      </vt:variant>
      <vt:variant>
        <vt:i4>6553715</vt:i4>
      </vt:variant>
      <vt:variant>
        <vt:i4>447</vt:i4>
      </vt:variant>
      <vt:variant>
        <vt:i4>0</vt:i4>
      </vt:variant>
      <vt:variant>
        <vt:i4>5</vt:i4>
      </vt:variant>
      <vt:variant>
        <vt:lpwstr>https://chemix.org/</vt:lpwstr>
      </vt:variant>
      <vt:variant>
        <vt:lpwstr/>
      </vt:variant>
      <vt:variant>
        <vt:i4>1572950</vt:i4>
      </vt:variant>
      <vt:variant>
        <vt:i4>435</vt:i4>
      </vt:variant>
      <vt:variant>
        <vt:i4>0</vt:i4>
      </vt:variant>
      <vt:variant>
        <vt:i4>5</vt:i4>
      </vt:variant>
      <vt:variant>
        <vt:lpwstr>https://safeenvironments.com.au/slip-resistance-test-methods/</vt:lpwstr>
      </vt:variant>
      <vt:variant>
        <vt:lpwstr/>
      </vt:variant>
      <vt:variant>
        <vt:i4>5374031</vt:i4>
      </vt:variant>
      <vt:variant>
        <vt:i4>432</vt:i4>
      </vt:variant>
      <vt:variant>
        <vt:i4>0</vt:i4>
      </vt:variant>
      <vt:variant>
        <vt:i4>5</vt:i4>
      </vt:variant>
      <vt:variant>
        <vt:lpwstr>https://phet.colorado.edu/en/simulations/friction/teaching-resources</vt:lpwstr>
      </vt:variant>
      <vt:variant>
        <vt:lpwstr/>
      </vt:variant>
      <vt:variant>
        <vt:i4>5374031</vt:i4>
      </vt:variant>
      <vt:variant>
        <vt:i4>429</vt:i4>
      </vt:variant>
      <vt:variant>
        <vt:i4>0</vt:i4>
      </vt:variant>
      <vt:variant>
        <vt:i4>5</vt:i4>
      </vt:variant>
      <vt:variant>
        <vt:lpwstr>https://phet.colorado.edu/en/simulations/friction/teaching-resources</vt:lpwstr>
      </vt:variant>
      <vt:variant>
        <vt:lpwstr/>
      </vt:variant>
      <vt:variant>
        <vt:i4>1114114</vt:i4>
      </vt:variant>
      <vt:variant>
        <vt:i4>426</vt:i4>
      </vt:variant>
      <vt:variant>
        <vt:i4>0</vt:i4>
      </vt:variant>
      <vt:variant>
        <vt:i4>5</vt:i4>
      </vt:variant>
      <vt:variant>
        <vt:lpwstr>https://phet.colorado.edu/en/simulations/friction</vt:lpwstr>
      </vt:variant>
      <vt:variant>
        <vt:lpwstr/>
      </vt:variant>
      <vt:variant>
        <vt:i4>2359397</vt:i4>
      </vt:variant>
      <vt:variant>
        <vt:i4>399</vt:i4>
      </vt:variant>
      <vt:variant>
        <vt:i4>0</vt:i4>
      </vt:variant>
      <vt:variant>
        <vt:i4>5</vt:i4>
      </vt:variant>
      <vt:variant>
        <vt:lpwstr>https://www.miniphysics.com/parallax-error-and-zero-error.html</vt:lpwstr>
      </vt:variant>
      <vt:variant>
        <vt:lpwstr/>
      </vt:variant>
      <vt:variant>
        <vt:i4>7077891</vt:i4>
      </vt:variant>
      <vt:variant>
        <vt:i4>396</vt:i4>
      </vt:variant>
      <vt:variant>
        <vt:i4>0</vt:i4>
      </vt:variant>
      <vt:variant>
        <vt:i4>5</vt:i4>
      </vt:variant>
      <vt:variant>
        <vt:lpwstr>https://commons.wikimedia.org/wiki/File:Annual_Average_Temperature_Map.png</vt:lpwstr>
      </vt:variant>
      <vt:variant>
        <vt:lpwstr/>
      </vt:variant>
      <vt:variant>
        <vt:i4>6094930</vt:i4>
      </vt:variant>
      <vt:variant>
        <vt:i4>387</vt:i4>
      </vt:variant>
      <vt:variant>
        <vt:i4>0</vt:i4>
      </vt:variant>
      <vt:variant>
        <vt:i4>5</vt:i4>
      </vt:variant>
      <vt:variant>
        <vt:lpwstr>https://creativecommons.org/licenses/by-sa/3.0/legalcode</vt:lpwstr>
      </vt:variant>
      <vt:variant>
        <vt:lpwstr/>
      </vt:variant>
      <vt:variant>
        <vt:i4>3670132</vt:i4>
      </vt:variant>
      <vt:variant>
        <vt:i4>384</vt:i4>
      </vt:variant>
      <vt:variant>
        <vt:i4>0</vt:i4>
      </vt:variant>
      <vt:variant>
        <vt:i4>5</vt:i4>
      </vt:variant>
      <vt:variant>
        <vt:lpwstr>https://commons.wikimedia.org/wiki/File:Barbell-upright-rows-1.png</vt:lpwstr>
      </vt:variant>
      <vt:variant>
        <vt:lpwstr/>
      </vt:variant>
      <vt:variant>
        <vt:i4>6094930</vt:i4>
      </vt:variant>
      <vt:variant>
        <vt:i4>381</vt:i4>
      </vt:variant>
      <vt:variant>
        <vt:i4>0</vt:i4>
      </vt:variant>
      <vt:variant>
        <vt:i4>5</vt:i4>
      </vt:variant>
      <vt:variant>
        <vt:lpwstr>https://creativecommons.org/licenses/by-sa/3.0/legalcode</vt:lpwstr>
      </vt:variant>
      <vt:variant>
        <vt:lpwstr/>
      </vt:variant>
      <vt:variant>
        <vt:i4>3670132</vt:i4>
      </vt:variant>
      <vt:variant>
        <vt:i4>378</vt:i4>
      </vt:variant>
      <vt:variant>
        <vt:i4>0</vt:i4>
      </vt:variant>
      <vt:variant>
        <vt:i4>5</vt:i4>
      </vt:variant>
      <vt:variant>
        <vt:lpwstr>https://commons.wikimedia.org/wiki/File:Barbell-upright-rows-1.png</vt:lpwstr>
      </vt:variant>
      <vt:variant>
        <vt:lpwstr/>
      </vt:variant>
      <vt:variant>
        <vt:i4>655443</vt:i4>
      </vt:variant>
      <vt:variant>
        <vt:i4>375</vt:i4>
      </vt:variant>
      <vt:variant>
        <vt:i4>0</vt:i4>
      </vt:variant>
      <vt:variant>
        <vt:i4>5</vt:i4>
      </vt:variant>
      <vt:variant>
        <vt:lpwstr>https://statics.teams.cdn.office.net/evergreen-assets/safelinks/1/atp-safelinks.html</vt:lpwstr>
      </vt:variant>
      <vt:variant>
        <vt:lpwstr/>
      </vt:variant>
      <vt:variant>
        <vt:i4>1835072</vt:i4>
      </vt:variant>
      <vt:variant>
        <vt:i4>372</vt:i4>
      </vt:variant>
      <vt:variant>
        <vt:i4>0</vt:i4>
      </vt:variant>
      <vt:variant>
        <vt:i4>5</vt:i4>
      </vt:variant>
      <vt:variant>
        <vt:lpwstr>https://www.rawpixel.com/image/6333225/image-vintage-public-domain-shape</vt:lpwstr>
      </vt:variant>
      <vt:variant>
        <vt:lpwstr/>
      </vt:variant>
      <vt:variant>
        <vt:i4>655443</vt:i4>
      </vt:variant>
      <vt:variant>
        <vt:i4>369</vt:i4>
      </vt:variant>
      <vt:variant>
        <vt:i4>0</vt:i4>
      </vt:variant>
      <vt:variant>
        <vt:i4>5</vt:i4>
      </vt:variant>
      <vt:variant>
        <vt:lpwstr>https://statics.teams.cdn.office.net/evergreen-assets/safelinks/1/atp-safelinks.html</vt:lpwstr>
      </vt:variant>
      <vt:variant>
        <vt:lpwstr/>
      </vt:variant>
      <vt:variant>
        <vt:i4>1835072</vt:i4>
      </vt:variant>
      <vt:variant>
        <vt:i4>366</vt:i4>
      </vt:variant>
      <vt:variant>
        <vt:i4>0</vt:i4>
      </vt:variant>
      <vt:variant>
        <vt:i4>5</vt:i4>
      </vt:variant>
      <vt:variant>
        <vt:lpwstr>https://www.rawpixel.com/image/6333225/image-vintage-public-domain-shape</vt:lpwstr>
      </vt:variant>
      <vt:variant>
        <vt:lpwstr/>
      </vt:variant>
      <vt:variant>
        <vt:i4>655443</vt:i4>
      </vt:variant>
      <vt:variant>
        <vt:i4>363</vt:i4>
      </vt:variant>
      <vt:variant>
        <vt:i4>0</vt:i4>
      </vt:variant>
      <vt:variant>
        <vt:i4>5</vt:i4>
      </vt:variant>
      <vt:variant>
        <vt:lpwstr>https://statics.teams.cdn.office.net/evergreen-assets/safelinks/1/atp-safelinks.html</vt:lpwstr>
      </vt:variant>
      <vt:variant>
        <vt:lpwstr/>
      </vt:variant>
      <vt:variant>
        <vt:i4>1835072</vt:i4>
      </vt:variant>
      <vt:variant>
        <vt:i4>360</vt:i4>
      </vt:variant>
      <vt:variant>
        <vt:i4>0</vt:i4>
      </vt:variant>
      <vt:variant>
        <vt:i4>5</vt:i4>
      </vt:variant>
      <vt:variant>
        <vt:lpwstr>https://www.rawpixel.com/image/6333225/image-vintage-public-domain-shape</vt:lpwstr>
      </vt:variant>
      <vt:variant>
        <vt:lpwstr/>
      </vt:variant>
      <vt:variant>
        <vt:i4>6488109</vt:i4>
      </vt:variant>
      <vt:variant>
        <vt:i4>339</vt:i4>
      </vt:variant>
      <vt:variant>
        <vt:i4>0</vt:i4>
      </vt:variant>
      <vt:variant>
        <vt:i4>5</vt:i4>
      </vt:variant>
      <vt:variant>
        <vt:lpwstr>https://www.youtube.com/watch?v=mfQjG4t4M08</vt:lpwstr>
      </vt:variant>
      <vt:variant>
        <vt:lpwstr/>
      </vt:variant>
      <vt:variant>
        <vt:i4>5177346</vt:i4>
      </vt:variant>
      <vt:variant>
        <vt:i4>336</vt:i4>
      </vt:variant>
      <vt:variant>
        <vt:i4>0</vt:i4>
      </vt:variant>
      <vt:variant>
        <vt:i4>5</vt:i4>
      </vt:variant>
      <vt:variant>
        <vt:lpwstr>https://www.spacex.com/vehicles/falcon-9/</vt:lpwstr>
      </vt:variant>
      <vt:variant>
        <vt:lpwstr/>
      </vt:variant>
      <vt:variant>
        <vt:i4>3604591</vt:i4>
      </vt:variant>
      <vt:variant>
        <vt:i4>333</vt:i4>
      </vt:variant>
      <vt:variant>
        <vt:i4>0</vt:i4>
      </vt:variant>
      <vt:variant>
        <vt:i4>5</vt:i4>
      </vt:variant>
      <vt:variant>
        <vt:lpwstr>https://www.visualcapitalist.com/the-cost-of-space-flight/</vt:lpwstr>
      </vt:variant>
      <vt:variant>
        <vt:lpwstr/>
      </vt:variant>
      <vt:variant>
        <vt:i4>6619262</vt:i4>
      </vt:variant>
      <vt:variant>
        <vt:i4>324</vt:i4>
      </vt:variant>
      <vt:variant>
        <vt:i4>0</vt:i4>
      </vt:variant>
      <vt:variant>
        <vt:i4>5</vt:i4>
      </vt:variant>
      <vt:variant>
        <vt:lpwstr>https://www.youtube.com/watch?v=IpOBwbwg7-s</vt:lpwstr>
      </vt:variant>
      <vt:variant>
        <vt:lpwstr/>
      </vt:variant>
      <vt:variant>
        <vt:i4>7536764</vt:i4>
      </vt:variant>
      <vt:variant>
        <vt:i4>321</vt:i4>
      </vt:variant>
      <vt:variant>
        <vt:i4>0</vt:i4>
      </vt:variant>
      <vt:variant>
        <vt:i4>5</vt:i4>
      </vt:variant>
      <vt:variant>
        <vt:lpwstr>https://www.youtube.com/watch?v=DnM6Nfcz7hc</vt:lpwstr>
      </vt:variant>
      <vt:variant>
        <vt:lpwstr/>
      </vt:variant>
      <vt:variant>
        <vt:i4>6422634</vt:i4>
      </vt:variant>
      <vt:variant>
        <vt:i4>318</vt:i4>
      </vt:variant>
      <vt:variant>
        <vt:i4>0</vt:i4>
      </vt:variant>
      <vt:variant>
        <vt:i4>5</vt:i4>
      </vt:variant>
      <vt:variant>
        <vt:lpwstr>https://www.youtube.com/watch?v=-6oKJ5FGk24</vt:lpwstr>
      </vt:variant>
      <vt:variant>
        <vt:lpwstr/>
      </vt:variant>
      <vt:variant>
        <vt:i4>3342447</vt:i4>
      </vt:variant>
      <vt:variant>
        <vt:i4>285</vt:i4>
      </vt:variant>
      <vt:variant>
        <vt:i4>0</vt:i4>
      </vt:variant>
      <vt:variant>
        <vt:i4>5</vt:i4>
      </vt:variant>
      <vt:variant>
        <vt:lpwstr>https://www.nist.gov/pml/owm/metric-si/unit-conversion</vt:lpwstr>
      </vt:variant>
      <vt:variant>
        <vt:lpwstr/>
      </vt:variant>
      <vt:variant>
        <vt:i4>3866683</vt:i4>
      </vt:variant>
      <vt:variant>
        <vt:i4>273</vt:i4>
      </vt:variant>
      <vt:variant>
        <vt:i4>0</vt:i4>
      </vt:variant>
      <vt:variant>
        <vt:i4>5</vt:i4>
      </vt:variant>
      <vt:variant>
        <vt:lpwstr>https://resources.education.nsw.gov.au/detail/V-19</vt:lpwstr>
      </vt:variant>
      <vt:variant>
        <vt:lpwstr/>
      </vt:variant>
      <vt:variant>
        <vt:i4>5767244</vt:i4>
      </vt:variant>
      <vt:variant>
        <vt:i4>270</vt:i4>
      </vt:variant>
      <vt:variant>
        <vt:i4>0</vt:i4>
      </vt:variant>
      <vt:variant>
        <vt:i4>5</vt:i4>
      </vt:variant>
      <vt:variant>
        <vt:lpwstr>https://primaryconnections.org.au/credits</vt:lpwstr>
      </vt:variant>
      <vt:variant>
        <vt:lpwstr/>
      </vt:variant>
      <vt:variant>
        <vt:i4>1835027</vt:i4>
      </vt:variant>
      <vt:variant>
        <vt:i4>267</vt:i4>
      </vt:variant>
      <vt:variant>
        <vt:i4>0</vt:i4>
      </vt:variant>
      <vt:variant>
        <vt:i4>5</vt:i4>
      </vt:variant>
      <vt:variant>
        <vt:lpwstr>https://primaryconnections.org.au/pedagogical-tools/deep-connected-learning-tools/physical-science-conceptions?tabIndex=3</vt:lpwstr>
      </vt:variant>
      <vt:variant>
        <vt:lpwstr/>
      </vt:variant>
      <vt:variant>
        <vt:i4>6881393</vt:i4>
      </vt:variant>
      <vt:variant>
        <vt:i4>261</vt:i4>
      </vt:variant>
      <vt:variant>
        <vt:i4>0</vt:i4>
      </vt:variant>
      <vt:variant>
        <vt:i4>5</vt:i4>
      </vt:variant>
      <vt:variant>
        <vt:lpwstr>https://education.nsw.gov.au/inside-the-department/facilities-assets-and-equipment/school-infrastructure-nsw/knowledge/directorates/operations/technical-services/compliance-and-environment/chemical-safety-in-schools/section-1--general-information-for-all-staff/1-7-risk-assessment---a-pre-requisite-for-risk-control</vt:lpwstr>
      </vt:variant>
      <vt:variant>
        <vt:lpwstr/>
      </vt:variant>
      <vt:variant>
        <vt:i4>1769524</vt:i4>
      </vt:variant>
      <vt:variant>
        <vt:i4>254</vt:i4>
      </vt:variant>
      <vt:variant>
        <vt:i4>0</vt:i4>
      </vt:variant>
      <vt:variant>
        <vt:i4>5</vt:i4>
      </vt:variant>
      <vt:variant>
        <vt:lpwstr/>
      </vt:variant>
      <vt:variant>
        <vt:lpwstr>_Toc190949159</vt:lpwstr>
      </vt:variant>
      <vt:variant>
        <vt:i4>1769524</vt:i4>
      </vt:variant>
      <vt:variant>
        <vt:i4>248</vt:i4>
      </vt:variant>
      <vt:variant>
        <vt:i4>0</vt:i4>
      </vt:variant>
      <vt:variant>
        <vt:i4>5</vt:i4>
      </vt:variant>
      <vt:variant>
        <vt:lpwstr/>
      </vt:variant>
      <vt:variant>
        <vt:lpwstr>_Toc190949158</vt:lpwstr>
      </vt:variant>
      <vt:variant>
        <vt:i4>1769524</vt:i4>
      </vt:variant>
      <vt:variant>
        <vt:i4>242</vt:i4>
      </vt:variant>
      <vt:variant>
        <vt:i4>0</vt:i4>
      </vt:variant>
      <vt:variant>
        <vt:i4>5</vt:i4>
      </vt:variant>
      <vt:variant>
        <vt:lpwstr/>
      </vt:variant>
      <vt:variant>
        <vt:lpwstr>_Toc190949157</vt:lpwstr>
      </vt:variant>
      <vt:variant>
        <vt:i4>1769524</vt:i4>
      </vt:variant>
      <vt:variant>
        <vt:i4>236</vt:i4>
      </vt:variant>
      <vt:variant>
        <vt:i4>0</vt:i4>
      </vt:variant>
      <vt:variant>
        <vt:i4>5</vt:i4>
      </vt:variant>
      <vt:variant>
        <vt:lpwstr/>
      </vt:variant>
      <vt:variant>
        <vt:lpwstr>_Toc190949156</vt:lpwstr>
      </vt:variant>
      <vt:variant>
        <vt:i4>1769524</vt:i4>
      </vt:variant>
      <vt:variant>
        <vt:i4>230</vt:i4>
      </vt:variant>
      <vt:variant>
        <vt:i4>0</vt:i4>
      </vt:variant>
      <vt:variant>
        <vt:i4>5</vt:i4>
      </vt:variant>
      <vt:variant>
        <vt:lpwstr/>
      </vt:variant>
      <vt:variant>
        <vt:lpwstr>_Toc190949155</vt:lpwstr>
      </vt:variant>
      <vt:variant>
        <vt:i4>1769524</vt:i4>
      </vt:variant>
      <vt:variant>
        <vt:i4>224</vt:i4>
      </vt:variant>
      <vt:variant>
        <vt:i4>0</vt:i4>
      </vt:variant>
      <vt:variant>
        <vt:i4>5</vt:i4>
      </vt:variant>
      <vt:variant>
        <vt:lpwstr/>
      </vt:variant>
      <vt:variant>
        <vt:lpwstr>_Toc190949154</vt:lpwstr>
      </vt:variant>
      <vt:variant>
        <vt:i4>1769524</vt:i4>
      </vt:variant>
      <vt:variant>
        <vt:i4>218</vt:i4>
      </vt:variant>
      <vt:variant>
        <vt:i4>0</vt:i4>
      </vt:variant>
      <vt:variant>
        <vt:i4>5</vt:i4>
      </vt:variant>
      <vt:variant>
        <vt:lpwstr/>
      </vt:variant>
      <vt:variant>
        <vt:lpwstr>_Toc190949153</vt:lpwstr>
      </vt:variant>
      <vt:variant>
        <vt:i4>1769524</vt:i4>
      </vt:variant>
      <vt:variant>
        <vt:i4>212</vt:i4>
      </vt:variant>
      <vt:variant>
        <vt:i4>0</vt:i4>
      </vt:variant>
      <vt:variant>
        <vt:i4>5</vt:i4>
      </vt:variant>
      <vt:variant>
        <vt:lpwstr/>
      </vt:variant>
      <vt:variant>
        <vt:lpwstr>_Toc190949152</vt:lpwstr>
      </vt:variant>
      <vt:variant>
        <vt:i4>1769524</vt:i4>
      </vt:variant>
      <vt:variant>
        <vt:i4>206</vt:i4>
      </vt:variant>
      <vt:variant>
        <vt:i4>0</vt:i4>
      </vt:variant>
      <vt:variant>
        <vt:i4>5</vt:i4>
      </vt:variant>
      <vt:variant>
        <vt:lpwstr/>
      </vt:variant>
      <vt:variant>
        <vt:lpwstr>_Toc190949151</vt:lpwstr>
      </vt:variant>
      <vt:variant>
        <vt:i4>1769524</vt:i4>
      </vt:variant>
      <vt:variant>
        <vt:i4>200</vt:i4>
      </vt:variant>
      <vt:variant>
        <vt:i4>0</vt:i4>
      </vt:variant>
      <vt:variant>
        <vt:i4>5</vt:i4>
      </vt:variant>
      <vt:variant>
        <vt:lpwstr/>
      </vt:variant>
      <vt:variant>
        <vt:lpwstr>_Toc190949150</vt:lpwstr>
      </vt:variant>
      <vt:variant>
        <vt:i4>1703988</vt:i4>
      </vt:variant>
      <vt:variant>
        <vt:i4>194</vt:i4>
      </vt:variant>
      <vt:variant>
        <vt:i4>0</vt:i4>
      </vt:variant>
      <vt:variant>
        <vt:i4>5</vt:i4>
      </vt:variant>
      <vt:variant>
        <vt:lpwstr/>
      </vt:variant>
      <vt:variant>
        <vt:lpwstr>_Toc190949149</vt:lpwstr>
      </vt:variant>
      <vt:variant>
        <vt:i4>1703988</vt:i4>
      </vt:variant>
      <vt:variant>
        <vt:i4>188</vt:i4>
      </vt:variant>
      <vt:variant>
        <vt:i4>0</vt:i4>
      </vt:variant>
      <vt:variant>
        <vt:i4>5</vt:i4>
      </vt:variant>
      <vt:variant>
        <vt:lpwstr/>
      </vt:variant>
      <vt:variant>
        <vt:lpwstr>_Toc190949148</vt:lpwstr>
      </vt:variant>
      <vt:variant>
        <vt:i4>1703988</vt:i4>
      </vt:variant>
      <vt:variant>
        <vt:i4>182</vt:i4>
      </vt:variant>
      <vt:variant>
        <vt:i4>0</vt:i4>
      </vt:variant>
      <vt:variant>
        <vt:i4>5</vt:i4>
      </vt:variant>
      <vt:variant>
        <vt:lpwstr/>
      </vt:variant>
      <vt:variant>
        <vt:lpwstr>_Toc190949147</vt:lpwstr>
      </vt:variant>
      <vt:variant>
        <vt:i4>1703988</vt:i4>
      </vt:variant>
      <vt:variant>
        <vt:i4>176</vt:i4>
      </vt:variant>
      <vt:variant>
        <vt:i4>0</vt:i4>
      </vt:variant>
      <vt:variant>
        <vt:i4>5</vt:i4>
      </vt:variant>
      <vt:variant>
        <vt:lpwstr/>
      </vt:variant>
      <vt:variant>
        <vt:lpwstr>_Toc190949146</vt:lpwstr>
      </vt:variant>
      <vt:variant>
        <vt:i4>1703988</vt:i4>
      </vt:variant>
      <vt:variant>
        <vt:i4>170</vt:i4>
      </vt:variant>
      <vt:variant>
        <vt:i4>0</vt:i4>
      </vt:variant>
      <vt:variant>
        <vt:i4>5</vt:i4>
      </vt:variant>
      <vt:variant>
        <vt:lpwstr/>
      </vt:variant>
      <vt:variant>
        <vt:lpwstr>_Toc190949145</vt:lpwstr>
      </vt:variant>
      <vt:variant>
        <vt:i4>1703988</vt:i4>
      </vt:variant>
      <vt:variant>
        <vt:i4>164</vt:i4>
      </vt:variant>
      <vt:variant>
        <vt:i4>0</vt:i4>
      </vt:variant>
      <vt:variant>
        <vt:i4>5</vt:i4>
      </vt:variant>
      <vt:variant>
        <vt:lpwstr/>
      </vt:variant>
      <vt:variant>
        <vt:lpwstr>_Toc190949144</vt:lpwstr>
      </vt:variant>
      <vt:variant>
        <vt:i4>1703988</vt:i4>
      </vt:variant>
      <vt:variant>
        <vt:i4>158</vt:i4>
      </vt:variant>
      <vt:variant>
        <vt:i4>0</vt:i4>
      </vt:variant>
      <vt:variant>
        <vt:i4>5</vt:i4>
      </vt:variant>
      <vt:variant>
        <vt:lpwstr/>
      </vt:variant>
      <vt:variant>
        <vt:lpwstr>_Toc190949143</vt:lpwstr>
      </vt:variant>
      <vt:variant>
        <vt:i4>1703988</vt:i4>
      </vt:variant>
      <vt:variant>
        <vt:i4>152</vt:i4>
      </vt:variant>
      <vt:variant>
        <vt:i4>0</vt:i4>
      </vt:variant>
      <vt:variant>
        <vt:i4>5</vt:i4>
      </vt:variant>
      <vt:variant>
        <vt:lpwstr/>
      </vt:variant>
      <vt:variant>
        <vt:lpwstr>_Toc190949142</vt:lpwstr>
      </vt:variant>
      <vt:variant>
        <vt:i4>1703988</vt:i4>
      </vt:variant>
      <vt:variant>
        <vt:i4>146</vt:i4>
      </vt:variant>
      <vt:variant>
        <vt:i4>0</vt:i4>
      </vt:variant>
      <vt:variant>
        <vt:i4>5</vt:i4>
      </vt:variant>
      <vt:variant>
        <vt:lpwstr/>
      </vt:variant>
      <vt:variant>
        <vt:lpwstr>_Toc190949141</vt:lpwstr>
      </vt:variant>
      <vt:variant>
        <vt:i4>1703988</vt:i4>
      </vt:variant>
      <vt:variant>
        <vt:i4>140</vt:i4>
      </vt:variant>
      <vt:variant>
        <vt:i4>0</vt:i4>
      </vt:variant>
      <vt:variant>
        <vt:i4>5</vt:i4>
      </vt:variant>
      <vt:variant>
        <vt:lpwstr/>
      </vt:variant>
      <vt:variant>
        <vt:lpwstr>_Toc190949140</vt:lpwstr>
      </vt:variant>
      <vt:variant>
        <vt:i4>1900596</vt:i4>
      </vt:variant>
      <vt:variant>
        <vt:i4>134</vt:i4>
      </vt:variant>
      <vt:variant>
        <vt:i4>0</vt:i4>
      </vt:variant>
      <vt:variant>
        <vt:i4>5</vt:i4>
      </vt:variant>
      <vt:variant>
        <vt:lpwstr/>
      </vt:variant>
      <vt:variant>
        <vt:lpwstr>_Toc190949139</vt:lpwstr>
      </vt:variant>
      <vt:variant>
        <vt:i4>1900596</vt:i4>
      </vt:variant>
      <vt:variant>
        <vt:i4>128</vt:i4>
      </vt:variant>
      <vt:variant>
        <vt:i4>0</vt:i4>
      </vt:variant>
      <vt:variant>
        <vt:i4>5</vt:i4>
      </vt:variant>
      <vt:variant>
        <vt:lpwstr/>
      </vt:variant>
      <vt:variant>
        <vt:lpwstr>_Toc190949138</vt:lpwstr>
      </vt:variant>
      <vt:variant>
        <vt:i4>1900596</vt:i4>
      </vt:variant>
      <vt:variant>
        <vt:i4>122</vt:i4>
      </vt:variant>
      <vt:variant>
        <vt:i4>0</vt:i4>
      </vt:variant>
      <vt:variant>
        <vt:i4>5</vt:i4>
      </vt:variant>
      <vt:variant>
        <vt:lpwstr/>
      </vt:variant>
      <vt:variant>
        <vt:lpwstr>_Toc190949137</vt:lpwstr>
      </vt:variant>
      <vt:variant>
        <vt:i4>1900596</vt:i4>
      </vt:variant>
      <vt:variant>
        <vt:i4>116</vt:i4>
      </vt:variant>
      <vt:variant>
        <vt:i4>0</vt:i4>
      </vt:variant>
      <vt:variant>
        <vt:i4>5</vt:i4>
      </vt:variant>
      <vt:variant>
        <vt:lpwstr/>
      </vt:variant>
      <vt:variant>
        <vt:lpwstr>_Toc190949136</vt:lpwstr>
      </vt:variant>
      <vt:variant>
        <vt:i4>1900596</vt:i4>
      </vt:variant>
      <vt:variant>
        <vt:i4>110</vt:i4>
      </vt:variant>
      <vt:variant>
        <vt:i4>0</vt:i4>
      </vt:variant>
      <vt:variant>
        <vt:i4>5</vt:i4>
      </vt:variant>
      <vt:variant>
        <vt:lpwstr/>
      </vt:variant>
      <vt:variant>
        <vt:lpwstr>_Toc190949135</vt:lpwstr>
      </vt:variant>
      <vt:variant>
        <vt:i4>1900596</vt:i4>
      </vt:variant>
      <vt:variant>
        <vt:i4>104</vt:i4>
      </vt:variant>
      <vt:variant>
        <vt:i4>0</vt:i4>
      </vt:variant>
      <vt:variant>
        <vt:i4>5</vt:i4>
      </vt:variant>
      <vt:variant>
        <vt:lpwstr/>
      </vt:variant>
      <vt:variant>
        <vt:lpwstr>_Toc190949134</vt:lpwstr>
      </vt:variant>
      <vt:variant>
        <vt:i4>1900596</vt:i4>
      </vt:variant>
      <vt:variant>
        <vt:i4>98</vt:i4>
      </vt:variant>
      <vt:variant>
        <vt:i4>0</vt:i4>
      </vt:variant>
      <vt:variant>
        <vt:i4>5</vt:i4>
      </vt:variant>
      <vt:variant>
        <vt:lpwstr/>
      </vt:variant>
      <vt:variant>
        <vt:lpwstr>_Toc190949133</vt:lpwstr>
      </vt:variant>
      <vt:variant>
        <vt:i4>1900596</vt:i4>
      </vt:variant>
      <vt:variant>
        <vt:i4>92</vt:i4>
      </vt:variant>
      <vt:variant>
        <vt:i4>0</vt:i4>
      </vt:variant>
      <vt:variant>
        <vt:i4>5</vt:i4>
      </vt:variant>
      <vt:variant>
        <vt:lpwstr/>
      </vt:variant>
      <vt:variant>
        <vt:lpwstr>_Toc190949132</vt:lpwstr>
      </vt:variant>
      <vt:variant>
        <vt:i4>1900596</vt:i4>
      </vt:variant>
      <vt:variant>
        <vt:i4>86</vt:i4>
      </vt:variant>
      <vt:variant>
        <vt:i4>0</vt:i4>
      </vt:variant>
      <vt:variant>
        <vt:i4>5</vt:i4>
      </vt:variant>
      <vt:variant>
        <vt:lpwstr/>
      </vt:variant>
      <vt:variant>
        <vt:lpwstr>_Toc190949131</vt:lpwstr>
      </vt:variant>
      <vt:variant>
        <vt:i4>1900596</vt:i4>
      </vt:variant>
      <vt:variant>
        <vt:i4>80</vt:i4>
      </vt:variant>
      <vt:variant>
        <vt:i4>0</vt:i4>
      </vt:variant>
      <vt:variant>
        <vt:i4>5</vt:i4>
      </vt:variant>
      <vt:variant>
        <vt:lpwstr/>
      </vt:variant>
      <vt:variant>
        <vt:lpwstr>_Toc190949130</vt:lpwstr>
      </vt:variant>
      <vt:variant>
        <vt:i4>1835060</vt:i4>
      </vt:variant>
      <vt:variant>
        <vt:i4>74</vt:i4>
      </vt:variant>
      <vt:variant>
        <vt:i4>0</vt:i4>
      </vt:variant>
      <vt:variant>
        <vt:i4>5</vt:i4>
      </vt:variant>
      <vt:variant>
        <vt:lpwstr/>
      </vt:variant>
      <vt:variant>
        <vt:lpwstr>_Toc190949129</vt:lpwstr>
      </vt:variant>
      <vt:variant>
        <vt:i4>1835060</vt:i4>
      </vt:variant>
      <vt:variant>
        <vt:i4>68</vt:i4>
      </vt:variant>
      <vt:variant>
        <vt:i4>0</vt:i4>
      </vt:variant>
      <vt:variant>
        <vt:i4>5</vt:i4>
      </vt:variant>
      <vt:variant>
        <vt:lpwstr/>
      </vt:variant>
      <vt:variant>
        <vt:lpwstr>_Toc190949128</vt:lpwstr>
      </vt:variant>
      <vt:variant>
        <vt:i4>1835060</vt:i4>
      </vt:variant>
      <vt:variant>
        <vt:i4>62</vt:i4>
      </vt:variant>
      <vt:variant>
        <vt:i4>0</vt:i4>
      </vt:variant>
      <vt:variant>
        <vt:i4>5</vt:i4>
      </vt:variant>
      <vt:variant>
        <vt:lpwstr/>
      </vt:variant>
      <vt:variant>
        <vt:lpwstr>_Toc190949127</vt:lpwstr>
      </vt:variant>
      <vt:variant>
        <vt:i4>1835060</vt:i4>
      </vt:variant>
      <vt:variant>
        <vt:i4>56</vt:i4>
      </vt:variant>
      <vt:variant>
        <vt:i4>0</vt:i4>
      </vt:variant>
      <vt:variant>
        <vt:i4>5</vt:i4>
      </vt:variant>
      <vt:variant>
        <vt:lpwstr/>
      </vt:variant>
      <vt:variant>
        <vt:lpwstr>_Toc190949126</vt:lpwstr>
      </vt:variant>
      <vt:variant>
        <vt:i4>1835060</vt:i4>
      </vt:variant>
      <vt:variant>
        <vt:i4>50</vt:i4>
      </vt:variant>
      <vt:variant>
        <vt:i4>0</vt:i4>
      </vt:variant>
      <vt:variant>
        <vt:i4>5</vt:i4>
      </vt:variant>
      <vt:variant>
        <vt:lpwstr/>
      </vt:variant>
      <vt:variant>
        <vt:lpwstr>_Toc190949125</vt:lpwstr>
      </vt:variant>
      <vt:variant>
        <vt:i4>1835060</vt:i4>
      </vt:variant>
      <vt:variant>
        <vt:i4>44</vt:i4>
      </vt:variant>
      <vt:variant>
        <vt:i4>0</vt:i4>
      </vt:variant>
      <vt:variant>
        <vt:i4>5</vt:i4>
      </vt:variant>
      <vt:variant>
        <vt:lpwstr/>
      </vt:variant>
      <vt:variant>
        <vt:lpwstr>_Toc190949124</vt:lpwstr>
      </vt:variant>
      <vt:variant>
        <vt:i4>1835060</vt:i4>
      </vt:variant>
      <vt:variant>
        <vt:i4>38</vt:i4>
      </vt:variant>
      <vt:variant>
        <vt:i4>0</vt:i4>
      </vt:variant>
      <vt:variant>
        <vt:i4>5</vt:i4>
      </vt:variant>
      <vt:variant>
        <vt:lpwstr/>
      </vt:variant>
      <vt:variant>
        <vt:lpwstr>_Toc190949123</vt:lpwstr>
      </vt:variant>
      <vt:variant>
        <vt:i4>1835060</vt:i4>
      </vt:variant>
      <vt:variant>
        <vt:i4>32</vt:i4>
      </vt:variant>
      <vt:variant>
        <vt:i4>0</vt:i4>
      </vt:variant>
      <vt:variant>
        <vt:i4>5</vt:i4>
      </vt:variant>
      <vt:variant>
        <vt:lpwstr/>
      </vt:variant>
      <vt:variant>
        <vt:lpwstr>_Toc190949122</vt:lpwstr>
      </vt:variant>
      <vt:variant>
        <vt:i4>1835060</vt:i4>
      </vt:variant>
      <vt:variant>
        <vt:i4>26</vt:i4>
      </vt:variant>
      <vt:variant>
        <vt:i4>0</vt:i4>
      </vt:variant>
      <vt:variant>
        <vt:i4>5</vt:i4>
      </vt:variant>
      <vt:variant>
        <vt:lpwstr/>
      </vt:variant>
      <vt:variant>
        <vt:lpwstr>_Toc190949121</vt:lpwstr>
      </vt:variant>
      <vt:variant>
        <vt:i4>1835060</vt:i4>
      </vt:variant>
      <vt:variant>
        <vt:i4>20</vt:i4>
      </vt:variant>
      <vt:variant>
        <vt:i4>0</vt:i4>
      </vt:variant>
      <vt:variant>
        <vt:i4>5</vt:i4>
      </vt:variant>
      <vt:variant>
        <vt:lpwstr/>
      </vt:variant>
      <vt:variant>
        <vt:lpwstr>_Toc190949120</vt:lpwstr>
      </vt:variant>
      <vt:variant>
        <vt:i4>2031668</vt:i4>
      </vt:variant>
      <vt:variant>
        <vt:i4>14</vt:i4>
      </vt:variant>
      <vt:variant>
        <vt:i4>0</vt:i4>
      </vt:variant>
      <vt:variant>
        <vt:i4>5</vt:i4>
      </vt:variant>
      <vt:variant>
        <vt:lpwstr/>
      </vt:variant>
      <vt:variant>
        <vt:lpwstr>_Toc190949119</vt:lpwstr>
      </vt:variant>
      <vt:variant>
        <vt:i4>2031668</vt:i4>
      </vt:variant>
      <vt:variant>
        <vt:i4>8</vt:i4>
      </vt:variant>
      <vt:variant>
        <vt:i4>0</vt:i4>
      </vt:variant>
      <vt:variant>
        <vt:i4>5</vt:i4>
      </vt:variant>
      <vt:variant>
        <vt:lpwstr/>
      </vt:variant>
      <vt:variant>
        <vt:lpwstr>_Toc190949118</vt:lpwstr>
      </vt:variant>
      <vt:variant>
        <vt:i4>2031668</vt:i4>
      </vt:variant>
      <vt:variant>
        <vt:i4>2</vt:i4>
      </vt:variant>
      <vt:variant>
        <vt:i4>0</vt:i4>
      </vt:variant>
      <vt:variant>
        <vt:i4>5</vt:i4>
      </vt:variant>
      <vt:variant>
        <vt:lpwstr/>
      </vt:variant>
      <vt:variant>
        <vt:lpwstr>_Toc190949117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 resource booklet 1 – Forces</dc:title>
  <dc:subject/>
  <dc:creator>NSW Department of Education</dc:creator>
  <cp:keywords/>
  <dc:description/>
  <dcterms:created xsi:type="dcterms:W3CDTF">2025-03-05T04:55:00Z</dcterms:created>
  <dcterms:modified xsi:type="dcterms:W3CDTF">2025-03-05T04:55:00Z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2025-03-05T04:54:24Z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34a1edc0-f2b4-4047-a1b9-5df0fda52b5d</vt:lpwstr>
  </property>
  <property fmtid="{D5CDD505-2E9C-101B-9397-08002B2CF9AE}" pid="8" name="MSIP_Label_b603dfd7-d93a-4381-a340-2995d8282205_ContentBits">
    <vt:lpwstr>0</vt:lpwstr>
  </property>
  <property fmtid="{D5CDD505-2E9C-101B-9397-08002B2CF9AE}" pid="9" name="MSIP_Label_b603dfd7-d93a-4381-a340-2995d8282205_Tag">
    <vt:lpwstr>10, 3, 0, 1</vt:lpwstr>
  </property>
</Properties>
</file>