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E647" w14:textId="60BBC0AC" w:rsidR="053C4FF3" w:rsidRPr="00F63959" w:rsidRDefault="009F3913" w:rsidP="00132079">
      <w:pPr>
        <w:pStyle w:val="Heading1"/>
      </w:pPr>
      <w:bookmarkStart w:id="0" w:name="_Hlk208298858"/>
      <w:bookmarkEnd w:id="0"/>
      <w:r>
        <w:t>Linear modelling</w:t>
      </w:r>
    </w:p>
    <w:p w14:paraId="470008B8" w14:textId="05D8E5F6" w:rsidR="00F33FDE" w:rsidRDefault="00EA32C5" w:rsidP="00F33FDE">
      <w:r>
        <w:t>Stud</w:t>
      </w:r>
      <w:r w:rsidR="00D52628">
        <w:t xml:space="preserve">ents will revisit </w:t>
      </w:r>
      <w:r w:rsidR="00377709">
        <w:t xml:space="preserve">representations of linear models </w:t>
      </w:r>
      <w:r w:rsidR="005479EB">
        <w:t xml:space="preserve">as a graph and an equation, </w:t>
      </w:r>
      <w:r w:rsidR="003E5B28">
        <w:t>identifying</w:t>
      </w:r>
      <w:r w:rsidR="005479EB">
        <w:t xml:space="preserve"> the gradient and</w:t>
      </w:r>
      <w:r w:rsidR="003E5B28">
        <w:t xml:space="preserve"> </w:t>
      </w:r>
      <w:r w:rsidR="00AD149E" w:rsidRPr="00285618">
        <w:rPr>
          <w:rFonts w:ascii="Cambria Math" w:hAnsi="Cambria Math" w:cs="Cambria Math"/>
        </w:rPr>
        <w:t>𝑦</w:t>
      </w:r>
      <w:r w:rsidR="00AD149E" w:rsidRPr="00754211">
        <w:t>-intercept</w:t>
      </w:r>
      <w:r w:rsidR="009D69EE">
        <w:t xml:space="preserve"> from both</w:t>
      </w:r>
      <w:r w:rsidR="003E5B28">
        <w:t xml:space="preserve">. They will then solve problems </w:t>
      </w:r>
      <w:r w:rsidR="00341A4C">
        <w:t xml:space="preserve">in various contexts </w:t>
      </w:r>
      <w:r w:rsidR="003E5B28">
        <w:t>using those representations</w:t>
      </w:r>
      <w:r w:rsidR="004F4DF3">
        <w:t>.</w:t>
      </w:r>
    </w:p>
    <w:p w14:paraId="4EEE3967" w14:textId="38CA2A94" w:rsidR="009D6163" w:rsidRPr="005E7B88" w:rsidRDefault="009D6163" w:rsidP="009D6163">
      <w:pPr>
        <w:pStyle w:val="FeatureBox2"/>
      </w:pPr>
      <w:r>
        <w:t xml:space="preserve">Students will need at least one digital device per pair to interact with </w:t>
      </w:r>
      <w:r w:rsidR="000E7DF6">
        <w:t xml:space="preserve">the </w:t>
      </w:r>
      <w:r w:rsidRPr="003359DD">
        <w:t xml:space="preserve">Desmos </w:t>
      </w:r>
      <w:r w:rsidR="000E7DF6">
        <w:t xml:space="preserve">Calculator </w:t>
      </w:r>
      <w:r w:rsidR="00767DF1" w:rsidRPr="008D5BA6">
        <w:t>(</w:t>
      </w:r>
      <w:hyperlink r:id="rId8" w:history="1">
        <w:r w:rsidR="00767DF1" w:rsidRPr="008D5BA6">
          <w:rPr>
            <w:rStyle w:val="Hyperlink"/>
          </w:rPr>
          <w:t>desmos.com/calculator</w:t>
        </w:r>
      </w:hyperlink>
      <w:r w:rsidR="00767DF1" w:rsidRPr="008D5BA6">
        <w:t>)</w:t>
      </w:r>
      <w:r w:rsidR="00767DF1">
        <w:t xml:space="preserve"> </w:t>
      </w:r>
      <w:r>
        <w:t xml:space="preserve">during </w:t>
      </w:r>
      <w:r w:rsidR="00767DF1">
        <w:t xml:space="preserve">the ‘Activating prior knowledge’ section of </w:t>
      </w:r>
      <w:r>
        <w:t>this lesson.</w:t>
      </w:r>
    </w:p>
    <w:p w14:paraId="531BF1E6" w14:textId="01D64004" w:rsidR="00A51D10" w:rsidRPr="00CE6CDC" w:rsidRDefault="00A51D10" w:rsidP="00965E32">
      <w:pPr>
        <w:pStyle w:val="Heading2"/>
      </w:pPr>
      <w:r>
        <w:t>Learning intention</w:t>
      </w:r>
      <w:r w:rsidR="00A70846">
        <w:t>s</w:t>
      </w:r>
    </w:p>
    <w:p w14:paraId="46104048" w14:textId="77777777" w:rsidR="00A70846" w:rsidRDefault="00C13130" w:rsidP="00C13130">
      <w:pPr>
        <w:pStyle w:val="ListBullet"/>
      </w:pPr>
      <w:r w:rsidRPr="00DE53B4">
        <w:t>To be able to</w:t>
      </w:r>
      <w:r>
        <w:t xml:space="preserve"> model linear relationships</w:t>
      </w:r>
      <w:r w:rsidR="00A70846">
        <w:t>.</w:t>
      </w:r>
      <w:r>
        <w:t xml:space="preserve"> </w:t>
      </w:r>
    </w:p>
    <w:p w14:paraId="7921FBAC" w14:textId="593341FD" w:rsidR="00D01CAE" w:rsidRDefault="00A70846" w:rsidP="00C13130">
      <w:pPr>
        <w:pStyle w:val="ListBullet"/>
      </w:pPr>
      <w:r>
        <w:t xml:space="preserve">To be able to </w:t>
      </w:r>
      <w:r w:rsidR="00C13130">
        <w:t xml:space="preserve">interpret </w:t>
      </w:r>
      <w:r w:rsidR="00C13130" w:rsidRPr="00F632C5">
        <w:t xml:space="preserve">the features of </w:t>
      </w:r>
      <w:r>
        <w:t>linear</w:t>
      </w:r>
      <w:r w:rsidR="00C13130" w:rsidRPr="00F632C5">
        <w:t xml:space="preserve"> relationships in a variety of contexts</w:t>
      </w:r>
      <w:r w:rsidR="00C13130">
        <w:t>.</w:t>
      </w:r>
    </w:p>
    <w:p w14:paraId="31580410" w14:textId="77777777" w:rsidR="00A51D10" w:rsidRDefault="00A51D10" w:rsidP="00965E32">
      <w:pPr>
        <w:pStyle w:val="Heading2"/>
      </w:pPr>
      <w:r>
        <w:t>Success criteria</w:t>
      </w:r>
    </w:p>
    <w:p w14:paraId="603BEB31" w14:textId="77777777" w:rsidR="00285618" w:rsidRPr="00754211" w:rsidRDefault="00285618" w:rsidP="00285618">
      <w:pPr>
        <w:pStyle w:val="ListBullet"/>
      </w:pPr>
      <w:r>
        <w:t>I can d</w:t>
      </w:r>
      <w:r w:rsidRPr="00754211">
        <w:t xml:space="preserve">etermine the </w:t>
      </w:r>
      <w:r w:rsidRPr="00285618">
        <w:rPr>
          <w:rFonts w:ascii="Cambria Math" w:hAnsi="Cambria Math" w:cs="Cambria Math"/>
        </w:rPr>
        <w:t>𝑦</w:t>
      </w:r>
      <w:r w:rsidRPr="00754211">
        <w:t>-intercept and gradient from the equation of a straight line</w:t>
      </w:r>
      <w:r>
        <w:t>.</w:t>
      </w:r>
    </w:p>
    <w:p w14:paraId="75BAACA9" w14:textId="0EB52D05" w:rsidR="00285618" w:rsidRDefault="00285618" w:rsidP="00285618">
      <w:pPr>
        <w:pStyle w:val="ListBullet"/>
      </w:pPr>
      <w:r>
        <w:t>I can c</w:t>
      </w:r>
      <w:r w:rsidRPr="005422CF">
        <w:t>onstruct a straight-line graph</w:t>
      </w:r>
      <w:r w:rsidR="005558F2">
        <w:t xml:space="preserve"> from an equation.</w:t>
      </w:r>
    </w:p>
    <w:p w14:paraId="157EC4E3" w14:textId="5671AB40" w:rsidR="00285618" w:rsidRDefault="00285618" w:rsidP="00285618">
      <w:pPr>
        <w:pStyle w:val="ListBullet"/>
      </w:pPr>
      <w:r>
        <w:t xml:space="preserve">I can identify the </w:t>
      </w:r>
      <w:r w:rsidR="00AD149E" w:rsidRPr="00285618">
        <w:rPr>
          <w:rFonts w:ascii="Cambria Math" w:hAnsi="Cambria Math" w:cs="Cambria Math"/>
        </w:rPr>
        <w:t>𝑦</w:t>
      </w:r>
      <w:r w:rsidR="00AD149E" w:rsidRPr="00754211">
        <w:t xml:space="preserve">-intercept </w:t>
      </w:r>
      <w:r>
        <w:t>o</w:t>
      </w:r>
      <w:r w:rsidR="005558F2">
        <w:t>f</w:t>
      </w:r>
      <w:r>
        <w:t xml:space="preserve"> the graph of a straight line.</w:t>
      </w:r>
    </w:p>
    <w:p w14:paraId="32D6E5DF" w14:textId="4BE1B055" w:rsidR="005457C7" w:rsidRDefault="005457C7" w:rsidP="005457C7">
      <w:pPr>
        <w:pStyle w:val="ListBullet"/>
      </w:pPr>
      <w:r>
        <w:t>I can identify the gradient of the graph of a straight line.</w:t>
      </w:r>
    </w:p>
    <w:p w14:paraId="470677C9" w14:textId="58B24F34" w:rsidR="0031307C" w:rsidRDefault="005558F2" w:rsidP="00285618">
      <w:pPr>
        <w:pStyle w:val="ListBullet"/>
      </w:pPr>
      <w:r>
        <w:t xml:space="preserve">I can represent a </w:t>
      </w:r>
      <w:r w:rsidR="005D186C">
        <w:t>scenario</w:t>
      </w:r>
      <w:r>
        <w:t xml:space="preserve"> with an equation or </w:t>
      </w:r>
      <w:r w:rsidR="007921F4">
        <w:t xml:space="preserve">a </w:t>
      </w:r>
      <w:r>
        <w:t>graph of a straight line.</w:t>
      </w:r>
    </w:p>
    <w:p w14:paraId="44E83099" w14:textId="77777777" w:rsidR="002D412F" w:rsidRDefault="002D412F">
      <w:pPr>
        <w:suppressAutoHyphens w:val="0"/>
        <w:spacing w:after="0" w:line="276" w:lineRule="auto"/>
      </w:pPr>
      <w:r>
        <w:br w:type="page"/>
      </w:r>
    </w:p>
    <w:p w14:paraId="334E71F2" w14:textId="77777777" w:rsidR="002D412F" w:rsidRDefault="002D412F" w:rsidP="00965E32">
      <w:pPr>
        <w:pStyle w:val="Heading2"/>
      </w:pPr>
      <w:r>
        <w:lastRenderedPageBreak/>
        <w:t>Outcomes</w:t>
      </w:r>
    </w:p>
    <w:p w14:paraId="637630AC" w14:textId="77777777" w:rsidR="002D412F" w:rsidRPr="00E863D8" w:rsidRDefault="002D412F" w:rsidP="002D412F">
      <w:r>
        <w:t>A student:</w:t>
      </w:r>
    </w:p>
    <w:p w14:paraId="48361591" w14:textId="390B5D6A" w:rsidR="002D412F" w:rsidRPr="00C06094" w:rsidRDefault="002D412F" w:rsidP="002D412F">
      <w:pPr>
        <w:pStyle w:val="ListBullet"/>
        <w:rPr>
          <w:b/>
          <w:bCs/>
        </w:rPr>
      </w:pPr>
      <w:r w:rsidRPr="00F1322B">
        <w:rPr>
          <w:lang w:val="en-GB"/>
        </w:rP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1322B">
        <w:rPr>
          <w:b/>
          <w:bCs/>
          <w:lang w:val="en-GB"/>
        </w:rPr>
        <w:t>MAO-WM-01</w:t>
      </w:r>
    </w:p>
    <w:p w14:paraId="5DE648C5" w14:textId="77777777" w:rsidR="002D412F" w:rsidRDefault="002D412F" w:rsidP="002D412F">
      <w:pPr>
        <w:pStyle w:val="ListBullet"/>
      </w:pPr>
      <w:r>
        <w:t xml:space="preserve">selects and applies algebraic techniques to solve problems involving equations and formulas </w:t>
      </w:r>
      <w:r w:rsidRPr="001D6EDB">
        <w:rPr>
          <w:b/>
          <w:bCs/>
        </w:rPr>
        <w:t>MST-11-01</w:t>
      </w:r>
    </w:p>
    <w:p w14:paraId="66829963" w14:textId="77777777" w:rsidR="002D412F" w:rsidRDefault="002D412F" w:rsidP="002D412F">
      <w:pPr>
        <w:pStyle w:val="ListBullet"/>
      </w:pPr>
      <w:r>
        <w:t xml:space="preserve">models and interprets linear relationships to solve problems and make predictions in practical contexts </w:t>
      </w:r>
      <w:r w:rsidRPr="001D6EDB">
        <w:rPr>
          <w:b/>
          <w:bCs/>
        </w:rPr>
        <w:t>MST-11-02</w:t>
      </w:r>
    </w:p>
    <w:p w14:paraId="6D299B29" w14:textId="4AA15256" w:rsidR="002D412F" w:rsidRPr="00582B97" w:rsidRDefault="002D412F" w:rsidP="002D412F">
      <w:pPr>
        <w:pStyle w:val="Heading3"/>
      </w:pPr>
      <w:r w:rsidRPr="00582B97">
        <w:t>Associated numeracy outcomes</w:t>
      </w:r>
    </w:p>
    <w:p w14:paraId="703269D4" w14:textId="066E653B" w:rsidR="002D412F" w:rsidRPr="00582B97" w:rsidRDefault="002D412F" w:rsidP="002D412F">
      <w:r w:rsidRPr="00582B97">
        <w:t>A student:</w:t>
      </w:r>
      <w:r w:rsidR="00E93308">
        <w:t xml:space="preserve"> </w:t>
      </w:r>
    </w:p>
    <w:p w14:paraId="5912E69F" w14:textId="09E2BC42" w:rsidR="002D412F" w:rsidRPr="00582B97" w:rsidRDefault="002D412F" w:rsidP="002D412F">
      <w:pPr>
        <w:pStyle w:val="ListBullet"/>
      </w:pPr>
      <w:r w:rsidRPr="00582B97">
        <w:t xml:space="preserve">recognises and applies functional numeracy concepts in practical situations, including personal and community, workplace and employment, and education and training contexts </w:t>
      </w:r>
      <w:r w:rsidRPr="00582B97">
        <w:rPr>
          <w:b/>
          <w:bCs/>
        </w:rPr>
        <w:t>N6-1.1</w:t>
      </w:r>
    </w:p>
    <w:p w14:paraId="45263E4C" w14:textId="7FCCA840" w:rsidR="002D412F" w:rsidRPr="00582B97" w:rsidRDefault="002D412F" w:rsidP="002D412F">
      <w:pPr>
        <w:pStyle w:val="ListBullet"/>
      </w:pPr>
      <w:r w:rsidRPr="00582B97">
        <w:t xml:space="preserve">applies numerical reasoning and mathematical thinking to clarify, efficiently solve and communicate solutions to problems </w:t>
      </w:r>
      <w:r w:rsidRPr="00582B97">
        <w:rPr>
          <w:b/>
          <w:bCs/>
        </w:rPr>
        <w:t>N6-1.2</w:t>
      </w:r>
    </w:p>
    <w:p w14:paraId="4093A335" w14:textId="2686D89D" w:rsidR="002D412F" w:rsidRPr="00582B97" w:rsidRDefault="002D412F" w:rsidP="002D412F">
      <w:pPr>
        <w:pStyle w:val="ListBullet"/>
      </w:pPr>
      <w:r w:rsidRPr="00582B97">
        <w:t xml:space="preserve">chooses and applies efficient strategies to analyse and solve everyday problems involving money and finance </w:t>
      </w:r>
      <w:r w:rsidRPr="00582B97">
        <w:rPr>
          <w:b/>
          <w:bCs/>
        </w:rPr>
        <w:t>N6-2.4</w:t>
      </w:r>
    </w:p>
    <w:p w14:paraId="57ABE845" w14:textId="42F45459" w:rsidR="002D412F" w:rsidRDefault="002D412F" w:rsidP="002D412F">
      <w:pPr>
        <w:pStyle w:val="ListBullet"/>
      </w:pPr>
      <w:r w:rsidRPr="00582B97">
        <w:t xml:space="preserve">chooses and applies appropriate numeracy operations and techniques to analyse and resolve everyday situations </w:t>
      </w:r>
      <w:r w:rsidRPr="00582B97">
        <w:rPr>
          <w:b/>
          <w:bCs/>
        </w:rPr>
        <w:t>N6-2.6</w:t>
      </w:r>
    </w:p>
    <w:p w14:paraId="78FA80FF" w14:textId="30007609" w:rsidR="002D412F" w:rsidRDefault="002D412F" w:rsidP="002D412F">
      <w:pPr>
        <w:pStyle w:val="Imageattributioncaption"/>
      </w:pPr>
      <w:hyperlink r:id="rId9" w:history="1">
        <w:r>
          <w:rPr>
            <w:rStyle w:val="Hyperlink"/>
          </w:rPr>
          <w:t>Numeracy Stage 6</w:t>
        </w:r>
        <w:r w:rsidR="008B7998" w:rsidRPr="008B7998">
          <w:rPr>
            <w:rStyle w:val="Hyperlink"/>
          </w:rPr>
          <w:t xml:space="preserve"> (CEC) </w:t>
        </w:r>
        <w:r>
          <w:rPr>
            <w:rStyle w:val="Hyperlink"/>
          </w:rPr>
          <w:t>Syllabus</w:t>
        </w:r>
      </w:hyperlink>
      <w:r>
        <w:t xml:space="preserve"> © NSW Education Standards Authority (NESA) for and on behalf of the Crown in right of the State of New South Wales, 2021.</w:t>
      </w:r>
    </w:p>
    <w:p w14:paraId="3D339FFD" w14:textId="77777777" w:rsidR="002D412F" w:rsidRPr="00530BD7" w:rsidRDefault="002D412F" w:rsidP="008B7998">
      <w:pPr>
        <w:pStyle w:val="Heading2"/>
        <w:rPr>
          <w:szCs w:val="36"/>
        </w:rPr>
      </w:pPr>
      <w:r>
        <w:t>Content</w:t>
      </w:r>
    </w:p>
    <w:p w14:paraId="008D6F60" w14:textId="77777777" w:rsidR="002D412F" w:rsidRPr="00C13792" w:rsidRDefault="002D412F" w:rsidP="008B7998">
      <w:pPr>
        <w:pStyle w:val="Heading3"/>
        <w:rPr>
          <w:rFonts w:eastAsiaTheme="majorEastAsia"/>
          <w:sz w:val="36"/>
        </w:rPr>
      </w:pPr>
      <w:r>
        <w:t>Formulas and equations</w:t>
      </w:r>
    </w:p>
    <w:p w14:paraId="4CF66DC5" w14:textId="77777777" w:rsidR="002D412F" w:rsidRDefault="002D412F" w:rsidP="002D412F">
      <w:pPr>
        <w:pStyle w:val="ListBullet"/>
        <w:rPr>
          <w:rFonts w:ascii="Times New Roman" w:hAnsi="Times New Roman" w:cs="Times New Roman"/>
          <w:sz w:val="24"/>
        </w:rPr>
      </w:pPr>
      <w:r>
        <w:t>Substitute numbers into linear and non-linear algebraic expressions, equations and formulas</w:t>
      </w:r>
    </w:p>
    <w:p w14:paraId="514A7337" w14:textId="77777777" w:rsidR="002D412F" w:rsidRDefault="002D412F" w:rsidP="008B7998">
      <w:pPr>
        <w:pStyle w:val="Heading3"/>
      </w:pPr>
      <w:r>
        <w:lastRenderedPageBreak/>
        <w:t>Linear relationships</w:t>
      </w:r>
    </w:p>
    <w:p w14:paraId="3032EFD4" w14:textId="77777777" w:rsidR="002D412F" w:rsidRDefault="002D412F" w:rsidP="002D412F">
      <w:pPr>
        <w:pStyle w:val="Heading5"/>
      </w:pPr>
      <w:r>
        <w:t>Linear modelling</w:t>
      </w:r>
    </w:p>
    <w:p w14:paraId="2D27729B" w14:textId="77777777" w:rsidR="002D412F" w:rsidRPr="006971D5" w:rsidRDefault="002D412F" w:rsidP="002D412F">
      <w:pPr>
        <w:pStyle w:val="ListBullet"/>
        <w:rPr>
          <w:lang w:eastAsia="en-AU"/>
        </w:rPr>
      </w:pPr>
      <w:r w:rsidRPr="006971D5">
        <w:rPr>
          <w:lang w:eastAsia="en-AU"/>
        </w:rPr>
        <w:t>Determine the</w:t>
      </w:r>
      <w:r>
        <w:rPr>
          <w:lang w:eastAsia="en-AU"/>
        </w:rPr>
        <w:t xml:space="preserve"> </w:t>
      </w:r>
      <w:r w:rsidRPr="006971D5">
        <w:rPr>
          <w:rFonts w:ascii="Cambria Math" w:hAnsi="Cambria Math" w:cs="Cambria Math"/>
          <w:lang w:eastAsia="en-AU"/>
        </w:rPr>
        <w:t>𝑦</w:t>
      </w:r>
      <w:r w:rsidRPr="006971D5">
        <w:rPr>
          <w:lang w:eastAsia="en-AU"/>
        </w:rPr>
        <w:t>-intercept and gradient of a straight line given in graphical form</w:t>
      </w:r>
    </w:p>
    <w:p w14:paraId="5D646EF0" w14:textId="77777777" w:rsidR="002D412F" w:rsidRPr="006971D5" w:rsidRDefault="002D412F" w:rsidP="002D412F">
      <w:pPr>
        <w:pStyle w:val="ListBullet"/>
        <w:rPr>
          <w:lang w:eastAsia="en-AU"/>
        </w:rPr>
      </w:pPr>
      <w:r w:rsidRPr="006971D5">
        <w:rPr>
          <w:lang w:eastAsia="en-AU"/>
        </w:rPr>
        <w:t>Determine the equation of a straight line of the form</w:t>
      </w:r>
      <w:r>
        <w:rPr>
          <w:lang w:eastAsia="en-AU"/>
        </w:rPr>
        <w:t xml:space="preserve"> </w:t>
      </w:r>
      <m:oMath>
        <m:r>
          <w:rPr>
            <w:rFonts w:ascii="Cambria Math" w:hAnsi="Cambria Math"/>
            <w:lang w:eastAsia="en-AU"/>
          </w:rPr>
          <m:t>y=mx+c</m:t>
        </m:r>
      </m:oMath>
      <w:r>
        <w:rPr>
          <w:rFonts w:eastAsiaTheme="minorEastAsia"/>
          <w:lang w:eastAsia="en-AU"/>
        </w:rPr>
        <w:t xml:space="preserve"> </w:t>
      </w:r>
      <w:r w:rsidRPr="006971D5">
        <w:rPr>
          <w:lang w:eastAsia="en-AU"/>
        </w:rPr>
        <w:t xml:space="preserve">where </w:t>
      </w:r>
      <w:r w:rsidRPr="006971D5">
        <w:rPr>
          <w:rFonts w:ascii="Cambria Math" w:hAnsi="Cambria Math" w:cs="Cambria Math"/>
          <w:lang w:eastAsia="en-AU"/>
        </w:rPr>
        <w:t>𝑚</w:t>
      </w:r>
      <w:r w:rsidRPr="006971D5">
        <w:rPr>
          <w:lang w:eastAsia="en-AU"/>
        </w:rPr>
        <w:t xml:space="preserve"> is the gradient and </w:t>
      </w:r>
      <w:r w:rsidRPr="006971D5">
        <w:rPr>
          <w:rFonts w:ascii="Cambria Math" w:hAnsi="Cambria Math" w:cs="Cambria Math"/>
          <w:lang w:eastAsia="en-AU"/>
        </w:rPr>
        <w:t>𝑐</w:t>
      </w:r>
      <w:r w:rsidRPr="006971D5">
        <w:rPr>
          <w:lang w:eastAsia="en-AU"/>
        </w:rPr>
        <w:t xml:space="preserve"> is the </w:t>
      </w:r>
      <w:r w:rsidRPr="006971D5">
        <w:rPr>
          <w:rFonts w:ascii="Cambria Math" w:hAnsi="Cambria Math" w:cs="Cambria Math"/>
          <w:lang w:eastAsia="en-AU"/>
        </w:rPr>
        <w:t>𝑦</w:t>
      </w:r>
      <w:r w:rsidRPr="006971D5">
        <w:rPr>
          <w:lang w:eastAsia="en-AU"/>
        </w:rPr>
        <w:t>-intercept</w:t>
      </w:r>
    </w:p>
    <w:p w14:paraId="7100C3BA" w14:textId="77777777" w:rsidR="002D412F" w:rsidRPr="006971D5" w:rsidRDefault="002D412F" w:rsidP="002D412F">
      <w:pPr>
        <w:pStyle w:val="ListBullet"/>
        <w:rPr>
          <w:lang w:eastAsia="en-AU"/>
        </w:rPr>
      </w:pPr>
      <w:r w:rsidRPr="006971D5">
        <w:rPr>
          <w:lang w:eastAsia="en-AU"/>
        </w:rPr>
        <w:t xml:space="preserve">Determine the </w:t>
      </w:r>
      <w:r w:rsidRPr="006971D5">
        <w:rPr>
          <w:rFonts w:ascii="Cambria Math" w:hAnsi="Cambria Math" w:cs="Cambria Math"/>
          <w:lang w:eastAsia="en-AU"/>
        </w:rPr>
        <w:t>𝑦</w:t>
      </w:r>
      <w:r w:rsidRPr="006971D5">
        <w:rPr>
          <w:lang w:eastAsia="en-AU"/>
        </w:rPr>
        <w:t>-intercept and gradient from the equation of a straight line</w:t>
      </w:r>
    </w:p>
    <w:p w14:paraId="4561AEE8" w14:textId="77777777" w:rsidR="002D412F" w:rsidRPr="006971D5" w:rsidRDefault="002D412F" w:rsidP="002D412F">
      <w:pPr>
        <w:pStyle w:val="ListBullet"/>
        <w:rPr>
          <w:lang w:eastAsia="en-AU"/>
        </w:rPr>
      </w:pPr>
      <w:r w:rsidRPr="006971D5">
        <w:rPr>
          <w:lang w:eastAsia="en-AU"/>
        </w:rPr>
        <w:t>Construct a straight-line graph, with and without using graphing applications</w:t>
      </w:r>
    </w:p>
    <w:p w14:paraId="4F7FC954" w14:textId="77777777" w:rsidR="002D412F" w:rsidRPr="006971D5" w:rsidRDefault="002D412F" w:rsidP="002D412F">
      <w:pPr>
        <w:pStyle w:val="ListBullet"/>
        <w:rPr>
          <w:lang w:eastAsia="en-AU"/>
        </w:rPr>
      </w:pPr>
      <w:r w:rsidRPr="006971D5">
        <w:rPr>
          <w:lang w:eastAsia="en-AU"/>
        </w:rPr>
        <w:t xml:space="preserve">Model linear relationships and interpret the features of those relationships in a variety of contexts, noting that the </w:t>
      </w:r>
      <w:r w:rsidRPr="006971D5">
        <w:rPr>
          <w:rFonts w:ascii="Cambria Math" w:hAnsi="Cambria Math" w:cs="Cambria Math"/>
          <w:lang w:eastAsia="en-AU"/>
        </w:rPr>
        <w:t>𝑦</w:t>
      </w:r>
      <w:r w:rsidRPr="006971D5">
        <w:rPr>
          <w:lang w:eastAsia="en-AU"/>
        </w:rPr>
        <w:t>-intercept is the vertical intercept and the gradient is the rate of change</w:t>
      </w:r>
    </w:p>
    <w:p w14:paraId="745B8D8E" w14:textId="77777777" w:rsidR="002D412F" w:rsidRDefault="002D412F" w:rsidP="002D412F">
      <w:pPr>
        <w:pStyle w:val="ListBullet"/>
        <w:rPr>
          <w:lang w:eastAsia="en-AU"/>
        </w:rPr>
      </w:pPr>
      <w:r w:rsidRPr="006971D5">
        <w:rPr>
          <w:lang w:eastAsia="en-AU"/>
        </w:rPr>
        <w:t>Interpolate and extrapolate from a linear model in a practical context</w:t>
      </w:r>
    </w:p>
    <w:p w14:paraId="10C82FB6" w14:textId="53D23C33" w:rsidR="00E576F8" w:rsidRPr="006971D5" w:rsidRDefault="00E576F8" w:rsidP="002D412F">
      <w:pPr>
        <w:pStyle w:val="ListBullet"/>
        <w:rPr>
          <w:lang w:eastAsia="en-AU"/>
        </w:rPr>
      </w:pPr>
      <w:r w:rsidRPr="00E576F8">
        <w:rPr>
          <w:lang w:eastAsia="en-AU"/>
        </w:rPr>
        <w:t>Identify and describe the limitations of a linear model in a practical context</w:t>
      </w:r>
    </w:p>
    <w:p w14:paraId="05234AAF" w14:textId="3C75A139" w:rsidR="002D412F" w:rsidRPr="00AD1C05" w:rsidRDefault="002D412F" w:rsidP="002D412F">
      <w:pPr>
        <w:pStyle w:val="Imageattributioncaption"/>
      </w:pPr>
      <w:hyperlink r:id="rId10" w:history="1">
        <w:r w:rsidRPr="00C12AC4">
          <w:rPr>
            <w:rStyle w:val="Hyperlink"/>
            <w:szCs w:val="22"/>
          </w:rPr>
          <w:t xml:space="preserve">Mathematics Standard </w:t>
        </w:r>
        <w:r w:rsidR="000E7DF6">
          <w:rPr>
            <w:rStyle w:val="Hyperlink"/>
            <w:szCs w:val="22"/>
          </w:rPr>
          <w:t>11</w:t>
        </w:r>
        <w:r w:rsidR="000E7DF6" w:rsidRPr="000E7DF6">
          <w:rPr>
            <w:rStyle w:val="Hyperlink"/>
            <w:szCs w:val="22"/>
          </w:rPr>
          <w:t>–</w:t>
        </w:r>
        <w:r w:rsidR="000E7DF6">
          <w:rPr>
            <w:rStyle w:val="Hyperlink"/>
            <w:szCs w:val="22"/>
          </w:rPr>
          <w:t>12</w:t>
        </w:r>
        <w:r w:rsidRPr="00C12AC4">
          <w:rPr>
            <w:rStyle w:val="Hyperlink"/>
            <w:szCs w:val="22"/>
          </w:rPr>
          <w:t xml:space="preserve"> Syllabus </w:t>
        </w:r>
      </w:hyperlink>
      <w:r w:rsidRPr="00C12AC4">
        <w:t>© NSW Education Standards Authority (NESA) for and on behalf of the Crown in right of the State of New South Wales, 202</w:t>
      </w:r>
      <w:r w:rsidR="00AA45F2">
        <w:t>4</w:t>
      </w:r>
      <w:r w:rsidRPr="00C12AC4">
        <w:t>.</w:t>
      </w:r>
      <w:r>
        <w:br w:type="page"/>
      </w:r>
    </w:p>
    <w:p w14:paraId="41D6460E" w14:textId="77777777" w:rsidR="00EE3475" w:rsidRDefault="00EE3475" w:rsidP="003102C3">
      <w:pPr>
        <w:pStyle w:val="ListBullet"/>
        <w:sectPr w:rsidR="00EE3475" w:rsidSect="00A603FC">
          <w:headerReference w:type="default" r:id="rId11"/>
          <w:footerReference w:type="even" r:id="rId12"/>
          <w:footerReference w:type="default" r:id="rId13"/>
          <w:headerReference w:type="first" r:id="rId14"/>
          <w:footerReference w:type="first" r:id="rId15"/>
          <w:pgSz w:w="11900" w:h="16840"/>
          <w:pgMar w:top="1134" w:right="1134" w:bottom="1134" w:left="1134" w:header="709" w:footer="709" w:gutter="0"/>
          <w:pgNumType w:start="1"/>
          <w:cols w:space="708"/>
          <w:titlePg/>
          <w:docGrid w:linePitch="360"/>
        </w:sectPr>
      </w:pPr>
    </w:p>
    <w:p w14:paraId="585BB66C" w14:textId="71F3C639" w:rsidR="00D242FC" w:rsidRDefault="00D242FC" w:rsidP="00D242FC">
      <w:pPr>
        <w:pStyle w:val="Caption"/>
      </w:pPr>
      <w:r>
        <w:lastRenderedPageBreak/>
        <w:t xml:space="preserve">Table </w:t>
      </w:r>
      <w:r>
        <w:fldChar w:fldCharType="begin"/>
      </w:r>
      <w:r>
        <w:instrText xml:space="preserve"> SEQ Table \* ARABIC </w:instrText>
      </w:r>
      <w:r>
        <w:fldChar w:fldCharType="separate"/>
      </w:r>
      <w:r>
        <w:rPr>
          <w:noProof/>
        </w:rPr>
        <w:t>1</w:t>
      </w:r>
      <w:r>
        <w:fldChar w:fldCharType="end"/>
      </w:r>
      <w:r>
        <w:t xml:space="preserve">: </w:t>
      </w:r>
      <w:r w:rsidR="0079384E">
        <w:t>l</w:t>
      </w:r>
      <w:r>
        <w:t xml:space="preserve">esson summary </w:t>
      </w:r>
    </w:p>
    <w:tbl>
      <w:tblPr>
        <w:tblStyle w:val="Tableheader"/>
        <w:tblW w:w="14562" w:type="dxa"/>
        <w:tblLook w:val="04A0" w:firstRow="1" w:lastRow="0" w:firstColumn="1" w:lastColumn="0" w:noHBand="0" w:noVBand="1"/>
        <w:tblDescription w:val="A summary of the activities in the lesson, the teaching strategies and the teaching points."/>
      </w:tblPr>
      <w:tblGrid>
        <w:gridCol w:w="1696"/>
        <w:gridCol w:w="7797"/>
        <w:gridCol w:w="1275"/>
        <w:gridCol w:w="3794"/>
      </w:tblGrid>
      <w:tr w:rsidR="00EB5093" w14:paraId="1BC3BB9F" w14:textId="77777777" w:rsidTr="00EB5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0ADC863" w14:textId="05F6B1E7" w:rsidR="00D56D4A" w:rsidRDefault="00D56D4A" w:rsidP="00D31B77">
            <w:pPr>
              <w:spacing w:before="4" w:after="4" w:line="240" w:lineRule="auto"/>
            </w:pPr>
            <w:r>
              <w:t>Section</w:t>
            </w:r>
          </w:p>
        </w:tc>
        <w:tc>
          <w:tcPr>
            <w:tcW w:w="7797" w:type="dxa"/>
          </w:tcPr>
          <w:p w14:paraId="45ED31BE" w14:textId="4781F76F" w:rsidR="00D56D4A" w:rsidRDefault="00D56D4A" w:rsidP="00D31B77">
            <w:pPr>
              <w:spacing w:before="4" w:after="4" w:line="240" w:lineRule="auto"/>
              <w:cnfStyle w:val="100000000000" w:firstRow="1" w:lastRow="0" w:firstColumn="0" w:lastColumn="0" w:oddVBand="0" w:evenVBand="0" w:oddHBand="0" w:evenHBand="0" w:firstRowFirstColumn="0" w:firstRowLastColumn="0" w:lastRowFirstColumn="0" w:lastRowLastColumn="0"/>
            </w:pPr>
            <w:r>
              <w:t>Summary of activity</w:t>
            </w:r>
          </w:p>
        </w:tc>
        <w:tc>
          <w:tcPr>
            <w:tcW w:w="1275" w:type="dxa"/>
          </w:tcPr>
          <w:p w14:paraId="379A0D35" w14:textId="51E34A03" w:rsidR="00D56D4A" w:rsidRDefault="00D56D4A" w:rsidP="008B7998">
            <w:pPr>
              <w:spacing w:before="4" w:after="4" w:line="240" w:lineRule="auto"/>
              <w:cnfStyle w:val="100000000000" w:firstRow="1" w:lastRow="0" w:firstColumn="0" w:lastColumn="0" w:oddVBand="0" w:evenVBand="0" w:oddHBand="0" w:evenHBand="0" w:firstRowFirstColumn="0" w:firstRowLastColumn="0" w:lastRowFirstColumn="0" w:lastRowLastColumn="0"/>
            </w:pPr>
            <w:r>
              <w:t>Teaching strateg</w:t>
            </w:r>
            <w:r w:rsidR="001F4771">
              <w:t>ies</w:t>
            </w:r>
          </w:p>
        </w:tc>
        <w:tc>
          <w:tcPr>
            <w:tcW w:w="3794" w:type="dxa"/>
          </w:tcPr>
          <w:p w14:paraId="2BF97329" w14:textId="4752F965" w:rsidR="00D56D4A" w:rsidRDefault="00D56D4A" w:rsidP="00D31B77">
            <w:pPr>
              <w:spacing w:before="4" w:after="4" w:line="240" w:lineRule="auto"/>
              <w:cnfStyle w:val="100000000000" w:firstRow="1" w:lastRow="0" w:firstColumn="0" w:lastColumn="0" w:oddVBand="0" w:evenVBand="0" w:oddHBand="0" w:evenHBand="0" w:firstRowFirstColumn="0" w:firstRowLastColumn="0" w:lastRowFirstColumn="0" w:lastRowLastColumn="0"/>
            </w:pPr>
            <w:r>
              <w:t>Teaching points</w:t>
            </w:r>
          </w:p>
        </w:tc>
      </w:tr>
      <w:tr w:rsidR="00EB5093" w14:paraId="4AAACBAF" w14:textId="77777777" w:rsidTr="00EB5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F01806E" w14:textId="1BEB594A" w:rsidR="00023FF2" w:rsidRPr="00E361D4" w:rsidRDefault="00023FF2" w:rsidP="00D31B77">
            <w:pPr>
              <w:spacing w:before="4" w:after="4" w:line="240" w:lineRule="auto"/>
              <w:rPr>
                <w:b w:val="0"/>
                <w:bCs/>
              </w:rPr>
            </w:pPr>
            <w:r w:rsidRPr="00E361D4">
              <w:rPr>
                <w:bCs/>
              </w:rPr>
              <w:t>Activating prior knowledge</w:t>
            </w:r>
          </w:p>
        </w:tc>
        <w:tc>
          <w:tcPr>
            <w:tcW w:w="7797" w:type="dxa"/>
          </w:tcPr>
          <w:p w14:paraId="37A8C23F" w14:textId="3AEDD9E3"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Display slide 4 from the PowerPoint</w:t>
            </w:r>
            <w:r w:rsidR="00C97860">
              <w:t xml:space="preserve"> </w:t>
            </w:r>
            <w:r w:rsidR="00C97860" w:rsidRPr="00612A0C">
              <w:rPr>
                <w:i/>
                <w:iCs/>
              </w:rPr>
              <w:t>Linear modelling</w:t>
            </w:r>
            <w:r>
              <w:t xml:space="preserve">, which activates prior knowledge of linear equations, tables of values, gradient and the </w:t>
            </w:r>
            <m:oMath>
              <m:r>
                <w:rPr>
                  <w:rFonts w:ascii="Cambria Math" w:hAnsi="Cambria Math"/>
                </w:rPr>
                <m:t>y</m:t>
              </m:r>
            </m:oMath>
            <w:r>
              <w:t xml:space="preserve">-intercept, and ask students to identify the lie. Use slide 5 to activate prior knowledge of graphs and linear equations. Distribute </w:t>
            </w:r>
            <w:hyperlink w:anchor="_Appendix_A" w:history="1">
              <w:r w:rsidRPr="007B1B17">
                <w:rPr>
                  <w:rStyle w:val="Hyperlink"/>
                  <w:szCs w:val="24"/>
                </w:rPr>
                <w:t xml:space="preserve">Appendix </w:t>
              </w:r>
              <w:r>
                <w:rPr>
                  <w:rStyle w:val="Hyperlink"/>
                </w:rPr>
                <w:t>A</w:t>
              </w:r>
            </w:hyperlink>
            <w:r>
              <w:t xml:space="preserve"> for pairs </w:t>
            </w:r>
            <w:r w:rsidR="00C97860">
              <w:t xml:space="preserve">of students </w:t>
            </w:r>
            <w:r>
              <w:t>to match graphs with their equation</w:t>
            </w:r>
            <w:r w:rsidR="00B61CFF">
              <w:t>, with s</w:t>
            </w:r>
            <w:r>
              <w:t>tudents to graph the unmatched equations by hand and check the</w:t>
            </w:r>
            <w:r w:rsidR="00DD7466">
              <w:t>m</w:t>
            </w:r>
            <w:r>
              <w:t xml:space="preserve"> using a digital </w:t>
            </w:r>
            <w:r w:rsidR="00DD7466">
              <w:t>device</w:t>
            </w:r>
            <w:r>
              <w:t>.</w:t>
            </w:r>
          </w:p>
        </w:tc>
        <w:tc>
          <w:tcPr>
            <w:tcW w:w="1275" w:type="dxa"/>
          </w:tcPr>
          <w:p w14:paraId="3B2107B3" w14:textId="77777777"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rsidRPr="00C76360">
              <w:t>Two Truths and a Lie</w:t>
            </w:r>
          </w:p>
          <w:p w14:paraId="6030ACE6" w14:textId="7D312762"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Pose-Pause-Pounce-Bounce</w:t>
            </w:r>
          </w:p>
        </w:tc>
        <w:tc>
          <w:tcPr>
            <w:tcW w:w="3794" w:type="dxa"/>
          </w:tcPr>
          <w:p w14:paraId="4665CE5E" w14:textId="063A70C9"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 xml:space="preserve">Reinforce understanding of gradient and the </w:t>
            </w:r>
            <m:oMath>
              <m:r>
                <w:rPr>
                  <w:rFonts w:ascii="Cambria Math" w:hAnsi="Cambria Math"/>
                </w:rPr>
                <m:t>y</m:t>
              </m:r>
            </m:oMath>
            <w:r>
              <w:t xml:space="preserve">-intercept in a linear equation and the relationship between linear equations and their graphical representations, encouraging use of mathematical language to describe features such as gradient and </w:t>
            </w:r>
            <m:oMath>
              <m:r>
                <w:rPr>
                  <w:rFonts w:ascii="Cambria Math" w:hAnsi="Cambria Math"/>
                </w:rPr>
                <m:t>y</m:t>
              </m:r>
            </m:oMath>
            <w:r>
              <w:t>-intercept.</w:t>
            </w:r>
          </w:p>
        </w:tc>
      </w:tr>
      <w:tr w:rsidR="00EB5093" w14:paraId="342CE91E" w14:textId="77777777" w:rsidTr="00EB50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554C2C2" w14:textId="643D4FF7" w:rsidR="00023FF2" w:rsidRPr="00E361D4" w:rsidRDefault="00023FF2" w:rsidP="00D31B77">
            <w:pPr>
              <w:spacing w:before="4" w:after="4" w:line="240" w:lineRule="auto"/>
              <w:rPr>
                <w:b w:val="0"/>
                <w:bCs/>
              </w:rPr>
            </w:pPr>
            <w:r w:rsidRPr="00E361D4">
              <w:rPr>
                <w:bCs/>
              </w:rPr>
              <w:t>Connecting learning</w:t>
            </w:r>
          </w:p>
        </w:tc>
        <w:tc>
          <w:tcPr>
            <w:tcW w:w="7797" w:type="dxa"/>
          </w:tcPr>
          <w:p w14:paraId="6FC03935" w14:textId="3635DC28"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r>
              <w:t>I</w:t>
            </w:r>
            <w:r w:rsidRPr="000B66FC">
              <w:t xml:space="preserve">ntroduce a real-world linear modelling scenario involving the cost of installing a pool </w:t>
            </w:r>
            <w:r>
              <w:t xml:space="preserve">on slide 7. </w:t>
            </w:r>
            <w:r w:rsidRPr="000B66FC">
              <w:t xml:space="preserve">Students complete </w:t>
            </w:r>
            <w:hyperlink w:anchor="_Appendix_C" w:history="1">
              <w:r w:rsidRPr="00D868E7">
                <w:rPr>
                  <w:rStyle w:val="Hyperlink"/>
                  <w:szCs w:val="24"/>
                </w:rPr>
                <w:t xml:space="preserve">Appendix </w:t>
              </w:r>
              <w:r>
                <w:rPr>
                  <w:rStyle w:val="Hyperlink"/>
                </w:rPr>
                <w:t>B</w:t>
              </w:r>
            </w:hyperlink>
            <w:r w:rsidR="00716F05">
              <w:t>,</w:t>
            </w:r>
            <w:r w:rsidR="00716F05" w:rsidRPr="000B66FC">
              <w:t xml:space="preserve"> interpret</w:t>
            </w:r>
            <w:r w:rsidR="00716F05">
              <w:t>ing</w:t>
            </w:r>
            <w:r w:rsidR="00716F05" w:rsidRPr="000B66FC">
              <w:t xml:space="preserve"> the gradient as the rate of change and </w:t>
            </w:r>
            <m:oMath>
              <m:r>
                <w:rPr>
                  <w:rFonts w:ascii="Cambria Math" w:hAnsi="Cambria Math"/>
                </w:rPr>
                <m:t>y</m:t>
              </m:r>
            </m:oMath>
            <w:r w:rsidR="00716F05" w:rsidRPr="000B66FC">
              <w:t>-intercept as the fixed cost</w:t>
            </w:r>
            <w:r>
              <w:t>. Slide 8 shows a graph from a different company. Students are asked to determine the equation of the graph</w:t>
            </w:r>
            <w:r w:rsidR="00B06504">
              <w:t>,</w:t>
            </w:r>
            <w:r>
              <w:t xml:space="preserve"> then return to the original scenario on slide 9, which has been altered, and reflect on how this change affects the graph. Students complete </w:t>
            </w:r>
            <w:hyperlink w:anchor="_Appendix_C_1" w:history="1">
              <w:r w:rsidRPr="00023FF2">
                <w:rPr>
                  <w:rStyle w:val="Hyperlink"/>
                  <w:szCs w:val="24"/>
                </w:rPr>
                <w:t>Appen</w:t>
              </w:r>
              <w:r w:rsidRPr="00023FF2">
                <w:rPr>
                  <w:rStyle w:val="Hyperlink"/>
                </w:rPr>
                <w:t>dix C</w:t>
              </w:r>
            </w:hyperlink>
            <w:r>
              <w:t xml:space="preserve"> to consider the limitations of linear models. They are shown definitions of interpolation and extrapolation on slide 10 and asked to consider how they used them to answer questions in </w:t>
            </w:r>
            <w:hyperlink w:anchor="_Appendix_C_1" w:history="1">
              <w:r w:rsidRPr="00A5743D">
                <w:rPr>
                  <w:rStyle w:val="Hyperlink"/>
                  <w:szCs w:val="24"/>
                </w:rPr>
                <w:t>Appendix C</w:t>
              </w:r>
            </w:hyperlink>
            <w:r>
              <w:t>.</w:t>
            </w:r>
          </w:p>
        </w:tc>
        <w:tc>
          <w:tcPr>
            <w:tcW w:w="1275" w:type="dxa"/>
          </w:tcPr>
          <w:p w14:paraId="3C5F90F4" w14:textId="0E4EBFE7"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r>
              <w:t>Pose-Pause-Pounce-Bounce</w:t>
            </w:r>
          </w:p>
        </w:tc>
        <w:tc>
          <w:tcPr>
            <w:tcW w:w="3794" w:type="dxa"/>
          </w:tcPr>
          <w:p w14:paraId="7E24CC98" w14:textId="6D769D74"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r>
              <w:t xml:space="preserve">Clarify the meaning of the gradient as the variable rate of change and the </w:t>
            </w:r>
            <m:oMath>
              <m:r>
                <w:rPr>
                  <w:rFonts w:ascii="Cambria Math" w:hAnsi="Cambria Math"/>
                </w:rPr>
                <m:t>y</m:t>
              </m:r>
            </m:oMath>
            <w:r>
              <w:t>-intercept as the fixed starting cost.</w:t>
            </w:r>
          </w:p>
          <w:p w14:paraId="3948AD4B" w14:textId="64C9CE97"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r>
              <w:t>Develop skills in interpreting graphs and deriving equations from graphical information.</w:t>
            </w:r>
          </w:p>
        </w:tc>
      </w:tr>
      <w:tr w:rsidR="00EB5093" w14:paraId="7FBDD507" w14:textId="77777777" w:rsidTr="00EB5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17FD0A6" w14:textId="4CB338E2" w:rsidR="00023FF2" w:rsidRPr="00E361D4" w:rsidRDefault="00023FF2" w:rsidP="00D31B77">
            <w:pPr>
              <w:spacing w:before="4" w:after="4" w:line="240" w:lineRule="auto"/>
              <w:rPr>
                <w:b w:val="0"/>
                <w:bCs/>
              </w:rPr>
            </w:pPr>
            <w:r w:rsidRPr="00E361D4">
              <w:rPr>
                <w:bCs/>
              </w:rPr>
              <w:t>Releasing responsibility</w:t>
            </w:r>
          </w:p>
        </w:tc>
        <w:tc>
          <w:tcPr>
            <w:tcW w:w="7797" w:type="dxa"/>
          </w:tcPr>
          <w:p w14:paraId="7F745B73" w14:textId="3ED03992"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Display slides 12</w:t>
            </w:r>
            <w:r w:rsidR="009F3854">
              <w:t>–</w:t>
            </w:r>
            <w:r>
              <w:t>1</w:t>
            </w:r>
            <w:r w:rsidR="004E5AA3">
              <w:t>9</w:t>
            </w:r>
            <w:r>
              <w:t xml:space="preserve"> which contain 2 worked examples</w:t>
            </w:r>
            <w:r w:rsidR="003A7A5B">
              <w:t xml:space="preserve"> and 2 questions</w:t>
            </w:r>
            <w:r>
              <w:t>.</w:t>
            </w:r>
            <w:r w:rsidRPr="00F36DFE">
              <w:t xml:space="preserve"> The first presents a scenario where students draw a graph and answer a related question. The second provides </w:t>
            </w:r>
            <w:r w:rsidR="00C65788">
              <w:t>data</w:t>
            </w:r>
            <w:r w:rsidR="00A9292D">
              <w:t xml:space="preserve"> </w:t>
            </w:r>
            <w:r w:rsidR="008575F1">
              <w:t>for</w:t>
            </w:r>
            <w:r w:rsidR="008575F1" w:rsidRPr="00F36DFE">
              <w:t xml:space="preserve"> students </w:t>
            </w:r>
            <w:r w:rsidR="00A9292D">
              <w:t>to draw a</w:t>
            </w:r>
            <w:r w:rsidRPr="00F36DFE">
              <w:t xml:space="preserve"> graph</w:t>
            </w:r>
            <w:r w:rsidR="008575F1">
              <w:t>,</w:t>
            </w:r>
            <w:r w:rsidR="00A9292D">
              <w:t xml:space="preserve"> </w:t>
            </w:r>
            <w:r w:rsidRPr="00F36DFE">
              <w:t xml:space="preserve">find the equation and use it to answer a question. </w:t>
            </w:r>
            <w:r>
              <w:t>Students are asked to consider limitations of</w:t>
            </w:r>
            <w:r w:rsidR="00276AF7">
              <w:t xml:space="preserve"> a</w:t>
            </w:r>
            <w:r>
              <w:t xml:space="preserve"> linear model and why extrapolation may not be appropriate. </w:t>
            </w:r>
            <w:r w:rsidR="00276AF7">
              <w:t>They</w:t>
            </w:r>
            <w:r w:rsidRPr="00F36DFE">
              <w:t xml:space="preserve"> compare </w:t>
            </w:r>
            <w:r w:rsidR="00A603FC">
              <w:t>2</w:t>
            </w:r>
            <w:r w:rsidR="00A603FC" w:rsidRPr="00F36DFE">
              <w:t xml:space="preserve"> </w:t>
            </w:r>
            <w:r w:rsidRPr="00F36DFE">
              <w:t>catering companies’ pricing models</w:t>
            </w:r>
            <w:r>
              <w:t xml:space="preserve">, </w:t>
            </w:r>
            <w:r w:rsidR="000E6841">
              <w:t>using</w:t>
            </w:r>
            <w:r w:rsidRPr="00F36DFE">
              <w:t xml:space="preserve"> an equation and a graph</w:t>
            </w:r>
            <w:r>
              <w:t xml:space="preserve">, </w:t>
            </w:r>
            <w:r w:rsidRPr="00F36DFE">
              <w:t>and decide which is more affordable for different event sizes</w:t>
            </w:r>
            <w:r>
              <w:t>, considering</w:t>
            </w:r>
            <w:r w:rsidRPr="00F36DFE">
              <w:t xml:space="preserve"> how the initial cost and rate of change affect the final cost.</w:t>
            </w:r>
          </w:p>
        </w:tc>
        <w:tc>
          <w:tcPr>
            <w:tcW w:w="1275" w:type="dxa"/>
          </w:tcPr>
          <w:p w14:paraId="0E5EBAF1" w14:textId="77777777"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Think-Pair-Share</w:t>
            </w:r>
          </w:p>
          <w:p w14:paraId="2DE5413E" w14:textId="63365E3B"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Pose-Pause-Pounce-Bounce</w:t>
            </w:r>
          </w:p>
        </w:tc>
        <w:tc>
          <w:tcPr>
            <w:tcW w:w="3794" w:type="dxa"/>
          </w:tcPr>
          <w:p w14:paraId="518D0E34" w14:textId="027D64B2" w:rsidR="00C97860"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t>A</w:t>
            </w:r>
            <w:r w:rsidRPr="00120EE3">
              <w:t>pply skills of graphing linear models and deriving equations.</w:t>
            </w:r>
          </w:p>
          <w:p w14:paraId="7FD1F9DA" w14:textId="5A9E6258" w:rsidR="00C97860"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rsidRPr="00120EE3">
              <w:t>Develop critical thinking by comparing different linear models in real-world contexts.</w:t>
            </w:r>
          </w:p>
          <w:p w14:paraId="4F04A1BE" w14:textId="684A2749" w:rsidR="00023FF2" w:rsidRDefault="00023FF2" w:rsidP="00D31B77">
            <w:pPr>
              <w:spacing w:before="4" w:after="4" w:line="240" w:lineRule="auto"/>
              <w:cnfStyle w:val="000000100000" w:firstRow="0" w:lastRow="0" w:firstColumn="0" w:lastColumn="0" w:oddVBand="0" w:evenVBand="0" w:oddHBand="1" w:evenHBand="0" w:firstRowFirstColumn="0" w:firstRowLastColumn="0" w:lastRowFirstColumn="0" w:lastRowLastColumn="0"/>
            </w:pPr>
            <w:r w:rsidRPr="00120EE3">
              <w:t>Highlight the significance of the initial cost</w:t>
            </w:r>
            <w:r>
              <w:t>,</w:t>
            </w:r>
            <w:r w:rsidRPr="00120EE3">
              <w:t xml:space="preserve"> </w:t>
            </w:r>
            <m:oMath>
              <m:r>
                <w:rPr>
                  <w:rFonts w:ascii="Cambria Math" w:hAnsi="Cambria Math"/>
                </w:rPr>
                <m:t>y</m:t>
              </m:r>
            </m:oMath>
            <w:r w:rsidRPr="00120EE3">
              <w:t>-intercept</w:t>
            </w:r>
            <w:r>
              <w:t>,</w:t>
            </w:r>
            <w:r w:rsidRPr="00120EE3">
              <w:t xml:space="preserve"> and rate of change</w:t>
            </w:r>
            <w:r>
              <w:t>,</w:t>
            </w:r>
            <w:r w:rsidRPr="00120EE3">
              <w:t xml:space="preserve"> gradient</w:t>
            </w:r>
            <w:r>
              <w:t>,</w:t>
            </w:r>
            <w:r w:rsidRPr="00120EE3">
              <w:t xml:space="preserve"> in interpreting and comparing costs.</w:t>
            </w:r>
          </w:p>
        </w:tc>
      </w:tr>
      <w:tr w:rsidR="00EB5093" w14:paraId="2316F2F2" w14:textId="77777777" w:rsidTr="00EB50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9F7F9B1" w14:textId="1D65C9B1" w:rsidR="00023FF2" w:rsidRPr="005E46BA" w:rsidRDefault="00023FF2" w:rsidP="00D31B77">
            <w:pPr>
              <w:spacing w:before="4" w:after="4" w:line="240" w:lineRule="auto"/>
              <w:rPr>
                <w:b w:val="0"/>
                <w:bCs/>
              </w:rPr>
            </w:pPr>
            <w:r w:rsidRPr="005E46BA">
              <w:rPr>
                <w:bCs/>
              </w:rPr>
              <w:t>Independent practice</w:t>
            </w:r>
          </w:p>
        </w:tc>
        <w:tc>
          <w:tcPr>
            <w:tcW w:w="7797" w:type="dxa"/>
          </w:tcPr>
          <w:p w14:paraId="7932D450" w14:textId="3469BA47"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r>
              <w:t xml:space="preserve">Distribute </w:t>
            </w:r>
            <w:hyperlink w:anchor="_Appendix_D_1" w:history="1">
              <w:r w:rsidRPr="00D868E7">
                <w:rPr>
                  <w:rStyle w:val="Hyperlink"/>
                  <w:szCs w:val="24"/>
                </w:rPr>
                <w:t>Appendix D</w:t>
              </w:r>
            </w:hyperlink>
            <w:r>
              <w:t xml:space="preserve"> for students to work in pairs</w:t>
            </w:r>
            <w:r w:rsidR="00002329">
              <w:t xml:space="preserve"> to graph the data, determine the equation of the straight line and answer questions</w:t>
            </w:r>
            <w:r w:rsidR="00951909">
              <w:t xml:space="preserve">. </w:t>
            </w:r>
            <w:r w:rsidR="00125FF1">
              <w:t>For question 1</w:t>
            </w:r>
            <w:r w:rsidR="00A603FC">
              <w:t>,</w:t>
            </w:r>
            <w:r w:rsidR="00125FF1">
              <w:t xml:space="preserve"> they use a Desmos activity </w:t>
            </w:r>
            <w:r w:rsidR="00E608AB">
              <w:t>‘Appendix D sliders’ (</w:t>
            </w:r>
            <w:hyperlink r:id="rId16" w:history="1">
              <w:r w:rsidR="00E608AB">
                <w:rPr>
                  <w:rStyle w:val="Hyperlink"/>
                </w:rPr>
                <w:t>bit.ly/appendixD-sliders</w:t>
              </w:r>
            </w:hyperlink>
            <w:r w:rsidR="00E608AB">
              <w:t>)</w:t>
            </w:r>
            <w:r w:rsidR="00A603FC">
              <w:t>.</w:t>
            </w:r>
            <w:r w:rsidR="00C254DC">
              <w:t xml:space="preserve"> </w:t>
            </w:r>
            <w:r w:rsidR="00A603FC">
              <w:t xml:space="preserve">For </w:t>
            </w:r>
            <w:r w:rsidR="00D609FF">
              <w:t xml:space="preserve">question 2, </w:t>
            </w:r>
            <w:r w:rsidR="00864D4D">
              <w:t xml:space="preserve">students </w:t>
            </w:r>
            <w:r w:rsidR="00A603FC">
              <w:t xml:space="preserve">use </w:t>
            </w:r>
            <w:r w:rsidR="00864D4D">
              <w:t>‘Appendix D sliders 2’ (</w:t>
            </w:r>
            <w:hyperlink r:id="rId17" w:history="1">
              <w:r w:rsidR="00864D4D">
                <w:rPr>
                  <w:rStyle w:val="Hyperlink"/>
                </w:rPr>
                <w:t>bit.ly/appendixD-sliders2</w:t>
              </w:r>
            </w:hyperlink>
            <w:r w:rsidR="00864D4D">
              <w:t>)</w:t>
            </w:r>
            <w:r w:rsidR="00002329">
              <w:t>.</w:t>
            </w:r>
          </w:p>
        </w:tc>
        <w:tc>
          <w:tcPr>
            <w:tcW w:w="1275" w:type="dxa"/>
          </w:tcPr>
          <w:p w14:paraId="2E07F92D" w14:textId="77777777"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p>
        </w:tc>
        <w:tc>
          <w:tcPr>
            <w:tcW w:w="3794" w:type="dxa"/>
          </w:tcPr>
          <w:p w14:paraId="02EEED6C" w14:textId="634B95C2" w:rsidR="00023FF2" w:rsidRDefault="00023FF2" w:rsidP="00D31B77">
            <w:pPr>
              <w:spacing w:before="4" w:after="4" w:line="240" w:lineRule="auto"/>
              <w:cnfStyle w:val="000000010000" w:firstRow="0" w:lastRow="0" w:firstColumn="0" w:lastColumn="0" w:oddVBand="0" w:evenVBand="0" w:oddHBand="0" w:evenHBand="1" w:firstRowFirstColumn="0" w:firstRowLastColumn="0" w:lastRowFirstColumn="0" w:lastRowLastColumn="0"/>
            </w:pPr>
            <w:r w:rsidRPr="00D254B2">
              <w:t>Consolidate students’ ability to construct and interpret linear models in context.</w:t>
            </w:r>
          </w:p>
        </w:tc>
      </w:tr>
    </w:tbl>
    <w:p w14:paraId="4432ACB1" w14:textId="77777777" w:rsidR="00D56D4A" w:rsidRPr="00D56D4A" w:rsidRDefault="00D56D4A" w:rsidP="09AC1D10">
      <w:pPr>
        <w:pStyle w:val="ListBullet"/>
        <w:numPr>
          <w:ilvl w:val="0"/>
          <w:numId w:val="0"/>
        </w:numPr>
        <w:sectPr w:rsidR="00D56D4A" w:rsidRPr="00D56D4A" w:rsidSect="00A603FC">
          <w:pgSz w:w="16840" w:h="11900" w:orient="landscape"/>
          <w:pgMar w:top="1134" w:right="1134" w:bottom="1134" w:left="1134" w:header="709" w:footer="709" w:gutter="0"/>
          <w:cols w:space="708"/>
          <w:docGrid w:linePitch="360"/>
        </w:sectPr>
      </w:pPr>
    </w:p>
    <w:p w14:paraId="73435BE4" w14:textId="37C5D904" w:rsidR="00A51D10" w:rsidRDefault="00A51D10" w:rsidP="00D76B0E">
      <w:pPr>
        <w:pStyle w:val="Heading2"/>
      </w:pPr>
      <w:r>
        <w:lastRenderedPageBreak/>
        <w:t>Activity structure</w:t>
      </w:r>
    </w:p>
    <w:p w14:paraId="34A3E694" w14:textId="1D8C000F" w:rsidR="00F40DC4" w:rsidRPr="003C2AC4" w:rsidRDefault="00F40DC4" w:rsidP="00F40DC4">
      <w:pPr>
        <w:pStyle w:val="FeatureBox2"/>
      </w:pPr>
      <w:r>
        <w:t xml:space="preserve">Please use the associated PowerPoint </w:t>
      </w:r>
      <w:r w:rsidR="00612A0C" w:rsidRPr="00612A0C">
        <w:rPr>
          <w:i/>
          <w:iCs/>
        </w:rPr>
        <w:t>Linear modelling</w:t>
      </w:r>
      <w:r>
        <w:t xml:space="preserve"> to display images in this lesson.</w:t>
      </w:r>
    </w:p>
    <w:p w14:paraId="1E81BF2A" w14:textId="77777777" w:rsidR="006B6527" w:rsidRDefault="006B6527" w:rsidP="006B6527">
      <w:pPr>
        <w:pStyle w:val="Heading3"/>
        <w:numPr>
          <w:ilvl w:val="2"/>
          <w:numId w:val="1"/>
        </w:numPr>
        <w:ind w:left="0"/>
      </w:pPr>
      <w:r>
        <w:t>Activating prior knowledge</w:t>
      </w:r>
    </w:p>
    <w:p w14:paraId="43B0C433" w14:textId="2EAB0E60" w:rsidR="00E04FBD" w:rsidRDefault="00F83242" w:rsidP="00D4455B">
      <w:pPr>
        <w:pStyle w:val="ListNumber"/>
        <w:numPr>
          <w:ilvl w:val="0"/>
          <w:numId w:val="12"/>
        </w:numPr>
      </w:pPr>
      <w:r>
        <w:t xml:space="preserve">Display slide </w:t>
      </w:r>
      <w:r w:rsidR="00824C51">
        <w:t>4 from the PowerPoint</w:t>
      </w:r>
      <w:r w:rsidR="00081FB7">
        <w:t xml:space="preserve">, which contains </w:t>
      </w:r>
      <w:r w:rsidR="00631FD9">
        <w:t xml:space="preserve">a Two </w:t>
      </w:r>
      <w:r w:rsidR="009325A6">
        <w:t xml:space="preserve">Truths </w:t>
      </w:r>
      <w:r w:rsidR="00631FD9">
        <w:t xml:space="preserve">and a </w:t>
      </w:r>
      <w:r w:rsidR="009325A6">
        <w:t>L</w:t>
      </w:r>
      <w:r w:rsidR="00631FD9">
        <w:t>ie</w:t>
      </w:r>
      <w:r w:rsidR="002A5B55">
        <w:t xml:space="preserve"> </w:t>
      </w:r>
      <w:r w:rsidR="00E57CA7" w:rsidRPr="00E57CA7">
        <w:t>(</w:t>
      </w:r>
      <w:hyperlink r:id="rId18" w:tgtFrame="_blank" w:history="1">
        <w:r w:rsidR="00E57CA7" w:rsidRPr="00E57CA7">
          <w:rPr>
            <w:rStyle w:val="Hyperlink"/>
          </w:rPr>
          <w:t>bit.ly/twotruthsoneliestrategy</w:t>
        </w:r>
      </w:hyperlink>
      <w:r w:rsidR="00E57CA7" w:rsidRPr="00E57CA7">
        <w:t>)</w:t>
      </w:r>
      <w:r w:rsidR="00631FD9">
        <w:t xml:space="preserve"> activity</w:t>
      </w:r>
      <w:r w:rsidR="004614D4">
        <w:t xml:space="preserve"> and ask students to </w:t>
      </w:r>
      <w:r w:rsidR="00E04FBD">
        <w:t>identify the lie.</w:t>
      </w:r>
    </w:p>
    <w:p w14:paraId="1A22397F" w14:textId="2B197FCE" w:rsidR="005E27D4" w:rsidRDefault="005E27D4" w:rsidP="005E27D4">
      <w:pPr>
        <w:pStyle w:val="FeatureBox"/>
      </w:pPr>
      <w:r>
        <w:t xml:space="preserve">The graph does not pass through the point </w:t>
      </w:r>
      <m:oMath>
        <m:r>
          <w:rPr>
            <w:rFonts w:ascii="Cambria Math" w:hAnsi="Cambria Math"/>
          </w:rPr>
          <m:t>(3, 7)</m:t>
        </m:r>
      </m:oMath>
      <w:r w:rsidR="008C4AED">
        <w:rPr>
          <w:rFonts w:eastAsiaTheme="minorEastAsia"/>
        </w:rPr>
        <w:t xml:space="preserve"> t</w:t>
      </w:r>
      <w:r w:rsidR="007E0E49">
        <w:rPr>
          <w:rFonts w:eastAsiaTheme="minorEastAsia"/>
        </w:rPr>
        <w:t>herefore, this is the lie.</w:t>
      </w:r>
    </w:p>
    <w:p w14:paraId="61772E23" w14:textId="3A6E47B7" w:rsidR="00CC427B" w:rsidRDefault="009571D2" w:rsidP="00D4455B">
      <w:pPr>
        <w:pStyle w:val="ListNumber"/>
        <w:numPr>
          <w:ilvl w:val="0"/>
          <w:numId w:val="12"/>
        </w:numPr>
      </w:pPr>
      <w:r w:rsidRPr="000C5E2D">
        <w:t>Use the Pose-Pause-Pounce-Bounce questioning strategy</w:t>
      </w:r>
      <w:r>
        <w:t xml:space="preserve"> </w:t>
      </w:r>
      <w:r w:rsidR="00121F69">
        <w:rPr>
          <w:rStyle w:val="ui-provider"/>
          <w:rFonts w:eastAsia="Arial"/>
        </w:rPr>
        <w:t>(</w:t>
      </w:r>
      <w:r w:rsidRPr="002C67DD">
        <w:rPr>
          <w:rStyle w:val="ui-provider"/>
          <w:rFonts w:eastAsia="Arial"/>
        </w:rPr>
        <w:t>PDF 557</w:t>
      </w:r>
      <w:r w:rsidR="00121F69">
        <w:rPr>
          <w:rStyle w:val="ui-provider"/>
          <w:rFonts w:eastAsia="Arial"/>
        </w:rPr>
        <w:t xml:space="preserve"> </w:t>
      </w:r>
      <w:r w:rsidRPr="002C67DD">
        <w:rPr>
          <w:rStyle w:val="ui-provider"/>
          <w:rFonts w:eastAsia="Arial"/>
        </w:rPr>
        <w:t>KB</w:t>
      </w:r>
      <w:r w:rsidR="00121F69">
        <w:rPr>
          <w:rStyle w:val="ui-provider"/>
          <w:rFonts w:eastAsia="Arial"/>
        </w:rPr>
        <w:t xml:space="preserve">) </w:t>
      </w:r>
      <w:r w:rsidRPr="002C67DD">
        <w:rPr>
          <w:rStyle w:val="ui-provider"/>
          <w:rFonts w:eastAsia="Arial"/>
        </w:rPr>
        <w:t>(</w:t>
      </w:r>
      <w:hyperlink r:id="rId19" w:history="1">
        <w:r>
          <w:rPr>
            <w:rStyle w:val="Hyperlink"/>
          </w:rPr>
          <w:t>bit.ly/posepausepouncebounce</w:t>
        </w:r>
      </w:hyperlink>
      <w:r>
        <w:rPr>
          <w:rStyle w:val="ui-provider"/>
        </w:rPr>
        <w:t>)</w:t>
      </w:r>
      <w:r w:rsidRPr="000C5E2D">
        <w:t xml:space="preserve"> to</w:t>
      </w:r>
      <w:r>
        <w:t xml:space="preserve"> </w:t>
      </w:r>
      <w:r w:rsidR="00CC427B">
        <w:t>discuss the activity. Useful question prompts may include:</w:t>
      </w:r>
    </w:p>
    <w:p w14:paraId="2685CFAB" w14:textId="1D069923" w:rsidR="00CC427B" w:rsidRDefault="00CC427B" w:rsidP="003629FE">
      <w:pPr>
        <w:pStyle w:val="ListBullet2"/>
        <w:ind w:left="1134" w:hanging="567"/>
      </w:pPr>
      <w:r>
        <w:t>What did you know that helped you identify a truth?</w:t>
      </w:r>
    </w:p>
    <w:p w14:paraId="6EE3E3B7" w14:textId="165148E1" w:rsidR="00CC427B" w:rsidRDefault="00CC427B" w:rsidP="003629FE">
      <w:pPr>
        <w:pStyle w:val="ListBullet2"/>
        <w:ind w:left="1134" w:hanging="567"/>
      </w:pPr>
      <w:r>
        <w:t>How did you identify the lie?</w:t>
      </w:r>
    </w:p>
    <w:p w14:paraId="7ABE6D80" w14:textId="1AF59A20" w:rsidR="004A535C" w:rsidRDefault="004A535C" w:rsidP="003629FE">
      <w:pPr>
        <w:pStyle w:val="ListBullet2"/>
        <w:ind w:left="1134" w:hanging="567"/>
      </w:pPr>
      <w:r>
        <w:t>What other statements could we make about the equation?</w:t>
      </w:r>
    </w:p>
    <w:p w14:paraId="378B8551" w14:textId="7FEBDF7C" w:rsidR="00544980" w:rsidRDefault="00544980" w:rsidP="006B6527">
      <w:pPr>
        <w:pStyle w:val="ListNumber"/>
        <w:numPr>
          <w:ilvl w:val="0"/>
          <w:numId w:val="12"/>
        </w:numPr>
      </w:pPr>
      <w:r>
        <w:t xml:space="preserve">Display slide </w:t>
      </w:r>
      <w:r w:rsidR="00FE0E14">
        <w:t xml:space="preserve">5 and </w:t>
      </w:r>
      <w:r w:rsidR="002B2405">
        <w:t xml:space="preserve">ask students to hold up </w:t>
      </w:r>
      <w:r w:rsidR="008B58E3">
        <w:t>thei</w:t>
      </w:r>
      <w:r w:rsidR="00051D95">
        <w:t xml:space="preserve">r fingers to </w:t>
      </w:r>
      <w:r w:rsidR="00CF5891">
        <w:t>match</w:t>
      </w:r>
      <w:r w:rsidR="00051D95">
        <w:t xml:space="preserve"> the numbered answer they believe is correct.</w:t>
      </w:r>
    </w:p>
    <w:p w14:paraId="2048FC9B" w14:textId="3EEB21F7" w:rsidR="0039124E" w:rsidRDefault="0039124E" w:rsidP="008D5BA6">
      <w:pPr>
        <w:pStyle w:val="FeatureBox"/>
      </w:pPr>
      <w:r>
        <w:t xml:space="preserve">The </w:t>
      </w:r>
      <w:r w:rsidR="00BC07F9">
        <w:t xml:space="preserve">equation of the function could only be </w:t>
      </w:r>
      <m:oMath>
        <m:r>
          <w:rPr>
            <w:rFonts w:ascii="Cambria Math" w:hAnsi="Cambria Math"/>
          </w:rPr>
          <m:t>y=-2x+3</m:t>
        </m:r>
      </m:oMath>
      <w:r w:rsidR="00BC07F9">
        <w:rPr>
          <w:rFonts w:eastAsiaTheme="minorEastAsia"/>
        </w:rPr>
        <w:t>.</w:t>
      </w:r>
    </w:p>
    <w:p w14:paraId="1E599C60" w14:textId="53743CB8" w:rsidR="006D444B" w:rsidRDefault="002946DB" w:rsidP="006B6527">
      <w:pPr>
        <w:pStyle w:val="ListNumber"/>
        <w:numPr>
          <w:ilvl w:val="0"/>
          <w:numId w:val="12"/>
        </w:numPr>
      </w:pPr>
      <w:r>
        <w:t>Generate a class discussion</w:t>
      </w:r>
      <w:r w:rsidR="00542557">
        <w:t xml:space="preserve"> to discuss gradient and the </w:t>
      </w:r>
      <m:oMath>
        <m:r>
          <w:rPr>
            <w:rFonts w:ascii="Cambria Math" w:hAnsi="Cambria Math"/>
          </w:rPr>
          <m:t>y</m:t>
        </m:r>
      </m:oMath>
      <w:r w:rsidR="00542557">
        <w:t>-intercept</w:t>
      </w:r>
      <w:r>
        <w:t>, encouraging students to explain</w:t>
      </w:r>
      <w:r w:rsidR="00565FCF">
        <w:t xml:space="preserve"> </w:t>
      </w:r>
      <w:r w:rsidR="008A1D40">
        <w:t>how they made their decision</w:t>
      </w:r>
      <w:r w:rsidR="00F92801">
        <w:t>.</w:t>
      </w:r>
    </w:p>
    <w:p w14:paraId="78680253" w14:textId="504FD257" w:rsidR="00087D73" w:rsidRDefault="00087D73" w:rsidP="00087D73">
      <w:pPr>
        <w:pStyle w:val="FeatureBox"/>
      </w:pPr>
      <w:r>
        <w:t xml:space="preserve">Students could be encouraged </w:t>
      </w:r>
      <w:r w:rsidR="001E35D7">
        <w:t>use a digital device</w:t>
      </w:r>
      <w:r w:rsidR="002138FF">
        <w:t xml:space="preserve"> and</w:t>
      </w:r>
      <w:r w:rsidR="00DC3E18">
        <w:t xml:space="preserve"> a graphing application</w:t>
      </w:r>
      <w:r w:rsidR="00B944F9">
        <w:t>,</w:t>
      </w:r>
      <w:r w:rsidR="00DC3E18">
        <w:t xml:space="preserve"> such as Desmos </w:t>
      </w:r>
      <w:r w:rsidR="00B944F9">
        <w:t xml:space="preserve">Calculator </w:t>
      </w:r>
      <w:r w:rsidR="00DC3E18">
        <w:t>(</w:t>
      </w:r>
      <w:hyperlink r:id="rId20" w:history="1">
        <w:r w:rsidR="00DC3E18" w:rsidRPr="008708BE">
          <w:rPr>
            <w:rStyle w:val="Hyperlink"/>
          </w:rPr>
          <w:t>desmos.com/calculator</w:t>
        </w:r>
      </w:hyperlink>
      <w:r w:rsidR="00DC3E18">
        <w:t xml:space="preserve">), </w:t>
      </w:r>
      <w:r w:rsidR="00F26A0A">
        <w:t xml:space="preserve">to </w:t>
      </w:r>
      <w:r>
        <w:t xml:space="preserve">draw the </w:t>
      </w:r>
      <w:r w:rsidR="001E35D7">
        <w:t>graphs</w:t>
      </w:r>
      <w:r>
        <w:t xml:space="preserve"> </w:t>
      </w:r>
      <w:r w:rsidR="00DE5530">
        <w:t xml:space="preserve">of each equation </w:t>
      </w:r>
      <w:r w:rsidR="001E35D7">
        <w:t xml:space="preserve">on </w:t>
      </w:r>
      <w:r w:rsidR="00F26A0A">
        <w:t>the same Cartesian plane, noting the characteristics of ea</w:t>
      </w:r>
      <w:r w:rsidR="00982DB8">
        <w:t>ch equation and its graph.</w:t>
      </w:r>
    </w:p>
    <w:p w14:paraId="3895FFD5" w14:textId="77777777" w:rsidR="003F67A7" w:rsidRDefault="003F67A7">
      <w:pPr>
        <w:suppressAutoHyphens w:val="0"/>
        <w:spacing w:after="0" w:line="276" w:lineRule="auto"/>
      </w:pPr>
      <w:r>
        <w:br w:type="page"/>
      </w:r>
    </w:p>
    <w:p w14:paraId="3861D6D8" w14:textId="0028CEE6" w:rsidR="00A9794F" w:rsidRDefault="00A9794F" w:rsidP="006B6527">
      <w:pPr>
        <w:pStyle w:val="ListNumber"/>
        <w:numPr>
          <w:ilvl w:val="0"/>
          <w:numId w:val="12"/>
        </w:numPr>
      </w:pPr>
      <w:r>
        <w:lastRenderedPageBreak/>
        <w:t xml:space="preserve">Distribute a copy of Appendix </w:t>
      </w:r>
      <w:r w:rsidR="00D772C7">
        <w:t>A</w:t>
      </w:r>
      <w:r>
        <w:t xml:space="preserve"> ‘Match the graph’ to pairs of students and ask them to match the correct equation with each graph.</w:t>
      </w:r>
    </w:p>
    <w:p w14:paraId="2CBC6543" w14:textId="30DDFB44" w:rsidR="00A54BB9" w:rsidRDefault="00447739" w:rsidP="00A54BB9">
      <w:pPr>
        <w:pStyle w:val="FeatureBox"/>
      </w:pPr>
      <w:r>
        <w:t xml:space="preserve">Monitor </w:t>
      </w:r>
      <w:r w:rsidR="00A85229">
        <w:t xml:space="preserve">the methods used by </w:t>
      </w:r>
      <w:r w:rsidR="003C75AA">
        <w:t>students</w:t>
      </w:r>
      <w:r>
        <w:t xml:space="preserve"> </w:t>
      </w:r>
      <w:r w:rsidR="003C75AA">
        <w:t>when</w:t>
      </w:r>
      <w:r>
        <w:t xml:space="preserve"> matching the equations</w:t>
      </w:r>
      <w:r w:rsidR="0090346C">
        <w:t xml:space="preserve"> to the graphs</w:t>
      </w:r>
      <w:r>
        <w:t xml:space="preserve">. If students are </w:t>
      </w:r>
      <w:r w:rsidR="00004CC1">
        <w:t>consistently substituting coordinate values into the equations, encourage them to consider another method of matching the graphs</w:t>
      </w:r>
      <w:r w:rsidR="00A85229">
        <w:t xml:space="preserve"> with </w:t>
      </w:r>
      <w:r w:rsidR="00EF543E">
        <w:t>an</w:t>
      </w:r>
      <w:r w:rsidR="00A85229">
        <w:t xml:space="preserve"> equation.</w:t>
      </w:r>
    </w:p>
    <w:p w14:paraId="137EFE9B" w14:textId="4AAA6B09" w:rsidR="009D360C" w:rsidRPr="009D360C" w:rsidRDefault="009D360C" w:rsidP="009D360C">
      <w:pPr>
        <w:pStyle w:val="FeatureBox"/>
      </w:pPr>
      <w:r>
        <w:t>If students are having difficulty matching the graphs, suggest they use a table of values to</w:t>
      </w:r>
      <w:r w:rsidR="0080377E">
        <w:t xml:space="preserve"> help them.</w:t>
      </w:r>
    </w:p>
    <w:p w14:paraId="1C7BE886" w14:textId="384A34FE" w:rsidR="00A9794F" w:rsidRDefault="00A9794F" w:rsidP="006B6527">
      <w:pPr>
        <w:pStyle w:val="ListNumber"/>
        <w:numPr>
          <w:ilvl w:val="0"/>
          <w:numId w:val="12"/>
        </w:numPr>
      </w:pPr>
      <w:r>
        <w:t xml:space="preserve">Use </w:t>
      </w:r>
      <w:r w:rsidR="00FE0DA8">
        <w:t>the</w:t>
      </w:r>
      <w:r>
        <w:t xml:space="preserve"> Pose-Pause-Pounce-Bounce</w:t>
      </w:r>
      <w:r w:rsidR="00D4590B">
        <w:t xml:space="preserve"> questioning strategy</w:t>
      </w:r>
      <w:r>
        <w:t xml:space="preserve"> to discuss how students knew which equation matched each graph. Useful question prompts may include:</w:t>
      </w:r>
    </w:p>
    <w:p w14:paraId="58941E2A" w14:textId="77777777" w:rsidR="00A9794F" w:rsidRDefault="00A9794F" w:rsidP="00A65736">
      <w:pPr>
        <w:pStyle w:val="ListBullet2"/>
        <w:ind w:left="1134" w:hanging="567"/>
      </w:pPr>
      <w:r>
        <w:t>What features of the graphs matched its equation?</w:t>
      </w:r>
    </w:p>
    <w:p w14:paraId="45562805" w14:textId="0018401F" w:rsidR="00A9794F" w:rsidRDefault="00A9794F" w:rsidP="00A65736">
      <w:pPr>
        <w:pStyle w:val="ListBullet2"/>
        <w:ind w:left="1134" w:hanging="567"/>
      </w:pPr>
      <w:r>
        <w:t xml:space="preserve">How can we find the gradient and </w:t>
      </w:r>
      <m:oMath>
        <m:r>
          <w:rPr>
            <w:rFonts w:ascii="Cambria Math" w:hAnsi="Cambria Math"/>
          </w:rPr>
          <m:t>y</m:t>
        </m:r>
      </m:oMath>
      <w:r>
        <w:t>-intercept from a graph of a straight line?</w:t>
      </w:r>
    </w:p>
    <w:p w14:paraId="545768F1" w14:textId="75475DB0" w:rsidR="00A9794F" w:rsidRDefault="00961749" w:rsidP="00A65736">
      <w:pPr>
        <w:pStyle w:val="ListBullet2"/>
        <w:ind w:left="1134" w:hanging="567"/>
      </w:pPr>
      <w:r w:rsidRPr="00961749">
        <w:t xml:space="preserve">How can we determine the gradient and </w:t>
      </w:r>
      <m:oMath>
        <m:r>
          <w:rPr>
            <w:rFonts w:ascii="Cambria Math" w:hAnsi="Cambria Math"/>
          </w:rPr>
          <m:t>y</m:t>
        </m:r>
      </m:oMath>
      <w:r w:rsidRPr="00961749">
        <w:t>-intercept from the equation of a straight line?</w:t>
      </w:r>
    </w:p>
    <w:p w14:paraId="009066D2" w14:textId="0A8F4DE4" w:rsidR="005123CE" w:rsidRPr="00A9794F" w:rsidRDefault="005123CE" w:rsidP="00A65736">
      <w:pPr>
        <w:pStyle w:val="ListBullet2"/>
        <w:ind w:left="1134" w:hanging="567"/>
      </w:pPr>
      <w:r>
        <w:t>How could we match the equation</w:t>
      </w:r>
      <w:r w:rsidR="00E50BCE">
        <w:t xml:space="preserve"> </w:t>
      </w:r>
      <w:r w:rsidR="006101F8">
        <w:t xml:space="preserve">to the graph when </w:t>
      </w:r>
      <w:r w:rsidR="0068156C">
        <w:t>there are no values on the axes</w:t>
      </w:r>
      <w:r w:rsidR="00E50BCE">
        <w:t>?</w:t>
      </w:r>
    </w:p>
    <w:p w14:paraId="07C98926" w14:textId="77777777" w:rsidR="00F30382" w:rsidRDefault="00845E04" w:rsidP="00311795">
      <w:pPr>
        <w:pStyle w:val="FeatureBox"/>
      </w:pPr>
      <w:r>
        <w:t xml:space="preserve">Students may have identified that there were potentially 2 </w:t>
      </w:r>
      <w:r w:rsidR="00E14A40">
        <w:t xml:space="preserve">equations that matched the numberless graphs. </w:t>
      </w:r>
      <w:r w:rsidR="00F30382">
        <w:t>Once the other graphs were matched, one of the options for each graph was removed.</w:t>
      </w:r>
    </w:p>
    <w:p w14:paraId="0376D152" w14:textId="5A717800" w:rsidR="008C1D28" w:rsidRPr="008C1D28" w:rsidRDefault="008C1D28" w:rsidP="00835C6D">
      <w:pPr>
        <w:pStyle w:val="FeatureBox"/>
      </w:pPr>
      <w:r>
        <w:t xml:space="preserve">Students should be </w:t>
      </w:r>
      <w:r w:rsidR="00333279">
        <w:t>familiar</w:t>
      </w:r>
      <w:r w:rsidR="00A958A4">
        <w:t xml:space="preserve"> </w:t>
      </w:r>
      <w:r w:rsidR="003F0B54">
        <w:t xml:space="preserve">with </w:t>
      </w:r>
      <w:r w:rsidR="00A958A4">
        <w:t>g</w:t>
      </w:r>
      <w:r w:rsidR="00A958A4" w:rsidRPr="00A958A4">
        <w:t>raph</w:t>
      </w:r>
      <w:r w:rsidR="00A958A4">
        <w:t>ing</w:t>
      </w:r>
      <w:r w:rsidR="00A958A4" w:rsidRPr="00A958A4">
        <w:t xml:space="preserve"> equations of the form</w:t>
      </w:r>
      <w:r w:rsidR="00E93308">
        <w:t xml:space="preserve"> </w:t>
      </w:r>
      <m:oMath>
        <m:r>
          <w:rPr>
            <w:rFonts w:ascii="Cambria Math" w:hAnsi="Cambria Math"/>
          </w:rPr>
          <m:t>y=mx+c</m:t>
        </m:r>
      </m:oMath>
      <w:r w:rsidR="00E93308">
        <w:t xml:space="preserve"> </w:t>
      </w:r>
      <w:r w:rsidR="00A958A4" w:rsidRPr="00A958A4">
        <w:t>by using the gradient and the</w:t>
      </w:r>
      <w:r w:rsidR="00E93308">
        <w:t xml:space="preserve"> </w:t>
      </w:r>
      <m:oMath>
        <m:r>
          <w:rPr>
            <w:rFonts w:ascii="Cambria Math" w:hAnsi="Cambria Math"/>
          </w:rPr>
          <m:t>y</m:t>
        </m:r>
      </m:oMath>
      <w:r w:rsidR="00A958A4" w:rsidRPr="00A958A4">
        <w:t>-intercept</w:t>
      </w:r>
      <w:r w:rsidR="00916C22">
        <w:t xml:space="preserve"> and </w:t>
      </w:r>
      <w:r w:rsidR="00835C6D">
        <w:t>determining the equation of a graph using</w:t>
      </w:r>
      <w:r w:rsidR="00333279">
        <w:t xml:space="preserve"> the </w:t>
      </w:r>
      <m:oMath>
        <m:r>
          <w:rPr>
            <w:rFonts w:ascii="Cambria Math" w:hAnsi="Cambria Math"/>
          </w:rPr>
          <m:t>y</m:t>
        </m:r>
      </m:oMath>
      <w:r w:rsidR="00333279">
        <w:t xml:space="preserve">-intercept and gradient from the </w:t>
      </w:r>
      <w:r w:rsidR="00FA5F2D">
        <w:t xml:space="preserve">Stage 5 </w:t>
      </w:r>
      <w:hyperlink r:id="rId21" w:history="1">
        <w:r w:rsidR="003C6139" w:rsidRPr="003C6139">
          <w:rPr>
            <w:rStyle w:val="Hyperlink"/>
          </w:rPr>
          <w:t>Linear relationships B</w:t>
        </w:r>
      </w:hyperlink>
      <w:r w:rsidR="003C6139">
        <w:t xml:space="preserve"> </w:t>
      </w:r>
      <w:r w:rsidR="00FA5F2D">
        <w:t xml:space="preserve">outcome </w:t>
      </w:r>
      <w:r w:rsidR="003C6139" w:rsidRPr="002910D7">
        <w:rPr>
          <w:rStyle w:val="Strong"/>
        </w:rPr>
        <w:t>MA5-LIN-C-02</w:t>
      </w:r>
      <w:r w:rsidR="00835C6D">
        <w:t>.</w:t>
      </w:r>
    </w:p>
    <w:p w14:paraId="0CB83B7E" w14:textId="6E1F7FC2" w:rsidR="004B130F" w:rsidRPr="00A65736" w:rsidRDefault="00F86B35" w:rsidP="00311795">
      <w:pPr>
        <w:pStyle w:val="FeatureBox"/>
        <w:rPr>
          <w:rFonts w:eastAsiaTheme="minorEastAsia"/>
        </w:rPr>
      </w:pPr>
      <w:r w:rsidRPr="002976C5">
        <w:t>In</w:t>
      </w:r>
      <w:r w:rsidR="00DF7E14" w:rsidRPr="002976C5">
        <w:t xml:space="preserve"> Stage 5</w:t>
      </w:r>
      <w:r w:rsidR="004147C0" w:rsidRPr="002976C5">
        <w:t xml:space="preserve"> </w:t>
      </w:r>
      <w:r w:rsidR="00004806" w:rsidRPr="002976C5">
        <w:t xml:space="preserve">Unit </w:t>
      </w:r>
      <w:r w:rsidR="004147C0" w:rsidRPr="002976C5">
        <w:t xml:space="preserve">6 </w:t>
      </w:r>
      <w:r w:rsidR="002976C5" w:rsidRPr="00A65736">
        <w:t xml:space="preserve">– </w:t>
      </w:r>
      <w:r w:rsidR="00522838">
        <w:t>c</w:t>
      </w:r>
      <w:r w:rsidR="00004806" w:rsidRPr="002976C5">
        <w:t xml:space="preserve">onstant </w:t>
      </w:r>
      <w:r w:rsidR="001C1F34" w:rsidRPr="002976C5">
        <w:t>rates of change</w:t>
      </w:r>
      <w:r w:rsidR="002976C5" w:rsidRPr="002976C5">
        <w:t>,</w:t>
      </w:r>
      <w:r>
        <w:t xml:space="preserve"> students </w:t>
      </w:r>
      <w:r w:rsidR="00C02994">
        <w:t>examine</w:t>
      </w:r>
      <w:r w:rsidR="00045D73">
        <w:t>d</w:t>
      </w:r>
      <w:r w:rsidR="00C02994">
        <w:t xml:space="preserve"> the</w:t>
      </w:r>
      <w:r w:rsidR="004B130F">
        <w:t xml:space="preserve"> gradient, </w:t>
      </w:r>
      <m:oMath>
        <m:r>
          <w:rPr>
            <w:rFonts w:ascii="Cambria Math" w:hAnsi="Cambria Math"/>
          </w:rPr>
          <m:t>y</m:t>
        </m:r>
      </m:oMath>
      <w:r w:rsidR="004B130F">
        <w:rPr>
          <w:rFonts w:eastAsiaTheme="minorEastAsia"/>
        </w:rPr>
        <w:t>-intercept and the equation of a straight line.</w:t>
      </w:r>
    </w:p>
    <w:p w14:paraId="428797BE" w14:textId="4E158E03" w:rsidR="00A9794F" w:rsidRPr="00A65736" w:rsidRDefault="004B130F" w:rsidP="00311795">
      <w:pPr>
        <w:pStyle w:val="FeatureBox"/>
        <w:rPr>
          <w:rFonts w:eastAsiaTheme="minorEastAsia"/>
          <w:b/>
          <w:bCs/>
        </w:rPr>
      </w:pPr>
      <w:r w:rsidRPr="002976C5">
        <w:rPr>
          <w:rFonts w:eastAsiaTheme="minorEastAsia"/>
        </w:rPr>
        <w:t xml:space="preserve">In </w:t>
      </w:r>
      <w:r w:rsidR="00004806" w:rsidRPr="002976C5">
        <w:rPr>
          <w:rFonts w:eastAsiaTheme="minorEastAsia"/>
        </w:rPr>
        <w:t>L</w:t>
      </w:r>
      <w:r w:rsidRPr="002976C5">
        <w:rPr>
          <w:rFonts w:eastAsiaTheme="minorEastAsia"/>
        </w:rPr>
        <w:t>esson</w:t>
      </w:r>
      <w:r w:rsidR="004147C0" w:rsidRPr="002976C5">
        <w:rPr>
          <w:rFonts w:eastAsiaTheme="minorEastAsia"/>
        </w:rPr>
        <w:t xml:space="preserve"> 7 </w:t>
      </w:r>
      <w:r w:rsidR="002976C5">
        <w:rPr>
          <w:rFonts w:eastAsiaTheme="minorEastAsia"/>
        </w:rPr>
        <w:t xml:space="preserve">– </w:t>
      </w:r>
      <w:r w:rsidR="00FD6D4A">
        <w:rPr>
          <w:rFonts w:eastAsiaTheme="minorEastAsia"/>
        </w:rPr>
        <w:t>w</w:t>
      </w:r>
      <w:r w:rsidR="00004806" w:rsidRPr="002976C5">
        <w:rPr>
          <w:rFonts w:eastAsiaTheme="minorEastAsia"/>
        </w:rPr>
        <w:t xml:space="preserve">hat’s </w:t>
      </w:r>
      <w:r w:rsidR="00374ECC" w:rsidRPr="002976C5">
        <w:rPr>
          <w:rFonts w:eastAsiaTheme="minorEastAsia"/>
        </w:rPr>
        <w:t>the line</w:t>
      </w:r>
      <w:r w:rsidR="00FD6D4A">
        <w:rPr>
          <w:rFonts w:eastAsiaTheme="minorEastAsia"/>
        </w:rPr>
        <w:t xml:space="preserve"> of </w:t>
      </w:r>
      <w:r w:rsidR="0078328B" w:rsidRPr="002976C5">
        <w:rPr>
          <w:rFonts w:eastAsiaTheme="minorEastAsia"/>
        </w:rPr>
        <w:t xml:space="preserve">Stage 5 </w:t>
      </w:r>
      <w:r w:rsidR="00FD6D4A">
        <w:rPr>
          <w:rFonts w:eastAsiaTheme="minorEastAsia"/>
        </w:rPr>
        <w:t xml:space="preserve">Unit </w:t>
      </w:r>
      <w:r w:rsidR="00FD6D4A" w:rsidRPr="002976C5">
        <w:rPr>
          <w:rFonts w:eastAsiaTheme="minorEastAsia"/>
        </w:rPr>
        <w:t>6</w:t>
      </w:r>
      <w:r w:rsidR="00374ECC" w:rsidRPr="002976C5">
        <w:rPr>
          <w:rFonts w:eastAsiaTheme="minorEastAsia"/>
        </w:rPr>
        <w:t>, stu</w:t>
      </w:r>
      <w:r w:rsidR="00A91CDB" w:rsidRPr="002976C5">
        <w:rPr>
          <w:rFonts w:eastAsiaTheme="minorEastAsia"/>
        </w:rPr>
        <w:t>dents identif</w:t>
      </w:r>
      <w:r w:rsidR="00045D73" w:rsidRPr="002976C5">
        <w:rPr>
          <w:rFonts w:eastAsiaTheme="minorEastAsia"/>
        </w:rPr>
        <w:t>ied</w:t>
      </w:r>
      <w:r w:rsidR="00A91CDB" w:rsidRPr="002976C5">
        <w:rPr>
          <w:rFonts w:eastAsiaTheme="minorEastAsia"/>
        </w:rPr>
        <w:t xml:space="preserve"> the gradient and </w:t>
      </w:r>
      <m:oMath>
        <m:r>
          <w:rPr>
            <w:rFonts w:ascii="Cambria Math" w:eastAsiaTheme="minorEastAsia" w:hAnsi="Cambria Math"/>
          </w:rPr>
          <m:t>y</m:t>
        </m:r>
      </m:oMath>
      <w:r w:rsidR="00A91CDB" w:rsidRPr="002976C5">
        <w:rPr>
          <w:rFonts w:eastAsiaTheme="minorEastAsia"/>
        </w:rPr>
        <w:t xml:space="preserve">-intercept of the graph of a straight line to </w:t>
      </w:r>
      <w:r w:rsidR="00A30A46" w:rsidRPr="002976C5">
        <w:rPr>
          <w:rFonts w:eastAsiaTheme="minorEastAsia"/>
        </w:rPr>
        <w:t>create the equation of the line.</w:t>
      </w:r>
    </w:p>
    <w:p w14:paraId="3EDFFD5C" w14:textId="77777777" w:rsidR="004E4B9C" w:rsidRDefault="00031E84" w:rsidP="006B6527">
      <w:pPr>
        <w:pStyle w:val="ListNumber"/>
        <w:numPr>
          <w:ilvl w:val="0"/>
          <w:numId w:val="12"/>
        </w:numPr>
      </w:pPr>
      <w:r>
        <w:t xml:space="preserve">Ask students to </w:t>
      </w:r>
      <w:r w:rsidR="00D67800">
        <w:t xml:space="preserve">continue working in their pairs to </w:t>
      </w:r>
      <w:r w:rsidR="007A3DCE">
        <w:t xml:space="preserve">draw </w:t>
      </w:r>
      <w:r w:rsidR="00D67800">
        <w:t xml:space="preserve">a </w:t>
      </w:r>
      <w:r w:rsidR="00273638">
        <w:t xml:space="preserve">graph for </w:t>
      </w:r>
      <w:r w:rsidR="00D67800">
        <w:t xml:space="preserve">each of </w:t>
      </w:r>
      <w:r w:rsidR="00273638">
        <w:t>the 4 remaining equations</w:t>
      </w:r>
      <w:r w:rsidR="007F512B">
        <w:t xml:space="preserve">. </w:t>
      </w:r>
    </w:p>
    <w:p w14:paraId="0D60372B" w14:textId="0DBABA65" w:rsidR="00B176DA" w:rsidRDefault="00B176DA" w:rsidP="001A4E00">
      <w:pPr>
        <w:pStyle w:val="FeatureBox"/>
      </w:pPr>
      <w:r>
        <w:lastRenderedPageBreak/>
        <w:t xml:space="preserve">The remaining equations </w:t>
      </w:r>
      <w:r w:rsidR="00954E37">
        <w:t xml:space="preserve">should be </w:t>
      </w:r>
      <m:oMath>
        <m:r>
          <w:rPr>
            <w:rFonts w:ascii="Cambria Math" w:hAnsi="Cambria Math"/>
          </w:rPr>
          <m:t>y=-2x-1, y=-2x+1, y=-x</m:t>
        </m:r>
      </m:oMath>
      <w:r w:rsidR="00954E37">
        <w:rPr>
          <w:rFonts w:eastAsiaTheme="minorEastAsia"/>
        </w:rPr>
        <w:t xml:space="preserve"> and </w:t>
      </w:r>
      <m:oMath>
        <m:r>
          <w:rPr>
            <w:rFonts w:ascii="Cambria Math" w:eastAsiaTheme="minorEastAsia" w:hAnsi="Cambria Math"/>
          </w:rPr>
          <m:t>y=x+1</m:t>
        </m:r>
      </m:oMath>
      <w:r w:rsidR="00954E37">
        <w:rPr>
          <w:rFonts w:eastAsiaTheme="minorEastAsia"/>
        </w:rPr>
        <w:t>.</w:t>
      </w:r>
    </w:p>
    <w:p w14:paraId="019C08C0" w14:textId="448D4DBC" w:rsidR="00031E84" w:rsidRDefault="004E4B9C" w:rsidP="006B6527">
      <w:pPr>
        <w:pStyle w:val="ListNumber"/>
        <w:numPr>
          <w:ilvl w:val="0"/>
          <w:numId w:val="12"/>
        </w:numPr>
      </w:pPr>
      <w:r>
        <w:t>Continuing in their pairs</w:t>
      </w:r>
      <w:r w:rsidR="007F512B">
        <w:t xml:space="preserve">, have them </w:t>
      </w:r>
      <w:r w:rsidR="00532CE8">
        <w:t>construct each of these 4 equations</w:t>
      </w:r>
      <w:r w:rsidR="007F512B">
        <w:t xml:space="preserve"> on their digital device using </w:t>
      </w:r>
      <w:r w:rsidR="00913C1D">
        <w:t>a graphing application</w:t>
      </w:r>
      <w:r w:rsidR="00E07601">
        <w:t>,</w:t>
      </w:r>
      <w:r w:rsidR="00913C1D">
        <w:t xml:space="preserve"> such as </w:t>
      </w:r>
      <w:r w:rsidR="007F512B">
        <w:t>Desmos</w:t>
      </w:r>
      <w:r w:rsidR="00E07601">
        <w:t xml:space="preserve"> Calculator</w:t>
      </w:r>
      <w:r w:rsidR="00913C1D">
        <w:t xml:space="preserve"> (</w:t>
      </w:r>
      <w:hyperlink r:id="rId22" w:history="1">
        <w:r w:rsidR="00913C1D" w:rsidRPr="008708BE">
          <w:rPr>
            <w:rStyle w:val="Hyperlink"/>
          </w:rPr>
          <w:t>desmos.com/calculator</w:t>
        </w:r>
      </w:hyperlink>
      <w:r w:rsidR="00913C1D">
        <w:t>),</w:t>
      </w:r>
      <w:r w:rsidR="007F512B">
        <w:t xml:space="preserve"> to </w:t>
      </w:r>
      <w:r w:rsidR="00D87D59">
        <w:t xml:space="preserve">check </w:t>
      </w:r>
      <w:r w:rsidR="00B1465A">
        <w:t>the</w:t>
      </w:r>
      <w:r w:rsidR="00D87D59">
        <w:t xml:space="preserve"> accuracy</w:t>
      </w:r>
      <w:r w:rsidR="00B1465A">
        <w:t xml:space="preserve"> of their graphs</w:t>
      </w:r>
      <w:r w:rsidR="00D67800">
        <w:t>.</w:t>
      </w:r>
    </w:p>
    <w:p w14:paraId="68E12082" w14:textId="4A90ABAD" w:rsidR="00422260" w:rsidRDefault="00422260" w:rsidP="006B6527">
      <w:pPr>
        <w:pStyle w:val="ListNumber"/>
        <w:numPr>
          <w:ilvl w:val="0"/>
          <w:numId w:val="12"/>
        </w:numPr>
      </w:pPr>
      <w:r>
        <w:t xml:space="preserve">Use the Pose-Pause-Pounce-Bounce questioning strategy to discuss the technique students used to </w:t>
      </w:r>
      <w:r w:rsidR="00B5749B">
        <w:t>draw the graphs. Useful question prompts may include:</w:t>
      </w:r>
    </w:p>
    <w:p w14:paraId="29289A98" w14:textId="1C8A2A2A" w:rsidR="00B5749B" w:rsidRDefault="00B5749B" w:rsidP="0078328B">
      <w:pPr>
        <w:pStyle w:val="ListBullet2"/>
        <w:ind w:left="1134" w:hanging="567"/>
      </w:pPr>
      <w:r>
        <w:t>How did you know where</w:t>
      </w:r>
      <w:r w:rsidR="007874E8">
        <w:t xml:space="preserve"> to draw the graph?</w:t>
      </w:r>
    </w:p>
    <w:p w14:paraId="7DE6ABAC" w14:textId="3647D86A" w:rsidR="00CD19E4" w:rsidRDefault="00CD19E4" w:rsidP="0078328B">
      <w:pPr>
        <w:pStyle w:val="ListBullet2"/>
        <w:ind w:left="1134" w:hanging="567"/>
      </w:pPr>
      <w:r>
        <w:t>How might a table of values</w:t>
      </w:r>
      <w:r w:rsidR="00D806E6">
        <w:t xml:space="preserve"> be useful to draw the graph?</w:t>
      </w:r>
    </w:p>
    <w:p w14:paraId="0248DD96" w14:textId="5EBA1654" w:rsidR="007874E8" w:rsidRDefault="007874E8" w:rsidP="0078328B">
      <w:pPr>
        <w:pStyle w:val="ListBullet2"/>
        <w:ind w:left="1134" w:hanging="567"/>
      </w:pPr>
      <w:r>
        <w:t>How did you use the equ</w:t>
      </w:r>
      <w:r w:rsidR="00903C56">
        <w:t>ation to draw the graph?</w:t>
      </w:r>
    </w:p>
    <w:p w14:paraId="6998C4F7" w14:textId="3D9D9CF4" w:rsidR="00903C56" w:rsidRDefault="00C35C8D" w:rsidP="0078328B">
      <w:pPr>
        <w:pStyle w:val="ListBullet2"/>
        <w:ind w:left="1134" w:hanging="567"/>
      </w:pPr>
      <w:r>
        <w:t>How can we draw the graphs without adding numbers to the axes?</w:t>
      </w:r>
    </w:p>
    <w:p w14:paraId="17496304" w14:textId="0F7A300F" w:rsidR="004260F4" w:rsidRDefault="004260F4" w:rsidP="004260F4">
      <w:pPr>
        <w:pStyle w:val="FeatureBox"/>
      </w:pPr>
      <w:r>
        <w:t xml:space="preserve">Students might suggest that they can use the </w:t>
      </w:r>
      <m:oMath>
        <m:r>
          <w:rPr>
            <w:rFonts w:ascii="Cambria Math" w:hAnsi="Cambria Math"/>
          </w:rPr>
          <m:t>y</m:t>
        </m:r>
      </m:oMath>
      <w:r>
        <w:t>-intercept to know where the graph intercepts</w:t>
      </w:r>
      <w:r w:rsidR="00C64663">
        <w:t xml:space="preserve"> the </w:t>
      </w:r>
      <m:oMath>
        <m:r>
          <m:rPr>
            <m:sty m:val="p"/>
          </m:rPr>
          <w:rPr>
            <w:rFonts w:ascii="Cambria Math" w:hAnsi="Cambria Math"/>
          </w:rPr>
          <w:br/>
        </m:r>
        <m:r>
          <w:rPr>
            <w:rFonts w:ascii="Cambria Math" w:hAnsi="Cambria Math"/>
          </w:rPr>
          <m:t>y</m:t>
        </m:r>
      </m:oMath>
      <w:r w:rsidR="00C64663">
        <w:t>-axis.</w:t>
      </w:r>
    </w:p>
    <w:p w14:paraId="662FF1A1" w14:textId="1349A9B4" w:rsidR="00C64663" w:rsidRDefault="00C64663" w:rsidP="007167AF">
      <w:pPr>
        <w:pStyle w:val="FeatureBox"/>
      </w:pPr>
      <w:r>
        <w:t xml:space="preserve">A table of values can be used to locate </w:t>
      </w:r>
      <w:r w:rsidR="00004B9A">
        <w:t>points that lie on the line.</w:t>
      </w:r>
    </w:p>
    <w:p w14:paraId="1112C72D" w14:textId="2E1D7EB3" w:rsidR="00004B9A" w:rsidRDefault="00004B9A" w:rsidP="007167AF">
      <w:pPr>
        <w:pStyle w:val="FeatureBox"/>
      </w:pPr>
      <w:r>
        <w:t xml:space="preserve">The gradient and the </w:t>
      </w:r>
      <m:oMath>
        <m:r>
          <w:rPr>
            <w:rFonts w:ascii="Cambria Math" w:hAnsi="Cambria Math"/>
          </w:rPr>
          <m:t>y</m:t>
        </m:r>
      </m:oMath>
      <w:r>
        <w:t>-intercept can be determined from the equation w</w:t>
      </w:r>
      <w:r w:rsidR="00491FEF">
        <w:t>h</w:t>
      </w:r>
      <w:r>
        <w:t xml:space="preserve">en it’s written in the </w:t>
      </w:r>
      <w:r w:rsidR="00B1580E">
        <w:t xml:space="preserve">form of </w:t>
      </w:r>
      <m:oMath>
        <m:r>
          <w:rPr>
            <w:rFonts w:ascii="Cambria Math" w:hAnsi="Cambria Math"/>
          </w:rPr>
          <m:t>y=mx+c</m:t>
        </m:r>
      </m:oMath>
      <w:r w:rsidR="00B1580E">
        <w:t>.</w:t>
      </w:r>
    </w:p>
    <w:p w14:paraId="1C24F2F6" w14:textId="0D7F488B" w:rsidR="00B1580E" w:rsidRPr="00C64663" w:rsidRDefault="00B1580E" w:rsidP="007167AF">
      <w:pPr>
        <w:pStyle w:val="FeatureBox"/>
      </w:pPr>
      <w:r>
        <w:t>The</w:t>
      </w:r>
      <w:r w:rsidR="00D41C57">
        <w:t xml:space="preserve"> value of the </w:t>
      </w:r>
      <m:oMath>
        <m:r>
          <w:rPr>
            <w:rFonts w:ascii="Cambria Math" w:hAnsi="Cambria Math"/>
          </w:rPr>
          <m:t>y</m:t>
        </m:r>
      </m:oMath>
      <w:r w:rsidR="00D41C57">
        <w:t>-intercept show</w:t>
      </w:r>
      <w:r w:rsidR="004F11F3">
        <w:t xml:space="preserve">s whether the graph intercepts the </w:t>
      </w:r>
      <m:oMath>
        <m:r>
          <w:rPr>
            <w:rFonts w:ascii="Cambria Math" w:hAnsi="Cambria Math"/>
          </w:rPr>
          <m:t>y</m:t>
        </m:r>
      </m:oMath>
      <w:r w:rsidR="004F11F3">
        <w:t>-axis above, below or through the origin. The</w:t>
      </w:r>
      <w:r w:rsidR="00B06F37">
        <w:t xml:space="preserve"> value of the gradient </w:t>
      </w:r>
      <w:r w:rsidR="00FF58DE">
        <w:t>indicate</w:t>
      </w:r>
      <w:r w:rsidR="00B06F37">
        <w:t xml:space="preserve">s </w:t>
      </w:r>
      <w:r w:rsidR="00FF58DE">
        <w:t>which way</w:t>
      </w:r>
      <w:r w:rsidR="00B06F37">
        <w:t xml:space="preserve"> the graph is</w:t>
      </w:r>
      <w:r w:rsidR="00981749">
        <w:t xml:space="preserve"> sloping </w:t>
      </w:r>
      <w:r w:rsidR="00CA7465">
        <w:t>and the steepness of the graph.</w:t>
      </w:r>
    </w:p>
    <w:p w14:paraId="05537C0B" w14:textId="54B367A5" w:rsidR="003024CB" w:rsidRDefault="00097721" w:rsidP="00AA4CDE">
      <w:pPr>
        <w:pStyle w:val="Heading3"/>
        <w:numPr>
          <w:ilvl w:val="2"/>
          <w:numId w:val="1"/>
        </w:numPr>
        <w:ind w:left="0"/>
      </w:pPr>
      <w:r>
        <w:t>Connecting learning</w:t>
      </w:r>
    </w:p>
    <w:p w14:paraId="180CB4A3" w14:textId="3E2AA23D" w:rsidR="00A9794F" w:rsidRDefault="00A9794F" w:rsidP="00D4455B">
      <w:pPr>
        <w:pStyle w:val="ListNumber"/>
        <w:numPr>
          <w:ilvl w:val="0"/>
          <w:numId w:val="8"/>
        </w:numPr>
      </w:pPr>
      <w:r>
        <w:t xml:space="preserve">Display slide </w:t>
      </w:r>
      <w:r w:rsidR="00F04FEF">
        <w:t>7</w:t>
      </w:r>
      <w:r>
        <w:t xml:space="preserve"> from the PowerPoint and ask students to read the</w:t>
      </w:r>
      <w:r w:rsidR="00E1061C">
        <w:t xml:space="preserve"> </w:t>
      </w:r>
      <w:r>
        <w:t>scenario.</w:t>
      </w:r>
    </w:p>
    <w:p w14:paraId="3A7A95ED" w14:textId="62FDA2D2" w:rsidR="00A9794F" w:rsidRDefault="00A9794F" w:rsidP="00A9794F">
      <w:pPr>
        <w:pStyle w:val="FeatureBox3"/>
      </w:pPr>
      <w:r>
        <w:t xml:space="preserve">Jo is the manager of </w:t>
      </w:r>
      <w:r w:rsidR="00F158AD">
        <w:t>Pool Bright, a</w:t>
      </w:r>
      <w:r>
        <w:t xml:space="preserve"> pool installation company. When potential customers enquire about the cost of installing a pool, Jo tells them that an approximate cost can be found by multiplying the length of the pool by $</w:t>
      </w:r>
      <w:r w:rsidR="00AE410C">
        <w:t>3</w:t>
      </w:r>
      <w:r>
        <w:t>000 and adding $10</w:t>
      </w:r>
      <w:r w:rsidR="00FB5ACA">
        <w:t xml:space="preserve"> </w:t>
      </w:r>
      <w:r>
        <w:t>000.</w:t>
      </w:r>
    </w:p>
    <w:p w14:paraId="666ED66E" w14:textId="49861699" w:rsidR="00B65AD0" w:rsidRDefault="00B65AD0" w:rsidP="00D4455B">
      <w:pPr>
        <w:pStyle w:val="ListNumber"/>
        <w:numPr>
          <w:ilvl w:val="0"/>
          <w:numId w:val="8"/>
        </w:numPr>
      </w:pPr>
      <w:r>
        <w:lastRenderedPageBreak/>
        <w:t xml:space="preserve">Use the Pose-Pause-Pounce-Bounce questioning strategy to </w:t>
      </w:r>
      <w:r w:rsidR="004A6C19">
        <w:t>check for</w:t>
      </w:r>
      <w:r w:rsidR="00B406DE">
        <w:t xml:space="preserve"> </w:t>
      </w:r>
      <w:r w:rsidR="0024257E">
        <w:t xml:space="preserve">understanding of the scenario. </w:t>
      </w:r>
      <w:r w:rsidR="004A6C19">
        <w:t>A u</w:t>
      </w:r>
      <w:r w:rsidR="0024257E">
        <w:t>seful question prompt may include:</w:t>
      </w:r>
    </w:p>
    <w:p w14:paraId="392F5429" w14:textId="19A0CAFC" w:rsidR="0058062E" w:rsidRPr="00D94F35" w:rsidRDefault="0058062E" w:rsidP="0078328B">
      <w:pPr>
        <w:pStyle w:val="ListBullet2"/>
        <w:ind w:left="1134" w:hanging="567"/>
      </w:pPr>
      <w:r>
        <w:t xml:space="preserve">How would we calculate the cost of a pool with a length of </w:t>
      </w:r>
      <m:oMath>
        <m:r>
          <w:rPr>
            <w:rFonts w:ascii="Cambria Math" w:hAnsi="Cambria Math"/>
          </w:rPr>
          <m:t xml:space="preserve">3 </m:t>
        </m:r>
        <m:r>
          <m:rPr>
            <m:nor/>
          </m:rPr>
          <w:rPr>
            <w:rFonts w:ascii="Cambria Math" w:hAnsi="Cambria Math"/>
          </w:rPr>
          <m:t>m</m:t>
        </m:r>
      </m:oMath>
      <w:r w:rsidR="00B12AF7">
        <w:rPr>
          <w:rFonts w:eastAsiaTheme="minorEastAsia"/>
        </w:rPr>
        <w:t>?</w:t>
      </w:r>
    </w:p>
    <w:p w14:paraId="16FDF69D" w14:textId="2BF5E627" w:rsidR="00640314" w:rsidRDefault="005D4EE8" w:rsidP="00640314">
      <w:pPr>
        <w:pStyle w:val="FeatureBox"/>
        <w:rPr>
          <w:rFonts w:eastAsiaTheme="minorEastAsia"/>
        </w:rPr>
      </w:pPr>
      <w:r>
        <w:t>The cost of a</w:t>
      </w:r>
      <w:r w:rsidR="00640314">
        <w:t xml:space="preserve"> </w:t>
      </w:r>
      <m:oMath>
        <m:r>
          <w:rPr>
            <w:rFonts w:ascii="Cambria Math" w:hAnsi="Cambria Math"/>
          </w:rPr>
          <m:t xml:space="preserve">3 </m:t>
        </m:r>
      </m:oMath>
      <w:r w:rsidR="00A32A96">
        <w:rPr>
          <w:rFonts w:eastAsiaTheme="minorEastAsia"/>
        </w:rPr>
        <w:t xml:space="preserve">m </w:t>
      </w:r>
      <w:r w:rsidR="00640314" w:rsidRPr="00640314">
        <w:rPr>
          <w:rFonts w:eastAsiaTheme="minorEastAsia"/>
        </w:rPr>
        <w:t xml:space="preserve">pool would </w:t>
      </w:r>
      <w:r>
        <w:rPr>
          <w:rFonts w:eastAsiaTheme="minorEastAsia"/>
        </w:rPr>
        <w:t xml:space="preserve">be </w:t>
      </w:r>
      <m:oMath>
        <m:r>
          <w:rPr>
            <w:rFonts w:ascii="Cambria Math" w:eastAsiaTheme="minorEastAsia" w:hAnsi="Cambria Math"/>
          </w:rPr>
          <m:t>$10 000+3×$3 000</m:t>
        </m:r>
      </m:oMath>
      <w:r w:rsidR="00C23909">
        <w:rPr>
          <w:rFonts w:eastAsiaTheme="minorEastAsia"/>
        </w:rPr>
        <w:t xml:space="preserve">, for a total cost of </w:t>
      </w:r>
      <w:r w:rsidR="00640314" w:rsidRPr="00640314">
        <w:rPr>
          <w:rFonts w:eastAsiaTheme="minorEastAsia"/>
        </w:rPr>
        <w:t>$</w:t>
      </w:r>
      <w:r w:rsidR="00157EC8">
        <w:rPr>
          <w:rFonts w:eastAsiaTheme="minorEastAsia"/>
        </w:rPr>
        <w:t>19</w:t>
      </w:r>
      <w:r w:rsidR="00640314" w:rsidRPr="00640314">
        <w:rPr>
          <w:rFonts w:eastAsiaTheme="minorEastAsia"/>
        </w:rPr>
        <w:t xml:space="preserve"> 000.</w:t>
      </w:r>
    </w:p>
    <w:p w14:paraId="4180A3C6" w14:textId="3FFAAE20" w:rsidR="002F6915" w:rsidRDefault="00A9794F" w:rsidP="00D4455B">
      <w:pPr>
        <w:pStyle w:val="ListNumber"/>
        <w:numPr>
          <w:ilvl w:val="0"/>
          <w:numId w:val="8"/>
        </w:numPr>
      </w:pPr>
      <w:r>
        <w:t xml:space="preserve">Distribute a copy of Appendix </w:t>
      </w:r>
      <w:r w:rsidR="00BE32D1">
        <w:t>B</w:t>
      </w:r>
      <w:r>
        <w:t xml:space="preserve"> ‘Cost of a pool’ </w:t>
      </w:r>
      <w:r w:rsidR="00BD2FBC">
        <w:t>to pairs of students</w:t>
      </w:r>
      <w:r w:rsidR="008C7C8F">
        <w:t>. Ask</w:t>
      </w:r>
      <w:r>
        <w:t xml:space="preserve"> </w:t>
      </w:r>
      <w:r w:rsidR="00BD2FBC">
        <w:t>them</w:t>
      </w:r>
      <w:r>
        <w:t xml:space="preserve"> </w:t>
      </w:r>
      <w:r w:rsidR="00BD2FBC">
        <w:t xml:space="preserve">to </w:t>
      </w:r>
      <w:r w:rsidR="007B0019">
        <w:t>complete the table of values</w:t>
      </w:r>
      <w:r w:rsidR="00B53B28">
        <w:t xml:space="preserve"> using the information from the scenario,</w:t>
      </w:r>
      <w:r>
        <w:t xml:space="preserve"> </w:t>
      </w:r>
      <w:r w:rsidR="007B0019">
        <w:t xml:space="preserve">draw a graph showing the approximate cost of building a pool </w:t>
      </w:r>
      <w:r>
        <w:t xml:space="preserve">and use </w:t>
      </w:r>
      <w:r w:rsidR="00BD2FBC">
        <w:t xml:space="preserve">the graph </w:t>
      </w:r>
      <w:r>
        <w:t xml:space="preserve">to answer the questions below </w:t>
      </w:r>
      <w:r w:rsidR="00DF0B03">
        <w:t>it</w:t>
      </w:r>
      <w:r>
        <w:t>.</w:t>
      </w:r>
    </w:p>
    <w:p w14:paraId="53CAB924" w14:textId="46424E48" w:rsidR="00EE2D72" w:rsidRDefault="00EE2D72" w:rsidP="00D4455B">
      <w:pPr>
        <w:pStyle w:val="ListNumber"/>
        <w:numPr>
          <w:ilvl w:val="0"/>
          <w:numId w:val="8"/>
        </w:numPr>
      </w:pPr>
      <w:r>
        <w:t xml:space="preserve">Ask student pairs to </w:t>
      </w:r>
      <w:r w:rsidR="00F7330F">
        <w:t xml:space="preserve">compare their graphs </w:t>
      </w:r>
      <w:r w:rsidR="00A55983">
        <w:t xml:space="preserve">with another pair </w:t>
      </w:r>
      <w:r w:rsidR="00F7330F">
        <w:t xml:space="preserve">and </w:t>
      </w:r>
      <w:r w:rsidR="0024057B">
        <w:t xml:space="preserve">discuss the </w:t>
      </w:r>
      <w:r w:rsidR="00F7330F">
        <w:t>answers to the questions</w:t>
      </w:r>
      <w:r w:rsidR="0024057B">
        <w:t>.</w:t>
      </w:r>
    </w:p>
    <w:p w14:paraId="23B9151D" w14:textId="5B3CEBA7" w:rsidR="00690E07" w:rsidRDefault="00690E07" w:rsidP="00D4455B">
      <w:pPr>
        <w:pStyle w:val="ListNumber"/>
        <w:numPr>
          <w:ilvl w:val="0"/>
          <w:numId w:val="8"/>
        </w:numPr>
      </w:pPr>
      <w:r>
        <w:t xml:space="preserve">Use the Pose-Pause-Pounce-Bounce questioning strategy to </w:t>
      </w:r>
      <w:r w:rsidR="008E495B">
        <w:t xml:space="preserve">check for understanding of </w:t>
      </w:r>
      <w:r w:rsidR="007A5ED2">
        <w:t xml:space="preserve">linear models. </w:t>
      </w:r>
      <w:r w:rsidR="00937EC3">
        <w:t>Useful question prompts may include:</w:t>
      </w:r>
    </w:p>
    <w:p w14:paraId="0330679D" w14:textId="3D2DBF12" w:rsidR="00937EC3" w:rsidRDefault="00071DFF" w:rsidP="00E43906">
      <w:pPr>
        <w:pStyle w:val="ListBullet2"/>
        <w:ind w:left="1134" w:hanging="567"/>
      </w:pPr>
      <w:r>
        <w:t xml:space="preserve">How could you explain </w:t>
      </w:r>
      <w:r w:rsidR="00015B6A">
        <w:t>what the rate of change is in this scenario?</w:t>
      </w:r>
    </w:p>
    <w:p w14:paraId="0BF47A69" w14:textId="7C25003C" w:rsidR="005E7F26" w:rsidRDefault="002C3C67" w:rsidP="00E43906">
      <w:pPr>
        <w:pStyle w:val="ListBullet2"/>
        <w:ind w:left="1134" w:hanging="567"/>
      </w:pPr>
      <w:r>
        <w:t xml:space="preserve">Why </w:t>
      </w:r>
      <w:r w:rsidR="00B44AB2">
        <w:t>is the gradient the rate of change?</w:t>
      </w:r>
    </w:p>
    <w:p w14:paraId="00A2AE20" w14:textId="3880DE73" w:rsidR="00B44AB2" w:rsidRDefault="00CD7CC1" w:rsidP="00E43906">
      <w:pPr>
        <w:pStyle w:val="ListBullet2"/>
        <w:ind w:left="1134" w:hanging="567"/>
      </w:pPr>
      <w:r>
        <w:t>Why</w:t>
      </w:r>
      <w:r w:rsidR="00F74010">
        <w:t xml:space="preserve"> do we call the </w:t>
      </w:r>
      <m:oMath>
        <m:r>
          <w:rPr>
            <w:rFonts w:ascii="Cambria Math" w:hAnsi="Cambria Math"/>
          </w:rPr>
          <m:t>y</m:t>
        </m:r>
      </m:oMath>
      <w:r w:rsidR="00F74010">
        <w:t>-intercept the vertical intercept?</w:t>
      </w:r>
    </w:p>
    <w:p w14:paraId="42D56299" w14:textId="19D9E879" w:rsidR="00433207" w:rsidRDefault="004E2C83" w:rsidP="00E43906">
      <w:pPr>
        <w:pStyle w:val="ListBullet2"/>
        <w:ind w:left="1134" w:hanging="567"/>
      </w:pPr>
      <w:r>
        <w:t>H</w:t>
      </w:r>
      <w:r w:rsidR="00433207">
        <w:t>ow is the vertical intercept useful in a linear model?</w:t>
      </w:r>
    </w:p>
    <w:p w14:paraId="6412251D" w14:textId="53109E94" w:rsidR="00A86407" w:rsidRDefault="00A86407" w:rsidP="002C3C67">
      <w:pPr>
        <w:pStyle w:val="FeatureBox"/>
      </w:pPr>
      <w:r>
        <w:t>Students should be familiar with the rate of change from Unit 2</w:t>
      </w:r>
      <w:r w:rsidR="00E43906">
        <w:t xml:space="preserve"> – </w:t>
      </w:r>
      <w:r>
        <w:t>show me the money</w:t>
      </w:r>
      <w:r w:rsidR="002976C5">
        <w:t>,</w:t>
      </w:r>
      <w:r>
        <w:t xml:space="preserve"> when solving problems involving direct variation.</w:t>
      </w:r>
    </w:p>
    <w:p w14:paraId="0D21473D" w14:textId="7B0AB016" w:rsidR="002C3C67" w:rsidRDefault="00937EC3" w:rsidP="002C3C67">
      <w:pPr>
        <w:pStyle w:val="FeatureBox"/>
      </w:pPr>
      <w:r>
        <w:t>The rate of change might be described as ‘for every metre of length of the pool, the cost increases by $3 000’.</w:t>
      </w:r>
      <w:r w:rsidR="002C3C67" w:rsidRPr="002C3C67">
        <w:t xml:space="preserve"> </w:t>
      </w:r>
      <w:r w:rsidR="002C3C67">
        <w:t xml:space="preserve">The </w:t>
      </w:r>
      <w:r w:rsidR="000E6285">
        <w:t>gradient is the rate of change because the slope of the line shows how fast or slow</w:t>
      </w:r>
      <w:r w:rsidR="009B5BD5">
        <w:t xml:space="preserve"> the change is</w:t>
      </w:r>
      <w:r w:rsidR="002C3C67">
        <w:t>.</w:t>
      </w:r>
    </w:p>
    <w:p w14:paraId="0085ED07" w14:textId="72351F9D" w:rsidR="00937EC3" w:rsidRDefault="009B5BD5" w:rsidP="00433207">
      <w:pPr>
        <w:pStyle w:val="FeatureBox"/>
      </w:pPr>
      <w:r>
        <w:t xml:space="preserve">The </w:t>
      </w:r>
      <m:oMath>
        <m:r>
          <w:rPr>
            <w:rFonts w:ascii="Cambria Math" w:hAnsi="Cambria Math"/>
          </w:rPr>
          <m:t>y</m:t>
        </m:r>
      </m:oMath>
      <w:r>
        <w:t xml:space="preserve">-intercept is called the vertical intercept because it </w:t>
      </w:r>
      <w:r w:rsidR="006D374C">
        <w:t>intercepts</w:t>
      </w:r>
      <w:r>
        <w:t xml:space="preserve"> the </w:t>
      </w:r>
      <m:oMath>
        <m:r>
          <w:rPr>
            <w:rFonts w:ascii="Cambria Math" w:hAnsi="Cambria Math"/>
          </w:rPr>
          <m:t>y</m:t>
        </m:r>
      </m:oMath>
      <w:r>
        <w:t>-axis, which is the vertical axis. The</w:t>
      </w:r>
      <w:r w:rsidR="006D374C">
        <w:t xml:space="preserve"> vertical intercept </w:t>
      </w:r>
      <w:r w:rsidR="004E2C83">
        <w:t xml:space="preserve">is useful because it </w:t>
      </w:r>
      <w:r w:rsidR="006D374C">
        <w:t xml:space="preserve">shows the value when </w:t>
      </w:r>
      <m:oMath>
        <m:r>
          <w:rPr>
            <w:rFonts w:ascii="Cambria Math" w:hAnsi="Cambria Math"/>
          </w:rPr>
          <m:t>x=0</m:t>
        </m:r>
      </m:oMath>
      <w:r w:rsidR="006D374C">
        <w:t>.</w:t>
      </w:r>
    </w:p>
    <w:p w14:paraId="61B0E63D" w14:textId="4D0B2862" w:rsidR="008C7C8F" w:rsidRDefault="003E489C" w:rsidP="00D4455B">
      <w:pPr>
        <w:pStyle w:val="ListNumber"/>
        <w:numPr>
          <w:ilvl w:val="0"/>
          <w:numId w:val="8"/>
        </w:numPr>
      </w:pPr>
      <w:r>
        <w:t xml:space="preserve">Display slide </w:t>
      </w:r>
      <w:r w:rsidR="00A66FC1">
        <w:t>8</w:t>
      </w:r>
      <w:r w:rsidR="006E6424">
        <w:t>,</w:t>
      </w:r>
      <w:r w:rsidR="00B53D6E">
        <w:t xml:space="preserve"> </w:t>
      </w:r>
      <w:r w:rsidR="006E6424">
        <w:t xml:space="preserve">which </w:t>
      </w:r>
      <w:r w:rsidR="00B53D6E">
        <w:t xml:space="preserve">shows the graph of </w:t>
      </w:r>
      <w:r w:rsidR="0096339D">
        <w:t>the cost of</w:t>
      </w:r>
      <w:r w:rsidR="005547FD">
        <w:t xml:space="preserve"> </w:t>
      </w:r>
      <w:r w:rsidR="00B53D6E">
        <w:t>constructing a standard pool f</w:t>
      </w:r>
      <w:r w:rsidR="005547FD">
        <w:t>ro</w:t>
      </w:r>
      <w:r w:rsidR="00B53D6E">
        <w:t>m a</w:t>
      </w:r>
      <w:r w:rsidR="005547FD">
        <w:t xml:space="preserve"> different</w:t>
      </w:r>
      <w:r w:rsidR="00B53D6E">
        <w:t xml:space="preserve"> pool installation company</w:t>
      </w:r>
      <w:r w:rsidR="00563C80">
        <w:t>, Aqua Pools</w:t>
      </w:r>
      <w:r w:rsidR="00B53D6E">
        <w:t>.</w:t>
      </w:r>
    </w:p>
    <w:p w14:paraId="3CD7C5DF" w14:textId="09720F30" w:rsidR="005F1DBA" w:rsidRDefault="003C795B" w:rsidP="00D4455B">
      <w:pPr>
        <w:pStyle w:val="ListNumber"/>
        <w:numPr>
          <w:ilvl w:val="0"/>
          <w:numId w:val="8"/>
        </w:numPr>
      </w:pPr>
      <w:r>
        <w:lastRenderedPageBreak/>
        <w:t>Click to a</w:t>
      </w:r>
      <w:r w:rsidR="00A726E1">
        <w:t xml:space="preserve">nimate the slide to reveal the first prompt </w:t>
      </w:r>
      <w:r w:rsidR="00016775">
        <w:t xml:space="preserve">asking what the point on the </w:t>
      </w:r>
      <m:oMath>
        <m:r>
          <w:rPr>
            <w:rFonts w:ascii="Cambria Math" w:hAnsi="Cambria Math"/>
          </w:rPr>
          <m:t>y</m:t>
        </m:r>
      </m:oMath>
      <w:r w:rsidR="00016775">
        <w:t xml:space="preserve">-axis represents. </w:t>
      </w:r>
      <w:r w:rsidR="006B12D7">
        <w:t xml:space="preserve">Use a class discussion </w:t>
      </w:r>
      <w:r w:rsidR="00891730">
        <w:t xml:space="preserve">to </w:t>
      </w:r>
      <w:r w:rsidR="005F1DBA">
        <w:t xml:space="preserve">ensure that students understand that the point is the </w:t>
      </w:r>
      <m:oMath>
        <m:r>
          <m:rPr>
            <m:sty m:val="p"/>
          </m:rPr>
          <w:rPr>
            <w:rFonts w:ascii="Cambria Math" w:hAnsi="Cambria Math"/>
          </w:rPr>
          <w:br/>
        </m:r>
        <m:r>
          <w:rPr>
            <w:rFonts w:ascii="Cambria Math" w:hAnsi="Cambria Math"/>
          </w:rPr>
          <m:t>y</m:t>
        </m:r>
      </m:oMath>
      <w:r w:rsidR="005F1DBA">
        <w:t>-intercept</w:t>
      </w:r>
      <w:r w:rsidR="00EE14B8">
        <w:t xml:space="preserve">, then </w:t>
      </w:r>
      <w:r>
        <w:t xml:space="preserve">click to </w:t>
      </w:r>
      <w:r w:rsidR="00EE14B8">
        <w:t>animate the slide</w:t>
      </w:r>
      <w:r w:rsidR="002C2EE7">
        <w:t xml:space="preserve"> to show the value of the </w:t>
      </w:r>
      <m:oMath>
        <m:r>
          <w:rPr>
            <w:rFonts w:ascii="Cambria Math" w:hAnsi="Cambria Math"/>
          </w:rPr>
          <m:t>y</m:t>
        </m:r>
      </m:oMath>
      <w:r w:rsidR="002C2EE7">
        <w:t>-intercept.</w:t>
      </w:r>
    </w:p>
    <w:p w14:paraId="3D242A70" w14:textId="6D7E0BAE" w:rsidR="00170B5E" w:rsidRDefault="003C795B" w:rsidP="00D4455B">
      <w:pPr>
        <w:pStyle w:val="ListNumber"/>
        <w:numPr>
          <w:ilvl w:val="0"/>
          <w:numId w:val="8"/>
        </w:numPr>
      </w:pPr>
      <w:r>
        <w:t>Click to a</w:t>
      </w:r>
      <w:r w:rsidR="005F1DBA">
        <w:t xml:space="preserve">nimate the slide to reveal </w:t>
      </w:r>
      <w:r w:rsidR="00064AED">
        <w:t>a</w:t>
      </w:r>
      <w:r w:rsidR="005F1DBA">
        <w:t xml:space="preserve"> prompt</w:t>
      </w:r>
      <w:r w:rsidR="00064AED">
        <w:t xml:space="preserve"> asking how the gradient can be determined. </w:t>
      </w:r>
      <w:r w:rsidR="00BB6FF1">
        <w:t>Provide students wit</w:t>
      </w:r>
      <w:r w:rsidR="00C52C04">
        <w:t>h some thinking time and an opportunity to</w:t>
      </w:r>
      <w:r w:rsidR="0081530C">
        <w:t xml:space="preserve"> discuss, then </w:t>
      </w:r>
      <w:r w:rsidR="00C50A0F">
        <w:t xml:space="preserve">click to </w:t>
      </w:r>
      <w:r w:rsidR="0081530C">
        <w:t>animate the slide to reveal</w:t>
      </w:r>
      <w:r w:rsidR="00635CAD">
        <w:t xml:space="preserve"> how the gradient </w:t>
      </w:r>
      <w:r w:rsidR="004234A6">
        <w:t>is calculated</w:t>
      </w:r>
      <w:r w:rsidR="00382DFB">
        <w:t>.</w:t>
      </w:r>
      <w:r w:rsidR="00D94498">
        <w:t xml:space="preserve"> Discuss how students </w:t>
      </w:r>
      <w:r w:rsidR="00645D15">
        <w:t xml:space="preserve">need to select </w:t>
      </w:r>
      <w:r w:rsidR="00D94498">
        <w:t>point</w:t>
      </w:r>
      <w:r w:rsidR="00890DB0">
        <w:t>s</w:t>
      </w:r>
      <w:r w:rsidR="00D94498">
        <w:t xml:space="preserve"> that </w:t>
      </w:r>
      <w:r w:rsidR="00890DB0">
        <w:t>are</w:t>
      </w:r>
      <w:r w:rsidR="00645D15">
        <w:t xml:space="preserve"> on the line</w:t>
      </w:r>
      <w:r w:rsidR="000A338B">
        <w:t xml:space="preserve">, which can include the </w:t>
      </w:r>
      <m:oMath>
        <m:r>
          <w:rPr>
            <w:rFonts w:ascii="Cambria Math" w:hAnsi="Cambria Math"/>
          </w:rPr>
          <m:t>y</m:t>
        </m:r>
      </m:oMath>
      <w:r w:rsidR="000A338B">
        <w:t>-intercept, to</w:t>
      </w:r>
      <w:r w:rsidR="00890DB0">
        <w:t xml:space="preserve"> determine the rise </w:t>
      </w:r>
      <w:r w:rsidR="000A338B">
        <w:t>and run</w:t>
      </w:r>
      <w:r w:rsidR="00B25A3A">
        <w:t xml:space="preserve">, then </w:t>
      </w:r>
      <w:r w:rsidR="00C50A0F">
        <w:t xml:space="preserve">click to </w:t>
      </w:r>
      <w:r w:rsidR="00B25A3A">
        <w:t xml:space="preserve">animate the slide to reveal </w:t>
      </w:r>
      <w:r w:rsidR="00AA3CD6">
        <w:t xml:space="preserve">the </w:t>
      </w:r>
      <w:r w:rsidR="00B25A3A">
        <w:t>calculation of the gradient</w:t>
      </w:r>
      <w:r w:rsidR="00730855">
        <w:t>.</w:t>
      </w:r>
    </w:p>
    <w:p w14:paraId="1A31DF14" w14:textId="597FE57C" w:rsidR="0098169D" w:rsidRDefault="00C50A0F" w:rsidP="00D4455B">
      <w:pPr>
        <w:pStyle w:val="ListNumber"/>
        <w:numPr>
          <w:ilvl w:val="0"/>
          <w:numId w:val="8"/>
        </w:numPr>
      </w:pPr>
      <w:r>
        <w:t>Click to a</w:t>
      </w:r>
      <w:r w:rsidR="0098169D">
        <w:t>nimate the slide to</w:t>
      </w:r>
      <w:r w:rsidR="005E3037">
        <w:t xml:space="preserve"> reveal a prompt asking students how they would create the equation of the line</w:t>
      </w:r>
      <w:r w:rsidR="006B6198">
        <w:t xml:space="preserve"> in the form </w:t>
      </w:r>
      <m:oMath>
        <m:r>
          <w:rPr>
            <w:rFonts w:ascii="Cambria Math" w:hAnsi="Cambria Math"/>
          </w:rPr>
          <m:t>y=mx+c</m:t>
        </m:r>
      </m:oMath>
      <w:r w:rsidR="006B6198">
        <w:t xml:space="preserve">. </w:t>
      </w:r>
      <w:r w:rsidR="00AA3CD6">
        <w:t xml:space="preserve">Have </w:t>
      </w:r>
      <w:r w:rsidR="0068024F">
        <w:t xml:space="preserve">a discussion which </w:t>
      </w:r>
      <w:r w:rsidR="00DE79A7">
        <w:t>encourage</w:t>
      </w:r>
      <w:r w:rsidR="00C6572F">
        <w:t xml:space="preserve">s students to link the </w:t>
      </w:r>
      <m:oMath>
        <m:r>
          <w:rPr>
            <w:rFonts w:ascii="Cambria Math" w:hAnsi="Cambria Math"/>
          </w:rPr>
          <m:t>y</m:t>
        </m:r>
      </m:oMath>
      <w:r w:rsidR="00A977FF">
        <w:t xml:space="preserve">-intercept and gradient to the variables </w:t>
      </w:r>
      <m:oMath>
        <m:r>
          <w:rPr>
            <w:rFonts w:ascii="Cambria Math" w:hAnsi="Cambria Math"/>
          </w:rPr>
          <m:t>m</m:t>
        </m:r>
      </m:oMath>
      <w:r w:rsidR="00A977FF">
        <w:t xml:space="preserve"> and </w:t>
      </w:r>
      <m:oMath>
        <m:r>
          <w:rPr>
            <w:rFonts w:ascii="Cambria Math" w:hAnsi="Cambria Math"/>
          </w:rPr>
          <m:t>c</m:t>
        </m:r>
      </m:oMath>
      <w:r w:rsidR="00A977FF">
        <w:t xml:space="preserve"> in the equation, then animate the slide to reveal the equation.</w:t>
      </w:r>
    </w:p>
    <w:p w14:paraId="4FF09A78" w14:textId="52C73045" w:rsidR="00F4548F" w:rsidRDefault="00F35D8A" w:rsidP="00D4455B">
      <w:pPr>
        <w:pStyle w:val="ListNumber"/>
        <w:numPr>
          <w:ilvl w:val="0"/>
          <w:numId w:val="8"/>
        </w:numPr>
      </w:pPr>
      <w:r>
        <w:t xml:space="preserve">Display slide </w:t>
      </w:r>
      <w:r w:rsidR="003F366C">
        <w:t>9</w:t>
      </w:r>
      <w:r w:rsidR="00290969">
        <w:t>, which shows a new version of the original scenario</w:t>
      </w:r>
      <w:r w:rsidR="00942F9A">
        <w:t xml:space="preserve"> on slide 7</w:t>
      </w:r>
      <w:r w:rsidR="00AA3CD6">
        <w:t>,</w:t>
      </w:r>
      <w:r w:rsidR="008372D3">
        <w:t xml:space="preserve"> and </w:t>
      </w:r>
      <w:r w:rsidR="00CE62DC">
        <w:t>ask</w:t>
      </w:r>
      <w:r w:rsidR="008372D3">
        <w:t xml:space="preserve"> students to read it</w:t>
      </w:r>
      <w:r w:rsidR="00290969">
        <w:t>.</w:t>
      </w:r>
    </w:p>
    <w:p w14:paraId="3A2446D7" w14:textId="1D8322A3" w:rsidR="00AA3CD6" w:rsidRDefault="00290969" w:rsidP="000C5591">
      <w:pPr>
        <w:pStyle w:val="FeatureBox3"/>
      </w:pPr>
      <w:r>
        <w:t xml:space="preserve">The cost of </w:t>
      </w:r>
      <w:r w:rsidR="00574E69">
        <w:t>materials</w:t>
      </w:r>
      <w:r w:rsidR="003B293A">
        <w:t xml:space="preserve"> to install the </w:t>
      </w:r>
      <w:r w:rsidR="008A533D">
        <w:t>pool</w:t>
      </w:r>
      <w:r w:rsidR="00CC762C">
        <w:t>s</w:t>
      </w:r>
      <w:r w:rsidR="003B293A">
        <w:t xml:space="preserve"> has increased and Jo</w:t>
      </w:r>
      <w:r w:rsidR="007E1A52">
        <w:t>, the manager of Pool Bright,</w:t>
      </w:r>
      <w:r w:rsidR="003B293A">
        <w:t xml:space="preserve"> needs to pass the costs on</w:t>
      </w:r>
      <w:r w:rsidR="008A533D">
        <w:t xml:space="preserve"> to the customer</w:t>
      </w:r>
      <w:r w:rsidR="003B293A">
        <w:t>.</w:t>
      </w:r>
    </w:p>
    <w:p w14:paraId="482ED1D7" w14:textId="60A5225D" w:rsidR="00290969" w:rsidRDefault="00CD1DE4" w:rsidP="000C5591">
      <w:pPr>
        <w:pStyle w:val="FeatureBox3"/>
      </w:pPr>
      <w:r>
        <w:t xml:space="preserve">Potential customers are now told that </w:t>
      </w:r>
      <w:r w:rsidR="008372D3" w:rsidRPr="008372D3">
        <w:t>an approximate cost can be found by multiplying the length of the pool they’d like by $</w:t>
      </w:r>
      <w:r w:rsidR="008372D3">
        <w:t>4</w:t>
      </w:r>
      <w:r w:rsidR="008372D3" w:rsidRPr="008372D3">
        <w:t>000 and adding $1</w:t>
      </w:r>
      <w:r w:rsidR="007F6587">
        <w:t>0</w:t>
      </w:r>
      <w:r w:rsidR="00A229DA">
        <w:t xml:space="preserve"> </w:t>
      </w:r>
      <w:r w:rsidR="008372D3" w:rsidRPr="008372D3">
        <w:t>000.</w:t>
      </w:r>
    </w:p>
    <w:p w14:paraId="3FDA3F80" w14:textId="1A93AB34" w:rsidR="00DB060E" w:rsidRPr="002427C7" w:rsidRDefault="00DB060E" w:rsidP="00DB060E">
      <w:pPr>
        <w:pStyle w:val="ListNumber"/>
        <w:numPr>
          <w:ilvl w:val="0"/>
          <w:numId w:val="8"/>
        </w:numPr>
      </w:pPr>
      <w:r>
        <w:t xml:space="preserve">Ask students to look at the graph they drew in Appendix </w:t>
      </w:r>
      <w:r w:rsidR="00942F9A">
        <w:t>B</w:t>
      </w:r>
      <w:r w:rsidR="00E44132">
        <w:t xml:space="preserve">. Ask them to make a table of values for the new scenario and </w:t>
      </w:r>
      <w:r w:rsidR="00243751">
        <w:t xml:space="preserve">then draw the new </w:t>
      </w:r>
      <w:r>
        <w:t xml:space="preserve">graph on the </w:t>
      </w:r>
      <w:r w:rsidR="00E56F98">
        <w:t>existing</w:t>
      </w:r>
      <w:r>
        <w:t xml:space="preserve"> grid.</w:t>
      </w:r>
    </w:p>
    <w:p w14:paraId="77CEBF93" w14:textId="5A78DF38" w:rsidR="00CE62DC" w:rsidRDefault="008E2EC6" w:rsidP="00D4455B">
      <w:pPr>
        <w:pStyle w:val="ListNumber"/>
        <w:numPr>
          <w:ilvl w:val="0"/>
          <w:numId w:val="8"/>
        </w:numPr>
      </w:pPr>
      <w:r>
        <w:t>U</w:t>
      </w:r>
      <w:r w:rsidR="00D407E8">
        <w:t xml:space="preserve">se </w:t>
      </w:r>
      <w:r>
        <w:t>the</w:t>
      </w:r>
      <w:r w:rsidR="00D407E8">
        <w:t xml:space="preserve"> Pose-Pause-Pounce-Bounce</w:t>
      </w:r>
      <w:r w:rsidR="00D4590B">
        <w:t xml:space="preserve"> questioning strategy</w:t>
      </w:r>
      <w:r w:rsidR="00D407E8">
        <w:t xml:space="preserve"> to discuss how the</w:t>
      </w:r>
      <w:r w:rsidR="00E51FE2">
        <w:t xml:space="preserve"> graph change</w:t>
      </w:r>
      <w:r>
        <w:t>d</w:t>
      </w:r>
      <w:r w:rsidR="00E51FE2">
        <w:t xml:space="preserve"> with</w:t>
      </w:r>
      <w:r w:rsidR="004D7D42">
        <w:t xml:space="preserve"> </w:t>
      </w:r>
      <w:r w:rsidR="004627C8">
        <w:t>the new price structure.</w:t>
      </w:r>
      <w:r>
        <w:t xml:space="preserve"> Useful question prompts may include:</w:t>
      </w:r>
    </w:p>
    <w:p w14:paraId="409A8D76" w14:textId="4B2B3271" w:rsidR="008E2EC6" w:rsidRDefault="005E025F" w:rsidP="00A34CD0">
      <w:pPr>
        <w:pStyle w:val="ListBullet2"/>
        <w:ind w:left="1134" w:hanging="567"/>
      </w:pPr>
      <w:r>
        <w:t>How did the graph change for the new scenario?</w:t>
      </w:r>
    </w:p>
    <w:p w14:paraId="174E48F6" w14:textId="4DF4EC4B" w:rsidR="005E025F" w:rsidRDefault="005E025F" w:rsidP="00A34CD0">
      <w:pPr>
        <w:pStyle w:val="ListBullet2"/>
        <w:ind w:left="1134" w:hanging="567"/>
      </w:pPr>
      <w:r>
        <w:t>How has the rate of change</w:t>
      </w:r>
      <w:r w:rsidR="00610159">
        <w:t xml:space="preserve"> been affected?</w:t>
      </w:r>
    </w:p>
    <w:p w14:paraId="3DA12D8A" w14:textId="4C7CD2AF" w:rsidR="0042155E" w:rsidRDefault="0042155E" w:rsidP="00A34CD0">
      <w:pPr>
        <w:pStyle w:val="ListBullet2"/>
        <w:ind w:left="1134" w:hanging="567"/>
      </w:pPr>
      <w:r>
        <w:t xml:space="preserve">Did the </w:t>
      </w:r>
      <w:r w:rsidR="00D62977">
        <w:t>vertical intercept change?</w:t>
      </w:r>
    </w:p>
    <w:p w14:paraId="78C01C04" w14:textId="52D8C945" w:rsidR="001C6A36" w:rsidRDefault="001C6A36" w:rsidP="001C6A36">
      <w:pPr>
        <w:pStyle w:val="FeatureBox"/>
      </w:pPr>
      <w:r>
        <w:t xml:space="preserve">Students should identify that the gradient of the line would </w:t>
      </w:r>
      <w:r w:rsidR="00BA6730">
        <w:t xml:space="preserve">become steeper </w:t>
      </w:r>
      <w:r>
        <w:t xml:space="preserve">and the </w:t>
      </w:r>
      <m:oMath>
        <m:r>
          <w:rPr>
            <w:rFonts w:ascii="Cambria Math" w:hAnsi="Cambria Math"/>
          </w:rPr>
          <m:t>y</m:t>
        </m:r>
      </m:oMath>
      <w:r>
        <w:t>-intercept would stay the same.</w:t>
      </w:r>
    </w:p>
    <w:p w14:paraId="225EFDAF" w14:textId="549B67E5" w:rsidR="00610159" w:rsidRPr="00610159" w:rsidRDefault="00610159" w:rsidP="0092457A">
      <w:pPr>
        <w:pStyle w:val="FeatureBox"/>
      </w:pPr>
      <w:r>
        <w:lastRenderedPageBreak/>
        <w:t>Students should be linking gradient with rate of change, so should recognise that the rate of change has also increased.</w:t>
      </w:r>
    </w:p>
    <w:p w14:paraId="049AA232" w14:textId="339BCC53" w:rsidR="00095E40" w:rsidRDefault="00120854">
      <w:pPr>
        <w:pStyle w:val="ListNumber"/>
        <w:numPr>
          <w:ilvl w:val="0"/>
          <w:numId w:val="8"/>
        </w:numPr>
      </w:pPr>
      <w:r>
        <w:t>D</w:t>
      </w:r>
      <w:r w:rsidR="00AF1E65">
        <w:t xml:space="preserve">istribute a copy of Appendix C ‘Pool </w:t>
      </w:r>
      <w:r w:rsidR="00B74B0F">
        <w:t>leak</w:t>
      </w:r>
      <w:r w:rsidR="00AF1E65">
        <w:t>’</w:t>
      </w:r>
      <w:r w:rsidR="00095E40">
        <w:t xml:space="preserve"> and a</w:t>
      </w:r>
      <w:r w:rsidR="00C91640">
        <w:t>sk students</w:t>
      </w:r>
      <w:r w:rsidR="002939E4">
        <w:t xml:space="preserve"> </w:t>
      </w:r>
      <w:r w:rsidR="00FD09BF">
        <w:t xml:space="preserve">to </w:t>
      </w:r>
      <w:r w:rsidR="00095E40">
        <w:t>complete the activity</w:t>
      </w:r>
      <w:r w:rsidR="004130BE">
        <w:t xml:space="preserve"> in pairs</w:t>
      </w:r>
      <w:r w:rsidR="00095E40">
        <w:t>.</w:t>
      </w:r>
    </w:p>
    <w:p w14:paraId="7A44C148" w14:textId="62502F37" w:rsidR="00E328F4" w:rsidRDefault="00D81570" w:rsidP="0089741B">
      <w:pPr>
        <w:pStyle w:val="ListNumber"/>
        <w:numPr>
          <w:ilvl w:val="0"/>
          <w:numId w:val="8"/>
        </w:numPr>
      </w:pPr>
      <w:r>
        <w:t xml:space="preserve">Display slide </w:t>
      </w:r>
      <w:r w:rsidR="00E328F4">
        <w:t>10</w:t>
      </w:r>
      <w:r w:rsidR="00380B02">
        <w:t xml:space="preserve"> and ask students to read the information.</w:t>
      </w:r>
    </w:p>
    <w:p w14:paraId="240514BB" w14:textId="2E1BA59C" w:rsidR="00622C7B" w:rsidRDefault="00F83E2B" w:rsidP="0089741B">
      <w:pPr>
        <w:pStyle w:val="ListNumber"/>
        <w:numPr>
          <w:ilvl w:val="0"/>
          <w:numId w:val="8"/>
        </w:numPr>
      </w:pPr>
      <w:r>
        <w:t>Use the Pose-Pause-Pounce-Bounce questioning strategy</w:t>
      </w:r>
      <w:r w:rsidR="00D1037B">
        <w:t xml:space="preserve"> to unpack the definitions using the scenario </w:t>
      </w:r>
      <w:r w:rsidR="00180D9D">
        <w:t>from</w:t>
      </w:r>
      <w:r w:rsidR="00D1037B">
        <w:t xml:space="preserve"> Appendix C. Useful question prompts may include:</w:t>
      </w:r>
    </w:p>
    <w:p w14:paraId="64E8CA93" w14:textId="1EA03EA8" w:rsidR="00015010" w:rsidRDefault="00015010" w:rsidP="00845F90">
      <w:pPr>
        <w:pStyle w:val="ListBullet2"/>
        <w:ind w:left="1134" w:hanging="567"/>
      </w:pPr>
      <w:r w:rsidRPr="00015010">
        <w:t>When</w:t>
      </w:r>
      <w:r w:rsidR="00340FD0">
        <w:t xml:space="preserve"> you</w:t>
      </w:r>
      <w:r w:rsidRPr="00015010">
        <w:t xml:space="preserve"> </w:t>
      </w:r>
      <w:r w:rsidR="002639B1" w:rsidRPr="00015010">
        <w:t>interpolat</w:t>
      </w:r>
      <w:r w:rsidR="002639B1">
        <w:t>ed</w:t>
      </w:r>
      <w:r w:rsidR="002639B1" w:rsidRPr="00015010">
        <w:t xml:space="preserve"> from the graph </w:t>
      </w:r>
      <w:r w:rsidR="002639B1">
        <w:t>to estimate</w:t>
      </w:r>
      <w:r w:rsidRPr="00015010">
        <w:t xml:space="preserve"> the water depth at 10:00 am, how </w:t>
      </w:r>
      <w:r w:rsidR="00D57CE4">
        <w:t xml:space="preserve">reliable do you think the estimate </w:t>
      </w:r>
      <w:r w:rsidR="00C70C42">
        <w:t>w</w:t>
      </w:r>
      <w:r w:rsidR="00D57CE4">
        <w:t>ould be</w:t>
      </w:r>
      <w:r w:rsidRPr="00015010">
        <w:t>?</w:t>
      </w:r>
    </w:p>
    <w:p w14:paraId="62E2021A" w14:textId="23F87FD7" w:rsidR="00D500C8" w:rsidRDefault="000C6B8A" w:rsidP="00845F90">
      <w:pPr>
        <w:pStyle w:val="ListBullet2"/>
        <w:ind w:left="1134" w:hanging="567"/>
      </w:pPr>
      <w:r>
        <w:t>When y</w:t>
      </w:r>
      <w:r w:rsidR="00D500C8" w:rsidRPr="00D500C8">
        <w:t xml:space="preserve">ou extrapolated from the graph </w:t>
      </w:r>
      <w:r>
        <w:t>to</w:t>
      </w:r>
      <w:r w:rsidR="00D500C8" w:rsidRPr="00D500C8">
        <w:t xml:space="preserve"> predict what time the pool started leaking</w:t>
      </w:r>
      <w:r>
        <w:t>,</w:t>
      </w:r>
      <w:r w:rsidR="00EB5ED9">
        <w:t xml:space="preserve"> w</w:t>
      </w:r>
      <w:r w:rsidR="00D500C8" w:rsidRPr="00D500C8">
        <w:t>hat assumptions are you making?</w:t>
      </w:r>
    </w:p>
    <w:p w14:paraId="622455A1" w14:textId="6ACCDEE3" w:rsidR="00C66FB5" w:rsidRDefault="00C66FB5" w:rsidP="00845F90">
      <w:pPr>
        <w:pStyle w:val="ListBullet2"/>
        <w:ind w:left="1134" w:hanging="567"/>
      </w:pPr>
      <w:r w:rsidRPr="00C66FB5">
        <w:t xml:space="preserve">Why </w:t>
      </w:r>
      <w:r>
        <w:t>do you think there is a point</w:t>
      </w:r>
      <w:r w:rsidR="00AF0C0C">
        <w:t xml:space="preserve"> when the </w:t>
      </w:r>
      <w:r w:rsidRPr="00C66FB5">
        <w:t>linear model no longer accurately describes what happens in the pool</w:t>
      </w:r>
      <w:r w:rsidR="00AF0C0C">
        <w:t>?</w:t>
      </w:r>
      <w:r w:rsidR="00A97279" w:rsidRPr="00A97279">
        <w:t xml:space="preserve"> What does this tell us about the limitations of linear models?</w:t>
      </w:r>
    </w:p>
    <w:p w14:paraId="4DF61A4C" w14:textId="72627998" w:rsidR="00AB1015" w:rsidRDefault="0031558D" w:rsidP="00845F90">
      <w:pPr>
        <w:pStyle w:val="ListBullet2"/>
        <w:ind w:left="1134" w:hanging="567"/>
      </w:pPr>
      <w:r w:rsidRPr="0031558D">
        <w:t>What assumptions about the rate of water loss are we making when we interpolate or extrapolate using a straight line?</w:t>
      </w:r>
    </w:p>
    <w:p w14:paraId="11BF97E2" w14:textId="70BF2C71" w:rsidR="0031558D" w:rsidRDefault="006C1419" w:rsidP="0031558D">
      <w:pPr>
        <w:pStyle w:val="FeatureBox"/>
      </w:pPr>
      <w:r>
        <w:t xml:space="preserve">Students </w:t>
      </w:r>
      <w:r w:rsidR="00406B3F">
        <w:t>should recognise that 10:00</w:t>
      </w:r>
      <w:r w:rsidR="009B6F4B">
        <w:t xml:space="preserve"> </w:t>
      </w:r>
      <w:r w:rsidR="00406B3F">
        <w:t>am is between the 2 data points, therefore the estimate is likely to be reliable.</w:t>
      </w:r>
    </w:p>
    <w:p w14:paraId="2A29E9DC" w14:textId="16A3D024" w:rsidR="00D57CE4" w:rsidRDefault="00E0005C" w:rsidP="00BD69C0">
      <w:pPr>
        <w:pStyle w:val="FeatureBox"/>
      </w:pPr>
      <w:r>
        <w:t xml:space="preserve">Students should recognise that estimating when the water leak started by extrapolating the </w:t>
      </w:r>
      <w:r w:rsidR="00B42449">
        <w:t>graph they are assuming the rate has remained the same, which may not be true.</w:t>
      </w:r>
    </w:p>
    <w:p w14:paraId="54ECF6F3" w14:textId="723B43AF" w:rsidR="0089347B" w:rsidRDefault="00467531" w:rsidP="00BD69C0">
      <w:pPr>
        <w:pStyle w:val="FeatureBox"/>
      </w:pPr>
      <w:r>
        <w:t>Students</w:t>
      </w:r>
      <w:r w:rsidR="00BD69C0">
        <w:t xml:space="preserve"> should recognise that t</w:t>
      </w:r>
      <w:r w:rsidR="00B82B56">
        <w:t xml:space="preserve">he rate of change of the depth is not likely to remain </w:t>
      </w:r>
      <w:r>
        <w:t>constant. A</w:t>
      </w:r>
      <w:r w:rsidR="00164725">
        <w:t xml:space="preserve"> linear model does not reflect this.</w:t>
      </w:r>
    </w:p>
    <w:p w14:paraId="43049797" w14:textId="07626C59" w:rsidR="00164725" w:rsidRPr="00D57CE4" w:rsidRDefault="00BD69C0" w:rsidP="00BD69C0">
      <w:pPr>
        <w:pStyle w:val="FeatureBox"/>
      </w:pPr>
      <w:r>
        <w:t>Students should understand that they</w:t>
      </w:r>
      <w:r w:rsidR="00164725">
        <w:t xml:space="preserve"> are assuming the rate of change remains constant</w:t>
      </w:r>
      <w:r w:rsidR="00467531">
        <w:t xml:space="preserve"> when </w:t>
      </w:r>
      <w:r>
        <w:t>they</w:t>
      </w:r>
      <w:r w:rsidR="00467531">
        <w:t xml:space="preserve"> interpolate or extrapolate</w:t>
      </w:r>
      <w:r>
        <w:t xml:space="preserve"> form a linear model</w:t>
      </w:r>
      <w:r w:rsidR="00467531">
        <w:t>.</w:t>
      </w:r>
    </w:p>
    <w:p w14:paraId="0245B37B" w14:textId="07B0BEEE" w:rsidR="00035A50" w:rsidRDefault="00035A50" w:rsidP="00AF4817">
      <w:pPr>
        <w:pStyle w:val="Heading3"/>
        <w:tabs>
          <w:tab w:val="left" w:pos="5828"/>
        </w:tabs>
      </w:pPr>
      <w:r>
        <w:t>Releasing responsibility</w:t>
      </w:r>
    </w:p>
    <w:p w14:paraId="067BB400" w14:textId="585C15C4" w:rsidR="002C3185" w:rsidRDefault="002C3185" w:rsidP="003F112D">
      <w:pPr>
        <w:pStyle w:val="ListNumber"/>
        <w:numPr>
          <w:ilvl w:val="0"/>
          <w:numId w:val="13"/>
        </w:numPr>
      </w:pPr>
      <w:r>
        <w:t xml:space="preserve">Use slides </w:t>
      </w:r>
      <w:r w:rsidR="00231D11">
        <w:t>1</w:t>
      </w:r>
      <w:r w:rsidR="00D863BF">
        <w:t>2</w:t>
      </w:r>
      <w:r w:rsidR="003F112D">
        <w:t>–</w:t>
      </w:r>
      <w:r>
        <w:t>1</w:t>
      </w:r>
      <w:r w:rsidR="000B34B5">
        <w:t>9</w:t>
      </w:r>
      <w:r>
        <w:t xml:space="preserve"> from the PowerPoint to </w:t>
      </w:r>
      <w:r w:rsidR="00806FE4">
        <w:t>show</w:t>
      </w:r>
      <w:r>
        <w:t xml:space="preserve"> worked examples of modelling and interpreting a linear relationship using the Worked examples (</w:t>
      </w:r>
      <w:r w:rsidR="003F112D">
        <w:t xml:space="preserve">Your </w:t>
      </w:r>
      <w:r>
        <w:t>turn) method (</w:t>
      </w:r>
      <w:hyperlink r:id="rId23">
        <w:r w:rsidRPr="40BD2BEE">
          <w:rPr>
            <w:rStyle w:val="Hyperlink"/>
          </w:rPr>
          <w:t>bit.ly/supportingstrategies</w:t>
        </w:r>
      </w:hyperlink>
      <w:r>
        <w:t>).</w:t>
      </w:r>
    </w:p>
    <w:p w14:paraId="640E1237" w14:textId="6E656999" w:rsidR="00671299" w:rsidRDefault="00414FEC" w:rsidP="00D4455B">
      <w:pPr>
        <w:pStyle w:val="ListNumber"/>
        <w:numPr>
          <w:ilvl w:val="0"/>
          <w:numId w:val="13"/>
        </w:numPr>
      </w:pPr>
      <w:r>
        <w:lastRenderedPageBreak/>
        <w:t>Remain</w:t>
      </w:r>
      <w:r w:rsidR="00BF0313">
        <w:t>ing on slide 1</w:t>
      </w:r>
      <w:r w:rsidR="0024121E">
        <w:t>9</w:t>
      </w:r>
      <w:r w:rsidR="00384E3E">
        <w:t>, use the</w:t>
      </w:r>
      <w:r w:rsidR="008420A3">
        <w:t xml:space="preserve"> </w:t>
      </w:r>
      <w:r w:rsidR="00384E3E">
        <w:t xml:space="preserve">Pose-Pause-Pounce-Bounce questioning strategy </w:t>
      </w:r>
      <w:r w:rsidR="008420A3">
        <w:t>to highlight the limitations of a linear model. Useful question prompts may include:</w:t>
      </w:r>
    </w:p>
    <w:p w14:paraId="3BFC0396" w14:textId="77777777" w:rsidR="002C7CAC" w:rsidRPr="00971249" w:rsidRDefault="002C7CAC" w:rsidP="00845F90">
      <w:pPr>
        <w:pStyle w:val="ListBullet2"/>
        <w:ind w:left="1134" w:hanging="567"/>
      </w:pPr>
      <w:r w:rsidRPr="00971249">
        <w:t>Can you explain why the rate of change in temperature might not follow a linear model as the samples get closer to room temperature?</w:t>
      </w:r>
    </w:p>
    <w:p w14:paraId="00084044" w14:textId="32FA1130" w:rsidR="00E86586" w:rsidRPr="00971249" w:rsidRDefault="00E86586" w:rsidP="00845F90">
      <w:pPr>
        <w:pStyle w:val="ListBullet2"/>
        <w:ind w:left="1134" w:hanging="567"/>
      </w:pPr>
      <w:r w:rsidRPr="00971249">
        <w:t>As the samples get closer to room temperature</w:t>
      </w:r>
      <w:r w:rsidR="00292AA7" w:rsidRPr="00971249">
        <w:t xml:space="preserve">, </w:t>
      </w:r>
      <w:r w:rsidRPr="00971249">
        <w:t>say around</w:t>
      </w:r>
      <w:r w:rsidR="00AA6984">
        <w:rPr>
          <w:rFonts w:eastAsiaTheme="minorEastAsia"/>
        </w:rPr>
        <w:t xml:space="preserve"> </w:t>
      </w:r>
      <m:oMath>
        <m:r>
          <m:rPr>
            <m:sty m:val="p"/>
          </m:rPr>
          <w:rPr>
            <w:rFonts w:ascii="Cambria Math" w:hAnsi="Cambria Math"/>
          </w:rPr>
          <m:t>20°C</m:t>
        </m:r>
      </m:oMath>
      <w:r w:rsidR="00292AA7" w:rsidRPr="00971249">
        <w:t>,</w:t>
      </w:r>
      <w:r w:rsidRPr="00971249">
        <w:t xml:space="preserve"> what </w:t>
      </w:r>
      <w:r w:rsidR="00292AA7" w:rsidRPr="00971249">
        <w:t xml:space="preserve">do you think </w:t>
      </w:r>
      <w:r w:rsidRPr="00971249">
        <w:t>might happen to the warming rate?</w:t>
      </w:r>
    </w:p>
    <w:p w14:paraId="4B80024D" w14:textId="5F49CDD6" w:rsidR="008420A3" w:rsidRPr="00971249" w:rsidRDefault="00CD2A57" w:rsidP="00845F90">
      <w:pPr>
        <w:pStyle w:val="ListBullet2"/>
        <w:ind w:left="1134" w:hanging="567"/>
      </w:pPr>
      <w:r w:rsidRPr="00971249">
        <w:t>Can you explain why</w:t>
      </w:r>
      <w:r w:rsidR="00EF6CC1" w:rsidRPr="00971249">
        <w:t xml:space="preserve"> it’s not appropriate to extrapolate the linear model to predict the</w:t>
      </w:r>
      <w:r w:rsidR="00611D26" w:rsidRPr="00971249">
        <w:t xml:space="preserve"> temperature </w:t>
      </w:r>
      <w:r w:rsidR="00842067" w:rsidRPr="00971249">
        <w:t xml:space="preserve">of the samples </w:t>
      </w:r>
      <w:r w:rsidR="00611D26" w:rsidRPr="00971249">
        <w:t xml:space="preserve">after </w:t>
      </w:r>
      <w:r w:rsidR="00711C02" w:rsidRPr="00971249">
        <w:t>72 hours?</w:t>
      </w:r>
    </w:p>
    <w:p w14:paraId="69504F61" w14:textId="38949413" w:rsidR="00711C02" w:rsidRDefault="00563C32" w:rsidP="00711C02">
      <w:pPr>
        <w:pStyle w:val="FeatureBox"/>
      </w:pPr>
      <w:r>
        <w:t xml:space="preserve">Students </w:t>
      </w:r>
      <w:r w:rsidR="00D82052">
        <w:t xml:space="preserve">might suggest that as the samples approach room temperature, the </w:t>
      </w:r>
      <w:r w:rsidR="009B416D">
        <w:t>rate of change</w:t>
      </w:r>
      <w:r w:rsidR="006D4750">
        <w:t xml:space="preserve"> </w:t>
      </w:r>
      <w:r w:rsidR="00CF3C20">
        <w:t xml:space="preserve">is not the same </w:t>
      </w:r>
      <w:r w:rsidR="006D4750">
        <w:t>and would not represent a linear model.</w:t>
      </w:r>
    </w:p>
    <w:p w14:paraId="434C3057" w14:textId="390EF9A8" w:rsidR="006D4750" w:rsidRDefault="006D4750" w:rsidP="00CF3C20">
      <w:pPr>
        <w:pStyle w:val="FeatureBox"/>
      </w:pPr>
      <w:r>
        <w:t>They may suggest that</w:t>
      </w:r>
      <w:r w:rsidR="00722B5A">
        <w:t xml:space="preserve"> the warming rate of the samples slows</w:t>
      </w:r>
      <w:r w:rsidR="00CF3C20">
        <w:t>.</w:t>
      </w:r>
    </w:p>
    <w:p w14:paraId="306B2A89" w14:textId="0334E41B" w:rsidR="00611CDD" w:rsidRPr="00611CDD" w:rsidRDefault="00611CDD" w:rsidP="00B2019D">
      <w:pPr>
        <w:pStyle w:val="FeatureBox"/>
      </w:pPr>
      <w:r>
        <w:t xml:space="preserve">Students should recognise that </w:t>
      </w:r>
      <w:r w:rsidR="004D66FB">
        <w:t xml:space="preserve">after 72 hours, the samples </w:t>
      </w:r>
      <w:r w:rsidR="007A0A93">
        <w:t>would have passed boiling point</w:t>
      </w:r>
      <w:r w:rsidR="00B2019D">
        <w:t xml:space="preserve"> and would likely not be suitable for use in the lab.</w:t>
      </w:r>
    </w:p>
    <w:p w14:paraId="72BD6BF9" w14:textId="06B9F65F" w:rsidR="00137CC5" w:rsidRDefault="00193E1A" w:rsidP="00D4455B">
      <w:pPr>
        <w:pStyle w:val="ListNumber"/>
        <w:numPr>
          <w:ilvl w:val="0"/>
          <w:numId w:val="13"/>
        </w:numPr>
      </w:pPr>
      <w:r>
        <w:t>Read the below scenario and d</w:t>
      </w:r>
      <w:r w:rsidR="00A1239D">
        <w:t xml:space="preserve">isplay slide </w:t>
      </w:r>
      <w:r w:rsidR="0024121E">
        <w:t>20</w:t>
      </w:r>
      <w:r w:rsidR="00A1239D">
        <w:t xml:space="preserve"> </w:t>
      </w:r>
      <w:r w:rsidR="00137CC5">
        <w:t xml:space="preserve">which contains </w:t>
      </w:r>
      <w:r>
        <w:t>related information</w:t>
      </w:r>
      <w:r w:rsidR="007F3686">
        <w:t>.</w:t>
      </w:r>
    </w:p>
    <w:p w14:paraId="12634A11" w14:textId="77777777" w:rsidR="00D040A6" w:rsidRPr="00D040A6" w:rsidRDefault="00D040A6" w:rsidP="00D040A6">
      <w:pPr>
        <w:pStyle w:val="FeatureBox3"/>
      </w:pPr>
      <w:r w:rsidRPr="00D040A6">
        <w:t>Two catering companies offer pricing for event catering based on the number of guests:</w:t>
      </w:r>
    </w:p>
    <w:p w14:paraId="061D1837" w14:textId="3041B28B" w:rsidR="00D040A6" w:rsidRPr="00D040A6" w:rsidRDefault="00685608" w:rsidP="00D040A6">
      <w:pPr>
        <w:pStyle w:val="FeatureBox3"/>
      </w:pPr>
      <w:r w:rsidRPr="00D040A6">
        <w:rPr>
          <w:b/>
          <w:bCs/>
        </w:rPr>
        <w:t xml:space="preserve">Cooee </w:t>
      </w:r>
      <w:r w:rsidR="00D040A6" w:rsidRPr="00D040A6">
        <w:rPr>
          <w:b/>
          <w:bCs/>
        </w:rPr>
        <w:t>Catering</w:t>
      </w:r>
      <w:r w:rsidR="00E93308">
        <w:t xml:space="preserve"> </w:t>
      </w:r>
      <w:r w:rsidR="00D040A6" w:rsidRPr="00D040A6">
        <w:t>provides an equation to calculate the total cost for any number of guests.</w:t>
      </w:r>
    </w:p>
    <w:p w14:paraId="2536A5A3" w14:textId="26963F06" w:rsidR="00D040A6" w:rsidRPr="00D040A6" w:rsidRDefault="00685608" w:rsidP="00D040A6">
      <w:pPr>
        <w:pStyle w:val="FeatureBox3"/>
      </w:pPr>
      <w:r w:rsidRPr="00D040A6">
        <w:rPr>
          <w:b/>
          <w:bCs/>
        </w:rPr>
        <w:t xml:space="preserve">Dinkum </w:t>
      </w:r>
      <w:r w:rsidR="00D040A6" w:rsidRPr="00D040A6">
        <w:rPr>
          <w:b/>
          <w:bCs/>
        </w:rPr>
        <w:t>Catering</w:t>
      </w:r>
      <w:r w:rsidR="00E93308">
        <w:t xml:space="preserve"> </w:t>
      </w:r>
      <w:r w:rsidR="00D040A6" w:rsidRPr="00D040A6">
        <w:t>presents a graph estimating costs for different guest numbers.</w:t>
      </w:r>
    </w:p>
    <w:p w14:paraId="02242078" w14:textId="77777777" w:rsidR="00404E64" w:rsidRDefault="00D040A6" w:rsidP="00D040A6">
      <w:pPr>
        <w:pStyle w:val="FeatureBox3"/>
      </w:pPr>
      <w:r w:rsidRPr="00D040A6">
        <w:t xml:space="preserve">Nae </w:t>
      </w:r>
      <w:r w:rsidR="0095621F">
        <w:t>is</w:t>
      </w:r>
      <w:r w:rsidR="0064132F">
        <w:t xml:space="preserve"> hosting a</w:t>
      </w:r>
      <w:r w:rsidRPr="00D040A6">
        <w:t xml:space="preserve"> party </w:t>
      </w:r>
      <w:r w:rsidR="00552F15">
        <w:t>for 60 guests</w:t>
      </w:r>
      <w:r w:rsidR="006F359D">
        <w:t xml:space="preserve">. </w:t>
      </w:r>
      <w:r w:rsidR="0064132F">
        <w:t>Dan is hosting an event for 40</w:t>
      </w:r>
      <w:r w:rsidR="00404E64">
        <w:t xml:space="preserve"> people.</w:t>
      </w:r>
    </w:p>
    <w:p w14:paraId="3C7D25C6" w14:textId="7D438298" w:rsidR="00D040A6" w:rsidRPr="00D040A6" w:rsidRDefault="006F359D" w:rsidP="00D040A6">
      <w:pPr>
        <w:pStyle w:val="FeatureBox3"/>
      </w:pPr>
      <w:r>
        <w:t xml:space="preserve">They </w:t>
      </w:r>
      <w:r w:rsidR="00404E64">
        <w:t xml:space="preserve">both </w:t>
      </w:r>
      <w:r w:rsidR="00D040A6" w:rsidRPr="00D040A6">
        <w:t>want to select the more affordable caterer</w:t>
      </w:r>
      <w:r w:rsidR="00404E64">
        <w:t xml:space="preserve"> for their event</w:t>
      </w:r>
      <w:r w:rsidR="00D040A6" w:rsidRPr="00D040A6">
        <w:t>.</w:t>
      </w:r>
    </w:p>
    <w:p w14:paraId="2BBD098E" w14:textId="33DC6C06" w:rsidR="00CF7AC5" w:rsidRDefault="006558CA" w:rsidP="00D4455B">
      <w:pPr>
        <w:pStyle w:val="ListNumber"/>
        <w:numPr>
          <w:ilvl w:val="0"/>
          <w:numId w:val="13"/>
        </w:numPr>
      </w:pPr>
      <w:r>
        <w:t>U</w:t>
      </w:r>
      <w:r w:rsidR="00137CC5">
        <w:t xml:space="preserve">se a </w:t>
      </w:r>
      <w:r w:rsidR="00E01674" w:rsidRPr="623D2819">
        <w:rPr>
          <w:rFonts w:eastAsia="Arial"/>
        </w:rPr>
        <w:t>Think-Pair-Share (</w:t>
      </w:r>
      <w:hyperlink r:id="rId24" w:history="1">
        <w:hyperlink r:id="rId25" w:history="1">
          <w:r w:rsidR="00E01674" w:rsidRPr="623D2819">
            <w:rPr>
              <w:rStyle w:val="Hyperlink"/>
              <w:rFonts w:eastAsia="Arial"/>
            </w:rPr>
            <w:t>bit.ly/thinkpairsharestrategy</w:t>
          </w:r>
        </w:hyperlink>
      </w:hyperlink>
      <w:r w:rsidR="00E01674">
        <w:t xml:space="preserve">) </w:t>
      </w:r>
      <w:r w:rsidR="00137CC5">
        <w:t xml:space="preserve">for students to decide which company Nae and </w:t>
      </w:r>
      <w:r w:rsidR="002B147E">
        <w:t xml:space="preserve">Dan </w:t>
      </w:r>
      <w:r w:rsidR="00137CC5">
        <w:t>should choose to get the cheaper deal</w:t>
      </w:r>
      <w:r w:rsidR="00212641">
        <w:t xml:space="preserve"> and how they c</w:t>
      </w:r>
      <w:r w:rsidR="00E87746">
        <w:t>an easily decide</w:t>
      </w:r>
      <w:r w:rsidR="00137CC5">
        <w:t>.</w:t>
      </w:r>
    </w:p>
    <w:p w14:paraId="4E037B89" w14:textId="56ED34D0" w:rsidR="00E912C0" w:rsidRDefault="00634C94" w:rsidP="00E912C0">
      <w:pPr>
        <w:pStyle w:val="FeatureBox"/>
      </w:pPr>
      <w:r>
        <w:t xml:space="preserve">Students may recognise that the initial cost of $1500 versus $500 means that with fewer guests, the Cooee </w:t>
      </w:r>
      <w:r w:rsidR="00EC7365">
        <w:t xml:space="preserve">Catering </w:t>
      </w:r>
      <w:r>
        <w:t xml:space="preserve">is more expensive. However, Dinkum </w:t>
      </w:r>
      <w:r w:rsidR="00EC7365">
        <w:t xml:space="preserve">Catering </w:t>
      </w:r>
      <w:r>
        <w:t>is more expensive per person, so the cost increases more rapidly as the number of guests increases.</w:t>
      </w:r>
      <w:r w:rsidR="00E912C0" w:rsidRPr="00E912C0">
        <w:t xml:space="preserve"> </w:t>
      </w:r>
    </w:p>
    <w:p w14:paraId="51858EA2" w14:textId="5738C670" w:rsidR="00B74260" w:rsidRPr="00B74260" w:rsidRDefault="00B74260" w:rsidP="00B74260">
      <w:pPr>
        <w:pStyle w:val="FeatureBox"/>
      </w:pPr>
      <w:r>
        <w:lastRenderedPageBreak/>
        <w:t>For Nae with 60 guests, Cooee Catering would cost $3900 and Dinkum Catering would cost approximately $4100. For Dan with 40 guests, Cooee Catering would cost $3100 and Dinkum Catering would cost approximately $2900.</w:t>
      </w:r>
    </w:p>
    <w:p w14:paraId="439DA0B1" w14:textId="659278F5" w:rsidR="00634C94" w:rsidRDefault="00E912C0" w:rsidP="00634C94">
      <w:pPr>
        <w:pStyle w:val="FeatureBox"/>
      </w:pPr>
      <w:r>
        <w:t>Students could identify that either converting the equation into a graph or the graph into an equation would aid comparison.</w:t>
      </w:r>
    </w:p>
    <w:p w14:paraId="098B573E" w14:textId="67FA3815" w:rsidR="00E21EC7" w:rsidRDefault="00E21EC7" w:rsidP="00D4455B">
      <w:pPr>
        <w:pStyle w:val="ListNumber"/>
        <w:numPr>
          <w:ilvl w:val="0"/>
          <w:numId w:val="13"/>
        </w:numPr>
      </w:pPr>
      <w:r>
        <w:t>U</w:t>
      </w:r>
      <w:r w:rsidR="003C65C1">
        <w:t xml:space="preserve">se </w:t>
      </w:r>
      <w:r w:rsidR="00047AF1">
        <w:t>the</w:t>
      </w:r>
      <w:r w:rsidR="003C65C1">
        <w:t xml:space="preserve"> Pose-Pause-Pounce-Bounce</w:t>
      </w:r>
      <w:r w:rsidR="00D4590B">
        <w:t xml:space="preserve"> questioning strategy</w:t>
      </w:r>
      <w:r w:rsidR="003C65C1">
        <w:t xml:space="preserve"> to </w:t>
      </w:r>
      <w:r w:rsidR="00981FE0">
        <w:t xml:space="preserve">compare the </w:t>
      </w:r>
      <w:r w:rsidR="00DF7AD9">
        <w:t>different representations of the linear models and consider the advantages of each representation</w:t>
      </w:r>
      <w:r w:rsidR="0076322E">
        <w:t>. Useful question prompts may include:</w:t>
      </w:r>
    </w:p>
    <w:p w14:paraId="19FDB803" w14:textId="3D382505" w:rsidR="001231DB" w:rsidRDefault="001231DB" w:rsidP="00845F90">
      <w:pPr>
        <w:pStyle w:val="ListBullet2"/>
        <w:ind w:left="1134" w:hanging="567"/>
      </w:pPr>
      <w:r>
        <w:t xml:space="preserve">What </w:t>
      </w:r>
      <w:r w:rsidR="00BB5050">
        <w:t>are</w:t>
      </w:r>
      <w:r>
        <w:t xml:space="preserve"> the advantage</w:t>
      </w:r>
      <w:r w:rsidR="00BB5050">
        <w:t>s</w:t>
      </w:r>
      <w:r>
        <w:t xml:space="preserve"> of using a graph to represent a linear model?</w:t>
      </w:r>
    </w:p>
    <w:p w14:paraId="610E1D69" w14:textId="148ADF8C" w:rsidR="006C72F8" w:rsidRDefault="006C72F8" w:rsidP="00845F90">
      <w:pPr>
        <w:pStyle w:val="ListBullet2"/>
        <w:ind w:left="1134" w:hanging="567"/>
      </w:pPr>
      <w:r>
        <w:t xml:space="preserve">What </w:t>
      </w:r>
      <w:r w:rsidR="00BB5050">
        <w:t>are</w:t>
      </w:r>
      <w:r>
        <w:t xml:space="preserve"> the advantage</w:t>
      </w:r>
      <w:r w:rsidR="00BB5050">
        <w:t>s</w:t>
      </w:r>
      <w:r>
        <w:t xml:space="preserve"> of using an equation to represent a linear model?</w:t>
      </w:r>
    </w:p>
    <w:p w14:paraId="482C1037" w14:textId="4F368B89" w:rsidR="00C01D9C" w:rsidRDefault="00C01D9C" w:rsidP="00845F90">
      <w:pPr>
        <w:pStyle w:val="ListBullet2"/>
        <w:ind w:left="1134" w:hanging="567"/>
      </w:pPr>
      <w:r>
        <w:t xml:space="preserve">What are the disadvantages of </w:t>
      </w:r>
      <w:r w:rsidR="00AC1746">
        <w:t>the models?</w:t>
      </w:r>
    </w:p>
    <w:p w14:paraId="17FC9CC0" w14:textId="5B2A29CB" w:rsidR="00AC1746" w:rsidRDefault="00AC1746" w:rsidP="00845F90">
      <w:pPr>
        <w:pStyle w:val="ListBullet2"/>
        <w:ind w:left="1134" w:hanging="567"/>
      </w:pPr>
      <w:r>
        <w:t>Can you explain why you prefer one model over the other?</w:t>
      </w:r>
    </w:p>
    <w:p w14:paraId="063820EA" w14:textId="04048389" w:rsidR="00E87746" w:rsidRDefault="00E87746" w:rsidP="00E87746">
      <w:pPr>
        <w:pStyle w:val="FeatureBox"/>
      </w:pPr>
      <w:r>
        <w:t>Students might suggest that a graph allows</w:t>
      </w:r>
      <w:r w:rsidR="00B3141C">
        <w:t xml:space="preserve"> them to </w:t>
      </w:r>
      <w:r w:rsidR="00FB0A16">
        <w:t xml:space="preserve">gain an overview of the </w:t>
      </w:r>
      <w:r w:rsidR="00A470F6">
        <w:t>data and to easily identify multiple points along the line</w:t>
      </w:r>
      <w:r w:rsidR="00B1781E">
        <w:t xml:space="preserve"> for comparison.</w:t>
      </w:r>
    </w:p>
    <w:p w14:paraId="20DE6D86" w14:textId="108A32C0" w:rsidR="00B1781E" w:rsidRDefault="00B1781E" w:rsidP="00AC1746">
      <w:pPr>
        <w:pStyle w:val="FeatureBox"/>
      </w:pPr>
      <w:r>
        <w:t xml:space="preserve">They may suggest that an equation allows an exact value to be </w:t>
      </w:r>
      <w:r w:rsidR="00AC1746">
        <w:t>calculated</w:t>
      </w:r>
      <w:r w:rsidR="0030716F">
        <w:t>.</w:t>
      </w:r>
    </w:p>
    <w:p w14:paraId="74A9E12B" w14:textId="22DD13E9" w:rsidR="0030716F" w:rsidRPr="0030716F" w:rsidRDefault="0030716F" w:rsidP="009B1A46">
      <w:pPr>
        <w:pStyle w:val="FeatureBox"/>
      </w:pPr>
      <w:r>
        <w:t xml:space="preserve">Students may suggest that </w:t>
      </w:r>
      <w:r w:rsidR="005E4CBA">
        <w:t>an approximation is often needed when using a graph</w:t>
      </w:r>
      <w:r w:rsidR="0031661B">
        <w:t xml:space="preserve"> and that with an equation</w:t>
      </w:r>
      <w:r w:rsidR="004600A9">
        <w:t xml:space="preserve">, </w:t>
      </w:r>
      <w:r w:rsidR="0031661B">
        <w:t xml:space="preserve">each time </w:t>
      </w:r>
      <w:r w:rsidR="009B1A46">
        <w:t>a new variable needs to be considered, a new calculation is needed.</w:t>
      </w:r>
    </w:p>
    <w:p w14:paraId="2F468947" w14:textId="31F1FE7F" w:rsidR="00A51D10" w:rsidRDefault="00035A50" w:rsidP="00AF4817">
      <w:pPr>
        <w:pStyle w:val="Heading3"/>
        <w:tabs>
          <w:tab w:val="left" w:pos="5828"/>
        </w:tabs>
      </w:pPr>
      <w:r>
        <w:t xml:space="preserve">Independent </w:t>
      </w:r>
      <w:r w:rsidR="0074782C">
        <w:t>practice</w:t>
      </w:r>
    </w:p>
    <w:p w14:paraId="2855B293" w14:textId="3298D6A1" w:rsidR="00F8311E" w:rsidRDefault="00F8311E" w:rsidP="00D4455B">
      <w:pPr>
        <w:pStyle w:val="ListNumber"/>
        <w:numPr>
          <w:ilvl w:val="0"/>
          <w:numId w:val="11"/>
        </w:numPr>
      </w:pPr>
      <w:r>
        <w:t xml:space="preserve">Distribute Appendix </w:t>
      </w:r>
      <w:r w:rsidR="00A03FE7">
        <w:t>D</w:t>
      </w:r>
      <w:r>
        <w:t xml:space="preserve"> ‘Linear modelling </w:t>
      </w:r>
      <w:r w:rsidR="00EC7365">
        <w:t xml:space="preserve">problems’ </w:t>
      </w:r>
      <w:r w:rsidR="003F634F">
        <w:t>to pairs of students and ask them</w:t>
      </w:r>
      <w:r>
        <w:t xml:space="preserve"> to</w:t>
      </w:r>
      <w:r w:rsidR="000D0703">
        <w:t xml:space="preserve"> use a digital device</w:t>
      </w:r>
      <w:r w:rsidR="00970599">
        <w:t xml:space="preserve"> to graph the equations using a suitable graphing application, such as Desmos</w:t>
      </w:r>
      <w:r w:rsidR="00DE7F19">
        <w:t xml:space="preserve"> </w:t>
      </w:r>
      <w:r w:rsidR="00EC7365">
        <w:t xml:space="preserve">Calculator </w:t>
      </w:r>
      <w:r w:rsidR="00DE7F19">
        <w:t>(</w:t>
      </w:r>
      <w:hyperlink r:id="rId26" w:history="1">
        <w:r w:rsidR="00DE7F19" w:rsidRPr="008708BE">
          <w:rPr>
            <w:rStyle w:val="Hyperlink"/>
          </w:rPr>
          <w:t>desmos.com/calculator</w:t>
        </w:r>
      </w:hyperlink>
      <w:r w:rsidR="00DE7F19">
        <w:t>)</w:t>
      </w:r>
      <w:r w:rsidR="00E031C0">
        <w:t>,</w:t>
      </w:r>
      <w:r w:rsidR="00DE7F19">
        <w:t xml:space="preserve"> </w:t>
      </w:r>
      <w:r w:rsidR="00E031C0">
        <w:t>and solve the problems</w:t>
      </w:r>
      <w:r w:rsidR="00970599">
        <w:t>.</w:t>
      </w:r>
    </w:p>
    <w:p w14:paraId="5E6E7613" w14:textId="09DB7820" w:rsidR="00D879BD" w:rsidRDefault="00D879BD" w:rsidP="00D879BD">
      <w:pPr>
        <w:pStyle w:val="FeatureBox"/>
      </w:pPr>
      <w:r>
        <w:t xml:space="preserve">In the second question, students are asked to input </w:t>
      </w:r>
      <w:r w:rsidR="008569A1">
        <w:rPr>
          <w:b/>
          <w:bCs/>
        </w:rPr>
        <w:t xml:space="preserve">y1~mx1+b into the input bar. </w:t>
      </w:r>
      <w:r w:rsidR="008569A1" w:rsidRPr="008569A1">
        <w:t>The</w:t>
      </w:r>
      <w:r w:rsidR="008569A1">
        <w:t xml:space="preserve"> ~ symbol is on the top left of the keyboard.</w:t>
      </w:r>
    </w:p>
    <w:p w14:paraId="595C8D84" w14:textId="2C6EA79F" w:rsidR="008569A1" w:rsidRPr="008569A1" w:rsidRDefault="008569A1" w:rsidP="00704487">
      <w:pPr>
        <w:pStyle w:val="FeatureBox"/>
      </w:pPr>
      <w:r>
        <w:t xml:space="preserve">Teachers may need to clarify </w:t>
      </w:r>
      <w:r w:rsidR="00704487">
        <w:t xml:space="preserve">with students </w:t>
      </w:r>
      <w:r>
        <w:t xml:space="preserve">that </w:t>
      </w:r>
      <w:r w:rsidR="00704487">
        <w:t xml:space="preserve">‘b’ is the </w:t>
      </w:r>
      <m:oMath>
        <m:r>
          <w:rPr>
            <w:rFonts w:ascii="Cambria Math" w:hAnsi="Cambria Math"/>
          </w:rPr>
          <m:t>y</m:t>
        </m:r>
      </m:oMath>
      <w:r w:rsidR="00704487">
        <w:t>-intercept.</w:t>
      </w:r>
    </w:p>
    <w:p w14:paraId="2FF35A19" w14:textId="2A8467CC" w:rsidR="00F818CF" w:rsidRPr="00907038" w:rsidRDefault="000E408F" w:rsidP="00D4455B">
      <w:pPr>
        <w:pStyle w:val="ListNumber"/>
        <w:numPr>
          <w:ilvl w:val="0"/>
          <w:numId w:val="11"/>
        </w:numPr>
      </w:pPr>
      <w:r>
        <w:lastRenderedPageBreak/>
        <w:t>Ask pairs of students to</w:t>
      </w:r>
      <w:r w:rsidR="00E5565E">
        <w:t xml:space="preserve"> share and compare their solutions with another pair</w:t>
      </w:r>
      <w:r w:rsidR="005159B8">
        <w:t xml:space="preserve"> before sharing their solutions with the class.</w:t>
      </w:r>
      <w:r w:rsidR="00F818CF">
        <w:br w:type="page"/>
      </w:r>
    </w:p>
    <w:p w14:paraId="140858F5" w14:textId="233BC912" w:rsidR="00D042D0" w:rsidRDefault="00D042D0" w:rsidP="00DA237B">
      <w:pPr>
        <w:pStyle w:val="Heading2"/>
      </w:pPr>
      <w:r>
        <w:lastRenderedPageBreak/>
        <w:t xml:space="preserve">Assessment and </w:t>
      </w:r>
      <w:r w:rsidR="001564ED">
        <w:t>d</w:t>
      </w:r>
      <w:r>
        <w:t>ifferentiation</w:t>
      </w:r>
    </w:p>
    <w:p w14:paraId="61046856" w14:textId="77777777" w:rsidR="00355EE4" w:rsidRDefault="00355EE4" w:rsidP="00355EE4">
      <w:pPr>
        <w:pStyle w:val="Heading3"/>
      </w:pPr>
      <w:r>
        <w:t>Suggested opportunities for differentiation</w:t>
      </w:r>
    </w:p>
    <w:p w14:paraId="62B8A545" w14:textId="77777777" w:rsidR="00A726D5" w:rsidRDefault="00A726D5" w:rsidP="00A726D5">
      <w:pPr>
        <w:rPr>
          <w:rStyle w:val="Strong"/>
        </w:rPr>
      </w:pPr>
      <w:r>
        <w:rPr>
          <w:rStyle w:val="Strong"/>
        </w:rPr>
        <w:t xml:space="preserve">Activating prior knowledge </w:t>
      </w:r>
    </w:p>
    <w:p w14:paraId="2BB8C8F0" w14:textId="77777777" w:rsidR="00E23AD0" w:rsidRDefault="00E23AD0" w:rsidP="00E23AD0">
      <w:pPr>
        <w:pStyle w:val="ListBullet"/>
      </w:pPr>
      <w:r>
        <w:t>Start with fewer equations and graphs for some students, then gradually increase the number as confidence grows.</w:t>
      </w:r>
    </w:p>
    <w:p w14:paraId="792A0472" w14:textId="77777777" w:rsidR="00435C32" w:rsidRDefault="00435C32" w:rsidP="00435C32">
      <w:pPr>
        <w:pStyle w:val="ListBullet"/>
        <w:rPr>
          <w:rStyle w:val="Strong"/>
          <w:b w:val="0"/>
          <w:bCs w:val="0"/>
        </w:rPr>
      </w:pPr>
      <w:r w:rsidRPr="00435C32">
        <w:rPr>
          <w:rStyle w:val="Strong"/>
          <w:b w:val="0"/>
          <w:bCs w:val="0"/>
        </w:rPr>
        <w:t>Provide scaffolded hints or partially completed tables for students needing extra support.</w:t>
      </w:r>
    </w:p>
    <w:p w14:paraId="66D6062A" w14:textId="681C2200" w:rsidR="002127DA" w:rsidRPr="00D2118F" w:rsidRDefault="002127DA" w:rsidP="002127DA">
      <w:pPr>
        <w:pStyle w:val="ListBullet"/>
      </w:pPr>
      <w:r w:rsidRPr="00D2118F">
        <w:t xml:space="preserve">Scaffold the </w:t>
      </w:r>
      <w:r w:rsidR="009F0225">
        <w:t>matching</w:t>
      </w:r>
      <w:r w:rsidRPr="00D2118F">
        <w:t xml:space="preserve"> process by prompting students to consider if the gradient in the equation matches the steepness of the graph and if the </w:t>
      </w:r>
      <m:oMath>
        <m:r>
          <w:rPr>
            <w:rFonts w:ascii="Cambria Math" w:hAnsi="Cambria Math"/>
          </w:rPr>
          <m:t>y</m:t>
        </m:r>
      </m:oMath>
      <w:r w:rsidRPr="00D2118F">
        <w:t>-intercept is correctly identified.</w:t>
      </w:r>
    </w:p>
    <w:p w14:paraId="34814EBA" w14:textId="77777777" w:rsidR="00A67FC7" w:rsidRPr="00D2118F" w:rsidRDefault="00A67FC7" w:rsidP="00A67FC7">
      <w:pPr>
        <w:pStyle w:val="ListBullet"/>
      </w:pPr>
      <w:r w:rsidRPr="00D2118F">
        <w:t>Remind students of visual cues by highlighting or annotating the equations and graphs to help students focus on relevant features.</w:t>
      </w:r>
    </w:p>
    <w:p w14:paraId="66E0A91F" w14:textId="321A9806" w:rsidR="00BC4F73" w:rsidRDefault="005814F9" w:rsidP="00BC4F73">
      <w:pPr>
        <w:pStyle w:val="ListBullet"/>
      </w:pPr>
      <w:r w:rsidRPr="00D2118F">
        <w:t>Ask students to create their own Two Truths and a Lie for peers or to modify existing examples to make new lies/truths.</w:t>
      </w:r>
      <w:r w:rsidR="00BC4F73" w:rsidRPr="00BC4F73">
        <w:t xml:space="preserve"> </w:t>
      </w:r>
    </w:p>
    <w:p w14:paraId="75B61F27" w14:textId="2FBA684B" w:rsidR="002127DA" w:rsidRDefault="00BC4F73" w:rsidP="00BC4F73">
      <w:pPr>
        <w:pStyle w:val="ListBullet"/>
      </w:pPr>
      <w:r>
        <w:t>Ask students to explain how changes in the equation (</w:t>
      </w:r>
      <w:r w:rsidR="006318BC">
        <w:t>for example</w:t>
      </w:r>
      <w:r>
        <w:t xml:space="preserve">, increasing gradient, changing </w:t>
      </w:r>
      <m:oMath>
        <m:r>
          <w:rPr>
            <w:rFonts w:ascii="Cambria Math" w:hAnsi="Cambria Math"/>
          </w:rPr>
          <m:t>y</m:t>
        </m:r>
      </m:oMath>
      <w:r>
        <w:t>-intercept) affect the graph.</w:t>
      </w:r>
    </w:p>
    <w:p w14:paraId="1593334C" w14:textId="3AF90964" w:rsidR="0003736D" w:rsidRPr="00BC4F73" w:rsidRDefault="0003736D" w:rsidP="00BC4F73">
      <w:pPr>
        <w:pStyle w:val="ListBullet"/>
        <w:rPr>
          <w:rStyle w:val="Strong"/>
          <w:b w:val="0"/>
          <w:bCs w:val="0"/>
        </w:rPr>
      </w:pPr>
      <w:r>
        <w:t>Use tables of values as another representation for some equations, asking students to match tables, equations and graphs.</w:t>
      </w:r>
    </w:p>
    <w:p w14:paraId="73279AA1" w14:textId="0429B551" w:rsidR="00435C32" w:rsidRPr="00435C32" w:rsidRDefault="00435C32" w:rsidP="00435C32">
      <w:pPr>
        <w:pStyle w:val="ListBullet"/>
        <w:rPr>
          <w:rStyle w:val="Strong"/>
          <w:b w:val="0"/>
          <w:bCs w:val="0"/>
        </w:rPr>
      </w:pPr>
      <w:r w:rsidRPr="00435C32">
        <w:rPr>
          <w:rStyle w:val="Strong"/>
          <w:b w:val="0"/>
          <w:bCs w:val="0"/>
        </w:rPr>
        <w:t>Challenge advanced students to create their own equations and graphs to challenge peers.</w:t>
      </w:r>
    </w:p>
    <w:p w14:paraId="7DEF913B" w14:textId="77777777" w:rsidR="009A7D6E" w:rsidRDefault="009A7D6E" w:rsidP="009A7D6E">
      <w:pPr>
        <w:rPr>
          <w:rStyle w:val="Strong"/>
        </w:rPr>
      </w:pPr>
      <w:r>
        <w:rPr>
          <w:rStyle w:val="Strong"/>
        </w:rPr>
        <w:t>Connecting learning</w:t>
      </w:r>
      <w:r w:rsidR="005C6E52">
        <w:rPr>
          <w:rStyle w:val="Strong"/>
        </w:rPr>
        <w:t xml:space="preserve"> </w:t>
      </w:r>
    </w:p>
    <w:p w14:paraId="0E3DD501" w14:textId="67D00F03" w:rsidR="00F32D20" w:rsidRDefault="00F32D20" w:rsidP="00F32D20">
      <w:pPr>
        <w:pStyle w:val="ListBullet"/>
      </w:pPr>
      <w:r>
        <w:t>Students may benefit from having the scenario broken down into smaller steps (</w:t>
      </w:r>
      <w:r w:rsidR="00B32EAB">
        <w:t>for example</w:t>
      </w:r>
      <w:r>
        <w:t>, first identify the fixed cost, then the cost per metre) before graphing.</w:t>
      </w:r>
    </w:p>
    <w:p w14:paraId="62A61694" w14:textId="3F6D77A3" w:rsidR="00A726D5" w:rsidRDefault="00D11C6D" w:rsidP="000074C1">
      <w:pPr>
        <w:pStyle w:val="ListBullet"/>
        <w:rPr>
          <w:rStyle w:val="Strong"/>
          <w:b w:val="0"/>
          <w:bCs w:val="0"/>
        </w:rPr>
      </w:pPr>
      <w:r w:rsidRPr="00D11C6D">
        <w:rPr>
          <w:rStyle w:val="Strong"/>
          <w:b w:val="0"/>
          <w:bCs w:val="0"/>
        </w:rPr>
        <w:t>Offer varying complexity of scenarios (</w:t>
      </w:r>
      <w:r w:rsidR="00B32EAB">
        <w:t>for example</w:t>
      </w:r>
      <w:r w:rsidRPr="00D11C6D">
        <w:rPr>
          <w:rStyle w:val="Strong"/>
          <w:b w:val="0"/>
          <w:bCs w:val="0"/>
        </w:rPr>
        <w:t xml:space="preserve">, different cost structures) for students </w:t>
      </w:r>
      <w:r w:rsidR="002910D7">
        <w:rPr>
          <w:rStyle w:val="Strong"/>
          <w:b w:val="0"/>
          <w:bCs w:val="0"/>
        </w:rPr>
        <w:t xml:space="preserve">working at </w:t>
      </w:r>
      <w:r w:rsidRPr="00D11C6D">
        <w:rPr>
          <w:rStyle w:val="Strong"/>
          <w:b w:val="0"/>
          <w:bCs w:val="0"/>
        </w:rPr>
        <w:t>different levels.</w:t>
      </w:r>
    </w:p>
    <w:p w14:paraId="2F37772C" w14:textId="12B28681" w:rsidR="005962CA" w:rsidRDefault="005962CA" w:rsidP="005962CA">
      <w:pPr>
        <w:pStyle w:val="ListBullet"/>
      </w:pPr>
      <w:r>
        <w:t xml:space="preserve">Some students may benefit from having access to an anchor chart which reminds them what </w:t>
      </w:r>
      <w:r w:rsidR="006317C8">
        <w:t>‘</w:t>
      </w:r>
      <w:r>
        <w:t>gradient</w:t>
      </w:r>
      <w:r w:rsidR="006317C8">
        <w:t>’</w:t>
      </w:r>
      <w:r>
        <w:t xml:space="preserve"> and </w:t>
      </w:r>
      <w:r w:rsidR="006317C8">
        <w:t>‘</w:t>
      </w:r>
      <m:oMath>
        <m:r>
          <w:rPr>
            <w:rFonts w:ascii="Cambria Math" w:hAnsi="Cambria Math"/>
          </w:rPr>
          <m:t>y</m:t>
        </m:r>
      </m:oMath>
      <w:r>
        <w:t>-intercept</w:t>
      </w:r>
      <w:r w:rsidR="006317C8">
        <w:t>’</w:t>
      </w:r>
      <w:r>
        <w:t xml:space="preserve"> mean.</w:t>
      </w:r>
    </w:p>
    <w:p w14:paraId="3DCA6921" w14:textId="61039EC4" w:rsidR="00D11C6D" w:rsidRDefault="00D11C6D" w:rsidP="000074C1">
      <w:pPr>
        <w:pStyle w:val="ListBullet"/>
      </w:pPr>
      <w:r w:rsidRPr="00D11C6D">
        <w:t>Use visuals and step-by-step guided questions for students needing more support.</w:t>
      </w:r>
    </w:p>
    <w:p w14:paraId="12A54B0E" w14:textId="5B3E02A2" w:rsidR="00A20DEB" w:rsidRPr="00050A85" w:rsidRDefault="00A20DEB" w:rsidP="00050A85">
      <w:pPr>
        <w:pStyle w:val="ListBullet"/>
        <w:rPr>
          <w:rStyle w:val="Strong"/>
          <w:b w:val="0"/>
          <w:bCs w:val="0"/>
        </w:rPr>
      </w:pPr>
      <w:r>
        <w:lastRenderedPageBreak/>
        <w:t xml:space="preserve">Extend students by asking them to compare the </w:t>
      </w:r>
      <w:r w:rsidR="00B32EAB">
        <w:t xml:space="preserve">2 </w:t>
      </w:r>
      <w:r>
        <w:t>pool companies using equations, graphs and interpretations (</w:t>
      </w:r>
      <w:r w:rsidR="00B32EAB">
        <w:t>for example</w:t>
      </w:r>
      <w:r>
        <w:t>, at what pool length is one company cheaper?).</w:t>
      </w:r>
    </w:p>
    <w:p w14:paraId="1CFC2036" w14:textId="6C2B59E7" w:rsidR="009A7D6E" w:rsidRDefault="00757FA9" w:rsidP="009A7D6E">
      <w:pPr>
        <w:rPr>
          <w:rStyle w:val="Strong"/>
        </w:rPr>
      </w:pPr>
      <w:r>
        <w:rPr>
          <w:rStyle w:val="Strong"/>
        </w:rPr>
        <w:t>Releasing responsibility</w:t>
      </w:r>
    </w:p>
    <w:p w14:paraId="3C7A4C11" w14:textId="09CA62A6" w:rsidR="00B43C2D" w:rsidRDefault="00B43C2D" w:rsidP="00B43C2D">
      <w:pPr>
        <w:pStyle w:val="ListBullet"/>
      </w:pPr>
      <w:r>
        <w:t xml:space="preserve">Students may benefit from being provided with a scaffold to complete the </w:t>
      </w:r>
      <w:r w:rsidR="00D23524">
        <w:t>Y</w:t>
      </w:r>
      <w:r>
        <w:t>our</w:t>
      </w:r>
      <w:r w:rsidR="00107AAE">
        <w:t xml:space="preserve"> </w:t>
      </w:r>
      <w:r>
        <w:t>turn questions.</w:t>
      </w:r>
    </w:p>
    <w:p w14:paraId="3B9F0E3C" w14:textId="413FE6FA" w:rsidR="00D11C6D" w:rsidRDefault="00D11C6D" w:rsidP="000074C1">
      <w:pPr>
        <w:pStyle w:val="ListBullet"/>
      </w:pPr>
      <w:r w:rsidRPr="00D11C6D">
        <w:t xml:space="preserve">Provide worked examples with step-by-step guidance </w:t>
      </w:r>
      <w:r w:rsidR="00696CE4">
        <w:t>to support</w:t>
      </w:r>
      <w:r w:rsidRPr="00D11C6D">
        <w:t xml:space="preserve"> students.</w:t>
      </w:r>
    </w:p>
    <w:p w14:paraId="4A5D4624" w14:textId="3F428B0E" w:rsidR="003A216E" w:rsidRDefault="003A216E" w:rsidP="000074C1">
      <w:pPr>
        <w:pStyle w:val="ListBullet"/>
      </w:pPr>
      <w:r w:rsidRPr="003A216E">
        <w:t>Encourage higher-level students to explain reasoning or create alternative examples.</w:t>
      </w:r>
    </w:p>
    <w:p w14:paraId="0B12AAA3" w14:textId="653F9671" w:rsidR="000D1E62" w:rsidRDefault="000D1E62" w:rsidP="000D1E62">
      <w:pPr>
        <w:pStyle w:val="ListBullet"/>
      </w:pPr>
      <w:r>
        <w:t xml:space="preserve">Challenge students to find the </w:t>
      </w:r>
      <w:r w:rsidR="00EC478F">
        <w:t>‘</w:t>
      </w:r>
      <w:r>
        <w:t>break-even</w:t>
      </w:r>
      <w:r w:rsidR="00EC478F">
        <w:t>’</w:t>
      </w:r>
      <w:r>
        <w:t xml:space="preserve"> point</w:t>
      </w:r>
      <w:r w:rsidR="00D23524">
        <w:t>.</w:t>
      </w:r>
      <w:r>
        <w:t xml:space="preserve"> </w:t>
      </w:r>
      <w:r w:rsidR="00D23524">
        <w:t>A</w:t>
      </w:r>
      <w:r>
        <w:t>t what number of guests does one caterer become cheaper than the other?</w:t>
      </w:r>
    </w:p>
    <w:p w14:paraId="7D24E283" w14:textId="308D85C8" w:rsidR="000D1E62" w:rsidRPr="006C3D28" w:rsidRDefault="00127BBE" w:rsidP="006C3D28">
      <w:pPr>
        <w:pStyle w:val="ListBullet"/>
        <w:rPr>
          <w:rStyle w:val="Strong"/>
          <w:b w:val="0"/>
          <w:bCs w:val="0"/>
        </w:rPr>
      </w:pPr>
      <w:r>
        <w:t>Ask students to consider what happens if the number of guests changes or if other costs are added.</w:t>
      </w:r>
    </w:p>
    <w:p w14:paraId="5E2330F6" w14:textId="0353CBD2" w:rsidR="00757FA9" w:rsidRDefault="00757FA9" w:rsidP="000E3290">
      <w:pPr>
        <w:rPr>
          <w:rStyle w:val="Strong"/>
        </w:rPr>
      </w:pPr>
      <w:r>
        <w:rPr>
          <w:rStyle w:val="Strong"/>
        </w:rPr>
        <w:t>Independent practice</w:t>
      </w:r>
    </w:p>
    <w:p w14:paraId="5BBE1FD9" w14:textId="0F15D35E" w:rsidR="00D11C6D" w:rsidRDefault="003A216E" w:rsidP="000074C1">
      <w:pPr>
        <w:pStyle w:val="ListBullet"/>
      </w:pPr>
      <w:r>
        <w:t>Encourage</w:t>
      </w:r>
      <w:r w:rsidRPr="003A216E">
        <w:t xml:space="preserve"> use of digital tools to scaffold graphing for all students.</w:t>
      </w:r>
    </w:p>
    <w:p w14:paraId="57015AA0" w14:textId="65556E08" w:rsidR="00631583" w:rsidRDefault="00631583" w:rsidP="00631583">
      <w:pPr>
        <w:pStyle w:val="ListBullet"/>
      </w:pPr>
      <w:r>
        <w:t xml:space="preserve">Provide </w:t>
      </w:r>
      <w:r w:rsidR="00CE6E78">
        <w:t>students with the</w:t>
      </w:r>
      <w:r>
        <w:t xml:space="preserve"> scaffold </w:t>
      </w:r>
      <w:r w:rsidR="002A7446">
        <w:t>using ‘</w:t>
      </w:r>
      <w:r w:rsidR="00431B6E">
        <w:t>Appendix D sliders’ (</w:t>
      </w:r>
      <w:hyperlink r:id="rId27" w:history="1">
        <w:r w:rsidR="00F36E59">
          <w:rPr>
            <w:rStyle w:val="Hyperlink"/>
          </w:rPr>
          <w:t>bit.ly/appendixD-sliders</w:t>
        </w:r>
      </w:hyperlink>
      <w:r w:rsidR="00431B6E">
        <w:t xml:space="preserve">) </w:t>
      </w:r>
      <w:r w:rsidR="00CE6E78">
        <w:t>to complete Appendix D, where they can use sliders to determine the equation of a line</w:t>
      </w:r>
      <w:r w:rsidR="00A97D93">
        <w:t>.</w:t>
      </w:r>
    </w:p>
    <w:p w14:paraId="4C9E31E4" w14:textId="33F1AF21" w:rsidR="0005467F" w:rsidRDefault="0005467F" w:rsidP="0005467F">
      <w:pPr>
        <w:pStyle w:val="ListBullet"/>
      </w:pPr>
      <w:r>
        <w:t>Extend students by providing scenarios with more challenging numbers, negative gradients or different contexts.</w:t>
      </w:r>
    </w:p>
    <w:p w14:paraId="0ED686E3" w14:textId="5404182C" w:rsidR="00631583" w:rsidRDefault="007F25D8" w:rsidP="00187E1D">
      <w:pPr>
        <w:pStyle w:val="ListBullet"/>
      </w:pPr>
      <w:r>
        <w:t>Encourage students to use both graph and equation for predictions and to compare outcomes.</w:t>
      </w:r>
    </w:p>
    <w:p w14:paraId="518B1CAF" w14:textId="131E1094" w:rsidR="003A216E" w:rsidRDefault="003A216E" w:rsidP="000074C1">
      <w:pPr>
        <w:pStyle w:val="ListBullet"/>
      </w:pPr>
      <w:r w:rsidRPr="003A216E">
        <w:t>Pair students strategically to encourage peer support and challenge.</w:t>
      </w:r>
    </w:p>
    <w:p w14:paraId="3FB2D68E" w14:textId="52818E39" w:rsidR="00643A0C" w:rsidRPr="00643A0C" w:rsidRDefault="00643A0C" w:rsidP="00643A0C">
      <w:pPr>
        <w:pStyle w:val="ListBullet"/>
        <w:rPr>
          <w:rStyle w:val="Strong"/>
          <w:b w:val="0"/>
          <w:bCs w:val="0"/>
        </w:rPr>
      </w:pPr>
      <w:r>
        <w:t>Ask students to explain the limitations of their predictions or discuss what the graph would look like outside the given scenario.</w:t>
      </w:r>
    </w:p>
    <w:p w14:paraId="0250D6EA" w14:textId="77777777" w:rsidR="00187E1D" w:rsidRDefault="00187E1D">
      <w:pPr>
        <w:suppressAutoHyphens w:val="0"/>
        <w:spacing w:after="0" w:line="276" w:lineRule="auto"/>
        <w:rPr>
          <w:color w:val="002664"/>
          <w:sz w:val="32"/>
          <w:szCs w:val="40"/>
        </w:rPr>
      </w:pPr>
      <w:r>
        <w:br w:type="page"/>
      </w:r>
    </w:p>
    <w:p w14:paraId="7EF5CAC5" w14:textId="5EC68E60" w:rsidR="00633A4A" w:rsidRDefault="00633A4A" w:rsidP="00E44750">
      <w:pPr>
        <w:pStyle w:val="Heading3"/>
      </w:pPr>
      <w:r w:rsidRPr="00633A4A">
        <w:lastRenderedPageBreak/>
        <w:t>Suggested opportunities for assessment</w:t>
      </w:r>
    </w:p>
    <w:p w14:paraId="5282D982" w14:textId="29C7D624" w:rsidR="00757FA9" w:rsidRDefault="00757FA9" w:rsidP="00757FA9">
      <w:pPr>
        <w:rPr>
          <w:rStyle w:val="Strong"/>
        </w:rPr>
      </w:pPr>
      <w:r>
        <w:rPr>
          <w:rStyle w:val="Strong"/>
        </w:rPr>
        <w:t xml:space="preserve">Activating prior knowledge </w:t>
      </w:r>
    </w:p>
    <w:p w14:paraId="3DC06E0C" w14:textId="00C63027" w:rsidR="008C5C5E" w:rsidRPr="00307019" w:rsidRDefault="00756593" w:rsidP="008C5C5E">
      <w:pPr>
        <w:pStyle w:val="ListBullet"/>
        <w:rPr>
          <w:rStyle w:val="Strong"/>
          <w:b w:val="0"/>
          <w:bCs w:val="0"/>
        </w:rPr>
      </w:pPr>
      <w:r>
        <w:rPr>
          <w:rStyle w:val="Strong"/>
          <w:b w:val="0"/>
          <w:bCs w:val="0"/>
        </w:rPr>
        <w:t>Use mini</w:t>
      </w:r>
      <w:r w:rsidR="00AC40BE">
        <w:rPr>
          <w:rStyle w:val="Strong"/>
          <w:b w:val="0"/>
          <w:bCs w:val="0"/>
        </w:rPr>
        <w:t xml:space="preserve"> </w:t>
      </w:r>
      <w:r>
        <w:rPr>
          <w:rStyle w:val="Strong"/>
          <w:b w:val="0"/>
          <w:bCs w:val="0"/>
        </w:rPr>
        <w:t>whiteboards</w:t>
      </w:r>
      <w:r w:rsidR="00AC40BE">
        <w:rPr>
          <w:rStyle w:val="Strong"/>
          <w:b w:val="0"/>
          <w:bCs w:val="0"/>
        </w:rPr>
        <w:t xml:space="preserve"> </w:t>
      </w:r>
      <w:r w:rsidR="00151A41">
        <w:t>(</w:t>
      </w:r>
      <w:hyperlink r:id="rId28" w:history="1">
        <w:r w:rsidR="00151A41" w:rsidRPr="00183649">
          <w:rPr>
            <w:rStyle w:val="Hyperlink"/>
          </w:rPr>
          <w:t>bit.ly/miniwhiteboards</w:t>
        </w:r>
      </w:hyperlink>
      <w:r w:rsidR="00151A41" w:rsidRPr="006B3D1E">
        <w:rPr>
          <w:rStyle w:val="Hyperlink"/>
          <w:color w:val="auto"/>
          <w:u w:val="none"/>
        </w:rPr>
        <w:t>)</w:t>
      </w:r>
      <w:r>
        <w:rPr>
          <w:rStyle w:val="Strong"/>
          <w:b w:val="0"/>
          <w:bCs w:val="0"/>
        </w:rPr>
        <w:t xml:space="preserve"> for students to indicate their</w:t>
      </w:r>
      <w:r w:rsidR="008C5C5E" w:rsidRPr="00307019">
        <w:rPr>
          <w:rStyle w:val="Strong"/>
          <w:b w:val="0"/>
          <w:bCs w:val="0"/>
        </w:rPr>
        <w:t xml:space="preserve"> choice of the lie and a brief justification, allowing for </w:t>
      </w:r>
      <w:r w:rsidR="00D23524">
        <w:rPr>
          <w:rStyle w:val="Strong"/>
          <w:b w:val="0"/>
          <w:bCs w:val="0"/>
        </w:rPr>
        <w:t xml:space="preserve">a </w:t>
      </w:r>
      <w:r w:rsidR="008C5C5E" w:rsidRPr="00307019">
        <w:rPr>
          <w:rStyle w:val="Strong"/>
          <w:b w:val="0"/>
          <w:bCs w:val="0"/>
        </w:rPr>
        <w:t>quick visual check of understanding.</w:t>
      </w:r>
    </w:p>
    <w:p w14:paraId="3E4A0F01" w14:textId="265BCF70" w:rsidR="002D03E8" w:rsidRDefault="002910D7" w:rsidP="000074C1">
      <w:pPr>
        <w:pStyle w:val="ListBullet"/>
      </w:pPr>
      <w:r>
        <w:t>Teachers can</w:t>
      </w:r>
      <w:r w:rsidR="002D03E8" w:rsidRPr="002D03E8">
        <w:t xml:space="preserve"> obser</w:t>
      </w:r>
      <w:r>
        <w:t>ve</w:t>
      </w:r>
      <w:r w:rsidR="002D03E8" w:rsidRPr="002D03E8">
        <w:t xml:space="preserve"> discussions and </w:t>
      </w:r>
      <w:r>
        <w:t xml:space="preserve">the </w:t>
      </w:r>
      <w:r w:rsidR="002D03E8" w:rsidRPr="002D03E8">
        <w:t>graph matching activity</w:t>
      </w:r>
      <w:r>
        <w:t xml:space="preserve"> </w:t>
      </w:r>
      <w:r w:rsidR="001212C8">
        <w:t>to formatively assess student understand</w:t>
      </w:r>
      <w:r w:rsidR="002D03E8" w:rsidRPr="002D03E8">
        <w:t>.</w:t>
      </w:r>
    </w:p>
    <w:p w14:paraId="146B5802" w14:textId="77777777" w:rsidR="008F6D4E" w:rsidRDefault="00223AEC" w:rsidP="008F6D4E">
      <w:pPr>
        <w:pStyle w:val="ListBullet"/>
      </w:pPr>
      <w:r w:rsidRPr="00223AEC">
        <w:t>Check accuracy of graph-equation matching and students' explanations during Pose-Pause-Pounce-Bounce questioning.</w:t>
      </w:r>
      <w:r w:rsidR="008F6D4E" w:rsidRPr="008F6D4E">
        <w:t xml:space="preserve"> </w:t>
      </w:r>
    </w:p>
    <w:p w14:paraId="485F46D0" w14:textId="33D884CC" w:rsidR="008F6D4E" w:rsidRDefault="008F6D4E" w:rsidP="008F6D4E">
      <w:pPr>
        <w:pStyle w:val="ListBullet"/>
      </w:pPr>
      <w:r>
        <w:t>Present a mismatched pair and ask students to identify and correct the mistake, explaining their reasoning.</w:t>
      </w:r>
    </w:p>
    <w:p w14:paraId="26F8D364" w14:textId="77777777" w:rsidR="009F5BF3" w:rsidRDefault="009F5BF3" w:rsidP="009F5BF3">
      <w:pPr>
        <w:pStyle w:val="ListBullet"/>
      </w:pPr>
      <w:r>
        <w:t>Monitor the discussion for use of precise mathematical language.</w:t>
      </w:r>
    </w:p>
    <w:p w14:paraId="51B91D25" w14:textId="74062024" w:rsidR="00223AEC" w:rsidRPr="008F6D4E" w:rsidRDefault="008F6D4E" w:rsidP="008F6D4E">
      <w:pPr>
        <w:pStyle w:val="ListBullet"/>
        <w:rPr>
          <w:rStyle w:val="Strong"/>
          <w:b w:val="0"/>
          <w:bCs w:val="0"/>
        </w:rPr>
      </w:pPr>
      <w:r>
        <w:t>After completing the activity, ask students to rate their confidence in matching equations to graphs and note any uncertainties.</w:t>
      </w:r>
    </w:p>
    <w:p w14:paraId="3DD6AF31" w14:textId="77777777" w:rsidR="00757FA9" w:rsidRDefault="00757FA9" w:rsidP="00757FA9">
      <w:pPr>
        <w:rPr>
          <w:rStyle w:val="Strong"/>
        </w:rPr>
      </w:pPr>
      <w:r>
        <w:rPr>
          <w:rStyle w:val="Strong"/>
        </w:rPr>
        <w:t xml:space="preserve">Connecting learning </w:t>
      </w:r>
    </w:p>
    <w:p w14:paraId="246AD387" w14:textId="123E43E0" w:rsidR="002D03E8" w:rsidRDefault="00223AEC" w:rsidP="000074C1">
      <w:pPr>
        <w:pStyle w:val="ListBullet"/>
      </w:pPr>
      <w:r w:rsidRPr="00223AEC">
        <w:t>Review completed tables and graphs for accuracy and understanding of rate of change and intercept.</w:t>
      </w:r>
    </w:p>
    <w:p w14:paraId="039F4709" w14:textId="77777777" w:rsidR="00903AE5" w:rsidRDefault="00903AE5" w:rsidP="00903AE5">
      <w:pPr>
        <w:pStyle w:val="ListBullet"/>
      </w:pPr>
      <w:r>
        <w:t xml:space="preserve">Ask students to explain what each part of the equation represents in context, checking for understanding of gradient and </w:t>
      </w:r>
      <m:oMath>
        <m:r>
          <w:rPr>
            <w:rFonts w:ascii="Cambria Math" w:hAnsi="Cambria Math"/>
          </w:rPr>
          <m:t>y</m:t>
        </m:r>
      </m:oMath>
      <w:r>
        <w:t>-intercept.</w:t>
      </w:r>
    </w:p>
    <w:p w14:paraId="25723710" w14:textId="77777777" w:rsidR="000E2374" w:rsidRDefault="000E2374" w:rsidP="000E2374">
      <w:pPr>
        <w:pStyle w:val="ListBullet"/>
      </w:pPr>
      <w:r>
        <w:t xml:space="preserve">Have students annotate their graphs with labels for gradient and </w:t>
      </w:r>
      <m:oMath>
        <m:r>
          <w:rPr>
            <w:rFonts w:ascii="Cambria Math" w:hAnsi="Cambria Math"/>
          </w:rPr>
          <m:t>y</m:t>
        </m:r>
      </m:oMath>
      <w:r>
        <w:t>-intercept or write a brief explanation of each.</w:t>
      </w:r>
    </w:p>
    <w:p w14:paraId="2B73ADDE" w14:textId="77777777" w:rsidR="009F5BF3" w:rsidRDefault="009F5BF3" w:rsidP="009F5BF3">
      <w:pPr>
        <w:pStyle w:val="ListBullet"/>
      </w:pPr>
      <w:r>
        <w:t>Circulate to see how students approach finding values from the graph and equation, noting use of mathematical language and reasoning.</w:t>
      </w:r>
    </w:p>
    <w:p w14:paraId="075FDC9E" w14:textId="2866F4AD" w:rsidR="00903AE5" w:rsidRDefault="00B3457F" w:rsidP="00B3457F">
      <w:pPr>
        <w:pStyle w:val="ListBullet"/>
      </w:pPr>
      <w:r>
        <w:t>Ask students to describe in a sentence how an increase in the cost per metre would change the graph, ensuring they mention the gradient.</w:t>
      </w:r>
    </w:p>
    <w:p w14:paraId="46ABA75A" w14:textId="277702E1" w:rsidR="00223AEC" w:rsidRDefault="00223AEC" w:rsidP="000074C1">
      <w:pPr>
        <w:pStyle w:val="ListBullet"/>
      </w:pPr>
      <w:r w:rsidRPr="00223AEC">
        <w:t>Use student responses during Think-Pair-Share and questioning to formatively assess comprehension.</w:t>
      </w:r>
    </w:p>
    <w:p w14:paraId="48419B01" w14:textId="77777777" w:rsidR="00151A41" w:rsidRDefault="00151A41">
      <w:pPr>
        <w:suppressAutoHyphens w:val="0"/>
        <w:spacing w:after="0" w:line="276" w:lineRule="auto"/>
        <w:rPr>
          <w:rStyle w:val="Strong"/>
        </w:rPr>
      </w:pPr>
      <w:r>
        <w:rPr>
          <w:rStyle w:val="Strong"/>
        </w:rPr>
        <w:br w:type="page"/>
      </w:r>
    </w:p>
    <w:p w14:paraId="7F6EBCB4" w14:textId="44248651" w:rsidR="00757FA9" w:rsidRDefault="00757FA9" w:rsidP="00757FA9">
      <w:pPr>
        <w:rPr>
          <w:rStyle w:val="Strong"/>
        </w:rPr>
      </w:pPr>
      <w:r>
        <w:rPr>
          <w:rStyle w:val="Strong"/>
        </w:rPr>
        <w:lastRenderedPageBreak/>
        <w:t>Releasing responsibility</w:t>
      </w:r>
    </w:p>
    <w:p w14:paraId="3FE8F4C2" w14:textId="07BE8C7E" w:rsidR="002D03E8" w:rsidRDefault="00223AEC" w:rsidP="000074C1">
      <w:pPr>
        <w:pStyle w:val="ListBullet"/>
      </w:pPr>
      <w:r w:rsidRPr="00223AEC">
        <w:t>Use questioning to assess students’ ability to interpret models and understand limitations.</w:t>
      </w:r>
    </w:p>
    <w:p w14:paraId="4E531D7B" w14:textId="77777777" w:rsidR="0057540D" w:rsidRDefault="0057540D" w:rsidP="0057540D">
      <w:pPr>
        <w:pStyle w:val="ListBullet"/>
      </w:pPr>
      <w:r>
        <w:t>Have students write a brief paragraph or bullet points explaining which factors influenced their decision.</w:t>
      </w:r>
    </w:p>
    <w:p w14:paraId="1FEC7BB9" w14:textId="2EA41A8C" w:rsidR="0057540D" w:rsidRDefault="008348F7" w:rsidP="000074C1">
      <w:pPr>
        <w:pStyle w:val="ListBullet"/>
      </w:pPr>
      <w:r>
        <w:t xml:space="preserve">Use an informal poll (hands up, sticky notes) to see which caterer </w:t>
      </w:r>
      <w:r w:rsidR="00924817">
        <w:t xml:space="preserve">they think </w:t>
      </w:r>
      <w:r>
        <w:t>each person from the scenario</w:t>
      </w:r>
      <w:r w:rsidR="00924817">
        <w:t xml:space="preserve"> should </w:t>
      </w:r>
      <w:r>
        <w:t>select, then discuss misconceptions.</w:t>
      </w:r>
    </w:p>
    <w:p w14:paraId="70F9005F" w14:textId="4555E4DD" w:rsidR="00223AEC" w:rsidRPr="002D03E8" w:rsidRDefault="000074C1" w:rsidP="000074C1">
      <w:pPr>
        <w:pStyle w:val="ListBullet"/>
        <w:rPr>
          <w:rStyle w:val="Strong"/>
          <w:b w:val="0"/>
          <w:bCs w:val="0"/>
        </w:rPr>
      </w:pPr>
      <w:r w:rsidRPr="000074C1">
        <w:t>Collect written responses or notes during worked examples as evidence of understanding.</w:t>
      </w:r>
    </w:p>
    <w:p w14:paraId="2449DAF4" w14:textId="77777777" w:rsidR="00757FA9" w:rsidRDefault="00757FA9" w:rsidP="00757FA9">
      <w:pPr>
        <w:rPr>
          <w:rStyle w:val="Strong"/>
        </w:rPr>
      </w:pPr>
      <w:r>
        <w:rPr>
          <w:rStyle w:val="Strong"/>
        </w:rPr>
        <w:t>Independent practice</w:t>
      </w:r>
    </w:p>
    <w:p w14:paraId="69D7348B" w14:textId="454F140E" w:rsidR="002D03E8" w:rsidRDefault="000074C1" w:rsidP="000074C1">
      <w:pPr>
        <w:pStyle w:val="ListBullet"/>
      </w:pPr>
      <w:r w:rsidRPr="000074C1">
        <w:t>Use completed Appendix D problems to assess students’ ability to apply concepts independently.</w:t>
      </w:r>
    </w:p>
    <w:p w14:paraId="595583D4" w14:textId="77777777" w:rsidR="00512CAE" w:rsidRDefault="00512CAE" w:rsidP="00512CAE">
      <w:pPr>
        <w:pStyle w:val="ListBullet"/>
      </w:pPr>
      <w:r>
        <w:t>Ask students to write or present a brief explanation of their graph and equation, and how these relate to the scenario.</w:t>
      </w:r>
    </w:p>
    <w:p w14:paraId="5AB47E13" w14:textId="5D0D9881" w:rsidR="00512CAE" w:rsidRPr="007A2B0F" w:rsidRDefault="007A2B0F" w:rsidP="007A2B0F">
      <w:pPr>
        <w:pStyle w:val="ListBullet"/>
        <w:rPr>
          <w:rStyle w:val="Strong"/>
          <w:b w:val="0"/>
          <w:bCs w:val="0"/>
        </w:rPr>
      </w:pPr>
      <w:r>
        <w:t>Monitor student responses for accuracy of graph, correct equation, valid prediction and clear explanation of meaning in context.</w:t>
      </w:r>
    </w:p>
    <w:p w14:paraId="2C86FF6B" w14:textId="50F66090" w:rsidR="0084631E" w:rsidRDefault="007A2B0F" w:rsidP="000074C1">
      <w:pPr>
        <w:pStyle w:val="ListBullet"/>
      </w:pPr>
      <w:r>
        <w:t>Use p</w:t>
      </w:r>
      <w:r w:rsidR="000074C1" w:rsidRPr="000074C1">
        <w:t>eer and self-assessment through sharing and discussion of solutions to identify misconceptions.</w:t>
      </w:r>
      <w:r w:rsidR="0084631E">
        <w:br w:type="page"/>
      </w:r>
    </w:p>
    <w:p w14:paraId="4DC2F815" w14:textId="711F098B" w:rsidR="006F2C39" w:rsidRDefault="006F2C39" w:rsidP="006F2C39">
      <w:pPr>
        <w:pStyle w:val="Heading2"/>
        <w:rPr>
          <w:rStyle w:val="Heading2Char"/>
        </w:rPr>
      </w:pPr>
      <w:bookmarkStart w:id="1" w:name="_Appendix_A"/>
      <w:bookmarkEnd w:id="1"/>
      <w:r>
        <w:lastRenderedPageBreak/>
        <w:t>Appendix A</w:t>
      </w:r>
    </w:p>
    <w:p w14:paraId="2061E520" w14:textId="28764BC1" w:rsidR="00C3629B" w:rsidRPr="00C3629B" w:rsidRDefault="00C3629B" w:rsidP="00C3629B">
      <w:pPr>
        <w:pStyle w:val="Heading3"/>
      </w:pPr>
      <w:bookmarkStart w:id="2" w:name="_Appendix_B"/>
      <w:bookmarkStart w:id="3" w:name="_Hlk221783037"/>
      <w:bookmarkEnd w:id="2"/>
      <w:r>
        <w:t>Match the graph</w:t>
      </w:r>
    </w:p>
    <w:p w14:paraId="47AFE0AE" w14:textId="3FC7F78C" w:rsidR="00407329" w:rsidRDefault="00F354E4" w:rsidP="00DA237B">
      <w:r>
        <w:t xml:space="preserve">Match each of the </w:t>
      </w:r>
      <w:r w:rsidR="00F303EF">
        <w:t xml:space="preserve">8 </w:t>
      </w:r>
      <w:r>
        <w:t>graphs with an equation f</w:t>
      </w:r>
      <w:r w:rsidR="0098563B">
        <w:t>ro</w:t>
      </w:r>
      <w:r>
        <w:t xml:space="preserve">m the list </w:t>
      </w:r>
      <w:r w:rsidR="006030FE">
        <w:t xml:space="preserve">below </w:t>
      </w:r>
      <w:r w:rsidR="0098563B">
        <w:t xml:space="preserve">by writing the equation on the </w:t>
      </w:r>
      <w:r w:rsidR="009E7045">
        <w:t>graph and</w:t>
      </w:r>
      <w:r w:rsidR="00E5732C">
        <w:t xml:space="preserve"> explain</w:t>
      </w:r>
      <w:r w:rsidR="0090346C">
        <w:t>ing</w:t>
      </w:r>
      <w:r w:rsidR="00E5732C">
        <w:t xml:space="preserve"> how you know they match</w:t>
      </w:r>
      <w:r>
        <w:t>.</w:t>
      </w:r>
    </w:p>
    <w:tbl>
      <w:tblPr>
        <w:tblStyle w:val="TableGrid"/>
        <w:tblW w:w="9493" w:type="dxa"/>
        <w:tblLook w:val="04A0" w:firstRow="1" w:lastRow="0" w:firstColumn="1" w:lastColumn="0" w:noHBand="0" w:noVBand="1"/>
        <w:tblDescription w:val="The table contains 12 equations to match with graphs."/>
      </w:tblPr>
      <w:tblGrid>
        <w:gridCol w:w="3164"/>
        <w:gridCol w:w="3164"/>
        <w:gridCol w:w="3165"/>
      </w:tblGrid>
      <w:tr w:rsidR="0098563B" w14:paraId="2711B6FB" w14:textId="77777777" w:rsidTr="00ED6B91">
        <w:trPr>
          <w:trHeight w:val="478"/>
        </w:trPr>
        <w:tc>
          <w:tcPr>
            <w:tcW w:w="3164" w:type="dxa"/>
            <w:vAlign w:val="center"/>
          </w:tcPr>
          <w:p w14:paraId="49DD2101" w14:textId="22BC2F68" w:rsidR="0098563B" w:rsidRPr="00B72C0F" w:rsidRDefault="006030FE" w:rsidP="00B72C0F">
            <w:pPr>
              <w:pStyle w:val="ListNumber"/>
              <w:numPr>
                <w:ilvl w:val="0"/>
                <w:numId w:val="65"/>
              </w:numPr>
            </w:pPr>
            <m:oMath>
              <m:r>
                <w:rPr>
                  <w:rFonts w:ascii="Cambria Math" w:hAnsi="Cambria Math"/>
                </w:rPr>
                <m:t>y</m:t>
              </m:r>
              <m:r>
                <m:rPr>
                  <m:sty m:val="p"/>
                </m:rPr>
                <w:rPr>
                  <w:rFonts w:ascii="Cambria Math" w:hAnsi="Cambria Math"/>
                </w:rPr>
                <m:t>=</m:t>
              </m:r>
              <m:r>
                <w:rPr>
                  <w:rFonts w:ascii="Cambria Math" w:hAnsi="Cambria Math"/>
                </w:rPr>
                <m:t>x</m:t>
              </m:r>
            </m:oMath>
          </w:p>
        </w:tc>
        <w:tc>
          <w:tcPr>
            <w:tcW w:w="3164" w:type="dxa"/>
            <w:vAlign w:val="center"/>
          </w:tcPr>
          <w:p w14:paraId="43480C7D" w14:textId="42A3989F" w:rsidR="0098563B" w:rsidRPr="004E7453" w:rsidRDefault="0098563B" w:rsidP="00B41693">
            <w:pPr>
              <w:pStyle w:val="ListNumber"/>
            </w:pPr>
            <m:oMath>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+1</m:t>
              </m:r>
            </m:oMath>
          </w:p>
        </w:tc>
        <w:tc>
          <w:tcPr>
            <w:tcW w:w="3165" w:type="dxa"/>
            <w:vAlign w:val="center"/>
          </w:tcPr>
          <w:p w14:paraId="3E13EB2E" w14:textId="0753388E" w:rsidR="0098563B" w:rsidRPr="004E7453" w:rsidRDefault="0098563B" w:rsidP="00B41693">
            <w:pPr>
              <w:pStyle w:val="ListNumber"/>
            </w:pPr>
            <m:oMath>
              <m:r>
                <w:rPr>
                  <w:rFonts w:ascii="Cambria Math" w:hAnsi="Cambria Math"/>
                </w:rPr>
                <m:t>y</m:t>
              </m:r>
              <m:r>
                <m:rPr>
                  <m:sty m:val="p"/>
                </m:rPr>
                <w:rPr>
                  <w:rFonts w:ascii="Cambria Math" w:hAnsi="Cambria Math"/>
                </w:rPr>
                <m:t>=2-</m:t>
              </m:r>
              <m:r>
                <w:rPr>
                  <w:rFonts w:ascii="Cambria Math" w:hAnsi="Cambria Math"/>
                </w:rPr>
                <m:t>x</m:t>
              </m:r>
            </m:oMath>
          </w:p>
        </w:tc>
      </w:tr>
      <w:tr w:rsidR="0098563B" w14:paraId="159CD4AB" w14:textId="77777777" w:rsidTr="00ED6B91">
        <w:trPr>
          <w:trHeight w:val="478"/>
        </w:trPr>
        <w:tc>
          <w:tcPr>
            <w:tcW w:w="3164" w:type="dxa"/>
            <w:vAlign w:val="center"/>
          </w:tcPr>
          <w:p w14:paraId="6DA5916C" w14:textId="17F628E7" w:rsidR="0098563B" w:rsidRPr="004E7453" w:rsidRDefault="0098563B" w:rsidP="00B41693">
            <w:pPr>
              <w:pStyle w:val="ListNumber"/>
            </w:pPr>
            <m:oMath>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-2</m:t>
              </m:r>
            </m:oMath>
          </w:p>
        </w:tc>
        <w:tc>
          <w:tcPr>
            <w:tcW w:w="3164" w:type="dxa"/>
            <w:vAlign w:val="center"/>
          </w:tcPr>
          <w:p w14:paraId="03C8DF10" w14:textId="2B2EDA26" w:rsidR="0098563B" w:rsidRPr="004E7453" w:rsidRDefault="0098563B" w:rsidP="00B41693">
            <w:pPr>
              <w:pStyle w:val="ListNumber"/>
            </w:pPr>
            <m:oMath>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-1</m:t>
              </m:r>
            </m:oMath>
          </w:p>
        </w:tc>
        <w:tc>
          <w:tcPr>
            <w:tcW w:w="3165" w:type="dxa"/>
            <w:vAlign w:val="center"/>
          </w:tcPr>
          <w:p w14:paraId="4C2221FB" w14:textId="41580822" w:rsidR="0098563B" w:rsidRPr="004E7453" w:rsidRDefault="0098563B" w:rsidP="00B41693">
            <w:pPr>
              <w:pStyle w:val="ListNumber"/>
            </w:pPr>
            <m:oMath>
              <m:r>
                <w:rPr>
                  <w:rFonts w:ascii="Cambria Math" w:hAnsi="Cambria Math"/>
                </w:rPr>
                <m:t>y</m:t>
              </m:r>
              <m:r>
                <m:rPr>
                  <m:sty m:val="p"/>
                </m:rPr>
                <w:rPr>
                  <w:rFonts w:ascii="Cambria Math" w:hAnsi="Cambria Math"/>
                </w:rPr>
                <m:t>=2</m:t>
              </m:r>
              <m:r>
                <w:rPr>
                  <w:rFonts w:ascii="Cambria Math" w:hAnsi="Cambria Math"/>
                </w:rPr>
                <m:t>x</m:t>
              </m:r>
            </m:oMath>
          </w:p>
        </w:tc>
      </w:tr>
      <w:tr w:rsidR="0098563B" w14:paraId="12E794A0" w14:textId="77777777" w:rsidTr="00ED6B91">
        <w:trPr>
          <w:trHeight w:val="478"/>
        </w:trPr>
        <w:tc>
          <w:tcPr>
            <w:tcW w:w="3164" w:type="dxa"/>
            <w:vAlign w:val="center"/>
          </w:tcPr>
          <w:p w14:paraId="51B4F9FA" w14:textId="47F6BDFD" w:rsidR="0098563B" w:rsidRPr="004E7453" w:rsidRDefault="0098563B" w:rsidP="00B41693">
            <w:pPr>
              <w:pStyle w:val="ListNumber"/>
            </w:pP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-1</m:t>
              </m:r>
            </m:oMath>
          </w:p>
        </w:tc>
        <w:tc>
          <w:tcPr>
            <w:tcW w:w="3164" w:type="dxa"/>
            <w:vAlign w:val="center"/>
          </w:tcPr>
          <w:p w14:paraId="26E6D924" w14:textId="3A85A843" w:rsidR="0098563B" w:rsidRPr="004E7453" w:rsidRDefault="0098563B" w:rsidP="00B41693">
            <w:pPr>
              <w:pStyle w:val="ListNumber"/>
            </w:pPr>
            <m:oMath>
              <m:r>
                <w:rPr>
                  <w:rFonts w:ascii="Cambria Math" w:hAnsi="Cambria Math"/>
                </w:rPr>
                <m:t>y</m:t>
              </m:r>
              <m:r>
                <m:rPr>
                  <m:sty m:val="p"/>
                </m:rPr>
                <w:rPr>
                  <w:rFonts w:ascii="Cambria Math" w:hAnsi="Cambria Math"/>
                </w:rPr>
                <m:t>=-2</m:t>
              </m:r>
              <m:r>
                <w:rPr>
                  <w:rFonts w:ascii="Cambria Math" w:hAnsi="Cambria Math"/>
                </w:rPr>
                <m:t>x</m:t>
              </m:r>
              <m:r>
                <m:rPr>
                  <m:sty m:val="p"/>
                </m:rPr>
                <w:rPr>
                  <w:rFonts w:ascii="Cambria Math" w:hAnsi="Cambria Math"/>
                </w:rPr>
                <m:t>+1</m:t>
              </m:r>
            </m:oMath>
          </w:p>
        </w:tc>
        <w:tc>
          <w:tcPr>
            <w:tcW w:w="3165" w:type="dxa"/>
            <w:vAlign w:val="center"/>
          </w:tcPr>
          <w:p w14:paraId="01251472" w14:textId="06367C14" w:rsidR="0098563B" w:rsidRPr="004E7453" w:rsidRDefault="0098563B" w:rsidP="00B41693">
            <w:pPr>
              <w:pStyle w:val="ListNumber"/>
            </w:pP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-1</m:t>
              </m:r>
            </m:oMath>
          </w:p>
        </w:tc>
      </w:tr>
      <w:tr w:rsidR="00DF0DB4" w14:paraId="124EBB7C" w14:textId="77777777" w:rsidTr="00ED6B91">
        <w:trPr>
          <w:trHeight w:val="478"/>
        </w:trPr>
        <w:tc>
          <w:tcPr>
            <w:tcW w:w="3164" w:type="dxa"/>
            <w:vAlign w:val="center"/>
          </w:tcPr>
          <w:p w14:paraId="31854C34" w14:textId="68941C21" w:rsidR="00DF0DB4" w:rsidRPr="004E7453" w:rsidRDefault="00DF0DB4" w:rsidP="00B41693">
            <w:pPr>
              <w:pStyle w:val="ListNumber"/>
            </w:pP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+2</m:t>
              </m:r>
            </m:oMath>
          </w:p>
        </w:tc>
        <w:tc>
          <w:tcPr>
            <w:tcW w:w="3164" w:type="dxa"/>
            <w:vAlign w:val="center"/>
          </w:tcPr>
          <w:p w14:paraId="61C945AC" w14:textId="08166289" w:rsidR="00DF0DB4" w:rsidRPr="004E7453" w:rsidRDefault="00BC476F" w:rsidP="00B41693">
            <w:pPr>
              <w:pStyle w:val="ListNumber"/>
            </w:pPr>
            <m:oMath>
              <m:r>
                <w:rPr>
                  <w:rFonts w:ascii="Cambria Math" w:hAnsi="Cambria Math"/>
                </w:rPr>
                <m:t>y</m:t>
              </m:r>
              <m:r>
                <m:rPr>
                  <m:sty m:val="p"/>
                </m:rPr>
                <w:rPr>
                  <w:rFonts w:ascii="Cambria Math" w:hAnsi="Cambria Math"/>
                </w:rPr>
                <m:t>=-</m:t>
              </m:r>
              <m:r>
                <w:rPr>
                  <w:rFonts w:ascii="Cambria Math" w:hAnsi="Cambria Math"/>
                </w:rPr>
                <m:t>x</m:t>
              </m:r>
            </m:oMath>
          </w:p>
        </w:tc>
        <w:tc>
          <w:tcPr>
            <w:tcW w:w="3165" w:type="dxa"/>
            <w:vAlign w:val="center"/>
          </w:tcPr>
          <w:p w14:paraId="0182CF13" w14:textId="4FC5B755" w:rsidR="00DF0DB4" w:rsidRPr="004E7453" w:rsidRDefault="001271FD" w:rsidP="00B41693">
            <w:pPr>
              <w:pStyle w:val="ListNumber"/>
            </w:pP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+1</m:t>
              </m:r>
            </m:oMath>
          </w:p>
        </w:tc>
      </w:tr>
    </w:tbl>
    <w:p w14:paraId="28A2BED9" w14:textId="77777777" w:rsidR="00ED6B91" w:rsidRDefault="00ED6B91"/>
    <w:tbl>
      <w:tblPr>
        <w:tblStyle w:val="TableGrid"/>
        <w:tblW w:w="9622" w:type="dxa"/>
        <w:tblCellMar>
          <w:top w:w="85" w:type="dxa"/>
          <w:left w:w="85" w:type="dxa"/>
          <w:bottom w:w="85" w:type="dxa"/>
          <w:right w:w="85" w:type="dxa"/>
        </w:tblCellMar>
        <w:tblLook w:val="04A0" w:firstRow="1" w:lastRow="0" w:firstColumn="1" w:lastColumn="0" w:noHBand="0" w:noVBand="1"/>
        <w:tblDescription w:val="There are 2 graphs to match with an equation."/>
      </w:tblPr>
      <w:tblGrid>
        <w:gridCol w:w="4811"/>
        <w:gridCol w:w="4811"/>
      </w:tblGrid>
      <w:tr w:rsidR="00EC6284" w14:paraId="202F7D2B" w14:textId="77777777" w:rsidTr="00ED6B91">
        <w:tc>
          <w:tcPr>
            <w:tcW w:w="4811" w:type="dxa"/>
          </w:tcPr>
          <w:p w14:paraId="3B21C572" w14:textId="77777777" w:rsidR="00EB56FC" w:rsidRDefault="00EB56FC" w:rsidP="00D4455B">
            <w:pPr>
              <w:pStyle w:val="ListNumber2"/>
              <w:numPr>
                <w:ilvl w:val="0"/>
                <w:numId w:val="17"/>
              </w:numPr>
            </w:pPr>
          </w:p>
          <w:p w14:paraId="3A90C609" w14:textId="544D78D7" w:rsidR="00EC6284" w:rsidRDefault="00EC6284" w:rsidP="00B72C0F">
            <w:pPr>
              <w:pStyle w:val="ListNumber2"/>
              <w:numPr>
                <w:ilvl w:val="0"/>
                <w:numId w:val="0"/>
              </w:numPr>
            </w:pPr>
            <w:r w:rsidRPr="00424457">
              <w:rPr>
                <w:noProof/>
              </w:rPr>
              <w:drawing>
                <wp:inline distT="0" distB="0" distL="0" distR="0" wp14:anchorId="19E96BD2" wp14:editId="55ADA703">
                  <wp:extent cx="2106000" cy="2700000"/>
                  <wp:effectExtent l="0" t="0" r="8890" b="5715"/>
                  <wp:docPr id="941766654" name="Picture 1" descr="A black and white Cartesian plane with a line passing through the points (-1,-1) and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66654" name="Picture 1" descr="A black and white Cartesian plane with a line passing through the points (-1,-1) and (0,1)."/>
                          <pic:cNvPicPr/>
                        </pic:nvPicPr>
                        <pic:blipFill>
                          <a:blip r:embed="rId29"/>
                          <a:stretch>
                            <a:fillRect/>
                          </a:stretch>
                        </pic:blipFill>
                        <pic:spPr>
                          <a:xfrm>
                            <a:off x="0" y="0"/>
                            <a:ext cx="2106000" cy="2700000"/>
                          </a:xfrm>
                          <a:prstGeom prst="rect">
                            <a:avLst/>
                          </a:prstGeom>
                        </pic:spPr>
                      </pic:pic>
                    </a:graphicData>
                  </a:graphic>
                </wp:inline>
              </w:drawing>
            </w:r>
          </w:p>
        </w:tc>
        <w:tc>
          <w:tcPr>
            <w:tcW w:w="4811" w:type="dxa"/>
          </w:tcPr>
          <w:p w14:paraId="150DB95E" w14:textId="77777777" w:rsidR="00EB56FC" w:rsidRDefault="00EB56FC" w:rsidP="00D4455B">
            <w:pPr>
              <w:pStyle w:val="ListNumber2"/>
              <w:numPr>
                <w:ilvl w:val="0"/>
                <w:numId w:val="17"/>
              </w:numPr>
            </w:pPr>
          </w:p>
          <w:p w14:paraId="5F0A10B3" w14:textId="5C3269B2" w:rsidR="00EC6284" w:rsidRDefault="00EC6284" w:rsidP="00B72C0F">
            <w:pPr>
              <w:pStyle w:val="ListNumber2"/>
              <w:numPr>
                <w:ilvl w:val="0"/>
                <w:numId w:val="0"/>
              </w:numPr>
              <w:ind w:left="1134"/>
            </w:pPr>
            <w:r w:rsidRPr="00C61287">
              <w:rPr>
                <w:noProof/>
              </w:rPr>
              <w:drawing>
                <wp:inline distT="0" distB="0" distL="0" distR="0" wp14:anchorId="180E7C53" wp14:editId="63536F07">
                  <wp:extent cx="1827062" cy="2952000"/>
                  <wp:effectExtent l="0" t="0" r="1905" b="1270"/>
                  <wp:docPr id="96045115" name="Picture 1" descr="A black and white Cartesian plane with a line sloping upwards, passing the y-axis below the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5115" name="Picture 1" descr="A black and white Cartesian plane with a line sloping upwards, passing the y-axis below the origin."/>
                          <pic:cNvPicPr/>
                        </pic:nvPicPr>
                        <pic:blipFill>
                          <a:blip r:embed="rId30"/>
                          <a:stretch>
                            <a:fillRect/>
                          </a:stretch>
                        </pic:blipFill>
                        <pic:spPr>
                          <a:xfrm>
                            <a:off x="0" y="0"/>
                            <a:ext cx="1827062" cy="2952000"/>
                          </a:xfrm>
                          <a:prstGeom prst="rect">
                            <a:avLst/>
                          </a:prstGeom>
                        </pic:spPr>
                      </pic:pic>
                    </a:graphicData>
                  </a:graphic>
                </wp:inline>
              </w:drawing>
            </w:r>
          </w:p>
        </w:tc>
      </w:tr>
    </w:tbl>
    <w:p w14:paraId="3148E039" w14:textId="77777777" w:rsidR="006D6E60" w:rsidRDefault="006D6E60">
      <w:r>
        <w:br w:type="page"/>
      </w:r>
    </w:p>
    <w:tbl>
      <w:tblPr>
        <w:tblStyle w:val="TableGrid"/>
        <w:tblW w:w="0" w:type="auto"/>
        <w:tblCellMar>
          <w:top w:w="85" w:type="dxa"/>
          <w:left w:w="85" w:type="dxa"/>
          <w:bottom w:w="85" w:type="dxa"/>
          <w:right w:w="85" w:type="dxa"/>
        </w:tblCellMar>
        <w:tblLook w:val="04A0" w:firstRow="1" w:lastRow="0" w:firstColumn="1" w:lastColumn="0" w:noHBand="0" w:noVBand="1"/>
        <w:tblCaption w:val="More matching graphs"/>
        <w:tblDescription w:val="There are 6 graphs to match with an equation."/>
      </w:tblPr>
      <w:tblGrid>
        <w:gridCol w:w="4811"/>
        <w:gridCol w:w="4811"/>
      </w:tblGrid>
      <w:tr w:rsidR="00E853B3" w14:paraId="09117184" w14:textId="77777777" w:rsidTr="00420647">
        <w:tc>
          <w:tcPr>
            <w:tcW w:w="4811" w:type="dxa"/>
          </w:tcPr>
          <w:p w14:paraId="38D39922" w14:textId="442096E0" w:rsidR="00DC6D14" w:rsidRDefault="00DC6D14" w:rsidP="00D4455B">
            <w:pPr>
              <w:pStyle w:val="ListNumber2"/>
              <w:numPr>
                <w:ilvl w:val="0"/>
                <w:numId w:val="17"/>
              </w:numPr>
            </w:pPr>
          </w:p>
          <w:p w14:paraId="491BF53D" w14:textId="42286CA3" w:rsidR="006030FE" w:rsidRPr="00B72C0F" w:rsidRDefault="00503F56" w:rsidP="00B72C0F">
            <w:pPr>
              <w:pStyle w:val="ListNumber2"/>
              <w:numPr>
                <w:ilvl w:val="0"/>
                <w:numId w:val="0"/>
              </w:numPr>
            </w:pPr>
            <w:r w:rsidRPr="00CF52C1">
              <w:rPr>
                <w:noProof/>
              </w:rPr>
              <w:drawing>
                <wp:inline distT="0" distB="0" distL="0" distR="0" wp14:anchorId="4C9E6AF3" wp14:editId="191229D5">
                  <wp:extent cx="2359244" cy="2160000"/>
                  <wp:effectExtent l="0" t="0" r="3175" b="0"/>
                  <wp:docPr id="360337814" name="Picture 1" descr="A black and white Cartesian plane with a line sloping downwards, passing the through the points (0,2) an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37814" name="Picture 1" descr="A black and white Cartesian plane with a line sloping downwards, passing the through the points (0,2) and (2,0)."/>
                          <pic:cNvPicPr/>
                        </pic:nvPicPr>
                        <pic:blipFill>
                          <a:blip r:embed="rId31"/>
                          <a:stretch>
                            <a:fillRect/>
                          </a:stretch>
                        </pic:blipFill>
                        <pic:spPr>
                          <a:xfrm>
                            <a:off x="0" y="0"/>
                            <a:ext cx="2359244" cy="2160000"/>
                          </a:xfrm>
                          <a:prstGeom prst="rect">
                            <a:avLst/>
                          </a:prstGeom>
                        </pic:spPr>
                      </pic:pic>
                    </a:graphicData>
                  </a:graphic>
                </wp:inline>
              </w:drawing>
            </w:r>
          </w:p>
        </w:tc>
        <w:tc>
          <w:tcPr>
            <w:tcW w:w="4811" w:type="dxa"/>
          </w:tcPr>
          <w:p w14:paraId="17105AD0" w14:textId="77777777" w:rsidR="00DC6D14" w:rsidRDefault="00DC6D14" w:rsidP="00D4455B">
            <w:pPr>
              <w:pStyle w:val="ListNumber2"/>
              <w:numPr>
                <w:ilvl w:val="0"/>
                <w:numId w:val="17"/>
              </w:numPr>
            </w:pPr>
          </w:p>
          <w:p w14:paraId="509BEE4A" w14:textId="2BC6C95F" w:rsidR="007823E5" w:rsidRDefault="001E689E" w:rsidP="001F2BFC">
            <w:pPr>
              <w:pStyle w:val="ListNumber2"/>
              <w:numPr>
                <w:ilvl w:val="0"/>
                <w:numId w:val="0"/>
              </w:numPr>
            </w:pPr>
            <w:r w:rsidRPr="001E689E">
              <w:rPr>
                <w:noProof/>
              </w:rPr>
              <w:drawing>
                <wp:inline distT="0" distB="0" distL="0" distR="0" wp14:anchorId="0427FAFC" wp14:editId="4A46C6FE">
                  <wp:extent cx="2568283" cy="2196000"/>
                  <wp:effectExtent l="0" t="0" r="3810" b="0"/>
                  <wp:docPr id="535599907" name="Picture 1" descr="A black and white Cartesian plane with a line sloping downwards, passing the through the points (-1,0) and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99907" name="Picture 1" descr="A black and white Cartesian plane with a line sloping downwards, passing the through the points (-1,0) and (0,-1)."/>
                          <pic:cNvPicPr/>
                        </pic:nvPicPr>
                        <pic:blipFill>
                          <a:blip r:embed="rId32"/>
                          <a:stretch>
                            <a:fillRect/>
                          </a:stretch>
                        </pic:blipFill>
                        <pic:spPr>
                          <a:xfrm>
                            <a:off x="0" y="0"/>
                            <a:ext cx="2568283" cy="2196000"/>
                          </a:xfrm>
                          <a:prstGeom prst="rect">
                            <a:avLst/>
                          </a:prstGeom>
                        </pic:spPr>
                      </pic:pic>
                    </a:graphicData>
                  </a:graphic>
                </wp:inline>
              </w:drawing>
            </w:r>
          </w:p>
        </w:tc>
      </w:tr>
      <w:tr w:rsidR="00E853B3" w14:paraId="4D2CE27C" w14:textId="77777777" w:rsidTr="00420647">
        <w:tc>
          <w:tcPr>
            <w:tcW w:w="4811" w:type="dxa"/>
          </w:tcPr>
          <w:p w14:paraId="52D3CD9F" w14:textId="77777777" w:rsidR="00DC6D14" w:rsidRDefault="00DC6D14" w:rsidP="00D4455B">
            <w:pPr>
              <w:pStyle w:val="ListNumber2"/>
              <w:numPr>
                <w:ilvl w:val="0"/>
                <w:numId w:val="17"/>
              </w:numPr>
            </w:pPr>
          </w:p>
          <w:p w14:paraId="7D3C8641" w14:textId="564BC502" w:rsidR="007823E5" w:rsidRDefault="00BD5BFE" w:rsidP="00B72C0F">
            <w:pPr>
              <w:pStyle w:val="ListNumber2"/>
              <w:numPr>
                <w:ilvl w:val="0"/>
                <w:numId w:val="0"/>
              </w:numPr>
            </w:pPr>
            <w:r w:rsidRPr="00BD5BFE">
              <w:rPr>
                <w:noProof/>
              </w:rPr>
              <w:drawing>
                <wp:inline distT="0" distB="0" distL="0" distR="0" wp14:anchorId="33D1B492" wp14:editId="2AA25C5B">
                  <wp:extent cx="2543770" cy="2052000"/>
                  <wp:effectExtent l="0" t="0" r="9525" b="5715"/>
                  <wp:docPr id="1176139146" name="Picture 1" descr="A black and white Cartesian plane with a line sloping upwards, passing the through the points (-2,0) and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39146" name="Picture 1" descr="A black and white Cartesian plane with a line sloping upwards, passing the through the points (-2,0) and (0,2)."/>
                          <pic:cNvPicPr/>
                        </pic:nvPicPr>
                        <pic:blipFill>
                          <a:blip r:embed="rId33"/>
                          <a:stretch>
                            <a:fillRect/>
                          </a:stretch>
                        </pic:blipFill>
                        <pic:spPr>
                          <a:xfrm>
                            <a:off x="0" y="0"/>
                            <a:ext cx="2543770" cy="2052000"/>
                          </a:xfrm>
                          <a:prstGeom prst="rect">
                            <a:avLst/>
                          </a:prstGeom>
                        </pic:spPr>
                      </pic:pic>
                    </a:graphicData>
                  </a:graphic>
                </wp:inline>
              </w:drawing>
            </w:r>
          </w:p>
        </w:tc>
        <w:tc>
          <w:tcPr>
            <w:tcW w:w="4811" w:type="dxa"/>
          </w:tcPr>
          <w:p w14:paraId="438A4AF4" w14:textId="77777777" w:rsidR="00DC6D14" w:rsidRDefault="00DC6D14" w:rsidP="00D4455B">
            <w:pPr>
              <w:pStyle w:val="ListNumber2"/>
              <w:numPr>
                <w:ilvl w:val="0"/>
                <w:numId w:val="17"/>
              </w:numPr>
            </w:pPr>
          </w:p>
          <w:p w14:paraId="15F75963" w14:textId="22842BA0" w:rsidR="007823E5" w:rsidRDefault="00503F56" w:rsidP="001F2BFC">
            <w:pPr>
              <w:pStyle w:val="ListNumber2"/>
              <w:numPr>
                <w:ilvl w:val="0"/>
                <w:numId w:val="0"/>
              </w:numPr>
            </w:pPr>
            <w:r w:rsidRPr="007936E1">
              <w:rPr>
                <w:noProof/>
              </w:rPr>
              <w:drawing>
                <wp:inline distT="0" distB="0" distL="0" distR="0" wp14:anchorId="1EBFA23B" wp14:editId="28016FF9">
                  <wp:extent cx="2352675" cy="2087839"/>
                  <wp:effectExtent l="0" t="0" r="0" b="8255"/>
                  <wp:docPr id="720198461" name="Picture 1" descr="A black and white Cartesian plane with a line sloping upwards, passing the through the points (0,-1) 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98461" name="Picture 1" descr="A black and white Cartesian plane with a line sloping upwards, passing the through the points (0,-1) and (1,0)."/>
                          <pic:cNvPicPr/>
                        </pic:nvPicPr>
                        <pic:blipFill>
                          <a:blip r:embed="rId34"/>
                          <a:stretch>
                            <a:fillRect/>
                          </a:stretch>
                        </pic:blipFill>
                        <pic:spPr>
                          <a:xfrm>
                            <a:off x="0" y="0"/>
                            <a:ext cx="2359561" cy="2093950"/>
                          </a:xfrm>
                          <a:prstGeom prst="rect">
                            <a:avLst/>
                          </a:prstGeom>
                        </pic:spPr>
                      </pic:pic>
                    </a:graphicData>
                  </a:graphic>
                </wp:inline>
              </w:drawing>
            </w:r>
          </w:p>
        </w:tc>
      </w:tr>
      <w:tr w:rsidR="00E853B3" w14:paraId="072DA9DE" w14:textId="77777777" w:rsidTr="00420647">
        <w:tc>
          <w:tcPr>
            <w:tcW w:w="4811" w:type="dxa"/>
          </w:tcPr>
          <w:p w14:paraId="4197CF66" w14:textId="77777777" w:rsidR="006472E4" w:rsidRDefault="006472E4" w:rsidP="00D4455B">
            <w:pPr>
              <w:pStyle w:val="ListNumber2"/>
              <w:numPr>
                <w:ilvl w:val="0"/>
                <w:numId w:val="17"/>
              </w:numPr>
              <w:rPr>
                <w:noProof/>
              </w:rPr>
            </w:pPr>
          </w:p>
          <w:p w14:paraId="5417EEAF" w14:textId="06CAD1E9" w:rsidR="003177DF" w:rsidRPr="009A3FF1" w:rsidRDefault="00EC6284" w:rsidP="001F2BFC">
            <w:pPr>
              <w:pStyle w:val="ListNumber2"/>
              <w:numPr>
                <w:ilvl w:val="0"/>
                <w:numId w:val="0"/>
              </w:numPr>
              <w:ind w:left="1134"/>
              <w:rPr>
                <w:noProof/>
              </w:rPr>
            </w:pPr>
            <w:r w:rsidRPr="00D21929">
              <w:rPr>
                <w:noProof/>
              </w:rPr>
              <w:drawing>
                <wp:inline distT="0" distB="0" distL="0" distR="0" wp14:anchorId="3E5FA8DA" wp14:editId="377212DE">
                  <wp:extent cx="2060391" cy="2628000"/>
                  <wp:effectExtent l="0" t="0" r="0" b="1270"/>
                  <wp:docPr id="217373864" name="Picture 1" descr="A black and white Cartesian plane with a line sloping upwards, passing the through the points (0,0) an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73864" name="Picture 1" descr="A black and white Cartesian plane with a line sloping upwards, passing the through the points (0,0) and (1,2)."/>
                          <pic:cNvPicPr/>
                        </pic:nvPicPr>
                        <pic:blipFill>
                          <a:blip r:embed="rId35"/>
                          <a:stretch>
                            <a:fillRect/>
                          </a:stretch>
                        </pic:blipFill>
                        <pic:spPr>
                          <a:xfrm>
                            <a:off x="0" y="0"/>
                            <a:ext cx="2060391" cy="2628000"/>
                          </a:xfrm>
                          <a:prstGeom prst="rect">
                            <a:avLst/>
                          </a:prstGeom>
                        </pic:spPr>
                      </pic:pic>
                    </a:graphicData>
                  </a:graphic>
                </wp:inline>
              </w:drawing>
            </w:r>
          </w:p>
        </w:tc>
        <w:tc>
          <w:tcPr>
            <w:tcW w:w="4811" w:type="dxa"/>
          </w:tcPr>
          <w:p w14:paraId="3362533B" w14:textId="77777777" w:rsidR="00DC6D14" w:rsidRDefault="00DC6D14" w:rsidP="00D4455B">
            <w:pPr>
              <w:pStyle w:val="ListNumber2"/>
              <w:numPr>
                <w:ilvl w:val="0"/>
                <w:numId w:val="17"/>
              </w:numPr>
              <w:rPr>
                <w:noProof/>
              </w:rPr>
            </w:pPr>
          </w:p>
          <w:p w14:paraId="352C7FC0" w14:textId="1065FB31" w:rsidR="003177DF" w:rsidRPr="007936E1" w:rsidRDefault="002E0450" w:rsidP="001F2BFC">
            <w:pPr>
              <w:pStyle w:val="ListNumber2"/>
              <w:numPr>
                <w:ilvl w:val="0"/>
                <w:numId w:val="0"/>
              </w:numPr>
              <w:rPr>
                <w:noProof/>
              </w:rPr>
            </w:pPr>
            <w:r w:rsidRPr="002E0450">
              <w:rPr>
                <w:noProof/>
              </w:rPr>
              <w:drawing>
                <wp:inline distT="0" distB="0" distL="0" distR="0" wp14:anchorId="012737EC" wp14:editId="544E44E8">
                  <wp:extent cx="2405565" cy="2159635"/>
                  <wp:effectExtent l="0" t="0" r="0" b="0"/>
                  <wp:docPr id="594398937" name="Picture 1" descr="A black and white Cartesian plane with a line sloping upwards, passing the through the points (0,0) at a 45-degree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98937" name="Picture 1" descr="A black and white Cartesian plane with a line sloping upwards, passing the through the points (0,0) at a 45-degree angle."/>
                          <pic:cNvPicPr/>
                        </pic:nvPicPr>
                        <pic:blipFill>
                          <a:blip r:embed="rId36"/>
                          <a:stretch>
                            <a:fillRect/>
                          </a:stretch>
                        </pic:blipFill>
                        <pic:spPr>
                          <a:xfrm>
                            <a:off x="0" y="0"/>
                            <a:ext cx="2407400" cy="2161283"/>
                          </a:xfrm>
                          <a:prstGeom prst="rect">
                            <a:avLst/>
                          </a:prstGeom>
                        </pic:spPr>
                      </pic:pic>
                    </a:graphicData>
                  </a:graphic>
                </wp:inline>
              </w:drawing>
            </w:r>
          </w:p>
        </w:tc>
      </w:tr>
    </w:tbl>
    <w:p w14:paraId="68057E5F" w14:textId="3E0DD720" w:rsidR="00C3629B" w:rsidRDefault="00C3629B" w:rsidP="00C3629B">
      <w:pPr>
        <w:pStyle w:val="Heading2"/>
        <w:rPr>
          <w:rStyle w:val="Heading2Char"/>
        </w:rPr>
      </w:pPr>
      <w:bookmarkStart w:id="4" w:name="_Appendix_C"/>
      <w:bookmarkEnd w:id="4"/>
      <w:r>
        <w:lastRenderedPageBreak/>
        <w:t xml:space="preserve">Appendix </w:t>
      </w:r>
      <w:r w:rsidR="00D772C7">
        <w:t>B</w:t>
      </w:r>
    </w:p>
    <w:p w14:paraId="35CDFAFF" w14:textId="6D32B609" w:rsidR="00C3629B" w:rsidRPr="00B27C56" w:rsidRDefault="002314B2" w:rsidP="00C3629B">
      <w:pPr>
        <w:pStyle w:val="Heading3"/>
      </w:pPr>
      <w:r>
        <w:t>Cost of a pool</w:t>
      </w:r>
    </w:p>
    <w:p w14:paraId="2AF03188" w14:textId="637042EB" w:rsidR="00251473" w:rsidRDefault="00251473" w:rsidP="00251473">
      <w:r>
        <w:t>Jo is the manager of Pool Bright, a pool installation company. When potential customers enquire about the cost of installing a pool, Jo tells them that an approximate cost can be found by multiplying the length of the pool by $3000 and adding $10</w:t>
      </w:r>
      <w:r w:rsidR="00554EFA">
        <w:t xml:space="preserve"> </w:t>
      </w:r>
      <w:r>
        <w:t>000.</w:t>
      </w:r>
    </w:p>
    <w:p w14:paraId="2E326763" w14:textId="0680E4B7" w:rsidR="008C57A8" w:rsidRPr="006029CF" w:rsidRDefault="00A2128E" w:rsidP="00D4455B">
      <w:pPr>
        <w:pStyle w:val="ListNumber"/>
        <w:numPr>
          <w:ilvl w:val="0"/>
          <w:numId w:val="7"/>
        </w:numPr>
      </w:pPr>
      <w:r>
        <w:t xml:space="preserve">By first completing this table of values, graph the relationship between </w:t>
      </w:r>
      <w:r w:rsidR="001838A1">
        <w:t xml:space="preserve">length and cost from </w:t>
      </w:r>
      <m:oMath>
        <m:r>
          <w:rPr>
            <w:rFonts w:ascii="Cambria Math" w:hAnsi="Cambria Math"/>
          </w:rPr>
          <m:t>l=0</m:t>
        </m:r>
      </m:oMath>
      <w:r w:rsidR="00121822">
        <w:rPr>
          <w:rFonts w:eastAsiaTheme="minorEastAsia"/>
        </w:rPr>
        <w:t xml:space="preserve"> to </w:t>
      </w:r>
      <m:oMath>
        <m:r>
          <w:rPr>
            <w:rFonts w:ascii="Cambria Math" w:eastAsiaTheme="minorEastAsia" w:hAnsi="Cambria Math"/>
          </w:rPr>
          <m:t>l=12</m:t>
        </m:r>
      </m:oMath>
      <w:r w:rsidR="00CF2947">
        <w:rPr>
          <w:rFonts w:eastAsiaTheme="minorEastAsia"/>
        </w:rPr>
        <w:t>.</w:t>
      </w:r>
    </w:p>
    <w:tbl>
      <w:tblPr>
        <w:tblStyle w:val="TableGrid"/>
        <w:tblW w:w="0" w:type="auto"/>
        <w:tblInd w:w="607" w:type="dxa"/>
        <w:tblLook w:val="04A0" w:firstRow="1" w:lastRow="0" w:firstColumn="1" w:lastColumn="0" w:noHBand="0" w:noVBand="1"/>
        <w:tblDescription w:val="A table of values for the cost of the pool, with values of 2, 4 and 6 metres for the length."/>
      </w:tblPr>
      <w:tblGrid>
        <w:gridCol w:w="1203"/>
        <w:gridCol w:w="1204"/>
        <w:gridCol w:w="1204"/>
        <w:gridCol w:w="1204"/>
      </w:tblGrid>
      <w:tr w:rsidR="006029CF" w14:paraId="5A0A912A" w14:textId="77777777" w:rsidTr="009970CD">
        <w:trPr>
          <w:trHeight w:val="500"/>
        </w:trPr>
        <w:tc>
          <w:tcPr>
            <w:tcW w:w="1203" w:type="dxa"/>
            <w:vAlign w:val="center"/>
          </w:tcPr>
          <w:p w14:paraId="5665CC5F" w14:textId="0BF0403E" w:rsidR="006029CF" w:rsidRDefault="009705D7" w:rsidP="009970CD">
            <w:pPr>
              <w:spacing w:after="0" w:line="240" w:lineRule="auto"/>
              <w:jc w:val="center"/>
            </w:pPr>
            <m:oMathPara>
              <m:oMath>
                <m:r>
                  <w:rPr>
                    <w:rFonts w:ascii="Cambria Math" w:hAnsi="Cambria Math"/>
                  </w:rPr>
                  <m:t>l</m:t>
                </m:r>
              </m:oMath>
            </m:oMathPara>
          </w:p>
        </w:tc>
        <w:tc>
          <w:tcPr>
            <w:tcW w:w="1204" w:type="dxa"/>
            <w:vAlign w:val="center"/>
          </w:tcPr>
          <w:p w14:paraId="1A5E4DA1" w14:textId="3B868B96" w:rsidR="006029CF" w:rsidRDefault="00CA663F" w:rsidP="009970CD">
            <w:pPr>
              <w:spacing w:after="0" w:line="240" w:lineRule="auto"/>
              <w:jc w:val="center"/>
            </w:pPr>
            <m:oMathPara>
              <m:oMath>
                <m:r>
                  <w:rPr>
                    <w:rFonts w:ascii="Cambria Math" w:hAnsi="Cambria Math"/>
                  </w:rPr>
                  <m:t>2</m:t>
                </m:r>
              </m:oMath>
            </m:oMathPara>
          </w:p>
        </w:tc>
        <w:tc>
          <w:tcPr>
            <w:tcW w:w="1204" w:type="dxa"/>
            <w:vAlign w:val="center"/>
          </w:tcPr>
          <w:p w14:paraId="2ED4C94B" w14:textId="54AE01A4" w:rsidR="006029CF" w:rsidRDefault="00CA663F" w:rsidP="009970CD">
            <w:pPr>
              <w:spacing w:after="0" w:line="240" w:lineRule="auto"/>
              <w:jc w:val="center"/>
            </w:pPr>
            <m:oMathPara>
              <m:oMath>
                <m:r>
                  <w:rPr>
                    <w:rFonts w:ascii="Cambria Math" w:hAnsi="Cambria Math"/>
                  </w:rPr>
                  <m:t>4</m:t>
                </m:r>
              </m:oMath>
            </m:oMathPara>
          </w:p>
        </w:tc>
        <w:tc>
          <w:tcPr>
            <w:tcW w:w="1204" w:type="dxa"/>
            <w:vAlign w:val="center"/>
          </w:tcPr>
          <w:p w14:paraId="343B17BE" w14:textId="0D179581" w:rsidR="006029CF" w:rsidRDefault="00CA663F" w:rsidP="009970CD">
            <w:pPr>
              <w:spacing w:after="0" w:line="240" w:lineRule="auto"/>
              <w:jc w:val="center"/>
            </w:pPr>
            <m:oMathPara>
              <m:oMath>
                <m:r>
                  <w:rPr>
                    <w:rFonts w:ascii="Cambria Math" w:hAnsi="Cambria Math"/>
                  </w:rPr>
                  <m:t>6</m:t>
                </m:r>
              </m:oMath>
            </m:oMathPara>
          </w:p>
        </w:tc>
      </w:tr>
      <w:tr w:rsidR="006029CF" w14:paraId="0927FD4F" w14:textId="77777777" w:rsidTr="009970CD">
        <w:trPr>
          <w:trHeight w:val="500"/>
        </w:trPr>
        <w:tc>
          <w:tcPr>
            <w:tcW w:w="1203" w:type="dxa"/>
            <w:vAlign w:val="center"/>
          </w:tcPr>
          <w:p w14:paraId="626FDA7D" w14:textId="7D900D53" w:rsidR="006029CF" w:rsidRDefault="009705D7" w:rsidP="009970CD">
            <w:pPr>
              <w:spacing w:after="0" w:line="240" w:lineRule="auto"/>
              <w:jc w:val="center"/>
            </w:pPr>
            <m:oMathPara>
              <m:oMath>
                <m:r>
                  <w:rPr>
                    <w:rFonts w:ascii="Cambria Math" w:hAnsi="Cambria Math"/>
                  </w:rPr>
                  <m:t>C</m:t>
                </m:r>
              </m:oMath>
            </m:oMathPara>
          </w:p>
        </w:tc>
        <w:tc>
          <w:tcPr>
            <w:tcW w:w="1204" w:type="dxa"/>
            <w:vAlign w:val="center"/>
          </w:tcPr>
          <w:p w14:paraId="781DCC44" w14:textId="77777777" w:rsidR="006029CF" w:rsidRDefault="006029CF" w:rsidP="009970CD">
            <w:pPr>
              <w:spacing w:after="0" w:line="240" w:lineRule="auto"/>
              <w:jc w:val="center"/>
            </w:pPr>
          </w:p>
        </w:tc>
        <w:tc>
          <w:tcPr>
            <w:tcW w:w="1204" w:type="dxa"/>
            <w:vAlign w:val="center"/>
          </w:tcPr>
          <w:p w14:paraId="2A324B42" w14:textId="77777777" w:rsidR="006029CF" w:rsidRDefault="006029CF" w:rsidP="009970CD">
            <w:pPr>
              <w:spacing w:after="0" w:line="240" w:lineRule="auto"/>
              <w:jc w:val="center"/>
            </w:pPr>
          </w:p>
        </w:tc>
        <w:tc>
          <w:tcPr>
            <w:tcW w:w="1204" w:type="dxa"/>
            <w:vAlign w:val="center"/>
          </w:tcPr>
          <w:p w14:paraId="667DF4DF" w14:textId="77777777" w:rsidR="006029CF" w:rsidRDefault="006029CF" w:rsidP="009970CD">
            <w:pPr>
              <w:spacing w:after="0" w:line="240" w:lineRule="auto"/>
              <w:jc w:val="center"/>
            </w:pPr>
          </w:p>
        </w:tc>
      </w:tr>
    </w:tbl>
    <w:p w14:paraId="3CF58827" w14:textId="30A9C7E4" w:rsidR="00AB1E39" w:rsidRDefault="00F113C5" w:rsidP="00E61E89">
      <w:pPr>
        <w:spacing w:after="240"/>
      </w:pPr>
      <w:r w:rsidRPr="00F113C5">
        <w:rPr>
          <w:noProof/>
        </w:rPr>
        <w:drawing>
          <wp:inline distT="0" distB="0" distL="0" distR="0" wp14:anchorId="6FDDCAB8" wp14:editId="4FC6C7EC">
            <wp:extent cx="5749034" cy="3888000"/>
            <wp:effectExtent l="0" t="0" r="4445" b="0"/>
            <wp:docPr id="2121128623" name="Picture 1" descr="A black and white graph. The horizontal column represents the length in metres and has increments of 1 metre. The vertical axis represents the cost in dollars and has increments of 5000. The graph is blank, but has gri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28623" name="Picture 1" descr="A black and white graph. The horizontal column represents the length in metres and has increments of 1 metre. The vertical axis represents the cost in dollars and has increments of 5000. The graph is blank, but has grid lines."/>
                    <pic:cNvPicPr/>
                  </pic:nvPicPr>
                  <pic:blipFill>
                    <a:blip r:embed="rId37"/>
                    <a:stretch>
                      <a:fillRect/>
                    </a:stretch>
                  </pic:blipFill>
                  <pic:spPr>
                    <a:xfrm>
                      <a:off x="0" y="0"/>
                      <a:ext cx="5749034" cy="3888000"/>
                    </a:xfrm>
                    <a:prstGeom prst="rect">
                      <a:avLst/>
                    </a:prstGeom>
                  </pic:spPr>
                </pic:pic>
              </a:graphicData>
            </a:graphic>
          </wp:inline>
        </w:drawing>
      </w:r>
    </w:p>
    <w:p w14:paraId="104F9362" w14:textId="77777777" w:rsidR="000248D6" w:rsidRPr="000248D6" w:rsidRDefault="000248D6" w:rsidP="00D4455B">
      <w:pPr>
        <w:pStyle w:val="ListNumber"/>
        <w:numPr>
          <w:ilvl w:val="0"/>
          <w:numId w:val="7"/>
        </w:numPr>
      </w:pPr>
      <w:r>
        <w:t xml:space="preserve">What is the gradient and </w:t>
      </w:r>
      <m:oMath>
        <m:r>
          <w:rPr>
            <w:rFonts w:ascii="Cambria Math" w:hAnsi="Cambria Math"/>
          </w:rPr>
          <m:t>y</m:t>
        </m:r>
      </m:oMath>
      <w:r>
        <w:rPr>
          <w:rFonts w:eastAsiaTheme="minorEastAsia"/>
        </w:rPr>
        <w:t>-intercept of the line?</w:t>
      </w:r>
    </w:p>
    <w:p w14:paraId="215DE52F" w14:textId="757082CF" w:rsidR="00094373" w:rsidRDefault="00094373" w:rsidP="00D4455B">
      <w:pPr>
        <w:pStyle w:val="ListNumber"/>
        <w:numPr>
          <w:ilvl w:val="0"/>
          <w:numId w:val="7"/>
        </w:numPr>
      </w:pPr>
      <w:r>
        <w:t xml:space="preserve">Shan and Kai would like to have a </w:t>
      </w:r>
      <w:r w:rsidR="002A5D65">
        <w:t>5-</w:t>
      </w:r>
      <w:r w:rsidR="0088489C">
        <w:t>m</w:t>
      </w:r>
      <w:r w:rsidR="002A5D65">
        <w:t>-long</w:t>
      </w:r>
      <w:r>
        <w:t xml:space="preserve"> pool built in their backyard. How much would the pool approximately cost?</w:t>
      </w:r>
    </w:p>
    <w:p w14:paraId="3A22E579" w14:textId="628838D7" w:rsidR="00C3629B" w:rsidRDefault="00094373" w:rsidP="00D4455B">
      <w:pPr>
        <w:pStyle w:val="ListNumber"/>
        <w:numPr>
          <w:ilvl w:val="0"/>
          <w:numId w:val="7"/>
        </w:numPr>
      </w:pPr>
      <w:r>
        <w:t>Blaise and Jesse have budgeted to spend $38</w:t>
      </w:r>
      <w:r w:rsidR="00554EFA">
        <w:t xml:space="preserve"> </w:t>
      </w:r>
      <w:r>
        <w:t>000 on their pool. What is the maximum length of pool they can have?</w:t>
      </w:r>
    </w:p>
    <w:p w14:paraId="2611D536" w14:textId="77777777" w:rsidR="00376756" w:rsidRDefault="00376756" w:rsidP="00C0405C">
      <w:pPr>
        <w:pStyle w:val="Heading2"/>
        <w:sectPr w:rsidR="00376756" w:rsidSect="00A603FC">
          <w:pgSz w:w="11900" w:h="16840"/>
          <w:pgMar w:top="1134" w:right="1134" w:bottom="1134" w:left="1134" w:header="709" w:footer="709" w:gutter="0"/>
          <w:cols w:space="708"/>
          <w:docGrid w:linePitch="360"/>
        </w:sectPr>
      </w:pPr>
      <w:bookmarkStart w:id="5" w:name="_Appendix_D"/>
      <w:bookmarkEnd w:id="5"/>
    </w:p>
    <w:p w14:paraId="51C88F0A" w14:textId="5D4A7930" w:rsidR="00C0405C" w:rsidRDefault="00C0405C" w:rsidP="00C0405C">
      <w:pPr>
        <w:pStyle w:val="Heading2"/>
      </w:pPr>
      <w:bookmarkStart w:id="6" w:name="_Appendix_C_1"/>
      <w:bookmarkEnd w:id="6"/>
      <w:r>
        <w:lastRenderedPageBreak/>
        <w:t>Appendix C</w:t>
      </w:r>
    </w:p>
    <w:p w14:paraId="1D87F284" w14:textId="14B9DF5B" w:rsidR="00C0405C" w:rsidRPr="00B27C56" w:rsidRDefault="00C0405C" w:rsidP="00C0405C">
      <w:pPr>
        <w:pStyle w:val="Heading3"/>
      </w:pPr>
      <w:r>
        <w:t>Pool leak</w:t>
      </w:r>
    </w:p>
    <w:p w14:paraId="360C6490" w14:textId="006FC02B" w:rsidR="008303E1" w:rsidRDefault="00F40F26" w:rsidP="00720A34">
      <w:r w:rsidRPr="00F40F26">
        <w:t xml:space="preserve">Sarah discovered her pool </w:t>
      </w:r>
      <w:r w:rsidR="000A6E9E">
        <w:t>wa</w:t>
      </w:r>
      <w:r w:rsidRPr="00F40F26">
        <w:t>s leaking</w:t>
      </w:r>
      <w:r w:rsidR="003F71AC">
        <w:t xml:space="preserve"> when she walked outside at 8:00</w:t>
      </w:r>
      <w:r w:rsidR="002910D7">
        <w:t xml:space="preserve"> </w:t>
      </w:r>
      <w:r w:rsidR="003F71AC">
        <w:t>am</w:t>
      </w:r>
      <w:r w:rsidR="00964214">
        <w:t xml:space="preserve"> on Tuesday morning</w:t>
      </w:r>
      <w:r w:rsidRPr="00F40F26">
        <w:t xml:space="preserve">. </w:t>
      </w:r>
      <w:r w:rsidR="00206B8D">
        <w:t>T</w:t>
      </w:r>
      <w:r w:rsidRPr="00F40F26">
        <w:t xml:space="preserve">he plumber asked Sarah </w:t>
      </w:r>
      <w:r w:rsidR="0036167F">
        <w:t xml:space="preserve">the rate </w:t>
      </w:r>
      <w:r w:rsidR="005A23C6">
        <w:t xml:space="preserve">of the </w:t>
      </w:r>
      <w:r w:rsidR="00ED799E">
        <w:t>leak but</w:t>
      </w:r>
      <w:r w:rsidR="00230C72" w:rsidRPr="00230C72">
        <w:t xml:space="preserve"> </w:t>
      </w:r>
      <w:r w:rsidR="00230C72">
        <w:t>isn’t available until Wednesday morning</w:t>
      </w:r>
      <w:r w:rsidRPr="00F40F26">
        <w:t>.</w:t>
      </w:r>
      <w:r w:rsidR="00F46769">
        <w:t xml:space="preserve"> </w:t>
      </w:r>
      <w:r w:rsidR="005656E2">
        <w:t>Sarah</w:t>
      </w:r>
      <w:r w:rsidR="00F46769">
        <w:t xml:space="preserve"> measured the </w:t>
      </w:r>
      <w:r w:rsidR="00960D58">
        <w:t>pool depth</w:t>
      </w:r>
      <w:r w:rsidR="0088489C">
        <w:t xml:space="preserve"> –</w:t>
      </w:r>
      <w:r w:rsidR="00960D58">
        <w:t xml:space="preserve"> </w:t>
      </w:r>
      <w:r w:rsidR="0088489C">
        <w:t xml:space="preserve">at </w:t>
      </w:r>
      <w:r w:rsidR="00024779">
        <w:t>9:00</w:t>
      </w:r>
      <w:r w:rsidR="002910D7">
        <w:t xml:space="preserve"> </w:t>
      </w:r>
      <w:r w:rsidR="00024779">
        <w:t>am</w:t>
      </w:r>
      <w:r w:rsidR="0088489C">
        <w:t>,</w:t>
      </w:r>
      <w:r w:rsidR="00024779">
        <w:t xml:space="preserve"> </w:t>
      </w:r>
      <w:r w:rsidR="00960D58">
        <w:t>it</w:t>
      </w:r>
      <w:r w:rsidR="00050E28">
        <w:t xml:space="preserve"> was 183 cm</w:t>
      </w:r>
      <w:r w:rsidR="00960D58">
        <w:t>,</w:t>
      </w:r>
      <w:r w:rsidR="005C5688">
        <w:t xml:space="preserve"> and a</w:t>
      </w:r>
      <w:r w:rsidR="00050E28">
        <w:t>t 11</w:t>
      </w:r>
      <w:r w:rsidR="002910D7">
        <w:t>:00</w:t>
      </w:r>
      <w:r w:rsidR="0088489C">
        <w:t xml:space="preserve"> </w:t>
      </w:r>
      <w:r w:rsidR="00050E28">
        <w:t>am</w:t>
      </w:r>
      <w:r w:rsidR="00FD15D9">
        <w:t xml:space="preserve">, </w:t>
      </w:r>
      <w:r w:rsidR="00050E28">
        <w:t xml:space="preserve">the depth was </w:t>
      </w:r>
      <w:r w:rsidR="003C481F">
        <w:t>171 cm.</w:t>
      </w:r>
    </w:p>
    <w:p w14:paraId="7CE0BB14" w14:textId="2C48FC03" w:rsidR="00F40F26" w:rsidRDefault="008303E1" w:rsidP="008A70AE">
      <w:pPr>
        <w:pStyle w:val="ListNumber"/>
        <w:numPr>
          <w:ilvl w:val="0"/>
          <w:numId w:val="42"/>
        </w:numPr>
        <w:spacing w:before="120" w:after="240"/>
      </w:pPr>
      <w:r>
        <w:t>Plot the points on the graph</w:t>
      </w:r>
      <w:r w:rsidR="007B7883">
        <w:t xml:space="preserve"> and draw a line to show</w:t>
      </w:r>
      <w:r w:rsidR="00862F71">
        <w:t xml:space="preserve"> the depth</w:t>
      </w:r>
      <w:r w:rsidR="005257F4">
        <w:t xml:space="preserve"> of water</w:t>
      </w:r>
      <w:r w:rsidR="00862F71">
        <w:t xml:space="preserve"> in the pool over t</w:t>
      </w:r>
      <w:r w:rsidR="00580982">
        <w:t>ime.</w:t>
      </w:r>
      <w:r w:rsidR="00AA230B" w:rsidRPr="00AA230B">
        <w:rPr>
          <w:noProof/>
        </w:rPr>
        <w:drawing>
          <wp:inline distT="0" distB="0" distL="0" distR="0" wp14:anchorId="7565F5E2" wp14:editId="17B8FD90">
            <wp:extent cx="7422468" cy="3743325"/>
            <wp:effectExtent l="0" t="0" r="7620" b="0"/>
            <wp:docPr id="1352084673" name="Picture 1" descr="A graph with a horizontal axis for time, starting at midnight Tuesday and continuing until 4pm on Wednesday. The vertical axis represents the depth of water in the pool, in centimet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84673" name="Picture 1" descr="A graph with a horizontal axis for time, starting at midnight Tuesday and continuing until 4pm on Wednesday. The vertical axis represents the depth of water in the pool, in centimetres. "/>
                    <pic:cNvPicPr/>
                  </pic:nvPicPr>
                  <pic:blipFill>
                    <a:blip r:embed="rId38"/>
                    <a:stretch>
                      <a:fillRect/>
                    </a:stretch>
                  </pic:blipFill>
                  <pic:spPr>
                    <a:xfrm>
                      <a:off x="0" y="0"/>
                      <a:ext cx="7431242" cy="3747750"/>
                    </a:xfrm>
                    <a:prstGeom prst="rect">
                      <a:avLst/>
                    </a:prstGeom>
                  </pic:spPr>
                </pic:pic>
              </a:graphicData>
            </a:graphic>
          </wp:inline>
        </w:drawing>
      </w:r>
    </w:p>
    <w:p w14:paraId="52319A43" w14:textId="5A2BDAE8" w:rsidR="00106818" w:rsidRDefault="00D347E3" w:rsidP="00BF645D">
      <w:pPr>
        <w:pStyle w:val="ListNumber"/>
        <w:numPr>
          <w:ilvl w:val="0"/>
          <w:numId w:val="42"/>
        </w:numPr>
        <w:spacing w:before="120" w:after="480"/>
      </w:pPr>
      <w:r>
        <w:lastRenderedPageBreak/>
        <w:t xml:space="preserve">Use the graph to </w:t>
      </w:r>
      <w:r w:rsidR="00B461CD">
        <w:t>estimate</w:t>
      </w:r>
      <w:r w:rsidR="00641DD7">
        <w:t xml:space="preserve"> the depth of the water at 10:00am.</w:t>
      </w:r>
    </w:p>
    <w:p w14:paraId="5EDA4EF6" w14:textId="5AD660B8" w:rsidR="00BC1552" w:rsidRDefault="00BC1552" w:rsidP="00BF645D">
      <w:pPr>
        <w:pStyle w:val="ListNumber"/>
        <w:numPr>
          <w:ilvl w:val="0"/>
          <w:numId w:val="42"/>
        </w:numPr>
        <w:spacing w:before="120" w:after="480"/>
      </w:pPr>
      <w:r>
        <w:t xml:space="preserve">Use the graph to </w:t>
      </w:r>
      <w:r w:rsidR="00B461CD">
        <w:t>estimat</w:t>
      </w:r>
      <w:r>
        <w:t>e the rate of change of the depth of the water per hour.</w:t>
      </w:r>
    </w:p>
    <w:p w14:paraId="41165FEF" w14:textId="2D87B382" w:rsidR="00930C89" w:rsidRDefault="00917980" w:rsidP="00BF645D">
      <w:pPr>
        <w:pStyle w:val="ListNumber"/>
        <w:numPr>
          <w:ilvl w:val="0"/>
          <w:numId w:val="42"/>
        </w:numPr>
        <w:spacing w:before="120" w:after="480"/>
      </w:pPr>
      <w:r>
        <w:t xml:space="preserve">The normal depth of the </w:t>
      </w:r>
      <w:r w:rsidR="00374BDD">
        <w:t xml:space="preserve">water in the </w:t>
      </w:r>
      <w:r>
        <w:t xml:space="preserve">pool is </w:t>
      </w:r>
      <w:r w:rsidR="000048DF">
        <w:t>220 cm. Use the graph to estimate what time the pool started leaking.</w:t>
      </w:r>
    </w:p>
    <w:p w14:paraId="1ADD7B59" w14:textId="205CA666" w:rsidR="00F40F26" w:rsidRPr="001A6D64" w:rsidRDefault="0088679A" w:rsidP="004D6048">
      <w:pPr>
        <w:pStyle w:val="ListNumber"/>
        <w:numPr>
          <w:ilvl w:val="0"/>
          <w:numId w:val="42"/>
        </w:numPr>
        <w:spacing w:after="480"/>
      </w:pPr>
      <w:r>
        <w:t xml:space="preserve">Use the graph to </w:t>
      </w:r>
      <w:r w:rsidR="005204B3">
        <w:t>predict</w:t>
      </w:r>
      <w:r w:rsidR="00821DBD">
        <w:t xml:space="preserve"> </w:t>
      </w:r>
      <w:r w:rsidR="005204B3">
        <w:t>the approximate time</w:t>
      </w:r>
      <w:r w:rsidR="00576B6F">
        <w:t>,</w:t>
      </w:r>
      <w:r w:rsidR="00F0060D">
        <w:t xml:space="preserve"> if the leak continue</w:t>
      </w:r>
      <w:r w:rsidR="005204B3">
        <w:t>d</w:t>
      </w:r>
      <w:r w:rsidR="00F0060D">
        <w:t>,</w:t>
      </w:r>
      <w:r w:rsidR="00930C89">
        <w:t xml:space="preserve"> the pool </w:t>
      </w:r>
      <w:r w:rsidR="005204B3">
        <w:t>would</w:t>
      </w:r>
      <w:r w:rsidR="00576B6F">
        <w:t xml:space="preserve"> </w:t>
      </w:r>
      <w:r w:rsidR="00930C89">
        <w:t>be empty</w:t>
      </w:r>
      <w:r w:rsidR="00576B6F">
        <w:t>.</w:t>
      </w:r>
      <w:r w:rsidR="00F40F26">
        <w:br w:type="page"/>
      </w:r>
    </w:p>
    <w:p w14:paraId="152D43EC" w14:textId="77777777" w:rsidR="00376756" w:rsidRDefault="00376756" w:rsidP="00AC29CA">
      <w:pPr>
        <w:pStyle w:val="Heading2"/>
        <w:sectPr w:rsidR="00376756" w:rsidSect="00A603FC">
          <w:pgSz w:w="16840" w:h="11900" w:orient="landscape"/>
          <w:pgMar w:top="1134" w:right="1134" w:bottom="1134" w:left="1134" w:header="709" w:footer="709" w:gutter="0"/>
          <w:cols w:space="708"/>
          <w:docGrid w:linePitch="360"/>
        </w:sectPr>
      </w:pPr>
    </w:p>
    <w:p w14:paraId="698FB8C0" w14:textId="0F323E50" w:rsidR="00AC29CA" w:rsidRDefault="00AC29CA" w:rsidP="00AC29CA">
      <w:pPr>
        <w:pStyle w:val="Heading2"/>
        <w:rPr>
          <w:rStyle w:val="Heading2Char"/>
        </w:rPr>
      </w:pPr>
      <w:bookmarkStart w:id="7" w:name="_Appendix_D_1"/>
      <w:bookmarkEnd w:id="7"/>
      <w:r>
        <w:lastRenderedPageBreak/>
        <w:t xml:space="preserve">Appendix </w:t>
      </w:r>
      <w:r w:rsidR="00A03FE7">
        <w:t>D</w:t>
      </w:r>
    </w:p>
    <w:p w14:paraId="49AF87D9" w14:textId="3F96B7D7" w:rsidR="00AC29CA" w:rsidRPr="00B27C56" w:rsidRDefault="00171780" w:rsidP="00AC29CA">
      <w:pPr>
        <w:pStyle w:val="Heading3"/>
      </w:pPr>
      <w:bookmarkStart w:id="8" w:name="_Hlk221784842"/>
      <w:r>
        <w:t>Linear modelling problems</w:t>
      </w:r>
    </w:p>
    <w:p w14:paraId="7BEBE915" w14:textId="05234DB9" w:rsidR="00152AE8" w:rsidRDefault="00152AE8" w:rsidP="00D4455B">
      <w:pPr>
        <w:pStyle w:val="ListNumber"/>
        <w:numPr>
          <w:ilvl w:val="0"/>
          <w:numId w:val="15"/>
        </w:numPr>
      </w:pPr>
      <w:r w:rsidRPr="001D5597">
        <w:t>A 3D printing team is making custom parts for a robotics competition. After upgrading their printer, the number of parts produced increases steadily each day. On day 1, the team has completed</w:t>
      </w:r>
      <w:r w:rsidR="00E93308">
        <w:t xml:space="preserve"> </w:t>
      </w:r>
      <w:r w:rsidRPr="001D5597">
        <w:t>1</w:t>
      </w:r>
      <w:r w:rsidR="00463C80">
        <w:t>0</w:t>
      </w:r>
      <w:r w:rsidRPr="001D5597">
        <w:t xml:space="preserve"> parts. By day 4, they have completed</w:t>
      </w:r>
      <w:r w:rsidR="00E93308">
        <w:t xml:space="preserve"> </w:t>
      </w:r>
      <w:r w:rsidR="00463C80">
        <w:t>28</w:t>
      </w:r>
      <w:r w:rsidRPr="001D5597">
        <w:t xml:space="preserve"> parts.</w:t>
      </w:r>
    </w:p>
    <w:p w14:paraId="6A666E37" w14:textId="2E812C80" w:rsidR="00A97D93" w:rsidRDefault="000A1000">
      <w:pPr>
        <w:pStyle w:val="ListNumber2"/>
        <w:numPr>
          <w:ilvl w:val="0"/>
          <w:numId w:val="48"/>
        </w:numPr>
      </w:pPr>
      <w:r>
        <w:t>Navigate to</w:t>
      </w:r>
      <w:r w:rsidR="00A97D93">
        <w:t xml:space="preserve"> ‘Appendix D sliders’ (</w:t>
      </w:r>
      <w:hyperlink r:id="rId39" w:history="1">
        <w:r w:rsidR="00A97D93">
          <w:rPr>
            <w:rStyle w:val="Hyperlink"/>
          </w:rPr>
          <w:t>bit.ly/appendixD-sliders</w:t>
        </w:r>
      </w:hyperlink>
      <w:r w:rsidR="00A97D93">
        <w:t>) and c</w:t>
      </w:r>
      <w:r w:rsidR="00B8108E">
        <w:t>omple</w:t>
      </w:r>
      <w:r w:rsidR="00C03960">
        <w:t>te</w:t>
      </w:r>
      <w:r w:rsidR="00B8108E">
        <w:t xml:space="preserve"> the table </w:t>
      </w:r>
      <w:r w:rsidR="00C4554D">
        <w:t>of values</w:t>
      </w:r>
      <w:r w:rsidR="0033725B">
        <w:t xml:space="preserve"> to show the relationship between the number of days </w:t>
      </w:r>
      <m:oMath>
        <m:d>
          <m:dPr>
            <m:ctrlPr>
              <w:rPr>
                <w:rFonts w:ascii="Cambria Math" w:hAnsi="Cambria Math"/>
                <w:i/>
              </w:rPr>
            </m:ctrlPr>
          </m:dPr>
          <m:e>
            <m:r>
              <w:rPr>
                <w:rFonts w:ascii="Cambria Math" w:hAnsi="Cambria Math"/>
              </w:rPr>
              <m:t>x</m:t>
            </m:r>
          </m:e>
        </m:d>
      </m:oMath>
      <w:r w:rsidR="0033725B" w:rsidRPr="00A97D93">
        <w:rPr>
          <w:rFonts w:eastAsiaTheme="minorEastAsia"/>
        </w:rPr>
        <w:t xml:space="preserve"> </w:t>
      </w:r>
      <w:r w:rsidR="0033725B">
        <w:t xml:space="preserve">and the number of parts </w:t>
      </w:r>
      <m:oMath>
        <m:d>
          <m:dPr>
            <m:ctrlPr>
              <w:rPr>
                <w:rFonts w:ascii="Cambria Math" w:hAnsi="Cambria Math"/>
                <w:i/>
              </w:rPr>
            </m:ctrlPr>
          </m:dPr>
          <m:e>
            <m:r>
              <w:rPr>
                <w:rFonts w:ascii="Cambria Math" w:hAnsi="Cambria Math"/>
              </w:rPr>
              <m:t>y</m:t>
            </m:r>
          </m:e>
        </m:d>
        <m:r>
          <w:rPr>
            <w:rFonts w:ascii="Cambria Math" w:hAnsi="Cambria Math"/>
          </w:rPr>
          <m:t>.</m:t>
        </m:r>
      </m:oMath>
    </w:p>
    <w:p w14:paraId="7AAEE21E" w14:textId="711C683E" w:rsidR="00DB2490" w:rsidRDefault="00A97D93" w:rsidP="002F0460">
      <w:pPr>
        <w:pStyle w:val="ListNumber2"/>
        <w:numPr>
          <w:ilvl w:val="0"/>
          <w:numId w:val="48"/>
        </w:numPr>
      </w:pPr>
      <w:r>
        <w:t xml:space="preserve">Use the sliders to </w:t>
      </w:r>
      <w:r w:rsidR="00A05D6F">
        <w:t>extend the equation of the line.</w:t>
      </w:r>
    </w:p>
    <w:p w14:paraId="488040E2" w14:textId="4AED0B50" w:rsidR="008E30FF" w:rsidRDefault="008E30FF" w:rsidP="00D4455B">
      <w:pPr>
        <w:pStyle w:val="ListNumber2"/>
        <w:numPr>
          <w:ilvl w:val="0"/>
          <w:numId w:val="14"/>
        </w:numPr>
      </w:pPr>
      <w:r>
        <w:t>Use the graph</w:t>
      </w:r>
      <w:r w:rsidR="00A05D6F">
        <w:t>ing calculator</w:t>
      </w:r>
      <w:r>
        <w:t xml:space="preserve"> to determine the rate </w:t>
      </w:r>
      <w:r w:rsidR="00442E4F">
        <w:t>of change of</w:t>
      </w:r>
      <w:r>
        <w:t xml:space="preserve"> parts produced each day and write </w:t>
      </w:r>
      <w:r w:rsidR="007331DC">
        <w:t>the</w:t>
      </w:r>
      <w:r>
        <w:t xml:space="preserve"> equation for the total number of parts </w:t>
      </w:r>
      <m:oMath>
        <m:d>
          <m:dPr>
            <m:ctrlPr>
              <w:rPr>
                <w:rFonts w:ascii="Cambria Math" w:hAnsi="Cambria Math"/>
                <w:i/>
              </w:rPr>
            </m:ctrlPr>
          </m:dPr>
          <m:e>
            <m:r>
              <w:rPr>
                <w:rFonts w:ascii="Cambria Math" w:hAnsi="Cambria Math"/>
              </w:rPr>
              <m:t>y</m:t>
            </m:r>
          </m:e>
        </m:d>
      </m:oMath>
      <w:r w:rsidR="00E00A0B">
        <w:rPr>
          <w:rFonts w:eastAsiaTheme="minorEastAsia"/>
        </w:rPr>
        <w:t xml:space="preserve"> </w:t>
      </w:r>
      <w:r>
        <w:t xml:space="preserve">produced after </w:t>
      </w:r>
      <m:oMath>
        <m:r>
          <w:rPr>
            <w:rFonts w:ascii="Cambria Math" w:hAnsi="Cambria Math"/>
          </w:rPr>
          <m:t>x</m:t>
        </m:r>
      </m:oMath>
      <w:r>
        <w:t xml:space="preserve"> days.</w:t>
      </w:r>
    </w:p>
    <w:p w14:paraId="7B45F756" w14:textId="02EB75B2" w:rsidR="008E30FF" w:rsidRDefault="008E30FF" w:rsidP="00D4455B">
      <w:pPr>
        <w:pStyle w:val="ListNumber2"/>
        <w:numPr>
          <w:ilvl w:val="0"/>
          <w:numId w:val="14"/>
        </w:numPr>
      </w:pPr>
      <w:r>
        <w:t xml:space="preserve">Use your equation to </w:t>
      </w:r>
      <w:r w:rsidR="001C3E9E">
        <w:t xml:space="preserve">determine </w:t>
      </w:r>
      <w:r w:rsidR="004E4550">
        <w:t>the number of</w:t>
      </w:r>
      <w:r>
        <w:t xml:space="preserve"> parts </w:t>
      </w:r>
      <w:r w:rsidR="004E4550">
        <w:t xml:space="preserve">that </w:t>
      </w:r>
      <w:r>
        <w:t xml:space="preserve">will be completed after </w:t>
      </w:r>
      <w:r w:rsidR="00D304F7">
        <w:t>1</w:t>
      </w:r>
      <w:r w:rsidR="00A31D80">
        <w:t>0</w:t>
      </w:r>
      <w:r>
        <w:t xml:space="preserve"> days.</w:t>
      </w:r>
    </w:p>
    <w:p w14:paraId="07764AA4" w14:textId="67E4C1A8" w:rsidR="00870413" w:rsidRDefault="00FD36E9" w:rsidP="00D4455B">
      <w:pPr>
        <w:pStyle w:val="ListNumber2"/>
        <w:numPr>
          <w:ilvl w:val="0"/>
          <w:numId w:val="14"/>
        </w:numPr>
      </w:pPr>
      <w:r>
        <w:t xml:space="preserve">Explain why it is not appropriate to extrapolate the linear model to predict the number of parts completed </w:t>
      </w:r>
      <w:r w:rsidR="00FF3957">
        <w:t xml:space="preserve">after </w:t>
      </w:r>
      <w:r w:rsidR="00B14703">
        <w:t>30 days.</w:t>
      </w:r>
    </w:p>
    <w:p w14:paraId="702F4B72" w14:textId="62D8B251" w:rsidR="005F6748" w:rsidRDefault="005F6748" w:rsidP="00135259">
      <w:pPr>
        <w:pStyle w:val="ListNumber"/>
        <w:numPr>
          <w:ilvl w:val="0"/>
          <w:numId w:val="15"/>
        </w:numPr>
        <w:spacing w:before="120"/>
      </w:pPr>
      <w:r>
        <w:t xml:space="preserve">A company manufactures aquariums with a fixed height of </w:t>
      </w:r>
      <w:r w:rsidR="004D6CB2">
        <w:t>45</w:t>
      </w:r>
      <w:r>
        <w:t xml:space="preserve"> cm and </w:t>
      </w:r>
      <w:r w:rsidR="00973E30">
        <w:t xml:space="preserve">a </w:t>
      </w:r>
      <w:r>
        <w:t xml:space="preserve">fixed width of </w:t>
      </w:r>
      <w:r w:rsidR="004D6CB2">
        <w:t>60</w:t>
      </w:r>
      <w:r>
        <w:t xml:space="preserve"> cm. The length of the aquarium </w:t>
      </w:r>
      <m:oMath>
        <m:d>
          <m:dPr>
            <m:ctrlPr>
              <w:rPr>
                <w:rFonts w:ascii="Cambria Math" w:hAnsi="Cambria Math"/>
                <w:i/>
              </w:rPr>
            </m:ctrlPr>
          </m:dPr>
          <m:e>
            <m:r>
              <w:rPr>
                <w:rFonts w:ascii="Cambria Math" w:hAnsi="Cambria Math"/>
              </w:rPr>
              <m:t>l</m:t>
            </m:r>
          </m:e>
        </m:d>
      </m:oMath>
      <w:r>
        <w:t xml:space="preserve"> varies depending on customer needs. Each aquarium </w:t>
      </w:r>
      <w:r w:rsidR="006F2104">
        <w:t>includes a removable glass lid</w:t>
      </w:r>
      <w:r w:rsidR="006C6A74">
        <w:t>.</w:t>
      </w:r>
    </w:p>
    <w:p w14:paraId="226AFEFA" w14:textId="598C62C2" w:rsidR="005F6748" w:rsidRDefault="005F6748" w:rsidP="0009007F">
      <w:pPr>
        <w:ind w:left="567"/>
      </w:pPr>
      <w:r w:rsidRPr="0056258D">
        <w:t>The</w:t>
      </w:r>
      <w:r>
        <w:t xml:space="preserve"> company wants to model how the total glass surface area </w:t>
      </w:r>
      <m:oMath>
        <m:r>
          <w:rPr>
            <w:rFonts w:ascii="Cambria Math" w:hAnsi="Cambria Math"/>
          </w:rPr>
          <m:t>(S)</m:t>
        </m:r>
      </m:oMath>
      <w:r>
        <w:t xml:space="preserve"> changes as the </w:t>
      </w:r>
      <w:r w:rsidR="006C0E34">
        <w:t xml:space="preserve">length </w:t>
      </w:r>
      <m:oMath>
        <m:r>
          <w:rPr>
            <w:rFonts w:ascii="Cambria Math" w:hAnsi="Cambria Math"/>
          </w:rPr>
          <m:t>(l)</m:t>
        </m:r>
      </m:oMath>
      <w:r w:rsidR="00B67133" w:rsidRPr="0056258D">
        <w:rPr>
          <w:rFonts w:eastAsiaTheme="minorEastAsia"/>
        </w:rPr>
        <w:t xml:space="preserve"> </w:t>
      </w:r>
      <w:r w:rsidR="006C0E34">
        <w:t>changes</w:t>
      </w:r>
      <w:r>
        <w:t>.</w:t>
      </w:r>
    </w:p>
    <w:p w14:paraId="5A9667DC" w14:textId="72B896E1" w:rsidR="000E7848" w:rsidRDefault="00F645B4" w:rsidP="0009007F">
      <w:pPr>
        <w:pStyle w:val="ListNumber2"/>
        <w:numPr>
          <w:ilvl w:val="0"/>
          <w:numId w:val="33"/>
        </w:numPr>
      </w:pPr>
      <w:r>
        <w:t>Navigate to</w:t>
      </w:r>
      <w:r w:rsidR="00DE4E5D">
        <w:t xml:space="preserve"> </w:t>
      </w:r>
      <w:r w:rsidR="00927245">
        <w:t xml:space="preserve">‘Appendix D sliders </w:t>
      </w:r>
      <w:r w:rsidR="006F7171">
        <w:t>2’ (</w:t>
      </w:r>
      <w:hyperlink r:id="rId40" w:history="1">
        <w:r w:rsidR="00FE2E85">
          <w:rPr>
            <w:rStyle w:val="Hyperlink"/>
          </w:rPr>
          <w:t>bit.ly/appendixD-sliders2</w:t>
        </w:r>
      </w:hyperlink>
      <w:r w:rsidR="006F7171">
        <w:t xml:space="preserve">) and fill in the table of values </w:t>
      </w:r>
      <w:r w:rsidR="00180D05">
        <w:t>to</w:t>
      </w:r>
      <w:r w:rsidR="000E7848">
        <w:t xml:space="preserve"> graph the relationship between the </w:t>
      </w:r>
      <w:r w:rsidR="00F50478">
        <w:t xml:space="preserve">length of the aquarium </w:t>
      </w:r>
      <m:oMath>
        <m:r>
          <w:rPr>
            <w:rFonts w:ascii="Cambria Math" w:hAnsi="Cambria Math"/>
          </w:rPr>
          <m:t>(l)</m:t>
        </m:r>
      </m:oMath>
      <w:r w:rsidR="006C0E34" w:rsidRPr="006F7171">
        <w:rPr>
          <w:rFonts w:eastAsiaTheme="minorEastAsia"/>
        </w:rPr>
        <w:t xml:space="preserve"> </w:t>
      </w:r>
      <w:r w:rsidR="00F50478">
        <w:t>and the surface area</w:t>
      </w:r>
      <w:r w:rsidR="000E7848">
        <w:t xml:space="preserve"> </w:t>
      </w:r>
      <m:oMath>
        <m:d>
          <m:dPr>
            <m:ctrlPr>
              <w:rPr>
                <w:rFonts w:ascii="Cambria Math" w:hAnsi="Cambria Math"/>
                <w:i/>
              </w:rPr>
            </m:ctrlPr>
          </m:dPr>
          <m:e>
            <m:r>
              <w:rPr>
                <w:rFonts w:ascii="Cambria Math" w:hAnsi="Cambria Math"/>
              </w:rPr>
              <m:t>S</m:t>
            </m:r>
          </m:e>
        </m:d>
      </m:oMath>
      <w:r w:rsidR="000E7848">
        <w:t>.</w:t>
      </w:r>
    </w:p>
    <w:tbl>
      <w:tblPr>
        <w:tblStyle w:val="TableGrid"/>
        <w:tblW w:w="0" w:type="auto"/>
        <w:tblInd w:w="607" w:type="dxa"/>
        <w:tblLook w:val="04A0" w:firstRow="1" w:lastRow="0" w:firstColumn="1" w:lastColumn="0" w:noHBand="0" w:noVBand="1"/>
        <w:tblCaption w:val="A table of values for l and S"/>
        <w:tblDescription w:val="A table of values for length and surface area with values of length given as 40, 60 and 80 and values of surface area given as 13800, 18000 and 22200."/>
      </w:tblPr>
      <w:tblGrid>
        <w:gridCol w:w="1227"/>
        <w:gridCol w:w="1227"/>
        <w:gridCol w:w="1227"/>
        <w:gridCol w:w="1227"/>
      </w:tblGrid>
      <w:tr w:rsidR="0015327F" w14:paraId="6CD8297D" w14:textId="3CF02EFC" w:rsidTr="00C978A5">
        <w:trPr>
          <w:trHeight w:val="322"/>
        </w:trPr>
        <w:tc>
          <w:tcPr>
            <w:tcW w:w="1227" w:type="dxa"/>
            <w:vAlign w:val="center"/>
          </w:tcPr>
          <w:p w14:paraId="571B3F02" w14:textId="36C2D860" w:rsidR="0015327F" w:rsidRDefault="00180D05">
            <w:pPr>
              <w:spacing w:after="0" w:line="240" w:lineRule="auto"/>
              <w:jc w:val="center"/>
            </w:pPr>
            <m:oMathPara>
              <m:oMath>
                <m:r>
                  <w:rPr>
                    <w:rFonts w:ascii="Cambria Math" w:hAnsi="Cambria Math"/>
                  </w:rPr>
                  <m:t>l</m:t>
                </m:r>
              </m:oMath>
            </m:oMathPara>
          </w:p>
        </w:tc>
        <w:tc>
          <w:tcPr>
            <w:tcW w:w="1227" w:type="dxa"/>
            <w:vAlign w:val="center"/>
          </w:tcPr>
          <w:p w14:paraId="4B4D12A2" w14:textId="5A5318E5" w:rsidR="0015327F" w:rsidRDefault="00B90BE5" w:rsidP="00FF2A23">
            <w:pPr>
              <w:spacing w:after="0" w:line="240" w:lineRule="auto"/>
              <w:jc w:val="center"/>
            </w:pPr>
            <m:oMathPara>
              <m:oMath>
                <m:r>
                  <w:rPr>
                    <w:rFonts w:ascii="Cambria Math" w:hAnsi="Cambria Math"/>
                  </w:rPr>
                  <m:t>40</m:t>
                </m:r>
              </m:oMath>
            </m:oMathPara>
          </w:p>
        </w:tc>
        <w:tc>
          <w:tcPr>
            <w:tcW w:w="1227" w:type="dxa"/>
            <w:vAlign w:val="center"/>
          </w:tcPr>
          <w:p w14:paraId="66D0A1B2" w14:textId="29EF9FE7" w:rsidR="0015327F" w:rsidRDefault="00B90BE5" w:rsidP="00FF2A23">
            <w:pPr>
              <w:spacing w:after="0" w:line="240" w:lineRule="auto"/>
              <w:jc w:val="center"/>
            </w:pPr>
            <m:oMathPara>
              <m:oMath>
                <m:r>
                  <w:rPr>
                    <w:rFonts w:ascii="Cambria Math" w:hAnsi="Cambria Math"/>
                  </w:rPr>
                  <m:t>60</m:t>
                </m:r>
              </m:oMath>
            </m:oMathPara>
          </w:p>
        </w:tc>
        <w:tc>
          <w:tcPr>
            <w:tcW w:w="1227" w:type="dxa"/>
            <w:vAlign w:val="center"/>
          </w:tcPr>
          <w:p w14:paraId="65475C27" w14:textId="7D98F625" w:rsidR="0015327F" w:rsidRDefault="00B90BE5" w:rsidP="00FF2A23">
            <w:pPr>
              <w:spacing w:after="0" w:line="240" w:lineRule="auto"/>
              <w:jc w:val="center"/>
              <w:rPr>
                <w:rFonts w:eastAsia="Yu Gothic Light"/>
              </w:rPr>
            </w:pPr>
            <m:oMathPara>
              <m:oMath>
                <m:r>
                  <w:rPr>
                    <w:rFonts w:ascii="Cambria Math" w:hAnsi="Cambria Math"/>
                  </w:rPr>
                  <m:t>80</m:t>
                </m:r>
              </m:oMath>
            </m:oMathPara>
          </w:p>
        </w:tc>
      </w:tr>
      <w:tr w:rsidR="009D5133" w14:paraId="3D8903FC" w14:textId="6A30DC68" w:rsidTr="00C978A5">
        <w:trPr>
          <w:trHeight w:val="322"/>
        </w:trPr>
        <w:tc>
          <w:tcPr>
            <w:tcW w:w="1227" w:type="dxa"/>
            <w:vAlign w:val="center"/>
          </w:tcPr>
          <w:p w14:paraId="3BBC9BF8" w14:textId="7BFBE998" w:rsidR="009D5133" w:rsidRDefault="009D5133" w:rsidP="009D5133">
            <w:pPr>
              <w:spacing w:after="0" w:line="240" w:lineRule="auto"/>
              <w:jc w:val="center"/>
            </w:pPr>
            <m:oMathPara>
              <m:oMath>
                <m:r>
                  <w:rPr>
                    <w:rFonts w:ascii="Cambria Math" w:hAnsi="Cambria Math"/>
                  </w:rPr>
                  <m:t>S</m:t>
                </m:r>
              </m:oMath>
            </m:oMathPara>
          </w:p>
        </w:tc>
        <w:tc>
          <w:tcPr>
            <w:tcW w:w="1227" w:type="dxa"/>
            <w:vAlign w:val="center"/>
          </w:tcPr>
          <w:p w14:paraId="4DB840CD" w14:textId="40392FEB" w:rsidR="009D5133" w:rsidRDefault="009D5133" w:rsidP="009D5133">
            <w:pPr>
              <w:spacing w:after="0" w:line="240" w:lineRule="auto"/>
              <w:jc w:val="center"/>
            </w:pPr>
            <w:r>
              <w:t>13 800</w:t>
            </w:r>
          </w:p>
        </w:tc>
        <w:tc>
          <w:tcPr>
            <w:tcW w:w="1227" w:type="dxa"/>
            <w:vAlign w:val="center"/>
          </w:tcPr>
          <w:p w14:paraId="309ACBCB" w14:textId="6CF02987" w:rsidR="009D5133" w:rsidRDefault="009D5133" w:rsidP="009D5133">
            <w:pPr>
              <w:spacing w:after="0" w:line="240" w:lineRule="auto"/>
              <w:jc w:val="center"/>
            </w:pPr>
            <w:r>
              <w:t>18 000</w:t>
            </w:r>
          </w:p>
        </w:tc>
        <w:tc>
          <w:tcPr>
            <w:tcW w:w="1227" w:type="dxa"/>
            <w:vAlign w:val="center"/>
          </w:tcPr>
          <w:p w14:paraId="6F84656F" w14:textId="5476141B" w:rsidR="009D5133" w:rsidRDefault="009D5133" w:rsidP="009D5133">
            <w:pPr>
              <w:spacing w:after="0" w:line="240" w:lineRule="auto"/>
              <w:jc w:val="center"/>
            </w:pPr>
            <w:r>
              <w:t>22 200</w:t>
            </w:r>
          </w:p>
        </w:tc>
      </w:tr>
    </w:tbl>
    <w:p w14:paraId="306E4A5A" w14:textId="1C09B330" w:rsidR="008927FB" w:rsidRDefault="008927FB" w:rsidP="0009007F">
      <w:pPr>
        <w:pStyle w:val="ListNumber2"/>
        <w:numPr>
          <w:ilvl w:val="0"/>
          <w:numId w:val="33"/>
        </w:numPr>
      </w:pPr>
      <w:r>
        <w:t xml:space="preserve">Type the expression </w:t>
      </w:r>
      <w:r w:rsidR="00C24D78">
        <w:rPr>
          <w:b/>
          <w:bCs/>
        </w:rPr>
        <w:t>y1~mx1+b</w:t>
      </w:r>
      <w:r w:rsidR="00C24D78">
        <w:t xml:space="preserve"> </w:t>
      </w:r>
      <w:r>
        <w:t>into the input bar</w:t>
      </w:r>
      <w:r w:rsidR="001B1F92">
        <w:t xml:space="preserve"> to extend the line.</w:t>
      </w:r>
    </w:p>
    <w:p w14:paraId="7EB3E2D9" w14:textId="18D4C749" w:rsidR="002A7714" w:rsidRDefault="007E068D" w:rsidP="0009007F">
      <w:pPr>
        <w:pStyle w:val="ListNumber2"/>
        <w:numPr>
          <w:ilvl w:val="0"/>
          <w:numId w:val="33"/>
        </w:numPr>
      </w:pPr>
      <w:r>
        <w:t>Use the graph</w:t>
      </w:r>
      <w:r w:rsidR="002805D5">
        <w:t xml:space="preserve"> to </w:t>
      </w:r>
      <w:r w:rsidR="00B97E66">
        <w:t>int</w:t>
      </w:r>
      <w:r w:rsidR="0000776E">
        <w:t>erpolate, to determine</w:t>
      </w:r>
      <w:r w:rsidR="002805D5">
        <w:t xml:space="preserve"> the length of the aquarium when the surface area is</w:t>
      </w:r>
      <w:r w:rsidR="00511D04">
        <w:t xml:space="preserve"> around</w:t>
      </w:r>
      <w:r w:rsidR="002805D5">
        <w:t xml:space="preserve"> </w:t>
      </w:r>
      <m:oMath>
        <m:r>
          <w:rPr>
            <w:rFonts w:ascii="Cambria Math" w:hAnsi="Cambria Math"/>
          </w:rPr>
          <m:t xml:space="preserve">20 000 </m:t>
        </m:r>
        <m:sSup>
          <m:sSupPr>
            <m:ctrlPr>
              <w:rPr>
                <w:rFonts w:ascii="Cambria Math" w:hAnsi="Cambria Math"/>
                <w:i/>
              </w:rPr>
            </m:ctrlPr>
          </m:sSupPr>
          <m:e>
            <m:r>
              <m:rPr>
                <m:nor/>
              </m:rPr>
              <w:rPr>
                <w:rFonts w:ascii="Cambria Math" w:hAnsi="Cambria Math"/>
              </w:rPr>
              <m:t>cm</m:t>
            </m:r>
          </m:e>
          <m:sup>
            <m:r>
              <m:rPr>
                <m:nor/>
              </m:rPr>
              <w:rPr>
                <w:rFonts w:ascii="Cambria Math" w:hAnsi="Cambria Math"/>
              </w:rPr>
              <m:t>2</m:t>
            </m:r>
          </m:sup>
        </m:sSup>
      </m:oMath>
      <w:r w:rsidR="002756F6">
        <w:rPr>
          <w:rFonts w:eastAsiaTheme="minorEastAsia"/>
        </w:rPr>
        <w:t>.</w:t>
      </w:r>
    </w:p>
    <w:p w14:paraId="4900581B" w14:textId="71355EAB" w:rsidR="005F6748" w:rsidRDefault="005F6748" w:rsidP="0009007F">
      <w:pPr>
        <w:pStyle w:val="ListNumber2"/>
        <w:numPr>
          <w:ilvl w:val="0"/>
          <w:numId w:val="33"/>
        </w:numPr>
      </w:pPr>
      <w:r>
        <w:lastRenderedPageBreak/>
        <w:t xml:space="preserve">Use the graph to </w:t>
      </w:r>
      <w:r w:rsidR="00EE133D">
        <w:t>extrapolate</w:t>
      </w:r>
      <w:r>
        <w:t xml:space="preserve"> the surface area when the length is </w:t>
      </w:r>
      <w:r w:rsidR="00F00600">
        <w:t>2</w:t>
      </w:r>
      <w:r>
        <w:t>00 cm.</w:t>
      </w:r>
    </w:p>
    <w:p w14:paraId="4B48B790" w14:textId="7BB636EC" w:rsidR="00152AE8" w:rsidRPr="00546EC7" w:rsidRDefault="00DE4A78" w:rsidP="0009007F">
      <w:pPr>
        <w:pStyle w:val="ListNumber2"/>
        <w:numPr>
          <w:ilvl w:val="0"/>
          <w:numId w:val="33"/>
        </w:numPr>
      </w:pPr>
      <w:r>
        <w:t xml:space="preserve">Explain </w:t>
      </w:r>
      <w:r w:rsidR="0048758B">
        <w:t>the limitations of the model</w:t>
      </w:r>
      <w:r w:rsidR="008B2207">
        <w:t xml:space="preserve"> by </w:t>
      </w:r>
      <w:r w:rsidR="002E2F4E">
        <w:t xml:space="preserve">explaining </w:t>
      </w:r>
      <w:r>
        <w:t xml:space="preserve">why </w:t>
      </w:r>
      <w:r w:rsidR="0065358D">
        <w:t>it’s not appro</w:t>
      </w:r>
      <w:r w:rsidR="0048758B">
        <w:t>priate</w:t>
      </w:r>
      <w:r w:rsidR="00E0050C">
        <w:t xml:space="preserve"> t</w:t>
      </w:r>
      <w:r w:rsidR="00D73EFE">
        <w:t>o use the</w:t>
      </w:r>
      <w:r w:rsidR="00E0050C">
        <w:t xml:space="preserve"> linear model to predict the surface area of </w:t>
      </w:r>
      <w:r w:rsidR="00C978A5">
        <w:t>a tank with a length of 10 cm.</w:t>
      </w:r>
    </w:p>
    <w:bookmarkEnd w:id="8"/>
    <w:p w14:paraId="1D75C7D6" w14:textId="77777777" w:rsidR="00D73EFE" w:rsidRDefault="00D73EFE">
      <w:pPr>
        <w:suppressAutoHyphens w:val="0"/>
        <w:spacing w:after="0" w:line="276" w:lineRule="auto"/>
        <w:rPr>
          <w:rFonts w:eastAsiaTheme="majorEastAsia"/>
          <w:bCs/>
          <w:color w:val="002664"/>
          <w:sz w:val="36"/>
          <w:szCs w:val="48"/>
        </w:rPr>
      </w:pPr>
      <w:r>
        <w:br w:type="page"/>
      </w:r>
      <w:bookmarkEnd w:id="3"/>
    </w:p>
    <w:p w14:paraId="1216C7C8" w14:textId="77777777" w:rsidR="008B71D5" w:rsidRDefault="008B71D5" w:rsidP="008B71D5">
      <w:pPr>
        <w:pStyle w:val="Heading2"/>
      </w:pPr>
      <w:r>
        <w:lastRenderedPageBreak/>
        <w:t>Sample solutions</w:t>
      </w:r>
    </w:p>
    <w:p w14:paraId="168B470B" w14:textId="7AD8ECFC" w:rsidR="00D24098" w:rsidRDefault="00D24098" w:rsidP="00D24098">
      <w:pPr>
        <w:pStyle w:val="Heading3"/>
      </w:pPr>
      <w:r>
        <w:t xml:space="preserve">Appendix </w:t>
      </w:r>
      <w:r w:rsidR="00360E48">
        <w:t>A</w:t>
      </w:r>
      <w:r>
        <w:t xml:space="preserve"> – </w:t>
      </w:r>
      <w:r w:rsidR="00244102">
        <w:t>match the graph</w:t>
      </w:r>
    </w:p>
    <w:tbl>
      <w:tblPr>
        <w:tblStyle w:val="TableGrid"/>
        <w:tblW w:w="9622" w:type="dxa"/>
        <w:tblCellMar>
          <w:top w:w="85" w:type="dxa"/>
          <w:left w:w="85" w:type="dxa"/>
          <w:bottom w:w="85" w:type="dxa"/>
          <w:right w:w="85" w:type="dxa"/>
        </w:tblCellMar>
        <w:tblLook w:val="04A0" w:firstRow="1" w:lastRow="0" w:firstColumn="1" w:lastColumn="0" w:noHBand="0" w:noVBand="1"/>
        <w:tblDescription w:val="There are 8 graphs which have been matched with their equation."/>
      </w:tblPr>
      <w:tblGrid>
        <w:gridCol w:w="4811"/>
        <w:gridCol w:w="4811"/>
      </w:tblGrid>
      <w:tr w:rsidR="0001660E" w14:paraId="65C5FFB5" w14:textId="77777777" w:rsidTr="008B3A44">
        <w:tc>
          <w:tcPr>
            <w:tcW w:w="4811" w:type="dxa"/>
          </w:tcPr>
          <w:p w14:paraId="5C87EFB0" w14:textId="021831E6" w:rsidR="0001660E" w:rsidRDefault="00AE06BB" w:rsidP="00D4455B">
            <w:pPr>
              <w:pStyle w:val="ListNumber2"/>
              <w:numPr>
                <w:ilvl w:val="0"/>
                <w:numId w:val="30"/>
              </w:numPr>
            </w:pPr>
            <m:oMath>
              <m:r>
                <w:rPr>
                  <w:rFonts w:ascii="Cambria Math" w:hAnsi="Cambria Math"/>
                </w:rPr>
                <m:t>y=2x+1</m:t>
              </m:r>
            </m:oMath>
            <w:r w:rsidR="003E32A6">
              <w:rPr>
                <w:rFonts w:eastAsiaTheme="minorEastAsia"/>
                <w:iCs/>
              </w:rPr>
              <w:t xml:space="preserve"> (2)</w:t>
            </w:r>
          </w:p>
          <w:p w14:paraId="66032307" w14:textId="77777777" w:rsidR="0001660E" w:rsidRDefault="0001660E" w:rsidP="0009007F">
            <w:pPr>
              <w:pStyle w:val="ListNumber2"/>
              <w:numPr>
                <w:ilvl w:val="0"/>
                <w:numId w:val="0"/>
              </w:numPr>
              <w:spacing w:after="0"/>
            </w:pPr>
            <w:r w:rsidRPr="00424457">
              <w:rPr>
                <w:noProof/>
              </w:rPr>
              <w:drawing>
                <wp:inline distT="0" distB="0" distL="0" distR="0" wp14:anchorId="77EFAAC0" wp14:editId="4F487D1B">
                  <wp:extent cx="1712881" cy="2196000"/>
                  <wp:effectExtent l="0" t="0" r="1905" b="0"/>
                  <wp:docPr id="599639293" name="Picture 1" descr="A black and white Cartesian plane with a line passing through the points (-1,-1) and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39293" name="Picture 1" descr="A black and white Cartesian plane with a line passing through the points (-1,-1) and (0,1)."/>
                          <pic:cNvPicPr/>
                        </pic:nvPicPr>
                        <pic:blipFill>
                          <a:blip r:embed="rId29"/>
                          <a:stretch>
                            <a:fillRect/>
                          </a:stretch>
                        </pic:blipFill>
                        <pic:spPr>
                          <a:xfrm>
                            <a:off x="0" y="0"/>
                            <a:ext cx="1712881" cy="2196000"/>
                          </a:xfrm>
                          <a:prstGeom prst="rect">
                            <a:avLst/>
                          </a:prstGeom>
                        </pic:spPr>
                      </pic:pic>
                    </a:graphicData>
                  </a:graphic>
                </wp:inline>
              </w:drawing>
            </w:r>
          </w:p>
        </w:tc>
        <w:tc>
          <w:tcPr>
            <w:tcW w:w="4811" w:type="dxa"/>
          </w:tcPr>
          <w:p w14:paraId="2163B98F" w14:textId="3A866CC6" w:rsidR="0001660E" w:rsidRDefault="00AE06BB" w:rsidP="00D4455B">
            <w:pPr>
              <w:pStyle w:val="ListNumber2"/>
              <w:numPr>
                <w:ilvl w:val="0"/>
                <w:numId w:val="17"/>
              </w:numPr>
            </w:pPr>
            <m:oMath>
              <m:r>
                <w:rPr>
                  <w:rFonts w:ascii="Cambria Math" w:hAnsi="Cambria Math"/>
                </w:rPr>
                <m:t>y=2x-2</m:t>
              </m:r>
            </m:oMath>
            <w:r w:rsidR="003E32A6">
              <w:rPr>
                <w:rFonts w:eastAsiaTheme="minorEastAsia"/>
                <w:iCs/>
              </w:rPr>
              <w:t xml:space="preserve"> (4)</w:t>
            </w:r>
          </w:p>
          <w:p w14:paraId="09D259A7" w14:textId="77777777" w:rsidR="0001660E" w:rsidRDefault="0001660E" w:rsidP="0009007F">
            <w:pPr>
              <w:pStyle w:val="ListNumber2"/>
              <w:numPr>
                <w:ilvl w:val="0"/>
                <w:numId w:val="0"/>
              </w:numPr>
              <w:spacing w:after="0"/>
              <w:ind w:left="1134"/>
            </w:pPr>
            <w:r w:rsidRPr="00C61287">
              <w:rPr>
                <w:noProof/>
              </w:rPr>
              <w:drawing>
                <wp:inline distT="0" distB="0" distL="0" distR="0" wp14:anchorId="1EF6E5A1" wp14:editId="451846DC">
                  <wp:extent cx="1500912" cy="2160000"/>
                  <wp:effectExtent l="0" t="0" r="4445" b="0"/>
                  <wp:docPr id="580176548" name="Picture 1" descr="A black and white Cartesian plane with a line sloping upwards, passing the y-axis below the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76548" name="Picture 1" descr="A black and white Cartesian plane with a line sloping upwards, passing the y-axis below the origin."/>
                          <pic:cNvPicPr/>
                        </pic:nvPicPr>
                        <pic:blipFill>
                          <a:blip r:embed="rId30"/>
                          <a:stretch>
                            <a:fillRect/>
                          </a:stretch>
                        </pic:blipFill>
                        <pic:spPr>
                          <a:xfrm>
                            <a:off x="0" y="0"/>
                            <a:ext cx="1500912" cy="2160000"/>
                          </a:xfrm>
                          <a:prstGeom prst="rect">
                            <a:avLst/>
                          </a:prstGeom>
                        </pic:spPr>
                      </pic:pic>
                    </a:graphicData>
                  </a:graphic>
                </wp:inline>
              </w:drawing>
            </w:r>
          </w:p>
        </w:tc>
      </w:tr>
      <w:tr w:rsidR="0001660E" w14:paraId="2F6B66F8" w14:textId="77777777" w:rsidTr="008B3A44">
        <w:tblPrEx>
          <w:tblCellMar>
            <w:top w:w="0" w:type="dxa"/>
            <w:left w:w="108" w:type="dxa"/>
            <w:bottom w:w="0" w:type="dxa"/>
            <w:right w:w="108" w:type="dxa"/>
          </w:tblCellMar>
        </w:tblPrEx>
        <w:tc>
          <w:tcPr>
            <w:tcW w:w="4811" w:type="dxa"/>
          </w:tcPr>
          <w:p w14:paraId="7E087B6C" w14:textId="30FB2375" w:rsidR="0001660E" w:rsidRDefault="009E0047" w:rsidP="00D4455B">
            <w:pPr>
              <w:pStyle w:val="ListNumber2"/>
              <w:numPr>
                <w:ilvl w:val="0"/>
                <w:numId w:val="17"/>
              </w:numPr>
            </w:pPr>
            <m:oMath>
              <m:r>
                <w:rPr>
                  <w:rFonts w:ascii="Cambria Math" w:hAnsi="Cambria Math"/>
                </w:rPr>
                <m:t>y=2-x</m:t>
              </m:r>
            </m:oMath>
            <w:r>
              <w:rPr>
                <w:rFonts w:eastAsiaTheme="minorEastAsia"/>
                <w:iCs/>
              </w:rPr>
              <w:t xml:space="preserve"> (</w:t>
            </w:r>
            <w:r w:rsidR="0037055A">
              <w:rPr>
                <w:rFonts w:eastAsiaTheme="minorEastAsia"/>
                <w:iCs/>
              </w:rPr>
              <w:t>3</w:t>
            </w:r>
            <w:r>
              <w:rPr>
                <w:rFonts w:eastAsiaTheme="minorEastAsia"/>
                <w:iCs/>
              </w:rPr>
              <w:t>)</w:t>
            </w:r>
          </w:p>
          <w:p w14:paraId="2673D60C" w14:textId="77777777" w:rsidR="0001660E" w:rsidRDefault="0001660E" w:rsidP="0009007F">
            <w:pPr>
              <w:pStyle w:val="ListNumber2"/>
              <w:numPr>
                <w:ilvl w:val="0"/>
                <w:numId w:val="0"/>
              </w:numPr>
              <w:spacing w:after="0"/>
            </w:pPr>
            <w:r w:rsidRPr="00CF52C1">
              <w:rPr>
                <w:noProof/>
              </w:rPr>
              <w:drawing>
                <wp:inline distT="0" distB="0" distL="0" distR="0" wp14:anchorId="21FFA5D7" wp14:editId="4014E237">
                  <wp:extent cx="2201961" cy="2016000"/>
                  <wp:effectExtent l="0" t="0" r="8255" b="3810"/>
                  <wp:docPr id="643792412" name="Picture 1" descr="A black and white Cartesian plane with a line sloping downwards, passing the through the points (0,2) an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92412" name="Picture 1" descr="A black and white Cartesian plane with a line sloping downwards, passing the through the points (0,2) and (2,0)."/>
                          <pic:cNvPicPr/>
                        </pic:nvPicPr>
                        <pic:blipFill>
                          <a:blip r:embed="rId31"/>
                          <a:stretch>
                            <a:fillRect/>
                          </a:stretch>
                        </pic:blipFill>
                        <pic:spPr>
                          <a:xfrm>
                            <a:off x="0" y="0"/>
                            <a:ext cx="2201961" cy="2016000"/>
                          </a:xfrm>
                          <a:prstGeom prst="rect">
                            <a:avLst/>
                          </a:prstGeom>
                        </pic:spPr>
                      </pic:pic>
                    </a:graphicData>
                  </a:graphic>
                </wp:inline>
              </w:drawing>
            </w:r>
          </w:p>
        </w:tc>
        <w:tc>
          <w:tcPr>
            <w:tcW w:w="4811" w:type="dxa"/>
          </w:tcPr>
          <w:p w14:paraId="44E74EEB" w14:textId="4AE9EF86" w:rsidR="0001660E" w:rsidRDefault="003E32A6" w:rsidP="00D4455B">
            <w:pPr>
              <w:pStyle w:val="ListNumber2"/>
              <w:numPr>
                <w:ilvl w:val="0"/>
                <w:numId w:val="17"/>
              </w:numPr>
            </w:pPr>
            <m:oMath>
              <m:r>
                <w:rPr>
                  <w:rFonts w:ascii="Cambria Math" w:hAnsi="Cambria Math"/>
                </w:rPr>
                <m:t>y=-x-1</m:t>
              </m:r>
            </m:oMath>
            <w:r>
              <w:rPr>
                <w:rFonts w:eastAsiaTheme="minorEastAsia"/>
                <w:iCs/>
              </w:rPr>
              <w:t xml:space="preserve"> (</w:t>
            </w:r>
            <w:r w:rsidR="0037055A">
              <w:rPr>
                <w:rFonts w:eastAsiaTheme="minorEastAsia"/>
                <w:iCs/>
              </w:rPr>
              <w:t>7</w:t>
            </w:r>
            <w:r>
              <w:rPr>
                <w:rFonts w:eastAsiaTheme="minorEastAsia"/>
                <w:iCs/>
              </w:rPr>
              <w:t>)</w:t>
            </w:r>
          </w:p>
          <w:p w14:paraId="78CB6EED" w14:textId="77777777" w:rsidR="0001660E" w:rsidRDefault="0001660E" w:rsidP="0009007F">
            <w:pPr>
              <w:pStyle w:val="ListNumber2"/>
              <w:numPr>
                <w:ilvl w:val="0"/>
                <w:numId w:val="0"/>
              </w:numPr>
              <w:spacing w:after="0"/>
            </w:pPr>
            <w:r w:rsidRPr="001E689E">
              <w:rPr>
                <w:noProof/>
              </w:rPr>
              <w:drawing>
                <wp:inline distT="0" distB="0" distL="0" distR="0" wp14:anchorId="31193832" wp14:editId="2E4CBDDE">
                  <wp:extent cx="2399876" cy="2052000"/>
                  <wp:effectExtent l="0" t="0" r="635" b="5715"/>
                  <wp:docPr id="2028384310" name="Picture 1" descr="A black and white Cartesian plane with a line sloping downwards, passing the through the points (-1,0) and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84310" name="Picture 1" descr="A black and white Cartesian plane with a line sloping downwards, passing the through the points (-1,0) and (0,-1)."/>
                          <pic:cNvPicPr/>
                        </pic:nvPicPr>
                        <pic:blipFill>
                          <a:blip r:embed="rId32"/>
                          <a:stretch>
                            <a:fillRect/>
                          </a:stretch>
                        </pic:blipFill>
                        <pic:spPr>
                          <a:xfrm>
                            <a:off x="0" y="0"/>
                            <a:ext cx="2399876" cy="2052000"/>
                          </a:xfrm>
                          <a:prstGeom prst="rect">
                            <a:avLst/>
                          </a:prstGeom>
                        </pic:spPr>
                      </pic:pic>
                    </a:graphicData>
                  </a:graphic>
                </wp:inline>
              </w:drawing>
            </w:r>
          </w:p>
        </w:tc>
      </w:tr>
      <w:tr w:rsidR="0001660E" w14:paraId="6E9423CB" w14:textId="77777777" w:rsidTr="008B3A44">
        <w:tblPrEx>
          <w:tblCellMar>
            <w:top w:w="0" w:type="dxa"/>
            <w:left w:w="108" w:type="dxa"/>
            <w:bottom w:w="0" w:type="dxa"/>
            <w:right w:w="108" w:type="dxa"/>
          </w:tblCellMar>
        </w:tblPrEx>
        <w:tc>
          <w:tcPr>
            <w:tcW w:w="4811" w:type="dxa"/>
          </w:tcPr>
          <w:p w14:paraId="465A0F16" w14:textId="1A086887" w:rsidR="0001660E" w:rsidRDefault="005C06E0" w:rsidP="00D4455B">
            <w:pPr>
              <w:pStyle w:val="ListNumber2"/>
              <w:numPr>
                <w:ilvl w:val="0"/>
                <w:numId w:val="17"/>
              </w:numPr>
            </w:pPr>
            <m:oMath>
              <m:r>
                <w:rPr>
                  <w:rFonts w:ascii="Cambria Math" w:hAnsi="Cambria Math"/>
                </w:rPr>
                <m:t>y=x+2</m:t>
              </m:r>
            </m:oMath>
            <w:r w:rsidR="001404B0">
              <w:rPr>
                <w:rFonts w:eastAsiaTheme="minorEastAsia"/>
                <w:iCs/>
              </w:rPr>
              <w:t xml:space="preserve"> (1</w:t>
            </w:r>
            <w:r w:rsidR="0064091E">
              <w:rPr>
                <w:rFonts w:eastAsiaTheme="minorEastAsia"/>
                <w:iCs/>
              </w:rPr>
              <w:t>0</w:t>
            </w:r>
            <w:r w:rsidR="001404B0">
              <w:rPr>
                <w:rFonts w:eastAsiaTheme="minorEastAsia"/>
                <w:iCs/>
              </w:rPr>
              <w:t>)</w:t>
            </w:r>
          </w:p>
          <w:p w14:paraId="0801946A" w14:textId="77777777" w:rsidR="0001660E" w:rsidRDefault="0001660E" w:rsidP="0009007F">
            <w:pPr>
              <w:pStyle w:val="ListNumber2"/>
              <w:numPr>
                <w:ilvl w:val="0"/>
                <w:numId w:val="0"/>
              </w:numPr>
              <w:spacing w:after="0"/>
            </w:pPr>
            <w:r w:rsidRPr="00BD5BFE">
              <w:rPr>
                <w:noProof/>
              </w:rPr>
              <w:drawing>
                <wp:inline distT="0" distB="0" distL="0" distR="0" wp14:anchorId="6807FAA8" wp14:editId="75E8C829">
                  <wp:extent cx="2499137" cy="2016000"/>
                  <wp:effectExtent l="0" t="0" r="0" b="3810"/>
                  <wp:docPr id="126492094" name="Picture 1" descr="A black and white Cartesian plane with a line sloping upwards, passing the through the points (-2,0) and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2094" name="Picture 1" descr="A black and white Cartesian plane with a line sloping upwards, passing the through the points (-2,0) and (0,2)."/>
                          <pic:cNvPicPr/>
                        </pic:nvPicPr>
                        <pic:blipFill>
                          <a:blip r:embed="rId33"/>
                          <a:stretch>
                            <a:fillRect/>
                          </a:stretch>
                        </pic:blipFill>
                        <pic:spPr>
                          <a:xfrm>
                            <a:off x="0" y="0"/>
                            <a:ext cx="2499137" cy="2016000"/>
                          </a:xfrm>
                          <a:prstGeom prst="rect">
                            <a:avLst/>
                          </a:prstGeom>
                        </pic:spPr>
                      </pic:pic>
                    </a:graphicData>
                  </a:graphic>
                </wp:inline>
              </w:drawing>
            </w:r>
          </w:p>
        </w:tc>
        <w:tc>
          <w:tcPr>
            <w:tcW w:w="4811" w:type="dxa"/>
          </w:tcPr>
          <w:p w14:paraId="3FA75CAE" w14:textId="42301880" w:rsidR="0001660E" w:rsidRDefault="001404B0" w:rsidP="00D4455B">
            <w:pPr>
              <w:pStyle w:val="ListNumber2"/>
              <w:numPr>
                <w:ilvl w:val="0"/>
                <w:numId w:val="17"/>
              </w:numPr>
            </w:pPr>
            <m:oMath>
              <m:r>
                <w:rPr>
                  <w:rFonts w:ascii="Cambria Math" w:hAnsi="Cambria Math"/>
                </w:rPr>
                <m:t>y=x-1</m:t>
              </m:r>
            </m:oMath>
            <w:r>
              <w:rPr>
                <w:rFonts w:eastAsiaTheme="minorEastAsia"/>
                <w:iCs/>
              </w:rPr>
              <w:t xml:space="preserve"> (</w:t>
            </w:r>
            <w:r w:rsidR="0064091E">
              <w:rPr>
                <w:rFonts w:eastAsiaTheme="minorEastAsia"/>
                <w:iCs/>
              </w:rPr>
              <w:t>9</w:t>
            </w:r>
            <w:r>
              <w:rPr>
                <w:rFonts w:eastAsiaTheme="minorEastAsia"/>
                <w:iCs/>
              </w:rPr>
              <w:t>)</w:t>
            </w:r>
          </w:p>
          <w:p w14:paraId="129B6591" w14:textId="77777777" w:rsidR="0001660E" w:rsidRDefault="0001660E" w:rsidP="0009007F">
            <w:pPr>
              <w:pStyle w:val="ListNumber2"/>
              <w:numPr>
                <w:ilvl w:val="0"/>
                <w:numId w:val="0"/>
              </w:numPr>
              <w:spacing w:after="0"/>
            </w:pPr>
            <w:r w:rsidRPr="007936E1">
              <w:rPr>
                <w:noProof/>
              </w:rPr>
              <w:drawing>
                <wp:inline distT="0" distB="0" distL="0" distR="0" wp14:anchorId="3758566C" wp14:editId="4B154E67">
                  <wp:extent cx="2271729" cy="2016000"/>
                  <wp:effectExtent l="0" t="0" r="0" b="3810"/>
                  <wp:docPr id="99259885" name="Picture 1" descr="A black and white Cartesian plane with a line sloping upwards, passing the through the points (0,-1) 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9885" name="Picture 1" descr="A black and white Cartesian plane with a line sloping upwards, passing the through the points (0,-1) and (1,0)."/>
                          <pic:cNvPicPr/>
                        </pic:nvPicPr>
                        <pic:blipFill>
                          <a:blip r:embed="rId34"/>
                          <a:stretch>
                            <a:fillRect/>
                          </a:stretch>
                        </pic:blipFill>
                        <pic:spPr>
                          <a:xfrm>
                            <a:off x="0" y="0"/>
                            <a:ext cx="2271729" cy="2016000"/>
                          </a:xfrm>
                          <a:prstGeom prst="rect">
                            <a:avLst/>
                          </a:prstGeom>
                        </pic:spPr>
                      </pic:pic>
                    </a:graphicData>
                  </a:graphic>
                </wp:inline>
              </w:drawing>
            </w:r>
          </w:p>
        </w:tc>
      </w:tr>
      <w:tr w:rsidR="0001660E" w14:paraId="63E34CA1" w14:textId="77777777" w:rsidTr="008B3A44">
        <w:tblPrEx>
          <w:tblCellMar>
            <w:top w:w="0" w:type="dxa"/>
            <w:left w:w="108" w:type="dxa"/>
            <w:bottom w:w="0" w:type="dxa"/>
            <w:right w:w="108" w:type="dxa"/>
          </w:tblCellMar>
        </w:tblPrEx>
        <w:tc>
          <w:tcPr>
            <w:tcW w:w="4811" w:type="dxa"/>
          </w:tcPr>
          <w:p w14:paraId="442E24D2" w14:textId="3EE6452F" w:rsidR="0001660E" w:rsidRDefault="00996194" w:rsidP="00D4455B">
            <w:pPr>
              <w:pStyle w:val="ListNumber2"/>
              <w:numPr>
                <w:ilvl w:val="0"/>
                <w:numId w:val="17"/>
              </w:numPr>
              <w:rPr>
                <w:noProof/>
              </w:rPr>
            </w:pPr>
            <m:oMath>
              <m:r>
                <w:rPr>
                  <w:rFonts w:ascii="Cambria Math" w:hAnsi="Cambria Math"/>
                </w:rPr>
                <w:lastRenderedPageBreak/>
                <m:t>y=2x</m:t>
              </m:r>
            </m:oMath>
            <w:r>
              <w:rPr>
                <w:rFonts w:eastAsiaTheme="minorEastAsia"/>
                <w:iCs/>
                <w:noProof/>
              </w:rPr>
              <w:t xml:space="preserve"> (</w:t>
            </w:r>
            <w:r w:rsidR="0064091E">
              <w:rPr>
                <w:rFonts w:eastAsiaTheme="minorEastAsia"/>
                <w:iCs/>
                <w:noProof/>
              </w:rPr>
              <w:t>6</w:t>
            </w:r>
            <w:r>
              <w:rPr>
                <w:rFonts w:eastAsiaTheme="minorEastAsia"/>
                <w:iCs/>
                <w:noProof/>
              </w:rPr>
              <w:t>)</w:t>
            </w:r>
          </w:p>
          <w:p w14:paraId="0508BBF0" w14:textId="3D9E91DF" w:rsidR="0001660E" w:rsidRPr="009A3FF1" w:rsidRDefault="0001660E" w:rsidP="0009007F">
            <w:pPr>
              <w:pStyle w:val="ListNumber2"/>
              <w:numPr>
                <w:ilvl w:val="0"/>
                <w:numId w:val="0"/>
              </w:numPr>
              <w:spacing w:after="0"/>
              <w:ind w:left="1134"/>
              <w:rPr>
                <w:noProof/>
              </w:rPr>
            </w:pPr>
            <w:r w:rsidRPr="00D21929">
              <w:rPr>
                <w:noProof/>
              </w:rPr>
              <w:drawing>
                <wp:inline distT="0" distB="0" distL="0" distR="0" wp14:anchorId="18F0FF68" wp14:editId="6F0E1DAD">
                  <wp:extent cx="1608797" cy="2052000"/>
                  <wp:effectExtent l="0" t="0" r="0" b="5715"/>
                  <wp:docPr id="1882472061" name="Picture 1" descr="A black and white Cartesian plane with a line sloping upwards, passing the through the points (0,0) an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72061" name="Picture 1" descr="A black and white Cartesian plane with a line sloping upwards, passing the through the points (0,0) and (1,2)."/>
                          <pic:cNvPicPr/>
                        </pic:nvPicPr>
                        <pic:blipFill>
                          <a:blip r:embed="rId35"/>
                          <a:stretch>
                            <a:fillRect/>
                          </a:stretch>
                        </pic:blipFill>
                        <pic:spPr>
                          <a:xfrm>
                            <a:off x="0" y="0"/>
                            <a:ext cx="1608797" cy="2052000"/>
                          </a:xfrm>
                          <a:prstGeom prst="rect">
                            <a:avLst/>
                          </a:prstGeom>
                        </pic:spPr>
                      </pic:pic>
                    </a:graphicData>
                  </a:graphic>
                </wp:inline>
              </w:drawing>
            </w:r>
          </w:p>
        </w:tc>
        <w:tc>
          <w:tcPr>
            <w:tcW w:w="4811" w:type="dxa"/>
          </w:tcPr>
          <w:p w14:paraId="3B1E976B" w14:textId="6ACFAFA2" w:rsidR="0001660E" w:rsidRDefault="0064091E" w:rsidP="00D4455B">
            <w:pPr>
              <w:pStyle w:val="ListNumber2"/>
              <w:numPr>
                <w:ilvl w:val="0"/>
                <w:numId w:val="17"/>
              </w:numPr>
              <w:rPr>
                <w:noProof/>
              </w:rPr>
            </w:pPr>
            <m:oMath>
              <m:r>
                <w:rPr>
                  <w:rFonts w:ascii="Cambria Math" w:hAnsi="Cambria Math"/>
                </w:rPr>
                <m:t>y</m:t>
              </m:r>
              <m:r>
                <m:rPr>
                  <m:sty m:val="p"/>
                </m:rPr>
                <w:rPr>
                  <w:rFonts w:ascii="Cambria Math" w:hAnsi="Cambria Math"/>
                </w:rPr>
                <m:t>=</m:t>
              </m:r>
              <m:r>
                <w:rPr>
                  <w:rFonts w:ascii="Cambria Math" w:hAnsi="Cambria Math"/>
                </w:rPr>
                <m:t>x</m:t>
              </m:r>
            </m:oMath>
            <w:r>
              <w:rPr>
                <w:rFonts w:eastAsiaTheme="minorEastAsia"/>
                <w:iCs/>
                <w:noProof/>
              </w:rPr>
              <w:t xml:space="preserve"> (1)</w:t>
            </w:r>
          </w:p>
          <w:p w14:paraId="1FA3A450" w14:textId="77777777" w:rsidR="0001660E" w:rsidRPr="007936E1" w:rsidRDefault="0001660E" w:rsidP="0009007F">
            <w:pPr>
              <w:pStyle w:val="ListNumber2"/>
              <w:numPr>
                <w:ilvl w:val="0"/>
                <w:numId w:val="0"/>
              </w:numPr>
              <w:spacing w:after="0"/>
              <w:rPr>
                <w:noProof/>
              </w:rPr>
            </w:pPr>
            <w:r w:rsidRPr="002E0450">
              <w:rPr>
                <w:noProof/>
              </w:rPr>
              <w:drawing>
                <wp:inline distT="0" distB="0" distL="0" distR="0" wp14:anchorId="24F5D8B5" wp14:editId="2BF29B51">
                  <wp:extent cx="2205473" cy="1980000"/>
                  <wp:effectExtent l="0" t="0" r="4445" b="1270"/>
                  <wp:docPr id="1360735733" name="Picture 1" descr="A black and white Cartesian plane with a line sloping upwards, passing the through the point (0,0) at a 45-degree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35733" name="Picture 1" descr="A black and white Cartesian plane with a line sloping upwards, passing the through the point (0,0) at a 45-degree angle."/>
                          <pic:cNvPicPr/>
                        </pic:nvPicPr>
                        <pic:blipFill>
                          <a:blip r:embed="rId36"/>
                          <a:stretch>
                            <a:fillRect/>
                          </a:stretch>
                        </pic:blipFill>
                        <pic:spPr>
                          <a:xfrm>
                            <a:off x="0" y="0"/>
                            <a:ext cx="2205473" cy="1980000"/>
                          </a:xfrm>
                          <a:prstGeom prst="rect">
                            <a:avLst/>
                          </a:prstGeom>
                        </pic:spPr>
                      </pic:pic>
                    </a:graphicData>
                  </a:graphic>
                </wp:inline>
              </w:drawing>
            </w:r>
          </w:p>
        </w:tc>
      </w:tr>
    </w:tbl>
    <w:p w14:paraId="6B9A88C5" w14:textId="34EB9C85" w:rsidR="00D24098" w:rsidRDefault="00D24098" w:rsidP="00D24098">
      <w:pPr>
        <w:pStyle w:val="Heading3"/>
      </w:pPr>
      <w:r>
        <w:t xml:space="preserve">Appendix </w:t>
      </w:r>
      <w:r w:rsidR="00360E48">
        <w:t>B</w:t>
      </w:r>
      <w:r>
        <w:t xml:space="preserve"> – </w:t>
      </w:r>
      <w:r w:rsidR="00244102">
        <w:t>cost of a pool</w:t>
      </w:r>
    </w:p>
    <w:p w14:paraId="5B0E9DB8" w14:textId="77777777" w:rsidR="00771A1D" w:rsidRPr="00771A1D" w:rsidRDefault="00771A1D" w:rsidP="002910D7">
      <w:pPr>
        <w:pStyle w:val="ListNumber"/>
        <w:numPr>
          <w:ilvl w:val="0"/>
          <w:numId w:val="66"/>
        </w:numPr>
      </w:pPr>
    </w:p>
    <w:tbl>
      <w:tblPr>
        <w:tblStyle w:val="TableGrid"/>
        <w:tblW w:w="0" w:type="auto"/>
        <w:tblInd w:w="607" w:type="dxa"/>
        <w:tblLook w:val="04A0" w:firstRow="1" w:lastRow="0" w:firstColumn="1" w:lastColumn="0" w:noHBand="0" w:noVBand="1"/>
        <w:tblCaption w:val="A table of values for length and Cost"/>
        <w:tblDescription w:val="A table of values with the lengths given as 2, 4 and 6 metres and the cost given as 16 000, 22 000 and 28 000, respectively."/>
      </w:tblPr>
      <w:tblGrid>
        <w:gridCol w:w="1203"/>
        <w:gridCol w:w="1204"/>
        <w:gridCol w:w="1204"/>
        <w:gridCol w:w="1204"/>
      </w:tblGrid>
      <w:tr w:rsidR="004F167B" w14:paraId="2E257816" w14:textId="77777777" w:rsidTr="00F51A37">
        <w:trPr>
          <w:trHeight w:val="363"/>
        </w:trPr>
        <w:tc>
          <w:tcPr>
            <w:tcW w:w="1203" w:type="dxa"/>
            <w:vAlign w:val="center"/>
          </w:tcPr>
          <w:p w14:paraId="4804B868" w14:textId="3651B420" w:rsidR="004F167B" w:rsidRDefault="00360E48">
            <w:pPr>
              <w:spacing w:after="0" w:line="240" w:lineRule="auto"/>
              <w:jc w:val="center"/>
            </w:pPr>
            <w:r w:rsidRPr="00360E48">
              <w:rPr>
                <w:noProof/>
              </w:rPr>
              <w:t xml:space="preserve"> </w:t>
            </w:r>
            <m:oMath>
              <m:r>
                <w:rPr>
                  <w:rFonts w:ascii="Cambria Math" w:hAnsi="Cambria Math"/>
                </w:rPr>
                <m:t>l</m:t>
              </m:r>
            </m:oMath>
          </w:p>
        </w:tc>
        <w:tc>
          <w:tcPr>
            <w:tcW w:w="1204" w:type="dxa"/>
            <w:vAlign w:val="center"/>
          </w:tcPr>
          <w:p w14:paraId="782358C7" w14:textId="77777777" w:rsidR="004F167B" w:rsidRDefault="004F167B">
            <w:pPr>
              <w:spacing w:after="0" w:line="240" w:lineRule="auto"/>
              <w:jc w:val="center"/>
            </w:pPr>
            <m:oMathPara>
              <m:oMath>
                <m:r>
                  <w:rPr>
                    <w:rFonts w:ascii="Cambria Math" w:hAnsi="Cambria Math"/>
                  </w:rPr>
                  <m:t>2</m:t>
                </m:r>
              </m:oMath>
            </m:oMathPara>
          </w:p>
        </w:tc>
        <w:tc>
          <w:tcPr>
            <w:tcW w:w="1204" w:type="dxa"/>
            <w:vAlign w:val="center"/>
          </w:tcPr>
          <w:p w14:paraId="7F11B2D0" w14:textId="77777777" w:rsidR="004F167B" w:rsidRDefault="004F167B">
            <w:pPr>
              <w:spacing w:after="0" w:line="240" w:lineRule="auto"/>
              <w:jc w:val="center"/>
            </w:pPr>
            <m:oMathPara>
              <m:oMath>
                <m:r>
                  <w:rPr>
                    <w:rFonts w:ascii="Cambria Math" w:hAnsi="Cambria Math"/>
                  </w:rPr>
                  <m:t>4</m:t>
                </m:r>
              </m:oMath>
            </m:oMathPara>
          </w:p>
        </w:tc>
        <w:tc>
          <w:tcPr>
            <w:tcW w:w="1204" w:type="dxa"/>
            <w:vAlign w:val="center"/>
          </w:tcPr>
          <w:p w14:paraId="6505E4C0" w14:textId="77777777" w:rsidR="004F167B" w:rsidRDefault="004F167B">
            <w:pPr>
              <w:spacing w:after="0" w:line="240" w:lineRule="auto"/>
              <w:jc w:val="center"/>
            </w:pPr>
            <m:oMathPara>
              <m:oMath>
                <m:r>
                  <w:rPr>
                    <w:rFonts w:ascii="Cambria Math" w:hAnsi="Cambria Math"/>
                  </w:rPr>
                  <m:t>6</m:t>
                </m:r>
              </m:oMath>
            </m:oMathPara>
          </w:p>
        </w:tc>
      </w:tr>
      <w:tr w:rsidR="004F167B" w14:paraId="64CAF413" w14:textId="77777777" w:rsidTr="00F51A37">
        <w:trPr>
          <w:trHeight w:val="412"/>
        </w:trPr>
        <w:tc>
          <w:tcPr>
            <w:tcW w:w="1203" w:type="dxa"/>
            <w:vAlign w:val="center"/>
          </w:tcPr>
          <w:p w14:paraId="6E7CB1C4" w14:textId="77777777" w:rsidR="004F167B" w:rsidRDefault="004F167B">
            <w:pPr>
              <w:spacing w:after="0" w:line="240" w:lineRule="auto"/>
              <w:jc w:val="center"/>
            </w:pPr>
            <m:oMathPara>
              <m:oMath>
                <m:r>
                  <w:rPr>
                    <w:rFonts w:ascii="Cambria Math" w:hAnsi="Cambria Math"/>
                  </w:rPr>
                  <m:t>C</m:t>
                </m:r>
              </m:oMath>
            </m:oMathPara>
          </w:p>
        </w:tc>
        <w:tc>
          <w:tcPr>
            <w:tcW w:w="1204" w:type="dxa"/>
            <w:vAlign w:val="center"/>
          </w:tcPr>
          <w:p w14:paraId="40BC9ADF" w14:textId="2915B0BC" w:rsidR="004F167B" w:rsidRDefault="00C930AD">
            <w:pPr>
              <w:spacing w:after="0" w:line="240" w:lineRule="auto"/>
              <w:jc w:val="center"/>
            </w:pPr>
            <w:r>
              <w:t>16 000</w:t>
            </w:r>
          </w:p>
        </w:tc>
        <w:tc>
          <w:tcPr>
            <w:tcW w:w="1204" w:type="dxa"/>
            <w:vAlign w:val="center"/>
          </w:tcPr>
          <w:p w14:paraId="1E8E41CB" w14:textId="09F3228F" w:rsidR="004F167B" w:rsidRDefault="00C930AD">
            <w:pPr>
              <w:spacing w:after="0" w:line="240" w:lineRule="auto"/>
              <w:jc w:val="center"/>
            </w:pPr>
            <w:r>
              <w:t>22 000</w:t>
            </w:r>
          </w:p>
        </w:tc>
        <w:tc>
          <w:tcPr>
            <w:tcW w:w="1204" w:type="dxa"/>
            <w:vAlign w:val="center"/>
          </w:tcPr>
          <w:p w14:paraId="527EC7FC" w14:textId="14EB988A" w:rsidR="004F167B" w:rsidRDefault="005435A6">
            <w:pPr>
              <w:spacing w:after="0" w:line="240" w:lineRule="auto"/>
              <w:jc w:val="center"/>
            </w:pPr>
            <w:r>
              <w:t>28 000</w:t>
            </w:r>
          </w:p>
        </w:tc>
      </w:tr>
    </w:tbl>
    <w:p w14:paraId="14BC60F8" w14:textId="5EA77E30" w:rsidR="00CF411F" w:rsidRDefault="00FF005F" w:rsidP="006700D7">
      <w:r w:rsidRPr="00FF005F">
        <w:rPr>
          <w:noProof/>
        </w:rPr>
        <w:drawing>
          <wp:inline distT="0" distB="0" distL="0" distR="0" wp14:anchorId="0925E427" wp14:editId="77C0CF12">
            <wp:extent cx="4248150" cy="2870323"/>
            <wp:effectExtent l="0" t="0" r="0" b="6350"/>
            <wp:docPr id="1374901045" name="Picture 1" descr="A black and white Cartesian plane showing the top right quadrant. The horizontal axis represents the length in metres and the vertical axis  represents the cost in dollars and has increments of 5000. There is a red line starting at 10000 and passing through the point (5, 25000) and approximately (9.3, 38000). There are dotted lines from the horizontal and vertical axes to highlight thes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01045" name="Picture 1" descr="A black and white Cartesian plane showing the top right quadrant. The horizontal axis represents the length in metres and the vertical axis  represents the cost in dollars and has increments of 5000. There is a red line starting at 10000 and passing through the point (5, 25000) and approximately (9.3, 38000). There are dotted lines from the horizontal and vertical axes to highlight these points."/>
                    <pic:cNvPicPr/>
                  </pic:nvPicPr>
                  <pic:blipFill>
                    <a:blip r:embed="rId41"/>
                    <a:stretch>
                      <a:fillRect/>
                    </a:stretch>
                  </pic:blipFill>
                  <pic:spPr>
                    <a:xfrm>
                      <a:off x="0" y="0"/>
                      <a:ext cx="4252013" cy="2872933"/>
                    </a:xfrm>
                    <a:prstGeom prst="rect">
                      <a:avLst/>
                    </a:prstGeom>
                  </pic:spPr>
                </pic:pic>
              </a:graphicData>
            </a:graphic>
          </wp:inline>
        </w:drawing>
      </w:r>
    </w:p>
    <w:p w14:paraId="6CE099AC" w14:textId="2C1D2F15" w:rsidR="00E47B1D" w:rsidRDefault="00E17A0B" w:rsidP="00E17A0B">
      <w:pPr>
        <w:pStyle w:val="ListNumber"/>
        <w:numPr>
          <w:ilvl w:val="0"/>
          <w:numId w:val="22"/>
        </w:numPr>
        <w:spacing w:before="120"/>
      </w:pPr>
      <w:r>
        <w:t>Gradient:</w:t>
      </w:r>
      <w:r w:rsidR="00FD05ED">
        <w:t xml:space="preserve"> </w:t>
      </w:r>
      <m:oMath>
        <m:d>
          <m:dPr>
            <m:ctrlPr>
              <w:rPr>
                <w:rFonts w:ascii="Cambria Math" w:hAnsi="Cambria Math"/>
                <w:i/>
              </w:rPr>
            </m:ctrlPr>
          </m:dPr>
          <m:e>
            <m:r>
              <w:rPr>
                <w:rFonts w:ascii="Cambria Math" w:hAnsi="Cambria Math"/>
              </w:rPr>
              <m:t>0,10 000</m:t>
            </m:r>
          </m:e>
        </m:d>
        <m:r>
          <w:rPr>
            <w:rFonts w:ascii="Cambria Math" w:hAnsi="Cambria Math"/>
          </w:rPr>
          <m:t>, (5,25 000)</m:t>
        </m:r>
      </m:oMath>
      <w:r>
        <w:t xml:space="preserve"> </w:t>
      </w:r>
    </w:p>
    <w:p w14:paraId="36E00E57" w14:textId="77777777" w:rsidR="00FD05ED" w:rsidRDefault="00E47B1D" w:rsidP="00E17A0B">
      <w:pPr>
        <w:rPr>
          <w:rFonts w:eastAsiaTheme="minorEastAsia"/>
        </w:rPr>
      </w:pPr>
      <m:oMathPara>
        <m:oMath>
          <m:r>
            <w:rPr>
              <w:rFonts w:ascii="Cambria Math" w:hAnsi="Cambria Math"/>
            </w:rPr>
            <m:t>m=</m:t>
          </m:r>
          <m:f>
            <m:fPr>
              <m:ctrlPr>
                <w:rPr>
                  <w:rFonts w:ascii="Cambria Math" w:hAnsi="Cambria Math"/>
                  <w:i/>
                </w:rPr>
              </m:ctrlPr>
            </m:fPr>
            <m:num>
              <m:r>
                <w:rPr>
                  <w:rFonts w:ascii="Cambria Math" w:hAnsi="Cambria Math"/>
                </w:rPr>
                <m:t>25 000-10 000</m:t>
              </m:r>
            </m:num>
            <m:den>
              <m:r>
                <w:rPr>
                  <w:rFonts w:ascii="Cambria Math" w:hAnsi="Cambria Math"/>
                </w:rPr>
                <m:t>5-0</m:t>
              </m:r>
            </m:den>
          </m:f>
          <m:r>
            <m:rPr>
              <m:sty m:val="p"/>
            </m:rPr>
            <w:rPr>
              <w:rFonts w:ascii="Cambria Math" w:hAnsi="Cambria Math"/>
            </w:rPr>
            <w:br/>
          </m:r>
        </m:oMath>
        <m:oMath>
          <m:r>
            <w:rPr>
              <w:rFonts w:ascii="Cambria Math" w:hAnsi="Cambria Math"/>
            </w:rPr>
            <m:t>=</m:t>
          </m:r>
          <m:f>
            <m:fPr>
              <m:ctrlPr>
                <w:rPr>
                  <w:rFonts w:ascii="Cambria Math" w:hAnsi="Cambria Math"/>
                  <w:i/>
                </w:rPr>
              </m:ctrlPr>
            </m:fPr>
            <m:num>
              <m:r>
                <w:rPr>
                  <w:rFonts w:ascii="Cambria Math" w:hAnsi="Cambria Math"/>
                </w:rPr>
                <m:t>15 000</m:t>
              </m:r>
            </m:num>
            <m:den>
              <m:r>
                <w:rPr>
                  <w:rFonts w:ascii="Cambria Math" w:hAnsi="Cambria Math"/>
                </w:rPr>
                <m:t>5</m:t>
              </m:r>
            </m:den>
          </m:f>
          <m:r>
            <m:rPr>
              <m:sty m:val="p"/>
            </m:rPr>
            <w:rPr>
              <w:rFonts w:ascii="Cambria Math" w:hAnsi="Cambria Math"/>
            </w:rPr>
            <w:br/>
          </m:r>
        </m:oMath>
        <m:oMath>
          <m:r>
            <w:rPr>
              <w:rFonts w:ascii="Cambria Math" w:hAnsi="Cambria Math"/>
            </w:rPr>
            <m:t>=3000</m:t>
          </m:r>
        </m:oMath>
      </m:oMathPara>
    </w:p>
    <w:p w14:paraId="5ABC0D62" w14:textId="0F0A5955" w:rsidR="00E17A0B" w:rsidRPr="006700D7" w:rsidRDefault="00FD05ED" w:rsidP="00E17A0B">
      <w:r>
        <w:rPr>
          <w:rFonts w:eastAsiaTheme="minorEastAsia"/>
        </w:rPr>
        <w:t xml:space="preserve">The gradient </w:t>
      </w:r>
      <w:r w:rsidR="00E17A0B">
        <w:t>is 3 000,</w:t>
      </w:r>
      <w:r>
        <w:t xml:space="preserve"> the</w:t>
      </w:r>
      <w:r w:rsidR="00E17A0B">
        <w:t xml:space="preserve"> </w:t>
      </w:r>
      <m:oMath>
        <m:r>
          <w:rPr>
            <w:rFonts w:ascii="Cambria Math" w:hAnsi="Cambria Math"/>
          </w:rPr>
          <m:t>y</m:t>
        </m:r>
      </m:oMath>
      <w:r w:rsidR="00E17A0B">
        <w:t>-intercept is 10 000.</w:t>
      </w:r>
    </w:p>
    <w:p w14:paraId="20E0F86F" w14:textId="52958EE3" w:rsidR="004156FB" w:rsidRDefault="00FD05ED" w:rsidP="00D4455B">
      <w:pPr>
        <w:pStyle w:val="ListNumber"/>
        <w:numPr>
          <w:ilvl w:val="0"/>
          <w:numId w:val="22"/>
        </w:numPr>
        <w:spacing w:before="120"/>
      </w:pPr>
      <w:r>
        <w:lastRenderedPageBreak/>
        <w:t xml:space="preserve">From the graph, the </w:t>
      </w:r>
      <w:r w:rsidR="003F478A">
        <w:t>cost</w:t>
      </w:r>
      <w:r w:rsidR="005C0E7A">
        <w:t xml:space="preserve"> of a </w:t>
      </w:r>
      <w:r w:rsidR="00FC62EB">
        <w:t>5-metre</w:t>
      </w:r>
      <w:r w:rsidR="00E961ED">
        <w:t>-long</w:t>
      </w:r>
      <w:r w:rsidR="005C0E7A">
        <w:t xml:space="preserve"> pool</w:t>
      </w:r>
      <w:r w:rsidR="004156FB">
        <w:t xml:space="preserve"> would be approximately $25 000.</w:t>
      </w:r>
    </w:p>
    <w:p w14:paraId="612DC4C2" w14:textId="04FEF26A" w:rsidR="00D3465A" w:rsidRPr="00D3465A" w:rsidRDefault="00A35EE8" w:rsidP="00D4455B">
      <w:pPr>
        <w:pStyle w:val="ListNumber"/>
        <w:numPr>
          <w:ilvl w:val="0"/>
          <w:numId w:val="22"/>
        </w:numPr>
        <w:spacing w:before="120"/>
      </w:pPr>
      <w:r>
        <w:t>For $38 000, the p</w:t>
      </w:r>
      <w:r w:rsidR="00D3465A">
        <w:t xml:space="preserve">ool would be approximately </w:t>
      </w:r>
      <m:oMath>
        <m:r>
          <w:rPr>
            <w:rFonts w:ascii="Cambria Math" w:hAnsi="Cambria Math"/>
          </w:rPr>
          <m:t xml:space="preserve">9.3 </m:t>
        </m:r>
        <m:r>
          <m:rPr>
            <m:nor/>
          </m:rPr>
          <w:rPr>
            <w:rFonts w:ascii="Cambria Math" w:hAnsi="Cambria Math"/>
          </w:rPr>
          <m:t>m</m:t>
        </m:r>
      </m:oMath>
      <w:r w:rsidR="00D3465A">
        <w:rPr>
          <w:rFonts w:eastAsiaTheme="minorEastAsia"/>
        </w:rPr>
        <w:t>.</w:t>
      </w:r>
    </w:p>
    <w:p w14:paraId="04CCD3C4" w14:textId="0A7FC6BC" w:rsidR="001E45DC" w:rsidRDefault="001E45DC" w:rsidP="001E45DC">
      <w:pPr>
        <w:pStyle w:val="Heading3"/>
      </w:pPr>
      <w:r>
        <w:t>Appendix C – pool leak</w:t>
      </w:r>
    </w:p>
    <w:p w14:paraId="1AAA536C" w14:textId="437343C0" w:rsidR="00C0355A" w:rsidRDefault="00C0355A" w:rsidP="00C0355A">
      <w:pPr>
        <w:pStyle w:val="ListNumber"/>
        <w:numPr>
          <w:ilvl w:val="0"/>
          <w:numId w:val="44"/>
        </w:numPr>
        <w:spacing w:before="120"/>
      </w:pPr>
    </w:p>
    <w:p w14:paraId="3A21B303" w14:textId="469370C6" w:rsidR="00C0355A" w:rsidRDefault="00C0355A" w:rsidP="00C0355A">
      <w:pPr>
        <w:pStyle w:val="ListNumber"/>
        <w:numPr>
          <w:ilvl w:val="0"/>
          <w:numId w:val="0"/>
        </w:numPr>
        <w:spacing w:before="120"/>
        <w:ind w:left="567"/>
      </w:pPr>
      <w:r w:rsidRPr="0016472C">
        <w:rPr>
          <w:noProof/>
        </w:rPr>
        <w:drawing>
          <wp:inline distT="0" distB="0" distL="0" distR="0" wp14:anchorId="215A43A2" wp14:editId="1EE16051">
            <wp:extent cx="5940000" cy="2928680"/>
            <wp:effectExtent l="0" t="0" r="3810" b="5080"/>
            <wp:docPr id="407300342" name="Picture 1" descr="A graph with a horizontal axis for time, starting at midnight Tuesday and continuing until 4pm on Wednesday. The vertical axis represents the depth of water in the pool, in centimetres. Two red points are shown for the measurements recorded in the scenario. At 9 am the depth was 183 cm and at 11 am the depth was 171 cm. A red line starting in the top left of the graph is going down, through the plotted points, to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00342" name="Picture 1" descr="A graph with a horizontal axis for time, starting at midnight Tuesday and continuing until 4pm on Wednesday. The vertical axis represents the depth of water in the pool, in centimetres. Two red points are shown for the measurements recorded in the scenario. At 9 am the depth was 183 cm and at 11 am the depth was 171 cm. A red line starting in the top left of the graph is going down, through the plotted points, to the bottom right."/>
                    <pic:cNvPicPr/>
                  </pic:nvPicPr>
                  <pic:blipFill>
                    <a:blip r:embed="rId42"/>
                    <a:stretch>
                      <a:fillRect/>
                    </a:stretch>
                  </pic:blipFill>
                  <pic:spPr>
                    <a:xfrm>
                      <a:off x="0" y="0"/>
                      <a:ext cx="5940000" cy="2928680"/>
                    </a:xfrm>
                    <a:prstGeom prst="rect">
                      <a:avLst/>
                    </a:prstGeom>
                  </pic:spPr>
                </pic:pic>
              </a:graphicData>
            </a:graphic>
          </wp:inline>
        </w:drawing>
      </w:r>
    </w:p>
    <w:p w14:paraId="338A768F" w14:textId="17CC2522" w:rsidR="00C72C93" w:rsidRDefault="00B461CD" w:rsidP="00C72C93">
      <w:pPr>
        <w:pStyle w:val="ListNumber"/>
        <w:numPr>
          <w:ilvl w:val="0"/>
          <w:numId w:val="44"/>
        </w:numPr>
        <w:spacing w:before="120"/>
      </w:pPr>
      <w:r>
        <w:t>At 10:00 am the water</w:t>
      </w:r>
      <w:r w:rsidR="00EA5C91">
        <w:t xml:space="preserve"> was approximately 1</w:t>
      </w:r>
      <w:r w:rsidR="00C40664">
        <w:t>7</w:t>
      </w:r>
      <w:r w:rsidR="00EA5C91">
        <w:t>7 cm deep.</w:t>
      </w:r>
    </w:p>
    <w:p w14:paraId="47734251" w14:textId="3E91B64E" w:rsidR="00EA5C91" w:rsidRDefault="004B7165" w:rsidP="00C72C93">
      <w:pPr>
        <w:pStyle w:val="ListNumber"/>
        <w:numPr>
          <w:ilvl w:val="0"/>
          <w:numId w:val="44"/>
        </w:numPr>
        <w:spacing w:before="120"/>
      </w:pPr>
      <w:r>
        <w:t xml:space="preserve">The rate of change of the depth of the water </w:t>
      </w:r>
      <w:r w:rsidR="007A4896">
        <w:t>i</w:t>
      </w:r>
      <w:r>
        <w:t xml:space="preserve">s </w:t>
      </w:r>
      <w:r w:rsidR="00512DB3">
        <w:t>−</w:t>
      </w:r>
      <w:r>
        <w:t>6</w:t>
      </w:r>
      <w:r w:rsidR="007A4896">
        <w:t>, it’s going down about 6 cm every hour.</w:t>
      </w:r>
    </w:p>
    <w:p w14:paraId="59740955" w14:textId="23C4EE12" w:rsidR="007A4896" w:rsidRDefault="00B87660" w:rsidP="00C72C93">
      <w:pPr>
        <w:pStyle w:val="ListNumber"/>
        <w:numPr>
          <w:ilvl w:val="0"/>
          <w:numId w:val="44"/>
        </w:numPr>
        <w:spacing w:before="120"/>
      </w:pPr>
      <w:r>
        <w:t>The water started leaking at approximately 2:45 am.</w:t>
      </w:r>
    </w:p>
    <w:p w14:paraId="62CA9837" w14:textId="67E3535C" w:rsidR="00C72C93" w:rsidRPr="001E45DC" w:rsidRDefault="001D5CA1" w:rsidP="00723395">
      <w:pPr>
        <w:pStyle w:val="ListNumber"/>
        <w:numPr>
          <w:ilvl w:val="0"/>
          <w:numId w:val="44"/>
        </w:numPr>
        <w:spacing w:before="120"/>
      </w:pPr>
      <w:r>
        <w:t>The pool will be empty at approximately 3:30 pm the next afternoon.</w:t>
      </w:r>
    </w:p>
    <w:p w14:paraId="5F9652B7" w14:textId="77777777" w:rsidR="00ED30DC" w:rsidRDefault="00ED30DC">
      <w:pPr>
        <w:suppressAutoHyphens w:val="0"/>
        <w:spacing w:after="0" w:line="276" w:lineRule="auto"/>
        <w:rPr>
          <w:color w:val="002664"/>
          <w:sz w:val="32"/>
          <w:szCs w:val="40"/>
        </w:rPr>
      </w:pPr>
      <w:r>
        <w:br w:type="page"/>
      </w:r>
    </w:p>
    <w:p w14:paraId="451ED793" w14:textId="064F7B9D" w:rsidR="00DA017E" w:rsidRDefault="00DA017E" w:rsidP="00DA017E">
      <w:pPr>
        <w:pStyle w:val="Heading3"/>
      </w:pPr>
      <w:r>
        <w:lastRenderedPageBreak/>
        <w:t xml:space="preserve">Appendix </w:t>
      </w:r>
      <w:r w:rsidR="00A03FE7">
        <w:t>D</w:t>
      </w:r>
      <w:r>
        <w:t xml:space="preserve"> – </w:t>
      </w:r>
      <w:r w:rsidR="005C56A4">
        <w:t>linear modelling problems</w:t>
      </w:r>
    </w:p>
    <w:p w14:paraId="6873DCA8" w14:textId="5F9AF688" w:rsidR="00BD046E" w:rsidRDefault="00BD046E" w:rsidP="00D4455B">
      <w:pPr>
        <w:pStyle w:val="ListNumber"/>
        <w:numPr>
          <w:ilvl w:val="0"/>
          <w:numId w:val="23"/>
        </w:numPr>
        <w:spacing w:before="120"/>
      </w:pPr>
    </w:p>
    <w:p w14:paraId="44938BE5" w14:textId="77777777" w:rsidR="00EB5F3F" w:rsidRDefault="00EB5F3F" w:rsidP="00EB5F3F">
      <w:pPr>
        <w:pStyle w:val="ListNumber2"/>
        <w:numPr>
          <w:ilvl w:val="0"/>
          <w:numId w:val="28"/>
        </w:numPr>
      </w:pPr>
    </w:p>
    <w:tbl>
      <w:tblPr>
        <w:tblStyle w:val="TableGrid"/>
        <w:tblW w:w="0" w:type="auto"/>
        <w:tblInd w:w="607" w:type="dxa"/>
        <w:tblLook w:val="04A0" w:firstRow="1" w:lastRow="0" w:firstColumn="1" w:lastColumn="0" w:noHBand="0" w:noVBand="1"/>
        <w:tblDescription w:val="A table of values with values for x of 1 and 4 and values for y of 10 and 28."/>
      </w:tblPr>
      <w:tblGrid>
        <w:gridCol w:w="1227"/>
        <w:gridCol w:w="1227"/>
        <w:gridCol w:w="1227"/>
      </w:tblGrid>
      <w:tr w:rsidR="005435A6" w14:paraId="0F875C58" w14:textId="77777777" w:rsidTr="00F51A37">
        <w:trPr>
          <w:trHeight w:val="374"/>
        </w:trPr>
        <w:tc>
          <w:tcPr>
            <w:tcW w:w="1227" w:type="dxa"/>
            <w:vAlign w:val="center"/>
          </w:tcPr>
          <w:p w14:paraId="62361B92" w14:textId="77777777" w:rsidR="005435A6" w:rsidRDefault="005435A6">
            <w:pPr>
              <w:spacing w:after="0" w:line="240" w:lineRule="auto"/>
              <w:jc w:val="center"/>
            </w:pPr>
            <m:oMathPara>
              <m:oMath>
                <m:r>
                  <w:rPr>
                    <w:rFonts w:ascii="Cambria Math" w:hAnsi="Cambria Math"/>
                  </w:rPr>
                  <m:t>x</m:t>
                </m:r>
              </m:oMath>
            </m:oMathPara>
          </w:p>
        </w:tc>
        <w:tc>
          <w:tcPr>
            <w:tcW w:w="1227" w:type="dxa"/>
            <w:vAlign w:val="center"/>
          </w:tcPr>
          <w:p w14:paraId="50CC9DE2" w14:textId="77777777" w:rsidR="005435A6" w:rsidRDefault="005435A6">
            <w:pPr>
              <w:spacing w:after="0" w:line="240" w:lineRule="auto"/>
              <w:jc w:val="center"/>
            </w:pPr>
            <m:oMathPara>
              <m:oMath>
                <m:r>
                  <w:rPr>
                    <w:rFonts w:ascii="Cambria Math" w:hAnsi="Cambria Math"/>
                  </w:rPr>
                  <m:t>1</m:t>
                </m:r>
              </m:oMath>
            </m:oMathPara>
          </w:p>
        </w:tc>
        <w:tc>
          <w:tcPr>
            <w:tcW w:w="1227" w:type="dxa"/>
            <w:vAlign w:val="center"/>
          </w:tcPr>
          <w:p w14:paraId="54D1CBE1" w14:textId="77777777" w:rsidR="005435A6" w:rsidRDefault="005435A6">
            <w:pPr>
              <w:spacing w:after="0" w:line="240" w:lineRule="auto"/>
              <w:jc w:val="center"/>
            </w:pPr>
            <m:oMathPara>
              <m:oMath>
                <m:r>
                  <w:rPr>
                    <w:rFonts w:ascii="Cambria Math" w:hAnsi="Cambria Math"/>
                  </w:rPr>
                  <m:t>4</m:t>
                </m:r>
              </m:oMath>
            </m:oMathPara>
          </w:p>
        </w:tc>
      </w:tr>
      <w:tr w:rsidR="005435A6" w14:paraId="0C5CB876" w14:textId="77777777" w:rsidTr="00F51A37">
        <w:trPr>
          <w:trHeight w:val="374"/>
        </w:trPr>
        <w:tc>
          <w:tcPr>
            <w:tcW w:w="1227" w:type="dxa"/>
            <w:vAlign w:val="center"/>
          </w:tcPr>
          <w:p w14:paraId="56EE5B22" w14:textId="77777777" w:rsidR="005435A6" w:rsidRDefault="005435A6">
            <w:pPr>
              <w:spacing w:after="0" w:line="240" w:lineRule="auto"/>
              <w:jc w:val="center"/>
            </w:pPr>
            <m:oMathPara>
              <m:oMath>
                <m:r>
                  <w:rPr>
                    <w:rFonts w:ascii="Cambria Math" w:hAnsi="Cambria Math"/>
                  </w:rPr>
                  <m:t>y</m:t>
                </m:r>
              </m:oMath>
            </m:oMathPara>
          </w:p>
        </w:tc>
        <w:tc>
          <w:tcPr>
            <w:tcW w:w="1227" w:type="dxa"/>
            <w:vAlign w:val="center"/>
          </w:tcPr>
          <w:p w14:paraId="112B05EA" w14:textId="02B9EAA8" w:rsidR="005435A6" w:rsidRDefault="00ED15DC">
            <w:pPr>
              <w:spacing w:after="0" w:line="240" w:lineRule="auto"/>
              <w:jc w:val="center"/>
            </w:pPr>
            <w:r>
              <w:t>10</w:t>
            </w:r>
          </w:p>
        </w:tc>
        <w:tc>
          <w:tcPr>
            <w:tcW w:w="1227" w:type="dxa"/>
            <w:vAlign w:val="center"/>
          </w:tcPr>
          <w:p w14:paraId="3A8E9E53" w14:textId="3DCD1E14" w:rsidR="005435A6" w:rsidRDefault="003077AF">
            <w:pPr>
              <w:spacing w:after="0" w:line="240" w:lineRule="auto"/>
              <w:jc w:val="center"/>
            </w:pPr>
            <w:r>
              <w:t>28</w:t>
            </w:r>
          </w:p>
        </w:tc>
      </w:tr>
    </w:tbl>
    <w:p w14:paraId="3330F778" w14:textId="77777777" w:rsidR="00875C67" w:rsidRDefault="00875C67" w:rsidP="00A1426B">
      <w:pPr>
        <w:pStyle w:val="ListNumber2"/>
        <w:spacing w:before="480"/>
        <w:rPr>
          <w:noProof/>
        </w:rPr>
      </w:pPr>
    </w:p>
    <w:p w14:paraId="2E968FFD" w14:textId="78B72B5F" w:rsidR="00875C67" w:rsidRDefault="00875C67" w:rsidP="00512DB3">
      <w:pPr>
        <w:pStyle w:val="ListNumber2"/>
        <w:numPr>
          <w:ilvl w:val="0"/>
          <w:numId w:val="0"/>
        </w:numPr>
        <w:rPr>
          <w:noProof/>
        </w:rPr>
      </w:pPr>
      <w:r w:rsidRPr="004031D8">
        <w:rPr>
          <w:noProof/>
        </w:rPr>
        <w:drawing>
          <wp:inline distT="0" distB="0" distL="0" distR="0" wp14:anchorId="2607CA2F" wp14:editId="13E42B7E">
            <wp:extent cx="3091287" cy="3348000"/>
            <wp:effectExtent l="0" t="0" r="0" b="5080"/>
            <wp:docPr id="1989352277" name="Picture 1" descr="A black and white Cartesian plane showing the top right quadrant. The horizontal axis is labelled as days and the vertical axis is labelled as number of parts. There is a red line going upwards, starting at 6 on the vertical axis and going through the points (1,10) and (4,28) which are highlighted with a red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52277" name="Picture 1" descr="A black and white Cartesian plane showing the top right quadrant. The horizontal axis is labelled as days and the vertical axis is labelled as number of parts. There is a red line going upwards, starting at 6 on the vertical axis and going through the points (1,10) and (4,28) which are highlighted with a red dot."/>
                    <pic:cNvPicPr/>
                  </pic:nvPicPr>
                  <pic:blipFill>
                    <a:blip r:embed="rId43"/>
                    <a:stretch>
                      <a:fillRect/>
                    </a:stretch>
                  </pic:blipFill>
                  <pic:spPr>
                    <a:xfrm>
                      <a:off x="0" y="0"/>
                      <a:ext cx="3091287" cy="3348000"/>
                    </a:xfrm>
                    <a:prstGeom prst="rect">
                      <a:avLst/>
                    </a:prstGeom>
                  </pic:spPr>
                </pic:pic>
              </a:graphicData>
            </a:graphic>
          </wp:inline>
        </w:drawing>
      </w:r>
    </w:p>
    <w:p w14:paraId="6A95C09B" w14:textId="5791D543" w:rsidR="006F0665" w:rsidRDefault="00163B7E" w:rsidP="002910D7">
      <w:pPr>
        <w:pStyle w:val="ListNumber2"/>
        <w:numPr>
          <w:ilvl w:val="0"/>
          <w:numId w:val="67"/>
        </w:numPr>
      </w:pPr>
      <w:r>
        <w:t>Rate of change:</w:t>
      </w:r>
    </w:p>
    <w:p w14:paraId="330898D4" w14:textId="4808908B" w:rsidR="00163B7E" w:rsidRPr="006F0665" w:rsidRDefault="006826B5" w:rsidP="00232EAE">
      <m:oMathPara>
        <m:oMath>
          <m:r>
            <w:rPr>
              <w:rFonts w:ascii="Cambria Math" w:hAnsi="Cambria Math"/>
            </w:rPr>
            <m:t>m</m:t>
          </m:r>
          <m:r>
            <m:rPr>
              <m:aln/>
            </m:rPr>
            <w:rPr>
              <w:rFonts w:ascii="Cambria Math" w:hAnsi="Cambria Math"/>
            </w:rPr>
            <m:t>=</m:t>
          </m:r>
          <m:f>
            <m:fPr>
              <m:ctrlPr>
                <w:rPr>
                  <w:rFonts w:ascii="Cambria Math" w:hAnsi="Cambria Math"/>
                  <w:i/>
                </w:rPr>
              </m:ctrlPr>
            </m:fPr>
            <m:num>
              <m:r>
                <w:rPr>
                  <w:rFonts w:ascii="Cambria Math" w:hAnsi="Cambria Math"/>
                </w:rPr>
                <m:t>28-10</m:t>
              </m:r>
            </m:num>
            <m:den>
              <m:r>
                <w:rPr>
                  <w:rFonts w:ascii="Cambria Math" w:hAnsi="Cambria Math"/>
                </w:rPr>
                <m:t>4-1</m:t>
              </m:r>
            </m:den>
          </m:f>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18</m:t>
              </m:r>
            </m:num>
            <m:den>
              <m:r>
                <w:rPr>
                  <w:rFonts w:ascii="Cambria Math" w:hAnsi="Cambria Math"/>
                </w:rPr>
                <m:t>3</m:t>
              </m:r>
            </m:den>
          </m:f>
          <m:r>
            <m:rPr>
              <m:sty m:val="p"/>
            </m:rPr>
            <w:rPr>
              <w:rFonts w:ascii="Cambria Math" w:hAnsi="Cambria Math"/>
            </w:rPr>
            <w:br/>
          </m:r>
        </m:oMath>
        <m:oMath>
          <m:r>
            <m:rPr>
              <m:aln/>
            </m:rPr>
            <w:rPr>
              <w:rFonts w:ascii="Cambria Math" w:hAnsi="Cambria Math"/>
            </w:rPr>
            <m:t>=6</m:t>
          </m:r>
        </m:oMath>
      </m:oMathPara>
    </w:p>
    <w:p w14:paraId="20929840" w14:textId="77777777" w:rsidR="00BF1AE2" w:rsidRDefault="00BF1AE2" w:rsidP="00232EAE">
      <w:pPr>
        <w:ind w:left="567"/>
        <w:rPr>
          <w:rFonts w:eastAsiaTheme="minorEastAsia"/>
        </w:rPr>
      </w:pPr>
      <w:r>
        <w:rPr>
          <w:rFonts w:eastAsiaTheme="minorEastAsia"/>
        </w:rPr>
        <w:t>Equation:</w:t>
      </w:r>
    </w:p>
    <w:p w14:paraId="54889FAC" w14:textId="3A8878E4" w:rsidR="007C7553" w:rsidRPr="0098710A" w:rsidRDefault="00021C19" w:rsidP="00232EAE">
      <m:oMathPara>
        <m:oMath>
          <m:r>
            <w:rPr>
              <w:rFonts w:ascii="Cambria Math" w:hAnsi="Cambria Math"/>
            </w:rPr>
            <m:t>y=6x+4</m:t>
          </m:r>
        </m:oMath>
      </m:oMathPara>
    </w:p>
    <w:p w14:paraId="2339393B" w14:textId="759640C1" w:rsidR="0098710A" w:rsidRDefault="0098710A" w:rsidP="00D4455B">
      <w:pPr>
        <w:pStyle w:val="ListNumber2"/>
        <w:numPr>
          <w:ilvl w:val="0"/>
          <w:numId w:val="24"/>
        </w:numPr>
      </w:pPr>
      <w:r>
        <w:t xml:space="preserve">After </w:t>
      </w:r>
      <w:r w:rsidR="00D304F7">
        <w:t>1</w:t>
      </w:r>
      <w:r>
        <w:t xml:space="preserve">0 days, </w:t>
      </w:r>
      <w:r w:rsidR="00B334EC">
        <w:t xml:space="preserve">number of parts is </w:t>
      </w:r>
      <w:r w:rsidR="000C1559">
        <w:t>6</w:t>
      </w:r>
      <w:r w:rsidR="003E7AF7">
        <w:t>4</w:t>
      </w:r>
      <w:r w:rsidR="00B334EC">
        <w:t>.</w:t>
      </w:r>
    </w:p>
    <w:p w14:paraId="47EEDD74" w14:textId="0151E991" w:rsidR="00532B78" w:rsidRPr="00CB5B35" w:rsidRDefault="00532B78" w:rsidP="00D4455B">
      <w:pPr>
        <w:pStyle w:val="ListNumber2"/>
        <w:numPr>
          <w:ilvl w:val="0"/>
          <w:numId w:val="24"/>
        </w:numPr>
      </w:pPr>
      <w:r>
        <w:rPr>
          <w:rFonts w:eastAsiaTheme="minorEastAsia"/>
        </w:rPr>
        <w:lastRenderedPageBreak/>
        <w:t>The</w:t>
      </w:r>
      <w:r w:rsidR="005B432B">
        <w:rPr>
          <w:rFonts w:eastAsiaTheme="minorEastAsia"/>
        </w:rPr>
        <w:t xml:space="preserve">re are other factors which could influence production, </w:t>
      </w:r>
      <w:r w:rsidR="0057412C">
        <w:rPr>
          <w:rFonts w:eastAsiaTheme="minorEastAsia"/>
        </w:rPr>
        <w:t>including</w:t>
      </w:r>
      <w:r w:rsidR="005B432B">
        <w:rPr>
          <w:rFonts w:eastAsiaTheme="minorEastAsia"/>
        </w:rPr>
        <w:t xml:space="preserve"> that the competition may have ended, the machine needs servicing, material i</w:t>
      </w:r>
      <w:r w:rsidR="0057412C">
        <w:rPr>
          <w:rFonts w:eastAsiaTheme="minorEastAsia"/>
        </w:rPr>
        <w:t xml:space="preserve">s unavailable. The </w:t>
      </w:r>
      <w:r w:rsidR="001761C8">
        <w:rPr>
          <w:rFonts w:eastAsiaTheme="minorEastAsia"/>
        </w:rPr>
        <w:t>value of 30 days is outside the dataset, so extrapolating is not reliable.</w:t>
      </w:r>
    </w:p>
    <w:p w14:paraId="7CD7721A" w14:textId="77777777" w:rsidR="00CB5B35" w:rsidRDefault="00CB5B35" w:rsidP="00D4455B">
      <w:pPr>
        <w:pStyle w:val="ListNumber"/>
        <w:numPr>
          <w:ilvl w:val="0"/>
          <w:numId w:val="23"/>
        </w:numPr>
        <w:spacing w:before="120"/>
      </w:pPr>
    </w:p>
    <w:p w14:paraId="537EAD27" w14:textId="77777777" w:rsidR="004E39FC" w:rsidRDefault="004E39FC" w:rsidP="00D4455B">
      <w:pPr>
        <w:pStyle w:val="ListNumber2"/>
        <w:numPr>
          <w:ilvl w:val="0"/>
          <w:numId w:val="27"/>
        </w:numPr>
      </w:pPr>
    </w:p>
    <w:p w14:paraId="21A9B97C" w14:textId="117DEE74" w:rsidR="00E00536" w:rsidRDefault="005D30DF" w:rsidP="00232EAE">
      <w:pPr>
        <w:pStyle w:val="ListNumber2"/>
        <w:numPr>
          <w:ilvl w:val="0"/>
          <w:numId w:val="0"/>
        </w:numPr>
        <w:ind w:left="1134"/>
      </w:pPr>
      <w:r w:rsidRPr="005D30DF">
        <w:rPr>
          <w:noProof/>
        </w:rPr>
        <w:t xml:space="preserve"> </w:t>
      </w:r>
      <w:r w:rsidRPr="005D30DF">
        <w:rPr>
          <w:noProof/>
        </w:rPr>
        <w:drawing>
          <wp:inline distT="0" distB="0" distL="0" distR="0" wp14:anchorId="587387BF" wp14:editId="3FCBFCA0">
            <wp:extent cx="2822996" cy="2340000"/>
            <wp:effectExtent l="0" t="0" r="0" b="3175"/>
            <wp:docPr id="82654699" name="Picture 1" descr="A black and white Cartesian plane showing the top right quadrant. The horizontal axis is represents the length in centimetres and the vertical axis represents the surface area. There is a red line going upwards starting at the vertical axis at approximately 5500 and passing through the points (40,13800) and (60,18000) which are highlighted with a red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4699" name="Picture 1" descr="A black and white Cartesian plane showing the top right quadrant. The horizontal axis is represents the length in centimetres and the vertical axis represents the surface area. There is a red line going upwards starting at the vertical axis at approximately 5500 and passing through the points (40,13800) and (60,18000) which are highlighted with a red dot."/>
                    <pic:cNvPicPr/>
                  </pic:nvPicPr>
                  <pic:blipFill>
                    <a:blip r:embed="rId44"/>
                    <a:stretch>
                      <a:fillRect/>
                    </a:stretch>
                  </pic:blipFill>
                  <pic:spPr>
                    <a:xfrm>
                      <a:off x="0" y="0"/>
                      <a:ext cx="2822996" cy="2340000"/>
                    </a:xfrm>
                    <a:prstGeom prst="rect">
                      <a:avLst/>
                    </a:prstGeom>
                  </pic:spPr>
                </pic:pic>
              </a:graphicData>
            </a:graphic>
          </wp:inline>
        </w:drawing>
      </w:r>
    </w:p>
    <w:p w14:paraId="27AC20AA" w14:textId="3EDFA138" w:rsidR="00016C00" w:rsidRDefault="00BA1F41" w:rsidP="002910D7">
      <w:pPr>
        <w:pStyle w:val="ListNumber2"/>
        <w:numPr>
          <w:ilvl w:val="0"/>
          <w:numId w:val="68"/>
        </w:numPr>
      </w:pPr>
      <w:r>
        <w:t xml:space="preserve">The aquarium would be </w:t>
      </w:r>
      <m:oMath>
        <m:r>
          <w:rPr>
            <w:rFonts w:ascii="Cambria Math" w:hAnsi="Cambria Math"/>
          </w:rPr>
          <m:t xml:space="preserve">70 </m:t>
        </m:r>
        <m:r>
          <m:rPr>
            <m:nor/>
          </m:rPr>
          <w:rPr>
            <w:rFonts w:ascii="Cambria Math" w:hAnsi="Cambria Math"/>
          </w:rPr>
          <m:t>cm</m:t>
        </m:r>
      </m:oMath>
      <w:r w:rsidR="004C5DEA" w:rsidRPr="00202394">
        <w:rPr>
          <w:rFonts w:eastAsiaTheme="minorEastAsia"/>
        </w:rPr>
        <w:t xml:space="preserve"> in length when the tan</w:t>
      </w:r>
      <w:r w:rsidR="001212C8">
        <w:rPr>
          <w:rFonts w:eastAsiaTheme="minorEastAsia"/>
        </w:rPr>
        <w:t>k</w:t>
      </w:r>
      <w:r w:rsidR="004C5DEA" w:rsidRPr="00202394">
        <w:rPr>
          <w:rFonts w:eastAsiaTheme="minorEastAsia"/>
        </w:rPr>
        <w:t xml:space="preserve"> has a surface area of </w:t>
      </w:r>
      <m:oMath>
        <m:r>
          <w:rPr>
            <w:rFonts w:ascii="Cambria Math" w:eastAsiaTheme="minorEastAsia" w:hAnsi="Cambria Math"/>
          </w:rPr>
          <m:t xml:space="preserve">20 000 </m:t>
        </m:r>
        <m:sSup>
          <m:sSupPr>
            <m:ctrlPr>
              <w:rPr>
                <w:rFonts w:ascii="Cambria Math" w:eastAsiaTheme="minorEastAsia" w:hAnsi="Cambria Math"/>
                <w:i/>
              </w:rPr>
            </m:ctrlPr>
          </m:sSupPr>
          <m:e>
            <m:r>
              <m:rPr>
                <m:nor/>
              </m:rPr>
              <w:rPr>
                <w:rFonts w:ascii="Cambria Math" w:eastAsiaTheme="minorEastAsia" w:hAnsi="Cambria Math"/>
              </w:rPr>
              <m:t>cm</m:t>
            </m:r>
          </m:e>
          <m:sup>
            <m:r>
              <m:rPr>
                <m:nor/>
              </m:rPr>
              <w:rPr>
                <w:rFonts w:ascii="Cambria Math" w:eastAsiaTheme="minorEastAsia" w:hAnsi="Cambria Math"/>
              </w:rPr>
              <m:t>2</m:t>
            </m:r>
          </m:sup>
        </m:sSup>
      </m:oMath>
      <w:r w:rsidR="00BA1908" w:rsidRPr="00202394">
        <w:rPr>
          <w:rFonts w:eastAsiaTheme="minorEastAsia"/>
        </w:rPr>
        <w:t>.</w:t>
      </w:r>
    </w:p>
    <w:p w14:paraId="2918A112" w14:textId="2C35D153" w:rsidR="007E0DEE" w:rsidRPr="00016C00" w:rsidRDefault="007E0DEE" w:rsidP="00D4455B">
      <w:pPr>
        <w:pStyle w:val="ListNumber2"/>
      </w:pPr>
      <w:r w:rsidRPr="00016C00">
        <w:rPr>
          <w:rFonts w:eastAsiaTheme="minorEastAsia"/>
        </w:rPr>
        <w:t xml:space="preserve">When </w:t>
      </w:r>
      <m:oMath>
        <m:r>
          <w:rPr>
            <w:rFonts w:ascii="Cambria Math" w:eastAsiaTheme="minorEastAsia" w:hAnsi="Cambria Math"/>
          </w:rPr>
          <m:t>l=200</m:t>
        </m:r>
      </m:oMath>
      <w:r w:rsidR="00AF423B" w:rsidRPr="00016C00">
        <w:rPr>
          <w:rFonts w:eastAsiaTheme="minorEastAsia"/>
        </w:rPr>
        <w:t xml:space="preserve">, </w:t>
      </w:r>
      <m:oMath>
        <m:r>
          <w:rPr>
            <w:rFonts w:ascii="Cambria Math" w:eastAsiaTheme="minorEastAsia" w:hAnsi="Cambria Math"/>
          </w:rPr>
          <m:t>S=47 400</m:t>
        </m:r>
      </m:oMath>
      <w:r w:rsidR="001E7398" w:rsidRPr="00016C00">
        <w:rPr>
          <w:rFonts w:eastAsiaTheme="minorEastAsia"/>
        </w:rPr>
        <w:t>.</w:t>
      </w:r>
    </w:p>
    <w:p w14:paraId="402FFCE3" w14:textId="5F79D357" w:rsidR="00016C00" w:rsidRPr="00152EEE" w:rsidRDefault="005413F9" w:rsidP="00D4455B">
      <w:pPr>
        <w:pStyle w:val="ListNumber2"/>
      </w:pPr>
      <w:r>
        <w:t>A tank with a length of 10 cm may not be structurally possible</w:t>
      </w:r>
      <w:r w:rsidR="00A519F5">
        <w:t xml:space="preserve"> as it is </w:t>
      </w:r>
      <w:r w:rsidR="003076CB">
        <w:t xml:space="preserve">too </w:t>
      </w:r>
      <w:r w:rsidR="00A519F5">
        <w:t>small, so the model may not work in that context.</w:t>
      </w:r>
    </w:p>
    <w:p w14:paraId="110A2E20" w14:textId="77777777" w:rsidR="009D5133" w:rsidRDefault="009D5133">
      <w:pPr>
        <w:suppressAutoHyphens w:val="0"/>
        <w:spacing w:after="0" w:line="276" w:lineRule="auto"/>
        <w:rPr>
          <w:rFonts w:eastAsiaTheme="majorEastAsia"/>
          <w:bCs/>
          <w:color w:val="002664"/>
          <w:sz w:val="36"/>
          <w:szCs w:val="48"/>
        </w:rPr>
      </w:pPr>
      <w:r>
        <w:br w:type="page"/>
      </w:r>
    </w:p>
    <w:p w14:paraId="39CDE9F5" w14:textId="704137E5" w:rsidR="00407329" w:rsidRDefault="00407329" w:rsidP="00407329">
      <w:pPr>
        <w:pStyle w:val="Heading2"/>
      </w:pPr>
      <w:r w:rsidRPr="00C41110">
        <w:lastRenderedPageBreak/>
        <w:t>References</w:t>
      </w:r>
    </w:p>
    <w:p w14:paraId="385E4645" w14:textId="7A46FB86" w:rsidR="00827199" w:rsidRPr="005B6D3C" w:rsidRDefault="00827199" w:rsidP="00827199">
      <w:pPr>
        <w:pStyle w:val="FeatureBox2"/>
        <w:rPr>
          <w:b/>
          <w:bCs/>
        </w:rPr>
      </w:pPr>
      <w:r w:rsidRPr="005B6D3C">
        <w:t>This resource</w:t>
      </w:r>
      <w:r>
        <w:t xml:space="preserve"> </w:t>
      </w:r>
      <w:r w:rsidRPr="005B6D3C">
        <w:t>contains</w:t>
      </w:r>
      <w:r>
        <w:t xml:space="preserve"> </w:t>
      </w:r>
      <w:r w:rsidRPr="005B6D3C">
        <w:t>NSW and syllabus content. The NSW Curriculum is developed by the NSW Education Standards Authority</w:t>
      </w:r>
      <w:r>
        <w:t xml:space="preserve"> </w:t>
      </w:r>
      <w:r w:rsidRPr="005B6D3C">
        <w:t>(NESA).</w:t>
      </w:r>
      <w:r>
        <w:t xml:space="preserve"> </w:t>
      </w:r>
      <w:r w:rsidRPr="005B6D3C">
        <w:t>This content is prepared by NESA for and on behalf of the Crown in right of the State of New South Wales. The material is protected by Crown copyright.</w:t>
      </w:r>
    </w:p>
    <w:p w14:paraId="13BA9EE9" w14:textId="77777777" w:rsidR="00827199" w:rsidRPr="005B6D3C" w:rsidRDefault="00827199" w:rsidP="00827199">
      <w:pPr>
        <w:pStyle w:val="FeatureBox2"/>
        <w:rPr>
          <w:b/>
          <w:bCs/>
        </w:rPr>
      </w:pPr>
      <w:r w:rsidRPr="005B6D3C">
        <w:t>Please refer to the NESA Copyright Disclaimer for more information</w:t>
      </w:r>
      <w:r>
        <w:t xml:space="preserve"> </w:t>
      </w:r>
      <w:hyperlink r:id="rId45" w:tgtFrame="_blank" w:history="1">
        <w:r w:rsidRPr="005B6D3C">
          <w:rPr>
            <w:rStyle w:val="Hyperlink"/>
          </w:rPr>
          <w:t>https://www.nsw.gov.au/education-and-training/nesa/copyright</w:t>
        </w:r>
      </w:hyperlink>
      <w:r w:rsidRPr="005B6D3C">
        <w:t>.</w:t>
      </w:r>
    </w:p>
    <w:p w14:paraId="796EFBF3" w14:textId="77777777" w:rsidR="00827199" w:rsidRPr="005B6D3C" w:rsidRDefault="00827199" w:rsidP="00827199">
      <w:pPr>
        <w:pStyle w:val="FeatureBox2"/>
        <w:rPr>
          <w:b/>
          <w:bCs/>
        </w:rPr>
      </w:pPr>
      <w:r w:rsidRPr="005B6D3C">
        <w:t>NESA holds the only official and up-to-date versions of the NSW Curriculum and syllabus documents. Please visit NESA</w:t>
      </w:r>
      <w:r>
        <w:t xml:space="preserve"> </w:t>
      </w:r>
      <w:hyperlink r:id="rId46" w:tgtFrame="_blank" w:history="1">
        <w:r w:rsidRPr="005B6D3C">
          <w:rPr>
            <w:rStyle w:val="Hyperlink"/>
          </w:rPr>
          <w:t>https://www.nsw.gov.au/education-and-training/nesa</w:t>
        </w:r>
      </w:hyperlink>
      <w:r>
        <w:t xml:space="preserve"> </w:t>
      </w:r>
      <w:r w:rsidRPr="005B6D3C">
        <w:t>and NSW Curriculum</w:t>
      </w:r>
      <w:r>
        <w:t xml:space="preserve"> </w:t>
      </w:r>
      <w:hyperlink r:id="rId47" w:tgtFrame="_blank" w:history="1">
        <w:r w:rsidRPr="005B6D3C">
          <w:rPr>
            <w:rStyle w:val="Hyperlink"/>
          </w:rPr>
          <w:t>https://curriculum.nsw.edu.au</w:t>
        </w:r>
      </w:hyperlink>
      <w:r w:rsidRPr="005B6D3C">
        <w:t>.</w:t>
      </w:r>
    </w:p>
    <w:p w14:paraId="725FA193" w14:textId="4F5B3C7C" w:rsidR="00757FA9" w:rsidRDefault="00757FA9" w:rsidP="00757FA9">
      <w:pPr>
        <w:rPr>
          <w:szCs w:val="22"/>
        </w:rPr>
      </w:pPr>
      <w:hyperlink r:id="rId48" w:history="1">
        <w:r w:rsidRPr="00C12AC4">
          <w:rPr>
            <w:rStyle w:val="Hyperlink"/>
            <w:szCs w:val="22"/>
          </w:rPr>
          <w:t xml:space="preserve">Mathematics Standard </w:t>
        </w:r>
        <w:r w:rsidR="000E7DF6">
          <w:rPr>
            <w:rStyle w:val="Hyperlink"/>
            <w:szCs w:val="22"/>
          </w:rPr>
          <w:t>11</w:t>
        </w:r>
        <w:r w:rsidR="000E7DF6" w:rsidRPr="000E7DF6">
          <w:rPr>
            <w:rStyle w:val="Hyperlink"/>
            <w:szCs w:val="22"/>
          </w:rPr>
          <w:t>–</w:t>
        </w:r>
        <w:r w:rsidR="000E7DF6">
          <w:rPr>
            <w:rStyle w:val="Hyperlink"/>
            <w:szCs w:val="22"/>
          </w:rPr>
          <w:t>12</w:t>
        </w:r>
        <w:r w:rsidRPr="00C12AC4">
          <w:rPr>
            <w:rStyle w:val="Hyperlink"/>
            <w:szCs w:val="22"/>
          </w:rPr>
          <w:t xml:space="preserve"> Syllabus </w:t>
        </w:r>
      </w:hyperlink>
      <w:r w:rsidRPr="00C12AC4">
        <w:rPr>
          <w:szCs w:val="22"/>
        </w:rPr>
        <w:t>© NSW Education Standards Authority (NESA) for and on behalf of the Crown in right of the State of New South Wales, 2024.</w:t>
      </w:r>
    </w:p>
    <w:p w14:paraId="33E020A1" w14:textId="77777777" w:rsidR="00E94285" w:rsidRPr="00C12AC4" w:rsidRDefault="00E94285" w:rsidP="00E94285">
      <w:pPr>
        <w:rPr>
          <w:szCs w:val="22"/>
        </w:rPr>
      </w:pPr>
      <w:hyperlink r:id="rId49" w:history="1">
        <w:r>
          <w:rPr>
            <w:rStyle w:val="Hyperlink"/>
          </w:rPr>
          <w:t>Numeracy Stage 6 (CEC) Syllabus</w:t>
        </w:r>
      </w:hyperlink>
      <w:r>
        <w:t xml:space="preserve"> © NSW Education Standards Authority (NESA) for and on behalf of the Crown in right of the State of New South Wales, 2021.</w:t>
      </w:r>
    </w:p>
    <w:p w14:paraId="67BD70D2" w14:textId="77777777" w:rsidR="00E94285" w:rsidRPr="00C12AC4" w:rsidRDefault="00E94285" w:rsidP="00757FA9">
      <w:pPr>
        <w:rPr>
          <w:szCs w:val="22"/>
        </w:rPr>
      </w:pPr>
    </w:p>
    <w:p w14:paraId="79778DB2" w14:textId="48CA0627" w:rsidR="003102C3" w:rsidRDefault="003102C3" w:rsidP="00DA237B">
      <w:pPr>
        <w:sectPr w:rsidR="003102C3" w:rsidSect="00A603FC">
          <w:pgSz w:w="11900" w:h="16840"/>
          <w:pgMar w:top="1134" w:right="1134" w:bottom="1134" w:left="1134" w:header="709" w:footer="709" w:gutter="0"/>
          <w:cols w:space="708"/>
          <w:docGrid w:linePitch="360"/>
        </w:sectPr>
      </w:pPr>
    </w:p>
    <w:p w14:paraId="773D3404" w14:textId="3E355670" w:rsidR="00F63959" w:rsidRPr="009310DD" w:rsidRDefault="00F63959" w:rsidP="00F63959">
      <w:pPr>
        <w:rPr>
          <w:rStyle w:val="Strong"/>
          <w:szCs w:val="22"/>
        </w:rPr>
      </w:pPr>
      <w:r w:rsidRPr="009310DD">
        <w:rPr>
          <w:rStyle w:val="Strong"/>
          <w:szCs w:val="22"/>
        </w:rPr>
        <w:lastRenderedPageBreak/>
        <w:t>© State of New South Wales (Department of Education), 202</w:t>
      </w:r>
      <w:r w:rsidR="00827199">
        <w:rPr>
          <w:rStyle w:val="Strong"/>
          <w:szCs w:val="22"/>
        </w:rPr>
        <w:t>6</w:t>
      </w:r>
    </w:p>
    <w:p w14:paraId="02017EC9" w14:textId="77777777" w:rsidR="00F63959" w:rsidRDefault="00F63959" w:rsidP="00F63959">
      <w:r>
        <w:t xml:space="preserve">The copyright material published in this resource is subject to the </w:t>
      </w:r>
      <w:r w:rsidRPr="003B3E41">
        <w:rPr>
          <w:i/>
          <w:iCs/>
        </w:rPr>
        <w:t>Copyright Act 1968</w:t>
      </w:r>
      <w:r>
        <w:t xml:space="preserve"> (Cth) and is owned by the NSW Department of Education or, where indicated, by a party other than the NSW Department of Education (third-party material).</w:t>
      </w:r>
    </w:p>
    <w:p w14:paraId="0E6985EB" w14:textId="77777777" w:rsidR="00F63959" w:rsidRDefault="00F63959" w:rsidP="00F63959">
      <w:r>
        <w:t xml:space="preserve">Copyright material available in this resource and owned by the NSW Department of Education is licensed under a </w:t>
      </w:r>
      <w:hyperlink r:id="rId50" w:history="1">
        <w:r w:rsidRPr="003B3E41">
          <w:rPr>
            <w:rStyle w:val="Hyperlink"/>
          </w:rPr>
          <w:t>Creative Commons Attribution 4.0 International (CC BY 4.0) license</w:t>
        </w:r>
      </w:hyperlink>
      <w:r>
        <w:t>.</w:t>
      </w:r>
    </w:p>
    <w:p w14:paraId="014331E3" w14:textId="63DDFDA3" w:rsidR="00F63959" w:rsidRDefault="00F63959" w:rsidP="00F63959">
      <w:r>
        <w:rPr>
          <w:noProof/>
        </w:rPr>
        <w:drawing>
          <wp:inline distT="0" distB="0" distL="0" distR="0" wp14:anchorId="6DF3894D" wp14:editId="38ED666E">
            <wp:extent cx="1228725" cy="428625"/>
            <wp:effectExtent l="0" t="0" r="9525" b="9525"/>
            <wp:docPr id="32" name="Picture 32" descr="Creative Commons Attribution license logo.">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9DD8DB6" w14:textId="77777777" w:rsidR="00F63959" w:rsidRDefault="00F63959" w:rsidP="00F63959">
      <w:r>
        <w:t>This license allows you to share and adapt the material for any purpose, even commercially.</w:t>
      </w:r>
    </w:p>
    <w:p w14:paraId="13923418" w14:textId="7B397F32" w:rsidR="00F63959" w:rsidRDefault="00F63959" w:rsidP="00F63959">
      <w:r>
        <w:t>Attribution should be given to © State of New South Wales (Department of Education), 202</w:t>
      </w:r>
      <w:r w:rsidR="00827199">
        <w:t>6</w:t>
      </w:r>
      <w:r>
        <w:t>.</w:t>
      </w:r>
    </w:p>
    <w:p w14:paraId="6AE54BCE" w14:textId="77777777" w:rsidR="00F63959" w:rsidRDefault="00F63959" w:rsidP="00F63959">
      <w:r>
        <w:t>Material in this resource not available under a Creative Commons license:</w:t>
      </w:r>
    </w:p>
    <w:p w14:paraId="799A002D" w14:textId="77777777" w:rsidR="00F63959" w:rsidRDefault="00F63959" w:rsidP="00AA4CDE">
      <w:pPr>
        <w:pStyle w:val="ListBullet"/>
        <w:numPr>
          <w:ilvl w:val="0"/>
          <w:numId w:val="3"/>
        </w:numPr>
      </w:pPr>
      <w:r>
        <w:t>the NSW Department of Education logo, other logos and trademark-protected material</w:t>
      </w:r>
    </w:p>
    <w:p w14:paraId="2405BAF5" w14:textId="77777777" w:rsidR="00F63959" w:rsidRDefault="00F63959" w:rsidP="00AA4CDE">
      <w:pPr>
        <w:pStyle w:val="ListBullet"/>
        <w:numPr>
          <w:ilvl w:val="0"/>
          <w:numId w:val="3"/>
        </w:numPr>
      </w:pPr>
      <w:r>
        <w:t>material owned by a third party that has been reproduced with permission. You will need to obtain permission from the third party to reuse its material.</w:t>
      </w:r>
    </w:p>
    <w:p w14:paraId="0AE1FF2E" w14:textId="77777777" w:rsidR="00F63959" w:rsidRPr="003B3E41" w:rsidRDefault="00F63959" w:rsidP="00F63959">
      <w:pPr>
        <w:pStyle w:val="FeatureBox2"/>
        <w:rPr>
          <w:rStyle w:val="Strong"/>
        </w:rPr>
      </w:pPr>
      <w:r w:rsidRPr="003B3E41">
        <w:rPr>
          <w:rStyle w:val="Strong"/>
        </w:rPr>
        <w:t>Links to third-party material and websites</w:t>
      </w:r>
    </w:p>
    <w:p w14:paraId="1B0747B4" w14:textId="77777777" w:rsidR="00F63959" w:rsidRDefault="00F63959" w:rsidP="00F63959">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4919192" w14:textId="485E4147" w:rsidR="00DA237B" w:rsidRPr="00DA237B" w:rsidRDefault="00F63959" w:rsidP="00F63959">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(Cth). The department accepts no responsibility for content on third-party websites.</w:t>
      </w:r>
    </w:p>
    <w:sectPr w:rsidR="00DA237B" w:rsidRPr="00DA237B" w:rsidSect="00A603FC">
      <w:headerReference w:type="first" r:id="rId52"/>
      <w:footerReference w:type="first" r:id="rId53"/>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3F63" w14:textId="77777777" w:rsidR="00E8660B" w:rsidRDefault="00E8660B">
      <w:r>
        <w:separator/>
      </w:r>
    </w:p>
    <w:p w14:paraId="12B1AEE8" w14:textId="77777777" w:rsidR="00E8660B" w:rsidRDefault="00E8660B"/>
    <w:p w14:paraId="458FAA03" w14:textId="77777777" w:rsidR="00E8660B" w:rsidRDefault="00E8660B"/>
  </w:endnote>
  <w:endnote w:type="continuationSeparator" w:id="0">
    <w:p w14:paraId="6AE985A9" w14:textId="77777777" w:rsidR="00E8660B" w:rsidRDefault="00E8660B">
      <w:r>
        <w:continuationSeparator/>
      </w:r>
    </w:p>
    <w:p w14:paraId="1BB98641" w14:textId="77777777" w:rsidR="00E8660B" w:rsidRDefault="00E8660B"/>
    <w:p w14:paraId="376027C8" w14:textId="77777777" w:rsidR="00E8660B" w:rsidRDefault="00E8660B"/>
  </w:endnote>
  <w:endnote w:type="continuationNotice" w:id="1">
    <w:p w14:paraId="6451EC3F" w14:textId="77777777" w:rsidR="00E8660B" w:rsidRDefault="00E8660B">
      <w:pPr>
        <w:spacing w:before="0" w:line="240" w:lineRule="auto"/>
      </w:pPr>
    </w:p>
    <w:p w14:paraId="35E126A5" w14:textId="77777777" w:rsidR="00E8660B" w:rsidRDefault="00E86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DA434726-C7D2-4729-B544-07149D100B9D}"/>
  </w:font>
  <w:font w:name="Calibri">
    <w:panose1 w:val="020F0502020204030204"/>
    <w:charset w:val="00"/>
    <w:family w:val="swiss"/>
    <w:pitch w:val="variable"/>
    <w:sig w:usb0="E4002EFF" w:usb1="C200247B" w:usb2="00000009" w:usb3="00000000" w:csb0="000001FF" w:csb1="00000000"/>
    <w:embedRegular r:id="rId2" w:fontKey="{733966A9-5045-44AA-90F1-725EE80E0E1A}"/>
    <w:embedBold r:id="rId3" w:fontKey="{05D9B6F7-0B23-498E-AB05-533D24776898}"/>
    <w:embedItalic r:id="rId4" w:fontKey="{05C93D08-D041-4AFC-BFF4-05105ABF8E1A}"/>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6A22BB8D-8D92-4C52-A769-EDD6295E8C1B}"/>
    <w:embedItalic r:id="rId6" w:fontKey="{653F5D95-ADDC-4772-9BA9-74B96C071362}"/>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7" w:fontKey="{634F26F4-5B86-46EF-82E9-A6DCA769BCC9}"/>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Regular r:id="rId8" w:fontKey="{50FDB508-F508-40F5-9C86-E514118A5842}"/>
    <w:embedItalic r:id="rId9" w:fontKey="{C4074127-1695-482C-BECE-C19A5A909C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C" w14:textId="2078C160" w:rsidR="007A3356" w:rsidRPr="004D333E" w:rsidRDefault="004D333E" w:rsidP="004D333E">
    <w:pPr>
      <w:pStyle w:val="Footer"/>
    </w:pPr>
    <w:r w:rsidRPr="002810D3">
      <w:fldChar w:fldCharType="begin"/>
    </w:r>
    <w:r w:rsidRPr="002810D3">
      <w:instrText xml:space="preserve"> PAGE </w:instrText>
    </w:r>
    <w:r w:rsidRPr="002810D3">
      <w:fldChar w:fldCharType="separate"/>
    </w:r>
    <w:r w:rsidR="0024041A">
      <w:rPr>
        <w:noProof/>
      </w:rPr>
      <w:t>2</w:t>
    </w:r>
    <w:r w:rsidRPr="002810D3">
      <w:fldChar w:fldCharType="end"/>
    </w:r>
    <w:r w:rsidRPr="002810D3">
      <w:tab/>
    </w:r>
    <w:r w:rsidR="00AB27AB">
      <w:t>Alphabet soup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D" w14:textId="4809CAD7" w:rsidR="007A3356" w:rsidRPr="00F63959" w:rsidRDefault="00F63959" w:rsidP="00F63959">
    <w:pPr>
      <w:pStyle w:val="Footer"/>
    </w:pPr>
    <w:r>
      <w:t xml:space="preserve">© NSW Department of Education, </w:t>
    </w:r>
    <w:r w:rsidR="00432FB6">
      <w:t>Feb-26</w:t>
    </w:r>
    <w:r>
      <w:ptab w:relativeTo="margin" w:alignment="right" w:leader="none"/>
    </w:r>
    <w:r>
      <w:rPr>
        <w:b/>
        <w:noProof/>
        <w:sz w:val="28"/>
        <w:szCs w:val="28"/>
      </w:rPr>
      <w:drawing>
        <wp:inline distT="0" distB="0" distL="0" distR="0" wp14:anchorId="42897EBD" wp14:editId="17DA7CA8">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ADFD" w14:textId="1BAFF7E1" w:rsidR="00920404" w:rsidRPr="00F63959" w:rsidRDefault="00F63959" w:rsidP="00F63959">
    <w:pPr>
      <w:pStyle w:val="Logo"/>
    </w:pPr>
    <w:r w:rsidRPr="009B05C3">
      <w:t>education.nsw.gov.au</w:t>
    </w:r>
    <w:r>
      <w:rPr>
        <w:noProof/>
        <w:lang w:eastAsia="en-AU"/>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46C8" w14:textId="77777777" w:rsidR="000E07F5" w:rsidRPr="00CF5BA0" w:rsidRDefault="000E07F5" w:rsidP="00CF5B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C26B9" w14:textId="77777777" w:rsidR="00E8660B" w:rsidRDefault="00E8660B">
      <w:r>
        <w:separator/>
      </w:r>
    </w:p>
    <w:p w14:paraId="2F46319E" w14:textId="77777777" w:rsidR="00E8660B" w:rsidRDefault="00E8660B"/>
    <w:p w14:paraId="32EA4CE5" w14:textId="77777777" w:rsidR="00E8660B" w:rsidRDefault="00E8660B"/>
  </w:footnote>
  <w:footnote w:type="continuationSeparator" w:id="0">
    <w:p w14:paraId="2390307C" w14:textId="77777777" w:rsidR="00E8660B" w:rsidRDefault="00E8660B">
      <w:r>
        <w:continuationSeparator/>
      </w:r>
    </w:p>
    <w:p w14:paraId="6DA0D4EB" w14:textId="77777777" w:rsidR="00E8660B" w:rsidRDefault="00E8660B"/>
    <w:p w14:paraId="4E152D56" w14:textId="77777777" w:rsidR="00E8660B" w:rsidRDefault="00E8660B"/>
  </w:footnote>
  <w:footnote w:type="continuationNotice" w:id="1">
    <w:p w14:paraId="4AE922F0" w14:textId="77777777" w:rsidR="00E8660B" w:rsidRDefault="00E8660B">
      <w:pPr>
        <w:spacing w:before="0" w:line="240" w:lineRule="auto"/>
      </w:pPr>
    </w:p>
    <w:p w14:paraId="6CEE20D5" w14:textId="77777777" w:rsidR="00E8660B" w:rsidRDefault="00E866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FA8C" w14:textId="44088C3F" w:rsidR="0084631E" w:rsidRDefault="0041098F" w:rsidP="0084631E">
    <w:pPr>
      <w:pStyle w:val="Documentname"/>
    </w:pPr>
    <w:r w:rsidRPr="0041098F">
      <w:t>Linear modelling</w:t>
    </w:r>
    <w:r w:rsidR="0084631E" w:rsidRPr="00D2403C">
      <w:t xml:space="preserve"> | </w:t>
    </w:r>
    <w:r w:rsidR="0084631E">
      <w:fldChar w:fldCharType="begin"/>
    </w:r>
    <w:r w:rsidR="0084631E">
      <w:instrText xml:space="preserve"> PAGE   \* MERGEFORMAT </w:instrText>
    </w:r>
    <w:r w:rsidR="0084631E">
      <w:fldChar w:fldCharType="separate"/>
    </w:r>
    <w:r w:rsidR="0084631E">
      <w:t>2</w:t>
    </w:r>
    <w:r w:rsidR="0084631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E" w14:textId="3F403C15" w:rsidR="00493120" w:rsidRDefault="00F63959">
    <w:pPr>
      <w:pStyle w:val="Header"/>
    </w:pPr>
    <w:r w:rsidRPr="009D43DD">
      <mc:AlternateContent>
        <mc:Choice Requires="wps">
          <w:drawing>
            <wp:anchor distT="0" distB="0" distL="114300" distR="114300" simplePos="0" relativeHeight="251658240" behindDoc="1" locked="0" layoutInCell="1" allowOverlap="1" wp14:anchorId="5AD1A9EA" wp14:editId="38706341">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1EC85A" w14:textId="77777777" w:rsidR="00F63959" w:rsidRDefault="00F63959" w:rsidP="00F639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A9EA" id="Rectangle 6" o:spid="_x0000_s1026" alt="&quot;&quot;" style="position:absolute;margin-left:-200.2pt;margin-top:-35.45pt;width:991.1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11EC85A" w14:textId="77777777" w:rsidR="00F63959" w:rsidRDefault="00F63959" w:rsidP="00F63959"/>
                </w:txbxContent>
              </v:textbox>
            </v:rect>
          </w:pict>
        </mc:Fallback>
      </mc:AlternateContent>
    </w:r>
    <w:r w:rsidRPr="009D43DD">
      <w:t>NSW Department of Education</w:t>
    </w:r>
    <w:r w:rsidRPr="009D43DD">
      <w:ptab w:relativeTo="margin" w:alignment="right" w:leader="none"/>
    </w:r>
    <w:r w:rsidRPr="008426B6">
      <w:drawing>
        <wp:inline distT="0" distB="0" distL="0" distR="0" wp14:anchorId="4A9C8802" wp14:editId="4A00281B">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7B1F" w14:textId="77777777" w:rsidR="000E07F5" w:rsidRPr="00FA6449" w:rsidRDefault="000E07F5" w:rsidP="00CF5B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4189A64"/>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2" w15:restartNumberingAfterBreak="0">
    <w:nsid w:val="FFFFFF83"/>
    <w:multiLevelType w:val="singleLevel"/>
    <w:tmpl w:val="7F2407C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BCE6F6E"/>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CA20B60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C67362"/>
    <w:multiLevelType w:val="multilevel"/>
    <w:tmpl w:val="D0944B32"/>
    <w:lvl w:ilvl="0">
      <w:start w:val="1"/>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5C501F"/>
    <w:multiLevelType w:val="hybridMultilevel"/>
    <w:tmpl w:val="0FF474E8"/>
    <w:lvl w:ilvl="0" w:tplc="ABF8DC8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71595F"/>
    <w:multiLevelType w:val="multilevel"/>
    <w:tmpl w:val="36B2B0AC"/>
    <w:lvl w:ilvl="0">
      <w:start w:val="1"/>
      <w:numFmt w:val="bullet"/>
      <w:pStyle w:val="ListBullet"/>
      <w:lvlText w:val=""/>
      <w:lvlJc w:val="left"/>
      <w:pPr>
        <w:ind w:left="567" w:hanging="567"/>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781AD8"/>
    <w:multiLevelType w:val="multilevel"/>
    <w:tmpl w:val="D5C20810"/>
    <w:lvl w:ilvl="0">
      <w:start w:val="2"/>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4422006"/>
    <w:multiLevelType w:val="multilevel"/>
    <w:tmpl w:val="9BF4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80C40"/>
    <w:multiLevelType w:val="multilevel"/>
    <w:tmpl w:val="D5C20810"/>
    <w:lvl w:ilvl="0">
      <w:start w:val="2"/>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C503A49"/>
    <w:multiLevelType w:val="multilevel"/>
    <w:tmpl w:val="C5C23200"/>
    <w:lvl w:ilvl="0">
      <w:start w:val="1"/>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
      <w:lvlJc w:val="left"/>
      <w:pPr>
        <w:ind w:left="284" w:firstLine="0"/>
      </w:p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pStyle w:val="Heading7"/>
      <w:suff w:val="nothing"/>
      <w:lvlText w:val=""/>
      <w:lvlJc w:val="left"/>
      <w:pPr>
        <w:ind w:left="284" w:firstLine="0"/>
      </w:pPr>
      <w:rPr>
        <w:rFonts w:hint="default"/>
      </w:rPr>
    </w:lvl>
    <w:lvl w:ilvl="7">
      <w:start w:val="1"/>
      <w:numFmt w:val="none"/>
      <w:pStyle w:val="Heading8"/>
      <w:suff w:val="nothing"/>
      <w:lvlText w:val=""/>
      <w:lvlJc w:val="left"/>
      <w:pPr>
        <w:ind w:left="284" w:firstLine="0"/>
      </w:pPr>
      <w:rPr>
        <w:rFonts w:hint="default"/>
      </w:rPr>
    </w:lvl>
    <w:lvl w:ilvl="8">
      <w:start w:val="1"/>
      <w:numFmt w:val="none"/>
      <w:pStyle w:val="Heading9"/>
      <w:suff w:val="nothing"/>
      <w:lvlText w:val=""/>
      <w:lvlJc w:val="left"/>
      <w:pPr>
        <w:ind w:left="284" w:firstLine="0"/>
      </w:pPr>
      <w:rPr>
        <w:rFonts w:hint="default"/>
      </w:rPr>
    </w:lvl>
  </w:abstractNum>
  <w:abstractNum w:abstractNumId="14" w15:restartNumberingAfterBreak="0">
    <w:nsid w:val="41092A66"/>
    <w:multiLevelType w:val="multilevel"/>
    <w:tmpl w:val="D0944B32"/>
    <w:lvl w:ilvl="0">
      <w:start w:val="1"/>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9F87B1D"/>
    <w:multiLevelType w:val="multilevel"/>
    <w:tmpl w:val="D0944B32"/>
    <w:lvl w:ilvl="0">
      <w:start w:val="1"/>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E303EAD"/>
    <w:multiLevelType w:val="hybridMultilevel"/>
    <w:tmpl w:val="62245B66"/>
    <w:lvl w:ilvl="0" w:tplc="C8EE0CA2">
      <w:start w:val="1"/>
      <w:numFmt w:val="bullet"/>
      <w:lvlText w:val=""/>
      <w:lvlJc w:val="left"/>
      <w:pPr>
        <w:ind w:left="720" w:hanging="360"/>
      </w:pPr>
      <w:rPr>
        <w:rFonts w:ascii="Symbol" w:hAnsi="Symbol"/>
      </w:rPr>
    </w:lvl>
    <w:lvl w:ilvl="1" w:tplc="074C410E">
      <w:start w:val="1"/>
      <w:numFmt w:val="bullet"/>
      <w:lvlText w:val=""/>
      <w:lvlJc w:val="left"/>
      <w:pPr>
        <w:ind w:left="720" w:hanging="360"/>
      </w:pPr>
      <w:rPr>
        <w:rFonts w:ascii="Symbol" w:hAnsi="Symbol"/>
      </w:rPr>
    </w:lvl>
    <w:lvl w:ilvl="2" w:tplc="256ACFC2">
      <w:start w:val="1"/>
      <w:numFmt w:val="bullet"/>
      <w:lvlText w:val=""/>
      <w:lvlJc w:val="left"/>
      <w:pPr>
        <w:ind w:left="720" w:hanging="360"/>
      </w:pPr>
      <w:rPr>
        <w:rFonts w:ascii="Symbol" w:hAnsi="Symbol"/>
      </w:rPr>
    </w:lvl>
    <w:lvl w:ilvl="3" w:tplc="DB04AB92">
      <w:start w:val="1"/>
      <w:numFmt w:val="bullet"/>
      <w:lvlText w:val=""/>
      <w:lvlJc w:val="left"/>
      <w:pPr>
        <w:ind w:left="720" w:hanging="360"/>
      </w:pPr>
      <w:rPr>
        <w:rFonts w:ascii="Symbol" w:hAnsi="Symbol"/>
      </w:rPr>
    </w:lvl>
    <w:lvl w:ilvl="4" w:tplc="829639BC">
      <w:start w:val="1"/>
      <w:numFmt w:val="bullet"/>
      <w:lvlText w:val=""/>
      <w:lvlJc w:val="left"/>
      <w:pPr>
        <w:ind w:left="720" w:hanging="360"/>
      </w:pPr>
      <w:rPr>
        <w:rFonts w:ascii="Symbol" w:hAnsi="Symbol"/>
      </w:rPr>
    </w:lvl>
    <w:lvl w:ilvl="5" w:tplc="3B54696A">
      <w:start w:val="1"/>
      <w:numFmt w:val="bullet"/>
      <w:lvlText w:val=""/>
      <w:lvlJc w:val="left"/>
      <w:pPr>
        <w:ind w:left="720" w:hanging="360"/>
      </w:pPr>
      <w:rPr>
        <w:rFonts w:ascii="Symbol" w:hAnsi="Symbol"/>
      </w:rPr>
    </w:lvl>
    <w:lvl w:ilvl="6" w:tplc="88CC7DD6">
      <w:start w:val="1"/>
      <w:numFmt w:val="bullet"/>
      <w:lvlText w:val=""/>
      <w:lvlJc w:val="left"/>
      <w:pPr>
        <w:ind w:left="720" w:hanging="360"/>
      </w:pPr>
      <w:rPr>
        <w:rFonts w:ascii="Symbol" w:hAnsi="Symbol"/>
      </w:rPr>
    </w:lvl>
    <w:lvl w:ilvl="7" w:tplc="F4F02E9E">
      <w:start w:val="1"/>
      <w:numFmt w:val="bullet"/>
      <w:lvlText w:val=""/>
      <w:lvlJc w:val="left"/>
      <w:pPr>
        <w:ind w:left="720" w:hanging="360"/>
      </w:pPr>
      <w:rPr>
        <w:rFonts w:ascii="Symbol" w:hAnsi="Symbol"/>
      </w:rPr>
    </w:lvl>
    <w:lvl w:ilvl="8" w:tplc="BEF2EBD4">
      <w:start w:val="1"/>
      <w:numFmt w:val="bullet"/>
      <w:lvlText w:val=""/>
      <w:lvlJc w:val="left"/>
      <w:pPr>
        <w:ind w:left="720" w:hanging="360"/>
      </w:pPr>
      <w:rPr>
        <w:rFonts w:ascii="Symbol" w:hAnsi="Symbol"/>
      </w:rPr>
    </w:lvl>
  </w:abstractNum>
  <w:abstractNum w:abstractNumId="18" w15:restartNumberingAfterBreak="0">
    <w:nsid w:val="57AA5143"/>
    <w:multiLevelType w:val="hybridMultilevel"/>
    <w:tmpl w:val="607292D4"/>
    <w:lvl w:ilvl="0" w:tplc="50E0053E">
      <w:start w:val="1"/>
      <w:numFmt w:val="bullet"/>
      <w:lvlText w:val=""/>
      <w:lvlJc w:val="left"/>
      <w:pPr>
        <w:ind w:left="1640" w:hanging="360"/>
      </w:pPr>
      <w:rPr>
        <w:rFonts w:ascii="Symbol" w:hAnsi="Symbol"/>
      </w:rPr>
    </w:lvl>
    <w:lvl w:ilvl="1" w:tplc="769486FC">
      <w:start w:val="1"/>
      <w:numFmt w:val="bullet"/>
      <w:lvlText w:val=""/>
      <w:lvlJc w:val="left"/>
      <w:pPr>
        <w:ind w:left="1640" w:hanging="360"/>
      </w:pPr>
      <w:rPr>
        <w:rFonts w:ascii="Symbol" w:hAnsi="Symbol"/>
      </w:rPr>
    </w:lvl>
    <w:lvl w:ilvl="2" w:tplc="DF461BDC">
      <w:start w:val="1"/>
      <w:numFmt w:val="bullet"/>
      <w:lvlText w:val=""/>
      <w:lvlJc w:val="left"/>
      <w:pPr>
        <w:ind w:left="1640" w:hanging="360"/>
      </w:pPr>
      <w:rPr>
        <w:rFonts w:ascii="Symbol" w:hAnsi="Symbol"/>
      </w:rPr>
    </w:lvl>
    <w:lvl w:ilvl="3" w:tplc="0FF46BDC">
      <w:start w:val="1"/>
      <w:numFmt w:val="bullet"/>
      <w:lvlText w:val=""/>
      <w:lvlJc w:val="left"/>
      <w:pPr>
        <w:ind w:left="1640" w:hanging="360"/>
      </w:pPr>
      <w:rPr>
        <w:rFonts w:ascii="Symbol" w:hAnsi="Symbol"/>
      </w:rPr>
    </w:lvl>
    <w:lvl w:ilvl="4" w:tplc="51F8144E">
      <w:start w:val="1"/>
      <w:numFmt w:val="bullet"/>
      <w:lvlText w:val=""/>
      <w:lvlJc w:val="left"/>
      <w:pPr>
        <w:ind w:left="1640" w:hanging="360"/>
      </w:pPr>
      <w:rPr>
        <w:rFonts w:ascii="Symbol" w:hAnsi="Symbol"/>
      </w:rPr>
    </w:lvl>
    <w:lvl w:ilvl="5" w:tplc="45A2D070">
      <w:start w:val="1"/>
      <w:numFmt w:val="bullet"/>
      <w:lvlText w:val=""/>
      <w:lvlJc w:val="left"/>
      <w:pPr>
        <w:ind w:left="1640" w:hanging="360"/>
      </w:pPr>
      <w:rPr>
        <w:rFonts w:ascii="Symbol" w:hAnsi="Symbol"/>
      </w:rPr>
    </w:lvl>
    <w:lvl w:ilvl="6" w:tplc="D5F0FB00">
      <w:start w:val="1"/>
      <w:numFmt w:val="bullet"/>
      <w:lvlText w:val=""/>
      <w:lvlJc w:val="left"/>
      <w:pPr>
        <w:ind w:left="1640" w:hanging="360"/>
      </w:pPr>
      <w:rPr>
        <w:rFonts w:ascii="Symbol" w:hAnsi="Symbol"/>
      </w:rPr>
    </w:lvl>
    <w:lvl w:ilvl="7" w:tplc="C72210F4">
      <w:start w:val="1"/>
      <w:numFmt w:val="bullet"/>
      <w:lvlText w:val=""/>
      <w:lvlJc w:val="left"/>
      <w:pPr>
        <w:ind w:left="1640" w:hanging="360"/>
      </w:pPr>
      <w:rPr>
        <w:rFonts w:ascii="Symbol" w:hAnsi="Symbol"/>
      </w:rPr>
    </w:lvl>
    <w:lvl w:ilvl="8" w:tplc="C7803160">
      <w:start w:val="1"/>
      <w:numFmt w:val="bullet"/>
      <w:lvlText w:val=""/>
      <w:lvlJc w:val="left"/>
      <w:pPr>
        <w:ind w:left="1640" w:hanging="360"/>
      </w:pPr>
      <w:rPr>
        <w:rFonts w:ascii="Symbol" w:hAnsi="Symbol"/>
      </w:rPr>
    </w:lvl>
  </w:abstractNum>
  <w:abstractNum w:abstractNumId="19" w15:restartNumberingAfterBreak="0">
    <w:nsid w:val="654B2EB4"/>
    <w:multiLevelType w:val="multilevel"/>
    <w:tmpl w:val="91D88EDE"/>
    <w:lvl w:ilvl="0">
      <w:start w:val="1"/>
      <w:numFmt w:val="decimal"/>
      <w:lvlText w:val="%1."/>
      <w:lvlJc w:val="left"/>
      <w:pPr>
        <w:ind w:left="567" w:hanging="56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6993DE0"/>
    <w:multiLevelType w:val="multilevel"/>
    <w:tmpl w:val="7340C8E8"/>
    <w:lvl w:ilvl="0">
      <w:start w:val="2"/>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AD47AFF"/>
    <w:multiLevelType w:val="hybridMultilevel"/>
    <w:tmpl w:val="963E38A6"/>
    <w:lvl w:ilvl="0" w:tplc="C57CA402">
      <w:start w:val="1"/>
      <w:numFmt w:val="bullet"/>
      <w:lvlText w:val=""/>
      <w:lvlJc w:val="left"/>
      <w:pPr>
        <w:ind w:left="1080" w:hanging="360"/>
      </w:pPr>
      <w:rPr>
        <w:rFonts w:ascii="Symbol" w:hAnsi="Symbol"/>
      </w:rPr>
    </w:lvl>
    <w:lvl w:ilvl="1" w:tplc="5DFADA36">
      <w:start w:val="1"/>
      <w:numFmt w:val="bullet"/>
      <w:lvlText w:val=""/>
      <w:lvlJc w:val="left"/>
      <w:pPr>
        <w:ind w:left="1080" w:hanging="360"/>
      </w:pPr>
      <w:rPr>
        <w:rFonts w:ascii="Symbol" w:hAnsi="Symbol"/>
      </w:rPr>
    </w:lvl>
    <w:lvl w:ilvl="2" w:tplc="E6B2DF92">
      <w:start w:val="1"/>
      <w:numFmt w:val="bullet"/>
      <w:lvlText w:val=""/>
      <w:lvlJc w:val="left"/>
      <w:pPr>
        <w:ind w:left="1080" w:hanging="360"/>
      </w:pPr>
      <w:rPr>
        <w:rFonts w:ascii="Symbol" w:hAnsi="Symbol"/>
      </w:rPr>
    </w:lvl>
    <w:lvl w:ilvl="3" w:tplc="726E8282">
      <w:start w:val="1"/>
      <w:numFmt w:val="bullet"/>
      <w:lvlText w:val=""/>
      <w:lvlJc w:val="left"/>
      <w:pPr>
        <w:ind w:left="1080" w:hanging="360"/>
      </w:pPr>
      <w:rPr>
        <w:rFonts w:ascii="Symbol" w:hAnsi="Symbol"/>
      </w:rPr>
    </w:lvl>
    <w:lvl w:ilvl="4" w:tplc="2B6C399C">
      <w:start w:val="1"/>
      <w:numFmt w:val="bullet"/>
      <w:lvlText w:val=""/>
      <w:lvlJc w:val="left"/>
      <w:pPr>
        <w:ind w:left="1080" w:hanging="360"/>
      </w:pPr>
      <w:rPr>
        <w:rFonts w:ascii="Symbol" w:hAnsi="Symbol"/>
      </w:rPr>
    </w:lvl>
    <w:lvl w:ilvl="5" w:tplc="7020D6C6">
      <w:start w:val="1"/>
      <w:numFmt w:val="bullet"/>
      <w:lvlText w:val=""/>
      <w:lvlJc w:val="left"/>
      <w:pPr>
        <w:ind w:left="1080" w:hanging="360"/>
      </w:pPr>
      <w:rPr>
        <w:rFonts w:ascii="Symbol" w:hAnsi="Symbol"/>
      </w:rPr>
    </w:lvl>
    <w:lvl w:ilvl="6" w:tplc="1AA449DC">
      <w:start w:val="1"/>
      <w:numFmt w:val="bullet"/>
      <w:lvlText w:val=""/>
      <w:lvlJc w:val="left"/>
      <w:pPr>
        <w:ind w:left="1080" w:hanging="360"/>
      </w:pPr>
      <w:rPr>
        <w:rFonts w:ascii="Symbol" w:hAnsi="Symbol"/>
      </w:rPr>
    </w:lvl>
    <w:lvl w:ilvl="7" w:tplc="0B2AA2C4">
      <w:start w:val="1"/>
      <w:numFmt w:val="bullet"/>
      <w:lvlText w:val=""/>
      <w:lvlJc w:val="left"/>
      <w:pPr>
        <w:ind w:left="1080" w:hanging="360"/>
      </w:pPr>
      <w:rPr>
        <w:rFonts w:ascii="Symbol" w:hAnsi="Symbol"/>
      </w:rPr>
    </w:lvl>
    <w:lvl w:ilvl="8" w:tplc="D1DA36D4">
      <w:start w:val="1"/>
      <w:numFmt w:val="bullet"/>
      <w:lvlText w:val=""/>
      <w:lvlJc w:val="left"/>
      <w:pPr>
        <w:ind w:left="1080" w:hanging="360"/>
      </w:pPr>
      <w:rPr>
        <w:rFonts w:ascii="Symbol" w:hAnsi="Symbol"/>
      </w:rPr>
    </w:lvl>
  </w:abstractNum>
  <w:num w:numId="1" w16cid:durableId="334848040">
    <w:abstractNumId w:val="13"/>
  </w:num>
  <w:num w:numId="2" w16cid:durableId="175270668">
    <w:abstractNumId w:val="13"/>
  </w:num>
  <w:num w:numId="3" w16cid:durableId="730810984">
    <w:abstractNumId w:val="7"/>
  </w:num>
  <w:num w:numId="4" w16cid:durableId="1830516338">
    <w:abstractNumId w:val="15"/>
    <w:lvlOverride w:ilvl="0">
      <w:lvl w:ilvl="0">
        <w:start w:val="1"/>
        <w:numFmt w:val="bullet"/>
        <w:pStyle w:val="ListBullet2"/>
        <w:lvlText w:val="—"/>
        <w:lvlJc w:val="left"/>
        <w:pPr>
          <w:ind w:left="1070"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790" w:hanging="360"/>
        </w:pPr>
        <w:rPr>
          <w:rFonts w:ascii="Courier New" w:hAnsi="Courier New" w:cs="Courier New" w:hint="default"/>
        </w:rPr>
      </w:lvl>
    </w:lvlOverride>
    <w:lvlOverride w:ilvl="2">
      <w:lvl w:ilvl="2" w:tentative="1">
        <w:start w:val="1"/>
        <w:numFmt w:val="bullet"/>
        <w:lvlText w:val=""/>
        <w:lvlJc w:val="left"/>
        <w:pPr>
          <w:ind w:left="2510" w:hanging="360"/>
        </w:pPr>
        <w:rPr>
          <w:rFonts w:ascii="Wingdings" w:hAnsi="Wingdings" w:hint="default"/>
        </w:rPr>
      </w:lvl>
    </w:lvlOverride>
    <w:lvlOverride w:ilvl="3">
      <w:lvl w:ilvl="3" w:tentative="1">
        <w:start w:val="1"/>
        <w:numFmt w:val="bullet"/>
        <w:lvlText w:val=""/>
        <w:lvlJc w:val="left"/>
        <w:pPr>
          <w:ind w:left="3230" w:hanging="360"/>
        </w:pPr>
        <w:rPr>
          <w:rFonts w:ascii="Symbol" w:hAnsi="Symbol" w:hint="default"/>
        </w:rPr>
      </w:lvl>
    </w:lvlOverride>
    <w:lvlOverride w:ilvl="4">
      <w:lvl w:ilvl="4" w:tentative="1">
        <w:start w:val="1"/>
        <w:numFmt w:val="bullet"/>
        <w:lvlText w:val="o"/>
        <w:lvlJc w:val="left"/>
        <w:pPr>
          <w:ind w:left="3950" w:hanging="360"/>
        </w:pPr>
        <w:rPr>
          <w:rFonts w:ascii="Courier New" w:hAnsi="Courier New" w:cs="Courier New" w:hint="default"/>
        </w:rPr>
      </w:lvl>
    </w:lvlOverride>
    <w:lvlOverride w:ilvl="5">
      <w:lvl w:ilvl="5" w:tentative="1">
        <w:start w:val="1"/>
        <w:numFmt w:val="bullet"/>
        <w:lvlText w:val=""/>
        <w:lvlJc w:val="left"/>
        <w:pPr>
          <w:ind w:left="4670" w:hanging="360"/>
        </w:pPr>
        <w:rPr>
          <w:rFonts w:ascii="Wingdings" w:hAnsi="Wingdings" w:hint="default"/>
        </w:rPr>
      </w:lvl>
    </w:lvlOverride>
    <w:lvlOverride w:ilvl="6">
      <w:lvl w:ilvl="6" w:tentative="1">
        <w:start w:val="1"/>
        <w:numFmt w:val="bullet"/>
        <w:lvlText w:val=""/>
        <w:lvlJc w:val="left"/>
        <w:pPr>
          <w:ind w:left="5390" w:hanging="360"/>
        </w:pPr>
        <w:rPr>
          <w:rFonts w:ascii="Symbol" w:hAnsi="Symbol" w:hint="default"/>
        </w:rPr>
      </w:lvl>
    </w:lvlOverride>
    <w:lvlOverride w:ilvl="7">
      <w:lvl w:ilvl="7" w:tentative="1">
        <w:start w:val="1"/>
        <w:numFmt w:val="bullet"/>
        <w:lvlText w:val="o"/>
        <w:lvlJc w:val="left"/>
        <w:pPr>
          <w:ind w:left="6110" w:hanging="360"/>
        </w:pPr>
        <w:rPr>
          <w:rFonts w:ascii="Courier New" w:hAnsi="Courier New" w:cs="Courier New" w:hint="default"/>
        </w:rPr>
      </w:lvl>
    </w:lvlOverride>
    <w:lvlOverride w:ilvl="8">
      <w:lvl w:ilvl="8" w:tentative="1">
        <w:start w:val="1"/>
        <w:numFmt w:val="bullet"/>
        <w:lvlText w:val=""/>
        <w:lvlJc w:val="left"/>
        <w:pPr>
          <w:ind w:left="6830" w:hanging="360"/>
        </w:pPr>
        <w:rPr>
          <w:rFonts w:ascii="Wingdings" w:hAnsi="Wingdings" w:hint="default"/>
        </w:rPr>
      </w:lvl>
    </w:lvlOverride>
  </w:num>
  <w:num w:numId="5" w16cid:durableId="581136368">
    <w:abstractNumId w:val="1"/>
  </w:num>
  <w:num w:numId="6" w16cid:durableId="147291356">
    <w:abstractNumId w:val="7"/>
  </w:num>
  <w:num w:numId="7" w16cid:durableId="5478405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1079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0009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74401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92399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2750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24388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8955062">
    <w:abstractNumId w:val="20"/>
  </w:num>
  <w:num w:numId="15" w16cid:durableId="18051513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3547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8958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0449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4221631">
    <w:abstractNumId w:val="5"/>
  </w:num>
  <w:num w:numId="20" w16cid:durableId="6452773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5640117">
    <w:abstractNumId w:val="14"/>
  </w:num>
  <w:num w:numId="22" w16cid:durableId="1141192808">
    <w:abstractNumId w:val="8"/>
  </w:num>
  <w:num w:numId="23" w16cid:durableId="1137530938">
    <w:abstractNumId w:val="19"/>
  </w:num>
  <w:num w:numId="24" w16cid:durableId="1153833274">
    <w:abstractNumId w:val="20"/>
  </w:num>
  <w:num w:numId="25" w16cid:durableId="1521430632">
    <w:abstractNumId w:val="20"/>
  </w:num>
  <w:num w:numId="26" w16cid:durableId="846477988">
    <w:abstractNumId w:val="20"/>
  </w:num>
  <w:num w:numId="27" w16cid:durableId="8948565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30864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2088112">
    <w:abstractNumId w:val="20"/>
  </w:num>
  <w:num w:numId="30" w16cid:durableId="8619388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52849">
    <w:abstractNumId w:val="0"/>
  </w:num>
  <w:num w:numId="32" w16cid:durableId="1342397357">
    <w:abstractNumId w:val="3"/>
  </w:num>
  <w:num w:numId="33" w16cid:durableId="304699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0818675">
    <w:abstractNumId w:val="20"/>
  </w:num>
  <w:num w:numId="35" w16cid:durableId="393360885">
    <w:abstractNumId w:val="20"/>
  </w:num>
  <w:num w:numId="36" w16cid:durableId="1562056748">
    <w:abstractNumId w:val="21"/>
  </w:num>
  <w:num w:numId="37" w16cid:durableId="772819764">
    <w:abstractNumId w:val="4"/>
  </w:num>
  <w:num w:numId="38" w16cid:durableId="1394311005">
    <w:abstractNumId w:val="17"/>
  </w:num>
  <w:num w:numId="39" w16cid:durableId="408968933">
    <w:abstractNumId w:val="2"/>
  </w:num>
  <w:num w:numId="40" w16cid:durableId="1101071977">
    <w:abstractNumId w:val="18"/>
  </w:num>
  <w:num w:numId="41" w16cid:durableId="1361857519">
    <w:abstractNumId w:val="3"/>
  </w:num>
  <w:num w:numId="42" w16cid:durableId="1781099214">
    <w:abstractNumId w:val="16"/>
  </w:num>
  <w:num w:numId="43" w16cid:durableId="849876631">
    <w:abstractNumId w:val="10"/>
  </w:num>
  <w:num w:numId="44" w16cid:durableId="1396246979">
    <w:abstractNumId w:val="12"/>
  </w:num>
  <w:num w:numId="45" w16cid:durableId="1230261591">
    <w:abstractNumId w:val="9"/>
  </w:num>
  <w:num w:numId="46" w16cid:durableId="205627666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88375523">
    <w:abstractNumId w:val="20"/>
  </w:num>
  <w:num w:numId="48" w16cid:durableId="7713195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69299341">
    <w:abstractNumId w:val="6"/>
  </w:num>
  <w:num w:numId="50" w16cid:durableId="1339580696">
    <w:abstractNumId w:val="15"/>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51" w16cid:durableId="665203634">
    <w:abstractNumId w:val="1"/>
  </w:num>
  <w:num w:numId="52" w16cid:durableId="1966932632">
    <w:abstractNumId w:val="7"/>
  </w:num>
  <w:num w:numId="53" w16cid:durableId="545336327">
    <w:abstractNumId w:val="20"/>
  </w:num>
  <w:num w:numId="54" w16cid:durableId="834685119">
    <w:abstractNumId w:val="20"/>
  </w:num>
  <w:num w:numId="55" w16cid:durableId="2146005110">
    <w:abstractNumId w:val="11"/>
  </w:num>
  <w:num w:numId="56" w16cid:durableId="890462702">
    <w:abstractNumId w:val="15"/>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57" w16cid:durableId="720519163">
    <w:abstractNumId w:val="1"/>
  </w:num>
  <w:num w:numId="58" w16cid:durableId="900868870">
    <w:abstractNumId w:val="7"/>
  </w:num>
  <w:num w:numId="59" w16cid:durableId="1298142521">
    <w:abstractNumId w:val="20"/>
  </w:num>
  <w:num w:numId="60" w16cid:durableId="1619483849">
    <w:abstractNumId w:val="20"/>
  </w:num>
  <w:num w:numId="61" w16cid:durableId="1269968749">
    <w:abstractNumId w:val="11"/>
  </w:num>
  <w:num w:numId="62" w16cid:durableId="620918873">
    <w:abstractNumId w:val="0"/>
  </w:num>
  <w:num w:numId="63" w16cid:durableId="1198395404">
    <w:abstractNumId w:val="3"/>
  </w:num>
  <w:num w:numId="64" w16cid:durableId="10347674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42338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38972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534675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3866866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TrueTypeFonts/>
  <w:activeWritingStyle w:appName="MSWord" w:lang="en-GB"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BC"/>
    <w:rsid w:val="0000031A"/>
    <w:rsid w:val="0000036E"/>
    <w:rsid w:val="00001945"/>
    <w:rsid w:val="00001C08"/>
    <w:rsid w:val="00002329"/>
    <w:rsid w:val="00002BF1"/>
    <w:rsid w:val="00004806"/>
    <w:rsid w:val="000048DF"/>
    <w:rsid w:val="00004B9A"/>
    <w:rsid w:val="00004CC1"/>
    <w:rsid w:val="00006220"/>
    <w:rsid w:val="00006829"/>
    <w:rsid w:val="00006CD7"/>
    <w:rsid w:val="000074C1"/>
    <w:rsid w:val="0000776E"/>
    <w:rsid w:val="0000779C"/>
    <w:rsid w:val="000103FC"/>
    <w:rsid w:val="00010746"/>
    <w:rsid w:val="00010F63"/>
    <w:rsid w:val="0001198F"/>
    <w:rsid w:val="00012683"/>
    <w:rsid w:val="000143DF"/>
    <w:rsid w:val="00015010"/>
    <w:rsid w:val="000151F8"/>
    <w:rsid w:val="00015B6A"/>
    <w:rsid w:val="00015D43"/>
    <w:rsid w:val="0001660E"/>
    <w:rsid w:val="00016775"/>
    <w:rsid w:val="00016801"/>
    <w:rsid w:val="00016C00"/>
    <w:rsid w:val="00016CA5"/>
    <w:rsid w:val="00017B00"/>
    <w:rsid w:val="00020DC9"/>
    <w:rsid w:val="00021171"/>
    <w:rsid w:val="00021C19"/>
    <w:rsid w:val="00023790"/>
    <w:rsid w:val="00023FF2"/>
    <w:rsid w:val="00024602"/>
    <w:rsid w:val="00024779"/>
    <w:rsid w:val="000248D6"/>
    <w:rsid w:val="00024E45"/>
    <w:rsid w:val="000252FF"/>
    <w:rsid w:val="000253AE"/>
    <w:rsid w:val="00027181"/>
    <w:rsid w:val="00030C4B"/>
    <w:rsid w:val="00030EBC"/>
    <w:rsid w:val="00031E84"/>
    <w:rsid w:val="00032101"/>
    <w:rsid w:val="0003298F"/>
    <w:rsid w:val="000331B6"/>
    <w:rsid w:val="00034F5E"/>
    <w:rsid w:val="0003541F"/>
    <w:rsid w:val="00035A50"/>
    <w:rsid w:val="0003736D"/>
    <w:rsid w:val="00037C4F"/>
    <w:rsid w:val="00037C5C"/>
    <w:rsid w:val="00037ECC"/>
    <w:rsid w:val="00040BF3"/>
    <w:rsid w:val="00041EB6"/>
    <w:rsid w:val="00042114"/>
    <w:rsid w:val="000423E3"/>
    <w:rsid w:val="0004292D"/>
    <w:rsid w:val="00042D30"/>
    <w:rsid w:val="00043F14"/>
    <w:rsid w:val="00043FA0"/>
    <w:rsid w:val="0004417D"/>
    <w:rsid w:val="00044C5D"/>
    <w:rsid w:val="00044D23"/>
    <w:rsid w:val="00044DC9"/>
    <w:rsid w:val="00045ADC"/>
    <w:rsid w:val="00045D73"/>
    <w:rsid w:val="000462FF"/>
    <w:rsid w:val="00046473"/>
    <w:rsid w:val="000470B7"/>
    <w:rsid w:val="00047AF1"/>
    <w:rsid w:val="000501A5"/>
    <w:rsid w:val="000507E6"/>
    <w:rsid w:val="00050A85"/>
    <w:rsid w:val="00050B90"/>
    <w:rsid w:val="00050E28"/>
    <w:rsid w:val="0005163D"/>
    <w:rsid w:val="000517B0"/>
    <w:rsid w:val="0005189D"/>
    <w:rsid w:val="00051BC4"/>
    <w:rsid w:val="00051BF0"/>
    <w:rsid w:val="00051D95"/>
    <w:rsid w:val="00052CDF"/>
    <w:rsid w:val="000534F4"/>
    <w:rsid w:val="000535B7"/>
    <w:rsid w:val="00053726"/>
    <w:rsid w:val="00053A64"/>
    <w:rsid w:val="00053B8C"/>
    <w:rsid w:val="0005467F"/>
    <w:rsid w:val="000562A7"/>
    <w:rsid w:val="000564F8"/>
    <w:rsid w:val="00057BC8"/>
    <w:rsid w:val="000604B9"/>
    <w:rsid w:val="00061232"/>
    <w:rsid w:val="000613C4"/>
    <w:rsid w:val="00061A5D"/>
    <w:rsid w:val="000620E8"/>
    <w:rsid w:val="00062708"/>
    <w:rsid w:val="00062CFC"/>
    <w:rsid w:val="0006400F"/>
    <w:rsid w:val="00064AED"/>
    <w:rsid w:val="00065A16"/>
    <w:rsid w:val="000674AF"/>
    <w:rsid w:val="00067587"/>
    <w:rsid w:val="00070416"/>
    <w:rsid w:val="00071D06"/>
    <w:rsid w:val="00071DFF"/>
    <w:rsid w:val="0007214A"/>
    <w:rsid w:val="00072877"/>
    <w:rsid w:val="00072B6E"/>
    <w:rsid w:val="00072DFB"/>
    <w:rsid w:val="00073B02"/>
    <w:rsid w:val="00075B4E"/>
    <w:rsid w:val="00076BB6"/>
    <w:rsid w:val="0007708D"/>
    <w:rsid w:val="00077A7C"/>
    <w:rsid w:val="00081B8A"/>
    <w:rsid w:val="00081FB7"/>
    <w:rsid w:val="000825E9"/>
    <w:rsid w:val="00082C9A"/>
    <w:rsid w:val="00082E53"/>
    <w:rsid w:val="000844F9"/>
    <w:rsid w:val="00084628"/>
    <w:rsid w:val="00084830"/>
    <w:rsid w:val="000848DB"/>
    <w:rsid w:val="00084A90"/>
    <w:rsid w:val="0008606A"/>
    <w:rsid w:val="00086656"/>
    <w:rsid w:val="00086D87"/>
    <w:rsid w:val="000872D6"/>
    <w:rsid w:val="00087D73"/>
    <w:rsid w:val="0009007F"/>
    <w:rsid w:val="00090628"/>
    <w:rsid w:val="000912AE"/>
    <w:rsid w:val="000919BC"/>
    <w:rsid w:val="00091B2A"/>
    <w:rsid w:val="000922D6"/>
    <w:rsid w:val="00092F78"/>
    <w:rsid w:val="00093161"/>
    <w:rsid w:val="00093AF7"/>
    <w:rsid w:val="0009424B"/>
    <w:rsid w:val="00094373"/>
    <w:rsid w:val="0009452F"/>
    <w:rsid w:val="00094EE6"/>
    <w:rsid w:val="00095E40"/>
    <w:rsid w:val="00095EEE"/>
    <w:rsid w:val="00096701"/>
    <w:rsid w:val="00096BE5"/>
    <w:rsid w:val="00097721"/>
    <w:rsid w:val="000A0C05"/>
    <w:rsid w:val="000A1000"/>
    <w:rsid w:val="000A10B9"/>
    <w:rsid w:val="000A10DD"/>
    <w:rsid w:val="000A2E12"/>
    <w:rsid w:val="000A338B"/>
    <w:rsid w:val="000A33D4"/>
    <w:rsid w:val="000A41E7"/>
    <w:rsid w:val="000A451E"/>
    <w:rsid w:val="000A4F6F"/>
    <w:rsid w:val="000A6D4F"/>
    <w:rsid w:val="000A6E9E"/>
    <w:rsid w:val="000A7022"/>
    <w:rsid w:val="000A7150"/>
    <w:rsid w:val="000A796C"/>
    <w:rsid w:val="000A7A61"/>
    <w:rsid w:val="000B09C8"/>
    <w:rsid w:val="000B1E0E"/>
    <w:rsid w:val="000B1FC2"/>
    <w:rsid w:val="000B2886"/>
    <w:rsid w:val="000B30E1"/>
    <w:rsid w:val="000B34B5"/>
    <w:rsid w:val="000B4F65"/>
    <w:rsid w:val="000B6230"/>
    <w:rsid w:val="000B75CB"/>
    <w:rsid w:val="000B7CF8"/>
    <w:rsid w:val="000B7D49"/>
    <w:rsid w:val="000C07B7"/>
    <w:rsid w:val="000C0D3E"/>
    <w:rsid w:val="000C0FB5"/>
    <w:rsid w:val="000C0FD0"/>
    <w:rsid w:val="000C1078"/>
    <w:rsid w:val="000C1559"/>
    <w:rsid w:val="000C16A7"/>
    <w:rsid w:val="000C1BCD"/>
    <w:rsid w:val="000C1C23"/>
    <w:rsid w:val="000C250C"/>
    <w:rsid w:val="000C3704"/>
    <w:rsid w:val="000C43DF"/>
    <w:rsid w:val="000C45AA"/>
    <w:rsid w:val="000C5591"/>
    <w:rsid w:val="000C575E"/>
    <w:rsid w:val="000C61FB"/>
    <w:rsid w:val="000C6B8A"/>
    <w:rsid w:val="000C6F89"/>
    <w:rsid w:val="000C7354"/>
    <w:rsid w:val="000C7627"/>
    <w:rsid w:val="000C7CAB"/>
    <w:rsid w:val="000C7D18"/>
    <w:rsid w:val="000C7D4F"/>
    <w:rsid w:val="000D0703"/>
    <w:rsid w:val="000D1E62"/>
    <w:rsid w:val="000D2063"/>
    <w:rsid w:val="000D24EC"/>
    <w:rsid w:val="000D285C"/>
    <w:rsid w:val="000D2C3A"/>
    <w:rsid w:val="000D48A8"/>
    <w:rsid w:val="000D4B5A"/>
    <w:rsid w:val="000D55B1"/>
    <w:rsid w:val="000D633F"/>
    <w:rsid w:val="000D64D8"/>
    <w:rsid w:val="000E002E"/>
    <w:rsid w:val="000E05C0"/>
    <w:rsid w:val="000E07F5"/>
    <w:rsid w:val="000E20B4"/>
    <w:rsid w:val="000E2374"/>
    <w:rsid w:val="000E3290"/>
    <w:rsid w:val="000E37DC"/>
    <w:rsid w:val="000E3800"/>
    <w:rsid w:val="000E3C1C"/>
    <w:rsid w:val="000E408F"/>
    <w:rsid w:val="000E41B7"/>
    <w:rsid w:val="000E6285"/>
    <w:rsid w:val="000E6841"/>
    <w:rsid w:val="000E6BA0"/>
    <w:rsid w:val="000E7848"/>
    <w:rsid w:val="000E7DF6"/>
    <w:rsid w:val="000E7E9F"/>
    <w:rsid w:val="000F01A9"/>
    <w:rsid w:val="000F15E8"/>
    <w:rsid w:val="000F174A"/>
    <w:rsid w:val="000F208E"/>
    <w:rsid w:val="000F2824"/>
    <w:rsid w:val="000F35AC"/>
    <w:rsid w:val="000F377D"/>
    <w:rsid w:val="000F488A"/>
    <w:rsid w:val="000F6A9C"/>
    <w:rsid w:val="000F7960"/>
    <w:rsid w:val="00100B59"/>
    <w:rsid w:val="00100DC5"/>
    <w:rsid w:val="00100E27"/>
    <w:rsid w:val="00100E5A"/>
    <w:rsid w:val="00101135"/>
    <w:rsid w:val="0010259B"/>
    <w:rsid w:val="00102D25"/>
    <w:rsid w:val="00103ABE"/>
    <w:rsid w:val="00103D80"/>
    <w:rsid w:val="00104A05"/>
    <w:rsid w:val="00104FC4"/>
    <w:rsid w:val="00106009"/>
    <w:rsid w:val="001061F9"/>
    <w:rsid w:val="0010663E"/>
    <w:rsid w:val="00106818"/>
    <w:rsid w:val="001068B3"/>
    <w:rsid w:val="001069DF"/>
    <w:rsid w:val="00106A3B"/>
    <w:rsid w:val="00107AAE"/>
    <w:rsid w:val="00107DBF"/>
    <w:rsid w:val="0011011D"/>
    <w:rsid w:val="00110316"/>
    <w:rsid w:val="00110976"/>
    <w:rsid w:val="001113CC"/>
    <w:rsid w:val="00111BF0"/>
    <w:rsid w:val="00112831"/>
    <w:rsid w:val="00112944"/>
    <w:rsid w:val="00113727"/>
    <w:rsid w:val="00113763"/>
    <w:rsid w:val="0011437C"/>
    <w:rsid w:val="00114574"/>
    <w:rsid w:val="00114B7D"/>
    <w:rsid w:val="001177C4"/>
    <w:rsid w:val="00117B7D"/>
    <w:rsid w:val="00117FF3"/>
    <w:rsid w:val="00120854"/>
    <w:rsid w:val="001208EA"/>
    <w:rsid w:val="0012093E"/>
    <w:rsid w:val="00120EE3"/>
    <w:rsid w:val="001212C8"/>
    <w:rsid w:val="00121822"/>
    <w:rsid w:val="00121F69"/>
    <w:rsid w:val="00122265"/>
    <w:rsid w:val="001224C6"/>
    <w:rsid w:val="001231DB"/>
    <w:rsid w:val="001231F0"/>
    <w:rsid w:val="001253A5"/>
    <w:rsid w:val="0012554D"/>
    <w:rsid w:val="00125C6C"/>
    <w:rsid w:val="00125FF1"/>
    <w:rsid w:val="0012658D"/>
    <w:rsid w:val="001271FD"/>
    <w:rsid w:val="00127648"/>
    <w:rsid w:val="00127BBE"/>
    <w:rsid w:val="0013032B"/>
    <w:rsid w:val="001305EA"/>
    <w:rsid w:val="00130630"/>
    <w:rsid w:val="00130A11"/>
    <w:rsid w:val="00130D11"/>
    <w:rsid w:val="00132079"/>
    <w:rsid w:val="001324C3"/>
    <w:rsid w:val="00132840"/>
    <w:rsid w:val="001328FA"/>
    <w:rsid w:val="00133FB9"/>
    <w:rsid w:val="0013419A"/>
    <w:rsid w:val="00134700"/>
    <w:rsid w:val="00134E23"/>
    <w:rsid w:val="00135259"/>
    <w:rsid w:val="0013578D"/>
    <w:rsid w:val="0013595F"/>
    <w:rsid w:val="00135E80"/>
    <w:rsid w:val="00135F8D"/>
    <w:rsid w:val="00136C12"/>
    <w:rsid w:val="00137CC5"/>
    <w:rsid w:val="001404B0"/>
    <w:rsid w:val="00140753"/>
    <w:rsid w:val="0014155B"/>
    <w:rsid w:val="0014239C"/>
    <w:rsid w:val="00142CEA"/>
    <w:rsid w:val="00143921"/>
    <w:rsid w:val="00146A5A"/>
    <w:rsid w:val="00146F04"/>
    <w:rsid w:val="001474BE"/>
    <w:rsid w:val="00147E93"/>
    <w:rsid w:val="00150EBC"/>
    <w:rsid w:val="00151A41"/>
    <w:rsid w:val="001520B0"/>
    <w:rsid w:val="00152AE8"/>
    <w:rsid w:val="00152EEE"/>
    <w:rsid w:val="0015327F"/>
    <w:rsid w:val="00153918"/>
    <w:rsid w:val="0015440C"/>
    <w:rsid w:val="0015446A"/>
    <w:rsid w:val="0015487C"/>
    <w:rsid w:val="00154894"/>
    <w:rsid w:val="0015506E"/>
    <w:rsid w:val="00155144"/>
    <w:rsid w:val="001564ED"/>
    <w:rsid w:val="00156956"/>
    <w:rsid w:val="0015712E"/>
    <w:rsid w:val="00157322"/>
    <w:rsid w:val="00157EC8"/>
    <w:rsid w:val="001613F7"/>
    <w:rsid w:val="00161A3D"/>
    <w:rsid w:val="001622A5"/>
    <w:rsid w:val="00162C3A"/>
    <w:rsid w:val="00163979"/>
    <w:rsid w:val="00163B7E"/>
    <w:rsid w:val="00164725"/>
    <w:rsid w:val="0016472C"/>
    <w:rsid w:val="00164AAB"/>
    <w:rsid w:val="00165B83"/>
    <w:rsid w:val="00165FF0"/>
    <w:rsid w:val="00166C35"/>
    <w:rsid w:val="001670B9"/>
    <w:rsid w:val="001702E7"/>
    <w:rsid w:val="0017058B"/>
    <w:rsid w:val="0017075C"/>
    <w:rsid w:val="0017082D"/>
    <w:rsid w:val="00170B5E"/>
    <w:rsid w:val="00170CB5"/>
    <w:rsid w:val="00171601"/>
    <w:rsid w:val="00171780"/>
    <w:rsid w:val="00172EC4"/>
    <w:rsid w:val="001734EF"/>
    <w:rsid w:val="001736FE"/>
    <w:rsid w:val="00174183"/>
    <w:rsid w:val="00174DFA"/>
    <w:rsid w:val="001761C8"/>
    <w:rsid w:val="00176C65"/>
    <w:rsid w:val="00177EED"/>
    <w:rsid w:val="0018036C"/>
    <w:rsid w:val="00180A15"/>
    <w:rsid w:val="00180D05"/>
    <w:rsid w:val="00180D9D"/>
    <w:rsid w:val="001810F4"/>
    <w:rsid w:val="00181128"/>
    <w:rsid w:val="0018179E"/>
    <w:rsid w:val="0018224D"/>
    <w:rsid w:val="00182B46"/>
    <w:rsid w:val="00182B6F"/>
    <w:rsid w:val="00182DFD"/>
    <w:rsid w:val="00183092"/>
    <w:rsid w:val="001831EB"/>
    <w:rsid w:val="00183473"/>
    <w:rsid w:val="001835FE"/>
    <w:rsid w:val="001838A1"/>
    <w:rsid w:val="001839C3"/>
    <w:rsid w:val="00183B80"/>
    <w:rsid w:val="00183D02"/>
    <w:rsid w:val="00183DB2"/>
    <w:rsid w:val="00183E9C"/>
    <w:rsid w:val="001841F1"/>
    <w:rsid w:val="0018571A"/>
    <w:rsid w:val="001857E7"/>
    <w:rsid w:val="00185801"/>
    <w:rsid w:val="001859B6"/>
    <w:rsid w:val="001870CE"/>
    <w:rsid w:val="00187E1D"/>
    <w:rsid w:val="00187FFC"/>
    <w:rsid w:val="001912CC"/>
    <w:rsid w:val="001917AB"/>
    <w:rsid w:val="0019198C"/>
    <w:rsid w:val="00191D2F"/>
    <w:rsid w:val="00191F45"/>
    <w:rsid w:val="00193503"/>
    <w:rsid w:val="001939CA"/>
    <w:rsid w:val="00193B82"/>
    <w:rsid w:val="00193E1A"/>
    <w:rsid w:val="00195EC9"/>
    <w:rsid w:val="0019600C"/>
    <w:rsid w:val="00196223"/>
    <w:rsid w:val="00196592"/>
    <w:rsid w:val="00196860"/>
    <w:rsid w:val="00196961"/>
    <w:rsid w:val="00196CF1"/>
    <w:rsid w:val="0019704C"/>
    <w:rsid w:val="0019723B"/>
    <w:rsid w:val="00197ADC"/>
    <w:rsid w:val="00197B41"/>
    <w:rsid w:val="001A03EA"/>
    <w:rsid w:val="001A0AF7"/>
    <w:rsid w:val="001A1221"/>
    <w:rsid w:val="001A134C"/>
    <w:rsid w:val="001A19C5"/>
    <w:rsid w:val="001A1CA2"/>
    <w:rsid w:val="001A1D82"/>
    <w:rsid w:val="001A20EB"/>
    <w:rsid w:val="001A25AF"/>
    <w:rsid w:val="001A3627"/>
    <w:rsid w:val="001A4AB7"/>
    <w:rsid w:val="001A4E00"/>
    <w:rsid w:val="001A4F92"/>
    <w:rsid w:val="001A6D64"/>
    <w:rsid w:val="001A6EF1"/>
    <w:rsid w:val="001B0597"/>
    <w:rsid w:val="001B18FF"/>
    <w:rsid w:val="001B1C03"/>
    <w:rsid w:val="001B1F92"/>
    <w:rsid w:val="001B3065"/>
    <w:rsid w:val="001B33C0"/>
    <w:rsid w:val="001B37B1"/>
    <w:rsid w:val="001B38E3"/>
    <w:rsid w:val="001B45F3"/>
    <w:rsid w:val="001B4A46"/>
    <w:rsid w:val="001B4ACE"/>
    <w:rsid w:val="001B56DE"/>
    <w:rsid w:val="001B5E34"/>
    <w:rsid w:val="001B5E90"/>
    <w:rsid w:val="001B669E"/>
    <w:rsid w:val="001B68DA"/>
    <w:rsid w:val="001B726D"/>
    <w:rsid w:val="001C129A"/>
    <w:rsid w:val="001C195E"/>
    <w:rsid w:val="001C1F34"/>
    <w:rsid w:val="001C2898"/>
    <w:rsid w:val="001C2997"/>
    <w:rsid w:val="001C3246"/>
    <w:rsid w:val="001C3E9E"/>
    <w:rsid w:val="001C46CB"/>
    <w:rsid w:val="001C4DA6"/>
    <w:rsid w:val="001C4DB7"/>
    <w:rsid w:val="001C59D0"/>
    <w:rsid w:val="001C609B"/>
    <w:rsid w:val="001C6A36"/>
    <w:rsid w:val="001C6C9B"/>
    <w:rsid w:val="001C7294"/>
    <w:rsid w:val="001D10B2"/>
    <w:rsid w:val="001D3092"/>
    <w:rsid w:val="001D35B5"/>
    <w:rsid w:val="001D3A28"/>
    <w:rsid w:val="001D4CD1"/>
    <w:rsid w:val="001D4D96"/>
    <w:rsid w:val="001D506F"/>
    <w:rsid w:val="001D5597"/>
    <w:rsid w:val="001D5BA2"/>
    <w:rsid w:val="001D5CA1"/>
    <w:rsid w:val="001D5E87"/>
    <w:rsid w:val="001D64EF"/>
    <w:rsid w:val="001D66C2"/>
    <w:rsid w:val="001D6877"/>
    <w:rsid w:val="001D71E7"/>
    <w:rsid w:val="001D7612"/>
    <w:rsid w:val="001E0479"/>
    <w:rsid w:val="001E05D5"/>
    <w:rsid w:val="001E0FFC"/>
    <w:rsid w:val="001E1F93"/>
    <w:rsid w:val="001E24CF"/>
    <w:rsid w:val="001E265E"/>
    <w:rsid w:val="001E2D1E"/>
    <w:rsid w:val="001E3097"/>
    <w:rsid w:val="001E352D"/>
    <w:rsid w:val="001E35D7"/>
    <w:rsid w:val="001E45DC"/>
    <w:rsid w:val="001E4B06"/>
    <w:rsid w:val="001E51F9"/>
    <w:rsid w:val="001E5F98"/>
    <w:rsid w:val="001E6185"/>
    <w:rsid w:val="001E689E"/>
    <w:rsid w:val="001E7398"/>
    <w:rsid w:val="001F01F4"/>
    <w:rsid w:val="001F0F26"/>
    <w:rsid w:val="001F0F64"/>
    <w:rsid w:val="001F2232"/>
    <w:rsid w:val="001F2BFC"/>
    <w:rsid w:val="001F4771"/>
    <w:rsid w:val="001F4F8C"/>
    <w:rsid w:val="001F64BE"/>
    <w:rsid w:val="001F690F"/>
    <w:rsid w:val="001F6D7B"/>
    <w:rsid w:val="001F7070"/>
    <w:rsid w:val="001F7807"/>
    <w:rsid w:val="001F7CC2"/>
    <w:rsid w:val="002007C8"/>
    <w:rsid w:val="00200A4C"/>
    <w:rsid w:val="00200AD3"/>
    <w:rsid w:val="00200EF2"/>
    <w:rsid w:val="002016B9"/>
    <w:rsid w:val="00201825"/>
    <w:rsid w:val="00201CB2"/>
    <w:rsid w:val="00202266"/>
    <w:rsid w:val="00202394"/>
    <w:rsid w:val="002046F7"/>
    <w:rsid w:val="0020478D"/>
    <w:rsid w:val="00204A5E"/>
    <w:rsid w:val="00204D8F"/>
    <w:rsid w:val="002054D0"/>
    <w:rsid w:val="002055E8"/>
    <w:rsid w:val="002060ED"/>
    <w:rsid w:val="00206B8D"/>
    <w:rsid w:val="00206C53"/>
    <w:rsid w:val="00206EA8"/>
    <w:rsid w:val="00206EB6"/>
    <w:rsid w:val="00206EFD"/>
    <w:rsid w:val="0020756A"/>
    <w:rsid w:val="0021019C"/>
    <w:rsid w:val="00210D95"/>
    <w:rsid w:val="0021262D"/>
    <w:rsid w:val="00212641"/>
    <w:rsid w:val="00212786"/>
    <w:rsid w:val="002127DA"/>
    <w:rsid w:val="002136B3"/>
    <w:rsid w:val="002138FF"/>
    <w:rsid w:val="002159CE"/>
    <w:rsid w:val="0021660A"/>
    <w:rsid w:val="00216957"/>
    <w:rsid w:val="00217063"/>
    <w:rsid w:val="00217731"/>
    <w:rsid w:val="00217AE6"/>
    <w:rsid w:val="002201DC"/>
    <w:rsid w:val="00220681"/>
    <w:rsid w:val="00220B90"/>
    <w:rsid w:val="00221777"/>
    <w:rsid w:val="00221998"/>
    <w:rsid w:val="00221E1A"/>
    <w:rsid w:val="00221F4B"/>
    <w:rsid w:val="002228E3"/>
    <w:rsid w:val="0022320E"/>
    <w:rsid w:val="00223AEC"/>
    <w:rsid w:val="00223B31"/>
    <w:rsid w:val="00223CC0"/>
    <w:rsid w:val="00224261"/>
    <w:rsid w:val="00224B16"/>
    <w:rsid w:val="00224B64"/>
    <w:rsid w:val="00224D61"/>
    <w:rsid w:val="002265BD"/>
    <w:rsid w:val="002270CC"/>
    <w:rsid w:val="00227421"/>
    <w:rsid w:val="00227894"/>
    <w:rsid w:val="0022791F"/>
    <w:rsid w:val="00230C72"/>
    <w:rsid w:val="00230EA2"/>
    <w:rsid w:val="002314B2"/>
    <w:rsid w:val="00231D11"/>
    <w:rsid w:val="00231E53"/>
    <w:rsid w:val="00232EAE"/>
    <w:rsid w:val="002335E2"/>
    <w:rsid w:val="00234830"/>
    <w:rsid w:val="002354F7"/>
    <w:rsid w:val="00235661"/>
    <w:rsid w:val="00236776"/>
    <w:rsid w:val="002368C7"/>
    <w:rsid w:val="0023726F"/>
    <w:rsid w:val="0024041A"/>
    <w:rsid w:val="0024057B"/>
    <w:rsid w:val="002410C8"/>
    <w:rsid w:val="0024121E"/>
    <w:rsid w:val="00241C93"/>
    <w:rsid w:val="0024214A"/>
    <w:rsid w:val="0024257E"/>
    <w:rsid w:val="002427C7"/>
    <w:rsid w:val="002429F3"/>
    <w:rsid w:val="00242B87"/>
    <w:rsid w:val="002431BC"/>
    <w:rsid w:val="00243751"/>
    <w:rsid w:val="00244102"/>
    <w:rsid w:val="002441F2"/>
    <w:rsid w:val="0024438F"/>
    <w:rsid w:val="002447C2"/>
    <w:rsid w:val="00244D8F"/>
    <w:rsid w:val="002458D0"/>
    <w:rsid w:val="00245EC0"/>
    <w:rsid w:val="002462B7"/>
    <w:rsid w:val="00247FF0"/>
    <w:rsid w:val="00250BDF"/>
    <w:rsid w:val="00250C2E"/>
    <w:rsid w:val="00250F4A"/>
    <w:rsid w:val="00251349"/>
    <w:rsid w:val="00251452"/>
    <w:rsid w:val="00251473"/>
    <w:rsid w:val="00253532"/>
    <w:rsid w:val="002539D3"/>
    <w:rsid w:val="002539D5"/>
    <w:rsid w:val="002540D3"/>
    <w:rsid w:val="00254B2A"/>
    <w:rsid w:val="002556DB"/>
    <w:rsid w:val="002566A6"/>
    <w:rsid w:val="00256D4F"/>
    <w:rsid w:val="00260666"/>
    <w:rsid w:val="00260EE8"/>
    <w:rsid w:val="00260F28"/>
    <w:rsid w:val="0026131D"/>
    <w:rsid w:val="00262546"/>
    <w:rsid w:val="00263542"/>
    <w:rsid w:val="002639B1"/>
    <w:rsid w:val="00264DCF"/>
    <w:rsid w:val="002660A1"/>
    <w:rsid w:val="00266738"/>
    <w:rsid w:val="0026691A"/>
    <w:rsid w:val="00266D0C"/>
    <w:rsid w:val="0027036D"/>
    <w:rsid w:val="00271249"/>
    <w:rsid w:val="002717AE"/>
    <w:rsid w:val="00272ADC"/>
    <w:rsid w:val="00273638"/>
    <w:rsid w:val="00273F94"/>
    <w:rsid w:val="002756F6"/>
    <w:rsid w:val="002760B7"/>
    <w:rsid w:val="00276AF7"/>
    <w:rsid w:val="0027707D"/>
    <w:rsid w:val="002805D5"/>
    <w:rsid w:val="002810D3"/>
    <w:rsid w:val="002827A5"/>
    <w:rsid w:val="002839F5"/>
    <w:rsid w:val="00283AF6"/>
    <w:rsid w:val="002845AB"/>
    <w:rsid w:val="002847AE"/>
    <w:rsid w:val="00285618"/>
    <w:rsid w:val="00286A8D"/>
    <w:rsid w:val="002870F2"/>
    <w:rsid w:val="00287637"/>
    <w:rsid w:val="00287650"/>
    <w:rsid w:val="00287796"/>
    <w:rsid w:val="0029008E"/>
    <w:rsid w:val="00290154"/>
    <w:rsid w:val="00290969"/>
    <w:rsid w:val="002910D7"/>
    <w:rsid w:val="00291FC1"/>
    <w:rsid w:val="00292AA7"/>
    <w:rsid w:val="00292AB4"/>
    <w:rsid w:val="00292CAA"/>
    <w:rsid w:val="002939E4"/>
    <w:rsid w:val="00293DC5"/>
    <w:rsid w:val="002946DB"/>
    <w:rsid w:val="00294F88"/>
    <w:rsid w:val="00294FCC"/>
    <w:rsid w:val="00295516"/>
    <w:rsid w:val="00295906"/>
    <w:rsid w:val="0029733C"/>
    <w:rsid w:val="002976C5"/>
    <w:rsid w:val="00297C8B"/>
    <w:rsid w:val="002A08E3"/>
    <w:rsid w:val="002A09D3"/>
    <w:rsid w:val="002A10A1"/>
    <w:rsid w:val="002A12C5"/>
    <w:rsid w:val="002A2A95"/>
    <w:rsid w:val="002A2B7E"/>
    <w:rsid w:val="002A2CFF"/>
    <w:rsid w:val="002A3161"/>
    <w:rsid w:val="002A3410"/>
    <w:rsid w:val="002A4397"/>
    <w:rsid w:val="002A44D1"/>
    <w:rsid w:val="002A4631"/>
    <w:rsid w:val="002A57F0"/>
    <w:rsid w:val="002A5B55"/>
    <w:rsid w:val="002A5BA6"/>
    <w:rsid w:val="002A5D65"/>
    <w:rsid w:val="002A674F"/>
    <w:rsid w:val="002A6B97"/>
    <w:rsid w:val="002A6EA6"/>
    <w:rsid w:val="002A7446"/>
    <w:rsid w:val="002A7714"/>
    <w:rsid w:val="002B108B"/>
    <w:rsid w:val="002B12DE"/>
    <w:rsid w:val="002B147E"/>
    <w:rsid w:val="002B2405"/>
    <w:rsid w:val="002B270D"/>
    <w:rsid w:val="002B2ADE"/>
    <w:rsid w:val="002B3375"/>
    <w:rsid w:val="002B40A9"/>
    <w:rsid w:val="002B4626"/>
    <w:rsid w:val="002B4745"/>
    <w:rsid w:val="002B480D"/>
    <w:rsid w:val="002B4845"/>
    <w:rsid w:val="002B4AC3"/>
    <w:rsid w:val="002B4ACA"/>
    <w:rsid w:val="002B50C9"/>
    <w:rsid w:val="002B5BC1"/>
    <w:rsid w:val="002B7744"/>
    <w:rsid w:val="002B7D26"/>
    <w:rsid w:val="002C05AC"/>
    <w:rsid w:val="002C09D7"/>
    <w:rsid w:val="002C2EE7"/>
    <w:rsid w:val="002C3185"/>
    <w:rsid w:val="002C38BD"/>
    <w:rsid w:val="002C3953"/>
    <w:rsid w:val="002C3A12"/>
    <w:rsid w:val="002C3C67"/>
    <w:rsid w:val="002C527F"/>
    <w:rsid w:val="002C56A0"/>
    <w:rsid w:val="002C5A04"/>
    <w:rsid w:val="002C6F52"/>
    <w:rsid w:val="002C715C"/>
    <w:rsid w:val="002C7496"/>
    <w:rsid w:val="002C7CAC"/>
    <w:rsid w:val="002C7E54"/>
    <w:rsid w:val="002D03E8"/>
    <w:rsid w:val="002D12FF"/>
    <w:rsid w:val="002D148B"/>
    <w:rsid w:val="002D21A5"/>
    <w:rsid w:val="002D412F"/>
    <w:rsid w:val="002D4413"/>
    <w:rsid w:val="002D5AA4"/>
    <w:rsid w:val="002D5CD1"/>
    <w:rsid w:val="002D7247"/>
    <w:rsid w:val="002E0450"/>
    <w:rsid w:val="002E1F98"/>
    <w:rsid w:val="002E23E3"/>
    <w:rsid w:val="002E247B"/>
    <w:rsid w:val="002E26F3"/>
    <w:rsid w:val="002E2F4E"/>
    <w:rsid w:val="002E30BA"/>
    <w:rsid w:val="002E3371"/>
    <w:rsid w:val="002E34CB"/>
    <w:rsid w:val="002E4059"/>
    <w:rsid w:val="002E4D5B"/>
    <w:rsid w:val="002E503C"/>
    <w:rsid w:val="002E5474"/>
    <w:rsid w:val="002E5699"/>
    <w:rsid w:val="002E5832"/>
    <w:rsid w:val="002E633F"/>
    <w:rsid w:val="002E65E2"/>
    <w:rsid w:val="002E6C9E"/>
    <w:rsid w:val="002E705B"/>
    <w:rsid w:val="002E7EDF"/>
    <w:rsid w:val="002F0460"/>
    <w:rsid w:val="002F0BF7"/>
    <w:rsid w:val="002F0D60"/>
    <w:rsid w:val="002F104E"/>
    <w:rsid w:val="002F1BD9"/>
    <w:rsid w:val="002F3A6D"/>
    <w:rsid w:val="002F4A92"/>
    <w:rsid w:val="002F4EBA"/>
    <w:rsid w:val="002F6915"/>
    <w:rsid w:val="002F749C"/>
    <w:rsid w:val="003010EE"/>
    <w:rsid w:val="003024CB"/>
    <w:rsid w:val="00303694"/>
    <w:rsid w:val="00303813"/>
    <w:rsid w:val="00304B7A"/>
    <w:rsid w:val="00306F73"/>
    <w:rsid w:val="0030716E"/>
    <w:rsid w:val="0030716F"/>
    <w:rsid w:val="003076CB"/>
    <w:rsid w:val="003077AF"/>
    <w:rsid w:val="003102C3"/>
    <w:rsid w:val="00310348"/>
    <w:rsid w:val="00310EE6"/>
    <w:rsid w:val="00311628"/>
    <w:rsid w:val="00311795"/>
    <w:rsid w:val="00311860"/>
    <w:rsid w:val="00311B2A"/>
    <w:rsid w:val="00311E73"/>
    <w:rsid w:val="0031221D"/>
    <w:rsid w:val="003123F7"/>
    <w:rsid w:val="003125B2"/>
    <w:rsid w:val="0031307C"/>
    <w:rsid w:val="00313EA6"/>
    <w:rsid w:val="003143AE"/>
    <w:rsid w:val="00314A01"/>
    <w:rsid w:val="00314B9D"/>
    <w:rsid w:val="00314DD8"/>
    <w:rsid w:val="0031558D"/>
    <w:rsid w:val="003155A3"/>
    <w:rsid w:val="00315B35"/>
    <w:rsid w:val="0031661B"/>
    <w:rsid w:val="00316A7F"/>
    <w:rsid w:val="003171F7"/>
    <w:rsid w:val="003177DF"/>
    <w:rsid w:val="00317B24"/>
    <w:rsid w:val="00317D8E"/>
    <w:rsid w:val="00317E8F"/>
    <w:rsid w:val="00320752"/>
    <w:rsid w:val="003209E8"/>
    <w:rsid w:val="003211F4"/>
    <w:rsid w:val="00321337"/>
    <w:rsid w:val="0032193F"/>
    <w:rsid w:val="00322186"/>
    <w:rsid w:val="00322962"/>
    <w:rsid w:val="00322BBA"/>
    <w:rsid w:val="00323036"/>
    <w:rsid w:val="0032403E"/>
    <w:rsid w:val="00324D73"/>
    <w:rsid w:val="003257F8"/>
    <w:rsid w:val="00325B7B"/>
    <w:rsid w:val="00325ED0"/>
    <w:rsid w:val="003270B4"/>
    <w:rsid w:val="003311A6"/>
    <w:rsid w:val="0033193C"/>
    <w:rsid w:val="00331EF7"/>
    <w:rsid w:val="00332B30"/>
    <w:rsid w:val="00332D0C"/>
    <w:rsid w:val="00333279"/>
    <w:rsid w:val="00333BA4"/>
    <w:rsid w:val="00334EE8"/>
    <w:rsid w:val="0033532B"/>
    <w:rsid w:val="003359DD"/>
    <w:rsid w:val="00335B09"/>
    <w:rsid w:val="00336799"/>
    <w:rsid w:val="0033685E"/>
    <w:rsid w:val="0033725B"/>
    <w:rsid w:val="00337929"/>
    <w:rsid w:val="00337AD4"/>
    <w:rsid w:val="00340003"/>
    <w:rsid w:val="00340FD0"/>
    <w:rsid w:val="00341A4C"/>
    <w:rsid w:val="00341CD3"/>
    <w:rsid w:val="003429B7"/>
    <w:rsid w:val="00342ADA"/>
    <w:rsid w:val="00342B92"/>
    <w:rsid w:val="00343B23"/>
    <w:rsid w:val="00343B25"/>
    <w:rsid w:val="003444A9"/>
    <w:rsid w:val="003445F2"/>
    <w:rsid w:val="00345EB0"/>
    <w:rsid w:val="00346A05"/>
    <w:rsid w:val="00346FC7"/>
    <w:rsid w:val="0034764B"/>
    <w:rsid w:val="0034780A"/>
    <w:rsid w:val="00347CBE"/>
    <w:rsid w:val="003503AC"/>
    <w:rsid w:val="00351109"/>
    <w:rsid w:val="00352686"/>
    <w:rsid w:val="0035333C"/>
    <w:rsid w:val="003534AD"/>
    <w:rsid w:val="00354F91"/>
    <w:rsid w:val="00355313"/>
    <w:rsid w:val="00355EE4"/>
    <w:rsid w:val="00357136"/>
    <w:rsid w:val="003576EB"/>
    <w:rsid w:val="00360431"/>
    <w:rsid w:val="00360C67"/>
    <w:rsid w:val="00360E48"/>
    <w:rsid w:val="00360E65"/>
    <w:rsid w:val="0036167F"/>
    <w:rsid w:val="003629FE"/>
    <w:rsid w:val="00362DCB"/>
    <w:rsid w:val="0036308C"/>
    <w:rsid w:val="00363A24"/>
    <w:rsid w:val="00363E8F"/>
    <w:rsid w:val="00364EA3"/>
    <w:rsid w:val="00365118"/>
    <w:rsid w:val="00365968"/>
    <w:rsid w:val="00365B2F"/>
    <w:rsid w:val="00366467"/>
    <w:rsid w:val="00366C1A"/>
    <w:rsid w:val="00367331"/>
    <w:rsid w:val="0037055A"/>
    <w:rsid w:val="00370563"/>
    <w:rsid w:val="003711CA"/>
    <w:rsid w:val="003713D2"/>
    <w:rsid w:val="00371AF4"/>
    <w:rsid w:val="003724B4"/>
    <w:rsid w:val="00372A4F"/>
    <w:rsid w:val="00372B9F"/>
    <w:rsid w:val="00372F21"/>
    <w:rsid w:val="00373265"/>
    <w:rsid w:val="0037384B"/>
    <w:rsid w:val="00373892"/>
    <w:rsid w:val="003740CB"/>
    <w:rsid w:val="003743CE"/>
    <w:rsid w:val="00374BDD"/>
    <w:rsid w:val="00374ECC"/>
    <w:rsid w:val="00376756"/>
    <w:rsid w:val="00377709"/>
    <w:rsid w:val="00380448"/>
    <w:rsid w:val="003807AF"/>
    <w:rsid w:val="00380856"/>
    <w:rsid w:val="00380B02"/>
    <w:rsid w:val="00380D93"/>
    <w:rsid w:val="00380E60"/>
    <w:rsid w:val="00380EAE"/>
    <w:rsid w:val="00381333"/>
    <w:rsid w:val="0038198C"/>
    <w:rsid w:val="00381C9A"/>
    <w:rsid w:val="00382267"/>
    <w:rsid w:val="00382A6F"/>
    <w:rsid w:val="00382C57"/>
    <w:rsid w:val="00382DFB"/>
    <w:rsid w:val="0038316E"/>
    <w:rsid w:val="00383833"/>
    <w:rsid w:val="00383B5F"/>
    <w:rsid w:val="00383F31"/>
    <w:rsid w:val="00384483"/>
    <w:rsid w:val="0038499A"/>
    <w:rsid w:val="00384A5D"/>
    <w:rsid w:val="00384BD8"/>
    <w:rsid w:val="00384E3E"/>
    <w:rsid w:val="00384F53"/>
    <w:rsid w:val="003861D6"/>
    <w:rsid w:val="00386D58"/>
    <w:rsid w:val="00387053"/>
    <w:rsid w:val="0038773B"/>
    <w:rsid w:val="0039124E"/>
    <w:rsid w:val="00391D78"/>
    <w:rsid w:val="00393034"/>
    <w:rsid w:val="003931E9"/>
    <w:rsid w:val="00393FFE"/>
    <w:rsid w:val="00394E82"/>
    <w:rsid w:val="00395451"/>
    <w:rsid w:val="00395633"/>
    <w:rsid w:val="00395716"/>
    <w:rsid w:val="00396A19"/>
    <w:rsid w:val="00396B0E"/>
    <w:rsid w:val="00397390"/>
    <w:rsid w:val="0039766F"/>
    <w:rsid w:val="003976BA"/>
    <w:rsid w:val="003A01C8"/>
    <w:rsid w:val="003A02FA"/>
    <w:rsid w:val="003A0465"/>
    <w:rsid w:val="003A0660"/>
    <w:rsid w:val="003A06C2"/>
    <w:rsid w:val="003A0AEE"/>
    <w:rsid w:val="003A1238"/>
    <w:rsid w:val="003A1937"/>
    <w:rsid w:val="003A216E"/>
    <w:rsid w:val="003A399A"/>
    <w:rsid w:val="003A43B0"/>
    <w:rsid w:val="003A43CA"/>
    <w:rsid w:val="003A4439"/>
    <w:rsid w:val="003A4B35"/>
    <w:rsid w:val="003A4F65"/>
    <w:rsid w:val="003A5964"/>
    <w:rsid w:val="003A5E30"/>
    <w:rsid w:val="003A6344"/>
    <w:rsid w:val="003A6624"/>
    <w:rsid w:val="003A695D"/>
    <w:rsid w:val="003A6A25"/>
    <w:rsid w:val="003A6F6B"/>
    <w:rsid w:val="003A7A5B"/>
    <w:rsid w:val="003A7E9D"/>
    <w:rsid w:val="003B0A39"/>
    <w:rsid w:val="003B0AFD"/>
    <w:rsid w:val="003B225F"/>
    <w:rsid w:val="003B252D"/>
    <w:rsid w:val="003B293A"/>
    <w:rsid w:val="003B2F1F"/>
    <w:rsid w:val="003B3CB0"/>
    <w:rsid w:val="003B48EA"/>
    <w:rsid w:val="003B615D"/>
    <w:rsid w:val="003B7BBB"/>
    <w:rsid w:val="003C0FB3"/>
    <w:rsid w:val="003C3990"/>
    <w:rsid w:val="003C434B"/>
    <w:rsid w:val="003C481F"/>
    <w:rsid w:val="003C4842"/>
    <w:rsid w:val="003C489D"/>
    <w:rsid w:val="003C51BB"/>
    <w:rsid w:val="003C54B8"/>
    <w:rsid w:val="003C6139"/>
    <w:rsid w:val="003C65C1"/>
    <w:rsid w:val="003C687F"/>
    <w:rsid w:val="003C723C"/>
    <w:rsid w:val="003C75AA"/>
    <w:rsid w:val="003C795B"/>
    <w:rsid w:val="003D0F7F"/>
    <w:rsid w:val="003D17C4"/>
    <w:rsid w:val="003D222B"/>
    <w:rsid w:val="003D349F"/>
    <w:rsid w:val="003D36EF"/>
    <w:rsid w:val="003D3CF0"/>
    <w:rsid w:val="003D490C"/>
    <w:rsid w:val="003D4F45"/>
    <w:rsid w:val="003D53BF"/>
    <w:rsid w:val="003D5665"/>
    <w:rsid w:val="003D5A36"/>
    <w:rsid w:val="003D6797"/>
    <w:rsid w:val="003D779D"/>
    <w:rsid w:val="003D7846"/>
    <w:rsid w:val="003D78A2"/>
    <w:rsid w:val="003E03FD"/>
    <w:rsid w:val="003E10DF"/>
    <w:rsid w:val="003E15EE"/>
    <w:rsid w:val="003E32A6"/>
    <w:rsid w:val="003E489C"/>
    <w:rsid w:val="003E5AC9"/>
    <w:rsid w:val="003E5B28"/>
    <w:rsid w:val="003E65AD"/>
    <w:rsid w:val="003E6AE0"/>
    <w:rsid w:val="003E7AF7"/>
    <w:rsid w:val="003F0971"/>
    <w:rsid w:val="003F0B54"/>
    <w:rsid w:val="003F0CA4"/>
    <w:rsid w:val="003F0D57"/>
    <w:rsid w:val="003F112D"/>
    <w:rsid w:val="003F22F3"/>
    <w:rsid w:val="003F28DA"/>
    <w:rsid w:val="003F2B6E"/>
    <w:rsid w:val="003F2C2F"/>
    <w:rsid w:val="003F2D92"/>
    <w:rsid w:val="003F2FDC"/>
    <w:rsid w:val="003F35B8"/>
    <w:rsid w:val="003F366C"/>
    <w:rsid w:val="003F386E"/>
    <w:rsid w:val="003F3F97"/>
    <w:rsid w:val="003F42CF"/>
    <w:rsid w:val="003F478A"/>
    <w:rsid w:val="003F48FE"/>
    <w:rsid w:val="003F4EA0"/>
    <w:rsid w:val="003F618D"/>
    <w:rsid w:val="003F6271"/>
    <w:rsid w:val="003F634F"/>
    <w:rsid w:val="003F66AD"/>
    <w:rsid w:val="003F6756"/>
    <w:rsid w:val="003F67A7"/>
    <w:rsid w:val="003F6991"/>
    <w:rsid w:val="003F69BE"/>
    <w:rsid w:val="003F71AC"/>
    <w:rsid w:val="003F7D20"/>
    <w:rsid w:val="00400CF7"/>
    <w:rsid w:val="00400EB0"/>
    <w:rsid w:val="004013F6"/>
    <w:rsid w:val="00402FCF"/>
    <w:rsid w:val="004031D8"/>
    <w:rsid w:val="004042F8"/>
    <w:rsid w:val="004048C9"/>
    <w:rsid w:val="00404E64"/>
    <w:rsid w:val="00405801"/>
    <w:rsid w:val="00405895"/>
    <w:rsid w:val="004062AA"/>
    <w:rsid w:val="00406B3F"/>
    <w:rsid w:val="00407329"/>
    <w:rsid w:val="00407474"/>
    <w:rsid w:val="0040752B"/>
    <w:rsid w:val="00407ED4"/>
    <w:rsid w:val="00407F31"/>
    <w:rsid w:val="0041011E"/>
    <w:rsid w:val="0041098F"/>
    <w:rsid w:val="004125FD"/>
    <w:rsid w:val="004127C8"/>
    <w:rsid w:val="004128F0"/>
    <w:rsid w:val="004130BE"/>
    <w:rsid w:val="00413CB1"/>
    <w:rsid w:val="004147C0"/>
    <w:rsid w:val="00414D5B"/>
    <w:rsid w:val="00414FEC"/>
    <w:rsid w:val="004155E9"/>
    <w:rsid w:val="004156FB"/>
    <w:rsid w:val="00415AD2"/>
    <w:rsid w:val="004163AD"/>
    <w:rsid w:val="0041645A"/>
    <w:rsid w:val="00416CE3"/>
    <w:rsid w:val="004170C4"/>
    <w:rsid w:val="00417BB8"/>
    <w:rsid w:val="00420300"/>
    <w:rsid w:val="00420647"/>
    <w:rsid w:val="0042155E"/>
    <w:rsid w:val="00421CC4"/>
    <w:rsid w:val="00422260"/>
    <w:rsid w:val="004234A6"/>
    <w:rsid w:val="0042354D"/>
    <w:rsid w:val="00424457"/>
    <w:rsid w:val="00425821"/>
    <w:rsid w:val="004259A6"/>
    <w:rsid w:val="00425CCF"/>
    <w:rsid w:val="004260F4"/>
    <w:rsid w:val="0042760C"/>
    <w:rsid w:val="00430D80"/>
    <w:rsid w:val="004317B5"/>
    <w:rsid w:val="00431B6E"/>
    <w:rsid w:val="00431E3D"/>
    <w:rsid w:val="00431F7A"/>
    <w:rsid w:val="00432FB6"/>
    <w:rsid w:val="00433207"/>
    <w:rsid w:val="00433402"/>
    <w:rsid w:val="004336F7"/>
    <w:rsid w:val="00434C63"/>
    <w:rsid w:val="00435259"/>
    <w:rsid w:val="00435C32"/>
    <w:rsid w:val="004361FB"/>
    <w:rsid w:val="00436B23"/>
    <w:rsid w:val="00436E88"/>
    <w:rsid w:val="004378E0"/>
    <w:rsid w:val="00440977"/>
    <w:rsid w:val="0044175B"/>
    <w:rsid w:val="00441C88"/>
    <w:rsid w:val="00442026"/>
    <w:rsid w:val="00442448"/>
    <w:rsid w:val="00442E4F"/>
    <w:rsid w:val="00443CD4"/>
    <w:rsid w:val="004440BB"/>
    <w:rsid w:val="00444D58"/>
    <w:rsid w:val="00444F0D"/>
    <w:rsid w:val="004450B6"/>
    <w:rsid w:val="00445612"/>
    <w:rsid w:val="00446AA3"/>
    <w:rsid w:val="00447739"/>
    <w:rsid w:val="004479D8"/>
    <w:rsid w:val="00447C97"/>
    <w:rsid w:val="00451168"/>
    <w:rsid w:val="00451506"/>
    <w:rsid w:val="00452233"/>
    <w:rsid w:val="00452D84"/>
    <w:rsid w:val="00453739"/>
    <w:rsid w:val="0045627B"/>
    <w:rsid w:val="00456C90"/>
    <w:rsid w:val="00457160"/>
    <w:rsid w:val="004578CC"/>
    <w:rsid w:val="00457FFA"/>
    <w:rsid w:val="004600A9"/>
    <w:rsid w:val="004614D4"/>
    <w:rsid w:val="004627C8"/>
    <w:rsid w:val="00463BFC"/>
    <w:rsid w:val="00463C80"/>
    <w:rsid w:val="004657D6"/>
    <w:rsid w:val="00465CB3"/>
    <w:rsid w:val="00465E5F"/>
    <w:rsid w:val="0046604B"/>
    <w:rsid w:val="004660DF"/>
    <w:rsid w:val="00466835"/>
    <w:rsid w:val="0046749A"/>
    <w:rsid w:val="00467531"/>
    <w:rsid w:val="0047281B"/>
    <w:rsid w:val="004728AA"/>
    <w:rsid w:val="00473346"/>
    <w:rsid w:val="0047354B"/>
    <w:rsid w:val="00473DC5"/>
    <w:rsid w:val="00475F22"/>
    <w:rsid w:val="00476168"/>
    <w:rsid w:val="00476284"/>
    <w:rsid w:val="0047758F"/>
    <w:rsid w:val="00477CD3"/>
    <w:rsid w:val="0048084F"/>
    <w:rsid w:val="004810BD"/>
    <w:rsid w:val="0048175E"/>
    <w:rsid w:val="00482868"/>
    <w:rsid w:val="00483B44"/>
    <w:rsid w:val="00483CA9"/>
    <w:rsid w:val="004850B9"/>
    <w:rsid w:val="0048525B"/>
    <w:rsid w:val="00485A51"/>
    <w:rsid w:val="00485A63"/>
    <w:rsid w:val="00485CCD"/>
    <w:rsid w:val="00485DB5"/>
    <w:rsid w:val="004860C5"/>
    <w:rsid w:val="00486D2B"/>
    <w:rsid w:val="00487289"/>
    <w:rsid w:val="0048758B"/>
    <w:rsid w:val="00487F5E"/>
    <w:rsid w:val="00490ACA"/>
    <w:rsid w:val="00490D60"/>
    <w:rsid w:val="00491E9E"/>
    <w:rsid w:val="00491FEF"/>
    <w:rsid w:val="004928ED"/>
    <w:rsid w:val="00493120"/>
    <w:rsid w:val="004949C7"/>
    <w:rsid w:val="00494FDC"/>
    <w:rsid w:val="00497771"/>
    <w:rsid w:val="00497D55"/>
    <w:rsid w:val="004A0489"/>
    <w:rsid w:val="004A0A07"/>
    <w:rsid w:val="004A161B"/>
    <w:rsid w:val="004A2E38"/>
    <w:rsid w:val="004A4106"/>
    <w:rsid w:val="004A4146"/>
    <w:rsid w:val="004A47DB"/>
    <w:rsid w:val="004A4F6C"/>
    <w:rsid w:val="004A535C"/>
    <w:rsid w:val="004A5AAE"/>
    <w:rsid w:val="004A6094"/>
    <w:rsid w:val="004A6AB7"/>
    <w:rsid w:val="004A6C19"/>
    <w:rsid w:val="004A7284"/>
    <w:rsid w:val="004A7E1A"/>
    <w:rsid w:val="004B005E"/>
    <w:rsid w:val="004B0073"/>
    <w:rsid w:val="004B130F"/>
    <w:rsid w:val="004B1541"/>
    <w:rsid w:val="004B240E"/>
    <w:rsid w:val="004B29F4"/>
    <w:rsid w:val="004B38A2"/>
    <w:rsid w:val="004B4A5D"/>
    <w:rsid w:val="004B4B56"/>
    <w:rsid w:val="004B4C27"/>
    <w:rsid w:val="004B4E08"/>
    <w:rsid w:val="004B4E5E"/>
    <w:rsid w:val="004B5698"/>
    <w:rsid w:val="004B6407"/>
    <w:rsid w:val="004B6923"/>
    <w:rsid w:val="004B7165"/>
    <w:rsid w:val="004B7240"/>
    <w:rsid w:val="004B7495"/>
    <w:rsid w:val="004B780F"/>
    <w:rsid w:val="004B7B56"/>
    <w:rsid w:val="004B7E6F"/>
    <w:rsid w:val="004B7EE9"/>
    <w:rsid w:val="004C0439"/>
    <w:rsid w:val="004C092F"/>
    <w:rsid w:val="004C098E"/>
    <w:rsid w:val="004C109B"/>
    <w:rsid w:val="004C1F99"/>
    <w:rsid w:val="004C20CF"/>
    <w:rsid w:val="004C299C"/>
    <w:rsid w:val="004C2E2E"/>
    <w:rsid w:val="004C3080"/>
    <w:rsid w:val="004C3841"/>
    <w:rsid w:val="004C38A9"/>
    <w:rsid w:val="004C38C5"/>
    <w:rsid w:val="004C3C25"/>
    <w:rsid w:val="004C4D54"/>
    <w:rsid w:val="004C5DEA"/>
    <w:rsid w:val="004C7023"/>
    <w:rsid w:val="004C7513"/>
    <w:rsid w:val="004D02AC"/>
    <w:rsid w:val="004D0328"/>
    <w:rsid w:val="004D0383"/>
    <w:rsid w:val="004D06A9"/>
    <w:rsid w:val="004D1F3F"/>
    <w:rsid w:val="004D333E"/>
    <w:rsid w:val="004D3A72"/>
    <w:rsid w:val="004D3EE2"/>
    <w:rsid w:val="004D5BBA"/>
    <w:rsid w:val="004D6048"/>
    <w:rsid w:val="004D6540"/>
    <w:rsid w:val="004D66E9"/>
    <w:rsid w:val="004D66FB"/>
    <w:rsid w:val="004D68C7"/>
    <w:rsid w:val="004D6CB2"/>
    <w:rsid w:val="004D7AD9"/>
    <w:rsid w:val="004D7D42"/>
    <w:rsid w:val="004E0B86"/>
    <w:rsid w:val="004E0E64"/>
    <w:rsid w:val="004E1136"/>
    <w:rsid w:val="004E123C"/>
    <w:rsid w:val="004E14EB"/>
    <w:rsid w:val="004E1C2A"/>
    <w:rsid w:val="004E1C3E"/>
    <w:rsid w:val="004E265D"/>
    <w:rsid w:val="004E281F"/>
    <w:rsid w:val="004E2ACB"/>
    <w:rsid w:val="004E2C83"/>
    <w:rsid w:val="004E351C"/>
    <w:rsid w:val="004E3649"/>
    <w:rsid w:val="004E37D0"/>
    <w:rsid w:val="004E38B0"/>
    <w:rsid w:val="004E39FC"/>
    <w:rsid w:val="004E3C28"/>
    <w:rsid w:val="004E40AC"/>
    <w:rsid w:val="004E4332"/>
    <w:rsid w:val="004E4550"/>
    <w:rsid w:val="004E49BA"/>
    <w:rsid w:val="004E4B9C"/>
    <w:rsid w:val="004E4D9B"/>
    <w:rsid w:val="004E4E0B"/>
    <w:rsid w:val="004E5594"/>
    <w:rsid w:val="004E5AA3"/>
    <w:rsid w:val="004E6856"/>
    <w:rsid w:val="004E6FB4"/>
    <w:rsid w:val="004E7453"/>
    <w:rsid w:val="004F08CB"/>
    <w:rsid w:val="004F0977"/>
    <w:rsid w:val="004F11F3"/>
    <w:rsid w:val="004F1408"/>
    <w:rsid w:val="004F167B"/>
    <w:rsid w:val="004F4A05"/>
    <w:rsid w:val="004F4DF3"/>
    <w:rsid w:val="004F4E1D"/>
    <w:rsid w:val="004F4F88"/>
    <w:rsid w:val="004F616E"/>
    <w:rsid w:val="004F6257"/>
    <w:rsid w:val="004F6A25"/>
    <w:rsid w:val="004F6AB0"/>
    <w:rsid w:val="004F6B4D"/>
    <w:rsid w:val="004F6F40"/>
    <w:rsid w:val="005000BD"/>
    <w:rsid w:val="005000DD"/>
    <w:rsid w:val="00503134"/>
    <w:rsid w:val="005037BC"/>
    <w:rsid w:val="00503948"/>
    <w:rsid w:val="00503B09"/>
    <w:rsid w:val="00503F56"/>
    <w:rsid w:val="00504F5C"/>
    <w:rsid w:val="00505262"/>
    <w:rsid w:val="0050597B"/>
    <w:rsid w:val="00506122"/>
    <w:rsid w:val="00506DF8"/>
    <w:rsid w:val="00507451"/>
    <w:rsid w:val="005074E0"/>
    <w:rsid w:val="00507CEA"/>
    <w:rsid w:val="00510942"/>
    <w:rsid w:val="00511D04"/>
    <w:rsid w:val="00511F4D"/>
    <w:rsid w:val="005123CE"/>
    <w:rsid w:val="00512CAE"/>
    <w:rsid w:val="00512DB3"/>
    <w:rsid w:val="005140DB"/>
    <w:rsid w:val="00514565"/>
    <w:rsid w:val="005145A1"/>
    <w:rsid w:val="00514D6B"/>
    <w:rsid w:val="0051574E"/>
    <w:rsid w:val="005159B8"/>
    <w:rsid w:val="00516DB7"/>
    <w:rsid w:val="0051725F"/>
    <w:rsid w:val="005174EF"/>
    <w:rsid w:val="00520095"/>
    <w:rsid w:val="005204B3"/>
    <w:rsid w:val="00520645"/>
    <w:rsid w:val="0052168D"/>
    <w:rsid w:val="00522838"/>
    <w:rsid w:val="005237FE"/>
    <w:rsid w:val="0052396A"/>
    <w:rsid w:val="005246F1"/>
    <w:rsid w:val="005257F4"/>
    <w:rsid w:val="005260F6"/>
    <w:rsid w:val="0052734E"/>
    <w:rsid w:val="0052782C"/>
    <w:rsid w:val="00527A41"/>
    <w:rsid w:val="00530BD7"/>
    <w:rsid w:val="00530E46"/>
    <w:rsid w:val="00531830"/>
    <w:rsid w:val="005324EF"/>
    <w:rsid w:val="0053286B"/>
    <w:rsid w:val="00532B78"/>
    <w:rsid w:val="00532CE8"/>
    <w:rsid w:val="00534992"/>
    <w:rsid w:val="00536369"/>
    <w:rsid w:val="005363A7"/>
    <w:rsid w:val="005400FF"/>
    <w:rsid w:val="00540E99"/>
    <w:rsid w:val="00540F1F"/>
    <w:rsid w:val="00541130"/>
    <w:rsid w:val="005413F9"/>
    <w:rsid w:val="00542557"/>
    <w:rsid w:val="00542E8B"/>
    <w:rsid w:val="0054340E"/>
    <w:rsid w:val="005435A6"/>
    <w:rsid w:val="00543CDB"/>
    <w:rsid w:val="005447BE"/>
    <w:rsid w:val="00544980"/>
    <w:rsid w:val="00544DAA"/>
    <w:rsid w:val="005457C7"/>
    <w:rsid w:val="0054668D"/>
    <w:rsid w:val="00546A8B"/>
    <w:rsid w:val="00546BD6"/>
    <w:rsid w:val="00546D5E"/>
    <w:rsid w:val="00546EC7"/>
    <w:rsid w:val="00546F02"/>
    <w:rsid w:val="00547051"/>
    <w:rsid w:val="0054770B"/>
    <w:rsid w:val="005479EB"/>
    <w:rsid w:val="00551073"/>
    <w:rsid w:val="00551DA4"/>
    <w:rsid w:val="0055213A"/>
    <w:rsid w:val="00552760"/>
    <w:rsid w:val="00552F15"/>
    <w:rsid w:val="00553AC3"/>
    <w:rsid w:val="005547FD"/>
    <w:rsid w:val="00554956"/>
    <w:rsid w:val="00554EFA"/>
    <w:rsid w:val="005558F2"/>
    <w:rsid w:val="00557BE6"/>
    <w:rsid w:val="005600BC"/>
    <w:rsid w:val="0056034B"/>
    <w:rsid w:val="005619DD"/>
    <w:rsid w:val="0056258D"/>
    <w:rsid w:val="00562BAE"/>
    <w:rsid w:val="00563104"/>
    <w:rsid w:val="00563C32"/>
    <w:rsid w:val="00563C80"/>
    <w:rsid w:val="005646C1"/>
    <w:rsid w:val="005646CC"/>
    <w:rsid w:val="005652E4"/>
    <w:rsid w:val="00565577"/>
    <w:rsid w:val="005656E2"/>
    <w:rsid w:val="00565730"/>
    <w:rsid w:val="00565FCF"/>
    <w:rsid w:val="00566671"/>
    <w:rsid w:val="00567B22"/>
    <w:rsid w:val="00570839"/>
    <w:rsid w:val="0057134C"/>
    <w:rsid w:val="00572DAC"/>
    <w:rsid w:val="0057311D"/>
    <w:rsid w:val="0057331C"/>
    <w:rsid w:val="00573328"/>
    <w:rsid w:val="00573A11"/>
    <w:rsid w:val="00573F07"/>
    <w:rsid w:val="0057412C"/>
    <w:rsid w:val="005741FC"/>
    <w:rsid w:val="0057478F"/>
    <w:rsid w:val="005747FF"/>
    <w:rsid w:val="00574E69"/>
    <w:rsid w:val="0057534A"/>
    <w:rsid w:val="0057540D"/>
    <w:rsid w:val="005763E9"/>
    <w:rsid w:val="00576415"/>
    <w:rsid w:val="00576B6F"/>
    <w:rsid w:val="00577E14"/>
    <w:rsid w:val="00580519"/>
    <w:rsid w:val="0058062E"/>
    <w:rsid w:val="00580982"/>
    <w:rsid w:val="00580D0F"/>
    <w:rsid w:val="0058115A"/>
    <w:rsid w:val="005814F9"/>
    <w:rsid w:val="00581521"/>
    <w:rsid w:val="005818B9"/>
    <w:rsid w:val="00581F3D"/>
    <w:rsid w:val="005824C0"/>
    <w:rsid w:val="00582560"/>
    <w:rsid w:val="00582B97"/>
    <w:rsid w:val="00582FD7"/>
    <w:rsid w:val="005832ED"/>
    <w:rsid w:val="00583524"/>
    <w:rsid w:val="005835A2"/>
    <w:rsid w:val="00583853"/>
    <w:rsid w:val="005857A8"/>
    <w:rsid w:val="0058713B"/>
    <w:rsid w:val="005876D2"/>
    <w:rsid w:val="00587DEE"/>
    <w:rsid w:val="0059056C"/>
    <w:rsid w:val="005907FD"/>
    <w:rsid w:val="0059130B"/>
    <w:rsid w:val="00593F04"/>
    <w:rsid w:val="005943CA"/>
    <w:rsid w:val="00594705"/>
    <w:rsid w:val="005960AD"/>
    <w:rsid w:val="005962CA"/>
    <w:rsid w:val="00596689"/>
    <w:rsid w:val="005A16FB"/>
    <w:rsid w:val="005A1A68"/>
    <w:rsid w:val="005A1D50"/>
    <w:rsid w:val="005A23C6"/>
    <w:rsid w:val="005A2985"/>
    <w:rsid w:val="005A2A5A"/>
    <w:rsid w:val="005A3076"/>
    <w:rsid w:val="005A39FC"/>
    <w:rsid w:val="005A3B66"/>
    <w:rsid w:val="005A40E2"/>
    <w:rsid w:val="005A42D2"/>
    <w:rsid w:val="005A42E3"/>
    <w:rsid w:val="005A582F"/>
    <w:rsid w:val="005A5C87"/>
    <w:rsid w:val="005A5F04"/>
    <w:rsid w:val="005A6DC2"/>
    <w:rsid w:val="005B075B"/>
    <w:rsid w:val="005B0870"/>
    <w:rsid w:val="005B1762"/>
    <w:rsid w:val="005B23FE"/>
    <w:rsid w:val="005B432B"/>
    <w:rsid w:val="005B4570"/>
    <w:rsid w:val="005B4B88"/>
    <w:rsid w:val="005B4C4E"/>
    <w:rsid w:val="005B5605"/>
    <w:rsid w:val="005B5D60"/>
    <w:rsid w:val="005B5E31"/>
    <w:rsid w:val="005B5F42"/>
    <w:rsid w:val="005B610D"/>
    <w:rsid w:val="005B64AE"/>
    <w:rsid w:val="005B6E3D"/>
    <w:rsid w:val="005B7298"/>
    <w:rsid w:val="005B72C4"/>
    <w:rsid w:val="005C0500"/>
    <w:rsid w:val="005C06E0"/>
    <w:rsid w:val="005C084A"/>
    <w:rsid w:val="005C0E7A"/>
    <w:rsid w:val="005C1BFC"/>
    <w:rsid w:val="005C2C90"/>
    <w:rsid w:val="005C3033"/>
    <w:rsid w:val="005C4402"/>
    <w:rsid w:val="005C4434"/>
    <w:rsid w:val="005C4FED"/>
    <w:rsid w:val="005C5688"/>
    <w:rsid w:val="005C56A4"/>
    <w:rsid w:val="005C5A03"/>
    <w:rsid w:val="005C6E52"/>
    <w:rsid w:val="005C7B55"/>
    <w:rsid w:val="005D0175"/>
    <w:rsid w:val="005D186C"/>
    <w:rsid w:val="005D1CC4"/>
    <w:rsid w:val="005D25B4"/>
    <w:rsid w:val="005D2D62"/>
    <w:rsid w:val="005D30DF"/>
    <w:rsid w:val="005D327F"/>
    <w:rsid w:val="005D38B3"/>
    <w:rsid w:val="005D390F"/>
    <w:rsid w:val="005D4EE8"/>
    <w:rsid w:val="005D5A78"/>
    <w:rsid w:val="005D5DB0"/>
    <w:rsid w:val="005D7A00"/>
    <w:rsid w:val="005D7E53"/>
    <w:rsid w:val="005E025F"/>
    <w:rsid w:val="005E0276"/>
    <w:rsid w:val="005E04E8"/>
    <w:rsid w:val="005E0B43"/>
    <w:rsid w:val="005E1533"/>
    <w:rsid w:val="005E27D4"/>
    <w:rsid w:val="005E280B"/>
    <w:rsid w:val="005E3037"/>
    <w:rsid w:val="005E3948"/>
    <w:rsid w:val="005E46BA"/>
    <w:rsid w:val="005E46CC"/>
    <w:rsid w:val="005E4742"/>
    <w:rsid w:val="005E4CBA"/>
    <w:rsid w:val="005E55D9"/>
    <w:rsid w:val="005E6829"/>
    <w:rsid w:val="005E7799"/>
    <w:rsid w:val="005E7F26"/>
    <w:rsid w:val="005F10D4"/>
    <w:rsid w:val="005F1C9B"/>
    <w:rsid w:val="005F1DBA"/>
    <w:rsid w:val="005F26E8"/>
    <w:rsid w:val="005F275A"/>
    <w:rsid w:val="005F2E08"/>
    <w:rsid w:val="005F5154"/>
    <w:rsid w:val="005F6748"/>
    <w:rsid w:val="005F6E40"/>
    <w:rsid w:val="005F7834"/>
    <w:rsid w:val="005F78DD"/>
    <w:rsid w:val="005F7A4D"/>
    <w:rsid w:val="006019F0"/>
    <w:rsid w:val="00601B68"/>
    <w:rsid w:val="006024BB"/>
    <w:rsid w:val="006026BA"/>
    <w:rsid w:val="006029CF"/>
    <w:rsid w:val="006030FE"/>
    <w:rsid w:val="0060359B"/>
    <w:rsid w:val="00603F69"/>
    <w:rsid w:val="006040DA"/>
    <w:rsid w:val="006047BD"/>
    <w:rsid w:val="00605D76"/>
    <w:rsid w:val="00606E7E"/>
    <w:rsid w:val="00607675"/>
    <w:rsid w:val="00610159"/>
    <w:rsid w:val="006101F8"/>
    <w:rsid w:val="00610F53"/>
    <w:rsid w:val="00611CDD"/>
    <w:rsid w:val="00611D26"/>
    <w:rsid w:val="006125BC"/>
    <w:rsid w:val="00612A0C"/>
    <w:rsid w:val="00612E3F"/>
    <w:rsid w:val="00613208"/>
    <w:rsid w:val="006162D7"/>
    <w:rsid w:val="00616576"/>
    <w:rsid w:val="00616767"/>
    <w:rsid w:val="0061698B"/>
    <w:rsid w:val="00616F61"/>
    <w:rsid w:val="00620917"/>
    <w:rsid w:val="0062163D"/>
    <w:rsid w:val="00621BCB"/>
    <w:rsid w:val="00622708"/>
    <w:rsid w:val="00622C7B"/>
    <w:rsid w:val="00623A9E"/>
    <w:rsid w:val="00624A20"/>
    <w:rsid w:val="00624C9B"/>
    <w:rsid w:val="006251EB"/>
    <w:rsid w:val="0062541D"/>
    <w:rsid w:val="00625B89"/>
    <w:rsid w:val="00625C09"/>
    <w:rsid w:val="00627645"/>
    <w:rsid w:val="006277A1"/>
    <w:rsid w:val="00630BB3"/>
    <w:rsid w:val="00631095"/>
    <w:rsid w:val="00631583"/>
    <w:rsid w:val="006317C8"/>
    <w:rsid w:val="006318BC"/>
    <w:rsid w:val="00631905"/>
    <w:rsid w:val="00631DA7"/>
    <w:rsid w:val="00631FD9"/>
    <w:rsid w:val="00632182"/>
    <w:rsid w:val="00632CC9"/>
    <w:rsid w:val="006335DF"/>
    <w:rsid w:val="00633A4A"/>
    <w:rsid w:val="00633B9B"/>
    <w:rsid w:val="006344F8"/>
    <w:rsid w:val="00634717"/>
    <w:rsid w:val="00634C94"/>
    <w:rsid w:val="00635270"/>
    <w:rsid w:val="00635459"/>
    <w:rsid w:val="00635CAD"/>
    <w:rsid w:val="0063670E"/>
    <w:rsid w:val="0063712F"/>
    <w:rsid w:val="00637181"/>
    <w:rsid w:val="00637479"/>
    <w:rsid w:val="00637AF8"/>
    <w:rsid w:val="00640176"/>
    <w:rsid w:val="00640314"/>
    <w:rsid w:val="0064091E"/>
    <w:rsid w:val="00640E62"/>
    <w:rsid w:val="0064129D"/>
    <w:rsid w:val="006412BE"/>
    <w:rsid w:val="0064132F"/>
    <w:rsid w:val="0064144D"/>
    <w:rsid w:val="00641609"/>
    <w:rsid w:val="0064160E"/>
    <w:rsid w:val="00641DD7"/>
    <w:rsid w:val="00642190"/>
    <w:rsid w:val="00642389"/>
    <w:rsid w:val="006439ED"/>
    <w:rsid w:val="00643A0C"/>
    <w:rsid w:val="00643C08"/>
    <w:rsid w:val="0064405D"/>
    <w:rsid w:val="00644306"/>
    <w:rsid w:val="00644EAB"/>
    <w:rsid w:val="006450E2"/>
    <w:rsid w:val="006453D8"/>
    <w:rsid w:val="006457A5"/>
    <w:rsid w:val="00645D15"/>
    <w:rsid w:val="006472E4"/>
    <w:rsid w:val="00647F93"/>
    <w:rsid w:val="00650503"/>
    <w:rsid w:val="00650B1A"/>
    <w:rsid w:val="0065105C"/>
    <w:rsid w:val="00651A1C"/>
    <w:rsid w:val="00651E73"/>
    <w:rsid w:val="00651E90"/>
    <w:rsid w:val="006522EF"/>
    <w:rsid w:val="006522FD"/>
    <w:rsid w:val="00652800"/>
    <w:rsid w:val="00652ACA"/>
    <w:rsid w:val="0065358D"/>
    <w:rsid w:val="00653AB0"/>
    <w:rsid w:val="00653C5D"/>
    <w:rsid w:val="006544A7"/>
    <w:rsid w:val="006552BE"/>
    <w:rsid w:val="006558CA"/>
    <w:rsid w:val="0065706C"/>
    <w:rsid w:val="0066045C"/>
    <w:rsid w:val="00661413"/>
    <w:rsid w:val="0066166A"/>
    <w:rsid w:val="006618E3"/>
    <w:rsid w:val="00661D06"/>
    <w:rsid w:val="00661EB6"/>
    <w:rsid w:val="006638B4"/>
    <w:rsid w:val="0066400D"/>
    <w:rsid w:val="006641B3"/>
    <w:rsid w:val="006644C4"/>
    <w:rsid w:val="006655ED"/>
    <w:rsid w:val="00665F1A"/>
    <w:rsid w:val="0066665B"/>
    <w:rsid w:val="00667145"/>
    <w:rsid w:val="0066777F"/>
    <w:rsid w:val="006700D7"/>
    <w:rsid w:val="0067099B"/>
    <w:rsid w:val="00670EE3"/>
    <w:rsid w:val="00671299"/>
    <w:rsid w:val="00671735"/>
    <w:rsid w:val="00672902"/>
    <w:rsid w:val="00673149"/>
    <w:rsid w:val="0067331F"/>
    <w:rsid w:val="006742E8"/>
    <w:rsid w:val="0067482E"/>
    <w:rsid w:val="00675260"/>
    <w:rsid w:val="00675BC6"/>
    <w:rsid w:val="006761F3"/>
    <w:rsid w:val="006778B9"/>
    <w:rsid w:val="00677DDB"/>
    <w:rsid w:val="00677EF0"/>
    <w:rsid w:val="0068024F"/>
    <w:rsid w:val="006814BF"/>
    <w:rsid w:val="0068156C"/>
    <w:rsid w:val="00681DCF"/>
    <w:rsid w:val="00681F32"/>
    <w:rsid w:val="006826B1"/>
    <w:rsid w:val="006826B5"/>
    <w:rsid w:val="00683AEC"/>
    <w:rsid w:val="00684672"/>
    <w:rsid w:val="0068481E"/>
    <w:rsid w:val="00685608"/>
    <w:rsid w:val="006856F4"/>
    <w:rsid w:val="0068666F"/>
    <w:rsid w:val="0068780A"/>
    <w:rsid w:val="00690267"/>
    <w:rsid w:val="006906E7"/>
    <w:rsid w:val="00690E07"/>
    <w:rsid w:val="006920D7"/>
    <w:rsid w:val="00692FAD"/>
    <w:rsid w:val="006931D4"/>
    <w:rsid w:val="00693A7E"/>
    <w:rsid w:val="00694485"/>
    <w:rsid w:val="00694E70"/>
    <w:rsid w:val="006954D4"/>
    <w:rsid w:val="0069598B"/>
    <w:rsid w:val="00695AF0"/>
    <w:rsid w:val="00696CE4"/>
    <w:rsid w:val="006971D5"/>
    <w:rsid w:val="0069757D"/>
    <w:rsid w:val="006A054C"/>
    <w:rsid w:val="006A1A8E"/>
    <w:rsid w:val="006A1CF6"/>
    <w:rsid w:val="006A2002"/>
    <w:rsid w:val="006A2D9E"/>
    <w:rsid w:val="006A36DB"/>
    <w:rsid w:val="006A3EF2"/>
    <w:rsid w:val="006A44D0"/>
    <w:rsid w:val="006A48C1"/>
    <w:rsid w:val="006A510D"/>
    <w:rsid w:val="006A51A4"/>
    <w:rsid w:val="006A57F3"/>
    <w:rsid w:val="006A707D"/>
    <w:rsid w:val="006B0291"/>
    <w:rsid w:val="006B06B2"/>
    <w:rsid w:val="006B0A11"/>
    <w:rsid w:val="006B12D7"/>
    <w:rsid w:val="006B1FE6"/>
    <w:rsid w:val="006B1FFA"/>
    <w:rsid w:val="006B20FA"/>
    <w:rsid w:val="006B3564"/>
    <w:rsid w:val="006B37E6"/>
    <w:rsid w:val="006B3D8F"/>
    <w:rsid w:val="006B42E3"/>
    <w:rsid w:val="006B44E9"/>
    <w:rsid w:val="006B6198"/>
    <w:rsid w:val="006B63DE"/>
    <w:rsid w:val="006B6527"/>
    <w:rsid w:val="006B73E5"/>
    <w:rsid w:val="006C00A3"/>
    <w:rsid w:val="006C0D3D"/>
    <w:rsid w:val="006C0E34"/>
    <w:rsid w:val="006C10FC"/>
    <w:rsid w:val="006C1131"/>
    <w:rsid w:val="006C1419"/>
    <w:rsid w:val="006C3D28"/>
    <w:rsid w:val="006C4B47"/>
    <w:rsid w:val="006C4FEE"/>
    <w:rsid w:val="006C615D"/>
    <w:rsid w:val="006C663A"/>
    <w:rsid w:val="006C6A74"/>
    <w:rsid w:val="006C72F8"/>
    <w:rsid w:val="006C7AB5"/>
    <w:rsid w:val="006D062E"/>
    <w:rsid w:val="006D0817"/>
    <w:rsid w:val="006D0996"/>
    <w:rsid w:val="006D14BF"/>
    <w:rsid w:val="006D2405"/>
    <w:rsid w:val="006D374C"/>
    <w:rsid w:val="006D3A0E"/>
    <w:rsid w:val="006D444B"/>
    <w:rsid w:val="006D4750"/>
    <w:rsid w:val="006D4971"/>
    <w:rsid w:val="006D4A39"/>
    <w:rsid w:val="006D53A4"/>
    <w:rsid w:val="006D58EF"/>
    <w:rsid w:val="006D6748"/>
    <w:rsid w:val="006D6E60"/>
    <w:rsid w:val="006D741C"/>
    <w:rsid w:val="006D792A"/>
    <w:rsid w:val="006E08A7"/>
    <w:rsid w:val="006E08C4"/>
    <w:rsid w:val="006E091B"/>
    <w:rsid w:val="006E170B"/>
    <w:rsid w:val="006E2552"/>
    <w:rsid w:val="006E358A"/>
    <w:rsid w:val="006E3B6A"/>
    <w:rsid w:val="006E42C8"/>
    <w:rsid w:val="006E4452"/>
    <w:rsid w:val="006E4800"/>
    <w:rsid w:val="006E560F"/>
    <w:rsid w:val="006E5B90"/>
    <w:rsid w:val="006E60D3"/>
    <w:rsid w:val="006E6239"/>
    <w:rsid w:val="006E6424"/>
    <w:rsid w:val="006E6D05"/>
    <w:rsid w:val="006E79B6"/>
    <w:rsid w:val="006F054E"/>
    <w:rsid w:val="006F0665"/>
    <w:rsid w:val="006F15D8"/>
    <w:rsid w:val="006F1A13"/>
    <w:rsid w:val="006F1B19"/>
    <w:rsid w:val="006F2104"/>
    <w:rsid w:val="006F2C39"/>
    <w:rsid w:val="006F359D"/>
    <w:rsid w:val="006F3613"/>
    <w:rsid w:val="006F3839"/>
    <w:rsid w:val="006F4503"/>
    <w:rsid w:val="006F4621"/>
    <w:rsid w:val="006F4BFA"/>
    <w:rsid w:val="006F6617"/>
    <w:rsid w:val="006F7171"/>
    <w:rsid w:val="00700048"/>
    <w:rsid w:val="00700346"/>
    <w:rsid w:val="0070190E"/>
    <w:rsid w:val="00701C56"/>
    <w:rsid w:val="00701DAC"/>
    <w:rsid w:val="00702A1F"/>
    <w:rsid w:val="00703206"/>
    <w:rsid w:val="00704487"/>
    <w:rsid w:val="00704694"/>
    <w:rsid w:val="00704E96"/>
    <w:rsid w:val="007058CD"/>
    <w:rsid w:val="00705B23"/>
    <w:rsid w:val="00705D75"/>
    <w:rsid w:val="007060E0"/>
    <w:rsid w:val="00706293"/>
    <w:rsid w:val="0070723B"/>
    <w:rsid w:val="00711C02"/>
    <w:rsid w:val="007124A7"/>
    <w:rsid w:val="00712630"/>
    <w:rsid w:val="007126F8"/>
    <w:rsid w:val="00712DA7"/>
    <w:rsid w:val="00714277"/>
    <w:rsid w:val="00714733"/>
    <w:rsid w:val="00714956"/>
    <w:rsid w:val="00715AF0"/>
    <w:rsid w:val="00715F89"/>
    <w:rsid w:val="007164A6"/>
    <w:rsid w:val="007167AF"/>
    <w:rsid w:val="00716F05"/>
    <w:rsid w:val="00716FB7"/>
    <w:rsid w:val="00717C66"/>
    <w:rsid w:val="007202E2"/>
    <w:rsid w:val="00720A34"/>
    <w:rsid w:val="00720F0E"/>
    <w:rsid w:val="0072144B"/>
    <w:rsid w:val="00722B5A"/>
    <w:rsid w:val="00722D6B"/>
    <w:rsid w:val="00723395"/>
    <w:rsid w:val="0072360C"/>
    <w:rsid w:val="00723956"/>
    <w:rsid w:val="00724203"/>
    <w:rsid w:val="00725C3B"/>
    <w:rsid w:val="00725D14"/>
    <w:rsid w:val="007266FB"/>
    <w:rsid w:val="00726A98"/>
    <w:rsid w:val="007304B0"/>
    <w:rsid w:val="00730855"/>
    <w:rsid w:val="00731186"/>
    <w:rsid w:val="00731B61"/>
    <w:rsid w:val="0073212B"/>
    <w:rsid w:val="0073221C"/>
    <w:rsid w:val="007331DC"/>
    <w:rsid w:val="0073364D"/>
    <w:rsid w:val="00733691"/>
    <w:rsid w:val="00733D6A"/>
    <w:rsid w:val="00734065"/>
    <w:rsid w:val="00734894"/>
    <w:rsid w:val="00734FD1"/>
    <w:rsid w:val="00735327"/>
    <w:rsid w:val="00735451"/>
    <w:rsid w:val="0073637A"/>
    <w:rsid w:val="00736F1F"/>
    <w:rsid w:val="00736F68"/>
    <w:rsid w:val="007379EC"/>
    <w:rsid w:val="0074017F"/>
    <w:rsid w:val="00740537"/>
    <w:rsid w:val="00740573"/>
    <w:rsid w:val="00741479"/>
    <w:rsid w:val="007414DA"/>
    <w:rsid w:val="00741ACA"/>
    <w:rsid w:val="00741F82"/>
    <w:rsid w:val="007448D2"/>
    <w:rsid w:val="00744A73"/>
    <w:rsid w:val="00744DB8"/>
    <w:rsid w:val="00745537"/>
    <w:rsid w:val="00745C28"/>
    <w:rsid w:val="007460FF"/>
    <w:rsid w:val="00746AB5"/>
    <w:rsid w:val="007474D4"/>
    <w:rsid w:val="0074782C"/>
    <w:rsid w:val="007508D7"/>
    <w:rsid w:val="00751509"/>
    <w:rsid w:val="007529C9"/>
    <w:rsid w:val="0075322D"/>
    <w:rsid w:val="00753D56"/>
    <w:rsid w:val="00755EF6"/>
    <w:rsid w:val="007564AE"/>
    <w:rsid w:val="00756593"/>
    <w:rsid w:val="00757591"/>
    <w:rsid w:val="00757633"/>
    <w:rsid w:val="00757A59"/>
    <w:rsid w:val="00757DD5"/>
    <w:rsid w:val="00757FA9"/>
    <w:rsid w:val="0076030A"/>
    <w:rsid w:val="00761199"/>
    <w:rsid w:val="007617A7"/>
    <w:rsid w:val="00761C8A"/>
    <w:rsid w:val="00762125"/>
    <w:rsid w:val="0076322E"/>
    <w:rsid w:val="0076342B"/>
    <w:rsid w:val="007635C3"/>
    <w:rsid w:val="00765E06"/>
    <w:rsid w:val="00765F79"/>
    <w:rsid w:val="00766A1D"/>
    <w:rsid w:val="00766BC2"/>
    <w:rsid w:val="00767BDC"/>
    <w:rsid w:val="00767DF1"/>
    <w:rsid w:val="00770010"/>
    <w:rsid w:val="00770223"/>
    <w:rsid w:val="0077042F"/>
    <w:rsid w:val="007706FF"/>
    <w:rsid w:val="00770891"/>
    <w:rsid w:val="00770C61"/>
    <w:rsid w:val="00770E34"/>
    <w:rsid w:val="00770F0E"/>
    <w:rsid w:val="00771012"/>
    <w:rsid w:val="00771A1D"/>
    <w:rsid w:val="00772BA3"/>
    <w:rsid w:val="00774C32"/>
    <w:rsid w:val="00774ECC"/>
    <w:rsid w:val="007763FE"/>
    <w:rsid w:val="00776998"/>
    <w:rsid w:val="007769A7"/>
    <w:rsid w:val="00776AC3"/>
    <w:rsid w:val="00777558"/>
    <w:rsid w:val="007776A2"/>
    <w:rsid w:val="00777849"/>
    <w:rsid w:val="00777CDE"/>
    <w:rsid w:val="00780A99"/>
    <w:rsid w:val="00780F34"/>
    <w:rsid w:val="00780F56"/>
    <w:rsid w:val="00781C4F"/>
    <w:rsid w:val="007823E5"/>
    <w:rsid w:val="00782487"/>
    <w:rsid w:val="00782A2E"/>
    <w:rsid w:val="00782B11"/>
    <w:rsid w:val="0078328B"/>
    <w:rsid w:val="007836C0"/>
    <w:rsid w:val="00783D18"/>
    <w:rsid w:val="00783F8F"/>
    <w:rsid w:val="00785BE0"/>
    <w:rsid w:val="0078667E"/>
    <w:rsid w:val="007874E8"/>
    <w:rsid w:val="00787967"/>
    <w:rsid w:val="0079008E"/>
    <w:rsid w:val="007901D0"/>
    <w:rsid w:val="007919C8"/>
    <w:rsid w:val="007919DC"/>
    <w:rsid w:val="00791B72"/>
    <w:rsid w:val="00791B81"/>
    <w:rsid w:val="00791C7F"/>
    <w:rsid w:val="007921F4"/>
    <w:rsid w:val="007936E1"/>
    <w:rsid w:val="0079384E"/>
    <w:rsid w:val="00796256"/>
    <w:rsid w:val="00796888"/>
    <w:rsid w:val="00797538"/>
    <w:rsid w:val="007A028B"/>
    <w:rsid w:val="007A0A93"/>
    <w:rsid w:val="007A1326"/>
    <w:rsid w:val="007A1AA1"/>
    <w:rsid w:val="007A22F6"/>
    <w:rsid w:val="007A2B0F"/>
    <w:rsid w:val="007A2B7B"/>
    <w:rsid w:val="007A3356"/>
    <w:rsid w:val="007A36F3"/>
    <w:rsid w:val="007A3DCE"/>
    <w:rsid w:val="007A4896"/>
    <w:rsid w:val="007A4CEF"/>
    <w:rsid w:val="007A55A8"/>
    <w:rsid w:val="007A5ED2"/>
    <w:rsid w:val="007A7E8F"/>
    <w:rsid w:val="007B0019"/>
    <w:rsid w:val="007B087E"/>
    <w:rsid w:val="007B1B17"/>
    <w:rsid w:val="007B1CD6"/>
    <w:rsid w:val="007B24C4"/>
    <w:rsid w:val="007B261D"/>
    <w:rsid w:val="007B2A6E"/>
    <w:rsid w:val="007B50E4"/>
    <w:rsid w:val="007B5236"/>
    <w:rsid w:val="007B6B2F"/>
    <w:rsid w:val="007B7883"/>
    <w:rsid w:val="007C057B"/>
    <w:rsid w:val="007C0D8B"/>
    <w:rsid w:val="007C1661"/>
    <w:rsid w:val="007C1A9E"/>
    <w:rsid w:val="007C3AEE"/>
    <w:rsid w:val="007C6134"/>
    <w:rsid w:val="007C65CB"/>
    <w:rsid w:val="007C6E38"/>
    <w:rsid w:val="007C7553"/>
    <w:rsid w:val="007D0F1C"/>
    <w:rsid w:val="007D162E"/>
    <w:rsid w:val="007D212E"/>
    <w:rsid w:val="007D458F"/>
    <w:rsid w:val="007D5655"/>
    <w:rsid w:val="007D581D"/>
    <w:rsid w:val="007D5A52"/>
    <w:rsid w:val="007D73C0"/>
    <w:rsid w:val="007D7977"/>
    <w:rsid w:val="007D7CF5"/>
    <w:rsid w:val="007D7E58"/>
    <w:rsid w:val="007E068D"/>
    <w:rsid w:val="007E0DEE"/>
    <w:rsid w:val="007E0E49"/>
    <w:rsid w:val="007E1A52"/>
    <w:rsid w:val="007E41AD"/>
    <w:rsid w:val="007E497E"/>
    <w:rsid w:val="007E51F4"/>
    <w:rsid w:val="007E5CE3"/>
    <w:rsid w:val="007E5E9E"/>
    <w:rsid w:val="007E6E34"/>
    <w:rsid w:val="007E7486"/>
    <w:rsid w:val="007E750A"/>
    <w:rsid w:val="007E7851"/>
    <w:rsid w:val="007F1493"/>
    <w:rsid w:val="007F15BC"/>
    <w:rsid w:val="007F25D8"/>
    <w:rsid w:val="007F3524"/>
    <w:rsid w:val="007F3686"/>
    <w:rsid w:val="007F3730"/>
    <w:rsid w:val="007F3E8B"/>
    <w:rsid w:val="007F4C26"/>
    <w:rsid w:val="007F512B"/>
    <w:rsid w:val="007F576D"/>
    <w:rsid w:val="007F60DB"/>
    <w:rsid w:val="007F637A"/>
    <w:rsid w:val="007F6587"/>
    <w:rsid w:val="007F66A6"/>
    <w:rsid w:val="007F68BA"/>
    <w:rsid w:val="007F76BF"/>
    <w:rsid w:val="008003CD"/>
    <w:rsid w:val="00800512"/>
    <w:rsid w:val="00801331"/>
    <w:rsid w:val="008013EC"/>
    <w:rsid w:val="00801687"/>
    <w:rsid w:val="008019EE"/>
    <w:rsid w:val="00802022"/>
    <w:rsid w:val="0080207C"/>
    <w:rsid w:val="008028A3"/>
    <w:rsid w:val="00802A41"/>
    <w:rsid w:val="0080377E"/>
    <w:rsid w:val="008047F7"/>
    <w:rsid w:val="00804A06"/>
    <w:rsid w:val="0080561D"/>
    <w:rsid w:val="008059C1"/>
    <w:rsid w:val="0080662F"/>
    <w:rsid w:val="00806C91"/>
    <w:rsid w:val="00806FE4"/>
    <w:rsid w:val="0080781B"/>
    <w:rsid w:val="0081065F"/>
    <w:rsid w:val="0081071A"/>
    <w:rsid w:val="00810E72"/>
    <w:rsid w:val="0081179B"/>
    <w:rsid w:val="00812DCB"/>
    <w:rsid w:val="00813FA5"/>
    <w:rsid w:val="008146BA"/>
    <w:rsid w:val="0081523F"/>
    <w:rsid w:val="0081530C"/>
    <w:rsid w:val="00816151"/>
    <w:rsid w:val="00817039"/>
    <w:rsid w:val="00817268"/>
    <w:rsid w:val="008203B7"/>
    <w:rsid w:val="00820BB7"/>
    <w:rsid w:val="00820D9A"/>
    <w:rsid w:val="008212BE"/>
    <w:rsid w:val="008218CF"/>
    <w:rsid w:val="00821DBD"/>
    <w:rsid w:val="00821F33"/>
    <w:rsid w:val="00823A4A"/>
    <w:rsid w:val="00823AC4"/>
    <w:rsid w:val="00823C1C"/>
    <w:rsid w:val="00823E8E"/>
    <w:rsid w:val="008248E7"/>
    <w:rsid w:val="00824C51"/>
    <w:rsid w:val="00824F02"/>
    <w:rsid w:val="00825595"/>
    <w:rsid w:val="00826A13"/>
    <w:rsid w:val="00826BD1"/>
    <w:rsid w:val="00826C4F"/>
    <w:rsid w:val="00827199"/>
    <w:rsid w:val="00827628"/>
    <w:rsid w:val="008303E1"/>
    <w:rsid w:val="00830A48"/>
    <w:rsid w:val="008316A8"/>
    <w:rsid w:val="00831C89"/>
    <w:rsid w:val="00832C9D"/>
    <w:rsid w:val="00832DA5"/>
    <w:rsid w:val="00832F4B"/>
    <w:rsid w:val="00832F55"/>
    <w:rsid w:val="00833A2E"/>
    <w:rsid w:val="00833EDF"/>
    <w:rsid w:val="00834038"/>
    <w:rsid w:val="008348F7"/>
    <w:rsid w:val="00835C6D"/>
    <w:rsid w:val="00836262"/>
    <w:rsid w:val="008372D3"/>
    <w:rsid w:val="008377AF"/>
    <w:rsid w:val="008404C4"/>
    <w:rsid w:val="0084056D"/>
    <w:rsid w:val="00840FD6"/>
    <w:rsid w:val="00841080"/>
    <w:rsid w:val="008412F7"/>
    <w:rsid w:val="008414BB"/>
    <w:rsid w:val="00841B54"/>
    <w:rsid w:val="00842067"/>
    <w:rsid w:val="008420A3"/>
    <w:rsid w:val="00843491"/>
    <w:rsid w:val="008434A7"/>
    <w:rsid w:val="00843ED1"/>
    <w:rsid w:val="008455DA"/>
    <w:rsid w:val="00845C1A"/>
    <w:rsid w:val="00845E04"/>
    <w:rsid w:val="00845F90"/>
    <w:rsid w:val="00846176"/>
    <w:rsid w:val="0084631E"/>
    <w:rsid w:val="008467D0"/>
    <w:rsid w:val="008470D0"/>
    <w:rsid w:val="008505DC"/>
    <w:rsid w:val="008509F0"/>
    <w:rsid w:val="00851875"/>
    <w:rsid w:val="00852357"/>
    <w:rsid w:val="00852B7B"/>
    <w:rsid w:val="0085435C"/>
    <w:rsid w:val="0085448C"/>
    <w:rsid w:val="0085494B"/>
    <w:rsid w:val="0085501F"/>
    <w:rsid w:val="00855048"/>
    <w:rsid w:val="008563D3"/>
    <w:rsid w:val="00856998"/>
    <w:rsid w:val="008569A1"/>
    <w:rsid w:val="00856E64"/>
    <w:rsid w:val="008575F1"/>
    <w:rsid w:val="00857991"/>
    <w:rsid w:val="00860A52"/>
    <w:rsid w:val="00862960"/>
    <w:rsid w:val="00862E35"/>
    <w:rsid w:val="00862F71"/>
    <w:rsid w:val="00863532"/>
    <w:rsid w:val="008641E8"/>
    <w:rsid w:val="00864336"/>
    <w:rsid w:val="00864D4D"/>
    <w:rsid w:val="00865EC3"/>
    <w:rsid w:val="0086629C"/>
    <w:rsid w:val="00866415"/>
    <w:rsid w:val="0086672A"/>
    <w:rsid w:val="00867469"/>
    <w:rsid w:val="00870413"/>
    <w:rsid w:val="00870838"/>
    <w:rsid w:val="00870A3D"/>
    <w:rsid w:val="0087229C"/>
    <w:rsid w:val="008736AC"/>
    <w:rsid w:val="00873771"/>
    <w:rsid w:val="00874C1F"/>
    <w:rsid w:val="00874DC0"/>
    <w:rsid w:val="00875C67"/>
    <w:rsid w:val="008771BA"/>
    <w:rsid w:val="008773F6"/>
    <w:rsid w:val="00880A08"/>
    <w:rsid w:val="008813A0"/>
    <w:rsid w:val="00881B53"/>
    <w:rsid w:val="00882E98"/>
    <w:rsid w:val="00883242"/>
    <w:rsid w:val="00883A53"/>
    <w:rsid w:val="0088489C"/>
    <w:rsid w:val="0088526C"/>
    <w:rsid w:val="00885C59"/>
    <w:rsid w:val="00885F34"/>
    <w:rsid w:val="0088679A"/>
    <w:rsid w:val="00890C47"/>
    <w:rsid w:val="00890DB0"/>
    <w:rsid w:val="00891730"/>
    <w:rsid w:val="0089256F"/>
    <w:rsid w:val="008927FB"/>
    <w:rsid w:val="0089347B"/>
    <w:rsid w:val="00893CDB"/>
    <w:rsid w:val="00893D12"/>
    <w:rsid w:val="0089468F"/>
    <w:rsid w:val="00895105"/>
    <w:rsid w:val="00895316"/>
    <w:rsid w:val="00895809"/>
    <w:rsid w:val="00895861"/>
    <w:rsid w:val="00895C62"/>
    <w:rsid w:val="0089741B"/>
    <w:rsid w:val="00897B91"/>
    <w:rsid w:val="008A00A0"/>
    <w:rsid w:val="008A0836"/>
    <w:rsid w:val="008A08A9"/>
    <w:rsid w:val="008A1693"/>
    <w:rsid w:val="008A1D40"/>
    <w:rsid w:val="008A21F0"/>
    <w:rsid w:val="008A533D"/>
    <w:rsid w:val="008A53EF"/>
    <w:rsid w:val="008A5810"/>
    <w:rsid w:val="008A5DE5"/>
    <w:rsid w:val="008A70AE"/>
    <w:rsid w:val="008B0117"/>
    <w:rsid w:val="008B17E8"/>
    <w:rsid w:val="008B1AA1"/>
    <w:rsid w:val="008B1FDB"/>
    <w:rsid w:val="008B2174"/>
    <w:rsid w:val="008B2207"/>
    <w:rsid w:val="008B2A5B"/>
    <w:rsid w:val="008B367A"/>
    <w:rsid w:val="008B3A44"/>
    <w:rsid w:val="008B3E75"/>
    <w:rsid w:val="008B430F"/>
    <w:rsid w:val="008B44C9"/>
    <w:rsid w:val="008B49D9"/>
    <w:rsid w:val="008B4DA3"/>
    <w:rsid w:val="008B4FF4"/>
    <w:rsid w:val="008B5707"/>
    <w:rsid w:val="008B58E3"/>
    <w:rsid w:val="008B5A4E"/>
    <w:rsid w:val="008B5E9F"/>
    <w:rsid w:val="008B62A0"/>
    <w:rsid w:val="008B6729"/>
    <w:rsid w:val="008B71D5"/>
    <w:rsid w:val="008B7998"/>
    <w:rsid w:val="008B7F83"/>
    <w:rsid w:val="008C03EB"/>
    <w:rsid w:val="008C085A"/>
    <w:rsid w:val="008C0E03"/>
    <w:rsid w:val="008C149C"/>
    <w:rsid w:val="008C1672"/>
    <w:rsid w:val="008C1A20"/>
    <w:rsid w:val="008C1D28"/>
    <w:rsid w:val="008C2FB5"/>
    <w:rsid w:val="008C302C"/>
    <w:rsid w:val="008C32B3"/>
    <w:rsid w:val="008C4AED"/>
    <w:rsid w:val="008C4CAB"/>
    <w:rsid w:val="008C57A8"/>
    <w:rsid w:val="008C5C5E"/>
    <w:rsid w:val="008C6461"/>
    <w:rsid w:val="008C6621"/>
    <w:rsid w:val="008C6A74"/>
    <w:rsid w:val="008C6BA4"/>
    <w:rsid w:val="008C6F82"/>
    <w:rsid w:val="008C7C8F"/>
    <w:rsid w:val="008C7CBC"/>
    <w:rsid w:val="008D0067"/>
    <w:rsid w:val="008D0CCF"/>
    <w:rsid w:val="008D125E"/>
    <w:rsid w:val="008D5308"/>
    <w:rsid w:val="008D55BF"/>
    <w:rsid w:val="008D5BA6"/>
    <w:rsid w:val="008D61E0"/>
    <w:rsid w:val="008D65EB"/>
    <w:rsid w:val="008D6722"/>
    <w:rsid w:val="008D6E1D"/>
    <w:rsid w:val="008D74A2"/>
    <w:rsid w:val="008D7AB2"/>
    <w:rsid w:val="008E0259"/>
    <w:rsid w:val="008E131D"/>
    <w:rsid w:val="008E2EC6"/>
    <w:rsid w:val="008E30FF"/>
    <w:rsid w:val="008E3DB8"/>
    <w:rsid w:val="008E43E0"/>
    <w:rsid w:val="008E495B"/>
    <w:rsid w:val="008E4A0E"/>
    <w:rsid w:val="008E4E59"/>
    <w:rsid w:val="008E4EE8"/>
    <w:rsid w:val="008E55E9"/>
    <w:rsid w:val="008E5A3A"/>
    <w:rsid w:val="008E7CB9"/>
    <w:rsid w:val="008E7FE4"/>
    <w:rsid w:val="008F0115"/>
    <w:rsid w:val="008F0383"/>
    <w:rsid w:val="008F1F6A"/>
    <w:rsid w:val="008F28E7"/>
    <w:rsid w:val="008F32AC"/>
    <w:rsid w:val="008F3EDF"/>
    <w:rsid w:val="008F4E35"/>
    <w:rsid w:val="008F56DB"/>
    <w:rsid w:val="008F6553"/>
    <w:rsid w:val="008F6966"/>
    <w:rsid w:val="008F6D33"/>
    <w:rsid w:val="008F6D4E"/>
    <w:rsid w:val="0090053B"/>
    <w:rsid w:val="0090072C"/>
    <w:rsid w:val="00900E59"/>
    <w:rsid w:val="00900FCF"/>
    <w:rsid w:val="00901298"/>
    <w:rsid w:val="00901764"/>
    <w:rsid w:val="009019BB"/>
    <w:rsid w:val="00902919"/>
    <w:rsid w:val="00902FF3"/>
    <w:rsid w:val="0090315B"/>
    <w:rsid w:val="009033B0"/>
    <w:rsid w:val="0090346C"/>
    <w:rsid w:val="00903518"/>
    <w:rsid w:val="00903696"/>
    <w:rsid w:val="00903AE5"/>
    <w:rsid w:val="00903C56"/>
    <w:rsid w:val="00904350"/>
    <w:rsid w:val="00904D31"/>
    <w:rsid w:val="009053D6"/>
    <w:rsid w:val="00905926"/>
    <w:rsid w:val="00905E6C"/>
    <w:rsid w:val="0090604A"/>
    <w:rsid w:val="0090608E"/>
    <w:rsid w:val="00907038"/>
    <w:rsid w:val="009078AB"/>
    <w:rsid w:val="0091055E"/>
    <w:rsid w:val="00912C5D"/>
    <w:rsid w:val="00912EC7"/>
    <w:rsid w:val="00913C1D"/>
    <w:rsid w:val="00913D40"/>
    <w:rsid w:val="00913D95"/>
    <w:rsid w:val="00913DBE"/>
    <w:rsid w:val="00913F89"/>
    <w:rsid w:val="00915222"/>
    <w:rsid w:val="009153A2"/>
    <w:rsid w:val="0091571A"/>
    <w:rsid w:val="00915AC4"/>
    <w:rsid w:val="00916070"/>
    <w:rsid w:val="00916C22"/>
    <w:rsid w:val="00917980"/>
    <w:rsid w:val="00920196"/>
    <w:rsid w:val="00920404"/>
    <w:rsid w:val="00920A1E"/>
    <w:rsid w:val="00920C71"/>
    <w:rsid w:val="0092111C"/>
    <w:rsid w:val="00921C89"/>
    <w:rsid w:val="009221AD"/>
    <w:rsid w:val="009227DD"/>
    <w:rsid w:val="00923015"/>
    <w:rsid w:val="009234D0"/>
    <w:rsid w:val="0092457A"/>
    <w:rsid w:val="00924817"/>
    <w:rsid w:val="00925013"/>
    <w:rsid w:val="00925024"/>
    <w:rsid w:val="00925655"/>
    <w:rsid w:val="00925733"/>
    <w:rsid w:val="009257A8"/>
    <w:rsid w:val="009261C8"/>
    <w:rsid w:val="00926D03"/>
    <w:rsid w:val="00926F76"/>
    <w:rsid w:val="0092703B"/>
    <w:rsid w:val="00927245"/>
    <w:rsid w:val="00927355"/>
    <w:rsid w:val="00927DB3"/>
    <w:rsid w:val="00927E08"/>
    <w:rsid w:val="00930C89"/>
    <w:rsid w:val="00930D17"/>
    <w:rsid w:val="00930ED6"/>
    <w:rsid w:val="009310DD"/>
    <w:rsid w:val="00931206"/>
    <w:rsid w:val="00931BF7"/>
    <w:rsid w:val="00932077"/>
    <w:rsid w:val="0093210B"/>
    <w:rsid w:val="009325A6"/>
    <w:rsid w:val="009325E8"/>
    <w:rsid w:val="00932A03"/>
    <w:rsid w:val="0093313E"/>
    <w:rsid w:val="009331F9"/>
    <w:rsid w:val="00934012"/>
    <w:rsid w:val="00934021"/>
    <w:rsid w:val="00934B12"/>
    <w:rsid w:val="0093530F"/>
    <w:rsid w:val="0093538C"/>
    <w:rsid w:val="0093592F"/>
    <w:rsid w:val="00935E65"/>
    <w:rsid w:val="009363F0"/>
    <w:rsid w:val="00936657"/>
    <w:rsid w:val="0093688D"/>
    <w:rsid w:val="00937EC3"/>
    <w:rsid w:val="00940D34"/>
    <w:rsid w:val="0094165A"/>
    <w:rsid w:val="00942056"/>
    <w:rsid w:val="009429D1"/>
    <w:rsid w:val="00942E67"/>
    <w:rsid w:val="00942F9A"/>
    <w:rsid w:val="00943299"/>
    <w:rsid w:val="009438A7"/>
    <w:rsid w:val="00943977"/>
    <w:rsid w:val="009458AF"/>
    <w:rsid w:val="00946555"/>
    <w:rsid w:val="00946842"/>
    <w:rsid w:val="00946E41"/>
    <w:rsid w:val="009505E4"/>
    <w:rsid w:val="00950915"/>
    <w:rsid w:val="00951909"/>
    <w:rsid w:val="009520A1"/>
    <w:rsid w:val="009522E2"/>
    <w:rsid w:val="0095259D"/>
    <w:rsid w:val="009528C1"/>
    <w:rsid w:val="009532C7"/>
    <w:rsid w:val="00953891"/>
    <w:rsid w:val="00953A36"/>
    <w:rsid w:val="00953ACC"/>
    <w:rsid w:val="00953E82"/>
    <w:rsid w:val="00954E37"/>
    <w:rsid w:val="0095569C"/>
    <w:rsid w:val="00955D6C"/>
    <w:rsid w:val="0095621F"/>
    <w:rsid w:val="00956FE3"/>
    <w:rsid w:val="00957107"/>
    <w:rsid w:val="009571D2"/>
    <w:rsid w:val="00960547"/>
    <w:rsid w:val="009606A7"/>
    <w:rsid w:val="00960C22"/>
    <w:rsid w:val="00960CCA"/>
    <w:rsid w:val="00960D58"/>
    <w:rsid w:val="00960E03"/>
    <w:rsid w:val="00961749"/>
    <w:rsid w:val="00961843"/>
    <w:rsid w:val="009622CD"/>
    <w:rsid w:val="009624AB"/>
    <w:rsid w:val="0096339D"/>
    <w:rsid w:val="009633D3"/>
    <w:rsid w:val="009634F6"/>
    <w:rsid w:val="00963579"/>
    <w:rsid w:val="00963EC2"/>
    <w:rsid w:val="00963FEC"/>
    <w:rsid w:val="00964214"/>
    <w:rsid w:val="0096422F"/>
    <w:rsid w:val="00964AD0"/>
    <w:rsid w:val="00964AE3"/>
    <w:rsid w:val="00965A5B"/>
    <w:rsid w:val="00965E32"/>
    <w:rsid w:val="00965F05"/>
    <w:rsid w:val="0096616E"/>
    <w:rsid w:val="0096720F"/>
    <w:rsid w:val="0097036E"/>
    <w:rsid w:val="00970599"/>
    <w:rsid w:val="009705D7"/>
    <w:rsid w:val="00970968"/>
    <w:rsid w:val="00970C3B"/>
    <w:rsid w:val="00971249"/>
    <w:rsid w:val="009717B8"/>
    <w:rsid w:val="009718BF"/>
    <w:rsid w:val="0097374D"/>
    <w:rsid w:val="00973DB2"/>
    <w:rsid w:val="00973E30"/>
    <w:rsid w:val="00973EF2"/>
    <w:rsid w:val="0097408E"/>
    <w:rsid w:val="00974D56"/>
    <w:rsid w:val="00976844"/>
    <w:rsid w:val="009771A9"/>
    <w:rsid w:val="00977373"/>
    <w:rsid w:val="00977851"/>
    <w:rsid w:val="00977FDC"/>
    <w:rsid w:val="00981475"/>
    <w:rsid w:val="00981668"/>
    <w:rsid w:val="0098169D"/>
    <w:rsid w:val="00981749"/>
    <w:rsid w:val="00981FE0"/>
    <w:rsid w:val="0098267D"/>
    <w:rsid w:val="0098290E"/>
    <w:rsid w:val="00982DB8"/>
    <w:rsid w:val="00983C0B"/>
    <w:rsid w:val="00984331"/>
    <w:rsid w:val="00984C07"/>
    <w:rsid w:val="0098563B"/>
    <w:rsid w:val="00985F69"/>
    <w:rsid w:val="00986A15"/>
    <w:rsid w:val="00986E7C"/>
    <w:rsid w:val="00986E99"/>
    <w:rsid w:val="0098710A"/>
    <w:rsid w:val="00987813"/>
    <w:rsid w:val="00990C18"/>
    <w:rsid w:val="00990C46"/>
    <w:rsid w:val="00991DEF"/>
    <w:rsid w:val="00992659"/>
    <w:rsid w:val="0099359F"/>
    <w:rsid w:val="00993B98"/>
    <w:rsid w:val="00993EC8"/>
    <w:rsid w:val="00993F37"/>
    <w:rsid w:val="00993F3E"/>
    <w:rsid w:val="009943CC"/>
    <w:rsid w:val="009944F9"/>
    <w:rsid w:val="00995954"/>
    <w:rsid w:val="00995DC6"/>
    <w:rsid w:val="00995E81"/>
    <w:rsid w:val="0099603C"/>
    <w:rsid w:val="00996194"/>
    <w:rsid w:val="00996470"/>
    <w:rsid w:val="00996603"/>
    <w:rsid w:val="009970CD"/>
    <w:rsid w:val="009974B3"/>
    <w:rsid w:val="00997501"/>
    <w:rsid w:val="00997F5D"/>
    <w:rsid w:val="009A0220"/>
    <w:rsid w:val="009A03DB"/>
    <w:rsid w:val="009A09AC"/>
    <w:rsid w:val="009A1946"/>
    <w:rsid w:val="009A1A6F"/>
    <w:rsid w:val="009A1BBC"/>
    <w:rsid w:val="009A2864"/>
    <w:rsid w:val="009A313E"/>
    <w:rsid w:val="009A3EAC"/>
    <w:rsid w:val="009A3FF1"/>
    <w:rsid w:val="009A40D9"/>
    <w:rsid w:val="009A6D58"/>
    <w:rsid w:val="009A73B8"/>
    <w:rsid w:val="009A7D6E"/>
    <w:rsid w:val="009B08F7"/>
    <w:rsid w:val="009B165F"/>
    <w:rsid w:val="009B1A46"/>
    <w:rsid w:val="009B2E67"/>
    <w:rsid w:val="009B32D1"/>
    <w:rsid w:val="009B416D"/>
    <w:rsid w:val="009B417F"/>
    <w:rsid w:val="009B4483"/>
    <w:rsid w:val="009B5879"/>
    <w:rsid w:val="009B5A96"/>
    <w:rsid w:val="009B5BD5"/>
    <w:rsid w:val="009B6030"/>
    <w:rsid w:val="009B6F4B"/>
    <w:rsid w:val="009C0698"/>
    <w:rsid w:val="009C098A"/>
    <w:rsid w:val="009C0DA0"/>
    <w:rsid w:val="009C0E3B"/>
    <w:rsid w:val="009C1693"/>
    <w:rsid w:val="009C1AD9"/>
    <w:rsid w:val="009C1C82"/>
    <w:rsid w:val="009C1F17"/>
    <w:rsid w:val="009C1FCA"/>
    <w:rsid w:val="009C3001"/>
    <w:rsid w:val="009C44C9"/>
    <w:rsid w:val="009C499E"/>
    <w:rsid w:val="009C49C8"/>
    <w:rsid w:val="009C575A"/>
    <w:rsid w:val="009C65D7"/>
    <w:rsid w:val="009C6822"/>
    <w:rsid w:val="009C69B7"/>
    <w:rsid w:val="009C72FE"/>
    <w:rsid w:val="009C7379"/>
    <w:rsid w:val="009C7592"/>
    <w:rsid w:val="009C75B7"/>
    <w:rsid w:val="009D05A3"/>
    <w:rsid w:val="009D081A"/>
    <w:rsid w:val="009D0C17"/>
    <w:rsid w:val="009D1312"/>
    <w:rsid w:val="009D1EBE"/>
    <w:rsid w:val="009D2409"/>
    <w:rsid w:val="009D2983"/>
    <w:rsid w:val="009D2C2D"/>
    <w:rsid w:val="009D34FF"/>
    <w:rsid w:val="009D360C"/>
    <w:rsid w:val="009D36ED"/>
    <w:rsid w:val="009D4F4A"/>
    <w:rsid w:val="009D5133"/>
    <w:rsid w:val="009D572A"/>
    <w:rsid w:val="009D6050"/>
    <w:rsid w:val="009D6163"/>
    <w:rsid w:val="009D67D9"/>
    <w:rsid w:val="009D69EE"/>
    <w:rsid w:val="009D7742"/>
    <w:rsid w:val="009D7D50"/>
    <w:rsid w:val="009E0047"/>
    <w:rsid w:val="009E037B"/>
    <w:rsid w:val="009E05EC"/>
    <w:rsid w:val="009E0CF8"/>
    <w:rsid w:val="009E16BB"/>
    <w:rsid w:val="009E2231"/>
    <w:rsid w:val="009E350D"/>
    <w:rsid w:val="009E3679"/>
    <w:rsid w:val="009E37BB"/>
    <w:rsid w:val="009E3949"/>
    <w:rsid w:val="009E4D22"/>
    <w:rsid w:val="009E56EB"/>
    <w:rsid w:val="009E61C4"/>
    <w:rsid w:val="009E6AB6"/>
    <w:rsid w:val="009E6B21"/>
    <w:rsid w:val="009E6BF1"/>
    <w:rsid w:val="009E6DED"/>
    <w:rsid w:val="009E7045"/>
    <w:rsid w:val="009E73DD"/>
    <w:rsid w:val="009E7F27"/>
    <w:rsid w:val="009F0225"/>
    <w:rsid w:val="009F0CB4"/>
    <w:rsid w:val="009F0E8C"/>
    <w:rsid w:val="009F1A7D"/>
    <w:rsid w:val="009F25A7"/>
    <w:rsid w:val="009F3431"/>
    <w:rsid w:val="009F3441"/>
    <w:rsid w:val="009F3838"/>
    <w:rsid w:val="009F3854"/>
    <w:rsid w:val="009F3913"/>
    <w:rsid w:val="009F3ECD"/>
    <w:rsid w:val="009F4B19"/>
    <w:rsid w:val="009F501D"/>
    <w:rsid w:val="009F5BF3"/>
    <w:rsid w:val="009F5F05"/>
    <w:rsid w:val="009F607A"/>
    <w:rsid w:val="009F6893"/>
    <w:rsid w:val="009F7315"/>
    <w:rsid w:val="009F73D1"/>
    <w:rsid w:val="00A00D40"/>
    <w:rsid w:val="00A01215"/>
    <w:rsid w:val="00A01FE7"/>
    <w:rsid w:val="00A03FE7"/>
    <w:rsid w:val="00A04A93"/>
    <w:rsid w:val="00A05D6F"/>
    <w:rsid w:val="00A05FC0"/>
    <w:rsid w:val="00A06C6F"/>
    <w:rsid w:val="00A070D4"/>
    <w:rsid w:val="00A072F5"/>
    <w:rsid w:val="00A07569"/>
    <w:rsid w:val="00A07749"/>
    <w:rsid w:val="00A078FB"/>
    <w:rsid w:val="00A1042F"/>
    <w:rsid w:val="00A10493"/>
    <w:rsid w:val="00A108E2"/>
    <w:rsid w:val="00A10CE1"/>
    <w:rsid w:val="00A10CED"/>
    <w:rsid w:val="00A11A30"/>
    <w:rsid w:val="00A1239D"/>
    <w:rsid w:val="00A128C6"/>
    <w:rsid w:val="00A13CA3"/>
    <w:rsid w:val="00A1426B"/>
    <w:rsid w:val="00A143CE"/>
    <w:rsid w:val="00A16C37"/>
    <w:rsid w:val="00A16D9B"/>
    <w:rsid w:val="00A20DEB"/>
    <w:rsid w:val="00A2128E"/>
    <w:rsid w:val="00A21A49"/>
    <w:rsid w:val="00A229DA"/>
    <w:rsid w:val="00A231E9"/>
    <w:rsid w:val="00A23647"/>
    <w:rsid w:val="00A24563"/>
    <w:rsid w:val="00A245FE"/>
    <w:rsid w:val="00A24E90"/>
    <w:rsid w:val="00A277E5"/>
    <w:rsid w:val="00A27E8C"/>
    <w:rsid w:val="00A30056"/>
    <w:rsid w:val="00A306A5"/>
    <w:rsid w:val="00A307AE"/>
    <w:rsid w:val="00A30A46"/>
    <w:rsid w:val="00A31018"/>
    <w:rsid w:val="00A31670"/>
    <w:rsid w:val="00A31750"/>
    <w:rsid w:val="00A31D80"/>
    <w:rsid w:val="00A32A96"/>
    <w:rsid w:val="00A34CD0"/>
    <w:rsid w:val="00A34FBB"/>
    <w:rsid w:val="00A34FF1"/>
    <w:rsid w:val="00A350CB"/>
    <w:rsid w:val="00A3511D"/>
    <w:rsid w:val="00A35E8B"/>
    <w:rsid w:val="00A35EE8"/>
    <w:rsid w:val="00A36070"/>
    <w:rsid w:val="00A361C6"/>
    <w:rsid w:val="00A3669F"/>
    <w:rsid w:val="00A3772E"/>
    <w:rsid w:val="00A37D04"/>
    <w:rsid w:val="00A37D4A"/>
    <w:rsid w:val="00A40F09"/>
    <w:rsid w:val="00A41A01"/>
    <w:rsid w:val="00A429A9"/>
    <w:rsid w:val="00A43CFF"/>
    <w:rsid w:val="00A43F2F"/>
    <w:rsid w:val="00A470F6"/>
    <w:rsid w:val="00A47719"/>
    <w:rsid w:val="00A47D98"/>
    <w:rsid w:val="00A47EAB"/>
    <w:rsid w:val="00A50510"/>
    <w:rsid w:val="00A5068D"/>
    <w:rsid w:val="00A5068E"/>
    <w:rsid w:val="00A509B4"/>
    <w:rsid w:val="00A519F5"/>
    <w:rsid w:val="00A51D10"/>
    <w:rsid w:val="00A533BD"/>
    <w:rsid w:val="00A5427A"/>
    <w:rsid w:val="00A54ABC"/>
    <w:rsid w:val="00A54BB9"/>
    <w:rsid w:val="00A54C7B"/>
    <w:rsid w:val="00A54CFD"/>
    <w:rsid w:val="00A55983"/>
    <w:rsid w:val="00A5639F"/>
    <w:rsid w:val="00A5675E"/>
    <w:rsid w:val="00A57040"/>
    <w:rsid w:val="00A5743D"/>
    <w:rsid w:val="00A60064"/>
    <w:rsid w:val="00A603FC"/>
    <w:rsid w:val="00A6044F"/>
    <w:rsid w:val="00A60D26"/>
    <w:rsid w:val="00A60FFC"/>
    <w:rsid w:val="00A632C9"/>
    <w:rsid w:val="00A644D1"/>
    <w:rsid w:val="00A64F90"/>
    <w:rsid w:val="00A65736"/>
    <w:rsid w:val="00A65A2B"/>
    <w:rsid w:val="00A65D24"/>
    <w:rsid w:val="00A66FC1"/>
    <w:rsid w:val="00A67FC7"/>
    <w:rsid w:val="00A70170"/>
    <w:rsid w:val="00A704D4"/>
    <w:rsid w:val="00A70846"/>
    <w:rsid w:val="00A72659"/>
    <w:rsid w:val="00A726C7"/>
    <w:rsid w:val="00A726D5"/>
    <w:rsid w:val="00A726E1"/>
    <w:rsid w:val="00A72833"/>
    <w:rsid w:val="00A7409C"/>
    <w:rsid w:val="00A752B5"/>
    <w:rsid w:val="00A75321"/>
    <w:rsid w:val="00A76CE3"/>
    <w:rsid w:val="00A771C9"/>
    <w:rsid w:val="00A774B4"/>
    <w:rsid w:val="00A77927"/>
    <w:rsid w:val="00A81440"/>
    <w:rsid w:val="00A81734"/>
    <w:rsid w:val="00A81791"/>
    <w:rsid w:val="00A8195D"/>
    <w:rsid w:val="00A81B75"/>
    <w:rsid w:val="00A81DC9"/>
    <w:rsid w:val="00A828CD"/>
    <w:rsid w:val="00A82923"/>
    <w:rsid w:val="00A83203"/>
    <w:rsid w:val="00A8356E"/>
    <w:rsid w:val="00A83653"/>
    <w:rsid w:val="00A8372C"/>
    <w:rsid w:val="00A85229"/>
    <w:rsid w:val="00A855FA"/>
    <w:rsid w:val="00A86407"/>
    <w:rsid w:val="00A86DF6"/>
    <w:rsid w:val="00A905C6"/>
    <w:rsid w:val="00A90A0B"/>
    <w:rsid w:val="00A912FE"/>
    <w:rsid w:val="00A91418"/>
    <w:rsid w:val="00A91A18"/>
    <w:rsid w:val="00A91A65"/>
    <w:rsid w:val="00A91B40"/>
    <w:rsid w:val="00A91CDB"/>
    <w:rsid w:val="00A920C4"/>
    <w:rsid w:val="00A9244B"/>
    <w:rsid w:val="00A92831"/>
    <w:rsid w:val="00A9292D"/>
    <w:rsid w:val="00A932DF"/>
    <w:rsid w:val="00A93AC1"/>
    <w:rsid w:val="00A93C0C"/>
    <w:rsid w:val="00A947CF"/>
    <w:rsid w:val="00A958A4"/>
    <w:rsid w:val="00A95ACD"/>
    <w:rsid w:val="00A95F5B"/>
    <w:rsid w:val="00A96D9C"/>
    <w:rsid w:val="00A97222"/>
    <w:rsid w:val="00A97279"/>
    <w:rsid w:val="00A9772A"/>
    <w:rsid w:val="00A977FF"/>
    <w:rsid w:val="00A9794F"/>
    <w:rsid w:val="00A97D93"/>
    <w:rsid w:val="00AA18E2"/>
    <w:rsid w:val="00AA22B0"/>
    <w:rsid w:val="00AA230B"/>
    <w:rsid w:val="00AA2B19"/>
    <w:rsid w:val="00AA3B89"/>
    <w:rsid w:val="00AA3CD6"/>
    <w:rsid w:val="00AA43EF"/>
    <w:rsid w:val="00AA45F2"/>
    <w:rsid w:val="00AA4CDE"/>
    <w:rsid w:val="00AA4F37"/>
    <w:rsid w:val="00AA5795"/>
    <w:rsid w:val="00AA5AE4"/>
    <w:rsid w:val="00AA5E50"/>
    <w:rsid w:val="00AA63E7"/>
    <w:rsid w:val="00AA642B"/>
    <w:rsid w:val="00AA6984"/>
    <w:rsid w:val="00AB0677"/>
    <w:rsid w:val="00AB0B02"/>
    <w:rsid w:val="00AB1015"/>
    <w:rsid w:val="00AB1983"/>
    <w:rsid w:val="00AB1B33"/>
    <w:rsid w:val="00AB1B9A"/>
    <w:rsid w:val="00AB1E39"/>
    <w:rsid w:val="00AB23C3"/>
    <w:rsid w:val="00AB24DB"/>
    <w:rsid w:val="00AB27AB"/>
    <w:rsid w:val="00AB35D0"/>
    <w:rsid w:val="00AB542E"/>
    <w:rsid w:val="00AB6B59"/>
    <w:rsid w:val="00AB77E7"/>
    <w:rsid w:val="00AB7B9B"/>
    <w:rsid w:val="00AC0942"/>
    <w:rsid w:val="00AC1746"/>
    <w:rsid w:val="00AC1DCF"/>
    <w:rsid w:val="00AC23B1"/>
    <w:rsid w:val="00AC260E"/>
    <w:rsid w:val="00AC29CA"/>
    <w:rsid w:val="00AC2AF9"/>
    <w:rsid w:val="00AC2F71"/>
    <w:rsid w:val="00AC3251"/>
    <w:rsid w:val="00AC40BE"/>
    <w:rsid w:val="00AC47A6"/>
    <w:rsid w:val="00AC60C5"/>
    <w:rsid w:val="00AC64E6"/>
    <w:rsid w:val="00AC67E9"/>
    <w:rsid w:val="00AC6FB2"/>
    <w:rsid w:val="00AC7618"/>
    <w:rsid w:val="00AC78ED"/>
    <w:rsid w:val="00AD02D3"/>
    <w:rsid w:val="00AD0BF1"/>
    <w:rsid w:val="00AD0D13"/>
    <w:rsid w:val="00AD149E"/>
    <w:rsid w:val="00AD180C"/>
    <w:rsid w:val="00AD1C05"/>
    <w:rsid w:val="00AD3675"/>
    <w:rsid w:val="00AD56A9"/>
    <w:rsid w:val="00AD69C4"/>
    <w:rsid w:val="00AD6D9B"/>
    <w:rsid w:val="00AD6F0C"/>
    <w:rsid w:val="00AE06BB"/>
    <w:rsid w:val="00AE1C5F"/>
    <w:rsid w:val="00AE1D07"/>
    <w:rsid w:val="00AE23DD"/>
    <w:rsid w:val="00AE3899"/>
    <w:rsid w:val="00AE410C"/>
    <w:rsid w:val="00AE51F8"/>
    <w:rsid w:val="00AE561A"/>
    <w:rsid w:val="00AE59FA"/>
    <w:rsid w:val="00AE5ADF"/>
    <w:rsid w:val="00AE648F"/>
    <w:rsid w:val="00AE6CD2"/>
    <w:rsid w:val="00AE776A"/>
    <w:rsid w:val="00AE7E65"/>
    <w:rsid w:val="00AE7ED5"/>
    <w:rsid w:val="00AF0C0C"/>
    <w:rsid w:val="00AF1E65"/>
    <w:rsid w:val="00AF1F68"/>
    <w:rsid w:val="00AF2546"/>
    <w:rsid w:val="00AF27B7"/>
    <w:rsid w:val="00AF2BB2"/>
    <w:rsid w:val="00AF2E43"/>
    <w:rsid w:val="00AF3102"/>
    <w:rsid w:val="00AF3C5D"/>
    <w:rsid w:val="00AF423B"/>
    <w:rsid w:val="00AF4429"/>
    <w:rsid w:val="00AF4817"/>
    <w:rsid w:val="00AF726A"/>
    <w:rsid w:val="00AF7AB4"/>
    <w:rsid w:val="00AF7B91"/>
    <w:rsid w:val="00B00015"/>
    <w:rsid w:val="00B002B9"/>
    <w:rsid w:val="00B0033A"/>
    <w:rsid w:val="00B006C5"/>
    <w:rsid w:val="00B00975"/>
    <w:rsid w:val="00B016D1"/>
    <w:rsid w:val="00B01B47"/>
    <w:rsid w:val="00B031F6"/>
    <w:rsid w:val="00B03BE1"/>
    <w:rsid w:val="00B043A6"/>
    <w:rsid w:val="00B04D14"/>
    <w:rsid w:val="00B04FB2"/>
    <w:rsid w:val="00B0546D"/>
    <w:rsid w:val="00B0564A"/>
    <w:rsid w:val="00B06504"/>
    <w:rsid w:val="00B06C86"/>
    <w:rsid w:val="00B06DE8"/>
    <w:rsid w:val="00B06F37"/>
    <w:rsid w:val="00B077AD"/>
    <w:rsid w:val="00B07AE1"/>
    <w:rsid w:val="00B07D23"/>
    <w:rsid w:val="00B07DE3"/>
    <w:rsid w:val="00B07E38"/>
    <w:rsid w:val="00B10575"/>
    <w:rsid w:val="00B11C19"/>
    <w:rsid w:val="00B12968"/>
    <w:rsid w:val="00B12AF7"/>
    <w:rsid w:val="00B12EB4"/>
    <w:rsid w:val="00B131FF"/>
    <w:rsid w:val="00B13474"/>
    <w:rsid w:val="00B13498"/>
    <w:rsid w:val="00B13DA2"/>
    <w:rsid w:val="00B1465A"/>
    <w:rsid w:val="00B14703"/>
    <w:rsid w:val="00B14BD8"/>
    <w:rsid w:val="00B1580E"/>
    <w:rsid w:val="00B165B3"/>
    <w:rsid w:val="00B1672A"/>
    <w:rsid w:val="00B16E71"/>
    <w:rsid w:val="00B174BD"/>
    <w:rsid w:val="00B176DA"/>
    <w:rsid w:val="00B1781E"/>
    <w:rsid w:val="00B2019D"/>
    <w:rsid w:val="00B20690"/>
    <w:rsid w:val="00B20B2A"/>
    <w:rsid w:val="00B21179"/>
    <w:rsid w:val="00B2129B"/>
    <w:rsid w:val="00B215A8"/>
    <w:rsid w:val="00B21A77"/>
    <w:rsid w:val="00B2235A"/>
    <w:rsid w:val="00B22FA7"/>
    <w:rsid w:val="00B239C4"/>
    <w:rsid w:val="00B23D86"/>
    <w:rsid w:val="00B24845"/>
    <w:rsid w:val="00B25977"/>
    <w:rsid w:val="00B25A3A"/>
    <w:rsid w:val="00B26370"/>
    <w:rsid w:val="00B268DD"/>
    <w:rsid w:val="00B27039"/>
    <w:rsid w:val="00B275D5"/>
    <w:rsid w:val="00B27B25"/>
    <w:rsid w:val="00B27C56"/>
    <w:rsid w:val="00B27CF2"/>
    <w:rsid w:val="00B27D18"/>
    <w:rsid w:val="00B300DB"/>
    <w:rsid w:val="00B3141C"/>
    <w:rsid w:val="00B32BEC"/>
    <w:rsid w:val="00B32EAB"/>
    <w:rsid w:val="00B334EC"/>
    <w:rsid w:val="00B338A1"/>
    <w:rsid w:val="00B33977"/>
    <w:rsid w:val="00B3457F"/>
    <w:rsid w:val="00B34857"/>
    <w:rsid w:val="00B34BED"/>
    <w:rsid w:val="00B3543E"/>
    <w:rsid w:val="00B35B87"/>
    <w:rsid w:val="00B40556"/>
    <w:rsid w:val="00B406DE"/>
    <w:rsid w:val="00B41693"/>
    <w:rsid w:val="00B41B10"/>
    <w:rsid w:val="00B41D0C"/>
    <w:rsid w:val="00B42449"/>
    <w:rsid w:val="00B43107"/>
    <w:rsid w:val="00B43C2D"/>
    <w:rsid w:val="00B43DD1"/>
    <w:rsid w:val="00B44646"/>
    <w:rsid w:val="00B44AB2"/>
    <w:rsid w:val="00B4507E"/>
    <w:rsid w:val="00B45AC4"/>
    <w:rsid w:val="00B45E0A"/>
    <w:rsid w:val="00B461CD"/>
    <w:rsid w:val="00B46A35"/>
    <w:rsid w:val="00B47A18"/>
    <w:rsid w:val="00B51CD5"/>
    <w:rsid w:val="00B53824"/>
    <w:rsid w:val="00B53857"/>
    <w:rsid w:val="00B53B28"/>
    <w:rsid w:val="00B53D6E"/>
    <w:rsid w:val="00B54009"/>
    <w:rsid w:val="00B54B6C"/>
    <w:rsid w:val="00B55A04"/>
    <w:rsid w:val="00B55CEE"/>
    <w:rsid w:val="00B56B99"/>
    <w:rsid w:val="00B56FB1"/>
    <w:rsid w:val="00B5749B"/>
    <w:rsid w:val="00B6083F"/>
    <w:rsid w:val="00B6143F"/>
    <w:rsid w:val="00B61504"/>
    <w:rsid w:val="00B61CFF"/>
    <w:rsid w:val="00B620AE"/>
    <w:rsid w:val="00B62E95"/>
    <w:rsid w:val="00B63ABC"/>
    <w:rsid w:val="00B64D3D"/>
    <w:rsid w:val="00B64F0A"/>
    <w:rsid w:val="00B6562C"/>
    <w:rsid w:val="00B65AD0"/>
    <w:rsid w:val="00B65D0F"/>
    <w:rsid w:val="00B67133"/>
    <w:rsid w:val="00B6729E"/>
    <w:rsid w:val="00B71ACF"/>
    <w:rsid w:val="00B71B1B"/>
    <w:rsid w:val="00B720C9"/>
    <w:rsid w:val="00B72C0F"/>
    <w:rsid w:val="00B7391B"/>
    <w:rsid w:val="00B73ACC"/>
    <w:rsid w:val="00B74260"/>
    <w:rsid w:val="00B743E7"/>
    <w:rsid w:val="00B74724"/>
    <w:rsid w:val="00B748EB"/>
    <w:rsid w:val="00B74B0F"/>
    <w:rsid w:val="00B74B80"/>
    <w:rsid w:val="00B7567D"/>
    <w:rsid w:val="00B75914"/>
    <w:rsid w:val="00B768A9"/>
    <w:rsid w:val="00B76E90"/>
    <w:rsid w:val="00B77335"/>
    <w:rsid w:val="00B77CA8"/>
    <w:rsid w:val="00B8005C"/>
    <w:rsid w:val="00B806BB"/>
    <w:rsid w:val="00B80A3C"/>
    <w:rsid w:val="00B8108E"/>
    <w:rsid w:val="00B82B56"/>
    <w:rsid w:val="00B82E5F"/>
    <w:rsid w:val="00B832EB"/>
    <w:rsid w:val="00B84C4F"/>
    <w:rsid w:val="00B86017"/>
    <w:rsid w:val="00B864DD"/>
    <w:rsid w:val="00B8666B"/>
    <w:rsid w:val="00B86C64"/>
    <w:rsid w:val="00B87660"/>
    <w:rsid w:val="00B904F4"/>
    <w:rsid w:val="00B90BD1"/>
    <w:rsid w:val="00B90BE5"/>
    <w:rsid w:val="00B91946"/>
    <w:rsid w:val="00B92536"/>
    <w:rsid w:val="00B9274D"/>
    <w:rsid w:val="00B94207"/>
    <w:rsid w:val="00B944F9"/>
    <w:rsid w:val="00B945D4"/>
    <w:rsid w:val="00B94B3F"/>
    <w:rsid w:val="00B9506C"/>
    <w:rsid w:val="00B96F2C"/>
    <w:rsid w:val="00B96F31"/>
    <w:rsid w:val="00B97B50"/>
    <w:rsid w:val="00B97E66"/>
    <w:rsid w:val="00BA027F"/>
    <w:rsid w:val="00BA1908"/>
    <w:rsid w:val="00BA1F41"/>
    <w:rsid w:val="00BA2221"/>
    <w:rsid w:val="00BA2E25"/>
    <w:rsid w:val="00BA3608"/>
    <w:rsid w:val="00BA3959"/>
    <w:rsid w:val="00BA4CBF"/>
    <w:rsid w:val="00BA563D"/>
    <w:rsid w:val="00BA5BCC"/>
    <w:rsid w:val="00BA6730"/>
    <w:rsid w:val="00BB0DD2"/>
    <w:rsid w:val="00BB1855"/>
    <w:rsid w:val="00BB2332"/>
    <w:rsid w:val="00BB239F"/>
    <w:rsid w:val="00BB2494"/>
    <w:rsid w:val="00BB2522"/>
    <w:rsid w:val="00BB28A3"/>
    <w:rsid w:val="00BB3498"/>
    <w:rsid w:val="00BB4220"/>
    <w:rsid w:val="00BB5050"/>
    <w:rsid w:val="00BB5218"/>
    <w:rsid w:val="00BB6F23"/>
    <w:rsid w:val="00BB6FF1"/>
    <w:rsid w:val="00BB72C0"/>
    <w:rsid w:val="00BB7BA7"/>
    <w:rsid w:val="00BB7FF3"/>
    <w:rsid w:val="00BC07F9"/>
    <w:rsid w:val="00BC0AF1"/>
    <w:rsid w:val="00BC1552"/>
    <w:rsid w:val="00BC1F1B"/>
    <w:rsid w:val="00BC27BE"/>
    <w:rsid w:val="00BC3657"/>
    <w:rsid w:val="00BC3779"/>
    <w:rsid w:val="00BC41A0"/>
    <w:rsid w:val="00BC43D8"/>
    <w:rsid w:val="00BC476F"/>
    <w:rsid w:val="00BC4F73"/>
    <w:rsid w:val="00BC5996"/>
    <w:rsid w:val="00BC5A86"/>
    <w:rsid w:val="00BC7AB9"/>
    <w:rsid w:val="00BC7B4B"/>
    <w:rsid w:val="00BD0186"/>
    <w:rsid w:val="00BD046E"/>
    <w:rsid w:val="00BD0505"/>
    <w:rsid w:val="00BD059C"/>
    <w:rsid w:val="00BD06A1"/>
    <w:rsid w:val="00BD0B2D"/>
    <w:rsid w:val="00BD0D32"/>
    <w:rsid w:val="00BD1661"/>
    <w:rsid w:val="00BD2FBC"/>
    <w:rsid w:val="00BD4BFB"/>
    <w:rsid w:val="00BD5096"/>
    <w:rsid w:val="00BD56BE"/>
    <w:rsid w:val="00BD5A47"/>
    <w:rsid w:val="00BD5BFE"/>
    <w:rsid w:val="00BD5F77"/>
    <w:rsid w:val="00BD60A1"/>
    <w:rsid w:val="00BD6178"/>
    <w:rsid w:val="00BD6348"/>
    <w:rsid w:val="00BD69C0"/>
    <w:rsid w:val="00BD7420"/>
    <w:rsid w:val="00BD7644"/>
    <w:rsid w:val="00BD7990"/>
    <w:rsid w:val="00BE02A8"/>
    <w:rsid w:val="00BE0FCB"/>
    <w:rsid w:val="00BE101B"/>
    <w:rsid w:val="00BE147F"/>
    <w:rsid w:val="00BE1655"/>
    <w:rsid w:val="00BE1BBC"/>
    <w:rsid w:val="00BE32D1"/>
    <w:rsid w:val="00BE46B5"/>
    <w:rsid w:val="00BE499A"/>
    <w:rsid w:val="00BE4BC8"/>
    <w:rsid w:val="00BE6663"/>
    <w:rsid w:val="00BE69B7"/>
    <w:rsid w:val="00BE6E4A"/>
    <w:rsid w:val="00BF0313"/>
    <w:rsid w:val="00BF0917"/>
    <w:rsid w:val="00BF0CD7"/>
    <w:rsid w:val="00BF0F60"/>
    <w:rsid w:val="00BF143E"/>
    <w:rsid w:val="00BF15CE"/>
    <w:rsid w:val="00BF1AE2"/>
    <w:rsid w:val="00BF2157"/>
    <w:rsid w:val="00BF2BEE"/>
    <w:rsid w:val="00BF2FC3"/>
    <w:rsid w:val="00BF3551"/>
    <w:rsid w:val="00BF37C3"/>
    <w:rsid w:val="00BF4F07"/>
    <w:rsid w:val="00BF6175"/>
    <w:rsid w:val="00BF645D"/>
    <w:rsid w:val="00BF695B"/>
    <w:rsid w:val="00BF6A14"/>
    <w:rsid w:val="00BF71B0"/>
    <w:rsid w:val="00C0161F"/>
    <w:rsid w:val="00C01D9C"/>
    <w:rsid w:val="00C02994"/>
    <w:rsid w:val="00C030BD"/>
    <w:rsid w:val="00C03356"/>
    <w:rsid w:val="00C0355A"/>
    <w:rsid w:val="00C036C3"/>
    <w:rsid w:val="00C03960"/>
    <w:rsid w:val="00C03AF0"/>
    <w:rsid w:val="00C03CCA"/>
    <w:rsid w:val="00C0405C"/>
    <w:rsid w:val="00C040E8"/>
    <w:rsid w:val="00C0499E"/>
    <w:rsid w:val="00C04BB2"/>
    <w:rsid w:val="00C04F4A"/>
    <w:rsid w:val="00C058AF"/>
    <w:rsid w:val="00C06094"/>
    <w:rsid w:val="00C06484"/>
    <w:rsid w:val="00C06F9E"/>
    <w:rsid w:val="00C07776"/>
    <w:rsid w:val="00C07C0D"/>
    <w:rsid w:val="00C10105"/>
    <w:rsid w:val="00C10210"/>
    <w:rsid w:val="00C1035C"/>
    <w:rsid w:val="00C10866"/>
    <w:rsid w:val="00C1140E"/>
    <w:rsid w:val="00C12AC4"/>
    <w:rsid w:val="00C13130"/>
    <w:rsid w:val="00C1358F"/>
    <w:rsid w:val="00C13C2A"/>
    <w:rsid w:val="00C13CE8"/>
    <w:rsid w:val="00C14187"/>
    <w:rsid w:val="00C14477"/>
    <w:rsid w:val="00C15151"/>
    <w:rsid w:val="00C15889"/>
    <w:rsid w:val="00C1663D"/>
    <w:rsid w:val="00C16B6B"/>
    <w:rsid w:val="00C16EAA"/>
    <w:rsid w:val="00C179BC"/>
    <w:rsid w:val="00C17C0A"/>
    <w:rsid w:val="00C17F8C"/>
    <w:rsid w:val="00C211E6"/>
    <w:rsid w:val="00C22446"/>
    <w:rsid w:val="00C22681"/>
    <w:rsid w:val="00C22FB5"/>
    <w:rsid w:val="00C23909"/>
    <w:rsid w:val="00C24236"/>
    <w:rsid w:val="00C24608"/>
    <w:rsid w:val="00C24CBF"/>
    <w:rsid w:val="00C24D78"/>
    <w:rsid w:val="00C25447"/>
    <w:rsid w:val="00C254DC"/>
    <w:rsid w:val="00C25533"/>
    <w:rsid w:val="00C25C66"/>
    <w:rsid w:val="00C2710B"/>
    <w:rsid w:val="00C2737B"/>
    <w:rsid w:val="00C279C2"/>
    <w:rsid w:val="00C27A0E"/>
    <w:rsid w:val="00C3023E"/>
    <w:rsid w:val="00C308D8"/>
    <w:rsid w:val="00C3183E"/>
    <w:rsid w:val="00C318F5"/>
    <w:rsid w:val="00C31B17"/>
    <w:rsid w:val="00C320D2"/>
    <w:rsid w:val="00C33531"/>
    <w:rsid w:val="00C33B9E"/>
    <w:rsid w:val="00C34194"/>
    <w:rsid w:val="00C35C8D"/>
    <w:rsid w:val="00C35EF7"/>
    <w:rsid w:val="00C3629B"/>
    <w:rsid w:val="00C37BAE"/>
    <w:rsid w:val="00C37D86"/>
    <w:rsid w:val="00C4043D"/>
    <w:rsid w:val="00C40664"/>
    <w:rsid w:val="00C407A2"/>
    <w:rsid w:val="00C40DAA"/>
    <w:rsid w:val="00C41110"/>
    <w:rsid w:val="00C41F7E"/>
    <w:rsid w:val="00C42A1B"/>
    <w:rsid w:val="00C42B41"/>
    <w:rsid w:val="00C42C1F"/>
    <w:rsid w:val="00C4371C"/>
    <w:rsid w:val="00C44A8D"/>
    <w:rsid w:val="00C44AE4"/>
    <w:rsid w:val="00C44CF8"/>
    <w:rsid w:val="00C4554D"/>
    <w:rsid w:val="00C45B91"/>
    <w:rsid w:val="00C460A1"/>
    <w:rsid w:val="00C46782"/>
    <w:rsid w:val="00C467BC"/>
    <w:rsid w:val="00C46807"/>
    <w:rsid w:val="00C4789C"/>
    <w:rsid w:val="00C50734"/>
    <w:rsid w:val="00C50A0F"/>
    <w:rsid w:val="00C523C4"/>
    <w:rsid w:val="00C52C02"/>
    <w:rsid w:val="00C52C04"/>
    <w:rsid w:val="00C52DCB"/>
    <w:rsid w:val="00C541CA"/>
    <w:rsid w:val="00C56070"/>
    <w:rsid w:val="00C57A1D"/>
    <w:rsid w:val="00C57EE8"/>
    <w:rsid w:val="00C60069"/>
    <w:rsid w:val="00C61072"/>
    <w:rsid w:val="00C61287"/>
    <w:rsid w:val="00C61CFF"/>
    <w:rsid w:val="00C61DF1"/>
    <w:rsid w:val="00C6243C"/>
    <w:rsid w:val="00C62F54"/>
    <w:rsid w:val="00C63AEA"/>
    <w:rsid w:val="00C64663"/>
    <w:rsid w:val="00C6572F"/>
    <w:rsid w:val="00C65788"/>
    <w:rsid w:val="00C6597A"/>
    <w:rsid w:val="00C661D0"/>
    <w:rsid w:val="00C66FB5"/>
    <w:rsid w:val="00C67BBF"/>
    <w:rsid w:val="00C70168"/>
    <w:rsid w:val="00C7024F"/>
    <w:rsid w:val="00C70C42"/>
    <w:rsid w:val="00C71155"/>
    <w:rsid w:val="00C718DD"/>
    <w:rsid w:val="00C719FB"/>
    <w:rsid w:val="00C71AFB"/>
    <w:rsid w:val="00C72C93"/>
    <w:rsid w:val="00C74702"/>
    <w:rsid w:val="00C74707"/>
    <w:rsid w:val="00C753BA"/>
    <w:rsid w:val="00C75930"/>
    <w:rsid w:val="00C767C7"/>
    <w:rsid w:val="00C7733E"/>
    <w:rsid w:val="00C779FD"/>
    <w:rsid w:val="00C77D84"/>
    <w:rsid w:val="00C80B9E"/>
    <w:rsid w:val="00C81664"/>
    <w:rsid w:val="00C8168E"/>
    <w:rsid w:val="00C81D01"/>
    <w:rsid w:val="00C8373A"/>
    <w:rsid w:val="00C841B7"/>
    <w:rsid w:val="00C84A6C"/>
    <w:rsid w:val="00C8667D"/>
    <w:rsid w:val="00C86967"/>
    <w:rsid w:val="00C91281"/>
    <w:rsid w:val="00C91640"/>
    <w:rsid w:val="00C91B38"/>
    <w:rsid w:val="00C928A8"/>
    <w:rsid w:val="00C93044"/>
    <w:rsid w:val="00C930AD"/>
    <w:rsid w:val="00C95246"/>
    <w:rsid w:val="00C97860"/>
    <w:rsid w:val="00C978A5"/>
    <w:rsid w:val="00CA103E"/>
    <w:rsid w:val="00CA1D36"/>
    <w:rsid w:val="00CA450C"/>
    <w:rsid w:val="00CA4A12"/>
    <w:rsid w:val="00CA5E4E"/>
    <w:rsid w:val="00CA663F"/>
    <w:rsid w:val="00CA6C45"/>
    <w:rsid w:val="00CA6FEC"/>
    <w:rsid w:val="00CA7465"/>
    <w:rsid w:val="00CA74F6"/>
    <w:rsid w:val="00CA7603"/>
    <w:rsid w:val="00CB04F1"/>
    <w:rsid w:val="00CB2AF8"/>
    <w:rsid w:val="00CB364E"/>
    <w:rsid w:val="00CB37B8"/>
    <w:rsid w:val="00CB4F1A"/>
    <w:rsid w:val="00CB58B4"/>
    <w:rsid w:val="00CB5B35"/>
    <w:rsid w:val="00CB6577"/>
    <w:rsid w:val="00CB6768"/>
    <w:rsid w:val="00CB74C7"/>
    <w:rsid w:val="00CB7558"/>
    <w:rsid w:val="00CB7DF3"/>
    <w:rsid w:val="00CC1FE9"/>
    <w:rsid w:val="00CC25AD"/>
    <w:rsid w:val="00CC3B49"/>
    <w:rsid w:val="00CC3D04"/>
    <w:rsid w:val="00CC427B"/>
    <w:rsid w:val="00CC4AF7"/>
    <w:rsid w:val="00CC54E5"/>
    <w:rsid w:val="00CC6B96"/>
    <w:rsid w:val="00CC6F04"/>
    <w:rsid w:val="00CC6FB7"/>
    <w:rsid w:val="00CC762C"/>
    <w:rsid w:val="00CC7B94"/>
    <w:rsid w:val="00CC7D37"/>
    <w:rsid w:val="00CD19E4"/>
    <w:rsid w:val="00CD1DE4"/>
    <w:rsid w:val="00CD25E9"/>
    <w:rsid w:val="00CD2A57"/>
    <w:rsid w:val="00CD2EE0"/>
    <w:rsid w:val="00CD324C"/>
    <w:rsid w:val="00CD39BC"/>
    <w:rsid w:val="00CD5A00"/>
    <w:rsid w:val="00CD5A94"/>
    <w:rsid w:val="00CD6E8E"/>
    <w:rsid w:val="00CD7645"/>
    <w:rsid w:val="00CD7CC1"/>
    <w:rsid w:val="00CD7D25"/>
    <w:rsid w:val="00CE00E5"/>
    <w:rsid w:val="00CE0271"/>
    <w:rsid w:val="00CE094A"/>
    <w:rsid w:val="00CE1401"/>
    <w:rsid w:val="00CE161F"/>
    <w:rsid w:val="00CE2A1B"/>
    <w:rsid w:val="00CE2CC6"/>
    <w:rsid w:val="00CE3529"/>
    <w:rsid w:val="00CE4320"/>
    <w:rsid w:val="00CE5028"/>
    <w:rsid w:val="00CE5D9A"/>
    <w:rsid w:val="00CE62DC"/>
    <w:rsid w:val="00CE68E2"/>
    <w:rsid w:val="00CE6B49"/>
    <w:rsid w:val="00CE6E78"/>
    <w:rsid w:val="00CE76CD"/>
    <w:rsid w:val="00CF015A"/>
    <w:rsid w:val="00CF0B65"/>
    <w:rsid w:val="00CF1C1F"/>
    <w:rsid w:val="00CF2947"/>
    <w:rsid w:val="00CF2B69"/>
    <w:rsid w:val="00CF3B5E"/>
    <w:rsid w:val="00CF3BA6"/>
    <w:rsid w:val="00CF3C20"/>
    <w:rsid w:val="00CF411F"/>
    <w:rsid w:val="00CF4598"/>
    <w:rsid w:val="00CF4B0F"/>
    <w:rsid w:val="00CF4E8C"/>
    <w:rsid w:val="00CF52C1"/>
    <w:rsid w:val="00CF5891"/>
    <w:rsid w:val="00CF5BA0"/>
    <w:rsid w:val="00CF6913"/>
    <w:rsid w:val="00CF6EB8"/>
    <w:rsid w:val="00CF7136"/>
    <w:rsid w:val="00CF7744"/>
    <w:rsid w:val="00CF78D4"/>
    <w:rsid w:val="00CF7A9F"/>
    <w:rsid w:val="00CF7AA7"/>
    <w:rsid w:val="00CF7AC5"/>
    <w:rsid w:val="00D006CF"/>
    <w:rsid w:val="00D007DF"/>
    <w:rsid w:val="00D008A6"/>
    <w:rsid w:val="00D00960"/>
    <w:rsid w:val="00D00B74"/>
    <w:rsid w:val="00D015F0"/>
    <w:rsid w:val="00D01CAE"/>
    <w:rsid w:val="00D022B9"/>
    <w:rsid w:val="00D03B1C"/>
    <w:rsid w:val="00D040A6"/>
    <w:rsid w:val="00D042D0"/>
    <w:rsid w:val="00D0447B"/>
    <w:rsid w:val="00D04894"/>
    <w:rsid w:val="00D048A2"/>
    <w:rsid w:val="00D053CE"/>
    <w:rsid w:val="00D055EB"/>
    <w:rsid w:val="00D056FE"/>
    <w:rsid w:val="00D05B56"/>
    <w:rsid w:val="00D05D60"/>
    <w:rsid w:val="00D0688C"/>
    <w:rsid w:val="00D1037B"/>
    <w:rsid w:val="00D114B2"/>
    <w:rsid w:val="00D11816"/>
    <w:rsid w:val="00D11C6D"/>
    <w:rsid w:val="00D1215F"/>
    <w:rsid w:val="00D121C4"/>
    <w:rsid w:val="00D14274"/>
    <w:rsid w:val="00D15AB7"/>
    <w:rsid w:val="00D15B6E"/>
    <w:rsid w:val="00D15E5B"/>
    <w:rsid w:val="00D16967"/>
    <w:rsid w:val="00D17C62"/>
    <w:rsid w:val="00D21586"/>
    <w:rsid w:val="00D21929"/>
    <w:rsid w:val="00D21EA5"/>
    <w:rsid w:val="00D23524"/>
    <w:rsid w:val="00D23A38"/>
    <w:rsid w:val="00D24098"/>
    <w:rsid w:val="00D2411E"/>
    <w:rsid w:val="00D242FC"/>
    <w:rsid w:val="00D254B2"/>
    <w:rsid w:val="00D2574C"/>
    <w:rsid w:val="00D26846"/>
    <w:rsid w:val="00D26D79"/>
    <w:rsid w:val="00D27C2B"/>
    <w:rsid w:val="00D304F7"/>
    <w:rsid w:val="00D31B77"/>
    <w:rsid w:val="00D32310"/>
    <w:rsid w:val="00D3267B"/>
    <w:rsid w:val="00D33363"/>
    <w:rsid w:val="00D34529"/>
    <w:rsid w:val="00D3465A"/>
    <w:rsid w:val="00D347E3"/>
    <w:rsid w:val="00D34943"/>
    <w:rsid w:val="00D34A2B"/>
    <w:rsid w:val="00D35409"/>
    <w:rsid w:val="00D359D4"/>
    <w:rsid w:val="00D36679"/>
    <w:rsid w:val="00D378CD"/>
    <w:rsid w:val="00D407E8"/>
    <w:rsid w:val="00D40D70"/>
    <w:rsid w:val="00D41B88"/>
    <w:rsid w:val="00D41C57"/>
    <w:rsid w:val="00D41E23"/>
    <w:rsid w:val="00D429EC"/>
    <w:rsid w:val="00D42F02"/>
    <w:rsid w:val="00D43D44"/>
    <w:rsid w:val="00D43EBB"/>
    <w:rsid w:val="00D4455B"/>
    <w:rsid w:val="00D445A6"/>
    <w:rsid w:val="00D44E4E"/>
    <w:rsid w:val="00D4544A"/>
    <w:rsid w:val="00D457FB"/>
    <w:rsid w:val="00D4590B"/>
    <w:rsid w:val="00D45A3B"/>
    <w:rsid w:val="00D46D26"/>
    <w:rsid w:val="00D47273"/>
    <w:rsid w:val="00D47EE6"/>
    <w:rsid w:val="00D500C8"/>
    <w:rsid w:val="00D50C2D"/>
    <w:rsid w:val="00D50F11"/>
    <w:rsid w:val="00D51254"/>
    <w:rsid w:val="00D513A8"/>
    <w:rsid w:val="00D51627"/>
    <w:rsid w:val="00D51E1A"/>
    <w:rsid w:val="00D52344"/>
    <w:rsid w:val="00D52628"/>
    <w:rsid w:val="00D5267F"/>
    <w:rsid w:val="00D52F05"/>
    <w:rsid w:val="00D532DA"/>
    <w:rsid w:val="00D5389D"/>
    <w:rsid w:val="00D53C59"/>
    <w:rsid w:val="00D54AAC"/>
    <w:rsid w:val="00D54B32"/>
    <w:rsid w:val="00D552E3"/>
    <w:rsid w:val="00D55423"/>
    <w:rsid w:val="00D554E2"/>
    <w:rsid w:val="00D55DF0"/>
    <w:rsid w:val="00D563E1"/>
    <w:rsid w:val="00D56BB6"/>
    <w:rsid w:val="00D56D4A"/>
    <w:rsid w:val="00D57CE4"/>
    <w:rsid w:val="00D6022B"/>
    <w:rsid w:val="00D608B9"/>
    <w:rsid w:val="00D609FF"/>
    <w:rsid w:val="00D60C40"/>
    <w:rsid w:val="00D6138D"/>
    <w:rsid w:val="00D6166E"/>
    <w:rsid w:val="00D61A9A"/>
    <w:rsid w:val="00D61F1D"/>
    <w:rsid w:val="00D62977"/>
    <w:rsid w:val="00D62BBD"/>
    <w:rsid w:val="00D63126"/>
    <w:rsid w:val="00D635AF"/>
    <w:rsid w:val="00D63A67"/>
    <w:rsid w:val="00D63F97"/>
    <w:rsid w:val="00D645B3"/>
    <w:rsid w:val="00D646C9"/>
    <w:rsid w:val="00D6492E"/>
    <w:rsid w:val="00D64CCC"/>
    <w:rsid w:val="00D65845"/>
    <w:rsid w:val="00D67800"/>
    <w:rsid w:val="00D70087"/>
    <w:rsid w:val="00D7067A"/>
    <w:rsid w:val="00D7079E"/>
    <w:rsid w:val="00D70823"/>
    <w:rsid w:val="00D709D6"/>
    <w:rsid w:val="00D70AB1"/>
    <w:rsid w:val="00D70F23"/>
    <w:rsid w:val="00D72B10"/>
    <w:rsid w:val="00D72B75"/>
    <w:rsid w:val="00D7339D"/>
    <w:rsid w:val="00D73972"/>
    <w:rsid w:val="00D73DD6"/>
    <w:rsid w:val="00D73EFE"/>
    <w:rsid w:val="00D745F5"/>
    <w:rsid w:val="00D74F95"/>
    <w:rsid w:val="00D75392"/>
    <w:rsid w:val="00D7585E"/>
    <w:rsid w:val="00D759A3"/>
    <w:rsid w:val="00D76366"/>
    <w:rsid w:val="00D7688C"/>
    <w:rsid w:val="00D76B0E"/>
    <w:rsid w:val="00D772C7"/>
    <w:rsid w:val="00D806E6"/>
    <w:rsid w:val="00D81570"/>
    <w:rsid w:val="00D82052"/>
    <w:rsid w:val="00D82E32"/>
    <w:rsid w:val="00D837EA"/>
    <w:rsid w:val="00D83974"/>
    <w:rsid w:val="00D84133"/>
    <w:rsid w:val="00D8431C"/>
    <w:rsid w:val="00D8451B"/>
    <w:rsid w:val="00D84990"/>
    <w:rsid w:val="00D84B14"/>
    <w:rsid w:val="00D85133"/>
    <w:rsid w:val="00D863BF"/>
    <w:rsid w:val="00D868E7"/>
    <w:rsid w:val="00D8790C"/>
    <w:rsid w:val="00D879BD"/>
    <w:rsid w:val="00D87D59"/>
    <w:rsid w:val="00D900F5"/>
    <w:rsid w:val="00D912AA"/>
    <w:rsid w:val="00D91535"/>
    <w:rsid w:val="00D91607"/>
    <w:rsid w:val="00D92C82"/>
    <w:rsid w:val="00D93336"/>
    <w:rsid w:val="00D94314"/>
    <w:rsid w:val="00D943EA"/>
    <w:rsid w:val="00D94498"/>
    <w:rsid w:val="00D94F35"/>
    <w:rsid w:val="00D95B2B"/>
    <w:rsid w:val="00D95BC7"/>
    <w:rsid w:val="00D95C17"/>
    <w:rsid w:val="00D96043"/>
    <w:rsid w:val="00D974BF"/>
    <w:rsid w:val="00D97779"/>
    <w:rsid w:val="00DA017E"/>
    <w:rsid w:val="00DA086D"/>
    <w:rsid w:val="00DA14AB"/>
    <w:rsid w:val="00DA2284"/>
    <w:rsid w:val="00DA237B"/>
    <w:rsid w:val="00DA3481"/>
    <w:rsid w:val="00DA34A3"/>
    <w:rsid w:val="00DA39E6"/>
    <w:rsid w:val="00DA3D12"/>
    <w:rsid w:val="00DA52F5"/>
    <w:rsid w:val="00DA562E"/>
    <w:rsid w:val="00DA5B75"/>
    <w:rsid w:val="00DA5DC3"/>
    <w:rsid w:val="00DA6104"/>
    <w:rsid w:val="00DA73A3"/>
    <w:rsid w:val="00DA76DD"/>
    <w:rsid w:val="00DB054D"/>
    <w:rsid w:val="00DB060E"/>
    <w:rsid w:val="00DB1424"/>
    <w:rsid w:val="00DB2490"/>
    <w:rsid w:val="00DB3080"/>
    <w:rsid w:val="00DB4E12"/>
    <w:rsid w:val="00DB5771"/>
    <w:rsid w:val="00DB586E"/>
    <w:rsid w:val="00DB6E14"/>
    <w:rsid w:val="00DC0838"/>
    <w:rsid w:val="00DC0AB6"/>
    <w:rsid w:val="00DC21CF"/>
    <w:rsid w:val="00DC3395"/>
    <w:rsid w:val="00DC3664"/>
    <w:rsid w:val="00DC3E18"/>
    <w:rsid w:val="00DC4B9B"/>
    <w:rsid w:val="00DC4F84"/>
    <w:rsid w:val="00DC6162"/>
    <w:rsid w:val="00DC6D14"/>
    <w:rsid w:val="00DC6EFC"/>
    <w:rsid w:val="00DC7686"/>
    <w:rsid w:val="00DC7CDE"/>
    <w:rsid w:val="00DD0E44"/>
    <w:rsid w:val="00DD195B"/>
    <w:rsid w:val="00DD243F"/>
    <w:rsid w:val="00DD2C10"/>
    <w:rsid w:val="00DD42AC"/>
    <w:rsid w:val="00DD46E9"/>
    <w:rsid w:val="00DD4711"/>
    <w:rsid w:val="00DD4812"/>
    <w:rsid w:val="00DD4CA7"/>
    <w:rsid w:val="00DD528B"/>
    <w:rsid w:val="00DD5FC8"/>
    <w:rsid w:val="00DD65BD"/>
    <w:rsid w:val="00DD7466"/>
    <w:rsid w:val="00DD7590"/>
    <w:rsid w:val="00DE0097"/>
    <w:rsid w:val="00DE05AE"/>
    <w:rsid w:val="00DE0979"/>
    <w:rsid w:val="00DE12E9"/>
    <w:rsid w:val="00DE194A"/>
    <w:rsid w:val="00DE2B00"/>
    <w:rsid w:val="00DE301D"/>
    <w:rsid w:val="00DE33EC"/>
    <w:rsid w:val="00DE43F4"/>
    <w:rsid w:val="00DE4573"/>
    <w:rsid w:val="00DE45E0"/>
    <w:rsid w:val="00DE4A78"/>
    <w:rsid w:val="00DE4E5D"/>
    <w:rsid w:val="00DE5391"/>
    <w:rsid w:val="00DE53B4"/>
    <w:rsid w:val="00DE53F8"/>
    <w:rsid w:val="00DE5530"/>
    <w:rsid w:val="00DE5A51"/>
    <w:rsid w:val="00DE60E6"/>
    <w:rsid w:val="00DE66D5"/>
    <w:rsid w:val="00DE6A02"/>
    <w:rsid w:val="00DE6C9B"/>
    <w:rsid w:val="00DE74DC"/>
    <w:rsid w:val="00DE79A7"/>
    <w:rsid w:val="00DE7A9A"/>
    <w:rsid w:val="00DE7D5A"/>
    <w:rsid w:val="00DE7F19"/>
    <w:rsid w:val="00DF0648"/>
    <w:rsid w:val="00DF0B03"/>
    <w:rsid w:val="00DF0CF8"/>
    <w:rsid w:val="00DF0DB4"/>
    <w:rsid w:val="00DF1EC4"/>
    <w:rsid w:val="00DF247C"/>
    <w:rsid w:val="00DF3F4F"/>
    <w:rsid w:val="00DF4FBD"/>
    <w:rsid w:val="00DF50AE"/>
    <w:rsid w:val="00DF5DBE"/>
    <w:rsid w:val="00DF707E"/>
    <w:rsid w:val="00DF70A1"/>
    <w:rsid w:val="00DF7299"/>
    <w:rsid w:val="00DF759D"/>
    <w:rsid w:val="00DF7AD9"/>
    <w:rsid w:val="00DF7E14"/>
    <w:rsid w:val="00E0005C"/>
    <w:rsid w:val="00E002EA"/>
    <w:rsid w:val="00E003AF"/>
    <w:rsid w:val="00E00482"/>
    <w:rsid w:val="00E0050C"/>
    <w:rsid w:val="00E00536"/>
    <w:rsid w:val="00E00A0B"/>
    <w:rsid w:val="00E01674"/>
    <w:rsid w:val="00E018C3"/>
    <w:rsid w:val="00E01C15"/>
    <w:rsid w:val="00E01ED7"/>
    <w:rsid w:val="00E031C0"/>
    <w:rsid w:val="00E04DEA"/>
    <w:rsid w:val="00E04FBD"/>
    <w:rsid w:val="00E052B1"/>
    <w:rsid w:val="00E05886"/>
    <w:rsid w:val="00E05D42"/>
    <w:rsid w:val="00E070F5"/>
    <w:rsid w:val="00E07601"/>
    <w:rsid w:val="00E104C6"/>
    <w:rsid w:val="00E105A9"/>
    <w:rsid w:val="00E1061C"/>
    <w:rsid w:val="00E10C02"/>
    <w:rsid w:val="00E10FFF"/>
    <w:rsid w:val="00E120C5"/>
    <w:rsid w:val="00E12938"/>
    <w:rsid w:val="00E134D8"/>
    <w:rsid w:val="00E137F4"/>
    <w:rsid w:val="00E13FC5"/>
    <w:rsid w:val="00E14A40"/>
    <w:rsid w:val="00E1527E"/>
    <w:rsid w:val="00E164F2"/>
    <w:rsid w:val="00E166A6"/>
    <w:rsid w:val="00E16F61"/>
    <w:rsid w:val="00E178A7"/>
    <w:rsid w:val="00E17A0B"/>
    <w:rsid w:val="00E20F6A"/>
    <w:rsid w:val="00E21A25"/>
    <w:rsid w:val="00E21EC7"/>
    <w:rsid w:val="00E225BF"/>
    <w:rsid w:val="00E2318A"/>
    <w:rsid w:val="00E23303"/>
    <w:rsid w:val="00E23926"/>
    <w:rsid w:val="00E239E0"/>
    <w:rsid w:val="00E23AD0"/>
    <w:rsid w:val="00E24071"/>
    <w:rsid w:val="00E253CA"/>
    <w:rsid w:val="00E258AA"/>
    <w:rsid w:val="00E26F72"/>
    <w:rsid w:val="00E2771C"/>
    <w:rsid w:val="00E31C41"/>
    <w:rsid w:val="00E31D50"/>
    <w:rsid w:val="00E324D9"/>
    <w:rsid w:val="00E328F4"/>
    <w:rsid w:val="00E331FB"/>
    <w:rsid w:val="00E33DF4"/>
    <w:rsid w:val="00E34460"/>
    <w:rsid w:val="00E35EDE"/>
    <w:rsid w:val="00E361D4"/>
    <w:rsid w:val="00E364AA"/>
    <w:rsid w:val="00E36528"/>
    <w:rsid w:val="00E36873"/>
    <w:rsid w:val="00E409B4"/>
    <w:rsid w:val="00E409FD"/>
    <w:rsid w:val="00E40CF7"/>
    <w:rsid w:val="00E413B8"/>
    <w:rsid w:val="00E434EB"/>
    <w:rsid w:val="00E43906"/>
    <w:rsid w:val="00E440C0"/>
    <w:rsid w:val="00E44132"/>
    <w:rsid w:val="00E44750"/>
    <w:rsid w:val="00E45D88"/>
    <w:rsid w:val="00E45E6B"/>
    <w:rsid w:val="00E46766"/>
    <w:rsid w:val="00E4683D"/>
    <w:rsid w:val="00E46CA0"/>
    <w:rsid w:val="00E46FA4"/>
    <w:rsid w:val="00E4765C"/>
    <w:rsid w:val="00E47B1D"/>
    <w:rsid w:val="00E504A1"/>
    <w:rsid w:val="00E50BCE"/>
    <w:rsid w:val="00E51231"/>
    <w:rsid w:val="00E5165F"/>
    <w:rsid w:val="00E51FE2"/>
    <w:rsid w:val="00E52A67"/>
    <w:rsid w:val="00E53268"/>
    <w:rsid w:val="00E53CF5"/>
    <w:rsid w:val="00E551CF"/>
    <w:rsid w:val="00E5565E"/>
    <w:rsid w:val="00E56927"/>
    <w:rsid w:val="00E56F98"/>
    <w:rsid w:val="00E5732C"/>
    <w:rsid w:val="00E576F8"/>
    <w:rsid w:val="00E57CA7"/>
    <w:rsid w:val="00E57ECE"/>
    <w:rsid w:val="00E602A7"/>
    <w:rsid w:val="00E608AB"/>
    <w:rsid w:val="00E619E1"/>
    <w:rsid w:val="00E61E89"/>
    <w:rsid w:val="00E62FBE"/>
    <w:rsid w:val="00E63389"/>
    <w:rsid w:val="00E64597"/>
    <w:rsid w:val="00E64816"/>
    <w:rsid w:val="00E65780"/>
    <w:rsid w:val="00E66AA1"/>
    <w:rsid w:val="00E66B6A"/>
    <w:rsid w:val="00E66F9A"/>
    <w:rsid w:val="00E71243"/>
    <w:rsid w:val="00E71362"/>
    <w:rsid w:val="00E714D8"/>
    <w:rsid w:val="00E7168A"/>
    <w:rsid w:val="00E71D25"/>
    <w:rsid w:val="00E7295C"/>
    <w:rsid w:val="00E73306"/>
    <w:rsid w:val="00E73590"/>
    <w:rsid w:val="00E737EA"/>
    <w:rsid w:val="00E74817"/>
    <w:rsid w:val="00E74FE4"/>
    <w:rsid w:val="00E7553D"/>
    <w:rsid w:val="00E7677A"/>
    <w:rsid w:val="00E76CD3"/>
    <w:rsid w:val="00E7738D"/>
    <w:rsid w:val="00E7751C"/>
    <w:rsid w:val="00E80EF3"/>
    <w:rsid w:val="00E81633"/>
    <w:rsid w:val="00E82503"/>
    <w:rsid w:val="00E82AED"/>
    <w:rsid w:val="00E82FCC"/>
    <w:rsid w:val="00E831A3"/>
    <w:rsid w:val="00E8488F"/>
    <w:rsid w:val="00E85380"/>
    <w:rsid w:val="00E853B3"/>
    <w:rsid w:val="00E862B5"/>
    <w:rsid w:val="00E863D8"/>
    <w:rsid w:val="00E86586"/>
    <w:rsid w:val="00E8660B"/>
    <w:rsid w:val="00E86733"/>
    <w:rsid w:val="00E86927"/>
    <w:rsid w:val="00E8700D"/>
    <w:rsid w:val="00E87094"/>
    <w:rsid w:val="00E87746"/>
    <w:rsid w:val="00E87F27"/>
    <w:rsid w:val="00E90B97"/>
    <w:rsid w:val="00E9108A"/>
    <w:rsid w:val="00E912C0"/>
    <w:rsid w:val="00E9170B"/>
    <w:rsid w:val="00E93308"/>
    <w:rsid w:val="00E94285"/>
    <w:rsid w:val="00E94803"/>
    <w:rsid w:val="00E94B69"/>
    <w:rsid w:val="00E953A9"/>
    <w:rsid w:val="00E9588E"/>
    <w:rsid w:val="00E961ED"/>
    <w:rsid w:val="00E96813"/>
    <w:rsid w:val="00E96AE8"/>
    <w:rsid w:val="00E96F08"/>
    <w:rsid w:val="00E97774"/>
    <w:rsid w:val="00EA0033"/>
    <w:rsid w:val="00EA0070"/>
    <w:rsid w:val="00EA17B9"/>
    <w:rsid w:val="00EA279E"/>
    <w:rsid w:val="00EA2BA6"/>
    <w:rsid w:val="00EA2FD7"/>
    <w:rsid w:val="00EA32C5"/>
    <w:rsid w:val="00EA33B1"/>
    <w:rsid w:val="00EA3957"/>
    <w:rsid w:val="00EA5C91"/>
    <w:rsid w:val="00EA70DA"/>
    <w:rsid w:val="00EA74F2"/>
    <w:rsid w:val="00EA7552"/>
    <w:rsid w:val="00EA7577"/>
    <w:rsid w:val="00EA7F5C"/>
    <w:rsid w:val="00EB024E"/>
    <w:rsid w:val="00EB0989"/>
    <w:rsid w:val="00EB193D"/>
    <w:rsid w:val="00EB2A71"/>
    <w:rsid w:val="00EB2C57"/>
    <w:rsid w:val="00EB32CF"/>
    <w:rsid w:val="00EB37D1"/>
    <w:rsid w:val="00EB42D5"/>
    <w:rsid w:val="00EB4DDA"/>
    <w:rsid w:val="00EB5093"/>
    <w:rsid w:val="00EB56FC"/>
    <w:rsid w:val="00EB5ED9"/>
    <w:rsid w:val="00EB5F3F"/>
    <w:rsid w:val="00EB6563"/>
    <w:rsid w:val="00EB6726"/>
    <w:rsid w:val="00EB7598"/>
    <w:rsid w:val="00EB7885"/>
    <w:rsid w:val="00EC0998"/>
    <w:rsid w:val="00EC150B"/>
    <w:rsid w:val="00EC2805"/>
    <w:rsid w:val="00EC2A41"/>
    <w:rsid w:val="00EC2F18"/>
    <w:rsid w:val="00EC3100"/>
    <w:rsid w:val="00EC3189"/>
    <w:rsid w:val="00EC3D02"/>
    <w:rsid w:val="00EC437B"/>
    <w:rsid w:val="00EC478F"/>
    <w:rsid w:val="00EC4CBD"/>
    <w:rsid w:val="00EC548F"/>
    <w:rsid w:val="00EC5DAE"/>
    <w:rsid w:val="00EC6284"/>
    <w:rsid w:val="00EC7037"/>
    <w:rsid w:val="00EC703B"/>
    <w:rsid w:val="00EC70D8"/>
    <w:rsid w:val="00EC7365"/>
    <w:rsid w:val="00EC78F8"/>
    <w:rsid w:val="00ED1008"/>
    <w:rsid w:val="00ED1338"/>
    <w:rsid w:val="00ED1475"/>
    <w:rsid w:val="00ED15DC"/>
    <w:rsid w:val="00ED1706"/>
    <w:rsid w:val="00ED1AB4"/>
    <w:rsid w:val="00ED288C"/>
    <w:rsid w:val="00ED2C23"/>
    <w:rsid w:val="00ED2CF0"/>
    <w:rsid w:val="00ED30DC"/>
    <w:rsid w:val="00ED49EA"/>
    <w:rsid w:val="00ED6B91"/>
    <w:rsid w:val="00ED6D87"/>
    <w:rsid w:val="00ED799E"/>
    <w:rsid w:val="00EE029C"/>
    <w:rsid w:val="00EE0B69"/>
    <w:rsid w:val="00EE1058"/>
    <w:rsid w:val="00EE1089"/>
    <w:rsid w:val="00EE133D"/>
    <w:rsid w:val="00EE14B8"/>
    <w:rsid w:val="00EE1614"/>
    <w:rsid w:val="00EE2872"/>
    <w:rsid w:val="00EE2CD2"/>
    <w:rsid w:val="00EE2D72"/>
    <w:rsid w:val="00EE3260"/>
    <w:rsid w:val="00EE32EA"/>
    <w:rsid w:val="00EE3475"/>
    <w:rsid w:val="00EE3CF3"/>
    <w:rsid w:val="00EE50F0"/>
    <w:rsid w:val="00EE562D"/>
    <w:rsid w:val="00EE586E"/>
    <w:rsid w:val="00EE5BEB"/>
    <w:rsid w:val="00EE6524"/>
    <w:rsid w:val="00EE788B"/>
    <w:rsid w:val="00EF00ED"/>
    <w:rsid w:val="00EF0192"/>
    <w:rsid w:val="00EF0196"/>
    <w:rsid w:val="00EF06A8"/>
    <w:rsid w:val="00EF0943"/>
    <w:rsid w:val="00EF0EAD"/>
    <w:rsid w:val="00EF1CA3"/>
    <w:rsid w:val="00EF430A"/>
    <w:rsid w:val="00EF4CB1"/>
    <w:rsid w:val="00EF543E"/>
    <w:rsid w:val="00EF5798"/>
    <w:rsid w:val="00EF60A5"/>
    <w:rsid w:val="00EF60E5"/>
    <w:rsid w:val="00EF6A0C"/>
    <w:rsid w:val="00EF6CC1"/>
    <w:rsid w:val="00EF6E7F"/>
    <w:rsid w:val="00EF6F99"/>
    <w:rsid w:val="00EF7ADB"/>
    <w:rsid w:val="00F00600"/>
    <w:rsid w:val="00F0060D"/>
    <w:rsid w:val="00F01D8F"/>
    <w:rsid w:val="00F01D93"/>
    <w:rsid w:val="00F0316E"/>
    <w:rsid w:val="00F04E99"/>
    <w:rsid w:val="00F04FEF"/>
    <w:rsid w:val="00F05A4D"/>
    <w:rsid w:val="00F0662E"/>
    <w:rsid w:val="00F06BB9"/>
    <w:rsid w:val="00F10BCF"/>
    <w:rsid w:val="00F113C5"/>
    <w:rsid w:val="00F121C4"/>
    <w:rsid w:val="00F12821"/>
    <w:rsid w:val="00F13C5E"/>
    <w:rsid w:val="00F14499"/>
    <w:rsid w:val="00F1496A"/>
    <w:rsid w:val="00F158AD"/>
    <w:rsid w:val="00F15FBD"/>
    <w:rsid w:val="00F16658"/>
    <w:rsid w:val="00F171D4"/>
    <w:rsid w:val="00F17235"/>
    <w:rsid w:val="00F20008"/>
    <w:rsid w:val="00F20084"/>
    <w:rsid w:val="00F20B40"/>
    <w:rsid w:val="00F210B2"/>
    <w:rsid w:val="00F211C4"/>
    <w:rsid w:val="00F2269A"/>
    <w:rsid w:val="00F22775"/>
    <w:rsid w:val="00F228A5"/>
    <w:rsid w:val="00F235A9"/>
    <w:rsid w:val="00F2372A"/>
    <w:rsid w:val="00F246D4"/>
    <w:rsid w:val="00F26650"/>
    <w:rsid w:val="00F269DC"/>
    <w:rsid w:val="00F26A0A"/>
    <w:rsid w:val="00F30382"/>
    <w:rsid w:val="00F303EF"/>
    <w:rsid w:val="00F309E2"/>
    <w:rsid w:val="00F30C2D"/>
    <w:rsid w:val="00F318BD"/>
    <w:rsid w:val="00F32557"/>
    <w:rsid w:val="00F32CE9"/>
    <w:rsid w:val="00F32D20"/>
    <w:rsid w:val="00F3300A"/>
    <w:rsid w:val="00F332EF"/>
    <w:rsid w:val="00F33A6A"/>
    <w:rsid w:val="00F33FDE"/>
    <w:rsid w:val="00F3411F"/>
    <w:rsid w:val="00F34336"/>
    <w:rsid w:val="00F34D8E"/>
    <w:rsid w:val="00F3515A"/>
    <w:rsid w:val="00F35383"/>
    <w:rsid w:val="00F354E4"/>
    <w:rsid w:val="00F35D8A"/>
    <w:rsid w:val="00F3674D"/>
    <w:rsid w:val="00F367F5"/>
    <w:rsid w:val="00F3689A"/>
    <w:rsid w:val="00F36DFE"/>
    <w:rsid w:val="00F36E59"/>
    <w:rsid w:val="00F37587"/>
    <w:rsid w:val="00F4079E"/>
    <w:rsid w:val="00F40870"/>
    <w:rsid w:val="00F40B14"/>
    <w:rsid w:val="00F40DC4"/>
    <w:rsid w:val="00F40F26"/>
    <w:rsid w:val="00F41711"/>
    <w:rsid w:val="00F41CDF"/>
    <w:rsid w:val="00F42101"/>
    <w:rsid w:val="00F42EAA"/>
    <w:rsid w:val="00F42EE0"/>
    <w:rsid w:val="00F434A9"/>
    <w:rsid w:val="00F43678"/>
    <w:rsid w:val="00F437C4"/>
    <w:rsid w:val="00F43DA3"/>
    <w:rsid w:val="00F446A0"/>
    <w:rsid w:val="00F45014"/>
    <w:rsid w:val="00F4548F"/>
    <w:rsid w:val="00F45E9E"/>
    <w:rsid w:val="00F46769"/>
    <w:rsid w:val="00F4692D"/>
    <w:rsid w:val="00F4739C"/>
    <w:rsid w:val="00F47A0A"/>
    <w:rsid w:val="00F47A79"/>
    <w:rsid w:val="00F47F5C"/>
    <w:rsid w:val="00F50478"/>
    <w:rsid w:val="00F50CF7"/>
    <w:rsid w:val="00F510ED"/>
    <w:rsid w:val="00F51220"/>
    <w:rsid w:val="00F5158F"/>
    <w:rsid w:val="00F51928"/>
    <w:rsid w:val="00F51A37"/>
    <w:rsid w:val="00F5317B"/>
    <w:rsid w:val="00F5384A"/>
    <w:rsid w:val="00F543B3"/>
    <w:rsid w:val="00F5467A"/>
    <w:rsid w:val="00F54B3D"/>
    <w:rsid w:val="00F5529F"/>
    <w:rsid w:val="00F556E7"/>
    <w:rsid w:val="00F5643A"/>
    <w:rsid w:val="00F56596"/>
    <w:rsid w:val="00F57085"/>
    <w:rsid w:val="00F57DE1"/>
    <w:rsid w:val="00F6177F"/>
    <w:rsid w:val="00F61ABF"/>
    <w:rsid w:val="00F62236"/>
    <w:rsid w:val="00F632ED"/>
    <w:rsid w:val="00F63959"/>
    <w:rsid w:val="00F63CDF"/>
    <w:rsid w:val="00F642AF"/>
    <w:rsid w:val="00F645B4"/>
    <w:rsid w:val="00F650B4"/>
    <w:rsid w:val="00F65192"/>
    <w:rsid w:val="00F65901"/>
    <w:rsid w:val="00F65A3F"/>
    <w:rsid w:val="00F66B95"/>
    <w:rsid w:val="00F706AA"/>
    <w:rsid w:val="00F70940"/>
    <w:rsid w:val="00F715D0"/>
    <w:rsid w:val="00F717E7"/>
    <w:rsid w:val="00F71F81"/>
    <w:rsid w:val="00F724A1"/>
    <w:rsid w:val="00F7288E"/>
    <w:rsid w:val="00F72D89"/>
    <w:rsid w:val="00F7330F"/>
    <w:rsid w:val="00F74010"/>
    <w:rsid w:val="00F740FA"/>
    <w:rsid w:val="00F7461C"/>
    <w:rsid w:val="00F74762"/>
    <w:rsid w:val="00F74A7A"/>
    <w:rsid w:val="00F7632C"/>
    <w:rsid w:val="00F76FDC"/>
    <w:rsid w:val="00F771C6"/>
    <w:rsid w:val="00F77E4A"/>
    <w:rsid w:val="00F77ED7"/>
    <w:rsid w:val="00F80F08"/>
    <w:rsid w:val="00F80F5D"/>
    <w:rsid w:val="00F8123B"/>
    <w:rsid w:val="00F818CF"/>
    <w:rsid w:val="00F81AC6"/>
    <w:rsid w:val="00F82993"/>
    <w:rsid w:val="00F8311E"/>
    <w:rsid w:val="00F83143"/>
    <w:rsid w:val="00F83242"/>
    <w:rsid w:val="00F83D42"/>
    <w:rsid w:val="00F83E2B"/>
    <w:rsid w:val="00F8419A"/>
    <w:rsid w:val="00F84564"/>
    <w:rsid w:val="00F853F3"/>
    <w:rsid w:val="00F85853"/>
    <w:rsid w:val="00F8591B"/>
    <w:rsid w:val="00F8655C"/>
    <w:rsid w:val="00F86B35"/>
    <w:rsid w:val="00F9038F"/>
    <w:rsid w:val="00F90820"/>
    <w:rsid w:val="00F90BCA"/>
    <w:rsid w:val="00F90E1A"/>
    <w:rsid w:val="00F91B79"/>
    <w:rsid w:val="00F91E35"/>
    <w:rsid w:val="00F92801"/>
    <w:rsid w:val="00F93328"/>
    <w:rsid w:val="00F945F8"/>
    <w:rsid w:val="00F94B27"/>
    <w:rsid w:val="00F94BD6"/>
    <w:rsid w:val="00F953B0"/>
    <w:rsid w:val="00F955D6"/>
    <w:rsid w:val="00F95DCC"/>
    <w:rsid w:val="00F96626"/>
    <w:rsid w:val="00F96946"/>
    <w:rsid w:val="00F97131"/>
    <w:rsid w:val="00F9720F"/>
    <w:rsid w:val="00F97860"/>
    <w:rsid w:val="00F97B4B"/>
    <w:rsid w:val="00F97C84"/>
    <w:rsid w:val="00FA0156"/>
    <w:rsid w:val="00FA0D81"/>
    <w:rsid w:val="00FA0E55"/>
    <w:rsid w:val="00FA166A"/>
    <w:rsid w:val="00FA2987"/>
    <w:rsid w:val="00FA2CF6"/>
    <w:rsid w:val="00FA2D55"/>
    <w:rsid w:val="00FA3065"/>
    <w:rsid w:val="00FA38E8"/>
    <w:rsid w:val="00FA3EBB"/>
    <w:rsid w:val="00FA4284"/>
    <w:rsid w:val="00FA52F9"/>
    <w:rsid w:val="00FA54D8"/>
    <w:rsid w:val="00FA5F2D"/>
    <w:rsid w:val="00FA66C7"/>
    <w:rsid w:val="00FA692E"/>
    <w:rsid w:val="00FA7A3D"/>
    <w:rsid w:val="00FB0346"/>
    <w:rsid w:val="00FB0A16"/>
    <w:rsid w:val="00FB0E61"/>
    <w:rsid w:val="00FB10FF"/>
    <w:rsid w:val="00FB1AF9"/>
    <w:rsid w:val="00FB1D69"/>
    <w:rsid w:val="00FB2812"/>
    <w:rsid w:val="00FB2EBE"/>
    <w:rsid w:val="00FB2FC1"/>
    <w:rsid w:val="00FB306D"/>
    <w:rsid w:val="00FB332B"/>
    <w:rsid w:val="00FB335E"/>
    <w:rsid w:val="00FB3570"/>
    <w:rsid w:val="00FB4D46"/>
    <w:rsid w:val="00FB54F7"/>
    <w:rsid w:val="00FB5ACA"/>
    <w:rsid w:val="00FB67AC"/>
    <w:rsid w:val="00FB7100"/>
    <w:rsid w:val="00FC0636"/>
    <w:rsid w:val="00FC0C6F"/>
    <w:rsid w:val="00FC14C7"/>
    <w:rsid w:val="00FC2758"/>
    <w:rsid w:val="00FC3523"/>
    <w:rsid w:val="00FC3C3B"/>
    <w:rsid w:val="00FC44C4"/>
    <w:rsid w:val="00FC4F7B"/>
    <w:rsid w:val="00FC62EB"/>
    <w:rsid w:val="00FC755A"/>
    <w:rsid w:val="00FD041F"/>
    <w:rsid w:val="00FD05ED"/>
    <w:rsid w:val="00FD05FD"/>
    <w:rsid w:val="00FD09BF"/>
    <w:rsid w:val="00FD0A0E"/>
    <w:rsid w:val="00FD0E54"/>
    <w:rsid w:val="00FD15D9"/>
    <w:rsid w:val="00FD1789"/>
    <w:rsid w:val="00FD1F94"/>
    <w:rsid w:val="00FD21A7"/>
    <w:rsid w:val="00FD2A45"/>
    <w:rsid w:val="00FD3347"/>
    <w:rsid w:val="00FD36E9"/>
    <w:rsid w:val="00FD40E9"/>
    <w:rsid w:val="00FD495B"/>
    <w:rsid w:val="00FD5257"/>
    <w:rsid w:val="00FD6D4A"/>
    <w:rsid w:val="00FD7C9A"/>
    <w:rsid w:val="00FD7EC3"/>
    <w:rsid w:val="00FE0C73"/>
    <w:rsid w:val="00FE0DA8"/>
    <w:rsid w:val="00FE0E14"/>
    <w:rsid w:val="00FE0F38"/>
    <w:rsid w:val="00FE108E"/>
    <w:rsid w:val="00FE10F9"/>
    <w:rsid w:val="00FE1209"/>
    <w:rsid w:val="00FE126B"/>
    <w:rsid w:val="00FE1913"/>
    <w:rsid w:val="00FE2356"/>
    <w:rsid w:val="00FE2629"/>
    <w:rsid w:val="00FE26E6"/>
    <w:rsid w:val="00FE2E85"/>
    <w:rsid w:val="00FE36BF"/>
    <w:rsid w:val="00FE40B5"/>
    <w:rsid w:val="00FE5A7E"/>
    <w:rsid w:val="00FE660C"/>
    <w:rsid w:val="00FE69A1"/>
    <w:rsid w:val="00FE6E81"/>
    <w:rsid w:val="00FE7774"/>
    <w:rsid w:val="00FF005F"/>
    <w:rsid w:val="00FF0F2A"/>
    <w:rsid w:val="00FF2A23"/>
    <w:rsid w:val="00FF35B2"/>
    <w:rsid w:val="00FF3957"/>
    <w:rsid w:val="00FF492B"/>
    <w:rsid w:val="00FF4A0E"/>
    <w:rsid w:val="00FF58DE"/>
    <w:rsid w:val="00FF5EC7"/>
    <w:rsid w:val="00FF6302"/>
    <w:rsid w:val="00FF7815"/>
    <w:rsid w:val="00FF7892"/>
    <w:rsid w:val="0321F1EE"/>
    <w:rsid w:val="036FF37E"/>
    <w:rsid w:val="041EDD50"/>
    <w:rsid w:val="053C4FF3"/>
    <w:rsid w:val="0687349E"/>
    <w:rsid w:val="06E264F1"/>
    <w:rsid w:val="08641677"/>
    <w:rsid w:val="095C3ACB"/>
    <w:rsid w:val="09AC1D10"/>
    <w:rsid w:val="0ED226CE"/>
    <w:rsid w:val="10636243"/>
    <w:rsid w:val="168370E5"/>
    <w:rsid w:val="17E1AEF1"/>
    <w:rsid w:val="1BB52D62"/>
    <w:rsid w:val="263255FE"/>
    <w:rsid w:val="2695C9F7"/>
    <w:rsid w:val="2A6F9667"/>
    <w:rsid w:val="31B3AC62"/>
    <w:rsid w:val="332DBC99"/>
    <w:rsid w:val="396E18D2"/>
    <w:rsid w:val="3F6A2920"/>
    <w:rsid w:val="408893A5"/>
    <w:rsid w:val="568B859B"/>
    <w:rsid w:val="5B62FD38"/>
    <w:rsid w:val="5E41E4A6"/>
    <w:rsid w:val="6078F535"/>
    <w:rsid w:val="60867538"/>
    <w:rsid w:val="685CFDE5"/>
    <w:rsid w:val="6887CD8A"/>
    <w:rsid w:val="6BF186B5"/>
    <w:rsid w:val="6DD48D4A"/>
    <w:rsid w:val="756BB8CD"/>
    <w:rsid w:val="7A3770FD"/>
    <w:rsid w:val="7BB2AFF7"/>
    <w:rsid w:val="7D3347C2"/>
    <w:rsid w:val="7DDA96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BD1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16" w:unhideWhenUsed="1" w:qFormat="1"/>
    <w:lsdException w:name="footer" w:semiHidden="1" w:uiPriority="19" w:unhideWhenUsed="1" w:qFormat="1"/>
    <w:lsdException w:name="index heading" w:semiHidden="1"/>
    <w:lsdException w:name="caption" w:semiHidden="1" w:uiPriority="20" w:unhideWhenUsed="1" w:qFormat="1"/>
    <w:lsdException w:name="table of figures" w:semiHidden="1" w:unhideWhenUsed="1" w:qFormat="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qFormat="1"/>
    <w:lsdException w:name="List Bullet" w:uiPriority="9" w:qFormat="1"/>
    <w:lsdException w:name="List Number" w:semiHidden="1" w:uiPriority="7" w:unhideWhenUsed="1" w:qFormat="1"/>
    <w:lsdException w:name="List 2" w:semiHidden="1"/>
    <w:lsdException w:name="List 3" w:semiHidden="1"/>
    <w:lsdException w:name="List 4" w:semiHidden="1"/>
    <w:lsdException w:name="List 5" w:semiHidden="1"/>
    <w:lsdException w:name="List Bullet 2" w:semiHidden="1" w:uiPriority="10" w:unhideWhenUsed="1" w:qFormat="1"/>
    <w:lsdException w:name="List Bullet 3" w:semiHidden="1" w:uiPriority="10"/>
    <w:lsdException w:name="List Bullet 4" w:semiHidden="1"/>
    <w:lsdException w:name="List Bullet 5" w:semiHidden="1"/>
    <w:lsdException w:name="List Number 2" w:semiHidden="1" w:uiPriority="8" w:unhideWhenUsed="1" w:qFormat="1"/>
    <w:lsdException w:name="List Number 3" w:semiHidden="1" w:uiPriority="8"/>
    <w:lsdException w:name="List Number 4" w:semiHidden="1"/>
    <w:lsdException w:name="List Number 5" w:semiHidden="1"/>
    <w:lsdException w:name="Title" w:uiPriority="1" w:qFormat="1"/>
    <w:lsdException w:name="Closing" w:semiHidden="1"/>
    <w:lsdException w:name="Signature" w:semiHidden="1" w:qFormat="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0" w:qFormat="1"/>
    <w:lsdException w:name="Emphasis" w:uiPriority="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qFormat="1"/>
    <w:lsdException w:name="Bibliography" w:semiHidden="1" w:uiPriority="0" w:unhideWhenUsed="1" w:qFormat="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827199"/>
    <w:pPr>
      <w:suppressAutoHyphens/>
      <w:spacing w:after="120" w:line="360" w:lineRule="auto"/>
    </w:pPr>
    <w:rPr>
      <w:rFonts w:ascii="Arial" w:hAnsi="Arial" w:cs="Arial"/>
      <w:sz w:val="22"/>
      <w:lang w:val="en-AU"/>
    </w:rPr>
  </w:style>
  <w:style w:type="paragraph" w:styleId="Heading1">
    <w:name w:val="heading 1"/>
    <w:aliases w:val="ŠHeading 1"/>
    <w:basedOn w:val="Normal"/>
    <w:next w:val="Normal"/>
    <w:link w:val="Heading1Char"/>
    <w:uiPriority w:val="3"/>
    <w:qFormat/>
    <w:rsid w:val="00827199"/>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827199"/>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827199"/>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827199"/>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827199"/>
    <w:pPr>
      <w:keepNext/>
      <w:outlineLvl w:val="4"/>
    </w:pPr>
    <w:rPr>
      <w:b/>
      <w:szCs w:val="32"/>
    </w:rPr>
  </w:style>
  <w:style w:type="paragraph" w:styleId="Heading6">
    <w:name w:val="heading 6"/>
    <w:aliases w:val="ŠHeading 6"/>
    <w:basedOn w:val="Normal"/>
    <w:next w:val="Normal"/>
    <w:link w:val="Heading6Char"/>
    <w:uiPriority w:val="99"/>
    <w:semiHidden/>
    <w:qFormat/>
    <w:rsid w:val="009C575A"/>
    <w:pPr>
      <w:keepNext/>
      <w:keepLines/>
      <w:numPr>
        <w:ilvl w:val="5"/>
        <w:numId w:val="2"/>
      </w:numPr>
      <w:ind w:left="0"/>
      <w:outlineLvl w:val="5"/>
    </w:pPr>
    <w:rPr>
      <w:rFonts w:eastAsiaTheme="majorEastAsia" w:cstheme="majorBidi"/>
      <w:sz w:val="28"/>
    </w:rPr>
  </w:style>
  <w:style w:type="paragraph" w:styleId="Heading7">
    <w:name w:val="heading 7"/>
    <w:basedOn w:val="Normal"/>
    <w:next w:val="Normal"/>
    <w:link w:val="Heading7Char"/>
    <w:uiPriority w:val="99"/>
    <w:semiHidden/>
    <w:qFormat/>
    <w:rsid w:val="00F740F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F740F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F740F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ŠTOC 1"/>
    <w:basedOn w:val="Normal"/>
    <w:next w:val="Normal"/>
    <w:uiPriority w:val="39"/>
    <w:unhideWhenUsed/>
    <w:rsid w:val="00827199"/>
    <w:pPr>
      <w:tabs>
        <w:tab w:val="right" w:leader="dot" w:pos="14570"/>
      </w:tabs>
      <w:spacing w:before="0"/>
    </w:pPr>
    <w:rPr>
      <w:b/>
      <w:noProof/>
    </w:rPr>
  </w:style>
  <w:style w:type="paragraph" w:styleId="TOC2">
    <w:name w:val="toc 2"/>
    <w:aliases w:val="ŠTOC 2"/>
    <w:basedOn w:val="Normal"/>
    <w:next w:val="Normal"/>
    <w:uiPriority w:val="39"/>
    <w:unhideWhenUsed/>
    <w:rsid w:val="00827199"/>
    <w:pPr>
      <w:tabs>
        <w:tab w:val="right" w:leader="dot" w:pos="14570"/>
      </w:tabs>
      <w:spacing w:before="0"/>
    </w:pPr>
    <w:rPr>
      <w:noProof/>
    </w:rPr>
  </w:style>
  <w:style w:type="paragraph" w:styleId="Header">
    <w:name w:val="header"/>
    <w:aliases w:val="ŠHeader"/>
    <w:basedOn w:val="Normal"/>
    <w:link w:val="HeaderChar"/>
    <w:uiPriority w:val="16"/>
    <w:rsid w:val="00827199"/>
    <w:rPr>
      <w:noProof/>
      <w:color w:val="002664"/>
      <w:sz w:val="28"/>
      <w:szCs w:val="28"/>
    </w:rPr>
  </w:style>
  <w:style w:type="character" w:customStyle="1" w:styleId="Heading5Char">
    <w:name w:val="Heading 5 Char"/>
    <w:aliases w:val="ŠHeading 5 Char"/>
    <w:basedOn w:val="DefaultParagraphFont"/>
    <w:link w:val="Heading5"/>
    <w:uiPriority w:val="6"/>
    <w:rsid w:val="00827199"/>
    <w:rPr>
      <w:rFonts w:ascii="Arial" w:hAnsi="Arial" w:cs="Arial"/>
      <w:b/>
      <w:sz w:val="22"/>
      <w:szCs w:val="32"/>
      <w:lang w:val="en-AU"/>
    </w:rPr>
  </w:style>
  <w:style w:type="character" w:customStyle="1" w:styleId="HeaderChar">
    <w:name w:val="Header Char"/>
    <w:aliases w:val="ŠHeader Char"/>
    <w:basedOn w:val="DefaultParagraphFont"/>
    <w:link w:val="Header"/>
    <w:uiPriority w:val="16"/>
    <w:rsid w:val="00827199"/>
    <w:rPr>
      <w:rFonts w:ascii="Arial" w:hAnsi="Arial" w:cs="Arial"/>
      <w:noProof/>
      <w:color w:val="002664"/>
      <w:sz w:val="28"/>
      <w:szCs w:val="28"/>
      <w:lang w:val="en-AU"/>
    </w:rPr>
  </w:style>
  <w:style w:type="paragraph" w:styleId="Footer">
    <w:name w:val="footer"/>
    <w:aliases w:val="ŠFooter"/>
    <w:basedOn w:val="Normal"/>
    <w:link w:val="FooterChar"/>
    <w:uiPriority w:val="19"/>
    <w:rsid w:val="00827199"/>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827199"/>
    <w:rPr>
      <w:rFonts w:ascii="Arial" w:hAnsi="Arial" w:cs="Arial"/>
      <w:sz w:val="18"/>
      <w:szCs w:val="18"/>
      <w:lang w:val="en-AU"/>
    </w:rPr>
  </w:style>
  <w:style w:type="paragraph" w:styleId="Caption">
    <w:name w:val="caption"/>
    <w:aliases w:val="ŠCaption"/>
    <w:basedOn w:val="Normal"/>
    <w:next w:val="Normal"/>
    <w:uiPriority w:val="20"/>
    <w:qFormat/>
    <w:rsid w:val="00827199"/>
    <w:pPr>
      <w:keepNext/>
      <w:spacing w:after="200" w:line="240" w:lineRule="auto"/>
    </w:pPr>
    <w:rPr>
      <w:iCs/>
      <w:color w:val="002664"/>
      <w:sz w:val="18"/>
      <w:szCs w:val="18"/>
    </w:rPr>
  </w:style>
  <w:style w:type="paragraph" w:customStyle="1" w:styleId="Logo">
    <w:name w:val="ŠLogo"/>
    <w:basedOn w:val="Normal"/>
    <w:uiPriority w:val="18"/>
    <w:qFormat/>
    <w:rsid w:val="00827199"/>
    <w:pPr>
      <w:tabs>
        <w:tab w:val="right" w:pos="10200"/>
      </w:tabs>
      <w:spacing w:after="0" w:line="300" w:lineRule="atLeast"/>
      <w:ind w:left="-567" w:right="-567" w:firstLine="567"/>
    </w:pPr>
    <w:rPr>
      <w:bCs/>
      <w:color w:val="002664"/>
    </w:rPr>
  </w:style>
  <w:style w:type="character" w:customStyle="1" w:styleId="Heading6Char">
    <w:name w:val="Heading 6 Char"/>
    <w:aliases w:val="ŠHeading 6 Char"/>
    <w:basedOn w:val="DefaultParagraphFont"/>
    <w:link w:val="Heading6"/>
    <w:uiPriority w:val="99"/>
    <w:semiHidden/>
    <w:rsid w:val="009C575A"/>
    <w:rPr>
      <w:rFonts w:ascii="Arial" w:eastAsiaTheme="majorEastAsia" w:hAnsi="Arial" w:cstheme="majorBidi"/>
      <w:sz w:val="28"/>
      <w:lang w:val="en-AU"/>
    </w:rPr>
  </w:style>
  <w:style w:type="paragraph" w:styleId="TOC3">
    <w:name w:val="toc 3"/>
    <w:aliases w:val="ŠTOC 3"/>
    <w:basedOn w:val="Normal"/>
    <w:next w:val="Normal"/>
    <w:uiPriority w:val="39"/>
    <w:unhideWhenUsed/>
    <w:rsid w:val="00827199"/>
    <w:pPr>
      <w:spacing w:before="0"/>
      <w:ind w:left="244"/>
    </w:pPr>
  </w:style>
  <w:style w:type="character" w:styleId="Hyperlink">
    <w:name w:val="Hyperlink"/>
    <w:aliases w:val="ŠHyperlink"/>
    <w:basedOn w:val="DefaultParagraphFont"/>
    <w:uiPriority w:val="99"/>
    <w:unhideWhenUsed/>
    <w:rsid w:val="00827199"/>
    <w:rPr>
      <w:color w:val="2F5496" w:themeColor="accent1" w:themeShade="BF"/>
      <w:u w:val="single"/>
    </w:rPr>
  </w:style>
  <w:style w:type="character" w:customStyle="1" w:styleId="UnresolvedMention1">
    <w:name w:val="Unresolved Mention1"/>
    <w:basedOn w:val="DefaultParagraphFont"/>
    <w:uiPriority w:val="99"/>
    <w:semiHidden/>
    <w:unhideWhenUsed/>
    <w:rsid w:val="00F740FA"/>
    <w:rPr>
      <w:color w:val="605E5C"/>
      <w:shd w:val="clear" w:color="auto" w:fill="E1DFDD"/>
    </w:rPr>
  </w:style>
  <w:style w:type="character" w:customStyle="1" w:styleId="Heading1Char">
    <w:name w:val="Heading 1 Char"/>
    <w:aliases w:val="ŠHeading 1 Char"/>
    <w:basedOn w:val="DefaultParagraphFont"/>
    <w:link w:val="Heading1"/>
    <w:uiPriority w:val="3"/>
    <w:rsid w:val="00827199"/>
    <w:rPr>
      <w:rFonts w:ascii="Arial" w:eastAsiaTheme="majorEastAsia" w:hAnsi="Arial" w:cs="Arial"/>
      <w:bCs/>
      <w:color w:val="002664"/>
      <w:sz w:val="40"/>
      <w:szCs w:val="52"/>
      <w:lang w:val="en-AU"/>
    </w:rPr>
  </w:style>
  <w:style w:type="character" w:customStyle="1" w:styleId="Heading2Char">
    <w:name w:val="Heading 2 Char"/>
    <w:aliases w:val="ŠHeading 2 Char"/>
    <w:basedOn w:val="DefaultParagraphFont"/>
    <w:link w:val="Heading2"/>
    <w:uiPriority w:val="3"/>
    <w:rsid w:val="00827199"/>
    <w:rPr>
      <w:rFonts w:ascii="Arial" w:eastAsiaTheme="majorEastAsia" w:hAnsi="Arial" w:cs="Arial"/>
      <w:bCs/>
      <w:color w:val="002664"/>
      <w:sz w:val="36"/>
      <w:szCs w:val="48"/>
      <w:lang w:val="en-AU"/>
    </w:rPr>
  </w:style>
  <w:style w:type="character" w:customStyle="1" w:styleId="Heading3Char">
    <w:name w:val="Heading 3 Char"/>
    <w:aliases w:val="ŠHeading 3 Char"/>
    <w:basedOn w:val="DefaultParagraphFont"/>
    <w:link w:val="Heading3"/>
    <w:uiPriority w:val="4"/>
    <w:rsid w:val="00827199"/>
    <w:rPr>
      <w:rFonts w:ascii="Arial" w:hAnsi="Arial" w:cs="Arial"/>
      <w:color w:val="002664"/>
      <w:sz w:val="32"/>
      <w:szCs w:val="40"/>
      <w:lang w:val="en-AU"/>
    </w:rPr>
  </w:style>
  <w:style w:type="character" w:customStyle="1" w:styleId="Heading4Char">
    <w:name w:val="Heading 4 Char"/>
    <w:aliases w:val="ŠHeading 4 Char"/>
    <w:basedOn w:val="DefaultParagraphFont"/>
    <w:link w:val="Heading4"/>
    <w:uiPriority w:val="5"/>
    <w:rsid w:val="00827199"/>
    <w:rPr>
      <w:rFonts w:ascii="Arial" w:hAnsi="Arial" w:cs="Arial"/>
      <w:color w:val="002664"/>
      <w:sz w:val="28"/>
      <w:szCs w:val="36"/>
      <w:lang w:val="en-AU"/>
    </w:rPr>
  </w:style>
  <w:style w:type="table" w:customStyle="1" w:styleId="Tableheader">
    <w:name w:val="ŠTable header"/>
    <w:basedOn w:val="TableNormal"/>
    <w:uiPriority w:val="99"/>
    <w:rsid w:val="00827199"/>
    <w:pPr>
      <w:widowControl w:val="0"/>
      <w:spacing w:before="100" w:after="100" w:line="360" w:lineRule="auto"/>
      <w:mirrorIndents/>
    </w:pPr>
    <w:rPr>
      <w:rFonts w:ascii="Arial" w:hAnsi="Arial"/>
      <w:sz w:val="22"/>
      <w:szCs w:val="22"/>
      <w:lang w:val="en-AU"/>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paragraph" w:styleId="ListNumber2">
    <w:name w:val="List Number 2"/>
    <w:aliases w:val="ŠList Number 2"/>
    <w:basedOn w:val="Normal"/>
    <w:uiPriority w:val="8"/>
    <w:qFormat/>
    <w:rsid w:val="00827199"/>
    <w:pPr>
      <w:numPr>
        <w:numId w:val="25"/>
      </w:numPr>
    </w:pPr>
  </w:style>
  <w:style w:type="character" w:customStyle="1" w:styleId="Heading7Char">
    <w:name w:val="Heading 7 Char"/>
    <w:basedOn w:val="DefaultParagraphFont"/>
    <w:link w:val="Heading7"/>
    <w:uiPriority w:val="99"/>
    <w:semiHidden/>
    <w:rsid w:val="00F740FA"/>
    <w:rPr>
      <w:rFonts w:asciiTheme="majorHAnsi" w:eastAsiaTheme="majorEastAsia" w:hAnsiTheme="majorHAnsi" w:cstheme="majorBidi"/>
      <w:i/>
      <w:iCs/>
      <w:color w:val="1F3763" w:themeColor="accent1" w:themeShade="7F"/>
      <w:sz w:val="22"/>
      <w:lang w:val="en-AU"/>
    </w:rPr>
  </w:style>
  <w:style w:type="character" w:customStyle="1" w:styleId="Heading8Char">
    <w:name w:val="Heading 8 Char"/>
    <w:basedOn w:val="DefaultParagraphFont"/>
    <w:link w:val="Heading8"/>
    <w:uiPriority w:val="99"/>
    <w:semiHidden/>
    <w:rsid w:val="00F740FA"/>
    <w:rPr>
      <w:rFonts w:asciiTheme="majorHAnsi" w:eastAsiaTheme="majorEastAsia" w:hAnsiTheme="majorHAnsi" w:cstheme="majorBidi"/>
      <w:color w:val="272727" w:themeColor="text1" w:themeTint="D8"/>
      <w:sz w:val="21"/>
      <w:szCs w:val="21"/>
      <w:lang w:val="en-AU"/>
    </w:rPr>
  </w:style>
  <w:style w:type="paragraph" w:styleId="ListBullet2">
    <w:name w:val="List Bullet 2"/>
    <w:aliases w:val="ŠList Bullet 2"/>
    <w:basedOn w:val="Normal"/>
    <w:uiPriority w:val="10"/>
    <w:qFormat/>
    <w:rsid w:val="00827199"/>
    <w:pPr>
      <w:numPr>
        <w:numId w:val="56"/>
      </w:numPr>
    </w:pPr>
  </w:style>
  <w:style w:type="character" w:customStyle="1" w:styleId="Heading9Char">
    <w:name w:val="Heading 9 Char"/>
    <w:basedOn w:val="DefaultParagraphFont"/>
    <w:link w:val="Heading9"/>
    <w:uiPriority w:val="99"/>
    <w:semiHidden/>
    <w:rsid w:val="00F740FA"/>
    <w:rPr>
      <w:rFonts w:asciiTheme="majorHAnsi" w:eastAsiaTheme="majorEastAsia" w:hAnsiTheme="majorHAnsi" w:cstheme="majorBidi"/>
      <w:i/>
      <w:iCs/>
      <w:color w:val="272727" w:themeColor="text1" w:themeTint="D8"/>
      <w:sz w:val="21"/>
      <w:szCs w:val="21"/>
      <w:lang w:val="en-AU"/>
    </w:rPr>
  </w:style>
  <w:style w:type="paragraph" w:styleId="Revision">
    <w:name w:val="Revision"/>
    <w:hidden/>
    <w:uiPriority w:val="99"/>
    <w:semiHidden/>
    <w:rsid w:val="00D6492E"/>
    <w:rPr>
      <w:rFonts w:ascii="Arial" w:hAnsi="Arial"/>
      <w:lang w:val="en-AU"/>
    </w:rPr>
  </w:style>
  <w:style w:type="paragraph" w:styleId="ListNumber">
    <w:name w:val="List Number"/>
    <w:aliases w:val="ŠList Number"/>
    <w:basedOn w:val="Normal"/>
    <w:uiPriority w:val="7"/>
    <w:qFormat/>
    <w:rsid w:val="00827199"/>
    <w:pPr>
      <w:numPr>
        <w:numId w:val="61"/>
      </w:numPr>
    </w:pPr>
  </w:style>
  <w:style w:type="character" w:styleId="Strong">
    <w:name w:val="Strong"/>
    <w:aliases w:val="ŠStrong,Bold"/>
    <w:qFormat/>
    <w:rsid w:val="00827199"/>
    <w:rPr>
      <w:b/>
      <w:bCs/>
    </w:rPr>
  </w:style>
  <w:style w:type="paragraph" w:styleId="ListBullet">
    <w:name w:val="List Bullet"/>
    <w:aliases w:val="ŠList Bullet"/>
    <w:basedOn w:val="Normal"/>
    <w:uiPriority w:val="9"/>
    <w:qFormat/>
    <w:rsid w:val="00827199"/>
    <w:pPr>
      <w:numPr>
        <w:numId w:val="58"/>
      </w:numPr>
    </w:pPr>
  </w:style>
  <w:style w:type="character" w:styleId="Emphasis">
    <w:name w:val="Emphasis"/>
    <w:aliases w:val="ŠEmphasis,Italic"/>
    <w:qFormat/>
    <w:rsid w:val="00827199"/>
    <w:rPr>
      <w:i/>
      <w:iCs/>
    </w:rPr>
  </w:style>
  <w:style w:type="paragraph" w:styleId="Title">
    <w:name w:val="Title"/>
    <w:aliases w:val="ŠTitle"/>
    <w:basedOn w:val="Normal"/>
    <w:next w:val="Normal"/>
    <w:link w:val="TitleChar"/>
    <w:uiPriority w:val="1"/>
    <w:rsid w:val="00827199"/>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827199"/>
    <w:rPr>
      <w:rFonts w:ascii="Arial" w:eastAsiaTheme="majorEastAsia" w:hAnsi="Arial" w:cstheme="majorBidi"/>
      <w:color w:val="002664"/>
      <w:spacing w:val="-10"/>
      <w:kern w:val="28"/>
      <w:sz w:val="80"/>
      <w:szCs w:val="80"/>
      <w:lang w:val="en-AU"/>
    </w:rPr>
  </w:style>
  <w:style w:type="paragraph" w:styleId="CommentText">
    <w:name w:val="annotation text"/>
    <w:basedOn w:val="Normal"/>
    <w:link w:val="CommentTextChar"/>
    <w:uiPriority w:val="99"/>
    <w:unhideWhenUsed/>
    <w:rsid w:val="00827199"/>
    <w:pPr>
      <w:spacing w:line="240" w:lineRule="auto"/>
    </w:pPr>
    <w:rPr>
      <w:sz w:val="20"/>
      <w:szCs w:val="20"/>
    </w:rPr>
  </w:style>
  <w:style w:type="table" w:styleId="TableGrid">
    <w:name w:val="Table Grid"/>
    <w:basedOn w:val="TableNormal"/>
    <w:uiPriority w:val="39"/>
    <w:rsid w:val="00827199"/>
    <w:pPr>
      <w:spacing w:before="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aliases w:val="ŠTable"/>
    <w:basedOn w:val="TableNormal"/>
    <w:uiPriority w:val="99"/>
    <w:unhideWhenUsed/>
    <w:rsid w:val="00F740FA"/>
    <w:pPr>
      <w:spacing w:before="80" w:after="80" w:line="240" w:lineRule="auto"/>
    </w:pPr>
    <w:rPr>
      <w:rFonts w:ascii="Arial" w:hAnsi="Arial" w:cs="Times New Roman (Body CS)"/>
      <w:sz w:val="22"/>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customStyle="1" w:styleId="FeatureBox">
    <w:name w:val="ŠFeature Box"/>
    <w:basedOn w:val="Normal"/>
    <w:next w:val="Normal"/>
    <w:uiPriority w:val="11"/>
    <w:qFormat/>
    <w:rsid w:val="00827199"/>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827199"/>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CommentTextChar">
    <w:name w:val="Comment Text Char"/>
    <w:basedOn w:val="DefaultParagraphFont"/>
    <w:link w:val="CommentText"/>
    <w:uiPriority w:val="99"/>
    <w:rsid w:val="00827199"/>
    <w:rPr>
      <w:rFonts w:ascii="Arial" w:hAnsi="Arial" w:cs="Arial"/>
      <w:sz w:val="20"/>
      <w:szCs w:val="20"/>
      <w:lang w:val="en-AU"/>
    </w:rPr>
  </w:style>
  <w:style w:type="character" w:styleId="CommentReference">
    <w:name w:val="annotation reference"/>
    <w:basedOn w:val="DefaultParagraphFont"/>
    <w:uiPriority w:val="99"/>
    <w:semiHidden/>
    <w:unhideWhenUsed/>
    <w:rsid w:val="00827199"/>
    <w:rPr>
      <w:sz w:val="16"/>
      <w:szCs w:val="16"/>
    </w:rPr>
  </w:style>
  <w:style w:type="paragraph" w:styleId="CommentSubject">
    <w:name w:val="annotation subject"/>
    <w:basedOn w:val="CommentText"/>
    <w:next w:val="CommentText"/>
    <w:link w:val="CommentSubjectChar"/>
    <w:uiPriority w:val="99"/>
    <w:semiHidden/>
    <w:unhideWhenUsed/>
    <w:rsid w:val="00827199"/>
    <w:rPr>
      <w:b/>
      <w:bCs/>
    </w:rPr>
  </w:style>
  <w:style w:type="character" w:customStyle="1" w:styleId="CommentSubjectChar">
    <w:name w:val="Comment Subject Char"/>
    <w:basedOn w:val="CommentTextChar"/>
    <w:link w:val="CommentSubject"/>
    <w:uiPriority w:val="99"/>
    <w:semiHidden/>
    <w:rsid w:val="00827199"/>
    <w:rPr>
      <w:rFonts w:ascii="Arial" w:hAnsi="Arial" w:cs="Arial"/>
      <w:b/>
      <w:bCs/>
      <w:sz w:val="20"/>
      <w:szCs w:val="20"/>
      <w:lang w:val="en-AU"/>
    </w:rPr>
  </w:style>
  <w:style w:type="paragraph" w:styleId="BalloonText">
    <w:name w:val="Balloon Text"/>
    <w:basedOn w:val="Normal"/>
    <w:link w:val="BalloonTextChar"/>
    <w:uiPriority w:val="99"/>
    <w:semiHidden/>
    <w:unhideWhenUsed/>
    <w:rsid w:val="006522EF"/>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EF"/>
    <w:rPr>
      <w:rFonts w:ascii="Segoe UI" w:hAnsi="Segoe UI" w:cs="Segoe UI"/>
      <w:sz w:val="18"/>
      <w:szCs w:val="18"/>
      <w:lang w:val="en-AU"/>
    </w:rPr>
  </w:style>
  <w:style w:type="character" w:styleId="UnresolvedMention">
    <w:name w:val="Unresolved Mention"/>
    <w:basedOn w:val="DefaultParagraphFont"/>
    <w:uiPriority w:val="99"/>
    <w:semiHidden/>
    <w:unhideWhenUsed/>
    <w:rsid w:val="00BD059C"/>
    <w:rPr>
      <w:color w:val="605E5C"/>
      <w:shd w:val="clear" w:color="auto" w:fill="E1DFDD"/>
    </w:rPr>
  </w:style>
  <w:style w:type="paragraph" w:styleId="ListParagraph">
    <w:name w:val="List Paragraph"/>
    <w:aliases w:val="ŠList Paragraph"/>
    <w:basedOn w:val="Normal"/>
    <w:uiPriority w:val="34"/>
    <w:unhideWhenUsed/>
    <w:qFormat/>
    <w:rsid w:val="00827199"/>
    <w:pPr>
      <w:ind w:left="567"/>
    </w:pPr>
  </w:style>
  <w:style w:type="character" w:styleId="PlaceholderText">
    <w:name w:val="Placeholder Text"/>
    <w:basedOn w:val="DefaultParagraphFont"/>
    <w:uiPriority w:val="99"/>
    <w:semiHidden/>
    <w:rsid w:val="00827199"/>
    <w:rPr>
      <w:color w:val="808080"/>
    </w:rPr>
  </w:style>
  <w:style w:type="character" w:styleId="FollowedHyperlink">
    <w:name w:val="FollowedHyperlink"/>
    <w:basedOn w:val="DefaultParagraphFont"/>
    <w:uiPriority w:val="99"/>
    <w:semiHidden/>
    <w:unhideWhenUsed/>
    <w:rsid w:val="00827199"/>
    <w:rPr>
      <w:color w:val="954F72" w:themeColor="followedHyperlink"/>
      <w:u w:val="single"/>
    </w:rPr>
  </w:style>
  <w:style w:type="paragraph" w:styleId="Subtitle">
    <w:name w:val="Subtitle"/>
    <w:basedOn w:val="Normal"/>
    <w:next w:val="Normal"/>
    <w:link w:val="SubtitleChar"/>
    <w:uiPriority w:val="11"/>
    <w:semiHidden/>
    <w:qFormat/>
    <w:rsid w:val="00827199"/>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827199"/>
    <w:rPr>
      <w:rFonts w:ascii="Arial" w:eastAsiaTheme="minorEastAsia" w:hAnsi="Arial"/>
      <w:color w:val="5A5A5A" w:themeColor="text1" w:themeTint="A5"/>
      <w:spacing w:val="15"/>
      <w:sz w:val="22"/>
      <w:szCs w:val="22"/>
      <w:lang w:val="en-AU"/>
    </w:rPr>
  </w:style>
  <w:style w:type="character" w:styleId="SubtleEmphasis">
    <w:name w:val="Subtle Emphasis"/>
    <w:basedOn w:val="DefaultParagraphFont"/>
    <w:uiPriority w:val="19"/>
    <w:semiHidden/>
    <w:qFormat/>
    <w:rsid w:val="00827199"/>
    <w:rPr>
      <w:i/>
      <w:iCs/>
      <w:color w:val="404040" w:themeColor="text1" w:themeTint="BF"/>
    </w:rPr>
  </w:style>
  <w:style w:type="paragraph" w:styleId="TOC4">
    <w:name w:val="toc 4"/>
    <w:aliases w:val="ŠTOC 4"/>
    <w:basedOn w:val="Normal"/>
    <w:next w:val="Normal"/>
    <w:autoRedefine/>
    <w:uiPriority w:val="39"/>
    <w:unhideWhenUsed/>
    <w:rsid w:val="00827199"/>
    <w:pPr>
      <w:spacing w:before="0"/>
      <w:ind w:left="488"/>
    </w:pPr>
  </w:style>
  <w:style w:type="paragraph" w:styleId="TOCHeading">
    <w:name w:val="TOC Heading"/>
    <w:aliases w:val="ŠTOC Heading"/>
    <w:basedOn w:val="Heading1"/>
    <w:next w:val="Normal"/>
    <w:uiPriority w:val="38"/>
    <w:qFormat/>
    <w:rsid w:val="00827199"/>
    <w:pPr>
      <w:spacing w:after="240"/>
      <w:outlineLvl w:val="9"/>
    </w:pPr>
    <w:rPr>
      <w:szCs w:val="40"/>
    </w:rPr>
  </w:style>
  <w:style w:type="character" w:styleId="FootnoteReference">
    <w:name w:val="footnote reference"/>
    <w:basedOn w:val="DefaultParagraphFont"/>
    <w:uiPriority w:val="99"/>
    <w:semiHidden/>
    <w:unhideWhenUsed/>
    <w:rsid w:val="001208EA"/>
    <w:rPr>
      <w:vertAlign w:val="superscript"/>
    </w:rPr>
  </w:style>
  <w:style w:type="paragraph" w:styleId="FootnoteText">
    <w:name w:val="footnote text"/>
    <w:basedOn w:val="Normal"/>
    <w:link w:val="FootnoteTextChar"/>
    <w:uiPriority w:val="99"/>
    <w:semiHidden/>
    <w:unhideWhenUsed/>
    <w:rsid w:val="001208EA"/>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1208EA"/>
    <w:rPr>
      <w:rFonts w:ascii="Arial" w:hAnsi="Arial" w:cs="Arial"/>
      <w:sz w:val="20"/>
      <w:szCs w:val="20"/>
      <w:lang w:val="en-AU"/>
    </w:rPr>
  </w:style>
  <w:style w:type="paragraph" w:customStyle="1" w:styleId="Documentname">
    <w:name w:val="ŠDocument name"/>
    <w:basedOn w:val="Normal"/>
    <w:next w:val="Normal"/>
    <w:uiPriority w:val="17"/>
    <w:qFormat/>
    <w:rsid w:val="00827199"/>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827199"/>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1208EA"/>
    <w:rPr>
      <w:rFonts w:ascii="Arial" w:hAnsi="Arial" w:cs="Arial"/>
      <w:sz w:val="18"/>
      <w:szCs w:val="18"/>
      <w:lang w:val="en-AU"/>
    </w:rPr>
  </w:style>
  <w:style w:type="paragraph" w:styleId="ListBullet3">
    <w:name w:val="List Bullet 3"/>
    <w:aliases w:val="ŠList Bullet 3"/>
    <w:basedOn w:val="Normal"/>
    <w:uiPriority w:val="10"/>
    <w:rsid w:val="00827199"/>
    <w:pPr>
      <w:numPr>
        <w:numId w:val="57"/>
      </w:numPr>
    </w:pPr>
  </w:style>
  <w:style w:type="paragraph" w:styleId="ListNumber3">
    <w:name w:val="List Number 3"/>
    <w:aliases w:val="ŠList Number 3"/>
    <w:basedOn w:val="ListBullet3"/>
    <w:uiPriority w:val="8"/>
    <w:rsid w:val="00827199"/>
    <w:pPr>
      <w:numPr>
        <w:ilvl w:val="2"/>
        <w:numId w:val="25"/>
      </w:numPr>
    </w:pPr>
  </w:style>
  <w:style w:type="character" w:customStyle="1" w:styleId="BoldItalic">
    <w:name w:val="ŠBold Italic"/>
    <w:basedOn w:val="DefaultParagraphFont"/>
    <w:uiPriority w:val="1"/>
    <w:qFormat/>
    <w:rsid w:val="00827199"/>
    <w:rPr>
      <w:b/>
      <w:i/>
      <w:iCs/>
    </w:rPr>
  </w:style>
  <w:style w:type="paragraph" w:customStyle="1" w:styleId="FeatureBox3">
    <w:name w:val="ŠFeature Box 3"/>
    <w:basedOn w:val="Normal"/>
    <w:next w:val="Normal"/>
    <w:uiPriority w:val="13"/>
    <w:qFormat/>
    <w:rsid w:val="00827199"/>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827199"/>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Pulloutquote">
    <w:name w:val="ŠPull out quote"/>
    <w:basedOn w:val="Normal"/>
    <w:next w:val="Normal"/>
    <w:uiPriority w:val="20"/>
    <w:qFormat/>
    <w:rsid w:val="00827199"/>
    <w:pPr>
      <w:keepNext/>
      <w:ind w:left="567" w:right="57"/>
    </w:pPr>
    <w:rPr>
      <w:szCs w:val="22"/>
    </w:rPr>
  </w:style>
  <w:style w:type="paragraph" w:customStyle="1" w:styleId="Subtitle0">
    <w:name w:val="ŠSubtitle"/>
    <w:basedOn w:val="Normal"/>
    <w:link w:val="SubtitleChar0"/>
    <w:uiPriority w:val="2"/>
    <w:qFormat/>
    <w:rsid w:val="00827199"/>
    <w:pPr>
      <w:spacing w:before="360"/>
    </w:pPr>
    <w:rPr>
      <w:color w:val="002664"/>
      <w:sz w:val="44"/>
      <w:szCs w:val="48"/>
    </w:rPr>
  </w:style>
  <w:style w:type="character" w:customStyle="1" w:styleId="SubtitleChar0">
    <w:name w:val="ŠSubtitle Char"/>
    <w:basedOn w:val="DefaultParagraphFont"/>
    <w:link w:val="Subtitle0"/>
    <w:uiPriority w:val="2"/>
    <w:rsid w:val="00827199"/>
    <w:rPr>
      <w:rFonts w:ascii="Arial" w:hAnsi="Arial" w:cs="Arial"/>
      <w:color w:val="002664"/>
      <w:sz w:val="44"/>
      <w:szCs w:val="48"/>
      <w:lang w:val="en-AU"/>
    </w:rPr>
  </w:style>
  <w:style w:type="paragraph" w:customStyle="1" w:styleId="scriptor-listitemlistlist-ec80450e-c208-43bb-b64a-d81d572d647c0">
    <w:name w:val="scriptor-listitemlist!list-ec80450e-c208-43bb-b64a-d81d572d647c0"/>
    <w:basedOn w:val="Normal"/>
    <w:rsid w:val="002A09D3"/>
    <w:pPr>
      <w:suppressAutoHyphens w:val="0"/>
      <w:spacing w:before="0" w:after="160" w:line="240" w:lineRule="auto"/>
    </w:pPr>
    <w:rPr>
      <w:rFonts w:ascii="Times New Roman" w:eastAsia="Times New Roman" w:hAnsi="Times New Roman" w:cs="Times New Roman"/>
      <w:sz w:val="24"/>
      <w:lang w:eastAsia="ja-JP"/>
    </w:rPr>
  </w:style>
  <w:style w:type="paragraph" w:customStyle="1" w:styleId="scriptor-listitemlistlist-ec80450e-c208-43bb-b64a-d81d572d647c3">
    <w:name w:val="scriptor-listitemlist!list-ec80450e-c208-43bb-b64a-d81d572d647c3"/>
    <w:basedOn w:val="Normal"/>
    <w:rsid w:val="00A704D4"/>
    <w:pPr>
      <w:suppressAutoHyphens w:val="0"/>
      <w:spacing w:before="0" w:after="160" w:line="240" w:lineRule="auto"/>
    </w:pPr>
    <w:rPr>
      <w:rFonts w:ascii="Times New Roman" w:eastAsia="Times New Roman" w:hAnsi="Times New Roman" w:cs="Times New Roman"/>
      <w:sz w:val="24"/>
      <w:lang w:eastAsia="ja-JP"/>
    </w:rPr>
  </w:style>
  <w:style w:type="character" w:customStyle="1" w:styleId="ui-provider">
    <w:name w:val="ui-provider"/>
    <w:basedOn w:val="DefaultParagraphFont"/>
    <w:rsid w:val="009571D2"/>
  </w:style>
  <w:style w:type="paragraph" w:styleId="NormalWeb">
    <w:name w:val="Normal (Web)"/>
    <w:basedOn w:val="Normal"/>
    <w:uiPriority w:val="99"/>
    <w:semiHidden/>
    <w:rsid w:val="00A958A4"/>
    <w:rPr>
      <w:rFonts w:ascii="Times New Roman" w:hAnsi="Times New Roman" w:cs="Times New Roman"/>
      <w:sz w:val="24"/>
    </w:rPr>
  </w:style>
  <w:style w:type="character" w:styleId="Mention">
    <w:name w:val="Mention"/>
    <w:basedOn w:val="DefaultParagraphFont"/>
    <w:uiPriority w:val="99"/>
    <w:unhideWhenUsed/>
    <w:rsid w:val="004E1C3E"/>
    <w:rPr>
      <w:color w:val="2B579A"/>
      <w:shd w:val="clear" w:color="auto" w:fill="E1DFDD"/>
    </w:rPr>
  </w:style>
  <w:style w:type="character" w:customStyle="1" w:styleId="FeatureBox2Char">
    <w:name w:val="ŠFeature Box 2 Char"/>
    <w:basedOn w:val="DefaultParagraphFont"/>
    <w:link w:val="FeatureBox2"/>
    <w:uiPriority w:val="12"/>
    <w:rsid w:val="00827199"/>
    <w:rPr>
      <w:rFonts w:ascii="Arial" w:hAnsi="Arial" w:cs="Arial"/>
      <w:sz w:val="22"/>
      <w:shd w:val="clear" w:color="auto" w:fill="CCEDFC"/>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235">
      <w:bodyDiv w:val="1"/>
      <w:marLeft w:val="0"/>
      <w:marRight w:val="0"/>
      <w:marTop w:val="0"/>
      <w:marBottom w:val="0"/>
      <w:divBdr>
        <w:top w:val="none" w:sz="0" w:space="0" w:color="auto"/>
        <w:left w:val="none" w:sz="0" w:space="0" w:color="auto"/>
        <w:bottom w:val="none" w:sz="0" w:space="0" w:color="auto"/>
        <w:right w:val="none" w:sz="0" w:space="0" w:color="auto"/>
      </w:divBdr>
      <w:divsChild>
        <w:div w:id="1091656021">
          <w:marLeft w:val="405"/>
          <w:marRight w:val="0"/>
          <w:marTop w:val="0"/>
          <w:marBottom w:val="0"/>
          <w:divBdr>
            <w:top w:val="none" w:sz="0" w:space="0" w:color="auto"/>
            <w:left w:val="none" w:sz="0" w:space="0" w:color="auto"/>
            <w:bottom w:val="none" w:sz="0" w:space="0" w:color="auto"/>
            <w:right w:val="none" w:sz="0" w:space="0" w:color="auto"/>
          </w:divBdr>
        </w:div>
        <w:div w:id="1713529000">
          <w:marLeft w:val="405"/>
          <w:marRight w:val="0"/>
          <w:marTop w:val="0"/>
          <w:marBottom w:val="0"/>
          <w:divBdr>
            <w:top w:val="none" w:sz="0" w:space="0" w:color="auto"/>
            <w:left w:val="none" w:sz="0" w:space="0" w:color="auto"/>
            <w:bottom w:val="none" w:sz="0" w:space="0" w:color="auto"/>
            <w:right w:val="none" w:sz="0" w:space="0" w:color="auto"/>
          </w:divBdr>
        </w:div>
      </w:divsChild>
    </w:div>
    <w:div w:id="19816506">
      <w:bodyDiv w:val="1"/>
      <w:marLeft w:val="0"/>
      <w:marRight w:val="0"/>
      <w:marTop w:val="0"/>
      <w:marBottom w:val="0"/>
      <w:divBdr>
        <w:top w:val="none" w:sz="0" w:space="0" w:color="auto"/>
        <w:left w:val="none" w:sz="0" w:space="0" w:color="auto"/>
        <w:bottom w:val="none" w:sz="0" w:space="0" w:color="auto"/>
        <w:right w:val="none" w:sz="0" w:space="0" w:color="auto"/>
      </w:divBdr>
    </w:div>
    <w:div w:id="75439019">
      <w:bodyDiv w:val="1"/>
      <w:marLeft w:val="0"/>
      <w:marRight w:val="0"/>
      <w:marTop w:val="0"/>
      <w:marBottom w:val="0"/>
      <w:divBdr>
        <w:top w:val="none" w:sz="0" w:space="0" w:color="auto"/>
        <w:left w:val="none" w:sz="0" w:space="0" w:color="auto"/>
        <w:bottom w:val="none" w:sz="0" w:space="0" w:color="auto"/>
        <w:right w:val="none" w:sz="0" w:space="0" w:color="auto"/>
      </w:divBdr>
    </w:div>
    <w:div w:id="241643111">
      <w:bodyDiv w:val="1"/>
      <w:marLeft w:val="0"/>
      <w:marRight w:val="0"/>
      <w:marTop w:val="0"/>
      <w:marBottom w:val="0"/>
      <w:divBdr>
        <w:top w:val="none" w:sz="0" w:space="0" w:color="auto"/>
        <w:left w:val="none" w:sz="0" w:space="0" w:color="auto"/>
        <w:bottom w:val="none" w:sz="0" w:space="0" w:color="auto"/>
        <w:right w:val="none" w:sz="0" w:space="0" w:color="auto"/>
      </w:divBdr>
    </w:div>
    <w:div w:id="267350596">
      <w:bodyDiv w:val="1"/>
      <w:marLeft w:val="0"/>
      <w:marRight w:val="0"/>
      <w:marTop w:val="0"/>
      <w:marBottom w:val="0"/>
      <w:divBdr>
        <w:top w:val="none" w:sz="0" w:space="0" w:color="auto"/>
        <w:left w:val="none" w:sz="0" w:space="0" w:color="auto"/>
        <w:bottom w:val="none" w:sz="0" w:space="0" w:color="auto"/>
        <w:right w:val="none" w:sz="0" w:space="0" w:color="auto"/>
      </w:divBdr>
    </w:div>
    <w:div w:id="395711448">
      <w:bodyDiv w:val="1"/>
      <w:marLeft w:val="0"/>
      <w:marRight w:val="0"/>
      <w:marTop w:val="0"/>
      <w:marBottom w:val="0"/>
      <w:divBdr>
        <w:top w:val="none" w:sz="0" w:space="0" w:color="auto"/>
        <w:left w:val="none" w:sz="0" w:space="0" w:color="auto"/>
        <w:bottom w:val="none" w:sz="0" w:space="0" w:color="auto"/>
        <w:right w:val="none" w:sz="0" w:space="0" w:color="auto"/>
      </w:divBdr>
    </w:div>
    <w:div w:id="442263186">
      <w:bodyDiv w:val="1"/>
      <w:marLeft w:val="0"/>
      <w:marRight w:val="0"/>
      <w:marTop w:val="0"/>
      <w:marBottom w:val="0"/>
      <w:divBdr>
        <w:top w:val="none" w:sz="0" w:space="0" w:color="auto"/>
        <w:left w:val="none" w:sz="0" w:space="0" w:color="auto"/>
        <w:bottom w:val="none" w:sz="0" w:space="0" w:color="auto"/>
        <w:right w:val="none" w:sz="0" w:space="0" w:color="auto"/>
      </w:divBdr>
    </w:div>
    <w:div w:id="533810840">
      <w:bodyDiv w:val="1"/>
      <w:marLeft w:val="0"/>
      <w:marRight w:val="0"/>
      <w:marTop w:val="0"/>
      <w:marBottom w:val="0"/>
      <w:divBdr>
        <w:top w:val="none" w:sz="0" w:space="0" w:color="auto"/>
        <w:left w:val="none" w:sz="0" w:space="0" w:color="auto"/>
        <w:bottom w:val="none" w:sz="0" w:space="0" w:color="auto"/>
        <w:right w:val="none" w:sz="0" w:space="0" w:color="auto"/>
      </w:divBdr>
    </w:div>
    <w:div w:id="565184437">
      <w:bodyDiv w:val="1"/>
      <w:marLeft w:val="0"/>
      <w:marRight w:val="0"/>
      <w:marTop w:val="0"/>
      <w:marBottom w:val="0"/>
      <w:divBdr>
        <w:top w:val="none" w:sz="0" w:space="0" w:color="auto"/>
        <w:left w:val="none" w:sz="0" w:space="0" w:color="auto"/>
        <w:bottom w:val="none" w:sz="0" w:space="0" w:color="auto"/>
        <w:right w:val="none" w:sz="0" w:space="0" w:color="auto"/>
      </w:divBdr>
    </w:div>
    <w:div w:id="776213742">
      <w:bodyDiv w:val="1"/>
      <w:marLeft w:val="0"/>
      <w:marRight w:val="0"/>
      <w:marTop w:val="0"/>
      <w:marBottom w:val="0"/>
      <w:divBdr>
        <w:top w:val="none" w:sz="0" w:space="0" w:color="auto"/>
        <w:left w:val="none" w:sz="0" w:space="0" w:color="auto"/>
        <w:bottom w:val="none" w:sz="0" w:space="0" w:color="auto"/>
        <w:right w:val="none" w:sz="0" w:space="0" w:color="auto"/>
      </w:divBdr>
      <w:divsChild>
        <w:div w:id="429082123">
          <w:marLeft w:val="405"/>
          <w:marRight w:val="0"/>
          <w:marTop w:val="0"/>
          <w:marBottom w:val="0"/>
          <w:divBdr>
            <w:top w:val="none" w:sz="0" w:space="0" w:color="auto"/>
            <w:left w:val="none" w:sz="0" w:space="0" w:color="auto"/>
            <w:bottom w:val="none" w:sz="0" w:space="0" w:color="auto"/>
            <w:right w:val="none" w:sz="0" w:space="0" w:color="auto"/>
          </w:divBdr>
        </w:div>
        <w:div w:id="1061251917">
          <w:marLeft w:val="405"/>
          <w:marRight w:val="0"/>
          <w:marTop w:val="0"/>
          <w:marBottom w:val="0"/>
          <w:divBdr>
            <w:top w:val="none" w:sz="0" w:space="0" w:color="auto"/>
            <w:left w:val="none" w:sz="0" w:space="0" w:color="auto"/>
            <w:bottom w:val="none" w:sz="0" w:space="0" w:color="auto"/>
            <w:right w:val="none" w:sz="0" w:space="0" w:color="auto"/>
          </w:divBdr>
        </w:div>
      </w:divsChild>
    </w:div>
    <w:div w:id="972633202">
      <w:bodyDiv w:val="1"/>
      <w:marLeft w:val="0"/>
      <w:marRight w:val="0"/>
      <w:marTop w:val="0"/>
      <w:marBottom w:val="0"/>
      <w:divBdr>
        <w:top w:val="none" w:sz="0" w:space="0" w:color="auto"/>
        <w:left w:val="none" w:sz="0" w:space="0" w:color="auto"/>
        <w:bottom w:val="none" w:sz="0" w:space="0" w:color="auto"/>
        <w:right w:val="none" w:sz="0" w:space="0" w:color="auto"/>
      </w:divBdr>
    </w:div>
    <w:div w:id="1113554517">
      <w:bodyDiv w:val="1"/>
      <w:marLeft w:val="0"/>
      <w:marRight w:val="0"/>
      <w:marTop w:val="0"/>
      <w:marBottom w:val="0"/>
      <w:divBdr>
        <w:top w:val="none" w:sz="0" w:space="0" w:color="auto"/>
        <w:left w:val="none" w:sz="0" w:space="0" w:color="auto"/>
        <w:bottom w:val="none" w:sz="0" w:space="0" w:color="auto"/>
        <w:right w:val="none" w:sz="0" w:space="0" w:color="auto"/>
      </w:divBdr>
    </w:div>
    <w:div w:id="1199314453">
      <w:bodyDiv w:val="1"/>
      <w:marLeft w:val="0"/>
      <w:marRight w:val="0"/>
      <w:marTop w:val="0"/>
      <w:marBottom w:val="0"/>
      <w:divBdr>
        <w:top w:val="none" w:sz="0" w:space="0" w:color="auto"/>
        <w:left w:val="none" w:sz="0" w:space="0" w:color="auto"/>
        <w:bottom w:val="none" w:sz="0" w:space="0" w:color="auto"/>
        <w:right w:val="none" w:sz="0" w:space="0" w:color="auto"/>
      </w:divBdr>
    </w:div>
    <w:div w:id="1308827558">
      <w:bodyDiv w:val="1"/>
      <w:marLeft w:val="0"/>
      <w:marRight w:val="0"/>
      <w:marTop w:val="0"/>
      <w:marBottom w:val="0"/>
      <w:divBdr>
        <w:top w:val="none" w:sz="0" w:space="0" w:color="auto"/>
        <w:left w:val="none" w:sz="0" w:space="0" w:color="auto"/>
        <w:bottom w:val="none" w:sz="0" w:space="0" w:color="auto"/>
        <w:right w:val="none" w:sz="0" w:space="0" w:color="auto"/>
      </w:divBdr>
    </w:div>
    <w:div w:id="1308893742">
      <w:bodyDiv w:val="1"/>
      <w:marLeft w:val="0"/>
      <w:marRight w:val="0"/>
      <w:marTop w:val="0"/>
      <w:marBottom w:val="0"/>
      <w:divBdr>
        <w:top w:val="none" w:sz="0" w:space="0" w:color="auto"/>
        <w:left w:val="none" w:sz="0" w:space="0" w:color="auto"/>
        <w:bottom w:val="none" w:sz="0" w:space="0" w:color="auto"/>
        <w:right w:val="none" w:sz="0" w:space="0" w:color="auto"/>
      </w:divBdr>
      <w:divsChild>
        <w:div w:id="708338160">
          <w:marLeft w:val="405"/>
          <w:marRight w:val="0"/>
          <w:marTop w:val="0"/>
          <w:marBottom w:val="0"/>
          <w:divBdr>
            <w:top w:val="none" w:sz="0" w:space="0" w:color="auto"/>
            <w:left w:val="none" w:sz="0" w:space="0" w:color="auto"/>
            <w:bottom w:val="none" w:sz="0" w:space="0" w:color="auto"/>
            <w:right w:val="none" w:sz="0" w:space="0" w:color="auto"/>
          </w:divBdr>
        </w:div>
        <w:div w:id="2113819648">
          <w:marLeft w:val="405"/>
          <w:marRight w:val="0"/>
          <w:marTop w:val="0"/>
          <w:marBottom w:val="0"/>
          <w:divBdr>
            <w:top w:val="none" w:sz="0" w:space="0" w:color="auto"/>
            <w:left w:val="none" w:sz="0" w:space="0" w:color="auto"/>
            <w:bottom w:val="none" w:sz="0" w:space="0" w:color="auto"/>
            <w:right w:val="none" w:sz="0" w:space="0" w:color="auto"/>
          </w:divBdr>
        </w:div>
      </w:divsChild>
    </w:div>
    <w:div w:id="1410158661">
      <w:bodyDiv w:val="1"/>
      <w:marLeft w:val="0"/>
      <w:marRight w:val="0"/>
      <w:marTop w:val="0"/>
      <w:marBottom w:val="0"/>
      <w:divBdr>
        <w:top w:val="none" w:sz="0" w:space="0" w:color="auto"/>
        <w:left w:val="none" w:sz="0" w:space="0" w:color="auto"/>
        <w:bottom w:val="none" w:sz="0" w:space="0" w:color="auto"/>
        <w:right w:val="none" w:sz="0" w:space="0" w:color="auto"/>
      </w:divBdr>
    </w:div>
    <w:div w:id="1418865347">
      <w:bodyDiv w:val="1"/>
      <w:marLeft w:val="0"/>
      <w:marRight w:val="0"/>
      <w:marTop w:val="0"/>
      <w:marBottom w:val="0"/>
      <w:divBdr>
        <w:top w:val="none" w:sz="0" w:space="0" w:color="auto"/>
        <w:left w:val="none" w:sz="0" w:space="0" w:color="auto"/>
        <w:bottom w:val="none" w:sz="0" w:space="0" w:color="auto"/>
        <w:right w:val="none" w:sz="0" w:space="0" w:color="auto"/>
      </w:divBdr>
    </w:div>
    <w:div w:id="1467509428">
      <w:bodyDiv w:val="1"/>
      <w:marLeft w:val="0"/>
      <w:marRight w:val="0"/>
      <w:marTop w:val="0"/>
      <w:marBottom w:val="0"/>
      <w:divBdr>
        <w:top w:val="none" w:sz="0" w:space="0" w:color="auto"/>
        <w:left w:val="none" w:sz="0" w:space="0" w:color="auto"/>
        <w:bottom w:val="none" w:sz="0" w:space="0" w:color="auto"/>
        <w:right w:val="none" w:sz="0" w:space="0" w:color="auto"/>
      </w:divBdr>
    </w:div>
    <w:div w:id="1541359440">
      <w:bodyDiv w:val="1"/>
      <w:marLeft w:val="0"/>
      <w:marRight w:val="0"/>
      <w:marTop w:val="0"/>
      <w:marBottom w:val="0"/>
      <w:divBdr>
        <w:top w:val="none" w:sz="0" w:space="0" w:color="auto"/>
        <w:left w:val="none" w:sz="0" w:space="0" w:color="auto"/>
        <w:bottom w:val="none" w:sz="0" w:space="0" w:color="auto"/>
        <w:right w:val="none" w:sz="0" w:space="0" w:color="auto"/>
      </w:divBdr>
    </w:div>
    <w:div w:id="1805805502">
      <w:bodyDiv w:val="1"/>
      <w:marLeft w:val="0"/>
      <w:marRight w:val="0"/>
      <w:marTop w:val="0"/>
      <w:marBottom w:val="0"/>
      <w:divBdr>
        <w:top w:val="none" w:sz="0" w:space="0" w:color="auto"/>
        <w:left w:val="none" w:sz="0" w:space="0" w:color="auto"/>
        <w:bottom w:val="none" w:sz="0" w:space="0" w:color="auto"/>
        <w:right w:val="none" w:sz="0" w:space="0" w:color="auto"/>
      </w:divBdr>
    </w:div>
    <w:div w:id="1830906797">
      <w:bodyDiv w:val="1"/>
      <w:marLeft w:val="0"/>
      <w:marRight w:val="0"/>
      <w:marTop w:val="0"/>
      <w:marBottom w:val="0"/>
      <w:divBdr>
        <w:top w:val="none" w:sz="0" w:space="0" w:color="auto"/>
        <w:left w:val="none" w:sz="0" w:space="0" w:color="auto"/>
        <w:bottom w:val="none" w:sz="0" w:space="0" w:color="auto"/>
        <w:right w:val="none" w:sz="0" w:space="0" w:color="auto"/>
      </w:divBdr>
    </w:div>
    <w:div w:id="1876770374">
      <w:bodyDiv w:val="1"/>
      <w:marLeft w:val="0"/>
      <w:marRight w:val="0"/>
      <w:marTop w:val="0"/>
      <w:marBottom w:val="0"/>
      <w:divBdr>
        <w:top w:val="none" w:sz="0" w:space="0" w:color="auto"/>
        <w:left w:val="none" w:sz="0" w:space="0" w:color="auto"/>
        <w:bottom w:val="none" w:sz="0" w:space="0" w:color="auto"/>
        <w:right w:val="none" w:sz="0" w:space="0" w:color="auto"/>
      </w:divBdr>
    </w:div>
    <w:div w:id="1880702994">
      <w:bodyDiv w:val="1"/>
      <w:marLeft w:val="0"/>
      <w:marRight w:val="0"/>
      <w:marTop w:val="0"/>
      <w:marBottom w:val="0"/>
      <w:divBdr>
        <w:top w:val="none" w:sz="0" w:space="0" w:color="auto"/>
        <w:left w:val="none" w:sz="0" w:space="0" w:color="auto"/>
        <w:bottom w:val="none" w:sz="0" w:space="0" w:color="auto"/>
        <w:right w:val="none" w:sz="0" w:space="0" w:color="auto"/>
      </w:divBdr>
    </w:div>
    <w:div w:id="1896314032">
      <w:bodyDiv w:val="1"/>
      <w:marLeft w:val="0"/>
      <w:marRight w:val="0"/>
      <w:marTop w:val="0"/>
      <w:marBottom w:val="0"/>
      <w:divBdr>
        <w:top w:val="none" w:sz="0" w:space="0" w:color="auto"/>
        <w:left w:val="none" w:sz="0" w:space="0" w:color="auto"/>
        <w:bottom w:val="none" w:sz="0" w:space="0" w:color="auto"/>
        <w:right w:val="none" w:sz="0" w:space="0" w:color="auto"/>
      </w:divBdr>
    </w:div>
    <w:div w:id="1912738671">
      <w:bodyDiv w:val="1"/>
      <w:marLeft w:val="0"/>
      <w:marRight w:val="0"/>
      <w:marTop w:val="0"/>
      <w:marBottom w:val="0"/>
      <w:divBdr>
        <w:top w:val="none" w:sz="0" w:space="0" w:color="auto"/>
        <w:left w:val="none" w:sz="0" w:space="0" w:color="auto"/>
        <w:bottom w:val="none" w:sz="0" w:space="0" w:color="auto"/>
        <w:right w:val="none" w:sz="0" w:space="0" w:color="auto"/>
      </w:divBdr>
    </w:div>
    <w:div w:id="2029677971">
      <w:bodyDiv w:val="1"/>
      <w:marLeft w:val="0"/>
      <w:marRight w:val="0"/>
      <w:marTop w:val="0"/>
      <w:marBottom w:val="0"/>
      <w:divBdr>
        <w:top w:val="none" w:sz="0" w:space="0" w:color="auto"/>
        <w:left w:val="none" w:sz="0" w:space="0" w:color="auto"/>
        <w:bottom w:val="none" w:sz="0" w:space="0" w:color="auto"/>
        <w:right w:val="none" w:sz="0" w:space="0" w:color="auto"/>
      </w:divBdr>
    </w:div>
    <w:div w:id="2098398159">
      <w:bodyDiv w:val="1"/>
      <w:marLeft w:val="0"/>
      <w:marRight w:val="0"/>
      <w:marTop w:val="0"/>
      <w:marBottom w:val="0"/>
      <w:divBdr>
        <w:top w:val="none" w:sz="0" w:space="0" w:color="auto"/>
        <w:left w:val="none" w:sz="0" w:space="0" w:color="auto"/>
        <w:bottom w:val="none" w:sz="0" w:space="0" w:color="auto"/>
        <w:right w:val="none" w:sz="0" w:space="0" w:color="auto"/>
      </w:divBdr>
    </w:div>
    <w:div w:id="2109812200">
      <w:bodyDiv w:val="1"/>
      <w:marLeft w:val="0"/>
      <w:marRight w:val="0"/>
      <w:marTop w:val="0"/>
      <w:marBottom w:val="0"/>
      <w:divBdr>
        <w:top w:val="none" w:sz="0" w:space="0" w:color="auto"/>
        <w:left w:val="none" w:sz="0" w:space="0" w:color="auto"/>
        <w:bottom w:val="none" w:sz="0" w:space="0" w:color="auto"/>
        <w:right w:val="none" w:sz="0" w:space="0" w:color="auto"/>
      </w:divBdr>
    </w:div>
    <w:div w:id="2110465726">
      <w:bodyDiv w:val="1"/>
      <w:marLeft w:val="0"/>
      <w:marRight w:val="0"/>
      <w:marTop w:val="0"/>
      <w:marBottom w:val="0"/>
      <w:divBdr>
        <w:top w:val="none" w:sz="0" w:space="0" w:color="auto"/>
        <w:left w:val="none" w:sz="0" w:space="0" w:color="auto"/>
        <w:bottom w:val="none" w:sz="0" w:space="0" w:color="auto"/>
        <w:right w:val="none" w:sz="0" w:space="0" w:color="auto"/>
      </w:divBdr>
    </w:div>
    <w:div w:id="2116553557">
      <w:bodyDiv w:val="1"/>
      <w:marLeft w:val="0"/>
      <w:marRight w:val="0"/>
      <w:marTop w:val="0"/>
      <w:marBottom w:val="0"/>
      <w:divBdr>
        <w:top w:val="none" w:sz="0" w:space="0" w:color="auto"/>
        <w:left w:val="none" w:sz="0" w:space="0" w:color="auto"/>
        <w:bottom w:val="none" w:sz="0" w:space="0" w:color="auto"/>
        <w:right w:val="none" w:sz="0" w:space="0" w:color="auto"/>
      </w:divBdr>
      <w:divsChild>
        <w:div w:id="1137260175">
          <w:marLeft w:val="405"/>
          <w:marRight w:val="0"/>
          <w:marTop w:val="0"/>
          <w:marBottom w:val="0"/>
          <w:divBdr>
            <w:top w:val="none" w:sz="0" w:space="0" w:color="auto"/>
            <w:left w:val="none" w:sz="0" w:space="0" w:color="auto"/>
            <w:bottom w:val="none" w:sz="0" w:space="0" w:color="auto"/>
            <w:right w:val="none" w:sz="0" w:space="0" w:color="auto"/>
          </w:divBdr>
        </w:div>
        <w:div w:id="1950356533">
          <w:marLeft w:val="405"/>
          <w:marRight w:val="0"/>
          <w:marTop w:val="0"/>
          <w:marBottom w:val="0"/>
          <w:divBdr>
            <w:top w:val="none" w:sz="0" w:space="0" w:color="auto"/>
            <w:left w:val="none" w:sz="0" w:space="0" w:color="auto"/>
            <w:bottom w:val="none" w:sz="0" w:space="0" w:color="auto"/>
            <w:right w:val="none" w:sz="0" w:space="0" w:color="auto"/>
          </w:divBdr>
        </w:div>
      </w:divsChild>
    </w:div>
    <w:div w:id="211937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bit.ly/twotruthsoneliestrategy" TargetMode="External"/><Relationship Id="rId26" Type="http://schemas.openxmlformats.org/officeDocument/2006/relationships/hyperlink" Target="https://www.desmos.com/calculator" TargetMode="External"/><Relationship Id="rId39" Type="http://schemas.openxmlformats.org/officeDocument/2006/relationships/hyperlink" Target="https://bit.ly/appendixD-sliders" TargetMode="External"/><Relationship Id="rId21" Type="http://schemas.openxmlformats.org/officeDocument/2006/relationships/hyperlink" Target="https://curriculum.nsw.edu.au/learning-areas/mathematics/mathematics-k-10-2022/content/stage-5/fa528f5a54" TargetMode="External"/><Relationship Id="rId34" Type="http://schemas.openxmlformats.org/officeDocument/2006/relationships/image" Target="media/image9.png"/><Relationship Id="rId42" Type="http://schemas.openxmlformats.org/officeDocument/2006/relationships/image" Target="media/image15.png"/><Relationship Id="rId47" Type="http://schemas.openxmlformats.org/officeDocument/2006/relationships/hyperlink" Target="https://curriculum.nsw.edu.au/" TargetMode="External"/><Relationship Id="rId50" Type="http://schemas.openxmlformats.org/officeDocument/2006/relationships/hyperlink" Target="https://creativecommons.org/licenses/by/4.0/"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t.ly/appendixD-sliders" TargetMode="External"/><Relationship Id="rId29" Type="http://schemas.openxmlformats.org/officeDocument/2006/relationships/image" Target="media/image4.png"/><Relationship Id="rId11" Type="http://schemas.openxmlformats.org/officeDocument/2006/relationships/header" Target="header1.xml"/><Relationship Id="rId24" Type="http://schemas.openxmlformats.org/officeDocument/2006/relationships/hyperlink" Target="https://bit.ly/thinkpairsharestrategy"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hyperlink" Target="https://bit.ly/appendixD-sliders2" TargetMode="External"/><Relationship Id="rId45" Type="http://schemas.openxmlformats.org/officeDocument/2006/relationships/hyperlink" Target="https://www.nsw.gov.au/education-and-training/nesa/copyright" TargetMode="External"/><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hyperlink" Target="https://curriculum.nsw.edu.au/learning-areas/mathematics/mathematics-standard-11-12-2024/overview" TargetMode="External"/><Relationship Id="rId19" Type="http://schemas.openxmlformats.org/officeDocument/2006/relationships/hyperlink" Target="https://bit.ly/posepausepouncebounce" TargetMode="External"/><Relationship Id="rId31" Type="http://schemas.openxmlformats.org/officeDocument/2006/relationships/image" Target="media/image6.png"/><Relationship Id="rId44" Type="http://schemas.openxmlformats.org/officeDocument/2006/relationships/image" Target="media/image17.png"/><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ducationstandards.nsw.edu.au/wps/portal/nesa/11-12/stage-6-learning-areas/stage-6-mathematics/numeracy-cec" TargetMode="External"/><Relationship Id="rId14" Type="http://schemas.openxmlformats.org/officeDocument/2006/relationships/header" Target="header2.xml"/><Relationship Id="rId22" Type="http://schemas.openxmlformats.org/officeDocument/2006/relationships/hyperlink" Target="https://www.desmos.com/calculator" TargetMode="External"/><Relationship Id="rId27" Type="http://schemas.openxmlformats.org/officeDocument/2006/relationships/hyperlink" Target="https://bit.ly/appendixD-sliders"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6.png"/><Relationship Id="rId48" Type="http://schemas.openxmlformats.org/officeDocument/2006/relationships/hyperlink" Target="https://curriculum.nsw.edu.au/learning-areas/mathematics/mathematics-standard-11-12-2024/overview" TargetMode="External"/><Relationship Id="rId8" Type="http://schemas.openxmlformats.org/officeDocument/2006/relationships/hyperlink" Target="https://www.desmos.com/calculator" TargetMode="External"/><Relationship Id="rId51"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bit.ly/appendixD-sliders2" TargetMode="External"/><Relationship Id="rId25" Type="http://schemas.openxmlformats.org/officeDocument/2006/relationships/hyperlink" Target="https://bit.ly/thinkpairsharestrategy"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www.nsw.gov.au/education-and-training/nesa" TargetMode="External"/><Relationship Id="rId20" Type="http://schemas.openxmlformats.org/officeDocument/2006/relationships/hyperlink" Target="https://www.desmos.com/calculator"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bit.ly/supportingstrategies" TargetMode="External"/><Relationship Id="rId28" Type="http://schemas.openxmlformats.org/officeDocument/2006/relationships/hyperlink" Target="https://bit.ly/miniwhiteboards" TargetMode="External"/><Relationship Id="rId36" Type="http://schemas.openxmlformats.org/officeDocument/2006/relationships/image" Target="media/image11.png"/><Relationship Id="rId49" Type="http://schemas.openxmlformats.org/officeDocument/2006/relationships/hyperlink" Target="https://educationstandards.nsw.edu.au/wps/portal/nesa/11-12/stage-6-learning-areas/stage-6-mathematics/numeracy-ce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3DD95-6BBC-4D80-99B9-79530F97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5189</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34703</CharactersWithSpaces>
  <SharedDoc>false</SharedDoc>
  <HyperlinkBase/>
  <HLinks>
    <vt:vector size="162" baseType="variant">
      <vt:variant>
        <vt:i4>5308424</vt:i4>
      </vt:variant>
      <vt:variant>
        <vt:i4>81</vt:i4>
      </vt:variant>
      <vt:variant>
        <vt:i4>0</vt:i4>
      </vt:variant>
      <vt:variant>
        <vt:i4>5</vt:i4>
      </vt:variant>
      <vt:variant>
        <vt:lpwstr>https://creativecommons.org/licenses/by/4.0/</vt:lpwstr>
      </vt:variant>
      <vt:variant>
        <vt:lpwstr/>
      </vt:variant>
      <vt:variant>
        <vt:i4>4456473</vt:i4>
      </vt:variant>
      <vt:variant>
        <vt:i4>78</vt:i4>
      </vt:variant>
      <vt:variant>
        <vt:i4>0</vt:i4>
      </vt:variant>
      <vt:variant>
        <vt:i4>5</vt:i4>
      </vt:variant>
      <vt:variant>
        <vt:lpwstr>https://curriculum.nsw.edu.au/learning-areas/mathematics/mathematics-standard-11-12-2024/overview</vt:lpwstr>
      </vt:variant>
      <vt:variant>
        <vt:lpwstr/>
      </vt:variant>
      <vt:variant>
        <vt:i4>3342452</vt:i4>
      </vt:variant>
      <vt:variant>
        <vt:i4>75</vt:i4>
      </vt:variant>
      <vt:variant>
        <vt:i4>0</vt:i4>
      </vt:variant>
      <vt:variant>
        <vt:i4>5</vt:i4>
      </vt:variant>
      <vt:variant>
        <vt:lpwstr>https://curriculum.nsw.edu.au/</vt:lpwstr>
      </vt:variant>
      <vt:variant>
        <vt:lpwstr/>
      </vt:variant>
      <vt:variant>
        <vt:i4>3997797</vt:i4>
      </vt:variant>
      <vt:variant>
        <vt:i4>72</vt:i4>
      </vt:variant>
      <vt:variant>
        <vt:i4>0</vt:i4>
      </vt:variant>
      <vt:variant>
        <vt:i4>5</vt:i4>
      </vt:variant>
      <vt:variant>
        <vt:lpwstr>https://educationstandards.nsw.edu.au/</vt:lpwstr>
      </vt:variant>
      <vt:variant>
        <vt:lpwstr/>
      </vt:variant>
      <vt:variant>
        <vt:i4>2162720</vt:i4>
      </vt:variant>
      <vt:variant>
        <vt:i4>69</vt:i4>
      </vt:variant>
      <vt:variant>
        <vt:i4>0</vt:i4>
      </vt:variant>
      <vt:variant>
        <vt:i4>5</vt:i4>
      </vt:variant>
      <vt:variant>
        <vt:lpwstr>https://aus01.safelinks.protection.outlook.com/?url=https%3A%2F%2Feducationstandards.nsw.edu.au%2Fwps%2Fportal%2Fnesa%2Fmini-footer%2Fcopyright&amp;data=05%7C01%7CCaitlin.Pace1%40det.nsw.edu.au%7C9c2c1a9f59c94d2df30708dafa7edb23%7C05a0e69a418a47c19c259387261bf991%7C0%7C0%7C638097720042599463%7CUnknown%7CTWFpbGZsb3d8eyJWIjoiMC4wLjAwMDAiLCJQIjoiV2luMzIiLCJBTiI6Ik1haWwiLCJXVCI6Mn0%3D%7C3000%7C%7C%7C&amp;sdata=BzQh0UsffVZE3eO22b2Xba3p0VMOBZSHfS21FGHXtZM%3D&amp;reserved=0</vt:lpwstr>
      </vt:variant>
      <vt:variant>
        <vt:lpwstr/>
      </vt:variant>
      <vt:variant>
        <vt:i4>5308491</vt:i4>
      </vt:variant>
      <vt:variant>
        <vt:i4>66</vt:i4>
      </vt:variant>
      <vt:variant>
        <vt:i4>0</vt:i4>
      </vt:variant>
      <vt:variant>
        <vt:i4>5</vt:i4>
      </vt:variant>
      <vt:variant>
        <vt:lpwstr>https://bit.ly/appendixD-sliders2</vt:lpwstr>
      </vt:variant>
      <vt:variant>
        <vt:lpwstr/>
      </vt:variant>
      <vt:variant>
        <vt:i4>5308491</vt:i4>
      </vt:variant>
      <vt:variant>
        <vt:i4>63</vt:i4>
      </vt:variant>
      <vt:variant>
        <vt:i4>0</vt:i4>
      </vt:variant>
      <vt:variant>
        <vt:i4>5</vt:i4>
      </vt:variant>
      <vt:variant>
        <vt:lpwstr>https://bit.ly/appendixD-sliders</vt:lpwstr>
      </vt:variant>
      <vt:variant>
        <vt:lpwstr/>
      </vt:variant>
      <vt:variant>
        <vt:i4>3735662</vt:i4>
      </vt:variant>
      <vt:variant>
        <vt:i4>60</vt:i4>
      </vt:variant>
      <vt:variant>
        <vt:i4>0</vt:i4>
      </vt:variant>
      <vt:variant>
        <vt:i4>5</vt:i4>
      </vt:variant>
      <vt:variant>
        <vt:lpwstr>https://bit.ly/miniwhiteboards</vt:lpwstr>
      </vt:variant>
      <vt:variant>
        <vt:lpwstr/>
      </vt:variant>
      <vt:variant>
        <vt:i4>5308491</vt:i4>
      </vt:variant>
      <vt:variant>
        <vt:i4>57</vt:i4>
      </vt:variant>
      <vt:variant>
        <vt:i4>0</vt:i4>
      </vt:variant>
      <vt:variant>
        <vt:i4>5</vt:i4>
      </vt:variant>
      <vt:variant>
        <vt:lpwstr>https://bit.ly/appendixD-sliders</vt:lpwstr>
      </vt:variant>
      <vt:variant>
        <vt:lpwstr/>
      </vt:variant>
      <vt:variant>
        <vt:i4>4784204</vt:i4>
      </vt:variant>
      <vt:variant>
        <vt:i4>54</vt:i4>
      </vt:variant>
      <vt:variant>
        <vt:i4>0</vt:i4>
      </vt:variant>
      <vt:variant>
        <vt:i4>5</vt:i4>
      </vt:variant>
      <vt:variant>
        <vt:lpwstr>https://www.desmos.com/calculator</vt:lpwstr>
      </vt:variant>
      <vt:variant>
        <vt:lpwstr/>
      </vt:variant>
      <vt:variant>
        <vt:i4>4325389</vt:i4>
      </vt:variant>
      <vt:variant>
        <vt:i4>50</vt:i4>
      </vt:variant>
      <vt:variant>
        <vt:i4>0</vt:i4>
      </vt:variant>
      <vt:variant>
        <vt:i4>5</vt:i4>
      </vt:variant>
      <vt:variant>
        <vt:lpwstr>https://bit.ly/thinkpairsharestrategy</vt:lpwstr>
      </vt:variant>
      <vt:variant>
        <vt:lpwstr/>
      </vt:variant>
      <vt:variant>
        <vt:i4>4325389</vt:i4>
      </vt:variant>
      <vt:variant>
        <vt:i4>48</vt:i4>
      </vt:variant>
      <vt:variant>
        <vt:i4>0</vt:i4>
      </vt:variant>
      <vt:variant>
        <vt:i4>5</vt:i4>
      </vt:variant>
      <vt:variant>
        <vt:lpwstr>https://bit.ly/thinkpairsharestrategy</vt:lpwstr>
      </vt:variant>
      <vt:variant>
        <vt:lpwstr/>
      </vt:variant>
      <vt:variant>
        <vt:i4>3014773</vt:i4>
      </vt:variant>
      <vt:variant>
        <vt:i4>45</vt:i4>
      </vt:variant>
      <vt:variant>
        <vt:i4>0</vt:i4>
      </vt:variant>
      <vt:variant>
        <vt:i4>5</vt:i4>
      </vt:variant>
      <vt:variant>
        <vt:lpwstr>https://bit.ly/supportingstrategies</vt:lpwstr>
      </vt:variant>
      <vt:variant>
        <vt:lpwstr/>
      </vt:variant>
      <vt:variant>
        <vt:i4>4784204</vt:i4>
      </vt:variant>
      <vt:variant>
        <vt:i4>42</vt:i4>
      </vt:variant>
      <vt:variant>
        <vt:i4>0</vt:i4>
      </vt:variant>
      <vt:variant>
        <vt:i4>5</vt:i4>
      </vt:variant>
      <vt:variant>
        <vt:lpwstr>https://www.desmos.com/calculator</vt:lpwstr>
      </vt:variant>
      <vt:variant>
        <vt:lpwstr/>
      </vt:variant>
      <vt:variant>
        <vt:i4>1900615</vt:i4>
      </vt:variant>
      <vt:variant>
        <vt:i4>39</vt:i4>
      </vt:variant>
      <vt:variant>
        <vt:i4>0</vt:i4>
      </vt:variant>
      <vt:variant>
        <vt:i4>5</vt:i4>
      </vt:variant>
      <vt:variant>
        <vt:lpwstr>https://curriculum.nsw.edu.au/learning-areas/mathematics/mathematics-k-10-2022/content/stage-5/fa528f5a54</vt:lpwstr>
      </vt:variant>
      <vt:variant>
        <vt:lpwstr/>
      </vt:variant>
      <vt:variant>
        <vt:i4>4784204</vt:i4>
      </vt:variant>
      <vt:variant>
        <vt:i4>36</vt:i4>
      </vt:variant>
      <vt:variant>
        <vt:i4>0</vt:i4>
      </vt:variant>
      <vt:variant>
        <vt:i4>5</vt:i4>
      </vt:variant>
      <vt:variant>
        <vt:lpwstr>https://www.desmos.com/calculator</vt:lpwstr>
      </vt:variant>
      <vt:variant>
        <vt:lpwstr/>
      </vt:variant>
      <vt:variant>
        <vt:i4>4980767</vt:i4>
      </vt:variant>
      <vt:variant>
        <vt:i4>33</vt:i4>
      </vt:variant>
      <vt:variant>
        <vt:i4>0</vt:i4>
      </vt:variant>
      <vt:variant>
        <vt:i4>5</vt:i4>
      </vt:variant>
      <vt:variant>
        <vt:lpwstr>https://bit.ly/posepausepouncebounce</vt:lpwstr>
      </vt:variant>
      <vt:variant>
        <vt:lpwstr/>
      </vt:variant>
      <vt:variant>
        <vt:i4>3080314</vt:i4>
      </vt:variant>
      <vt:variant>
        <vt:i4>30</vt:i4>
      </vt:variant>
      <vt:variant>
        <vt:i4>0</vt:i4>
      </vt:variant>
      <vt:variant>
        <vt:i4>5</vt:i4>
      </vt:variant>
      <vt:variant>
        <vt:lpwstr>https://bit.ly/twotruthsoneliestrategy</vt:lpwstr>
      </vt:variant>
      <vt:variant>
        <vt:lpwstr/>
      </vt:variant>
      <vt:variant>
        <vt:i4>1441842</vt:i4>
      </vt:variant>
      <vt:variant>
        <vt:i4>27</vt:i4>
      </vt:variant>
      <vt:variant>
        <vt:i4>0</vt:i4>
      </vt:variant>
      <vt:variant>
        <vt:i4>5</vt:i4>
      </vt:variant>
      <vt:variant>
        <vt:lpwstr/>
      </vt:variant>
      <vt:variant>
        <vt:lpwstr>_Appendix_D_1</vt:lpwstr>
      </vt:variant>
      <vt:variant>
        <vt:i4>1441845</vt:i4>
      </vt:variant>
      <vt:variant>
        <vt:i4>24</vt:i4>
      </vt:variant>
      <vt:variant>
        <vt:i4>0</vt:i4>
      </vt:variant>
      <vt:variant>
        <vt:i4>5</vt:i4>
      </vt:variant>
      <vt:variant>
        <vt:lpwstr/>
      </vt:variant>
      <vt:variant>
        <vt:lpwstr>_Appendix_C_1</vt:lpwstr>
      </vt:variant>
      <vt:variant>
        <vt:i4>1441845</vt:i4>
      </vt:variant>
      <vt:variant>
        <vt:i4>21</vt:i4>
      </vt:variant>
      <vt:variant>
        <vt:i4>0</vt:i4>
      </vt:variant>
      <vt:variant>
        <vt:i4>5</vt:i4>
      </vt:variant>
      <vt:variant>
        <vt:lpwstr/>
      </vt:variant>
      <vt:variant>
        <vt:lpwstr>_Appendix_C_1</vt:lpwstr>
      </vt:variant>
      <vt:variant>
        <vt:i4>4784214</vt:i4>
      </vt:variant>
      <vt:variant>
        <vt:i4>18</vt:i4>
      </vt:variant>
      <vt:variant>
        <vt:i4>0</vt:i4>
      </vt:variant>
      <vt:variant>
        <vt:i4>5</vt:i4>
      </vt:variant>
      <vt:variant>
        <vt:lpwstr/>
      </vt:variant>
      <vt:variant>
        <vt:lpwstr>_Appendix_C</vt:lpwstr>
      </vt:variant>
      <vt:variant>
        <vt:i4>4784214</vt:i4>
      </vt:variant>
      <vt:variant>
        <vt:i4>15</vt:i4>
      </vt:variant>
      <vt:variant>
        <vt:i4>0</vt:i4>
      </vt:variant>
      <vt:variant>
        <vt:i4>5</vt:i4>
      </vt:variant>
      <vt:variant>
        <vt:lpwstr/>
      </vt:variant>
      <vt:variant>
        <vt:lpwstr>_Appendix_A</vt:lpwstr>
      </vt:variant>
      <vt:variant>
        <vt:i4>4456473</vt:i4>
      </vt:variant>
      <vt:variant>
        <vt:i4>9</vt:i4>
      </vt:variant>
      <vt:variant>
        <vt:i4>0</vt:i4>
      </vt:variant>
      <vt:variant>
        <vt:i4>5</vt:i4>
      </vt:variant>
      <vt:variant>
        <vt:lpwstr>https://curriculum.nsw.edu.au/learning-areas/mathematics/mathematics-standard-11-12-2024/overview</vt:lpwstr>
      </vt:variant>
      <vt:variant>
        <vt:lpwstr/>
      </vt:variant>
      <vt:variant>
        <vt:i4>6881406</vt:i4>
      </vt:variant>
      <vt:variant>
        <vt:i4>6</vt:i4>
      </vt:variant>
      <vt:variant>
        <vt:i4>0</vt:i4>
      </vt:variant>
      <vt:variant>
        <vt:i4>5</vt:i4>
      </vt:variant>
      <vt:variant>
        <vt:lpwstr>https://educationstandards.nsw.edu.au/wps/portal/nesa/11-12/stage-6-learning-areas/stage-6-mathematics/numeracy-cec</vt:lpwstr>
      </vt:variant>
      <vt:variant>
        <vt:lpwstr/>
      </vt:variant>
      <vt:variant>
        <vt:i4>4456473</vt:i4>
      </vt:variant>
      <vt:variant>
        <vt:i4>3</vt:i4>
      </vt:variant>
      <vt:variant>
        <vt:i4>0</vt:i4>
      </vt:variant>
      <vt:variant>
        <vt:i4>5</vt:i4>
      </vt:variant>
      <vt:variant>
        <vt:lpwstr>https://curriculum.nsw.edu.au/learning-areas/mathematics/mathematics-standard-11-12-2024/overview</vt:lpwstr>
      </vt:variant>
      <vt:variant>
        <vt:lpwstr/>
      </vt:variant>
      <vt:variant>
        <vt:i4>4784204</vt:i4>
      </vt:variant>
      <vt:variant>
        <vt:i4>0</vt:i4>
      </vt:variant>
      <vt:variant>
        <vt:i4>0</vt:i4>
      </vt:variant>
      <vt:variant>
        <vt:i4>5</vt:i4>
      </vt:variant>
      <vt:variant>
        <vt:lpwstr>https://www.desmos.com/calculator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 Standard – Unit 3 – Lesson 9 – Linear modelling</dc:title>
  <dc:subject/>
  <dc:creator>NSW Department of Education</dc:creator>
  <cp:keywords/>
  <dc:description/>
  <cp:lastModifiedBy/>
  <cp:revision>1</cp:revision>
  <dcterms:created xsi:type="dcterms:W3CDTF">2026-03-04T01:59:00Z</dcterms:created>
  <dcterms:modified xsi:type="dcterms:W3CDTF">2026-03-04T02:00:00Z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2026-03-04T02:00:00Z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accda888-9ace-4f9b-8b5f-0bf47944cda8</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ies>
</file>