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460B293D" w:rsidR="053C4FF3" w:rsidRPr="00F63959" w:rsidRDefault="006028E2" w:rsidP="00F63959">
      <w:pPr>
        <w:pStyle w:val="Heading1"/>
      </w:pPr>
      <w:r>
        <w:t>Where are the bees?</w:t>
      </w:r>
    </w:p>
    <w:p w14:paraId="470008B8" w14:textId="66B97E24" w:rsidR="00F33FDE" w:rsidRPr="000C73FF" w:rsidRDefault="00AA6A2B" w:rsidP="000C73FF">
      <w:r w:rsidRPr="000C73FF">
        <w:t>Students look at the relationship between variables to determine what might be causing the disappe</w:t>
      </w:r>
      <w:r w:rsidR="00DC1AD9" w:rsidRPr="000C73FF">
        <w:t>arance of bees.</w:t>
      </w:r>
    </w:p>
    <w:p w14:paraId="5BF7F918" w14:textId="6FEBB722" w:rsidR="00A51D10" w:rsidRDefault="004125FD" w:rsidP="00593F04">
      <w:pPr>
        <w:pStyle w:val="Heading2"/>
        <w:spacing w:before="240"/>
      </w:pPr>
      <w:r>
        <w:t>Visible learning</w:t>
      </w:r>
    </w:p>
    <w:p w14:paraId="531BF1E6" w14:textId="6F57F78B" w:rsidR="00A51D10" w:rsidRPr="00CE6CDC" w:rsidRDefault="00A51D10" w:rsidP="00A51D10">
      <w:pPr>
        <w:pStyle w:val="Heading3"/>
        <w:numPr>
          <w:ilvl w:val="2"/>
          <w:numId w:val="2"/>
        </w:numPr>
        <w:ind w:left="0"/>
      </w:pPr>
      <w:r>
        <w:t>Learning intention</w:t>
      </w:r>
    </w:p>
    <w:p w14:paraId="721BD8C5" w14:textId="6B30E80A" w:rsidR="00A51D10" w:rsidRDefault="009C4B93" w:rsidP="00102D25">
      <w:pPr>
        <w:pStyle w:val="ListBullet"/>
        <w:rPr>
          <w:lang w:eastAsia="zh-CN"/>
        </w:rPr>
      </w:pPr>
      <w:r w:rsidRPr="5B90E043">
        <w:rPr>
          <w:lang w:eastAsia="zh-CN"/>
        </w:rPr>
        <w:t>To</w:t>
      </w:r>
      <w:r w:rsidR="2601A256" w:rsidRPr="5B90E043">
        <w:rPr>
          <w:lang w:eastAsia="zh-CN"/>
        </w:rPr>
        <w:t xml:space="preserve"> be able to</w:t>
      </w:r>
      <w:r w:rsidRPr="5B90E043">
        <w:rPr>
          <w:lang w:eastAsia="zh-CN"/>
        </w:rPr>
        <w:t xml:space="preserve"> </w:t>
      </w:r>
      <w:r w:rsidR="008A5403" w:rsidRPr="5B90E043">
        <w:rPr>
          <w:lang w:eastAsia="zh-CN"/>
        </w:rPr>
        <w:t xml:space="preserve">model and </w:t>
      </w:r>
      <w:r w:rsidRPr="5B90E043">
        <w:rPr>
          <w:lang w:eastAsia="zh-CN"/>
        </w:rPr>
        <w:t>analyse data involving 2 numerical variables.</w:t>
      </w:r>
    </w:p>
    <w:p w14:paraId="31580410" w14:textId="77777777" w:rsidR="00A51D10" w:rsidRDefault="00A51D10" w:rsidP="00A51D10">
      <w:pPr>
        <w:pStyle w:val="Heading3"/>
        <w:numPr>
          <w:ilvl w:val="2"/>
          <w:numId w:val="2"/>
        </w:numPr>
        <w:ind w:left="0"/>
      </w:pPr>
      <w:r>
        <w:t>Success criteria</w:t>
      </w:r>
    </w:p>
    <w:p w14:paraId="685DDC3C" w14:textId="16038F89" w:rsidR="00A51D10" w:rsidRDefault="00D01CAE" w:rsidP="00165B83">
      <w:pPr>
        <w:pStyle w:val="ListBullet"/>
      </w:pPr>
      <w:r>
        <w:t xml:space="preserve">I can </w:t>
      </w:r>
      <w:r w:rsidR="008F1F2D">
        <w:t>describe the relationship between 2 variables</w:t>
      </w:r>
      <w:r w:rsidR="00F8419A">
        <w:t>.</w:t>
      </w:r>
    </w:p>
    <w:p w14:paraId="228EA04C" w14:textId="5B9D5109" w:rsidR="00D01CAE" w:rsidRDefault="00D01CAE" w:rsidP="00D01CAE">
      <w:pPr>
        <w:pStyle w:val="ListBullet"/>
      </w:pPr>
      <w:r>
        <w:t xml:space="preserve">I can </w:t>
      </w:r>
      <w:r w:rsidR="008F1F2D">
        <w:t>draw a line of best fit by eye</w:t>
      </w:r>
      <w:r w:rsidR="00F8419A">
        <w:t>.</w:t>
      </w:r>
    </w:p>
    <w:p w14:paraId="6E671E2B" w14:textId="55B587BE" w:rsidR="00EE3475" w:rsidRDefault="00D01CAE" w:rsidP="003102C3">
      <w:pPr>
        <w:pStyle w:val="ListBullet"/>
      </w:pPr>
      <w:r>
        <w:t xml:space="preserve">I can </w:t>
      </w:r>
      <w:r w:rsidR="00447E1A">
        <w:t>explain the limitation</w:t>
      </w:r>
      <w:r w:rsidR="005148FA">
        <w:t>s</w:t>
      </w:r>
      <w:r w:rsidR="00447E1A">
        <w:t xml:space="preserve"> of a model</w:t>
      </w:r>
      <w:r w:rsidR="00F8419A">
        <w:t>.</w:t>
      </w:r>
    </w:p>
    <w:p w14:paraId="7EB58F0F" w14:textId="264EC199" w:rsidR="00447E1A" w:rsidRDefault="00447E1A" w:rsidP="003102C3">
      <w:pPr>
        <w:pStyle w:val="ListBullet"/>
      </w:pPr>
      <w:r>
        <w:t>I can</w:t>
      </w:r>
      <w:r w:rsidR="00D96C6D">
        <w:t xml:space="preserve"> justify the</w:t>
      </w:r>
      <w:r>
        <w:t xml:space="preserve"> conclusions </w:t>
      </w:r>
      <w:r w:rsidR="00E3082B">
        <w:t xml:space="preserve">that </w:t>
      </w:r>
      <w:r w:rsidR="00D96C6D">
        <w:t xml:space="preserve">I draw </w:t>
      </w:r>
      <w:r>
        <w:t>from a model.</w:t>
      </w:r>
    </w:p>
    <w:p w14:paraId="7E7E351F" w14:textId="77777777" w:rsidR="00D47704" w:rsidRDefault="00D47704">
      <w:pPr>
        <w:suppressAutoHyphens w:val="0"/>
        <w:spacing w:after="0" w:line="276" w:lineRule="auto"/>
        <w:rPr>
          <w:color w:val="002664"/>
          <w:sz w:val="32"/>
          <w:szCs w:val="40"/>
        </w:rPr>
      </w:pPr>
      <w:r>
        <w:br w:type="page"/>
      </w:r>
    </w:p>
    <w:p w14:paraId="516E2F46" w14:textId="094A3274" w:rsidR="000C73FF" w:rsidRDefault="000C73FF" w:rsidP="000C73FF">
      <w:pPr>
        <w:pStyle w:val="Heading3"/>
        <w:numPr>
          <w:ilvl w:val="2"/>
          <w:numId w:val="2"/>
        </w:numPr>
        <w:ind w:left="0"/>
      </w:pPr>
      <w:r>
        <w:lastRenderedPageBreak/>
        <w:t>Syllabus outcomes</w:t>
      </w:r>
    </w:p>
    <w:p w14:paraId="0B187835" w14:textId="77777777" w:rsidR="000C73FF" w:rsidRPr="00E863D8" w:rsidRDefault="000C73FF" w:rsidP="000C73FF">
      <w:r>
        <w:t>A student:</w:t>
      </w:r>
    </w:p>
    <w:p w14:paraId="44C852AF" w14:textId="77777777" w:rsidR="000C73FF" w:rsidRPr="00A07DD6" w:rsidRDefault="000C73FF" w:rsidP="000C73FF">
      <w:pPr>
        <w:pStyle w:val="ListBullet"/>
        <w:rPr>
          <w:b/>
          <w:bCs/>
        </w:rPr>
      </w:pPr>
      <w:r w:rsidRPr="00A07DD6">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A07DD6">
        <w:rPr>
          <w:b/>
          <w:bCs/>
        </w:rPr>
        <w:t>MAO-WM-01</w:t>
      </w:r>
    </w:p>
    <w:p w14:paraId="5418DDB6" w14:textId="77777777" w:rsidR="000C73FF" w:rsidRPr="00EA405C" w:rsidRDefault="000C73FF" w:rsidP="000C73FF">
      <w:pPr>
        <w:pStyle w:val="ListBullet"/>
      </w:pPr>
      <w:r>
        <w:t xml:space="preserve">displays and interprets datasets involving bivariate data </w:t>
      </w:r>
      <w:r>
        <w:rPr>
          <w:b/>
          <w:bCs/>
        </w:rPr>
        <w:t>MA5-DAT-C-02</w:t>
      </w:r>
    </w:p>
    <w:p w14:paraId="58FE7CA9" w14:textId="77777777" w:rsidR="000C73FF" w:rsidRPr="000708EB" w:rsidRDefault="000C73FF" w:rsidP="000C73FF">
      <w:pPr>
        <w:pStyle w:val="ListBullet"/>
      </w:pPr>
      <w:r>
        <w:t xml:space="preserve">graphs and interprets linear relationships using the gradient/slope-intercept form </w:t>
      </w:r>
      <w:r>
        <w:br/>
      </w:r>
      <w:r>
        <w:rPr>
          <w:b/>
          <w:bCs/>
        </w:rPr>
        <w:t>MA5-LIN-C-02</w:t>
      </w:r>
    </w:p>
    <w:p w14:paraId="29A95A0E" w14:textId="6B339F7B" w:rsidR="000C73FF" w:rsidRDefault="000C73FF" w:rsidP="000C73FF">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0802CBA8" w14:textId="77777777" w:rsidR="000C73FF" w:rsidRPr="000C73FF" w:rsidRDefault="000C73FF" w:rsidP="000C73FF"/>
    <w:p w14:paraId="68DDF37A" w14:textId="41E2728B" w:rsidR="00447E1A" w:rsidRDefault="00447E1A" w:rsidP="003102C3">
      <w:pPr>
        <w:pStyle w:val="ListBullet"/>
        <w:sectPr w:rsidR="00447E1A"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16E89B90" w14:textId="172E54A1" w:rsidR="000C73FF" w:rsidRDefault="000C73FF" w:rsidP="000C73FF">
      <w:pPr>
        <w:pStyle w:val="Caption"/>
      </w:pPr>
      <w:r>
        <w:lastRenderedPageBreak/>
        <w:t xml:space="preserve">Table </w:t>
      </w:r>
      <w:r>
        <w:fldChar w:fldCharType="begin"/>
      </w:r>
      <w:r>
        <w:instrText xml:space="preserve"> SEQ Table \* ARABIC </w:instrText>
      </w:r>
      <w:r>
        <w:fldChar w:fldCharType="separate"/>
      </w:r>
      <w:r w:rsidR="00DB7649">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67"/>
        <w:gridCol w:w="3641"/>
        <w:gridCol w:w="3641"/>
      </w:tblGrid>
      <w:tr w:rsidR="00D56D4A" w14:paraId="1BC3BB9F" w14:textId="77777777" w:rsidTr="00CF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Default="00D56D4A" w:rsidP="00D56D4A">
            <w:r>
              <w:t>Section</w:t>
            </w:r>
          </w:p>
        </w:tc>
        <w:tc>
          <w:tcPr>
            <w:tcW w:w="5867" w:type="dxa"/>
          </w:tcPr>
          <w:p w14:paraId="45ED31BE" w14:textId="4781F76F" w:rsidR="00D56D4A" w:rsidRDefault="00D56D4A" w:rsidP="00D56D4A">
            <w:pPr>
              <w:cnfStyle w:val="100000000000" w:firstRow="1" w:lastRow="0" w:firstColumn="0" w:lastColumn="0" w:oddVBand="0" w:evenVBand="0" w:oddHBand="0" w:evenHBand="0" w:firstRowFirstColumn="0" w:firstRowLastColumn="0" w:lastRowFirstColumn="0" w:lastRowLastColumn="0"/>
            </w:pPr>
            <w:r>
              <w:t>Summary of activity</w:t>
            </w:r>
          </w:p>
        </w:tc>
        <w:tc>
          <w:tcPr>
            <w:tcW w:w="3641" w:type="dxa"/>
          </w:tcPr>
          <w:p w14:paraId="379A0D35" w14:textId="5B0E36DD"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strateg</w:t>
            </w:r>
            <w:r w:rsidR="000C73FF">
              <w:t>ies</w:t>
            </w:r>
          </w:p>
        </w:tc>
        <w:tc>
          <w:tcPr>
            <w:tcW w:w="3641" w:type="dxa"/>
          </w:tcPr>
          <w:p w14:paraId="2BF97329" w14:textId="4752F965"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points</w:t>
            </w:r>
          </w:p>
        </w:tc>
      </w:tr>
      <w:tr w:rsidR="00D56D4A" w14:paraId="342CE91E"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D56D4A" w:rsidRDefault="00D56D4A" w:rsidP="00D56D4A">
            <w:r>
              <w:t>Launch</w:t>
            </w:r>
          </w:p>
        </w:tc>
        <w:tc>
          <w:tcPr>
            <w:tcW w:w="5867" w:type="dxa"/>
          </w:tcPr>
          <w:p w14:paraId="6FC03935" w14:textId="65F38130" w:rsidR="00D56D4A" w:rsidRDefault="001B6A85" w:rsidP="00D56D4A">
            <w:pPr>
              <w:cnfStyle w:val="000000100000" w:firstRow="0" w:lastRow="0" w:firstColumn="0" w:lastColumn="0" w:oddVBand="0" w:evenVBand="0" w:oddHBand="1" w:evenHBand="0" w:firstRowFirstColumn="0" w:firstRowLastColumn="0" w:lastRowFirstColumn="0" w:lastRowLastColumn="0"/>
            </w:pPr>
            <w:r>
              <w:t xml:space="preserve">Students watch the video ‘The </w:t>
            </w:r>
            <w:r w:rsidR="003F1673">
              <w:t xml:space="preserve">Death of Bees Explained </w:t>
            </w:r>
            <w:r>
              <w:t>– Parasites, Poison and Humans</w:t>
            </w:r>
            <w:r w:rsidR="00F579C8">
              <w:t>’</w:t>
            </w:r>
            <w:r>
              <w:t xml:space="preserve"> (6:12). (</w:t>
            </w:r>
            <w:hyperlink r:id="rId14" w:history="1">
              <w:r w:rsidR="00846484">
                <w:rPr>
                  <w:rStyle w:val="Hyperlink"/>
                </w:rPr>
                <w:t>bit.ly/</w:t>
              </w:r>
              <w:proofErr w:type="spellStart"/>
              <w:r w:rsidR="00846484">
                <w:rPr>
                  <w:rStyle w:val="Hyperlink"/>
                </w:rPr>
                <w:t>where_are_the_bees</w:t>
              </w:r>
              <w:proofErr w:type="spellEnd"/>
            </w:hyperlink>
            <w:r>
              <w:t>)</w:t>
            </w:r>
            <w:r w:rsidR="002B342B">
              <w:t xml:space="preserve"> up to the 1:32 mark.</w:t>
            </w:r>
            <w:r w:rsidR="00F05462">
              <w:br/>
              <w:t>Students brainstorm other animals that are extinct or at risk of extinction.</w:t>
            </w:r>
          </w:p>
        </w:tc>
        <w:tc>
          <w:tcPr>
            <w:tcW w:w="3641" w:type="dxa"/>
          </w:tcPr>
          <w:p w14:paraId="6FDF94D2" w14:textId="77777777" w:rsidR="00D56D4A" w:rsidRDefault="00C909B8" w:rsidP="00D56D4A">
            <w:pPr>
              <w:cnfStyle w:val="000000100000" w:firstRow="0" w:lastRow="0" w:firstColumn="0" w:lastColumn="0" w:oddVBand="0" w:evenVBand="0" w:oddHBand="1" w:evenHBand="0" w:firstRowFirstColumn="0" w:firstRowLastColumn="0" w:lastRowFirstColumn="0" w:lastRowLastColumn="0"/>
            </w:pPr>
            <w:r>
              <w:t xml:space="preserve">Think-Pair-Share </w:t>
            </w:r>
          </w:p>
          <w:p w14:paraId="3C5F90F4" w14:textId="3595CE6E" w:rsidR="00C909B8" w:rsidRDefault="00C909B8" w:rsidP="00D56D4A">
            <w:pPr>
              <w:cnfStyle w:val="000000100000" w:firstRow="0" w:lastRow="0" w:firstColumn="0" w:lastColumn="0" w:oddVBand="0" w:evenVBand="0" w:oddHBand="1" w:evenHBand="0" w:firstRowFirstColumn="0" w:firstRowLastColumn="0" w:lastRowFirstColumn="0" w:lastRowLastColumn="0"/>
            </w:pPr>
            <w:r>
              <w:t>Pose-Pause-Pounce-Bounce</w:t>
            </w:r>
          </w:p>
        </w:tc>
        <w:tc>
          <w:tcPr>
            <w:tcW w:w="3641" w:type="dxa"/>
          </w:tcPr>
          <w:p w14:paraId="3948AD4B" w14:textId="6DA2A139" w:rsidR="00D56D4A" w:rsidRDefault="005148FA" w:rsidP="00D56D4A">
            <w:pPr>
              <w:cnfStyle w:val="000000100000" w:firstRow="0" w:lastRow="0" w:firstColumn="0" w:lastColumn="0" w:oddVBand="0" w:evenVBand="0" w:oddHBand="1" w:evenHBand="0" w:firstRowFirstColumn="0" w:firstRowLastColumn="0" w:lastRowFirstColumn="0" w:lastRowLastColumn="0"/>
            </w:pPr>
            <w:r>
              <w:t>Introduce students to threatened species and the decline in the bee population.</w:t>
            </w:r>
          </w:p>
        </w:tc>
      </w:tr>
      <w:tr w:rsidR="00D56D4A" w14:paraId="2316F2F2"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Default="00D56D4A" w:rsidP="00D56D4A">
            <w:r>
              <w:t>Explore</w:t>
            </w:r>
          </w:p>
        </w:tc>
        <w:tc>
          <w:tcPr>
            <w:tcW w:w="5867" w:type="dxa"/>
          </w:tcPr>
          <w:p w14:paraId="7932D450" w14:textId="2C33A3D9" w:rsidR="00D56D4A" w:rsidRDefault="001A06AE" w:rsidP="00D56D4A">
            <w:pPr>
              <w:cnfStyle w:val="000000010000" w:firstRow="0" w:lastRow="0" w:firstColumn="0" w:lastColumn="0" w:oddVBand="0" w:evenVBand="0" w:oddHBand="0" w:evenHBand="1" w:firstRowFirstColumn="0" w:firstRowLastColumn="0" w:lastRowFirstColumn="0" w:lastRowLastColumn="0"/>
            </w:pPr>
            <w:r>
              <w:t xml:space="preserve">Students </w:t>
            </w:r>
            <w:r w:rsidR="00F05462">
              <w:t xml:space="preserve">work in pairs </w:t>
            </w:r>
            <w:r w:rsidR="008028BF">
              <w:t>to</w:t>
            </w:r>
            <w:r w:rsidR="00F579C8">
              <w:t xml:space="preserve"> </w:t>
            </w:r>
            <w:r w:rsidR="00101B4E">
              <w:t xml:space="preserve">create a model of the data in </w:t>
            </w:r>
            <w:hyperlink w:anchor="_Bee_data" w:history="1">
              <w:r w:rsidR="00C14151">
                <w:rPr>
                  <w:rStyle w:val="Hyperlink"/>
                </w:rPr>
                <w:t>Appendix A</w:t>
              </w:r>
            </w:hyperlink>
            <w:r w:rsidR="00101B4E">
              <w:t xml:space="preserve"> by </w:t>
            </w:r>
            <w:r>
              <w:t>draw</w:t>
            </w:r>
            <w:r w:rsidR="00101B4E">
              <w:t>ing</w:t>
            </w:r>
            <w:r>
              <w:t xml:space="preserve"> a scatter </w:t>
            </w:r>
            <w:r w:rsidR="00D04D33">
              <w:t xml:space="preserve">plot </w:t>
            </w:r>
            <w:r>
              <w:t>and line of best fit</w:t>
            </w:r>
            <w:r w:rsidR="00101B4E">
              <w:t>.</w:t>
            </w:r>
            <w:r w:rsidR="00E6154F">
              <w:t xml:space="preserve"> </w:t>
            </w:r>
            <w:r w:rsidR="000C78F7">
              <w:t xml:space="preserve">Slide 3 of the PowerPoint </w:t>
            </w:r>
            <w:r w:rsidR="00A318AF">
              <w:rPr>
                <w:rStyle w:val="Emphasis"/>
              </w:rPr>
              <w:t xml:space="preserve">Where are the bees </w:t>
            </w:r>
            <w:r w:rsidR="000C78F7">
              <w:t xml:space="preserve">outlines the steps. </w:t>
            </w:r>
          </w:p>
        </w:tc>
        <w:tc>
          <w:tcPr>
            <w:tcW w:w="3641" w:type="dxa"/>
          </w:tcPr>
          <w:p w14:paraId="156F1C64" w14:textId="77777777" w:rsidR="00D56D4A" w:rsidRDefault="00F05462" w:rsidP="00D56D4A">
            <w:pPr>
              <w:cnfStyle w:val="000000010000" w:firstRow="0" w:lastRow="0" w:firstColumn="0" w:lastColumn="0" w:oddVBand="0" w:evenVBand="0" w:oddHBand="0" w:evenHBand="1" w:firstRowFirstColumn="0" w:firstRowLastColumn="0" w:lastRowFirstColumn="0" w:lastRowLastColumn="0"/>
            </w:pPr>
            <w:r>
              <w:t>Collaboration</w:t>
            </w:r>
          </w:p>
          <w:p w14:paraId="2E07F92D" w14:textId="68B0002D" w:rsidR="00E6154F" w:rsidRDefault="005B691C" w:rsidP="00D56D4A">
            <w:pPr>
              <w:cnfStyle w:val="000000010000" w:firstRow="0" w:lastRow="0" w:firstColumn="0" w:lastColumn="0" w:oddVBand="0" w:evenVBand="0" w:oddHBand="0" w:evenHBand="1" w:firstRowFirstColumn="0" w:firstRowLastColumn="0" w:lastRowFirstColumn="0" w:lastRowLastColumn="0"/>
            </w:pPr>
            <w:r>
              <w:t xml:space="preserve">Pose-Pause-Pounce-Bounce </w:t>
            </w:r>
          </w:p>
        </w:tc>
        <w:tc>
          <w:tcPr>
            <w:tcW w:w="3641" w:type="dxa"/>
          </w:tcPr>
          <w:p w14:paraId="02EEED6C" w14:textId="1D6A9ED8" w:rsidR="00D56D4A" w:rsidRDefault="00230BBD" w:rsidP="00D56D4A">
            <w:pPr>
              <w:cnfStyle w:val="000000010000" w:firstRow="0" w:lastRow="0" w:firstColumn="0" w:lastColumn="0" w:oddVBand="0" w:evenVBand="0" w:oddHBand="0" w:evenHBand="1" w:firstRowFirstColumn="0" w:firstRowLastColumn="0" w:lastRowFirstColumn="0" w:lastRowLastColumn="0"/>
            </w:pPr>
            <w:r>
              <w:t xml:space="preserve">Students </w:t>
            </w:r>
            <w:r w:rsidR="006A1840">
              <w:t xml:space="preserve">revise their knowledge of </w:t>
            </w:r>
            <w:r w:rsidR="008C7616">
              <w:t>association</w:t>
            </w:r>
            <w:r w:rsidR="006A1840">
              <w:t>, lines of best fit, and linear equations.</w:t>
            </w:r>
          </w:p>
        </w:tc>
      </w:tr>
      <w:tr w:rsidR="00D56D4A" w14:paraId="63F83EC4"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Default="00D56D4A" w:rsidP="00D56D4A">
            <w:r>
              <w:t>Summarise</w:t>
            </w:r>
          </w:p>
        </w:tc>
        <w:tc>
          <w:tcPr>
            <w:tcW w:w="5867" w:type="dxa"/>
          </w:tcPr>
          <w:p w14:paraId="34F9EEAC" w14:textId="75BE0125" w:rsidR="00D56D4A" w:rsidRDefault="00101B4E" w:rsidP="00D56D4A">
            <w:pPr>
              <w:cnfStyle w:val="000000100000" w:firstRow="0" w:lastRow="0" w:firstColumn="0" w:lastColumn="0" w:oddVBand="0" w:evenVBand="0" w:oddHBand="1" w:evenHBand="0" w:firstRowFirstColumn="0" w:firstRowLastColumn="0" w:lastRowFirstColumn="0" w:lastRowLastColumn="0"/>
            </w:pPr>
            <w:r>
              <w:t xml:space="preserve">Students analyse their models of the </w:t>
            </w:r>
            <w:r w:rsidR="002B342B">
              <w:t>bee data to draw conclusions</w:t>
            </w:r>
            <w:r w:rsidR="005B691C">
              <w:t>. Prompting questions are on slide 5.</w:t>
            </w:r>
          </w:p>
          <w:p w14:paraId="4F513E91" w14:textId="45FA2037" w:rsidR="00C76DFC" w:rsidRDefault="00C76DFC" w:rsidP="00D56D4A">
            <w:pPr>
              <w:cnfStyle w:val="000000100000" w:firstRow="0" w:lastRow="0" w:firstColumn="0" w:lastColumn="0" w:oddVBand="0" w:evenVBand="0" w:oddHBand="1" w:evenHBand="0" w:firstRowFirstColumn="0" w:firstRowLastColumn="0" w:lastRowFirstColumn="0" w:lastRowLastColumn="0"/>
            </w:pPr>
            <w:r>
              <w:t>Students compare their results and conclusions with those of other pairs.</w:t>
            </w:r>
          </w:p>
        </w:tc>
        <w:tc>
          <w:tcPr>
            <w:tcW w:w="3641" w:type="dxa"/>
          </w:tcPr>
          <w:p w14:paraId="7C98F39B" w14:textId="77777777" w:rsidR="00D56D4A" w:rsidRDefault="00F05462" w:rsidP="00D56D4A">
            <w:pPr>
              <w:cnfStyle w:val="000000100000" w:firstRow="0" w:lastRow="0" w:firstColumn="0" w:lastColumn="0" w:oddVBand="0" w:evenVBand="0" w:oddHBand="1" w:evenHBand="0" w:firstRowFirstColumn="0" w:firstRowLastColumn="0" w:lastRowFirstColumn="0" w:lastRowLastColumn="0"/>
            </w:pPr>
            <w:r>
              <w:t>Collaboration</w:t>
            </w:r>
          </w:p>
          <w:p w14:paraId="7ADA26BA" w14:textId="12C67839" w:rsidR="005B691C" w:rsidRDefault="005B691C" w:rsidP="00D56D4A">
            <w:pPr>
              <w:cnfStyle w:val="000000100000" w:firstRow="0" w:lastRow="0" w:firstColumn="0" w:lastColumn="0" w:oddVBand="0" w:evenVBand="0" w:oddHBand="1" w:evenHBand="0" w:firstRowFirstColumn="0" w:firstRowLastColumn="0" w:lastRowFirstColumn="0" w:lastRowLastColumn="0"/>
            </w:pPr>
            <w:r>
              <w:t xml:space="preserve">Pose-Pause-Pounce-Bounce </w:t>
            </w:r>
          </w:p>
        </w:tc>
        <w:tc>
          <w:tcPr>
            <w:tcW w:w="3641" w:type="dxa"/>
          </w:tcPr>
          <w:p w14:paraId="1E0C968C" w14:textId="788A93D7" w:rsidR="00D56D4A" w:rsidRDefault="006A1840" w:rsidP="00D56D4A">
            <w:pPr>
              <w:cnfStyle w:val="000000100000" w:firstRow="0" w:lastRow="0" w:firstColumn="0" w:lastColumn="0" w:oddVBand="0" w:evenVBand="0" w:oddHBand="1" w:evenHBand="0" w:firstRowFirstColumn="0" w:firstRowLastColumn="0" w:lastRowFirstColumn="0" w:lastRowLastColumn="0"/>
            </w:pPr>
            <w:r>
              <w:t>Student</w:t>
            </w:r>
            <w:r w:rsidR="00915F13">
              <w:t>s interpret their model within its context to draw conclusions</w:t>
            </w:r>
            <w:r w:rsidR="00A45B00">
              <w:t>, acknowledging its limitations.</w:t>
            </w:r>
          </w:p>
        </w:tc>
      </w:tr>
      <w:tr w:rsidR="00D56D4A" w14:paraId="356473AF"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Default="00D56D4A" w:rsidP="00D56D4A">
            <w:r>
              <w:t>Apply</w:t>
            </w:r>
          </w:p>
        </w:tc>
        <w:tc>
          <w:tcPr>
            <w:tcW w:w="5867" w:type="dxa"/>
          </w:tcPr>
          <w:p w14:paraId="340E8372" w14:textId="77777777" w:rsidR="00D56D4A" w:rsidRDefault="002B342B" w:rsidP="00D56D4A">
            <w:pPr>
              <w:cnfStyle w:val="000000010000" w:firstRow="0" w:lastRow="0" w:firstColumn="0" w:lastColumn="0" w:oddVBand="0" w:evenVBand="0" w:oddHBand="0" w:evenHBand="1" w:firstRowFirstColumn="0" w:firstRowLastColumn="0" w:lastRowFirstColumn="0" w:lastRowLastColumn="0"/>
            </w:pPr>
            <w:r>
              <w:t>Students watch the remaining segment of the video ‘The death of bees explained – Parasites, Poison and Humans’.</w:t>
            </w:r>
          </w:p>
          <w:p w14:paraId="463E9B80" w14:textId="13941DD0" w:rsidR="002B342B" w:rsidRDefault="002B342B" w:rsidP="00D56D4A">
            <w:pPr>
              <w:cnfStyle w:val="000000010000" w:firstRow="0" w:lastRow="0" w:firstColumn="0" w:lastColumn="0" w:oddVBand="0" w:evenVBand="0" w:oddHBand="0" w:evenHBand="1" w:firstRowFirstColumn="0" w:firstRowLastColumn="0" w:lastRowFirstColumn="0" w:lastRowLastColumn="0"/>
            </w:pPr>
            <w:r>
              <w:t>They can then create an infographic or report to share their results.</w:t>
            </w:r>
          </w:p>
        </w:tc>
        <w:tc>
          <w:tcPr>
            <w:tcW w:w="3641" w:type="dxa"/>
          </w:tcPr>
          <w:p w14:paraId="6AE05B28" w14:textId="77777777" w:rsidR="00D56D4A" w:rsidRDefault="00D56D4A" w:rsidP="00D56D4A">
            <w:pPr>
              <w:cnfStyle w:val="000000010000" w:firstRow="0" w:lastRow="0" w:firstColumn="0" w:lastColumn="0" w:oddVBand="0" w:evenVBand="0" w:oddHBand="0" w:evenHBand="1" w:firstRowFirstColumn="0" w:firstRowLastColumn="0" w:lastRowFirstColumn="0" w:lastRowLastColumn="0"/>
            </w:pPr>
          </w:p>
        </w:tc>
        <w:tc>
          <w:tcPr>
            <w:tcW w:w="3641" w:type="dxa"/>
          </w:tcPr>
          <w:p w14:paraId="3C160FAF" w14:textId="6D20E4AD" w:rsidR="00D56D4A" w:rsidRDefault="00032CFA" w:rsidP="00D56D4A">
            <w:pPr>
              <w:cnfStyle w:val="000000010000" w:firstRow="0" w:lastRow="0" w:firstColumn="0" w:lastColumn="0" w:oddVBand="0" w:evenVBand="0" w:oddHBand="0" w:evenHBand="1" w:firstRowFirstColumn="0" w:firstRowLastColumn="0" w:lastRowFirstColumn="0" w:lastRowLastColumn="0"/>
            </w:pPr>
            <w:r>
              <w:t>Students</w:t>
            </w:r>
            <w:r w:rsidR="009D6CCA">
              <w:t xml:space="preserve"> persuade an audience of their findings.</w:t>
            </w:r>
          </w:p>
        </w:tc>
      </w:tr>
    </w:tbl>
    <w:p w14:paraId="4432ACB1" w14:textId="77777777" w:rsidR="00D56D4A" w:rsidRPr="00D56D4A" w:rsidRDefault="00D56D4A" w:rsidP="00D56D4A">
      <w:pPr>
        <w:pStyle w:val="ListBullet"/>
        <w:sectPr w:rsidR="00D56D4A" w:rsidRPr="00D56D4A" w:rsidSect="000C73FF">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481151F0" w14:textId="77777777" w:rsidR="00134D00" w:rsidRDefault="00CB54CF" w:rsidP="00F40DC4">
      <w:pPr>
        <w:pStyle w:val="FeatureBox2"/>
      </w:pPr>
      <w:r w:rsidRPr="00276A2B">
        <w:t>This task has been adapted from</w:t>
      </w:r>
      <w:r w:rsidR="00C76697">
        <w:t xml:space="preserve"> Don Steward’s Median </w:t>
      </w:r>
      <w:r w:rsidR="00882425">
        <w:t>activity ‘bee aware’</w:t>
      </w:r>
      <w:r w:rsidR="00276A2B" w:rsidRPr="00276A2B">
        <w:t xml:space="preserve"> </w:t>
      </w:r>
      <w:r w:rsidR="00A309DA">
        <w:t>(</w:t>
      </w:r>
      <w:hyperlink r:id="rId15" w:tgtFrame="_blank" w:history="1">
        <w:r w:rsidR="00B23547">
          <w:rPr>
            <w:rStyle w:val="Hyperlink"/>
          </w:rPr>
          <w:t>bit.ly/</w:t>
        </w:r>
        <w:proofErr w:type="spellStart"/>
        <w:r w:rsidR="00B23547">
          <w:rPr>
            <w:rStyle w:val="Hyperlink"/>
          </w:rPr>
          <w:t>medianbeeaware</w:t>
        </w:r>
        <w:proofErr w:type="spellEnd"/>
      </w:hyperlink>
      <w:r w:rsidR="00A309DA">
        <w:rPr>
          <w:rStyle w:val="Hyperlink"/>
        </w:rPr>
        <w:t>)</w:t>
      </w:r>
      <w:r w:rsidRPr="00276A2B">
        <w:t>.</w:t>
      </w:r>
      <w:r w:rsidR="00F32A73">
        <w:t xml:space="preserve"> </w:t>
      </w:r>
    </w:p>
    <w:p w14:paraId="34A3E694" w14:textId="3ED08FD9" w:rsidR="00F40DC4" w:rsidRPr="00276A2B" w:rsidRDefault="00134D00" w:rsidP="00F40DC4">
      <w:pPr>
        <w:pStyle w:val="FeatureBox2"/>
      </w:pPr>
      <w:r w:rsidRPr="00134D00">
        <w:t xml:space="preserve">Please use the associated PowerPoint </w:t>
      </w:r>
      <w:r>
        <w:rPr>
          <w:i/>
          <w:iCs/>
        </w:rPr>
        <w:t xml:space="preserve">Where are the bees? </w:t>
      </w:r>
      <w:r w:rsidRPr="004E1419">
        <w:t>(</w:t>
      </w:r>
      <w:r w:rsidR="004E1419">
        <w:t>WATB</w:t>
      </w:r>
      <w:r w:rsidRPr="004E1419">
        <w:t xml:space="preserve"> PPT)</w:t>
      </w:r>
      <w:r w:rsidRPr="00134D00">
        <w:rPr>
          <w:i/>
          <w:iCs/>
        </w:rPr>
        <w:t xml:space="preserve"> </w:t>
      </w:r>
      <w:r w:rsidRPr="00134D00">
        <w:t>to display images in this lesson.</w:t>
      </w:r>
    </w:p>
    <w:p w14:paraId="119F086C" w14:textId="61A9E00F" w:rsidR="009F25A7" w:rsidRPr="009F25A7" w:rsidRDefault="00A51D10" w:rsidP="009F25A7">
      <w:pPr>
        <w:pStyle w:val="Heading3"/>
        <w:numPr>
          <w:ilvl w:val="2"/>
          <w:numId w:val="2"/>
        </w:numPr>
        <w:ind w:left="0"/>
      </w:pPr>
      <w:r>
        <w:t>Launch</w:t>
      </w:r>
    </w:p>
    <w:p w14:paraId="79868313" w14:textId="652F7C52" w:rsidR="00D01CAE" w:rsidRDefault="00FE6E30" w:rsidP="000C7627">
      <w:pPr>
        <w:pStyle w:val="ListNumber"/>
        <w:numPr>
          <w:ilvl w:val="0"/>
          <w:numId w:val="30"/>
        </w:numPr>
      </w:pPr>
      <w:r>
        <w:t xml:space="preserve">Explain to students that colonies of </w:t>
      </w:r>
      <w:r w:rsidR="002523F0">
        <w:t>honeybees</w:t>
      </w:r>
      <w:r>
        <w:t xml:space="preserve"> are dying all over the world at a fast rate. This has very serious consequences for biodiversity and agriculture. </w:t>
      </w:r>
      <w:r w:rsidR="002523F0">
        <w:t>Honeybees</w:t>
      </w:r>
      <w:r>
        <w:t xml:space="preserve"> pollinate the flowers of plants, so with</w:t>
      </w:r>
      <w:r w:rsidR="006420E7">
        <w:t>out the bees</w:t>
      </w:r>
      <w:r w:rsidR="00D74CD9">
        <w:t>,</w:t>
      </w:r>
      <w:r w:rsidR="006420E7">
        <w:t xml:space="preserve"> 80% of plants are likely to disappear.</w:t>
      </w:r>
    </w:p>
    <w:p w14:paraId="5390BB4E" w14:textId="6F22C956" w:rsidR="006420E7" w:rsidRDefault="006420E7" w:rsidP="000C7627">
      <w:pPr>
        <w:pStyle w:val="ListNumber"/>
        <w:numPr>
          <w:ilvl w:val="0"/>
          <w:numId w:val="30"/>
        </w:numPr>
      </w:pPr>
      <w:r>
        <w:t xml:space="preserve">Show the video ‘The </w:t>
      </w:r>
      <w:r w:rsidR="00EF7555">
        <w:t>D</w:t>
      </w:r>
      <w:r>
        <w:t xml:space="preserve">eath of </w:t>
      </w:r>
      <w:r w:rsidR="00EF7555">
        <w:t>B</w:t>
      </w:r>
      <w:r>
        <w:t>ees</w:t>
      </w:r>
      <w:r w:rsidR="00AF3077">
        <w:t xml:space="preserve"> </w:t>
      </w:r>
      <w:r w:rsidR="00EF7555">
        <w:t>E</w:t>
      </w:r>
      <w:r w:rsidR="00AF3077">
        <w:t>xplained – Parasites, Poison and Humans</w:t>
      </w:r>
      <w:r w:rsidR="00B06C21">
        <w:t>’</w:t>
      </w:r>
      <w:r w:rsidR="00B1595E">
        <w:t xml:space="preserve"> (6:12)</w:t>
      </w:r>
      <w:r>
        <w:t>.</w:t>
      </w:r>
      <w:r w:rsidR="00CB54CF">
        <w:t xml:space="preserve"> </w:t>
      </w:r>
      <w:r w:rsidR="006A316B">
        <w:t>(</w:t>
      </w:r>
      <w:hyperlink r:id="rId16" w:history="1">
        <w:r w:rsidR="00096425">
          <w:rPr>
            <w:rStyle w:val="Hyperlink"/>
          </w:rPr>
          <w:t>bit.ly/</w:t>
        </w:r>
        <w:proofErr w:type="spellStart"/>
        <w:r w:rsidR="00096425">
          <w:rPr>
            <w:rStyle w:val="Hyperlink"/>
          </w:rPr>
          <w:t>where_are_the_bees</w:t>
        </w:r>
        <w:proofErr w:type="spellEnd"/>
      </w:hyperlink>
      <w:r w:rsidR="006A316B">
        <w:t>)</w:t>
      </w:r>
      <w:r w:rsidR="009A2F94">
        <w:t xml:space="preserve"> up to the 1:32 mark.</w:t>
      </w:r>
    </w:p>
    <w:p w14:paraId="1D770F86" w14:textId="51C951BA" w:rsidR="009A2F94" w:rsidRDefault="00CB49E8" w:rsidP="000C7627">
      <w:pPr>
        <w:pStyle w:val="ListNumber"/>
        <w:numPr>
          <w:ilvl w:val="0"/>
          <w:numId w:val="30"/>
        </w:numPr>
      </w:pPr>
      <w:r>
        <w:t>Using a Think-Pair-Share</w:t>
      </w:r>
      <w:r w:rsidR="00A56C9F">
        <w:t xml:space="preserve"> (</w:t>
      </w:r>
      <w:hyperlink r:id="rId17">
        <w:r w:rsidR="00A56C9F" w:rsidRPr="69AA0A1C">
          <w:rPr>
            <w:rStyle w:val="Hyperlink"/>
          </w:rPr>
          <w:t>bit.ly/</w:t>
        </w:r>
        <w:proofErr w:type="spellStart"/>
        <w:r w:rsidR="00A56C9F" w:rsidRPr="69AA0A1C">
          <w:rPr>
            <w:rStyle w:val="Hyperlink"/>
          </w:rPr>
          <w:t>thinkpairsharestrategy</w:t>
        </w:r>
        <w:proofErr w:type="spellEnd"/>
      </w:hyperlink>
      <w:r w:rsidR="00A56C9F">
        <w:t>)</w:t>
      </w:r>
      <w:r>
        <w:t>, a</w:t>
      </w:r>
      <w:r w:rsidR="009A2F94">
        <w:t xml:space="preserve">sk students if they can think of any other animals </w:t>
      </w:r>
      <w:r w:rsidR="004515E8">
        <w:t>that are extinct or at risk of becoming extinct.</w:t>
      </w:r>
    </w:p>
    <w:p w14:paraId="31BB6370" w14:textId="01325338" w:rsidR="00343B24" w:rsidRDefault="00343B24" w:rsidP="000C7627">
      <w:pPr>
        <w:pStyle w:val="ListNumber"/>
        <w:numPr>
          <w:ilvl w:val="0"/>
          <w:numId w:val="30"/>
        </w:numPr>
      </w:pPr>
      <w:r>
        <w:t xml:space="preserve">Use a Pose-Pause-Pounce-Bounce </w:t>
      </w:r>
      <w:r w:rsidR="00EF7555">
        <w:t xml:space="preserve">questioning strategy </w:t>
      </w:r>
      <w:r w:rsidR="005C282F">
        <w:rPr>
          <w:rStyle w:val="ui-provider"/>
          <w:rFonts w:eastAsia="Arial"/>
        </w:rPr>
        <w:t>(</w:t>
      </w:r>
      <w:r w:rsidR="003E435E" w:rsidRPr="542DBE18">
        <w:rPr>
          <w:rStyle w:val="ui-provider"/>
          <w:rFonts w:eastAsia="Arial"/>
        </w:rPr>
        <w:t xml:space="preserve">PDF </w:t>
      </w:r>
      <w:r w:rsidR="003E435E">
        <w:rPr>
          <w:rStyle w:val="ui-provider"/>
          <w:rFonts w:eastAsia="Arial"/>
        </w:rPr>
        <w:t>557</w:t>
      </w:r>
      <w:r w:rsidR="00EF7555">
        <w:rPr>
          <w:rStyle w:val="ui-provider"/>
          <w:rFonts w:eastAsia="Arial"/>
        </w:rPr>
        <w:t> </w:t>
      </w:r>
      <w:r w:rsidR="003E435E" w:rsidRPr="542DBE18">
        <w:rPr>
          <w:rStyle w:val="ui-provider"/>
          <w:rFonts w:eastAsia="Arial"/>
        </w:rPr>
        <w:t>KB</w:t>
      </w:r>
      <w:r w:rsidR="005C282F">
        <w:rPr>
          <w:rStyle w:val="ui-provider"/>
          <w:rFonts w:eastAsia="Arial"/>
        </w:rPr>
        <w:t>)</w:t>
      </w:r>
      <w:r w:rsidR="003E435E" w:rsidRPr="542DBE18">
        <w:rPr>
          <w:rStyle w:val="ui-provider"/>
          <w:rFonts w:eastAsia="Arial"/>
        </w:rPr>
        <w:t xml:space="preserve"> </w:t>
      </w:r>
      <w:r w:rsidR="003E435E">
        <w:rPr>
          <w:rStyle w:val="ui-provider"/>
          <w:rFonts w:eastAsia="Arial"/>
        </w:rPr>
        <w:t>(</w:t>
      </w:r>
      <w:hyperlink r:id="rId18" w:history="1">
        <w:r w:rsidR="003E435E" w:rsidRPr="00762378">
          <w:rPr>
            <w:rStyle w:val="Hyperlink"/>
          </w:rPr>
          <w:t>bit.ly/</w:t>
        </w:r>
        <w:proofErr w:type="spellStart"/>
        <w:r w:rsidR="003E435E" w:rsidRPr="00762378">
          <w:rPr>
            <w:rStyle w:val="Hyperlink"/>
          </w:rPr>
          <w:t>posepausepouncebounce</w:t>
        </w:r>
        <w:proofErr w:type="spellEnd"/>
      </w:hyperlink>
      <w:r w:rsidR="003E435E">
        <w:rPr>
          <w:rStyle w:val="ui-provider"/>
          <w:rFonts w:eastAsia="Arial"/>
        </w:rPr>
        <w:t xml:space="preserve">) </w:t>
      </w:r>
      <w:r>
        <w:t>for pairs to share their lists.</w:t>
      </w:r>
    </w:p>
    <w:p w14:paraId="0750605C" w14:textId="52406A23" w:rsidR="00245AF8" w:rsidRDefault="00245AF8" w:rsidP="006F33E2">
      <w:pPr>
        <w:pStyle w:val="FeatureBox"/>
      </w:pPr>
      <w:r>
        <w:t>Some examples that students might have heard of include the dodo bird</w:t>
      </w:r>
      <w:r w:rsidR="0018031D">
        <w:t xml:space="preserve"> and</w:t>
      </w:r>
      <w:r>
        <w:t xml:space="preserve"> </w:t>
      </w:r>
      <w:r w:rsidR="00A07AD0">
        <w:t>t</w:t>
      </w:r>
      <w:r>
        <w:t>hylacine (Tasmanian tiger)</w:t>
      </w:r>
      <w:r w:rsidR="006C5185">
        <w:t>.</w:t>
      </w:r>
    </w:p>
    <w:p w14:paraId="051B1E49" w14:textId="790EE588" w:rsidR="00A274F3" w:rsidRDefault="00A274F3" w:rsidP="006F33E2">
      <w:pPr>
        <w:pStyle w:val="FeatureBox"/>
      </w:pPr>
      <w:r>
        <w:t xml:space="preserve">Animals </w:t>
      </w:r>
      <w:r w:rsidR="000C6633">
        <w:t>that are critically endangered include the black rhino, orangutans, Sumatran elephants</w:t>
      </w:r>
      <w:r w:rsidR="006F33E2">
        <w:t xml:space="preserve"> and the Sunda tiger.</w:t>
      </w:r>
    </w:p>
    <w:p w14:paraId="2F468947" w14:textId="12404EBC" w:rsidR="00A51D10" w:rsidRDefault="00CD722F" w:rsidP="00CD722F">
      <w:pPr>
        <w:pStyle w:val="ListNumber"/>
      </w:pPr>
      <w:r w:rsidRPr="00CD722F">
        <w:t>Inform the students that they will be analysing data to identify which variable may be the primary contributor to the decline in bee populations</w:t>
      </w:r>
      <w:r>
        <w:t>.</w:t>
      </w:r>
    </w:p>
    <w:p w14:paraId="08D50542" w14:textId="4440168B" w:rsidR="00CD722F" w:rsidRDefault="00CD722F" w:rsidP="00CD722F">
      <w:pPr>
        <w:pStyle w:val="Heading3"/>
      </w:pPr>
      <w:r>
        <w:t>Explore</w:t>
      </w:r>
    </w:p>
    <w:p w14:paraId="315F8B45" w14:textId="435007FB" w:rsidR="008A5E3F" w:rsidRPr="008A5E3F" w:rsidRDefault="007262D5" w:rsidP="00DE31F5">
      <w:pPr>
        <w:pStyle w:val="ListNumber"/>
        <w:numPr>
          <w:ilvl w:val="0"/>
          <w:numId w:val="36"/>
        </w:numPr>
      </w:pPr>
      <w:r>
        <w:t xml:space="preserve">Display slide </w:t>
      </w:r>
      <w:r w:rsidR="00C37B17">
        <w:t>3</w:t>
      </w:r>
      <w:r>
        <w:t xml:space="preserve"> of the </w:t>
      </w:r>
      <w:r w:rsidR="00C5767F">
        <w:t>PowerPoint</w:t>
      </w:r>
      <w:r>
        <w:t xml:space="preserve"> </w:t>
      </w:r>
      <w:r w:rsidR="00F94409" w:rsidRPr="00F94409">
        <w:t>(</w:t>
      </w:r>
      <w:r w:rsidR="00A07AD0">
        <w:t>WATB</w:t>
      </w:r>
      <w:r w:rsidR="00A07AD0" w:rsidRPr="004E1419">
        <w:t xml:space="preserve"> PPT</w:t>
      </w:r>
      <w:r w:rsidR="00F94409" w:rsidRPr="00F94409">
        <w:t>)</w:t>
      </w:r>
      <w:r w:rsidR="00F75A9D">
        <w:t xml:space="preserve"> which lists the </w:t>
      </w:r>
      <w:r w:rsidR="00907E82">
        <w:t>instructions</w:t>
      </w:r>
      <w:r w:rsidR="00F75A9D">
        <w:t xml:space="preserve"> below.</w:t>
      </w:r>
    </w:p>
    <w:p w14:paraId="2361E26E" w14:textId="4E0D7F19" w:rsidR="002D68D3" w:rsidRDefault="007B2517" w:rsidP="00DE31F5">
      <w:pPr>
        <w:pStyle w:val="ListNumber"/>
        <w:numPr>
          <w:ilvl w:val="0"/>
          <w:numId w:val="36"/>
        </w:numPr>
      </w:pPr>
      <w:r>
        <w:lastRenderedPageBreak/>
        <w:t>Distribute Appendix A ‘Bee data’ to</w:t>
      </w:r>
      <w:r w:rsidR="00187AB0">
        <w:t xml:space="preserve"> pair</w:t>
      </w:r>
      <w:r w:rsidR="004A2070">
        <w:t>s</w:t>
      </w:r>
      <w:r>
        <w:t xml:space="preserve"> of students.</w:t>
      </w:r>
      <w:r w:rsidR="004A2070">
        <w:t xml:space="preserve"> </w:t>
      </w:r>
      <w:r>
        <w:t>F</w:t>
      </w:r>
      <w:r w:rsidR="002D68D3">
        <w:t>or each set of data in Appendix A</w:t>
      </w:r>
      <w:r w:rsidR="00A42301">
        <w:t>,</w:t>
      </w:r>
      <w:r w:rsidR="002D68D3">
        <w:t xml:space="preserve"> students are to:</w:t>
      </w:r>
    </w:p>
    <w:p w14:paraId="10E7445D" w14:textId="4C91F6F9" w:rsidR="00F415A4" w:rsidRDefault="00A42301" w:rsidP="00A07AD0">
      <w:pPr>
        <w:pStyle w:val="ListBullet2"/>
      </w:pPr>
      <w:r>
        <w:t>explain which variable is the independent variable</w:t>
      </w:r>
    </w:p>
    <w:p w14:paraId="3E6C2E91" w14:textId="16BC7A83" w:rsidR="002D68D3" w:rsidRDefault="00A42301" w:rsidP="00A07AD0">
      <w:pPr>
        <w:pStyle w:val="ListBullet2"/>
      </w:pPr>
      <w:r>
        <w:t>draw a scatter plot</w:t>
      </w:r>
    </w:p>
    <w:p w14:paraId="1AC3FCDB" w14:textId="57B4B513" w:rsidR="00C55781" w:rsidRDefault="00A42301" w:rsidP="00A07AD0">
      <w:pPr>
        <w:pStyle w:val="ListBullet2"/>
      </w:pPr>
      <w:r>
        <w:t>describe the relationship formed by the variables, if any</w:t>
      </w:r>
    </w:p>
    <w:p w14:paraId="35915600" w14:textId="4A9390AA" w:rsidR="002D68D3" w:rsidRDefault="00A42301" w:rsidP="00A07AD0">
      <w:pPr>
        <w:pStyle w:val="ListBullet2"/>
      </w:pPr>
      <w:r>
        <w:t>draw a line of best fit by eye, if appropriate</w:t>
      </w:r>
    </w:p>
    <w:p w14:paraId="0E7A1B60" w14:textId="1A219FC7" w:rsidR="002D68D3" w:rsidRDefault="00A42301" w:rsidP="00A07AD0">
      <w:pPr>
        <w:pStyle w:val="ListBullet2"/>
      </w:pPr>
      <w:r>
        <w:t>find the equation for the line of best fit</w:t>
      </w:r>
    </w:p>
    <w:p w14:paraId="16C39E41" w14:textId="6CAD685A" w:rsidR="002E247B" w:rsidRDefault="00A42301" w:rsidP="00A07AD0">
      <w:pPr>
        <w:pStyle w:val="ListBullet2"/>
      </w:pPr>
      <w:r>
        <w:t xml:space="preserve">explain what the gradient and </w:t>
      </w:r>
      <m:oMath>
        <m:r>
          <w:rPr>
            <w:rFonts w:ascii="Cambria Math" w:hAnsi="Cambria Math"/>
          </w:rPr>
          <m:t>y</m:t>
        </m:r>
      </m:oMath>
      <w:r>
        <w:t>-intercept of the line of best fit represent</w:t>
      </w:r>
    </w:p>
    <w:p w14:paraId="5B951E47" w14:textId="7EF9B497" w:rsidR="00802F67" w:rsidRDefault="00A42301" w:rsidP="00A07AD0">
      <w:pPr>
        <w:pStyle w:val="ListBullet2"/>
      </w:pPr>
      <w:r>
        <w:t>describe any limitations of their models.</w:t>
      </w:r>
    </w:p>
    <w:p w14:paraId="11BACED7" w14:textId="5B2B13D5" w:rsidR="009B03EB" w:rsidRDefault="009B03EB" w:rsidP="009B03EB">
      <w:pPr>
        <w:pStyle w:val="FeatureBox"/>
      </w:pPr>
      <w:r>
        <w:t>If students have access to technology, they may choose to use programs such as Desmos or spreadsheets to draw their scatter</w:t>
      </w:r>
      <w:r w:rsidR="00CC3E75">
        <w:t xml:space="preserve"> </w:t>
      </w:r>
      <w:r>
        <w:t>plots and lines of best fit.</w:t>
      </w:r>
    </w:p>
    <w:p w14:paraId="626D5C80" w14:textId="1CF3A842" w:rsidR="00303651" w:rsidRDefault="00E66851" w:rsidP="00E66851">
      <w:pPr>
        <w:pStyle w:val="ListNumber"/>
      </w:pPr>
      <w:r>
        <w:t xml:space="preserve">Use a Pose-Pause-Pounce-Bounce questioning strategy for pairs to share </w:t>
      </w:r>
      <w:r w:rsidR="003258B1">
        <w:t>anything interesting they have discovered during their exploration.</w:t>
      </w:r>
    </w:p>
    <w:p w14:paraId="7EE8DC81" w14:textId="72C47DBD" w:rsidR="00705967" w:rsidRDefault="00705967" w:rsidP="001D3F4E">
      <w:pPr>
        <w:pStyle w:val="FeatureBox"/>
      </w:pPr>
      <w:r>
        <w:t xml:space="preserve">Teachers should ensure students are using mathematical language when explaining their findings. This </w:t>
      </w:r>
      <w:r w:rsidR="002A5051">
        <w:t xml:space="preserve">would be a good opportunity to revisit the meaning of the gradient and </w:t>
      </w:r>
      <m:oMath>
        <m:r>
          <w:rPr>
            <w:rFonts w:ascii="Cambria Math" w:hAnsi="Cambria Math"/>
          </w:rPr>
          <m:t>y</m:t>
        </m:r>
      </m:oMath>
      <w:r w:rsidR="00A42301">
        <w:t xml:space="preserve">-intercept </w:t>
      </w:r>
      <w:r w:rsidR="002A5051">
        <w:t>within a context and</w:t>
      </w:r>
      <w:r w:rsidR="001D3F4E">
        <w:t xml:space="preserve"> limitations of linear models.</w:t>
      </w:r>
    </w:p>
    <w:p w14:paraId="315670BD" w14:textId="73C4DD5E" w:rsidR="00A51D10" w:rsidRDefault="00A51D10" w:rsidP="00A51D10">
      <w:pPr>
        <w:pStyle w:val="Heading3"/>
      </w:pPr>
      <w:r>
        <w:t>Summarise</w:t>
      </w:r>
    </w:p>
    <w:p w14:paraId="20E71907" w14:textId="088A3456" w:rsidR="00897056" w:rsidRDefault="00897056" w:rsidP="0038316E">
      <w:pPr>
        <w:pStyle w:val="ListNumber"/>
        <w:numPr>
          <w:ilvl w:val="0"/>
          <w:numId w:val="31"/>
        </w:numPr>
      </w:pPr>
      <w:r>
        <w:t xml:space="preserve">Display slide </w:t>
      </w:r>
      <w:r w:rsidR="008B3346">
        <w:t>5</w:t>
      </w:r>
      <w:r>
        <w:t xml:space="preserve"> from the PowerPoint</w:t>
      </w:r>
      <w:r w:rsidR="00F75A9D">
        <w:t xml:space="preserve"> </w:t>
      </w:r>
      <w:r w:rsidR="00A632D8">
        <w:t>(</w:t>
      </w:r>
      <w:r w:rsidR="00CC3E75">
        <w:t>WATB</w:t>
      </w:r>
      <w:r w:rsidR="00A632D8">
        <w:t xml:space="preserve"> PPT) </w:t>
      </w:r>
      <w:r w:rsidR="00F75A9D">
        <w:t>which lists the questions below.</w:t>
      </w:r>
    </w:p>
    <w:p w14:paraId="2567F959" w14:textId="5E23DD21" w:rsidR="00DA237B" w:rsidRDefault="004A2070" w:rsidP="0038316E">
      <w:pPr>
        <w:pStyle w:val="ListNumber"/>
        <w:numPr>
          <w:ilvl w:val="0"/>
          <w:numId w:val="31"/>
        </w:numPr>
      </w:pPr>
      <w:r>
        <w:t>Pairs of students</w:t>
      </w:r>
      <w:r w:rsidR="001F78B8">
        <w:t xml:space="preserve"> are to draw conclusions from their analysis of the bee data.</w:t>
      </w:r>
      <w:r w:rsidR="00B03091">
        <w:t xml:space="preserve"> </w:t>
      </w:r>
      <w:r w:rsidR="00305061">
        <w:t>At a minimum, t</w:t>
      </w:r>
      <w:r w:rsidR="00B03091">
        <w:t>hey should address the questions:</w:t>
      </w:r>
    </w:p>
    <w:p w14:paraId="431D1669" w14:textId="4B450EE2" w:rsidR="00B03091" w:rsidRDefault="00B03091" w:rsidP="00A07AD0">
      <w:pPr>
        <w:pStyle w:val="ListBullet2"/>
      </w:pPr>
      <w:r>
        <w:t>When does the data suggest that bee colonies will die out?</w:t>
      </w:r>
    </w:p>
    <w:p w14:paraId="738AA992" w14:textId="15C47A4C" w:rsidR="00B03091" w:rsidRDefault="000452E6" w:rsidP="00A07AD0">
      <w:pPr>
        <w:pStyle w:val="ListBullet2"/>
      </w:pPr>
      <w:r>
        <w:t>Does the data support a claim that increasing the number of bees would increase food production?</w:t>
      </w:r>
    </w:p>
    <w:p w14:paraId="547801C1" w14:textId="5FCDC9EA" w:rsidR="00621E2D" w:rsidRDefault="00621E2D" w:rsidP="00A07AD0">
      <w:pPr>
        <w:pStyle w:val="ListBullet2"/>
      </w:pPr>
      <w:r>
        <w:lastRenderedPageBreak/>
        <w:t xml:space="preserve">Is there any </w:t>
      </w:r>
      <w:r w:rsidR="008C7616">
        <w:t>association</w:t>
      </w:r>
      <w:r>
        <w:t xml:space="preserve"> between the sample size and the number of mites?</w:t>
      </w:r>
    </w:p>
    <w:p w14:paraId="4A6C8397" w14:textId="3A484FF4" w:rsidR="00621E2D" w:rsidRDefault="00621E2D" w:rsidP="00A07AD0">
      <w:pPr>
        <w:pStyle w:val="ListBullet2"/>
      </w:pPr>
      <w:r>
        <w:t xml:space="preserve">Is there any </w:t>
      </w:r>
      <w:r w:rsidR="008C7616">
        <w:t>association</w:t>
      </w:r>
      <w:r>
        <w:t xml:space="preserve"> between the number of standing guards and the number of hovering guards in a colony?</w:t>
      </w:r>
    </w:p>
    <w:p w14:paraId="03A06041" w14:textId="77777777" w:rsidR="005552A6" w:rsidRDefault="005552A6" w:rsidP="005552A6">
      <w:pPr>
        <w:pStyle w:val="ListNumber"/>
      </w:pPr>
      <w:r>
        <w:t>Combine each pair of students with another pair.</w:t>
      </w:r>
    </w:p>
    <w:p w14:paraId="473C7F9F" w14:textId="7F9CB04A" w:rsidR="002113E5" w:rsidRDefault="005552A6" w:rsidP="005552A6">
      <w:pPr>
        <w:pStyle w:val="ListNumber"/>
      </w:pPr>
      <w:r>
        <w:t>Pairs compare their results and conclusions.</w:t>
      </w:r>
    </w:p>
    <w:p w14:paraId="7F147FC2" w14:textId="33E0FAA9" w:rsidR="005552A6" w:rsidRDefault="005552A6" w:rsidP="005552A6">
      <w:pPr>
        <w:pStyle w:val="ListNumber"/>
      </w:pPr>
      <w:r>
        <w:t xml:space="preserve">Use a Pose-Pause-Pounce-Bounce </w:t>
      </w:r>
      <w:r w:rsidR="006B7E95">
        <w:t>questioning s</w:t>
      </w:r>
      <w:r>
        <w:t>trategy to allow pairs to share their conclusions and justify their reasoning.</w:t>
      </w:r>
    </w:p>
    <w:p w14:paraId="663E78C9" w14:textId="3A9D0F3E" w:rsidR="00A51D10" w:rsidRDefault="00A51D10" w:rsidP="5B62FD38">
      <w:pPr>
        <w:pStyle w:val="Heading3"/>
        <w:numPr>
          <w:ilvl w:val="2"/>
          <w:numId w:val="0"/>
        </w:numPr>
      </w:pPr>
      <w:r>
        <w:t>Apply</w:t>
      </w:r>
    </w:p>
    <w:p w14:paraId="41CEA8A5" w14:textId="4E44FE18" w:rsidR="006A316B" w:rsidRDefault="006A316B" w:rsidP="0038316E">
      <w:pPr>
        <w:pStyle w:val="ListNumber"/>
        <w:numPr>
          <w:ilvl w:val="0"/>
          <w:numId w:val="32"/>
        </w:numPr>
      </w:pPr>
      <w:r>
        <w:t xml:space="preserve">Show students the remaining segment of the video ‘The </w:t>
      </w:r>
      <w:r w:rsidR="00CC3E75">
        <w:t>D</w:t>
      </w:r>
      <w:r>
        <w:t xml:space="preserve">eath of </w:t>
      </w:r>
      <w:r w:rsidR="00CC3E75">
        <w:t>B</w:t>
      </w:r>
      <w:r>
        <w:t xml:space="preserve">ees </w:t>
      </w:r>
      <w:r w:rsidR="00CC3E75">
        <w:t>E</w:t>
      </w:r>
      <w:r>
        <w:t>xplained – Parasites, Poison and Humans</w:t>
      </w:r>
      <w:r w:rsidR="00CC3E75">
        <w:t>’</w:t>
      </w:r>
      <w:r>
        <w:t xml:space="preserve"> (6:12)</w:t>
      </w:r>
      <w:r w:rsidR="00D137CE">
        <w:t xml:space="preserve"> </w:t>
      </w:r>
      <w:r>
        <w:t>(</w:t>
      </w:r>
      <w:hyperlink r:id="rId19" w:history="1">
        <w:r w:rsidR="00D137CE">
          <w:rPr>
            <w:rStyle w:val="Hyperlink"/>
          </w:rPr>
          <w:t>bit.ly/</w:t>
        </w:r>
        <w:proofErr w:type="spellStart"/>
        <w:r w:rsidR="00D137CE">
          <w:rPr>
            <w:rStyle w:val="Hyperlink"/>
          </w:rPr>
          <w:t>where_are_the_bees</w:t>
        </w:r>
        <w:proofErr w:type="spellEnd"/>
      </w:hyperlink>
      <w:r>
        <w:t>)</w:t>
      </w:r>
      <w:r w:rsidR="00D137CE">
        <w:t>.</w:t>
      </w:r>
      <w:r>
        <w:t xml:space="preserve"> </w:t>
      </w:r>
    </w:p>
    <w:p w14:paraId="20A73BEA" w14:textId="7ED55085" w:rsidR="00DC5292" w:rsidRDefault="009B7CA9" w:rsidP="004E7D4F">
      <w:pPr>
        <w:pStyle w:val="ListNumber"/>
        <w:numPr>
          <w:ilvl w:val="0"/>
          <w:numId w:val="32"/>
        </w:numPr>
      </w:pPr>
      <w:r>
        <w:t xml:space="preserve">Inform students that they will </w:t>
      </w:r>
      <w:r w:rsidR="00DC5292">
        <w:t>use</w:t>
      </w:r>
      <w:r w:rsidR="00D137CE">
        <w:t xml:space="preserve"> the website</w:t>
      </w:r>
      <w:r w:rsidR="00DC5292">
        <w:t xml:space="preserve"> </w:t>
      </w:r>
      <w:r w:rsidR="00D137CE">
        <w:t>‘</w:t>
      </w:r>
      <w:r w:rsidR="007643C0">
        <w:t>Canva</w:t>
      </w:r>
      <w:r w:rsidR="00D137CE">
        <w:t>’</w:t>
      </w:r>
      <w:r w:rsidR="007643C0">
        <w:t xml:space="preserve"> (</w:t>
      </w:r>
      <w:hyperlink r:id="rId20" w:history="1">
        <w:r w:rsidR="00D137CE">
          <w:rPr>
            <w:rStyle w:val="Hyperlink"/>
          </w:rPr>
          <w:t>canva.com</w:t>
        </w:r>
      </w:hyperlink>
      <w:r w:rsidR="007643C0">
        <w:t xml:space="preserve">) or a similar program to create an infographic </w:t>
      </w:r>
      <w:r w:rsidR="006161C3">
        <w:t xml:space="preserve">or report </w:t>
      </w:r>
      <w:r w:rsidR="007643C0">
        <w:t xml:space="preserve">to </w:t>
      </w:r>
      <w:r w:rsidR="006161C3">
        <w:t>share</w:t>
      </w:r>
      <w:r w:rsidR="007643C0">
        <w:t xml:space="preserve"> their results</w:t>
      </w:r>
      <w:r w:rsidR="008E4A5C">
        <w:t xml:space="preserve"> and conclusions</w:t>
      </w:r>
      <w:r w:rsidR="007643C0">
        <w:t>.</w:t>
      </w:r>
    </w:p>
    <w:p w14:paraId="1B27E3CB" w14:textId="59EE60CF" w:rsidR="00396177" w:rsidRDefault="00396177" w:rsidP="5BF27F4E">
      <w:pPr>
        <w:pStyle w:val="ListNumber"/>
      </w:pPr>
      <w:r>
        <w:t xml:space="preserve">Use a Think-Pair-Share for pairs to discuss who the audience of their infographic </w:t>
      </w:r>
      <w:r w:rsidR="00FC3E49">
        <w:t xml:space="preserve">might be; what they will be trying to persuade them of, if the data they have is sufficient </w:t>
      </w:r>
      <w:r w:rsidR="6D123849">
        <w:t>and if</w:t>
      </w:r>
      <w:r w:rsidR="00FC3E49">
        <w:t xml:space="preserve"> not, what other data could they source.</w:t>
      </w:r>
    </w:p>
    <w:p w14:paraId="7123785D" w14:textId="7CD92217" w:rsidR="00FC3E49" w:rsidRDefault="00FC3E49" w:rsidP="004E7D4F">
      <w:pPr>
        <w:pStyle w:val="ListNumber"/>
        <w:numPr>
          <w:ilvl w:val="0"/>
          <w:numId w:val="32"/>
        </w:numPr>
      </w:pPr>
      <w:r>
        <w:t xml:space="preserve">Use a Pose-Pause-Pounce-Bounce for pairs to share their thoughts and for the class to come to a consensus </w:t>
      </w:r>
      <w:r w:rsidR="00605B05">
        <w:t>regarding who the audience will be, the purpose of the infographic, and if more data is required.</w:t>
      </w:r>
    </w:p>
    <w:p w14:paraId="2FF35A19" w14:textId="432AA102" w:rsidR="00F818CF" w:rsidRPr="00907038" w:rsidRDefault="00F818CF" w:rsidP="0038316E">
      <w:pPr>
        <w:pStyle w:val="ListNumber"/>
        <w:numPr>
          <w:ilvl w:val="0"/>
          <w:numId w:val="32"/>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231CD180" w:rsidR="00FA4284" w:rsidRPr="0073637A" w:rsidRDefault="006026BA" w:rsidP="00E364AA">
      <w:pPr>
        <w:rPr>
          <w:rStyle w:val="Strong"/>
        </w:rPr>
      </w:pPr>
      <w:r w:rsidRPr="0073637A">
        <w:rPr>
          <w:rStyle w:val="Strong"/>
        </w:rPr>
        <w:t>Explore</w:t>
      </w:r>
      <w:r w:rsidR="00A81B75">
        <w:rPr>
          <w:rStyle w:val="Strong"/>
        </w:rPr>
        <w:t xml:space="preserve"> </w:t>
      </w:r>
      <w:r w:rsidR="005A255F">
        <w:rPr>
          <w:rStyle w:val="Strong"/>
        </w:rPr>
        <w:t>and</w:t>
      </w:r>
      <w:r w:rsidR="00A81B75">
        <w:rPr>
          <w:rStyle w:val="Strong"/>
        </w:rPr>
        <w:t xml:space="preserve"> </w:t>
      </w:r>
      <w:r w:rsidRPr="0073637A">
        <w:rPr>
          <w:rStyle w:val="Strong"/>
        </w:rPr>
        <w:t>Summarise</w:t>
      </w:r>
    </w:p>
    <w:p w14:paraId="440556CD" w14:textId="1A336165" w:rsidR="00FA4284" w:rsidRPr="00251C62" w:rsidRDefault="005A255F" w:rsidP="00E364AA">
      <w:pPr>
        <w:pStyle w:val="ListBullet"/>
        <w:rPr>
          <w:b/>
        </w:rPr>
      </w:pPr>
      <w:r>
        <w:t xml:space="preserve">To not overwhelm students, they could be provided with one dataset at a time to </w:t>
      </w:r>
      <w:r w:rsidR="000957C3">
        <w:t>analyse or</w:t>
      </w:r>
      <w:r>
        <w:t xml:space="preserve"> choose only one dataset to analyse</w:t>
      </w:r>
      <w:r w:rsidR="00F818CF">
        <w:t>.</w:t>
      </w:r>
    </w:p>
    <w:p w14:paraId="38D7DF52" w14:textId="0D6CFEB4" w:rsidR="00251C62" w:rsidRPr="00996A98" w:rsidRDefault="00251C62" w:rsidP="00E364AA">
      <w:pPr>
        <w:pStyle w:val="ListBullet"/>
        <w:rPr>
          <w:b/>
        </w:rPr>
      </w:pPr>
      <w:r>
        <w:t>Students could be provided with scatter graphs and lines of best fit already drawn, to interpolate and extrapolate data.</w:t>
      </w:r>
    </w:p>
    <w:p w14:paraId="0B8C6B77" w14:textId="77F352C1" w:rsidR="003F4869" w:rsidRPr="003F4869" w:rsidRDefault="00996A98" w:rsidP="003F4869">
      <w:pPr>
        <w:pStyle w:val="ListBullet"/>
      </w:pPr>
      <w:r>
        <w:t xml:space="preserve">Challenge students by providing them with more raw data about bees. Data can be found </w:t>
      </w:r>
      <w:r w:rsidR="003F4869">
        <w:t xml:space="preserve">at the CSIRO website </w:t>
      </w:r>
      <w:r w:rsidR="00675B48">
        <w:t>(</w:t>
      </w:r>
      <w:hyperlink r:id="rId21" w:history="1">
        <w:r w:rsidR="003B4EFD">
          <w:rPr>
            <w:rStyle w:val="Hyperlink"/>
          </w:rPr>
          <w:t>bit.ly/</w:t>
        </w:r>
        <w:proofErr w:type="spellStart"/>
        <w:r w:rsidR="003B4EFD">
          <w:rPr>
            <w:rStyle w:val="Hyperlink"/>
          </w:rPr>
          <w:t>HoneyBeeData</w:t>
        </w:r>
        <w:proofErr w:type="spellEnd"/>
      </w:hyperlink>
      <w:r w:rsidR="00675B48">
        <w:t>)</w:t>
      </w:r>
      <w:r w:rsidR="002E4C32">
        <w:t xml:space="preserve"> (</w:t>
      </w:r>
      <w:hyperlink r:id="rId22" w:history="1">
        <w:r w:rsidR="002E4C32">
          <w:rPr>
            <w:rStyle w:val="Hyperlink"/>
          </w:rPr>
          <w:t>bit.ly/</w:t>
        </w:r>
        <w:proofErr w:type="spellStart"/>
        <w:r w:rsidR="002E4C32">
          <w:rPr>
            <w:rStyle w:val="Hyperlink"/>
          </w:rPr>
          <w:t>WorldBee</w:t>
        </w:r>
        <w:proofErr w:type="spellEnd"/>
        <w:r w:rsidR="002E4C32">
          <w:rPr>
            <w:rStyle w:val="Hyperlink"/>
          </w:rPr>
          <w:t>-Day</w:t>
        </w:r>
      </w:hyperlink>
      <w:r w:rsidR="002E4C32">
        <w:t>)</w:t>
      </w:r>
      <w:r w:rsidR="00EC65BC">
        <w:t>.</w:t>
      </w:r>
    </w:p>
    <w:p w14:paraId="52C196FF" w14:textId="7FB875B3" w:rsidR="00A81B75" w:rsidRPr="00251C62" w:rsidRDefault="005A255F" w:rsidP="00BD7990">
      <w:pPr>
        <w:pStyle w:val="ListBullet"/>
        <w:rPr>
          <w:b/>
        </w:rPr>
      </w:pPr>
      <w:r>
        <w:t>Challenge students to draw as many conclusion</w:t>
      </w:r>
      <w:r w:rsidR="00251C62">
        <w:t>s as they can from their models</w:t>
      </w:r>
      <w:r w:rsidR="00F818CF">
        <w:t>.</w:t>
      </w:r>
    </w:p>
    <w:p w14:paraId="2028CECF" w14:textId="1D8D4CC2" w:rsidR="00251C62" w:rsidRDefault="00251C62" w:rsidP="00251C62">
      <w:pPr>
        <w:pStyle w:val="ListBullet"/>
        <w:numPr>
          <w:ilvl w:val="0"/>
          <w:numId w:val="0"/>
        </w:numPr>
      </w:pPr>
      <w:r>
        <w:rPr>
          <w:b/>
          <w:bCs/>
        </w:rPr>
        <w:t>Apply</w:t>
      </w:r>
    </w:p>
    <w:p w14:paraId="67188EC2" w14:textId="77207B1B" w:rsidR="00251C62" w:rsidRDefault="00405211" w:rsidP="00405211">
      <w:pPr>
        <w:pStyle w:val="ListBullet"/>
      </w:pPr>
      <w:r w:rsidRPr="00405211">
        <w:t>When</w:t>
      </w:r>
      <w:r>
        <w:t xml:space="preserve"> creating their infographic, s</w:t>
      </w:r>
      <w:r w:rsidR="002C4693">
        <w:t xml:space="preserve">tudents can be supported by providing a template in which they can place their graphs </w:t>
      </w:r>
      <w:r>
        <w:t>and conclusions.</w:t>
      </w:r>
    </w:p>
    <w:p w14:paraId="7B8AACBC" w14:textId="658D316A" w:rsidR="00787A01" w:rsidRPr="00251C62" w:rsidRDefault="00787A01" w:rsidP="00405211">
      <w:pPr>
        <w:pStyle w:val="ListBullet"/>
      </w:pPr>
      <w:r>
        <w:t>Students can be supported by providing sen</w:t>
      </w:r>
      <w:r w:rsidR="00276AC8">
        <w:t xml:space="preserve">tence stems to prompt </w:t>
      </w:r>
      <w:r w:rsidR="004B0D04">
        <w:t>findings and conclusions.</w:t>
      </w:r>
    </w:p>
    <w:p w14:paraId="7EF5CAC5" w14:textId="18BD7198" w:rsidR="00633A4A" w:rsidRDefault="00633A4A" w:rsidP="00E44750">
      <w:pPr>
        <w:pStyle w:val="Heading3"/>
      </w:pPr>
      <w:r w:rsidRPr="00633A4A">
        <w:t>Suggested opportunities for assessment</w:t>
      </w:r>
    </w:p>
    <w:p w14:paraId="7FE36739" w14:textId="2EB5386B" w:rsidR="00E364AA" w:rsidRPr="00E364AA" w:rsidRDefault="00805D6F" w:rsidP="00E364AA">
      <w:pPr>
        <w:pStyle w:val="ListBullet"/>
      </w:pPr>
      <w:bookmarkStart w:id="0" w:name="_Hlk147833561"/>
      <w:r>
        <w:t>This le</w:t>
      </w:r>
      <w:r w:rsidR="003F4869">
        <w:t xml:space="preserve">arning episode </w:t>
      </w:r>
      <w:r>
        <w:t xml:space="preserve">could be used as </w:t>
      </w:r>
      <w:r w:rsidR="007914B8">
        <w:t>a</w:t>
      </w:r>
      <w:r w:rsidR="00EC65BC">
        <w:t xml:space="preserve"> </w:t>
      </w:r>
      <w:r>
        <w:t>summative assessment to test student understanding of this unit of learning</w:t>
      </w:r>
      <w:r w:rsidR="00F818CF">
        <w:t>.</w:t>
      </w:r>
    </w:p>
    <w:p w14:paraId="769BC7B0" w14:textId="7318623C" w:rsidR="00787A01" w:rsidRDefault="00787A01" w:rsidP="00EC65BC">
      <w:pPr>
        <w:pStyle w:val="ListBullet"/>
      </w:pPr>
      <w:r>
        <w:t xml:space="preserve">Teachers </w:t>
      </w:r>
      <w:r w:rsidR="00EA0FB8">
        <w:t>c</w:t>
      </w:r>
      <w:r>
        <w:t xml:space="preserve">ould </w:t>
      </w:r>
      <w:r w:rsidRPr="00EC65BC">
        <w:t>observe</w:t>
      </w:r>
      <w:r>
        <w:t xml:space="preserve"> students’ scatter </w:t>
      </w:r>
      <w:r w:rsidR="11548559">
        <w:t>plots</w:t>
      </w:r>
      <w:r>
        <w:t>, lines of best fit and equations of lines as formative assessment.</w:t>
      </w:r>
    </w:p>
    <w:p w14:paraId="30A76256" w14:textId="7D7142AC" w:rsidR="0084631E" w:rsidRDefault="00363563" w:rsidP="00EC65BC">
      <w:pPr>
        <w:pStyle w:val="ListBullet"/>
      </w:pPr>
      <w:r w:rsidRPr="00EC65BC">
        <w:t>Students</w:t>
      </w:r>
      <w:r>
        <w:t xml:space="preserve"> could submit their infographic or report as evidence of </w:t>
      </w:r>
      <w:r w:rsidR="00EC65BC">
        <w:t>W</w:t>
      </w:r>
      <w:r w:rsidR="00030156">
        <w:t>orking mathematically. Students will need to communicate their results in their infographic and explain their reasoning.</w:t>
      </w:r>
    </w:p>
    <w:bookmarkEnd w:id="0"/>
    <w:p w14:paraId="2C86FF6B" w14:textId="5F508FBE" w:rsidR="0084631E" w:rsidRDefault="0084631E" w:rsidP="0084631E">
      <w:r>
        <w:br w:type="page"/>
      </w:r>
    </w:p>
    <w:p w14:paraId="3AA64228" w14:textId="1079CEBD" w:rsidR="00D974BF" w:rsidRDefault="0070190E" w:rsidP="095C3ACB">
      <w:pPr>
        <w:pStyle w:val="Heading2"/>
        <w:rPr>
          <w:rStyle w:val="Heading2Char"/>
        </w:rPr>
      </w:pPr>
      <w:r>
        <w:lastRenderedPageBreak/>
        <w:t>Appendix</w:t>
      </w:r>
      <w:r w:rsidR="00783D18">
        <w:t xml:space="preserve"> </w:t>
      </w:r>
      <w:r w:rsidR="00A463F1">
        <w:t>A</w:t>
      </w:r>
      <w:r w:rsidR="00A01FE7">
        <w:t xml:space="preserve"> </w:t>
      </w:r>
    </w:p>
    <w:p w14:paraId="0077DE9F" w14:textId="6C3829C0" w:rsidR="00CA450C" w:rsidRDefault="00EA6444" w:rsidP="095C3ACB">
      <w:pPr>
        <w:pStyle w:val="Heading3"/>
      </w:pPr>
      <w:bookmarkStart w:id="1" w:name="_Bee_data"/>
      <w:bookmarkEnd w:id="1"/>
      <w:r>
        <w:t>Bee data</w:t>
      </w:r>
    </w:p>
    <w:p w14:paraId="20C6523F" w14:textId="50878AC6" w:rsidR="00A666E0" w:rsidRPr="00A666E0" w:rsidRDefault="00A666E0" w:rsidP="00A666E0">
      <w:pPr>
        <w:pStyle w:val="Heading4"/>
      </w:pPr>
      <w:r>
        <w:t>The number of honey</w:t>
      </w:r>
      <w:r w:rsidR="007A7130">
        <w:t>-</w:t>
      </w:r>
      <w:r>
        <w:t>producing bee colonies in the USA</w:t>
      </w:r>
    </w:p>
    <w:p w14:paraId="2F3EEB41" w14:textId="5AEB58D3" w:rsidR="00DB7649" w:rsidRDefault="00DB7649" w:rsidP="00DB7649">
      <w:pPr>
        <w:pStyle w:val="Caption"/>
      </w:pPr>
      <w:r>
        <w:t xml:space="preserve">Table </w:t>
      </w:r>
      <w:r>
        <w:fldChar w:fldCharType="begin"/>
      </w:r>
      <w:r>
        <w:instrText xml:space="preserve"> SEQ Table \* ARABIC </w:instrText>
      </w:r>
      <w:r>
        <w:fldChar w:fldCharType="separate"/>
      </w:r>
      <w:r>
        <w:rPr>
          <w:noProof/>
        </w:rPr>
        <w:t>2</w:t>
      </w:r>
      <w:r>
        <w:fldChar w:fldCharType="end"/>
      </w:r>
      <w:r>
        <w:t>: the number of honey-producing bee colonies in USA (× 1 000 000) for certain years</w:t>
      </w:r>
    </w:p>
    <w:tbl>
      <w:tblPr>
        <w:tblStyle w:val="Tableheader"/>
        <w:tblW w:w="0" w:type="auto"/>
        <w:tblLook w:val="04A0" w:firstRow="1" w:lastRow="0" w:firstColumn="1" w:lastColumn="0" w:noHBand="0" w:noVBand="1"/>
        <w:tblDescription w:val="Table lists the number of honey-producing bee colonies in USA (× 1 000 000) for certain years."/>
      </w:tblPr>
      <w:tblGrid>
        <w:gridCol w:w="4811"/>
        <w:gridCol w:w="4811"/>
      </w:tblGrid>
      <w:tr w:rsidR="00384511" w14:paraId="382B4188" w14:textId="77777777" w:rsidTr="00C23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BB43960" w14:textId="50538706" w:rsidR="00384511" w:rsidRDefault="00384511" w:rsidP="00DA237B">
            <w:r>
              <w:t>Year</w:t>
            </w:r>
          </w:p>
        </w:tc>
        <w:tc>
          <w:tcPr>
            <w:tcW w:w="4811" w:type="dxa"/>
          </w:tcPr>
          <w:p w14:paraId="4C0A09EA" w14:textId="5F8F181A" w:rsidR="00384511" w:rsidRDefault="00384511" w:rsidP="00DA237B">
            <w:pPr>
              <w:cnfStyle w:val="100000000000" w:firstRow="1" w:lastRow="0" w:firstColumn="0" w:lastColumn="0" w:oddVBand="0" w:evenVBand="0" w:oddHBand="0" w:evenHBand="0" w:firstRowFirstColumn="0" w:firstRowLastColumn="0" w:lastRowFirstColumn="0" w:lastRowLastColumn="0"/>
            </w:pPr>
            <w:r>
              <w:t>Number of bee colonies</w:t>
            </w:r>
          </w:p>
        </w:tc>
      </w:tr>
      <w:tr w:rsidR="00384511" w14:paraId="529BA2C4" w14:textId="77777777" w:rsidTr="00C23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E7DCAFB" w14:textId="7E3CADE7" w:rsidR="00384511" w:rsidRDefault="00384511" w:rsidP="00DA237B">
            <w:r>
              <w:t>1960</w:t>
            </w:r>
          </w:p>
        </w:tc>
        <w:tc>
          <w:tcPr>
            <w:tcW w:w="4811" w:type="dxa"/>
          </w:tcPr>
          <w:p w14:paraId="6AE0F172" w14:textId="17E6D513" w:rsidR="00384511" w:rsidRDefault="00E867BC" w:rsidP="00DA237B">
            <w:pPr>
              <w:cnfStyle w:val="000000100000" w:firstRow="0" w:lastRow="0" w:firstColumn="0" w:lastColumn="0" w:oddVBand="0" w:evenVBand="0" w:oddHBand="1" w:evenHBand="0" w:firstRowFirstColumn="0" w:firstRowLastColumn="0" w:lastRowFirstColumn="0" w:lastRowLastColumn="0"/>
            </w:pPr>
            <w:r>
              <w:t>5</w:t>
            </w:r>
          </w:p>
        </w:tc>
      </w:tr>
      <w:tr w:rsidR="00384511" w14:paraId="6F5BE2FB" w14:textId="77777777" w:rsidTr="00C232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7C018E3" w14:textId="3562473D" w:rsidR="00384511" w:rsidRDefault="00384511" w:rsidP="00DA237B">
            <w:r>
              <w:t>1964</w:t>
            </w:r>
          </w:p>
        </w:tc>
        <w:tc>
          <w:tcPr>
            <w:tcW w:w="4811" w:type="dxa"/>
          </w:tcPr>
          <w:p w14:paraId="5F879494" w14:textId="1B46C77C" w:rsidR="00384511" w:rsidRDefault="00E867BC" w:rsidP="00DA237B">
            <w:pPr>
              <w:cnfStyle w:val="000000010000" w:firstRow="0" w:lastRow="0" w:firstColumn="0" w:lastColumn="0" w:oddVBand="0" w:evenVBand="0" w:oddHBand="0" w:evenHBand="1" w:firstRowFirstColumn="0" w:firstRowLastColumn="0" w:lastRowFirstColumn="0" w:lastRowLastColumn="0"/>
            </w:pPr>
            <w:r>
              <w:t>4.7</w:t>
            </w:r>
          </w:p>
        </w:tc>
      </w:tr>
      <w:tr w:rsidR="00384511" w14:paraId="53D1CCA2" w14:textId="77777777" w:rsidTr="00C23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31FA2A2" w14:textId="0CC7091C" w:rsidR="00384511" w:rsidRDefault="00384511" w:rsidP="00DA237B">
            <w:r>
              <w:t>1969</w:t>
            </w:r>
          </w:p>
        </w:tc>
        <w:tc>
          <w:tcPr>
            <w:tcW w:w="4811" w:type="dxa"/>
          </w:tcPr>
          <w:p w14:paraId="5FAEE69C" w14:textId="310AD03B" w:rsidR="00384511" w:rsidRDefault="00E867BC" w:rsidP="00DA237B">
            <w:pPr>
              <w:cnfStyle w:val="000000100000" w:firstRow="0" w:lastRow="0" w:firstColumn="0" w:lastColumn="0" w:oddVBand="0" w:evenVBand="0" w:oddHBand="1" w:evenHBand="0" w:firstRowFirstColumn="0" w:firstRowLastColumn="0" w:lastRowFirstColumn="0" w:lastRowLastColumn="0"/>
            </w:pPr>
            <w:r>
              <w:t>4.4</w:t>
            </w:r>
          </w:p>
        </w:tc>
      </w:tr>
      <w:tr w:rsidR="00384511" w14:paraId="7B4AB94F" w14:textId="77777777" w:rsidTr="00C232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2A43426" w14:textId="1AB01D45" w:rsidR="00384511" w:rsidRDefault="00384511" w:rsidP="00DA237B">
            <w:r>
              <w:t>1974</w:t>
            </w:r>
          </w:p>
        </w:tc>
        <w:tc>
          <w:tcPr>
            <w:tcW w:w="4811" w:type="dxa"/>
          </w:tcPr>
          <w:p w14:paraId="607172B7" w14:textId="3A9D1B7B" w:rsidR="00384511" w:rsidRDefault="00E867BC" w:rsidP="00DA237B">
            <w:pPr>
              <w:cnfStyle w:val="000000010000" w:firstRow="0" w:lastRow="0" w:firstColumn="0" w:lastColumn="0" w:oddVBand="0" w:evenVBand="0" w:oddHBand="0" w:evenHBand="1" w:firstRowFirstColumn="0" w:firstRowLastColumn="0" w:lastRowFirstColumn="0" w:lastRowLastColumn="0"/>
            </w:pPr>
            <w:r>
              <w:t>4.2</w:t>
            </w:r>
          </w:p>
        </w:tc>
      </w:tr>
      <w:tr w:rsidR="00384511" w14:paraId="4FC41559" w14:textId="77777777" w:rsidTr="00C23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CB3FBF0" w14:textId="2C35322F" w:rsidR="00384511" w:rsidRDefault="00384511" w:rsidP="00DA237B">
            <w:r>
              <w:t>1978</w:t>
            </w:r>
          </w:p>
        </w:tc>
        <w:tc>
          <w:tcPr>
            <w:tcW w:w="4811" w:type="dxa"/>
          </w:tcPr>
          <w:p w14:paraId="1FD52A4A" w14:textId="2C9A5153" w:rsidR="00384511" w:rsidRDefault="00E867BC" w:rsidP="00DA237B">
            <w:pPr>
              <w:cnfStyle w:val="000000100000" w:firstRow="0" w:lastRow="0" w:firstColumn="0" w:lastColumn="0" w:oddVBand="0" w:evenVBand="0" w:oddHBand="1" w:evenHBand="0" w:firstRowFirstColumn="0" w:firstRowLastColumn="0" w:lastRowFirstColumn="0" w:lastRowLastColumn="0"/>
            </w:pPr>
            <w:r>
              <w:t>4.1</w:t>
            </w:r>
          </w:p>
        </w:tc>
      </w:tr>
      <w:tr w:rsidR="00384511" w14:paraId="1A42F1BB" w14:textId="77777777" w:rsidTr="00C232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073E793" w14:textId="4BD86FC7" w:rsidR="00384511" w:rsidRDefault="00E867BC" w:rsidP="00DA237B">
            <w:r>
              <w:t>1982</w:t>
            </w:r>
          </w:p>
        </w:tc>
        <w:tc>
          <w:tcPr>
            <w:tcW w:w="4811" w:type="dxa"/>
          </w:tcPr>
          <w:p w14:paraId="6987CFFC" w14:textId="3E4CB26B" w:rsidR="00384511" w:rsidRDefault="00E867BC" w:rsidP="00DA237B">
            <w:pPr>
              <w:cnfStyle w:val="000000010000" w:firstRow="0" w:lastRow="0" w:firstColumn="0" w:lastColumn="0" w:oddVBand="0" w:evenVBand="0" w:oddHBand="0" w:evenHBand="1" w:firstRowFirstColumn="0" w:firstRowLastColumn="0" w:lastRowFirstColumn="0" w:lastRowLastColumn="0"/>
            </w:pPr>
            <w:r>
              <w:t>4.3</w:t>
            </w:r>
          </w:p>
        </w:tc>
      </w:tr>
      <w:tr w:rsidR="00384511" w14:paraId="2D890FC4" w14:textId="77777777" w:rsidTr="00C23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5405E17" w14:textId="5A9AA3BA" w:rsidR="00384511" w:rsidRDefault="00E867BC" w:rsidP="00DA237B">
            <w:r>
              <w:t>1987</w:t>
            </w:r>
          </w:p>
        </w:tc>
        <w:tc>
          <w:tcPr>
            <w:tcW w:w="4811" w:type="dxa"/>
          </w:tcPr>
          <w:p w14:paraId="616652F3" w14:textId="64005B57" w:rsidR="00384511" w:rsidRDefault="00E867BC" w:rsidP="00DA237B">
            <w:pPr>
              <w:cnfStyle w:val="000000100000" w:firstRow="0" w:lastRow="0" w:firstColumn="0" w:lastColumn="0" w:oddVBand="0" w:evenVBand="0" w:oddHBand="1" w:evenHBand="0" w:firstRowFirstColumn="0" w:firstRowLastColumn="0" w:lastRowFirstColumn="0" w:lastRowLastColumn="0"/>
            </w:pPr>
            <w:r>
              <w:t>3.3</w:t>
            </w:r>
          </w:p>
        </w:tc>
      </w:tr>
      <w:tr w:rsidR="00E867BC" w14:paraId="1255D575" w14:textId="77777777" w:rsidTr="00C232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AA7BAD6" w14:textId="72B79CC6" w:rsidR="00E867BC" w:rsidRDefault="00E867BC" w:rsidP="00DA237B">
            <w:r>
              <w:t>1992</w:t>
            </w:r>
          </w:p>
        </w:tc>
        <w:tc>
          <w:tcPr>
            <w:tcW w:w="4811" w:type="dxa"/>
          </w:tcPr>
          <w:p w14:paraId="0FB79EDA" w14:textId="3BE8193F" w:rsidR="00E867BC" w:rsidRDefault="00E867BC" w:rsidP="00DA237B">
            <w:pPr>
              <w:cnfStyle w:val="000000010000" w:firstRow="0" w:lastRow="0" w:firstColumn="0" w:lastColumn="0" w:oddVBand="0" w:evenVBand="0" w:oddHBand="0" w:evenHBand="1" w:firstRowFirstColumn="0" w:firstRowLastColumn="0" w:lastRowFirstColumn="0" w:lastRowLastColumn="0"/>
            </w:pPr>
            <w:r>
              <w:t>3.1</w:t>
            </w:r>
          </w:p>
        </w:tc>
      </w:tr>
      <w:tr w:rsidR="00E867BC" w14:paraId="056AF3A3" w14:textId="77777777" w:rsidTr="00C23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6E8C069" w14:textId="62F7D981" w:rsidR="00E867BC" w:rsidRDefault="00E867BC" w:rsidP="00DA237B">
            <w:r>
              <w:t>1997</w:t>
            </w:r>
          </w:p>
        </w:tc>
        <w:tc>
          <w:tcPr>
            <w:tcW w:w="4811" w:type="dxa"/>
          </w:tcPr>
          <w:p w14:paraId="3A2A577C" w14:textId="36398EF7" w:rsidR="00E867BC" w:rsidRDefault="00E867BC" w:rsidP="00DA237B">
            <w:pPr>
              <w:cnfStyle w:val="000000100000" w:firstRow="0" w:lastRow="0" w:firstColumn="0" w:lastColumn="0" w:oddVBand="0" w:evenVBand="0" w:oddHBand="1" w:evenHBand="0" w:firstRowFirstColumn="0" w:firstRowLastColumn="0" w:lastRowFirstColumn="0" w:lastRowLastColumn="0"/>
            </w:pPr>
            <w:r>
              <w:t>2.7</w:t>
            </w:r>
          </w:p>
        </w:tc>
      </w:tr>
      <w:tr w:rsidR="00E867BC" w14:paraId="71A7FA39" w14:textId="77777777" w:rsidTr="00C232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E61BC12" w14:textId="5A235B1B" w:rsidR="00E867BC" w:rsidRDefault="00E867BC" w:rsidP="00DA237B">
            <w:r>
              <w:t>2002</w:t>
            </w:r>
          </w:p>
        </w:tc>
        <w:tc>
          <w:tcPr>
            <w:tcW w:w="4811" w:type="dxa"/>
          </w:tcPr>
          <w:p w14:paraId="5678C199" w14:textId="6DD3F2C5" w:rsidR="00E867BC" w:rsidRDefault="00E867BC" w:rsidP="00DA237B">
            <w:pPr>
              <w:cnfStyle w:val="000000010000" w:firstRow="0" w:lastRow="0" w:firstColumn="0" w:lastColumn="0" w:oddVBand="0" w:evenVBand="0" w:oddHBand="0" w:evenHBand="1" w:firstRowFirstColumn="0" w:firstRowLastColumn="0" w:lastRowFirstColumn="0" w:lastRowLastColumn="0"/>
            </w:pPr>
            <w:r>
              <w:t>2.6</w:t>
            </w:r>
          </w:p>
        </w:tc>
      </w:tr>
      <w:tr w:rsidR="00E867BC" w14:paraId="733C16C2" w14:textId="77777777" w:rsidTr="00C23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84618AE" w14:textId="307F1F77" w:rsidR="00E867BC" w:rsidRDefault="00E867BC" w:rsidP="00DA237B">
            <w:r>
              <w:t>2007</w:t>
            </w:r>
          </w:p>
        </w:tc>
        <w:tc>
          <w:tcPr>
            <w:tcW w:w="4811" w:type="dxa"/>
          </w:tcPr>
          <w:p w14:paraId="542D91B8" w14:textId="21E6D9C4" w:rsidR="00E867BC" w:rsidRDefault="00E867BC" w:rsidP="00DA237B">
            <w:pPr>
              <w:cnfStyle w:val="000000100000" w:firstRow="0" w:lastRow="0" w:firstColumn="0" w:lastColumn="0" w:oddVBand="0" w:evenVBand="0" w:oddHBand="1" w:evenHBand="0" w:firstRowFirstColumn="0" w:firstRowLastColumn="0" w:lastRowFirstColumn="0" w:lastRowLastColumn="0"/>
            </w:pPr>
            <w:r>
              <w:t>2.4</w:t>
            </w:r>
          </w:p>
        </w:tc>
      </w:tr>
    </w:tbl>
    <w:p w14:paraId="122D9D78" w14:textId="77777777" w:rsidR="00397BBD" w:rsidRDefault="00397BBD">
      <w:pPr>
        <w:suppressAutoHyphens w:val="0"/>
        <w:spacing w:after="0" w:line="276" w:lineRule="auto"/>
      </w:pPr>
      <w:r>
        <w:br w:type="page"/>
      </w:r>
    </w:p>
    <w:p w14:paraId="36DBA9CA" w14:textId="513AD6B5" w:rsidR="00F10FE0" w:rsidRDefault="00FA6309" w:rsidP="00D73D64">
      <w:pPr>
        <w:pStyle w:val="Heading4"/>
      </w:pPr>
      <w:r>
        <w:lastRenderedPageBreak/>
        <w:t>The number of bee visits affects the number of seeds a plant produces</w:t>
      </w:r>
    </w:p>
    <w:p w14:paraId="41C46EF0" w14:textId="5EC28F84" w:rsidR="00DB7649" w:rsidRDefault="00DB7649" w:rsidP="00DB7649">
      <w:pPr>
        <w:pStyle w:val="Caption"/>
      </w:pPr>
      <w:r>
        <w:t xml:space="preserve">Table </w:t>
      </w:r>
      <w:r>
        <w:fldChar w:fldCharType="begin"/>
      </w:r>
      <w:r>
        <w:instrText xml:space="preserve"> SEQ Table \* ARABIC </w:instrText>
      </w:r>
      <w:r>
        <w:fldChar w:fldCharType="separate"/>
      </w:r>
      <w:r>
        <w:rPr>
          <w:noProof/>
        </w:rPr>
        <w:t>3</w:t>
      </w:r>
      <w:r>
        <w:fldChar w:fldCharType="end"/>
      </w:r>
      <w:r>
        <w:t>: number of bee visits per 5-minute intervals</w:t>
      </w:r>
    </w:p>
    <w:tbl>
      <w:tblPr>
        <w:tblStyle w:val="Tableheader"/>
        <w:tblW w:w="0" w:type="auto"/>
        <w:tblLook w:val="04A0" w:firstRow="1" w:lastRow="0" w:firstColumn="1" w:lastColumn="0" w:noHBand="0" w:noVBand="1"/>
        <w:tblDescription w:val="Table lists the number of honeybee visits per 5-minute intervals against the number of onion seeds per umbel."/>
      </w:tblPr>
      <w:tblGrid>
        <w:gridCol w:w="4811"/>
        <w:gridCol w:w="4811"/>
      </w:tblGrid>
      <w:tr w:rsidR="00D55802" w14:paraId="37023230" w14:textId="77777777" w:rsidTr="00AF5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95FF6E5" w14:textId="3E36327C" w:rsidR="00D55802" w:rsidRDefault="00D55802" w:rsidP="004B0D04">
            <w:pPr>
              <w:spacing w:line="276" w:lineRule="auto"/>
            </w:pPr>
            <w:r>
              <w:t xml:space="preserve">Average </w:t>
            </w:r>
            <w:r w:rsidR="002523F0">
              <w:t>honeybee</w:t>
            </w:r>
            <w:r>
              <w:t xml:space="preserve"> visits/5 minutes</w:t>
            </w:r>
          </w:p>
        </w:tc>
        <w:tc>
          <w:tcPr>
            <w:tcW w:w="4811" w:type="dxa"/>
          </w:tcPr>
          <w:p w14:paraId="418F7181" w14:textId="1AA2BBA4" w:rsidR="00D55802" w:rsidRDefault="00D55802" w:rsidP="004B0D04">
            <w:pPr>
              <w:spacing w:line="276" w:lineRule="auto"/>
              <w:cnfStyle w:val="100000000000" w:firstRow="1" w:lastRow="0" w:firstColumn="0" w:lastColumn="0" w:oddVBand="0" w:evenVBand="0" w:oddHBand="0" w:evenHBand="0" w:firstRowFirstColumn="0" w:firstRowLastColumn="0" w:lastRowFirstColumn="0" w:lastRowLastColumn="0"/>
            </w:pPr>
            <w:r>
              <w:t>Number of onion seeds per umbel</w:t>
            </w:r>
          </w:p>
        </w:tc>
      </w:tr>
      <w:tr w:rsidR="00D55802" w14:paraId="2A5D3C5E" w14:textId="77777777" w:rsidTr="00AF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A4C2A7C" w14:textId="78C15456" w:rsidR="00D55802" w:rsidRDefault="002E43CE" w:rsidP="004B0D04">
            <w:pPr>
              <w:spacing w:line="276" w:lineRule="auto"/>
            </w:pPr>
            <w:r>
              <w:t>2.2</w:t>
            </w:r>
          </w:p>
        </w:tc>
        <w:tc>
          <w:tcPr>
            <w:tcW w:w="4811" w:type="dxa"/>
          </w:tcPr>
          <w:p w14:paraId="0706C917" w14:textId="5615DA8C" w:rsidR="00D55802" w:rsidRDefault="002E43CE" w:rsidP="004B0D04">
            <w:pPr>
              <w:spacing w:line="276" w:lineRule="auto"/>
              <w:cnfStyle w:val="000000100000" w:firstRow="0" w:lastRow="0" w:firstColumn="0" w:lastColumn="0" w:oddVBand="0" w:evenVBand="0" w:oddHBand="1" w:evenHBand="0" w:firstRowFirstColumn="0" w:firstRowLastColumn="0" w:lastRowFirstColumn="0" w:lastRowLastColumn="0"/>
            </w:pPr>
            <w:r>
              <w:t>50</w:t>
            </w:r>
          </w:p>
        </w:tc>
      </w:tr>
      <w:tr w:rsidR="00D55802" w14:paraId="40C5C935" w14:textId="77777777" w:rsidTr="00AF51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5E1A0CA" w14:textId="2BCD70AA" w:rsidR="00D55802" w:rsidRDefault="002E43CE" w:rsidP="004B0D04">
            <w:pPr>
              <w:spacing w:line="276" w:lineRule="auto"/>
            </w:pPr>
            <w:r>
              <w:t>4</w:t>
            </w:r>
          </w:p>
        </w:tc>
        <w:tc>
          <w:tcPr>
            <w:tcW w:w="4811" w:type="dxa"/>
          </w:tcPr>
          <w:p w14:paraId="4BE23987" w14:textId="1F17955D" w:rsidR="00D55802" w:rsidRDefault="002E43CE" w:rsidP="004B0D04">
            <w:pPr>
              <w:spacing w:line="276" w:lineRule="auto"/>
              <w:cnfStyle w:val="000000010000" w:firstRow="0" w:lastRow="0" w:firstColumn="0" w:lastColumn="0" w:oddVBand="0" w:evenVBand="0" w:oddHBand="0" w:evenHBand="1" w:firstRowFirstColumn="0" w:firstRowLastColumn="0" w:lastRowFirstColumn="0" w:lastRowLastColumn="0"/>
            </w:pPr>
            <w:r>
              <w:t>450</w:t>
            </w:r>
          </w:p>
        </w:tc>
      </w:tr>
      <w:tr w:rsidR="00D55802" w14:paraId="7F59EB30" w14:textId="77777777" w:rsidTr="00AF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EC4D5EF" w14:textId="0367E255" w:rsidR="00D55802" w:rsidRDefault="002E43CE" w:rsidP="004B0D04">
            <w:pPr>
              <w:spacing w:line="276" w:lineRule="auto"/>
            </w:pPr>
            <w:r>
              <w:t>6</w:t>
            </w:r>
          </w:p>
        </w:tc>
        <w:tc>
          <w:tcPr>
            <w:tcW w:w="4811" w:type="dxa"/>
          </w:tcPr>
          <w:p w14:paraId="6050304D" w14:textId="1A1B2B69" w:rsidR="002E43CE" w:rsidRDefault="002E43CE" w:rsidP="004B0D04">
            <w:pPr>
              <w:spacing w:line="276" w:lineRule="auto"/>
              <w:cnfStyle w:val="000000100000" w:firstRow="0" w:lastRow="0" w:firstColumn="0" w:lastColumn="0" w:oddVBand="0" w:evenVBand="0" w:oddHBand="1" w:evenHBand="0" w:firstRowFirstColumn="0" w:firstRowLastColumn="0" w:lastRowFirstColumn="0" w:lastRowLastColumn="0"/>
            </w:pPr>
            <w:r>
              <w:t>600</w:t>
            </w:r>
          </w:p>
        </w:tc>
      </w:tr>
      <w:tr w:rsidR="00D55802" w14:paraId="59E05DAA" w14:textId="77777777" w:rsidTr="00AF51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7A07BE3" w14:textId="14C4BB90" w:rsidR="00D55802" w:rsidRDefault="002E43CE" w:rsidP="004B0D04">
            <w:pPr>
              <w:spacing w:line="276" w:lineRule="auto"/>
            </w:pPr>
            <w:r>
              <w:t>4.5</w:t>
            </w:r>
          </w:p>
        </w:tc>
        <w:tc>
          <w:tcPr>
            <w:tcW w:w="4811" w:type="dxa"/>
          </w:tcPr>
          <w:p w14:paraId="22BD793A" w14:textId="610BC1DA" w:rsidR="00D55802" w:rsidRDefault="002E43CE" w:rsidP="004B0D04">
            <w:pPr>
              <w:spacing w:line="276" w:lineRule="auto"/>
              <w:cnfStyle w:val="000000010000" w:firstRow="0" w:lastRow="0" w:firstColumn="0" w:lastColumn="0" w:oddVBand="0" w:evenVBand="0" w:oddHBand="0" w:evenHBand="1" w:firstRowFirstColumn="0" w:firstRowLastColumn="0" w:lastRowFirstColumn="0" w:lastRowLastColumn="0"/>
            </w:pPr>
            <w:r>
              <w:t>200</w:t>
            </w:r>
          </w:p>
        </w:tc>
      </w:tr>
      <w:tr w:rsidR="00D55802" w14:paraId="714D967C" w14:textId="77777777" w:rsidTr="00AF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F763A6C" w14:textId="56676D9B" w:rsidR="00D55802" w:rsidRDefault="002E43CE" w:rsidP="004B0D04">
            <w:pPr>
              <w:spacing w:line="276" w:lineRule="auto"/>
            </w:pPr>
            <w:r>
              <w:t>2.4</w:t>
            </w:r>
          </w:p>
        </w:tc>
        <w:tc>
          <w:tcPr>
            <w:tcW w:w="4811" w:type="dxa"/>
          </w:tcPr>
          <w:p w14:paraId="45ABF7C8" w14:textId="4D98AA55" w:rsidR="00D55802" w:rsidRDefault="002138BB" w:rsidP="004B0D04">
            <w:pPr>
              <w:spacing w:line="276" w:lineRule="auto"/>
              <w:cnfStyle w:val="000000100000" w:firstRow="0" w:lastRow="0" w:firstColumn="0" w:lastColumn="0" w:oddVBand="0" w:evenVBand="0" w:oddHBand="1" w:evenHBand="0" w:firstRowFirstColumn="0" w:firstRowLastColumn="0" w:lastRowFirstColumn="0" w:lastRowLastColumn="0"/>
            </w:pPr>
            <w:r>
              <w:t>320</w:t>
            </w:r>
          </w:p>
        </w:tc>
      </w:tr>
      <w:tr w:rsidR="00D55802" w14:paraId="42B48F27" w14:textId="77777777" w:rsidTr="00AF51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893034A" w14:textId="54274B4D" w:rsidR="00D55802" w:rsidRDefault="002E43CE" w:rsidP="004B0D04">
            <w:pPr>
              <w:spacing w:line="276" w:lineRule="auto"/>
            </w:pPr>
            <w:r>
              <w:t>3.6</w:t>
            </w:r>
          </w:p>
        </w:tc>
        <w:tc>
          <w:tcPr>
            <w:tcW w:w="4811" w:type="dxa"/>
          </w:tcPr>
          <w:p w14:paraId="4AF20B9E" w14:textId="77856785" w:rsidR="00D55802" w:rsidRDefault="002138BB" w:rsidP="004B0D04">
            <w:pPr>
              <w:spacing w:line="276" w:lineRule="auto"/>
              <w:cnfStyle w:val="000000010000" w:firstRow="0" w:lastRow="0" w:firstColumn="0" w:lastColumn="0" w:oddVBand="0" w:evenVBand="0" w:oddHBand="0" w:evenHBand="1" w:firstRowFirstColumn="0" w:firstRowLastColumn="0" w:lastRowFirstColumn="0" w:lastRowLastColumn="0"/>
            </w:pPr>
            <w:r>
              <w:t>240</w:t>
            </w:r>
          </w:p>
        </w:tc>
      </w:tr>
      <w:tr w:rsidR="00D55802" w14:paraId="3553CAEC" w14:textId="77777777" w:rsidTr="00AF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3E4B472" w14:textId="1B113109" w:rsidR="00D55802" w:rsidRDefault="002E43CE" w:rsidP="004B0D04">
            <w:pPr>
              <w:spacing w:line="276" w:lineRule="auto"/>
            </w:pPr>
            <w:r>
              <w:t>3.2</w:t>
            </w:r>
          </w:p>
        </w:tc>
        <w:tc>
          <w:tcPr>
            <w:tcW w:w="4811" w:type="dxa"/>
          </w:tcPr>
          <w:p w14:paraId="17EB34C3" w14:textId="6ADAB047" w:rsidR="00D55802" w:rsidRDefault="002138BB" w:rsidP="004B0D04">
            <w:pPr>
              <w:spacing w:line="276" w:lineRule="auto"/>
              <w:cnfStyle w:val="000000100000" w:firstRow="0" w:lastRow="0" w:firstColumn="0" w:lastColumn="0" w:oddVBand="0" w:evenVBand="0" w:oddHBand="1" w:evenHBand="0" w:firstRowFirstColumn="0" w:firstRowLastColumn="0" w:lastRowFirstColumn="0" w:lastRowLastColumn="0"/>
            </w:pPr>
            <w:r>
              <w:t>220</w:t>
            </w:r>
          </w:p>
        </w:tc>
      </w:tr>
      <w:tr w:rsidR="00D55802" w14:paraId="6CDC0695" w14:textId="77777777" w:rsidTr="00AF51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A9C8E68" w14:textId="7D92DB64" w:rsidR="00D55802" w:rsidRDefault="002E43CE" w:rsidP="004B0D04">
            <w:pPr>
              <w:spacing w:line="276" w:lineRule="auto"/>
            </w:pPr>
            <w:r>
              <w:t>8</w:t>
            </w:r>
          </w:p>
        </w:tc>
        <w:tc>
          <w:tcPr>
            <w:tcW w:w="4811" w:type="dxa"/>
          </w:tcPr>
          <w:p w14:paraId="13102159" w14:textId="3A54D14D" w:rsidR="00D55802" w:rsidRDefault="002138BB" w:rsidP="004B0D04">
            <w:pPr>
              <w:spacing w:line="276" w:lineRule="auto"/>
              <w:cnfStyle w:val="000000010000" w:firstRow="0" w:lastRow="0" w:firstColumn="0" w:lastColumn="0" w:oddVBand="0" w:evenVBand="0" w:oddHBand="0" w:evenHBand="1" w:firstRowFirstColumn="0" w:firstRowLastColumn="0" w:lastRowFirstColumn="0" w:lastRowLastColumn="0"/>
            </w:pPr>
            <w:r>
              <w:t>800</w:t>
            </w:r>
          </w:p>
        </w:tc>
      </w:tr>
      <w:tr w:rsidR="00D55802" w14:paraId="228604E8" w14:textId="77777777" w:rsidTr="00AF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FF56542" w14:textId="392498CB" w:rsidR="00D55802" w:rsidRDefault="002E43CE" w:rsidP="004B0D04">
            <w:pPr>
              <w:spacing w:line="276" w:lineRule="auto"/>
            </w:pPr>
            <w:r>
              <w:t>3.4</w:t>
            </w:r>
          </w:p>
        </w:tc>
        <w:tc>
          <w:tcPr>
            <w:tcW w:w="4811" w:type="dxa"/>
          </w:tcPr>
          <w:p w14:paraId="143A7ACF" w14:textId="5CDF1DB5" w:rsidR="00D55802" w:rsidRDefault="002138BB" w:rsidP="004B0D04">
            <w:pPr>
              <w:spacing w:line="276" w:lineRule="auto"/>
              <w:cnfStyle w:val="000000100000" w:firstRow="0" w:lastRow="0" w:firstColumn="0" w:lastColumn="0" w:oddVBand="0" w:evenVBand="0" w:oddHBand="1" w:evenHBand="0" w:firstRowFirstColumn="0" w:firstRowLastColumn="0" w:lastRowFirstColumn="0" w:lastRowLastColumn="0"/>
            </w:pPr>
            <w:r>
              <w:t>200</w:t>
            </w:r>
          </w:p>
        </w:tc>
      </w:tr>
      <w:tr w:rsidR="00D55802" w14:paraId="25C5795E" w14:textId="77777777" w:rsidTr="00AF51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A770A7B" w14:textId="4C066EC0" w:rsidR="00D55802" w:rsidRDefault="002E43CE" w:rsidP="004B0D04">
            <w:pPr>
              <w:spacing w:line="276" w:lineRule="auto"/>
            </w:pPr>
            <w:r>
              <w:t>7</w:t>
            </w:r>
          </w:p>
        </w:tc>
        <w:tc>
          <w:tcPr>
            <w:tcW w:w="4811" w:type="dxa"/>
          </w:tcPr>
          <w:p w14:paraId="13D9CE21" w14:textId="5239B697" w:rsidR="00D55802" w:rsidRDefault="002138BB" w:rsidP="004B0D04">
            <w:pPr>
              <w:spacing w:line="276" w:lineRule="auto"/>
              <w:cnfStyle w:val="000000010000" w:firstRow="0" w:lastRow="0" w:firstColumn="0" w:lastColumn="0" w:oddVBand="0" w:evenVBand="0" w:oddHBand="0" w:evenHBand="1" w:firstRowFirstColumn="0" w:firstRowLastColumn="0" w:lastRowFirstColumn="0" w:lastRowLastColumn="0"/>
            </w:pPr>
            <w:r>
              <w:t>600</w:t>
            </w:r>
          </w:p>
        </w:tc>
      </w:tr>
    </w:tbl>
    <w:p w14:paraId="44AC8C4F" w14:textId="594BB15F" w:rsidR="00F10FE0" w:rsidRDefault="00F10FE0" w:rsidP="00D73D64">
      <w:pPr>
        <w:pStyle w:val="Heading4"/>
      </w:pPr>
      <w:r>
        <w:t xml:space="preserve">Varroa mites attach </w:t>
      </w:r>
      <w:r w:rsidR="002523F0">
        <w:t>honeybees</w:t>
      </w:r>
    </w:p>
    <w:p w14:paraId="7A0B8F22" w14:textId="7421BE0D" w:rsidR="00DB7649" w:rsidRDefault="00DB7649" w:rsidP="00DB7649">
      <w:pPr>
        <w:pStyle w:val="Caption"/>
      </w:pPr>
      <w:r>
        <w:t xml:space="preserve">Table </w:t>
      </w:r>
      <w:r>
        <w:fldChar w:fldCharType="begin"/>
      </w:r>
      <w:r>
        <w:instrText xml:space="preserve"> SEQ Table \* ARABIC </w:instrText>
      </w:r>
      <w:r>
        <w:fldChar w:fldCharType="separate"/>
      </w:r>
      <w:r>
        <w:rPr>
          <w:noProof/>
        </w:rPr>
        <w:t>4</w:t>
      </w:r>
      <w:r>
        <w:fldChar w:fldCharType="end"/>
      </w:r>
      <w:r>
        <w:t>: the number of mites in a sample of bees</w:t>
      </w:r>
    </w:p>
    <w:tbl>
      <w:tblPr>
        <w:tblStyle w:val="Tableheader"/>
        <w:tblW w:w="0" w:type="auto"/>
        <w:tblLook w:val="04A0" w:firstRow="1" w:lastRow="0" w:firstColumn="1" w:lastColumn="0" w:noHBand="0" w:noVBand="1"/>
        <w:tblDescription w:val="Table lists the estimated number of bees and mites in the sample."/>
      </w:tblPr>
      <w:tblGrid>
        <w:gridCol w:w="4811"/>
        <w:gridCol w:w="4811"/>
      </w:tblGrid>
      <w:tr w:rsidR="00E040A6" w14:paraId="432BEB00" w14:textId="77777777" w:rsidTr="00397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3A8013B" w14:textId="3C904BF8" w:rsidR="00E040A6" w:rsidRDefault="00E040A6" w:rsidP="004B0D04">
            <w:pPr>
              <w:spacing w:line="276" w:lineRule="auto"/>
            </w:pPr>
            <w:r>
              <w:t>Estimated bees per sample</w:t>
            </w:r>
          </w:p>
        </w:tc>
        <w:tc>
          <w:tcPr>
            <w:tcW w:w="4811" w:type="dxa"/>
          </w:tcPr>
          <w:p w14:paraId="0F441D7D" w14:textId="3B319BFB" w:rsidR="00E040A6" w:rsidRDefault="00E040A6" w:rsidP="004B0D04">
            <w:pPr>
              <w:spacing w:line="276" w:lineRule="auto"/>
              <w:cnfStyle w:val="100000000000" w:firstRow="1" w:lastRow="0" w:firstColumn="0" w:lastColumn="0" w:oddVBand="0" w:evenVBand="0" w:oddHBand="0" w:evenHBand="0" w:firstRowFirstColumn="0" w:firstRowLastColumn="0" w:lastRowFirstColumn="0" w:lastRowLastColumn="0"/>
            </w:pPr>
            <w:r>
              <w:t>Number of mites in the sample</w:t>
            </w:r>
          </w:p>
        </w:tc>
      </w:tr>
      <w:tr w:rsidR="00E040A6" w14:paraId="3C858829" w14:textId="77777777" w:rsidTr="00397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6E32762" w14:textId="668F67CB" w:rsidR="00E040A6" w:rsidRDefault="00E040A6" w:rsidP="004B0D04">
            <w:pPr>
              <w:spacing w:line="276" w:lineRule="auto"/>
            </w:pPr>
            <w:r>
              <w:t>450</w:t>
            </w:r>
          </w:p>
        </w:tc>
        <w:tc>
          <w:tcPr>
            <w:tcW w:w="4811" w:type="dxa"/>
          </w:tcPr>
          <w:p w14:paraId="536A9FE9" w14:textId="66E8F0DB" w:rsidR="00E040A6" w:rsidRDefault="00A247AF" w:rsidP="004B0D04">
            <w:pPr>
              <w:spacing w:line="276" w:lineRule="auto"/>
              <w:cnfStyle w:val="000000100000" w:firstRow="0" w:lastRow="0" w:firstColumn="0" w:lastColumn="0" w:oddVBand="0" w:evenVBand="0" w:oddHBand="1" w:evenHBand="0" w:firstRowFirstColumn="0" w:firstRowLastColumn="0" w:lastRowFirstColumn="0" w:lastRowLastColumn="0"/>
            </w:pPr>
            <w:r>
              <w:t>23</w:t>
            </w:r>
          </w:p>
        </w:tc>
      </w:tr>
      <w:tr w:rsidR="00E040A6" w14:paraId="6F8492D8" w14:textId="77777777" w:rsidTr="00397B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9C5508D" w14:textId="6649458D" w:rsidR="00E040A6" w:rsidRDefault="00A247AF" w:rsidP="004B0D04">
            <w:pPr>
              <w:spacing w:line="276" w:lineRule="auto"/>
            </w:pPr>
            <w:r>
              <w:t>500</w:t>
            </w:r>
          </w:p>
        </w:tc>
        <w:tc>
          <w:tcPr>
            <w:tcW w:w="4811" w:type="dxa"/>
          </w:tcPr>
          <w:p w14:paraId="51B03240" w14:textId="4091AAE6" w:rsidR="00E040A6" w:rsidRDefault="00A247AF" w:rsidP="004B0D04">
            <w:pPr>
              <w:spacing w:line="276" w:lineRule="auto"/>
              <w:cnfStyle w:val="000000010000" w:firstRow="0" w:lastRow="0" w:firstColumn="0" w:lastColumn="0" w:oddVBand="0" w:evenVBand="0" w:oddHBand="0" w:evenHBand="1" w:firstRowFirstColumn="0" w:firstRowLastColumn="0" w:lastRowFirstColumn="0" w:lastRowLastColumn="0"/>
            </w:pPr>
            <w:r>
              <w:t>26</w:t>
            </w:r>
          </w:p>
        </w:tc>
      </w:tr>
      <w:tr w:rsidR="00E040A6" w14:paraId="1A18C4BF" w14:textId="77777777" w:rsidTr="00397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C026141" w14:textId="6F0BD0C0" w:rsidR="00E040A6" w:rsidRDefault="00A247AF" w:rsidP="004B0D04">
            <w:pPr>
              <w:spacing w:line="276" w:lineRule="auto"/>
            </w:pPr>
            <w:r>
              <w:t>405</w:t>
            </w:r>
          </w:p>
        </w:tc>
        <w:tc>
          <w:tcPr>
            <w:tcW w:w="4811" w:type="dxa"/>
          </w:tcPr>
          <w:p w14:paraId="1259CCF6" w14:textId="118C79E3" w:rsidR="00E040A6" w:rsidRDefault="00A247AF" w:rsidP="004B0D04">
            <w:pPr>
              <w:spacing w:line="276" w:lineRule="auto"/>
              <w:cnfStyle w:val="000000100000" w:firstRow="0" w:lastRow="0" w:firstColumn="0" w:lastColumn="0" w:oddVBand="0" w:evenVBand="0" w:oddHBand="1" w:evenHBand="0" w:firstRowFirstColumn="0" w:firstRowLastColumn="0" w:lastRowFirstColumn="0" w:lastRowLastColumn="0"/>
            </w:pPr>
            <w:r>
              <w:t>21</w:t>
            </w:r>
          </w:p>
        </w:tc>
      </w:tr>
      <w:tr w:rsidR="00E040A6" w14:paraId="51D14C80" w14:textId="77777777" w:rsidTr="00397B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340A2E3" w14:textId="519F30F7" w:rsidR="00E040A6" w:rsidRDefault="00A247AF" w:rsidP="004B0D04">
            <w:pPr>
              <w:spacing w:line="276" w:lineRule="auto"/>
            </w:pPr>
            <w:r>
              <w:t>270</w:t>
            </w:r>
          </w:p>
        </w:tc>
        <w:tc>
          <w:tcPr>
            <w:tcW w:w="4811" w:type="dxa"/>
          </w:tcPr>
          <w:p w14:paraId="21B5AD97" w14:textId="2FE794B9" w:rsidR="00E040A6" w:rsidRDefault="00A247AF" w:rsidP="004B0D04">
            <w:pPr>
              <w:spacing w:line="276" w:lineRule="auto"/>
              <w:cnfStyle w:val="000000010000" w:firstRow="0" w:lastRow="0" w:firstColumn="0" w:lastColumn="0" w:oddVBand="0" w:evenVBand="0" w:oddHBand="0" w:evenHBand="1" w:firstRowFirstColumn="0" w:firstRowLastColumn="0" w:lastRowFirstColumn="0" w:lastRowLastColumn="0"/>
            </w:pPr>
            <w:r>
              <w:t>18</w:t>
            </w:r>
          </w:p>
        </w:tc>
      </w:tr>
      <w:tr w:rsidR="00E040A6" w14:paraId="0FBEDA9D" w14:textId="77777777" w:rsidTr="00397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570B1C0" w14:textId="16A5FB0A" w:rsidR="00E040A6" w:rsidRDefault="00A247AF" w:rsidP="004B0D04">
            <w:pPr>
              <w:spacing w:line="276" w:lineRule="auto"/>
            </w:pPr>
            <w:r>
              <w:t>360</w:t>
            </w:r>
          </w:p>
        </w:tc>
        <w:tc>
          <w:tcPr>
            <w:tcW w:w="4811" w:type="dxa"/>
          </w:tcPr>
          <w:p w14:paraId="2F5FF821" w14:textId="7BAA6796" w:rsidR="00E040A6" w:rsidRDefault="00A247AF" w:rsidP="004B0D04">
            <w:pPr>
              <w:spacing w:line="276" w:lineRule="auto"/>
              <w:cnfStyle w:val="000000100000" w:firstRow="0" w:lastRow="0" w:firstColumn="0" w:lastColumn="0" w:oddVBand="0" w:evenVBand="0" w:oddHBand="1" w:evenHBand="0" w:firstRowFirstColumn="0" w:firstRowLastColumn="0" w:lastRowFirstColumn="0" w:lastRowLastColumn="0"/>
            </w:pPr>
            <w:r>
              <w:t>25</w:t>
            </w:r>
          </w:p>
        </w:tc>
      </w:tr>
      <w:tr w:rsidR="00E040A6" w14:paraId="68F6C5CC" w14:textId="77777777" w:rsidTr="00397B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7D57D99" w14:textId="04DC9A8C" w:rsidR="00E040A6" w:rsidRDefault="00A247AF" w:rsidP="004B0D04">
            <w:pPr>
              <w:spacing w:line="276" w:lineRule="auto"/>
            </w:pPr>
            <w:r>
              <w:t>390</w:t>
            </w:r>
          </w:p>
        </w:tc>
        <w:tc>
          <w:tcPr>
            <w:tcW w:w="4811" w:type="dxa"/>
          </w:tcPr>
          <w:p w14:paraId="444011C7" w14:textId="790885E9" w:rsidR="00E040A6" w:rsidRDefault="00A247AF" w:rsidP="004B0D04">
            <w:pPr>
              <w:spacing w:line="276" w:lineRule="auto"/>
              <w:cnfStyle w:val="000000010000" w:firstRow="0" w:lastRow="0" w:firstColumn="0" w:lastColumn="0" w:oddVBand="0" w:evenVBand="0" w:oddHBand="0" w:evenHBand="1" w:firstRowFirstColumn="0" w:firstRowLastColumn="0" w:lastRowFirstColumn="0" w:lastRowLastColumn="0"/>
            </w:pPr>
            <w:r>
              <w:t>11</w:t>
            </w:r>
          </w:p>
        </w:tc>
      </w:tr>
      <w:tr w:rsidR="00E040A6" w14:paraId="78BF34F3" w14:textId="77777777" w:rsidTr="00397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E0F2063" w14:textId="57550937" w:rsidR="00E040A6" w:rsidRDefault="00A247AF" w:rsidP="004B0D04">
            <w:pPr>
              <w:spacing w:line="276" w:lineRule="auto"/>
            </w:pPr>
            <w:r>
              <w:t>450</w:t>
            </w:r>
          </w:p>
        </w:tc>
        <w:tc>
          <w:tcPr>
            <w:tcW w:w="4811" w:type="dxa"/>
          </w:tcPr>
          <w:p w14:paraId="055A6AC8" w14:textId="2466AEB0" w:rsidR="00E040A6" w:rsidRDefault="00A247AF" w:rsidP="004B0D04">
            <w:pPr>
              <w:spacing w:line="276" w:lineRule="auto"/>
              <w:cnfStyle w:val="000000100000" w:firstRow="0" w:lastRow="0" w:firstColumn="0" w:lastColumn="0" w:oddVBand="0" w:evenVBand="0" w:oddHBand="1" w:evenHBand="0" w:firstRowFirstColumn="0" w:firstRowLastColumn="0" w:lastRowFirstColumn="0" w:lastRowLastColumn="0"/>
            </w:pPr>
            <w:r>
              <w:t>11</w:t>
            </w:r>
          </w:p>
        </w:tc>
      </w:tr>
      <w:tr w:rsidR="00A247AF" w14:paraId="26AF7967" w14:textId="77777777" w:rsidTr="00397B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812129A" w14:textId="2E4ECBAF" w:rsidR="00A247AF" w:rsidRDefault="00A247AF" w:rsidP="004B0D04">
            <w:pPr>
              <w:spacing w:line="276" w:lineRule="auto"/>
            </w:pPr>
            <w:r>
              <w:t>360</w:t>
            </w:r>
          </w:p>
        </w:tc>
        <w:tc>
          <w:tcPr>
            <w:tcW w:w="4811" w:type="dxa"/>
          </w:tcPr>
          <w:p w14:paraId="78606FD7" w14:textId="7DBEB070" w:rsidR="00A247AF" w:rsidRDefault="00A247AF" w:rsidP="004B0D04">
            <w:pPr>
              <w:spacing w:line="276" w:lineRule="auto"/>
              <w:cnfStyle w:val="000000010000" w:firstRow="0" w:lastRow="0" w:firstColumn="0" w:lastColumn="0" w:oddVBand="0" w:evenVBand="0" w:oddHBand="0" w:evenHBand="1" w:firstRowFirstColumn="0" w:firstRowLastColumn="0" w:lastRowFirstColumn="0" w:lastRowLastColumn="0"/>
            </w:pPr>
            <w:r>
              <w:t>15</w:t>
            </w:r>
          </w:p>
        </w:tc>
      </w:tr>
      <w:tr w:rsidR="00A247AF" w14:paraId="20B87F81" w14:textId="77777777" w:rsidTr="00397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FD36E0B" w14:textId="3B21F209" w:rsidR="00A247AF" w:rsidRDefault="00A247AF" w:rsidP="004B0D04">
            <w:pPr>
              <w:spacing w:line="276" w:lineRule="auto"/>
            </w:pPr>
            <w:r>
              <w:t>300</w:t>
            </w:r>
          </w:p>
        </w:tc>
        <w:tc>
          <w:tcPr>
            <w:tcW w:w="4811" w:type="dxa"/>
          </w:tcPr>
          <w:p w14:paraId="6D318B43" w14:textId="34362A8B" w:rsidR="00A247AF" w:rsidRDefault="00A247AF" w:rsidP="004B0D04">
            <w:pPr>
              <w:spacing w:line="276" w:lineRule="auto"/>
              <w:cnfStyle w:val="000000100000" w:firstRow="0" w:lastRow="0" w:firstColumn="0" w:lastColumn="0" w:oddVBand="0" w:evenVBand="0" w:oddHBand="1" w:evenHBand="0" w:firstRowFirstColumn="0" w:firstRowLastColumn="0" w:lastRowFirstColumn="0" w:lastRowLastColumn="0"/>
            </w:pPr>
            <w:r>
              <w:t>15</w:t>
            </w:r>
          </w:p>
        </w:tc>
      </w:tr>
    </w:tbl>
    <w:p w14:paraId="60F861A4" w14:textId="77777777" w:rsidR="004B0D04" w:rsidRDefault="004B0D04">
      <w:pPr>
        <w:suppressAutoHyphens w:val="0"/>
        <w:spacing w:after="0" w:line="276" w:lineRule="auto"/>
      </w:pPr>
      <w:r>
        <w:br w:type="page"/>
      </w:r>
    </w:p>
    <w:p w14:paraId="3A08B193" w14:textId="62CF4E87" w:rsidR="00230B0B" w:rsidRDefault="00E3575A" w:rsidP="00E3575A">
      <w:pPr>
        <w:pStyle w:val="Heading4"/>
      </w:pPr>
      <w:r>
        <w:lastRenderedPageBreak/>
        <w:t>Standing</w:t>
      </w:r>
      <w:r w:rsidR="00230B0B">
        <w:t xml:space="preserve"> guard</w:t>
      </w:r>
      <w:r>
        <w:t>s</w:t>
      </w:r>
      <w:r w:rsidR="00230B0B">
        <w:t xml:space="preserve"> versus hovering guards</w:t>
      </w:r>
    </w:p>
    <w:p w14:paraId="2923B696" w14:textId="18950D58" w:rsidR="00DB7649" w:rsidRDefault="00DB7649" w:rsidP="00DB7649">
      <w:pPr>
        <w:pStyle w:val="Caption"/>
      </w:pPr>
      <w:r>
        <w:t xml:space="preserve">Table </w:t>
      </w:r>
      <w:r>
        <w:fldChar w:fldCharType="begin"/>
      </w:r>
      <w:r>
        <w:instrText xml:space="preserve"> SEQ Table \* ARABIC </w:instrText>
      </w:r>
      <w:r>
        <w:fldChar w:fldCharType="separate"/>
      </w:r>
      <w:r>
        <w:rPr>
          <w:noProof/>
        </w:rPr>
        <w:t>5</w:t>
      </w:r>
      <w:r>
        <w:fldChar w:fldCharType="end"/>
      </w:r>
      <w:r>
        <w:t>: number of bees standing guard and the number of hovering bee guards per colony</w:t>
      </w:r>
    </w:p>
    <w:tbl>
      <w:tblPr>
        <w:tblStyle w:val="Tableheader"/>
        <w:tblW w:w="0" w:type="auto"/>
        <w:tblLook w:val="04A0" w:firstRow="1" w:lastRow="0" w:firstColumn="1" w:lastColumn="0" w:noHBand="0" w:noVBand="1"/>
        <w:tblDescription w:val="Table lists the number of standing bee guards and hovering guards."/>
      </w:tblPr>
      <w:tblGrid>
        <w:gridCol w:w="4811"/>
        <w:gridCol w:w="4811"/>
      </w:tblGrid>
      <w:tr w:rsidR="001B41A1" w14:paraId="4757CD28" w14:textId="77777777" w:rsidTr="009E3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6297CB2" w14:textId="47EBBBEC" w:rsidR="001B41A1" w:rsidRDefault="001B41A1" w:rsidP="00DA237B">
            <w:r>
              <w:t>Number of standing guards</w:t>
            </w:r>
          </w:p>
        </w:tc>
        <w:tc>
          <w:tcPr>
            <w:tcW w:w="4811" w:type="dxa"/>
          </w:tcPr>
          <w:p w14:paraId="30A1B98B" w14:textId="418D4AEE" w:rsidR="001B41A1" w:rsidRDefault="001B41A1" w:rsidP="00DA237B">
            <w:pPr>
              <w:cnfStyle w:val="100000000000" w:firstRow="1" w:lastRow="0" w:firstColumn="0" w:lastColumn="0" w:oddVBand="0" w:evenVBand="0" w:oddHBand="0" w:evenHBand="0" w:firstRowFirstColumn="0" w:firstRowLastColumn="0" w:lastRowFirstColumn="0" w:lastRowLastColumn="0"/>
            </w:pPr>
            <w:r>
              <w:t>Number of hovering guards</w:t>
            </w:r>
          </w:p>
        </w:tc>
      </w:tr>
      <w:tr w:rsidR="001B41A1" w14:paraId="7C252042" w14:textId="77777777" w:rsidTr="009E3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E665233" w14:textId="2E207B4A" w:rsidR="001B41A1" w:rsidRDefault="001B41A1" w:rsidP="00DA237B">
            <w:r>
              <w:t>18</w:t>
            </w:r>
          </w:p>
        </w:tc>
        <w:tc>
          <w:tcPr>
            <w:tcW w:w="4811" w:type="dxa"/>
          </w:tcPr>
          <w:p w14:paraId="066C19C4" w14:textId="3A29ED91" w:rsidR="001B41A1" w:rsidRDefault="002E530C" w:rsidP="00DA237B">
            <w:pPr>
              <w:cnfStyle w:val="000000100000" w:firstRow="0" w:lastRow="0" w:firstColumn="0" w:lastColumn="0" w:oddVBand="0" w:evenVBand="0" w:oddHBand="1" w:evenHBand="0" w:firstRowFirstColumn="0" w:firstRowLastColumn="0" w:lastRowFirstColumn="0" w:lastRowLastColumn="0"/>
            </w:pPr>
            <w:r>
              <w:t>3</w:t>
            </w:r>
          </w:p>
        </w:tc>
      </w:tr>
      <w:tr w:rsidR="001B41A1" w14:paraId="5FD0CDCB" w14:textId="77777777" w:rsidTr="009E3C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7537CB0" w14:textId="7829299C" w:rsidR="001B41A1" w:rsidRDefault="001B41A1" w:rsidP="00DA237B">
            <w:r>
              <w:t>22</w:t>
            </w:r>
          </w:p>
        </w:tc>
        <w:tc>
          <w:tcPr>
            <w:tcW w:w="4811" w:type="dxa"/>
          </w:tcPr>
          <w:p w14:paraId="18E33765" w14:textId="758BB11C" w:rsidR="001B41A1" w:rsidRDefault="002E530C" w:rsidP="00DA237B">
            <w:pPr>
              <w:cnfStyle w:val="000000010000" w:firstRow="0" w:lastRow="0" w:firstColumn="0" w:lastColumn="0" w:oddVBand="0" w:evenVBand="0" w:oddHBand="0" w:evenHBand="1" w:firstRowFirstColumn="0" w:firstRowLastColumn="0" w:lastRowFirstColumn="0" w:lastRowLastColumn="0"/>
            </w:pPr>
            <w:r>
              <w:t>4</w:t>
            </w:r>
          </w:p>
        </w:tc>
      </w:tr>
      <w:tr w:rsidR="001B41A1" w14:paraId="2EB1D051" w14:textId="77777777" w:rsidTr="009E3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873D61C" w14:textId="2D08390E" w:rsidR="001B41A1" w:rsidRDefault="001B41A1" w:rsidP="00DA237B">
            <w:r>
              <w:t>30</w:t>
            </w:r>
          </w:p>
        </w:tc>
        <w:tc>
          <w:tcPr>
            <w:tcW w:w="4811" w:type="dxa"/>
          </w:tcPr>
          <w:p w14:paraId="3EE9E98E" w14:textId="0B166C6C" w:rsidR="001B41A1" w:rsidRDefault="002E530C" w:rsidP="00DA237B">
            <w:pPr>
              <w:cnfStyle w:val="000000100000" w:firstRow="0" w:lastRow="0" w:firstColumn="0" w:lastColumn="0" w:oddVBand="0" w:evenVBand="0" w:oddHBand="1" w:evenHBand="0" w:firstRowFirstColumn="0" w:firstRowLastColumn="0" w:lastRowFirstColumn="0" w:lastRowLastColumn="0"/>
            </w:pPr>
            <w:r>
              <w:t>7</w:t>
            </w:r>
          </w:p>
        </w:tc>
      </w:tr>
      <w:tr w:rsidR="001B41A1" w14:paraId="7DDB9E91" w14:textId="77777777" w:rsidTr="009E3C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6918432" w14:textId="2F81A6A7" w:rsidR="001B41A1" w:rsidRDefault="001B41A1" w:rsidP="00DA237B">
            <w:r>
              <w:t>4</w:t>
            </w:r>
          </w:p>
        </w:tc>
        <w:tc>
          <w:tcPr>
            <w:tcW w:w="4811" w:type="dxa"/>
          </w:tcPr>
          <w:p w14:paraId="47896B06" w14:textId="764A186A" w:rsidR="001B41A1" w:rsidRDefault="002E530C" w:rsidP="00DA237B">
            <w:pPr>
              <w:cnfStyle w:val="000000010000" w:firstRow="0" w:lastRow="0" w:firstColumn="0" w:lastColumn="0" w:oddVBand="0" w:evenVBand="0" w:oddHBand="0" w:evenHBand="1" w:firstRowFirstColumn="0" w:firstRowLastColumn="0" w:lastRowFirstColumn="0" w:lastRowLastColumn="0"/>
            </w:pPr>
            <w:r>
              <w:t>1</w:t>
            </w:r>
          </w:p>
        </w:tc>
      </w:tr>
      <w:tr w:rsidR="001B41A1" w14:paraId="19085D8F" w14:textId="77777777" w:rsidTr="009E3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D5F1543" w14:textId="73C156D0" w:rsidR="001B41A1" w:rsidRDefault="001B41A1" w:rsidP="00DA237B">
            <w:r>
              <w:t>15</w:t>
            </w:r>
          </w:p>
        </w:tc>
        <w:tc>
          <w:tcPr>
            <w:tcW w:w="4811" w:type="dxa"/>
          </w:tcPr>
          <w:p w14:paraId="73BF9D74" w14:textId="139788A8" w:rsidR="001B41A1" w:rsidRDefault="002E530C" w:rsidP="00DA237B">
            <w:pPr>
              <w:cnfStyle w:val="000000100000" w:firstRow="0" w:lastRow="0" w:firstColumn="0" w:lastColumn="0" w:oddVBand="0" w:evenVBand="0" w:oddHBand="1" w:evenHBand="0" w:firstRowFirstColumn="0" w:firstRowLastColumn="0" w:lastRowFirstColumn="0" w:lastRowLastColumn="0"/>
            </w:pPr>
            <w:r>
              <w:t>4</w:t>
            </w:r>
          </w:p>
        </w:tc>
      </w:tr>
      <w:tr w:rsidR="001B41A1" w14:paraId="1028D90E" w14:textId="77777777" w:rsidTr="009E3C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0F9F882" w14:textId="4F3074FD" w:rsidR="001B41A1" w:rsidRDefault="001B41A1" w:rsidP="00DA237B">
            <w:r>
              <w:t>50</w:t>
            </w:r>
          </w:p>
        </w:tc>
        <w:tc>
          <w:tcPr>
            <w:tcW w:w="4811" w:type="dxa"/>
          </w:tcPr>
          <w:p w14:paraId="40BF90F5" w14:textId="3762491B" w:rsidR="001B41A1" w:rsidRDefault="002E530C" w:rsidP="00DA237B">
            <w:pPr>
              <w:cnfStyle w:val="000000010000" w:firstRow="0" w:lastRow="0" w:firstColumn="0" w:lastColumn="0" w:oddVBand="0" w:evenVBand="0" w:oddHBand="0" w:evenHBand="1" w:firstRowFirstColumn="0" w:firstRowLastColumn="0" w:lastRowFirstColumn="0" w:lastRowLastColumn="0"/>
            </w:pPr>
            <w:r>
              <w:t>8</w:t>
            </w:r>
          </w:p>
        </w:tc>
      </w:tr>
      <w:tr w:rsidR="001B41A1" w14:paraId="31A9CABB" w14:textId="77777777" w:rsidTr="009E3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A1B9D98" w14:textId="1104E5E1" w:rsidR="001B41A1" w:rsidRDefault="001B41A1" w:rsidP="00DA237B">
            <w:r>
              <w:t>5</w:t>
            </w:r>
          </w:p>
        </w:tc>
        <w:tc>
          <w:tcPr>
            <w:tcW w:w="4811" w:type="dxa"/>
          </w:tcPr>
          <w:p w14:paraId="607989D6" w14:textId="509B73DD" w:rsidR="001B41A1" w:rsidRDefault="002E530C" w:rsidP="00DA237B">
            <w:pPr>
              <w:cnfStyle w:val="000000100000" w:firstRow="0" w:lastRow="0" w:firstColumn="0" w:lastColumn="0" w:oddVBand="0" w:evenVBand="0" w:oddHBand="1" w:evenHBand="0" w:firstRowFirstColumn="0" w:firstRowLastColumn="0" w:lastRowFirstColumn="0" w:lastRowLastColumn="0"/>
            </w:pPr>
            <w:r>
              <w:t>2</w:t>
            </w:r>
          </w:p>
        </w:tc>
      </w:tr>
      <w:tr w:rsidR="001B41A1" w14:paraId="53DAAD54" w14:textId="77777777" w:rsidTr="009E3C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1F9EA81" w14:textId="15E453EA" w:rsidR="001B41A1" w:rsidRDefault="001B41A1" w:rsidP="00DA237B">
            <w:r>
              <w:t>12</w:t>
            </w:r>
          </w:p>
        </w:tc>
        <w:tc>
          <w:tcPr>
            <w:tcW w:w="4811" w:type="dxa"/>
          </w:tcPr>
          <w:p w14:paraId="1BA63F64" w14:textId="76B8C411" w:rsidR="001B41A1" w:rsidRDefault="002E530C" w:rsidP="00DA237B">
            <w:pPr>
              <w:cnfStyle w:val="000000010000" w:firstRow="0" w:lastRow="0" w:firstColumn="0" w:lastColumn="0" w:oddVBand="0" w:evenVBand="0" w:oddHBand="0" w:evenHBand="1" w:firstRowFirstColumn="0" w:firstRowLastColumn="0" w:lastRowFirstColumn="0" w:lastRowLastColumn="0"/>
            </w:pPr>
            <w:r>
              <w:t>2</w:t>
            </w:r>
          </w:p>
        </w:tc>
      </w:tr>
      <w:tr w:rsidR="001B41A1" w14:paraId="4D1F52F9" w14:textId="77777777" w:rsidTr="009E3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5F1AAAC" w14:textId="6CFDF8A3" w:rsidR="001B41A1" w:rsidRDefault="002E530C" w:rsidP="00DA237B">
            <w:r>
              <w:t>10</w:t>
            </w:r>
          </w:p>
        </w:tc>
        <w:tc>
          <w:tcPr>
            <w:tcW w:w="4811" w:type="dxa"/>
          </w:tcPr>
          <w:p w14:paraId="132D54EA" w14:textId="2946B7C3" w:rsidR="001B41A1" w:rsidRDefault="002E530C" w:rsidP="00DA237B">
            <w:pPr>
              <w:cnfStyle w:val="000000100000" w:firstRow="0" w:lastRow="0" w:firstColumn="0" w:lastColumn="0" w:oddVBand="0" w:evenVBand="0" w:oddHBand="1" w:evenHBand="0" w:firstRowFirstColumn="0" w:firstRowLastColumn="0" w:lastRowFirstColumn="0" w:lastRowLastColumn="0"/>
            </w:pPr>
            <w:r>
              <w:t>3</w:t>
            </w:r>
          </w:p>
        </w:tc>
      </w:tr>
      <w:tr w:rsidR="002E530C" w14:paraId="4AB18B3B" w14:textId="77777777" w:rsidTr="009E3C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ECA742D" w14:textId="16EACEA0" w:rsidR="002E530C" w:rsidRDefault="002E530C" w:rsidP="00DA237B">
            <w:r>
              <w:t>18</w:t>
            </w:r>
          </w:p>
        </w:tc>
        <w:tc>
          <w:tcPr>
            <w:tcW w:w="4811" w:type="dxa"/>
          </w:tcPr>
          <w:p w14:paraId="17D7BE70" w14:textId="190489C9" w:rsidR="002E530C" w:rsidRDefault="002E530C" w:rsidP="00DA237B">
            <w:pPr>
              <w:cnfStyle w:val="000000010000" w:firstRow="0" w:lastRow="0" w:firstColumn="0" w:lastColumn="0" w:oddVBand="0" w:evenVBand="0" w:oddHBand="0" w:evenHBand="1" w:firstRowFirstColumn="0" w:firstRowLastColumn="0" w:lastRowFirstColumn="0" w:lastRowLastColumn="0"/>
            </w:pPr>
            <w:r>
              <w:t>1</w:t>
            </w:r>
          </w:p>
        </w:tc>
      </w:tr>
    </w:tbl>
    <w:p w14:paraId="3428F80C" w14:textId="77777777" w:rsidR="008B71D5" w:rsidRDefault="008B71D5">
      <w:pPr>
        <w:suppressAutoHyphens w:val="0"/>
        <w:spacing w:after="0" w:line="276" w:lineRule="auto"/>
      </w:pPr>
      <w:r>
        <w:br w:type="page"/>
      </w:r>
    </w:p>
    <w:p w14:paraId="1216C7C8" w14:textId="77777777" w:rsidR="008B71D5" w:rsidRDefault="008B71D5" w:rsidP="008B71D5">
      <w:pPr>
        <w:pStyle w:val="Heading2"/>
      </w:pPr>
      <w:r>
        <w:lastRenderedPageBreak/>
        <w:t>Sample solutions</w:t>
      </w:r>
    </w:p>
    <w:p w14:paraId="1D7F4C1A" w14:textId="3B9AA360" w:rsidR="001E265E" w:rsidRDefault="008B71D5" w:rsidP="006856F4">
      <w:pPr>
        <w:pStyle w:val="Heading3"/>
      </w:pPr>
      <w:r>
        <w:t xml:space="preserve">Appendix </w:t>
      </w:r>
      <w:r w:rsidR="000440B3">
        <w:t>A</w:t>
      </w:r>
      <w:r>
        <w:t xml:space="preserve"> – </w:t>
      </w:r>
      <w:r w:rsidR="006037DD">
        <w:t>b</w:t>
      </w:r>
      <w:r w:rsidR="000440B3">
        <w:t>ee data</w:t>
      </w:r>
    </w:p>
    <w:p w14:paraId="411344A4" w14:textId="3DB75FD9" w:rsidR="00316CAD" w:rsidRDefault="00E92C5D" w:rsidP="001E265E">
      <w:r>
        <w:rPr>
          <w:noProof/>
        </w:rPr>
        <w:drawing>
          <wp:inline distT="0" distB="0" distL="0" distR="0" wp14:anchorId="3EE4D6CF" wp14:editId="200F4DFC">
            <wp:extent cx="5591724" cy="3324447"/>
            <wp:effectExtent l="0" t="0" r="9525" b="0"/>
            <wp:docPr id="63332422" name="Picture 3" descr="Scatter plot graph showing the year versus the number of honey producing bee colonies in the US. The equation of the line of best fit is C=-0.057 × year + 1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2422" name="Picture 3" descr="Scatter plot graph showing the year versus the number of honey producing bee colonies in the US. The equation of the line of best fit is C=-0.057 × year + 117.38."/>
                    <pic:cNvPicPr/>
                  </pic:nvPicPr>
                  <pic:blipFill rotWithShape="1">
                    <a:blip r:embed="rId23">
                      <a:extLst>
                        <a:ext uri="{28A0092B-C50C-407E-A947-70E740481C1C}">
                          <a14:useLocalDpi xmlns:a14="http://schemas.microsoft.com/office/drawing/2010/main" val="0"/>
                        </a:ext>
                      </a:extLst>
                    </a:blip>
                    <a:srcRect/>
                    <a:stretch/>
                  </pic:blipFill>
                  <pic:spPr bwMode="auto">
                    <a:xfrm>
                      <a:off x="0" y="0"/>
                      <a:ext cx="5598035" cy="3328199"/>
                    </a:xfrm>
                    <a:prstGeom prst="rect">
                      <a:avLst/>
                    </a:prstGeom>
                    <a:ln>
                      <a:noFill/>
                    </a:ln>
                    <a:extLst>
                      <a:ext uri="{53640926-AAD7-44D8-BBD7-CCE9431645EC}">
                        <a14:shadowObscured xmlns:a14="http://schemas.microsoft.com/office/drawing/2010/main"/>
                      </a:ext>
                    </a:extLst>
                  </pic:spPr>
                </pic:pic>
              </a:graphicData>
            </a:graphic>
          </wp:inline>
        </w:drawing>
      </w:r>
    </w:p>
    <w:p w14:paraId="39FA2BAD" w14:textId="77777777" w:rsidR="00E92C5D" w:rsidRDefault="00E92C5D" w:rsidP="001E265E"/>
    <w:p w14:paraId="311B2363" w14:textId="4245F66F" w:rsidR="00E92C5D" w:rsidRDefault="00E92C5D" w:rsidP="001E265E">
      <w:r>
        <w:rPr>
          <w:noProof/>
        </w:rPr>
        <w:drawing>
          <wp:inline distT="0" distB="0" distL="0" distR="0" wp14:anchorId="110BD4EC" wp14:editId="5331296E">
            <wp:extent cx="5587465" cy="3444949"/>
            <wp:effectExtent l="0" t="0" r="0" b="3175"/>
            <wp:docPr id="970361721" name="Picture 4" descr="A scatter plot graph showing the number of bee visits per 5 minute interval and the number of seeds produced. The equation of the line of best fit is seeds =108.37 × visits -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61721" name="Picture 4" descr="A scatter plot graph showing the number of bee visits per 5 minute interval and the number of seeds produced. The equation of the line of best fit is seeds =108.37 × visits - 112.07."/>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5601896" cy="3453846"/>
                    </a:xfrm>
                    <a:prstGeom prst="rect">
                      <a:avLst/>
                    </a:prstGeom>
                    <a:ln>
                      <a:noFill/>
                    </a:ln>
                    <a:extLst>
                      <a:ext uri="{53640926-AAD7-44D8-BBD7-CCE9431645EC}">
                        <a14:shadowObscured xmlns:a14="http://schemas.microsoft.com/office/drawing/2010/main"/>
                      </a:ext>
                    </a:extLst>
                  </pic:spPr>
                </pic:pic>
              </a:graphicData>
            </a:graphic>
          </wp:inline>
        </w:drawing>
      </w:r>
    </w:p>
    <w:p w14:paraId="3853CABC" w14:textId="77777777" w:rsidR="004739ED" w:rsidRDefault="00407329">
      <w:pPr>
        <w:suppressAutoHyphens w:val="0"/>
        <w:spacing w:after="0" w:line="276" w:lineRule="auto"/>
      </w:pPr>
      <w:r>
        <w:br w:type="page"/>
      </w:r>
      <w:r w:rsidR="004739ED">
        <w:rPr>
          <w:noProof/>
        </w:rPr>
        <w:lastRenderedPageBreak/>
        <w:drawing>
          <wp:inline distT="0" distB="0" distL="0" distR="0" wp14:anchorId="2F32FBE5" wp14:editId="60703BDD">
            <wp:extent cx="5571460" cy="3714114"/>
            <wp:effectExtent l="0" t="0" r="0" b="1270"/>
            <wp:docPr id="2051565354" name="Picture 5" descr="A scatter plot graph showing the number of bees in a sample and the number of mites in the same sample. The equation of the line of best fit is mites = 0.016 × bees +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65354" name="Picture 5" descr="A scatter plot graph showing the number of bees in a sample and the number of mites in the same sample. The equation of the line of best fit is mites = 0.016 × bees + 13.33."/>
                    <pic:cNvPicPr/>
                  </pic:nvPicPr>
                  <pic:blipFill>
                    <a:blip r:embed="rId25">
                      <a:extLst>
                        <a:ext uri="{28A0092B-C50C-407E-A947-70E740481C1C}">
                          <a14:useLocalDpi xmlns:a14="http://schemas.microsoft.com/office/drawing/2010/main" val="0"/>
                        </a:ext>
                      </a:extLst>
                    </a:blip>
                    <a:stretch>
                      <a:fillRect/>
                    </a:stretch>
                  </pic:blipFill>
                  <pic:spPr>
                    <a:xfrm>
                      <a:off x="0" y="0"/>
                      <a:ext cx="5579698" cy="3719606"/>
                    </a:xfrm>
                    <a:prstGeom prst="rect">
                      <a:avLst/>
                    </a:prstGeom>
                  </pic:spPr>
                </pic:pic>
              </a:graphicData>
            </a:graphic>
          </wp:inline>
        </w:drawing>
      </w:r>
    </w:p>
    <w:p w14:paraId="33E14F10" w14:textId="77777777" w:rsidR="004739ED" w:rsidRDefault="004739ED">
      <w:pPr>
        <w:suppressAutoHyphens w:val="0"/>
        <w:spacing w:after="0" w:line="276" w:lineRule="auto"/>
      </w:pPr>
    </w:p>
    <w:p w14:paraId="61D37202" w14:textId="5C38F357" w:rsidR="00E92C5D" w:rsidRDefault="004739ED">
      <w:pPr>
        <w:suppressAutoHyphens w:val="0"/>
        <w:spacing w:after="0" w:line="276" w:lineRule="auto"/>
      </w:pPr>
      <w:r>
        <w:rPr>
          <w:noProof/>
        </w:rPr>
        <w:drawing>
          <wp:inline distT="0" distB="0" distL="0" distR="0" wp14:anchorId="0FDC4918" wp14:editId="6F32C193">
            <wp:extent cx="5450958" cy="3633783"/>
            <wp:effectExtent l="0" t="0" r="0" b="5080"/>
            <wp:docPr id="602628395" name="Picture 6" descr="A scatter plot graph showing the number of standing guards compared to the number of hovering guards. The equation for the line of best fit is hovering = 0.15 × standing + 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28395" name="Picture 6" descr="A scatter plot graph showing the number of standing guards compared to the number of hovering guards. The equation for the line of best fit is hovering = 0.15 × standing + 0.68."/>
                    <pic:cNvPicPr/>
                  </pic:nvPicPr>
                  <pic:blipFill>
                    <a:blip r:embed="rId26">
                      <a:extLst>
                        <a:ext uri="{28A0092B-C50C-407E-A947-70E740481C1C}">
                          <a14:useLocalDpi xmlns:a14="http://schemas.microsoft.com/office/drawing/2010/main" val="0"/>
                        </a:ext>
                      </a:extLst>
                    </a:blip>
                    <a:stretch>
                      <a:fillRect/>
                    </a:stretch>
                  </pic:blipFill>
                  <pic:spPr>
                    <a:xfrm>
                      <a:off x="0" y="0"/>
                      <a:ext cx="5454044" cy="3635840"/>
                    </a:xfrm>
                    <a:prstGeom prst="rect">
                      <a:avLst/>
                    </a:prstGeom>
                  </pic:spPr>
                </pic:pic>
              </a:graphicData>
            </a:graphic>
          </wp:inline>
        </w:drawing>
      </w:r>
      <w:r w:rsidR="00E92C5D">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7"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8" w:history="1">
        <w:r w:rsidRPr="004C354B">
          <w:rPr>
            <w:rStyle w:val="Hyperlink"/>
          </w:rPr>
          <w:t>https://educationstandards.nsw.edu.au/</w:t>
        </w:r>
      </w:hyperlink>
      <w:r w:rsidRPr="00A1020E">
        <w:t xml:space="preserve"> </w:t>
      </w:r>
      <w:r w:rsidRPr="00AE7FE3">
        <w:t xml:space="preserve">and the NSW Curriculum website </w:t>
      </w:r>
      <w:hyperlink r:id="rId29" w:history="1">
        <w:r w:rsidRPr="00AE7FE3">
          <w:rPr>
            <w:rStyle w:val="Hyperlink"/>
          </w:rPr>
          <w:t>https://curriculum.nsw.edu.au/</w:t>
        </w:r>
      </w:hyperlink>
      <w:r w:rsidRPr="00AE7FE3">
        <w:t>.</w:t>
      </w:r>
    </w:p>
    <w:p w14:paraId="59546214" w14:textId="54830A0A" w:rsidR="00D552E3" w:rsidRDefault="00D552E3" w:rsidP="00D552E3">
      <w:hyperlink r:id="rId30"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04068104" w14:textId="617B0B5F" w:rsidR="00EC7E48" w:rsidRDefault="00EC7E48" w:rsidP="00D552E3">
      <w:r>
        <w:t>Steward D (</w:t>
      </w:r>
      <w:r w:rsidRPr="00EC7E48">
        <w:t>2 January 2014</w:t>
      </w:r>
      <w:r>
        <w:t>) ‘</w:t>
      </w:r>
      <w:hyperlink r:id="rId31" w:history="1">
        <w:r w:rsidRPr="00EC7E48">
          <w:rPr>
            <w:rStyle w:val="Hyperlink"/>
          </w:rPr>
          <w:t>bee aware’</w:t>
        </w:r>
      </w:hyperlink>
      <w:r>
        <w:t xml:space="preserve">, </w:t>
      </w:r>
      <w:r w:rsidRPr="00EC7E48">
        <w:rPr>
          <w:rStyle w:val="Emphasis"/>
        </w:rPr>
        <w:t>Don Steward</w:t>
      </w:r>
      <w:r>
        <w:t>, accessed 7 November 2024.</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773D3404" w14:textId="049FD3D8" w:rsidR="00F63959" w:rsidRPr="009310DD" w:rsidRDefault="00F63959" w:rsidP="00F63959">
      <w:pPr>
        <w:rPr>
          <w:rStyle w:val="Strong"/>
          <w:szCs w:val="22"/>
        </w:rPr>
      </w:pPr>
      <w:r w:rsidRPr="009310DD">
        <w:rPr>
          <w:rStyle w:val="Strong"/>
          <w:szCs w:val="22"/>
        </w:rPr>
        <w:lastRenderedPageBreak/>
        <w:t>© State of New South Wales (Department of Education), 202</w:t>
      </w:r>
      <w:r w:rsidR="000C73FF">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2"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35D32AAF" w:rsidR="00F63959" w:rsidRDefault="00F63959" w:rsidP="00F63959">
      <w:r>
        <w:t>Attribution should be given to © State of New South Wales (Department of Education), 202</w:t>
      </w:r>
      <w:r w:rsidR="000C73FF">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rsidSect="0012654C">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E06C8" w14:textId="77777777" w:rsidR="001773A0" w:rsidRDefault="001773A0">
      <w:r>
        <w:separator/>
      </w:r>
    </w:p>
    <w:p w14:paraId="28E6C873" w14:textId="77777777" w:rsidR="001773A0" w:rsidRDefault="001773A0"/>
    <w:p w14:paraId="38A4BA8C" w14:textId="77777777" w:rsidR="001773A0" w:rsidRDefault="001773A0"/>
  </w:endnote>
  <w:endnote w:type="continuationSeparator" w:id="0">
    <w:p w14:paraId="54C61E69" w14:textId="77777777" w:rsidR="001773A0" w:rsidRDefault="001773A0">
      <w:r>
        <w:continuationSeparator/>
      </w:r>
    </w:p>
    <w:p w14:paraId="4F89875F" w14:textId="77777777" w:rsidR="001773A0" w:rsidRDefault="001773A0"/>
    <w:p w14:paraId="6A1B308F" w14:textId="77777777" w:rsidR="001773A0" w:rsidRDefault="001773A0"/>
  </w:endnote>
  <w:endnote w:type="continuationNotice" w:id="1">
    <w:p w14:paraId="42BD2658" w14:textId="77777777" w:rsidR="001773A0" w:rsidRDefault="001773A0">
      <w:pPr>
        <w:spacing w:before="0" w:line="240" w:lineRule="auto"/>
      </w:pPr>
    </w:p>
    <w:p w14:paraId="6D74CB84" w14:textId="77777777" w:rsidR="001773A0" w:rsidRDefault="00177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26845870"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495FE9">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E49F8" w14:textId="77777777" w:rsidR="001773A0" w:rsidRDefault="001773A0">
      <w:r>
        <w:separator/>
      </w:r>
    </w:p>
    <w:p w14:paraId="42985FDF" w14:textId="77777777" w:rsidR="001773A0" w:rsidRDefault="001773A0"/>
    <w:p w14:paraId="6AA2D15D" w14:textId="77777777" w:rsidR="001773A0" w:rsidRDefault="001773A0"/>
  </w:footnote>
  <w:footnote w:type="continuationSeparator" w:id="0">
    <w:p w14:paraId="4FC3F127" w14:textId="77777777" w:rsidR="001773A0" w:rsidRDefault="001773A0">
      <w:r>
        <w:continuationSeparator/>
      </w:r>
    </w:p>
    <w:p w14:paraId="2B073C9D" w14:textId="77777777" w:rsidR="001773A0" w:rsidRDefault="001773A0"/>
    <w:p w14:paraId="4FAD1C8A" w14:textId="77777777" w:rsidR="001773A0" w:rsidRDefault="001773A0"/>
  </w:footnote>
  <w:footnote w:type="continuationNotice" w:id="1">
    <w:p w14:paraId="3217FC96" w14:textId="77777777" w:rsidR="001773A0" w:rsidRDefault="001773A0">
      <w:pPr>
        <w:spacing w:before="0" w:line="240" w:lineRule="auto"/>
      </w:pPr>
    </w:p>
    <w:p w14:paraId="5D41CFC5" w14:textId="77777777" w:rsidR="001773A0" w:rsidRDefault="00177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3DA1DE17" w:rsidR="0084631E" w:rsidRDefault="00EE0BF2" w:rsidP="0084631E">
    <w:pPr>
      <w:pStyle w:val="Documentname"/>
    </w:pPr>
    <w:r>
      <w:t>Where are the bees?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DBBC76F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D254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226CCD5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E45CEE"/>
    <w:multiLevelType w:val="multilevel"/>
    <w:tmpl w:val="E18C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2"/>
  </w:num>
  <w:num w:numId="2" w16cid:durableId="334848040">
    <w:abstractNumId w:val="9"/>
  </w:num>
  <w:num w:numId="3" w16cid:durableId="175270668">
    <w:abstractNumId w:val="9"/>
  </w:num>
  <w:num w:numId="4" w16cid:durableId="730810984">
    <w:abstractNumId w:val="7"/>
  </w:num>
  <w:num w:numId="5" w16cid:durableId="175828682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3"/>
  </w:num>
  <w:num w:numId="7" w16cid:durableId="778531806">
    <w:abstractNumId w:val="8"/>
  </w:num>
  <w:num w:numId="8" w16cid:durableId="1694382681">
    <w:abstractNumId w:val="7"/>
  </w:num>
  <w:num w:numId="9" w16cid:durableId="1328552825">
    <w:abstractNumId w:val="5"/>
  </w:num>
  <w:num w:numId="10"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7"/>
  </w:num>
  <w:num w:numId="13" w16cid:durableId="1838499393">
    <w:abstractNumId w:val="13"/>
  </w:num>
  <w:num w:numId="14" w16cid:durableId="2120490538">
    <w:abstractNumId w:val="8"/>
  </w:num>
  <w:num w:numId="15" w16cid:durableId="2019574021">
    <w:abstractNumId w:val="7"/>
  </w:num>
  <w:num w:numId="16" w16cid:durableId="845755660">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7"/>
  </w:num>
  <w:num w:numId="25" w16cid:durableId="1391660267">
    <w:abstractNumId w:val="13"/>
  </w:num>
  <w:num w:numId="26" w16cid:durableId="2067604771">
    <w:abstractNumId w:val="0"/>
  </w:num>
  <w:num w:numId="27" w16cid:durableId="822308067">
    <w:abstractNumId w:val="13"/>
  </w:num>
  <w:num w:numId="28" w16cid:durableId="147866089">
    <w:abstractNumId w:val="8"/>
  </w:num>
  <w:num w:numId="29" w16cid:durableId="1086851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1740597114">
    <w:abstractNumId w:val="11"/>
  </w:num>
  <w:num w:numId="36" w16cid:durableId="102842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3189848">
    <w:abstractNumId w:val="3"/>
  </w:num>
  <w:num w:numId="38" w16cid:durableId="97874471">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427428678">
    <w:abstractNumId w:val="2"/>
  </w:num>
  <w:num w:numId="40" w16cid:durableId="914511324">
    <w:abstractNumId w:val="7"/>
  </w:num>
  <w:num w:numId="41" w16cid:durableId="374961781">
    <w:abstractNumId w:val="13"/>
  </w:num>
  <w:num w:numId="42" w16cid:durableId="1094788208">
    <w:abstractNumId w:val="13"/>
  </w:num>
  <w:num w:numId="43" w16cid:durableId="2332444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43DF"/>
    <w:rsid w:val="000151F8"/>
    <w:rsid w:val="00015D43"/>
    <w:rsid w:val="00016801"/>
    <w:rsid w:val="00016CA5"/>
    <w:rsid w:val="00021171"/>
    <w:rsid w:val="00023790"/>
    <w:rsid w:val="00024602"/>
    <w:rsid w:val="000252FF"/>
    <w:rsid w:val="000253AE"/>
    <w:rsid w:val="00027181"/>
    <w:rsid w:val="00030156"/>
    <w:rsid w:val="00030C4B"/>
    <w:rsid w:val="00030EBC"/>
    <w:rsid w:val="00032CFA"/>
    <w:rsid w:val="000331B6"/>
    <w:rsid w:val="00034F5E"/>
    <w:rsid w:val="0003541F"/>
    <w:rsid w:val="00037C5C"/>
    <w:rsid w:val="00040BF3"/>
    <w:rsid w:val="00041EB6"/>
    <w:rsid w:val="00042114"/>
    <w:rsid w:val="000423E3"/>
    <w:rsid w:val="0004292D"/>
    <w:rsid w:val="00042D30"/>
    <w:rsid w:val="00043F14"/>
    <w:rsid w:val="00043FA0"/>
    <w:rsid w:val="000440B3"/>
    <w:rsid w:val="00044C5D"/>
    <w:rsid w:val="00044D23"/>
    <w:rsid w:val="000452E6"/>
    <w:rsid w:val="00046473"/>
    <w:rsid w:val="000470B7"/>
    <w:rsid w:val="000507E6"/>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5A16"/>
    <w:rsid w:val="00070416"/>
    <w:rsid w:val="000708EB"/>
    <w:rsid w:val="00071D06"/>
    <w:rsid w:val="0007214A"/>
    <w:rsid w:val="00072B6E"/>
    <w:rsid w:val="00072DFB"/>
    <w:rsid w:val="00075B4E"/>
    <w:rsid w:val="00077A7C"/>
    <w:rsid w:val="00082E53"/>
    <w:rsid w:val="000844F9"/>
    <w:rsid w:val="00084628"/>
    <w:rsid w:val="00084830"/>
    <w:rsid w:val="0008606A"/>
    <w:rsid w:val="00086656"/>
    <w:rsid w:val="00086D87"/>
    <w:rsid w:val="000872D6"/>
    <w:rsid w:val="00090628"/>
    <w:rsid w:val="00091932"/>
    <w:rsid w:val="000919BC"/>
    <w:rsid w:val="00091B2A"/>
    <w:rsid w:val="000922D6"/>
    <w:rsid w:val="00092F78"/>
    <w:rsid w:val="0009452F"/>
    <w:rsid w:val="000957C3"/>
    <w:rsid w:val="00096425"/>
    <w:rsid w:val="00096701"/>
    <w:rsid w:val="000A0C05"/>
    <w:rsid w:val="000A25EC"/>
    <w:rsid w:val="000A33D4"/>
    <w:rsid w:val="000A41E7"/>
    <w:rsid w:val="000A451E"/>
    <w:rsid w:val="000A5FAA"/>
    <w:rsid w:val="000A6D4F"/>
    <w:rsid w:val="000A796C"/>
    <w:rsid w:val="000A7A61"/>
    <w:rsid w:val="000B09C8"/>
    <w:rsid w:val="000B1FC2"/>
    <w:rsid w:val="000B2886"/>
    <w:rsid w:val="000B30E1"/>
    <w:rsid w:val="000B4F65"/>
    <w:rsid w:val="000B6609"/>
    <w:rsid w:val="000B75CB"/>
    <w:rsid w:val="000B7D49"/>
    <w:rsid w:val="000C07B7"/>
    <w:rsid w:val="000C0FB5"/>
    <w:rsid w:val="000C1078"/>
    <w:rsid w:val="000C16A7"/>
    <w:rsid w:val="000C1BCD"/>
    <w:rsid w:val="000C250C"/>
    <w:rsid w:val="000C3704"/>
    <w:rsid w:val="000C43DF"/>
    <w:rsid w:val="000C575E"/>
    <w:rsid w:val="000C61FB"/>
    <w:rsid w:val="000C6633"/>
    <w:rsid w:val="000C6F89"/>
    <w:rsid w:val="000C73FF"/>
    <w:rsid w:val="000C7627"/>
    <w:rsid w:val="000C78F7"/>
    <w:rsid w:val="000C7D4F"/>
    <w:rsid w:val="000D2063"/>
    <w:rsid w:val="000D24EC"/>
    <w:rsid w:val="000D2C3A"/>
    <w:rsid w:val="000D48A8"/>
    <w:rsid w:val="000D4B5A"/>
    <w:rsid w:val="000D55B1"/>
    <w:rsid w:val="000D64D8"/>
    <w:rsid w:val="000E07F5"/>
    <w:rsid w:val="000E3800"/>
    <w:rsid w:val="000E3C1C"/>
    <w:rsid w:val="000E41B7"/>
    <w:rsid w:val="000E6479"/>
    <w:rsid w:val="000E6BA0"/>
    <w:rsid w:val="000F174A"/>
    <w:rsid w:val="000F2824"/>
    <w:rsid w:val="000F6A9C"/>
    <w:rsid w:val="000F7960"/>
    <w:rsid w:val="001004D3"/>
    <w:rsid w:val="00100B59"/>
    <w:rsid w:val="00100DC5"/>
    <w:rsid w:val="00100E27"/>
    <w:rsid w:val="00100E5A"/>
    <w:rsid w:val="00101135"/>
    <w:rsid w:val="00101B4E"/>
    <w:rsid w:val="0010259B"/>
    <w:rsid w:val="00102D25"/>
    <w:rsid w:val="00103D80"/>
    <w:rsid w:val="00104A05"/>
    <w:rsid w:val="00106009"/>
    <w:rsid w:val="001061F9"/>
    <w:rsid w:val="0010663E"/>
    <w:rsid w:val="001068B3"/>
    <w:rsid w:val="00106A3B"/>
    <w:rsid w:val="001113CC"/>
    <w:rsid w:val="00113727"/>
    <w:rsid w:val="00113763"/>
    <w:rsid w:val="0011437C"/>
    <w:rsid w:val="00114B7D"/>
    <w:rsid w:val="001177C4"/>
    <w:rsid w:val="00117B7D"/>
    <w:rsid w:val="00117FF3"/>
    <w:rsid w:val="001208EA"/>
    <w:rsid w:val="0012093E"/>
    <w:rsid w:val="001231F0"/>
    <w:rsid w:val="001238AA"/>
    <w:rsid w:val="00125C6C"/>
    <w:rsid w:val="00127648"/>
    <w:rsid w:val="0013032B"/>
    <w:rsid w:val="001305EA"/>
    <w:rsid w:val="00130630"/>
    <w:rsid w:val="001324C3"/>
    <w:rsid w:val="001328FA"/>
    <w:rsid w:val="0013419A"/>
    <w:rsid w:val="00134700"/>
    <w:rsid w:val="00134D00"/>
    <w:rsid w:val="00134E23"/>
    <w:rsid w:val="00135E80"/>
    <w:rsid w:val="00140753"/>
    <w:rsid w:val="0014239C"/>
    <w:rsid w:val="00143921"/>
    <w:rsid w:val="00146F04"/>
    <w:rsid w:val="001472A2"/>
    <w:rsid w:val="00147E93"/>
    <w:rsid w:val="00150EBC"/>
    <w:rsid w:val="001520B0"/>
    <w:rsid w:val="0015446A"/>
    <w:rsid w:val="0015487C"/>
    <w:rsid w:val="00155144"/>
    <w:rsid w:val="001564ED"/>
    <w:rsid w:val="00156956"/>
    <w:rsid w:val="0015712E"/>
    <w:rsid w:val="001613F7"/>
    <w:rsid w:val="00161A3D"/>
    <w:rsid w:val="00162C3A"/>
    <w:rsid w:val="00164205"/>
    <w:rsid w:val="00164389"/>
    <w:rsid w:val="00165B83"/>
    <w:rsid w:val="00165FF0"/>
    <w:rsid w:val="0017075C"/>
    <w:rsid w:val="00170CB5"/>
    <w:rsid w:val="00171601"/>
    <w:rsid w:val="00172EC4"/>
    <w:rsid w:val="00174183"/>
    <w:rsid w:val="00174DFA"/>
    <w:rsid w:val="00175A20"/>
    <w:rsid w:val="00176C65"/>
    <w:rsid w:val="001773A0"/>
    <w:rsid w:val="0018031D"/>
    <w:rsid w:val="0018036C"/>
    <w:rsid w:val="00180A15"/>
    <w:rsid w:val="001810F4"/>
    <w:rsid w:val="00181128"/>
    <w:rsid w:val="0018179E"/>
    <w:rsid w:val="001818C8"/>
    <w:rsid w:val="00182B46"/>
    <w:rsid w:val="001839C3"/>
    <w:rsid w:val="00183B80"/>
    <w:rsid w:val="00183DB2"/>
    <w:rsid w:val="00183E9C"/>
    <w:rsid w:val="001841F1"/>
    <w:rsid w:val="001850A7"/>
    <w:rsid w:val="0018571A"/>
    <w:rsid w:val="00185801"/>
    <w:rsid w:val="001859B6"/>
    <w:rsid w:val="00187AB0"/>
    <w:rsid w:val="00187FFC"/>
    <w:rsid w:val="00191D2F"/>
    <w:rsid w:val="00191F45"/>
    <w:rsid w:val="00193503"/>
    <w:rsid w:val="001939CA"/>
    <w:rsid w:val="00193B82"/>
    <w:rsid w:val="00195647"/>
    <w:rsid w:val="0019600C"/>
    <w:rsid w:val="00196CF1"/>
    <w:rsid w:val="00197ADC"/>
    <w:rsid w:val="00197B41"/>
    <w:rsid w:val="001A03EA"/>
    <w:rsid w:val="001A06AE"/>
    <w:rsid w:val="001A0AF7"/>
    <w:rsid w:val="001A25AF"/>
    <w:rsid w:val="001A3627"/>
    <w:rsid w:val="001A6EF1"/>
    <w:rsid w:val="001B18FF"/>
    <w:rsid w:val="001B3065"/>
    <w:rsid w:val="001B33C0"/>
    <w:rsid w:val="001B41A1"/>
    <w:rsid w:val="001B4A46"/>
    <w:rsid w:val="001B5E34"/>
    <w:rsid w:val="001B68DA"/>
    <w:rsid w:val="001B6A85"/>
    <w:rsid w:val="001C1900"/>
    <w:rsid w:val="001C2997"/>
    <w:rsid w:val="001C4DB7"/>
    <w:rsid w:val="001C6C9B"/>
    <w:rsid w:val="001D10B2"/>
    <w:rsid w:val="001D3092"/>
    <w:rsid w:val="001D3F4E"/>
    <w:rsid w:val="001D4CD1"/>
    <w:rsid w:val="001D5BA2"/>
    <w:rsid w:val="001D66C2"/>
    <w:rsid w:val="001D6877"/>
    <w:rsid w:val="001E0FFC"/>
    <w:rsid w:val="001E1F93"/>
    <w:rsid w:val="001E24CF"/>
    <w:rsid w:val="001E265E"/>
    <w:rsid w:val="001E3097"/>
    <w:rsid w:val="001E4B06"/>
    <w:rsid w:val="001E5C6B"/>
    <w:rsid w:val="001E5F98"/>
    <w:rsid w:val="001F01F4"/>
    <w:rsid w:val="001F0F26"/>
    <w:rsid w:val="001F2232"/>
    <w:rsid w:val="001F2372"/>
    <w:rsid w:val="001F2F04"/>
    <w:rsid w:val="001F64BE"/>
    <w:rsid w:val="001F6D7B"/>
    <w:rsid w:val="001F7070"/>
    <w:rsid w:val="001F7807"/>
    <w:rsid w:val="001F78B8"/>
    <w:rsid w:val="001F7DBC"/>
    <w:rsid w:val="002007C8"/>
    <w:rsid w:val="00200AD3"/>
    <w:rsid w:val="00200EF2"/>
    <w:rsid w:val="002016B9"/>
    <w:rsid w:val="00201825"/>
    <w:rsid w:val="00201CB2"/>
    <w:rsid w:val="00202266"/>
    <w:rsid w:val="002046F7"/>
    <w:rsid w:val="0020478D"/>
    <w:rsid w:val="002054D0"/>
    <w:rsid w:val="00206EFD"/>
    <w:rsid w:val="0020756A"/>
    <w:rsid w:val="00210D95"/>
    <w:rsid w:val="002113E5"/>
    <w:rsid w:val="002136B3"/>
    <w:rsid w:val="002138BB"/>
    <w:rsid w:val="0021660A"/>
    <w:rsid w:val="00216957"/>
    <w:rsid w:val="00217731"/>
    <w:rsid w:val="00217AE6"/>
    <w:rsid w:val="00220B90"/>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30B0B"/>
    <w:rsid w:val="00230BBD"/>
    <w:rsid w:val="00231E53"/>
    <w:rsid w:val="00233347"/>
    <w:rsid w:val="00234830"/>
    <w:rsid w:val="002368C7"/>
    <w:rsid w:val="0023726F"/>
    <w:rsid w:val="0024041A"/>
    <w:rsid w:val="002410C8"/>
    <w:rsid w:val="00241C93"/>
    <w:rsid w:val="0024214A"/>
    <w:rsid w:val="002441F2"/>
    <w:rsid w:val="0024438F"/>
    <w:rsid w:val="002447C2"/>
    <w:rsid w:val="002458D0"/>
    <w:rsid w:val="00245AF8"/>
    <w:rsid w:val="00245EC0"/>
    <w:rsid w:val="002462B7"/>
    <w:rsid w:val="002469B0"/>
    <w:rsid w:val="00247FF0"/>
    <w:rsid w:val="00250C2E"/>
    <w:rsid w:val="00250F4A"/>
    <w:rsid w:val="00251349"/>
    <w:rsid w:val="00251452"/>
    <w:rsid w:val="00251C62"/>
    <w:rsid w:val="002523F0"/>
    <w:rsid w:val="00253532"/>
    <w:rsid w:val="002540D3"/>
    <w:rsid w:val="00254B2A"/>
    <w:rsid w:val="002556DB"/>
    <w:rsid w:val="00256D4F"/>
    <w:rsid w:val="00260EE8"/>
    <w:rsid w:val="00260F28"/>
    <w:rsid w:val="0026131D"/>
    <w:rsid w:val="00263542"/>
    <w:rsid w:val="00264DCF"/>
    <w:rsid w:val="00266738"/>
    <w:rsid w:val="0026691A"/>
    <w:rsid w:val="00266D0C"/>
    <w:rsid w:val="002717AE"/>
    <w:rsid w:val="00273F94"/>
    <w:rsid w:val="002760B7"/>
    <w:rsid w:val="00276A2B"/>
    <w:rsid w:val="00276AC8"/>
    <w:rsid w:val="0027707D"/>
    <w:rsid w:val="002810D3"/>
    <w:rsid w:val="002827A5"/>
    <w:rsid w:val="002844EF"/>
    <w:rsid w:val="002847AE"/>
    <w:rsid w:val="002870F2"/>
    <w:rsid w:val="00287650"/>
    <w:rsid w:val="00287796"/>
    <w:rsid w:val="0029008E"/>
    <w:rsid w:val="00290154"/>
    <w:rsid w:val="00292AB4"/>
    <w:rsid w:val="00294F88"/>
    <w:rsid w:val="00294FCC"/>
    <w:rsid w:val="00295516"/>
    <w:rsid w:val="00295906"/>
    <w:rsid w:val="0029733C"/>
    <w:rsid w:val="002A10A1"/>
    <w:rsid w:val="002A12C5"/>
    <w:rsid w:val="002A3161"/>
    <w:rsid w:val="002A3410"/>
    <w:rsid w:val="002A44D1"/>
    <w:rsid w:val="002A4631"/>
    <w:rsid w:val="002A5051"/>
    <w:rsid w:val="002A5BA6"/>
    <w:rsid w:val="002A6EA6"/>
    <w:rsid w:val="002B108B"/>
    <w:rsid w:val="002B12DE"/>
    <w:rsid w:val="002B270D"/>
    <w:rsid w:val="002B2ADE"/>
    <w:rsid w:val="002B3375"/>
    <w:rsid w:val="002B342B"/>
    <w:rsid w:val="002B4745"/>
    <w:rsid w:val="002B480D"/>
    <w:rsid w:val="002B4845"/>
    <w:rsid w:val="002B4AC3"/>
    <w:rsid w:val="002B7744"/>
    <w:rsid w:val="002C05AC"/>
    <w:rsid w:val="002C3953"/>
    <w:rsid w:val="002C4693"/>
    <w:rsid w:val="002C56A0"/>
    <w:rsid w:val="002C6399"/>
    <w:rsid w:val="002C7496"/>
    <w:rsid w:val="002D12FF"/>
    <w:rsid w:val="002D21A5"/>
    <w:rsid w:val="002D4413"/>
    <w:rsid w:val="002D68D3"/>
    <w:rsid w:val="002D7247"/>
    <w:rsid w:val="002E23E3"/>
    <w:rsid w:val="002E247B"/>
    <w:rsid w:val="002E26F3"/>
    <w:rsid w:val="002E30BA"/>
    <w:rsid w:val="002E34CB"/>
    <w:rsid w:val="002E4059"/>
    <w:rsid w:val="002E43CE"/>
    <w:rsid w:val="002E4C32"/>
    <w:rsid w:val="002E4D5B"/>
    <w:rsid w:val="002E530C"/>
    <w:rsid w:val="002E5474"/>
    <w:rsid w:val="002E5699"/>
    <w:rsid w:val="002E5832"/>
    <w:rsid w:val="002E633F"/>
    <w:rsid w:val="002E65E2"/>
    <w:rsid w:val="002E6B14"/>
    <w:rsid w:val="002F0BF7"/>
    <w:rsid w:val="002F0D60"/>
    <w:rsid w:val="002F104E"/>
    <w:rsid w:val="002F1BD9"/>
    <w:rsid w:val="002F3A6D"/>
    <w:rsid w:val="002F4EBA"/>
    <w:rsid w:val="002F749C"/>
    <w:rsid w:val="00303651"/>
    <w:rsid w:val="00303813"/>
    <w:rsid w:val="00305061"/>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6CAD"/>
    <w:rsid w:val="00317B24"/>
    <w:rsid w:val="00317D8E"/>
    <w:rsid w:val="00317E8F"/>
    <w:rsid w:val="00320752"/>
    <w:rsid w:val="003209E8"/>
    <w:rsid w:val="003211F4"/>
    <w:rsid w:val="0032193F"/>
    <w:rsid w:val="00322186"/>
    <w:rsid w:val="00322962"/>
    <w:rsid w:val="0032403E"/>
    <w:rsid w:val="00324D73"/>
    <w:rsid w:val="003257F8"/>
    <w:rsid w:val="003258B1"/>
    <w:rsid w:val="00325B7B"/>
    <w:rsid w:val="0033193C"/>
    <w:rsid w:val="00332B30"/>
    <w:rsid w:val="00333BA4"/>
    <w:rsid w:val="00334EE8"/>
    <w:rsid w:val="0033532B"/>
    <w:rsid w:val="00336799"/>
    <w:rsid w:val="0033685E"/>
    <w:rsid w:val="00337929"/>
    <w:rsid w:val="00337AD4"/>
    <w:rsid w:val="00340003"/>
    <w:rsid w:val="00341CD3"/>
    <w:rsid w:val="003429B7"/>
    <w:rsid w:val="00342B92"/>
    <w:rsid w:val="00343B23"/>
    <w:rsid w:val="00343B24"/>
    <w:rsid w:val="00343B25"/>
    <w:rsid w:val="003444A9"/>
    <w:rsid w:val="003445F2"/>
    <w:rsid w:val="00345EB0"/>
    <w:rsid w:val="0034764B"/>
    <w:rsid w:val="0034780A"/>
    <w:rsid w:val="00347CBE"/>
    <w:rsid w:val="003503AC"/>
    <w:rsid w:val="00352686"/>
    <w:rsid w:val="003534AD"/>
    <w:rsid w:val="00355EE4"/>
    <w:rsid w:val="00357136"/>
    <w:rsid w:val="003576EB"/>
    <w:rsid w:val="00360431"/>
    <w:rsid w:val="00360C67"/>
    <w:rsid w:val="00360E65"/>
    <w:rsid w:val="00362DCB"/>
    <w:rsid w:val="0036308C"/>
    <w:rsid w:val="00363563"/>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C57"/>
    <w:rsid w:val="0038316E"/>
    <w:rsid w:val="00383B5F"/>
    <w:rsid w:val="00384483"/>
    <w:rsid w:val="00384511"/>
    <w:rsid w:val="0038499A"/>
    <w:rsid w:val="00384A5D"/>
    <w:rsid w:val="00384F53"/>
    <w:rsid w:val="00386D58"/>
    <w:rsid w:val="00387053"/>
    <w:rsid w:val="00395451"/>
    <w:rsid w:val="00395633"/>
    <w:rsid w:val="00395716"/>
    <w:rsid w:val="00396177"/>
    <w:rsid w:val="00396B0E"/>
    <w:rsid w:val="0039766F"/>
    <w:rsid w:val="00397BBD"/>
    <w:rsid w:val="003A01C8"/>
    <w:rsid w:val="003A06C2"/>
    <w:rsid w:val="003A1238"/>
    <w:rsid w:val="003A1937"/>
    <w:rsid w:val="003A3094"/>
    <w:rsid w:val="003A43B0"/>
    <w:rsid w:val="003A4F65"/>
    <w:rsid w:val="003A5964"/>
    <w:rsid w:val="003A5E30"/>
    <w:rsid w:val="003A6344"/>
    <w:rsid w:val="003A6624"/>
    <w:rsid w:val="003A695D"/>
    <w:rsid w:val="003A6A25"/>
    <w:rsid w:val="003A6F6B"/>
    <w:rsid w:val="003B225F"/>
    <w:rsid w:val="003B3CB0"/>
    <w:rsid w:val="003B4EFD"/>
    <w:rsid w:val="003B7BBB"/>
    <w:rsid w:val="003C0FB3"/>
    <w:rsid w:val="003C398E"/>
    <w:rsid w:val="003C3990"/>
    <w:rsid w:val="003C434B"/>
    <w:rsid w:val="003C489D"/>
    <w:rsid w:val="003C54B8"/>
    <w:rsid w:val="003C687F"/>
    <w:rsid w:val="003C723C"/>
    <w:rsid w:val="003D0F7F"/>
    <w:rsid w:val="003D3CF0"/>
    <w:rsid w:val="003D53BF"/>
    <w:rsid w:val="003D5665"/>
    <w:rsid w:val="003D6797"/>
    <w:rsid w:val="003D779D"/>
    <w:rsid w:val="003D7846"/>
    <w:rsid w:val="003D78A2"/>
    <w:rsid w:val="003E03FD"/>
    <w:rsid w:val="003E15EE"/>
    <w:rsid w:val="003E435E"/>
    <w:rsid w:val="003E6AE0"/>
    <w:rsid w:val="003F0971"/>
    <w:rsid w:val="003F0D57"/>
    <w:rsid w:val="003F1673"/>
    <w:rsid w:val="003F28DA"/>
    <w:rsid w:val="003F2B6E"/>
    <w:rsid w:val="003F2C2F"/>
    <w:rsid w:val="003F35B8"/>
    <w:rsid w:val="003F3F97"/>
    <w:rsid w:val="003F42CF"/>
    <w:rsid w:val="003F4869"/>
    <w:rsid w:val="003F4EA0"/>
    <w:rsid w:val="003F66AD"/>
    <w:rsid w:val="003F69BE"/>
    <w:rsid w:val="003F6B4B"/>
    <w:rsid w:val="003F7D20"/>
    <w:rsid w:val="00400EB0"/>
    <w:rsid w:val="004013F6"/>
    <w:rsid w:val="00402FCF"/>
    <w:rsid w:val="004042F8"/>
    <w:rsid w:val="004048C9"/>
    <w:rsid w:val="00405211"/>
    <w:rsid w:val="00405801"/>
    <w:rsid w:val="004062AA"/>
    <w:rsid w:val="00407329"/>
    <w:rsid w:val="00407474"/>
    <w:rsid w:val="004074CD"/>
    <w:rsid w:val="00407ED4"/>
    <w:rsid w:val="00407F31"/>
    <w:rsid w:val="004125FD"/>
    <w:rsid w:val="004128F0"/>
    <w:rsid w:val="00414D5B"/>
    <w:rsid w:val="004163AD"/>
    <w:rsid w:val="0041645A"/>
    <w:rsid w:val="00417BB8"/>
    <w:rsid w:val="00420300"/>
    <w:rsid w:val="00421CC4"/>
    <w:rsid w:val="00422615"/>
    <w:rsid w:val="0042354D"/>
    <w:rsid w:val="004259A6"/>
    <w:rsid w:val="00425CCF"/>
    <w:rsid w:val="004271F0"/>
    <w:rsid w:val="00430D80"/>
    <w:rsid w:val="004317B5"/>
    <w:rsid w:val="00431E3D"/>
    <w:rsid w:val="00431F7A"/>
    <w:rsid w:val="00435259"/>
    <w:rsid w:val="00435E75"/>
    <w:rsid w:val="004361FB"/>
    <w:rsid w:val="00436B23"/>
    <w:rsid w:val="00436E88"/>
    <w:rsid w:val="00440977"/>
    <w:rsid w:val="0044175B"/>
    <w:rsid w:val="00441C88"/>
    <w:rsid w:val="00442026"/>
    <w:rsid w:val="00442448"/>
    <w:rsid w:val="00443CD4"/>
    <w:rsid w:val="004440BB"/>
    <w:rsid w:val="004450B6"/>
    <w:rsid w:val="00445612"/>
    <w:rsid w:val="00445708"/>
    <w:rsid w:val="00446AA3"/>
    <w:rsid w:val="004479D8"/>
    <w:rsid w:val="00447C97"/>
    <w:rsid w:val="00447E1A"/>
    <w:rsid w:val="00451168"/>
    <w:rsid w:val="00451506"/>
    <w:rsid w:val="004515E8"/>
    <w:rsid w:val="00452D84"/>
    <w:rsid w:val="00453739"/>
    <w:rsid w:val="0045627B"/>
    <w:rsid w:val="00456C90"/>
    <w:rsid w:val="00457160"/>
    <w:rsid w:val="004578CC"/>
    <w:rsid w:val="00463BFC"/>
    <w:rsid w:val="004657D6"/>
    <w:rsid w:val="00465E5F"/>
    <w:rsid w:val="004728AA"/>
    <w:rsid w:val="00473346"/>
    <w:rsid w:val="004739ED"/>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49C7"/>
    <w:rsid w:val="00494FDC"/>
    <w:rsid w:val="00495FE9"/>
    <w:rsid w:val="004A0489"/>
    <w:rsid w:val="004A161B"/>
    <w:rsid w:val="004A2070"/>
    <w:rsid w:val="004A4106"/>
    <w:rsid w:val="004A4146"/>
    <w:rsid w:val="004A47DB"/>
    <w:rsid w:val="004A4F6C"/>
    <w:rsid w:val="004A5AAE"/>
    <w:rsid w:val="004A6AB7"/>
    <w:rsid w:val="004A7284"/>
    <w:rsid w:val="004A7E1A"/>
    <w:rsid w:val="004B005E"/>
    <w:rsid w:val="004B0073"/>
    <w:rsid w:val="004B0D04"/>
    <w:rsid w:val="004B1541"/>
    <w:rsid w:val="004B240E"/>
    <w:rsid w:val="004B29F4"/>
    <w:rsid w:val="004B4C27"/>
    <w:rsid w:val="004B6407"/>
    <w:rsid w:val="004B6923"/>
    <w:rsid w:val="004B7240"/>
    <w:rsid w:val="004B7495"/>
    <w:rsid w:val="004B780F"/>
    <w:rsid w:val="004B7B56"/>
    <w:rsid w:val="004B7EE9"/>
    <w:rsid w:val="004C03E1"/>
    <w:rsid w:val="004C098E"/>
    <w:rsid w:val="004C20CF"/>
    <w:rsid w:val="004C299C"/>
    <w:rsid w:val="004C2E2E"/>
    <w:rsid w:val="004C3080"/>
    <w:rsid w:val="004C38A9"/>
    <w:rsid w:val="004C4D54"/>
    <w:rsid w:val="004C7023"/>
    <w:rsid w:val="004C7513"/>
    <w:rsid w:val="004D02AC"/>
    <w:rsid w:val="004D0383"/>
    <w:rsid w:val="004D1F3F"/>
    <w:rsid w:val="004D333E"/>
    <w:rsid w:val="004D3A72"/>
    <w:rsid w:val="004D3EE2"/>
    <w:rsid w:val="004D4246"/>
    <w:rsid w:val="004D5BBA"/>
    <w:rsid w:val="004D6540"/>
    <w:rsid w:val="004D66E9"/>
    <w:rsid w:val="004E1419"/>
    <w:rsid w:val="004E14EB"/>
    <w:rsid w:val="004E1C2A"/>
    <w:rsid w:val="004E2ACB"/>
    <w:rsid w:val="004E38B0"/>
    <w:rsid w:val="004E3C28"/>
    <w:rsid w:val="004E4332"/>
    <w:rsid w:val="004E4E0B"/>
    <w:rsid w:val="004E5594"/>
    <w:rsid w:val="004E6856"/>
    <w:rsid w:val="004E6FB4"/>
    <w:rsid w:val="004F0977"/>
    <w:rsid w:val="004F1408"/>
    <w:rsid w:val="004F4DF3"/>
    <w:rsid w:val="004F4E1D"/>
    <w:rsid w:val="004F616E"/>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8FA"/>
    <w:rsid w:val="00514D6B"/>
    <w:rsid w:val="0051574E"/>
    <w:rsid w:val="0051725F"/>
    <w:rsid w:val="00520095"/>
    <w:rsid w:val="00520645"/>
    <w:rsid w:val="0052168D"/>
    <w:rsid w:val="0052396A"/>
    <w:rsid w:val="005246F1"/>
    <w:rsid w:val="0052734E"/>
    <w:rsid w:val="0052782C"/>
    <w:rsid w:val="00527A41"/>
    <w:rsid w:val="00530E46"/>
    <w:rsid w:val="005324EF"/>
    <w:rsid w:val="0053286B"/>
    <w:rsid w:val="005357D2"/>
    <w:rsid w:val="00536369"/>
    <w:rsid w:val="005363A7"/>
    <w:rsid w:val="005400FF"/>
    <w:rsid w:val="00540E99"/>
    <w:rsid w:val="00541130"/>
    <w:rsid w:val="00543CDB"/>
    <w:rsid w:val="005447BE"/>
    <w:rsid w:val="00546A8B"/>
    <w:rsid w:val="00546D5E"/>
    <w:rsid w:val="00546F02"/>
    <w:rsid w:val="00547051"/>
    <w:rsid w:val="0054770B"/>
    <w:rsid w:val="00551073"/>
    <w:rsid w:val="00551DA4"/>
    <w:rsid w:val="0055213A"/>
    <w:rsid w:val="005534B9"/>
    <w:rsid w:val="00554956"/>
    <w:rsid w:val="005552A6"/>
    <w:rsid w:val="00557BE6"/>
    <w:rsid w:val="005600BC"/>
    <w:rsid w:val="00563104"/>
    <w:rsid w:val="005646C1"/>
    <w:rsid w:val="005646CC"/>
    <w:rsid w:val="005652E4"/>
    <w:rsid w:val="00565730"/>
    <w:rsid w:val="00566671"/>
    <w:rsid w:val="00567B22"/>
    <w:rsid w:val="0057134C"/>
    <w:rsid w:val="0057189F"/>
    <w:rsid w:val="00572046"/>
    <w:rsid w:val="0057331C"/>
    <w:rsid w:val="00573328"/>
    <w:rsid w:val="00573CDF"/>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3F04"/>
    <w:rsid w:val="00594705"/>
    <w:rsid w:val="00596689"/>
    <w:rsid w:val="005A16FB"/>
    <w:rsid w:val="005A1A68"/>
    <w:rsid w:val="005A1D50"/>
    <w:rsid w:val="005A255F"/>
    <w:rsid w:val="005A2985"/>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91C"/>
    <w:rsid w:val="005B6E3D"/>
    <w:rsid w:val="005B7298"/>
    <w:rsid w:val="005C1BFC"/>
    <w:rsid w:val="005C282F"/>
    <w:rsid w:val="005C7B55"/>
    <w:rsid w:val="005D0175"/>
    <w:rsid w:val="005D0878"/>
    <w:rsid w:val="005D1CC4"/>
    <w:rsid w:val="005D2D62"/>
    <w:rsid w:val="005D5A78"/>
    <w:rsid w:val="005D5DB0"/>
    <w:rsid w:val="005D7A00"/>
    <w:rsid w:val="005E0B43"/>
    <w:rsid w:val="005E1533"/>
    <w:rsid w:val="005E4742"/>
    <w:rsid w:val="005E6829"/>
    <w:rsid w:val="005F0483"/>
    <w:rsid w:val="005F10D4"/>
    <w:rsid w:val="005F26E8"/>
    <w:rsid w:val="005F275A"/>
    <w:rsid w:val="005F2E08"/>
    <w:rsid w:val="005F7834"/>
    <w:rsid w:val="005F78DD"/>
    <w:rsid w:val="005F7A4D"/>
    <w:rsid w:val="00601B68"/>
    <w:rsid w:val="006026BA"/>
    <w:rsid w:val="006028E2"/>
    <w:rsid w:val="0060359B"/>
    <w:rsid w:val="006037DD"/>
    <w:rsid w:val="00603F69"/>
    <w:rsid w:val="006040DA"/>
    <w:rsid w:val="006047BD"/>
    <w:rsid w:val="00605B05"/>
    <w:rsid w:val="00607675"/>
    <w:rsid w:val="00610F53"/>
    <w:rsid w:val="00612E3F"/>
    <w:rsid w:val="00613208"/>
    <w:rsid w:val="006161C3"/>
    <w:rsid w:val="00616767"/>
    <w:rsid w:val="0061698B"/>
    <w:rsid w:val="00616F61"/>
    <w:rsid w:val="00620917"/>
    <w:rsid w:val="0062163D"/>
    <w:rsid w:val="00621BCB"/>
    <w:rsid w:val="00621E2D"/>
    <w:rsid w:val="00623A9E"/>
    <w:rsid w:val="00624A20"/>
    <w:rsid w:val="00624C9B"/>
    <w:rsid w:val="006251EB"/>
    <w:rsid w:val="0062541D"/>
    <w:rsid w:val="00630BB3"/>
    <w:rsid w:val="00632182"/>
    <w:rsid w:val="006335DF"/>
    <w:rsid w:val="00633A4A"/>
    <w:rsid w:val="00633DC8"/>
    <w:rsid w:val="00634717"/>
    <w:rsid w:val="0063670E"/>
    <w:rsid w:val="00637181"/>
    <w:rsid w:val="00637AF8"/>
    <w:rsid w:val="006412BE"/>
    <w:rsid w:val="0064144D"/>
    <w:rsid w:val="00641609"/>
    <w:rsid w:val="0064160E"/>
    <w:rsid w:val="006420E7"/>
    <w:rsid w:val="00642389"/>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61413"/>
    <w:rsid w:val="006618E3"/>
    <w:rsid w:val="00661D06"/>
    <w:rsid w:val="00661EB6"/>
    <w:rsid w:val="006638B4"/>
    <w:rsid w:val="0066400D"/>
    <w:rsid w:val="0066410B"/>
    <w:rsid w:val="006641B3"/>
    <w:rsid w:val="006644C4"/>
    <w:rsid w:val="00664EA3"/>
    <w:rsid w:val="00665F1A"/>
    <w:rsid w:val="0066665B"/>
    <w:rsid w:val="00670EE3"/>
    <w:rsid w:val="00671A27"/>
    <w:rsid w:val="00672363"/>
    <w:rsid w:val="00672902"/>
    <w:rsid w:val="00673149"/>
    <w:rsid w:val="0067331F"/>
    <w:rsid w:val="006742E8"/>
    <w:rsid w:val="0067482E"/>
    <w:rsid w:val="00675260"/>
    <w:rsid w:val="00675B48"/>
    <w:rsid w:val="00677DDB"/>
    <w:rsid w:val="00677EF0"/>
    <w:rsid w:val="006814BF"/>
    <w:rsid w:val="00681DCF"/>
    <w:rsid w:val="00681F32"/>
    <w:rsid w:val="006826B1"/>
    <w:rsid w:val="00683AEC"/>
    <w:rsid w:val="00684672"/>
    <w:rsid w:val="0068481E"/>
    <w:rsid w:val="006856F4"/>
    <w:rsid w:val="006863AE"/>
    <w:rsid w:val="006864DA"/>
    <w:rsid w:val="0068666F"/>
    <w:rsid w:val="0068780A"/>
    <w:rsid w:val="00690267"/>
    <w:rsid w:val="006906E7"/>
    <w:rsid w:val="006931D4"/>
    <w:rsid w:val="00694485"/>
    <w:rsid w:val="00694E70"/>
    <w:rsid w:val="006954D4"/>
    <w:rsid w:val="0069598B"/>
    <w:rsid w:val="00695AF0"/>
    <w:rsid w:val="0069757D"/>
    <w:rsid w:val="006A1840"/>
    <w:rsid w:val="006A1A8E"/>
    <w:rsid w:val="006A1CF6"/>
    <w:rsid w:val="006A231C"/>
    <w:rsid w:val="006A2D9E"/>
    <w:rsid w:val="006A316B"/>
    <w:rsid w:val="006A36DB"/>
    <w:rsid w:val="006A3EF2"/>
    <w:rsid w:val="006A44D0"/>
    <w:rsid w:val="006A48C1"/>
    <w:rsid w:val="006A510D"/>
    <w:rsid w:val="006A51A4"/>
    <w:rsid w:val="006B0291"/>
    <w:rsid w:val="006B06B2"/>
    <w:rsid w:val="006B1FFA"/>
    <w:rsid w:val="006B20FA"/>
    <w:rsid w:val="006B3564"/>
    <w:rsid w:val="006B37E6"/>
    <w:rsid w:val="006B3D8F"/>
    <w:rsid w:val="006B42E3"/>
    <w:rsid w:val="006B44E9"/>
    <w:rsid w:val="006B73E5"/>
    <w:rsid w:val="006B7E95"/>
    <w:rsid w:val="006C00A3"/>
    <w:rsid w:val="006C10FC"/>
    <w:rsid w:val="006C4B47"/>
    <w:rsid w:val="006C4FEE"/>
    <w:rsid w:val="006C5185"/>
    <w:rsid w:val="006C615D"/>
    <w:rsid w:val="006C7AB5"/>
    <w:rsid w:val="006D062E"/>
    <w:rsid w:val="006D0817"/>
    <w:rsid w:val="006D0996"/>
    <w:rsid w:val="006D18B1"/>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3E2"/>
    <w:rsid w:val="006F3613"/>
    <w:rsid w:val="006F3839"/>
    <w:rsid w:val="006F4503"/>
    <w:rsid w:val="006F4BFA"/>
    <w:rsid w:val="00700048"/>
    <w:rsid w:val="00700346"/>
    <w:rsid w:val="0070190E"/>
    <w:rsid w:val="00701DAC"/>
    <w:rsid w:val="00703206"/>
    <w:rsid w:val="00704694"/>
    <w:rsid w:val="007058CD"/>
    <w:rsid w:val="00705967"/>
    <w:rsid w:val="00705D75"/>
    <w:rsid w:val="00706293"/>
    <w:rsid w:val="0070723B"/>
    <w:rsid w:val="007124A7"/>
    <w:rsid w:val="00712DA7"/>
    <w:rsid w:val="00714956"/>
    <w:rsid w:val="00715F89"/>
    <w:rsid w:val="00716FB7"/>
    <w:rsid w:val="00717C66"/>
    <w:rsid w:val="0072144B"/>
    <w:rsid w:val="00722D6B"/>
    <w:rsid w:val="0072360C"/>
    <w:rsid w:val="00723956"/>
    <w:rsid w:val="00724203"/>
    <w:rsid w:val="00725C3B"/>
    <w:rsid w:val="00725D14"/>
    <w:rsid w:val="007262D5"/>
    <w:rsid w:val="007266FB"/>
    <w:rsid w:val="0073212B"/>
    <w:rsid w:val="0073364D"/>
    <w:rsid w:val="00733D6A"/>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43C0"/>
    <w:rsid w:val="00764930"/>
    <w:rsid w:val="00765E06"/>
    <w:rsid w:val="00765F79"/>
    <w:rsid w:val="00766A1D"/>
    <w:rsid w:val="00766BC2"/>
    <w:rsid w:val="00767996"/>
    <w:rsid w:val="00770223"/>
    <w:rsid w:val="007706FF"/>
    <w:rsid w:val="00770891"/>
    <w:rsid w:val="00770C61"/>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87A01"/>
    <w:rsid w:val="007914B8"/>
    <w:rsid w:val="007919C8"/>
    <w:rsid w:val="007919DC"/>
    <w:rsid w:val="00791B72"/>
    <w:rsid w:val="00791C7F"/>
    <w:rsid w:val="00796888"/>
    <w:rsid w:val="007A1326"/>
    <w:rsid w:val="007A1AA1"/>
    <w:rsid w:val="007A2B7B"/>
    <w:rsid w:val="007A3356"/>
    <w:rsid w:val="007A36F3"/>
    <w:rsid w:val="007A4CEF"/>
    <w:rsid w:val="007A55A8"/>
    <w:rsid w:val="007A7130"/>
    <w:rsid w:val="007B24C4"/>
    <w:rsid w:val="007B2517"/>
    <w:rsid w:val="007B50E4"/>
    <w:rsid w:val="007B5236"/>
    <w:rsid w:val="007B5C6B"/>
    <w:rsid w:val="007B6B2F"/>
    <w:rsid w:val="007C057B"/>
    <w:rsid w:val="007C1661"/>
    <w:rsid w:val="007C1A9E"/>
    <w:rsid w:val="007C2179"/>
    <w:rsid w:val="007C6E38"/>
    <w:rsid w:val="007D212E"/>
    <w:rsid w:val="007D458F"/>
    <w:rsid w:val="007D5655"/>
    <w:rsid w:val="007D581D"/>
    <w:rsid w:val="007D5A52"/>
    <w:rsid w:val="007D73C0"/>
    <w:rsid w:val="007D7CF5"/>
    <w:rsid w:val="007D7E58"/>
    <w:rsid w:val="007E41AD"/>
    <w:rsid w:val="007E497E"/>
    <w:rsid w:val="007E51F4"/>
    <w:rsid w:val="007E578B"/>
    <w:rsid w:val="007E5E9E"/>
    <w:rsid w:val="007E7486"/>
    <w:rsid w:val="007E7851"/>
    <w:rsid w:val="007F1493"/>
    <w:rsid w:val="007F15BC"/>
    <w:rsid w:val="007F2790"/>
    <w:rsid w:val="007F3524"/>
    <w:rsid w:val="007F576D"/>
    <w:rsid w:val="007F5A6A"/>
    <w:rsid w:val="007F60DB"/>
    <w:rsid w:val="007F637A"/>
    <w:rsid w:val="007F66A6"/>
    <w:rsid w:val="007F68BA"/>
    <w:rsid w:val="007F76BF"/>
    <w:rsid w:val="008003CD"/>
    <w:rsid w:val="00800512"/>
    <w:rsid w:val="00801331"/>
    <w:rsid w:val="00801687"/>
    <w:rsid w:val="008019EE"/>
    <w:rsid w:val="00802022"/>
    <w:rsid w:val="0080207C"/>
    <w:rsid w:val="008028A3"/>
    <w:rsid w:val="008028BF"/>
    <w:rsid w:val="00802F67"/>
    <w:rsid w:val="008059C1"/>
    <w:rsid w:val="00805D6F"/>
    <w:rsid w:val="0080662F"/>
    <w:rsid w:val="00806C91"/>
    <w:rsid w:val="0081065F"/>
    <w:rsid w:val="0081071A"/>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31E"/>
    <w:rsid w:val="00846484"/>
    <w:rsid w:val="008467D0"/>
    <w:rsid w:val="008470D0"/>
    <w:rsid w:val="008505DC"/>
    <w:rsid w:val="008509F0"/>
    <w:rsid w:val="00851875"/>
    <w:rsid w:val="00852357"/>
    <w:rsid w:val="00852B7B"/>
    <w:rsid w:val="0085448C"/>
    <w:rsid w:val="00855048"/>
    <w:rsid w:val="008563D3"/>
    <w:rsid w:val="00856E64"/>
    <w:rsid w:val="00860A52"/>
    <w:rsid w:val="0086244D"/>
    <w:rsid w:val="00862960"/>
    <w:rsid w:val="00863532"/>
    <w:rsid w:val="008641E8"/>
    <w:rsid w:val="00864336"/>
    <w:rsid w:val="00865EC3"/>
    <w:rsid w:val="0086629C"/>
    <w:rsid w:val="00866415"/>
    <w:rsid w:val="0086672A"/>
    <w:rsid w:val="00867469"/>
    <w:rsid w:val="00870838"/>
    <w:rsid w:val="00870A3D"/>
    <w:rsid w:val="00870B77"/>
    <w:rsid w:val="00871AF6"/>
    <w:rsid w:val="008736AC"/>
    <w:rsid w:val="00873771"/>
    <w:rsid w:val="00874C1F"/>
    <w:rsid w:val="008771BA"/>
    <w:rsid w:val="008773F6"/>
    <w:rsid w:val="00880A08"/>
    <w:rsid w:val="008813A0"/>
    <w:rsid w:val="00881B53"/>
    <w:rsid w:val="00882425"/>
    <w:rsid w:val="00882E98"/>
    <w:rsid w:val="00883242"/>
    <w:rsid w:val="00883A53"/>
    <w:rsid w:val="0088526C"/>
    <w:rsid w:val="00885C59"/>
    <w:rsid w:val="00885F34"/>
    <w:rsid w:val="00890C47"/>
    <w:rsid w:val="0089256F"/>
    <w:rsid w:val="00892DFB"/>
    <w:rsid w:val="00893CDB"/>
    <w:rsid w:val="00893D12"/>
    <w:rsid w:val="0089468F"/>
    <w:rsid w:val="00895105"/>
    <w:rsid w:val="00895316"/>
    <w:rsid w:val="00895861"/>
    <w:rsid w:val="00897056"/>
    <w:rsid w:val="00897B91"/>
    <w:rsid w:val="008A00A0"/>
    <w:rsid w:val="008A0836"/>
    <w:rsid w:val="008A08A9"/>
    <w:rsid w:val="008A1693"/>
    <w:rsid w:val="008A21F0"/>
    <w:rsid w:val="008A5403"/>
    <w:rsid w:val="008A5DE5"/>
    <w:rsid w:val="008A5E3F"/>
    <w:rsid w:val="008B17E8"/>
    <w:rsid w:val="008B1FDB"/>
    <w:rsid w:val="008B2A5B"/>
    <w:rsid w:val="008B3346"/>
    <w:rsid w:val="008B367A"/>
    <w:rsid w:val="008B430F"/>
    <w:rsid w:val="008B44C9"/>
    <w:rsid w:val="008B4DA3"/>
    <w:rsid w:val="008B4FF4"/>
    <w:rsid w:val="008B62A0"/>
    <w:rsid w:val="008B6729"/>
    <w:rsid w:val="008B71D5"/>
    <w:rsid w:val="008B7F83"/>
    <w:rsid w:val="008C085A"/>
    <w:rsid w:val="008C1A20"/>
    <w:rsid w:val="008C2FB5"/>
    <w:rsid w:val="008C302C"/>
    <w:rsid w:val="008C4CAB"/>
    <w:rsid w:val="008C6461"/>
    <w:rsid w:val="008C6A74"/>
    <w:rsid w:val="008C6BA4"/>
    <w:rsid w:val="008C6F82"/>
    <w:rsid w:val="008C7616"/>
    <w:rsid w:val="008C7CBC"/>
    <w:rsid w:val="008D0067"/>
    <w:rsid w:val="008D125E"/>
    <w:rsid w:val="008D3818"/>
    <w:rsid w:val="008D5308"/>
    <w:rsid w:val="008D55BF"/>
    <w:rsid w:val="008D61E0"/>
    <w:rsid w:val="008D6722"/>
    <w:rsid w:val="008D6E1D"/>
    <w:rsid w:val="008D7AB2"/>
    <w:rsid w:val="008E0259"/>
    <w:rsid w:val="008E131D"/>
    <w:rsid w:val="008E43E0"/>
    <w:rsid w:val="008E4A0E"/>
    <w:rsid w:val="008E4A5C"/>
    <w:rsid w:val="008E4E59"/>
    <w:rsid w:val="008E55E9"/>
    <w:rsid w:val="008F0115"/>
    <w:rsid w:val="008F0383"/>
    <w:rsid w:val="008F1F2D"/>
    <w:rsid w:val="008F1F6A"/>
    <w:rsid w:val="008F28E7"/>
    <w:rsid w:val="008F3EDF"/>
    <w:rsid w:val="008F43F1"/>
    <w:rsid w:val="008F56DB"/>
    <w:rsid w:val="0090053B"/>
    <w:rsid w:val="00900E59"/>
    <w:rsid w:val="00900FCF"/>
    <w:rsid w:val="00901298"/>
    <w:rsid w:val="009019BB"/>
    <w:rsid w:val="00902919"/>
    <w:rsid w:val="0090315B"/>
    <w:rsid w:val="009033B0"/>
    <w:rsid w:val="00904350"/>
    <w:rsid w:val="00904D31"/>
    <w:rsid w:val="00905926"/>
    <w:rsid w:val="0090604A"/>
    <w:rsid w:val="00907038"/>
    <w:rsid w:val="009078AB"/>
    <w:rsid w:val="00907E82"/>
    <w:rsid w:val="0091055E"/>
    <w:rsid w:val="00912C5D"/>
    <w:rsid w:val="00912EC7"/>
    <w:rsid w:val="00913B64"/>
    <w:rsid w:val="00913D40"/>
    <w:rsid w:val="00913F89"/>
    <w:rsid w:val="00915222"/>
    <w:rsid w:val="009153A2"/>
    <w:rsid w:val="0091571A"/>
    <w:rsid w:val="00915AC4"/>
    <w:rsid w:val="00915F13"/>
    <w:rsid w:val="0092040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4165A"/>
    <w:rsid w:val="00942056"/>
    <w:rsid w:val="009429D1"/>
    <w:rsid w:val="00942E67"/>
    <w:rsid w:val="00943299"/>
    <w:rsid w:val="009438A7"/>
    <w:rsid w:val="009458AF"/>
    <w:rsid w:val="00946555"/>
    <w:rsid w:val="009467AA"/>
    <w:rsid w:val="009520A1"/>
    <w:rsid w:val="009522E2"/>
    <w:rsid w:val="0095259D"/>
    <w:rsid w:val="009528C1"/>
    <w:rsid w:val="009532C7"/>
    <w:rsid w:val="00953891"/>
    <w:rsid w:val="00953C48"/>
    <w:rsid w:val="00953E82"/>
    <w:rsid w:val="00955D6C"/>
    <w:rsid w:val="00957107"/>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3EF2"/>
    <w:rsid w:val="009771A9"/>
    <w:rsid w:val="00981475"/>
    <w:rsid w:val="00981668"/>
    <w:rsid w:val="00984331"/>
    <w:rsid w:val="00984C07"/>
    <w:rsid w:val="00985F69"/>
    <w:rsid w:val="00986E99"/>
    <w:rsid w:val="00987813"/>
    <w:rsid w:val="00990C18"/>
    <w:rsid w:val="00990C46"/>
    <w:rsid w:val="00991DEF"/>
    <w:rsid w:val="00992659"/>
    <w:rsid w:val="0099359F"/>
    <w:rsid w:val="00993B98"/>
    <w:rsid w:val="00993F37"/>
    <w:rsid w:val="00993F3E"/>
    <w:rsid w:val="009944F9"/>
    <w:rsid w:val="00995954"/>
    <w:rsid w:val="00995E81"/>
    <w:rsid w:val="00996470"/>
    <w:rsid w:val="00996603"/>
    <w:rsid w:val="00996A98"/>
    <w:rsid w:val="009974B3"/>
    <w:rsid w:val="00997F5D"/>
    <w:rsid w:val="009A0220"/>
    <w:rsid w:val="009A09AC"/>
    <w:rsid w:val="009A1BBC"/>
    <w:rsid w:val="009A2864"/>
    <w:rsid w:val="009A2F94"/>
    <w:rsid w:val="009A313E"/>
    <w:rsid w:val="009A3EAC"/>
    <w:rsid w:val="009A40D9"/>
    <w:rsid w:val="009A73B8"/>
    <w:rsid w:val="009B03EB"/>
    <w:rsid w:val="009B08F7"/>
    <w:rsid w:val="009B165F"/>
    <w:rsid w:val="009B2E67"/>
    <w:rsid w:val="009B417F"/>
    <w:rsid w:val="009B4483"/>
    <w:rsid w:val="009B5879"/>
    <w:rsid w:val="009B5A96"/>
    <w:rsid w:val="009B6030"/>
    <w:rsid w:val="009B7CA9"/>
    <w:rsid w:val="009C0698"/>
    <w:rsid w:val="009C098A"/>
    <w:rsid w:val="009C0DA0"/>
    <w:rsid w:val="009C1693"/>
    <w:rsid w:val="009C1AD9"/>
    <w:rsid w:val="009C1FCA"/>
    <w:rsid w:val="009C3001"/>
    <w:rsid w:val="009C44C9"/>
    <w:rsid w:val="009C4B93"/>
    <w:rsid w:val="009C575A"/>
    <w:rsid w:val="009C65D7"/>
    <w:rsid w:val="009C6822"/>
    <w:rsid w:val="009C69B7"/>
    <w:rsid w:val="009C72FE"/>
    <w:rsid w:val="009C7379"/>
    <w:rsid w:val="009D081A"/>
    <w:rsid w:val="009D0C17"/>
    <w:rsid w:val="009D1EBE"/>
    <w:rsid w:val="009D2409"/>
    <w:rsid w:val="009D2983"/>
    <w:rsid w:val="009D2C2D"/>
    <w:rsid w:val="009D36ED"/>
    <w:rsid w:val="009D4543"/>
    <w:rsid w:val="009D4F4A"/>
    <w:rsid w:val="009D572A"/>
    <w:rsid w:val="009D67D9"/>
    <w:rsid w:val="009D6CCA"/>
    <w:rsid w:val="009D7742"/>
    <w:rsid w:val="009D7D50"/>
    <w:rsid w:val="009E037B"/>
    <w:rsid w:val="009E05EC"/>
    <w:rsid w:val="009E0CF8"/>
    <w:rsid w:val="009E16BB"/>
    <w:rsid w:val="009E3679"/>
    <w:rsid w:val="009E3C04"/>
    <w:rsid w:val="009E4D22"/>
    <w:rsid w:val="009E56EB"/>
    <w:rsid w:val="009E6AB6"/>
    <w:rsid w:val="009E6B21"/>
    <w:rsid w:val="009E7F27"/>
    <w:rsid w:val="009F1A7D"/>
    <w:rsid w:val="009F25A7"/>
    <w:rsid w:val="009F3431"/>
    <w:rsid w:val="009F3838"/>
    <w:rsid w:val="009F3ECD"/>
    <w:rsid w:val="009F4B19"/>
    <w:rsid w:val="009F5F05"/>
    <w:rsid w:val="009F7315"/>
    <w:rsid w:val="009F73D1"/>
    <w:rsid w:val="009F7D7D"/>
    <w:rsid w:val="00A00D40"/>
    <w:rsid w:val="00A01215"/>
    <w:rsid w:val="00A01FE7"/>
    <w:rsid w:val="00A04A93"/>
    <w:rsid w:val="00A070D4"/>
    <w:rsid w:val="00A07569"/>
    <w:rsid w:val="00A07749"/>
    <w:rsid w:val="00A078FB"/>
    <w:rsid w:val="00A07AD0"/>
    <w:rsid w:val="00A07DD6"/>
    <w:rsid w:val="00A10CE1"/>
    <w:rsid w:val="00A10CED"/>
    <w:rsid w:val="00A11A30"/>
    <w:rsid w:val="00A128C6"/>
    <w:rsid w:val="00A1290D"/>
    <w:rsid w:val="00A143CE"/>
    <w:rsid w:val="00A16D9B"/>
    <w:rsid w:val="00A21A49"/>
    <w:rsid w:val="00A231E9"/>
    <w:rsid w:val="00A23647"/>
    <w:rsid w:val="00A245FE"/>
    <w:rsid w:val="00A247AF"/>
    <w:rsid w:val="00A274F3"/>
    <w:rsid w:val="00A30056"/>
    <w:rsid w:val="00A307AE"/>
    <w:rsid w:val="00A309DA"/>
    <w:rsid w:val="00A31018"/>
    <w:rsid w:val="00A318AF"/>
    <w:rsid w:val="00A350CB"/>
    <w:rsid w:val="00A3511D"/>
    <w:rsid w:val="00A35E8B"/>
    <w:rsid w:val="00A361C6"/>
    <w:rsid w:val="00A3669F"/>
    <w:rsid w:val="00A37D04"/>
    <w:rsid w:val="00A41A01"/>
    <w:rsid w:val="00A42301"/>
    <w:rsid w:val="00A429A9"/>
    <w:rsid w:val="00A43CFF"/>
    <w:rsid w:val="00A45B00"/>
    <w:rsid w:val="00A463F1"/>
    <w:rsid w:val="00A47719"/>
    <w:rsid w:val="00A47EAB"/>
    <w:rsid w:val="00A50510"/>
    <w:rsid w:val="00A5068D"/>
    <w:rsid w:val="00A509B4"/>
    <w:rsid w:val="00A51D10"/>
    <w:rsid w:val="00A5427A"/>
    <w:rsid w:val="00A54C7B"/>
    <w:rsid w:val="00A54CFD"/>
    <w:rsid w:val="00A5639F"/>
    <w:rsid w:val="00A5675E"/>
    <w:rsid w:val="00A56C9F"/>
    <w:rsid w:val="00A57040"/>
    <w:rsid w:val="00A60064"/>
    <w:rsid w:val="00A6044F"/>
    <w:rsid w:val="00A60D26"/>
    <w:rsid w:val="00A632D8"/>
    <w:rsid w:val="00A64F90"/>
    <w:rsid w:val="00A65A2B"/>
    <w:rsid w:val="00A666E0"/>
    <w:rsid w:val="00A70170"/>
    <w:rsid w:val="00A72659"/>
    <w:rsid w:val="00A726C7"/>
    <w:rsid w:val="00A7409C"/>
    <w:rsid w:val="00A752B5"/>
    <w:rsid w:val="00A774B4"/>
    <w:rsid w:val="00A77927"/>
    <w:rsid w:val="00A81734"/>
    <w:rsid w:val="00A81791"/>
    <w:rsid w:val="00A8195D"/>
    <w:rsid w:val="00A81B75"/>
    <w:rsid w:val="00A81DC9"/>
    <w:rsid w:val="00A82923"/>
    <w:rsid w:val="00A83203"/>
    <w:rsid w:val="00A8356E"/>
    <w:rsid w:val="00A8372C"/>
    <w:rsid w:val="00A855FA"/>
    <w:rsid w:val="00A905C6"/>
    <w:rsid w:val="00A90A0B"/>
    <w:rsid w:val="00A912FE"/>
    <w:rsid w:val="00A91418"/>
    <w:rsid w:val="00A91A18"/>
    <w:rsid w:val="00A91B40"/>
    <w:rsid w:val="00A9244B"/>
    <w:rsid w:val="00A932DF"/>
    <w:rsid w:val="00A947CF"/>
    <w:rsid w:val="00A95F5B"/>
    <w:rsid w:val="00A96D9C"/>
    <w:rsid w:val="00A97222"/>
    <w:rsid w:val="00A9772A"/>
    <w:rsid w:val="00AA18E2"/>
    <w:rsid w:val="00AA22B0"/>
    <w:rsid w:val="00AA2B19"/>
    <w:rsid w:val="00AA36DD"/>
    <w:rsid w:val="00AA3B89"/>
    <w:rsid w:val="00AA5AE4"/>
    <w:rsid w:val="00AA5E50"/>
    <w:rsid w:val="00AA642B"/>
    <w:rsid w:val="00AA6A2B"/>
    <w:rsid w:val="00AB0677"/>
    <w:rsid w:val="00AB0B02"/>
    <w:rsid w:val="00AB1983"/>
    <w:rsid w:val="00AB23C3"/>
    <w:rsid w:val="00AB24DB"/>
    <w:rsid w:val="00AB27AB"/>
    <w:rsid w:val="00AB35D0"/>
    <w:rsid w:val="00AB6B59"/>
    <w:rsid w:val="00AB77E7"/>
    <w:rsid w:val="00AC1DCF"/>
    <w:rsid w:val="00AC23B1"/>
    <w:rsid w:val="00AC260E"/>
    <w:rsid w:val="00AC2AF9"/>
    <w:rsid w:val="00AC2F71"/>
    <w:rsid w:val="00AC47A6"/>
    <w:rsid w:val="00AC60C5"/>
    <w:rsid w:val="00AC67E9"/>
    <w:rsid w:val="00AC78ED"/>
    <w:rsid w:val="00AD02D3"/>
    <w:rsid w:val="00AD3675"/>
    <w:rsid w:val="00AD56A9"/>
    <w:rsid w:val="00AD69C4"/>
    <w:rsid w:val="00AD6F0C"/>
    <w:rsid w:val="00AE1C5F"/>
    <w:rsid w:val="00AE23DD"/>
    <w:rsid w:val="00AE3899"/>
    <w:rsid w:val="00AE59FA"/>
    <w:rsid w:val="00AE6CD2"/>
    <w:rsid w:val="00AE776A"/>
    <w:rsid w:val="00AF1F68"/>
    <w:rsid w:val="00AF2546"/>
    <w:rsid w:val="00AF27B7"/>
    <w:rsid w:val="00AF2BB2"/>
    <w:rsid w:val="00AF3077"/>
    <w:rsid w:val="00AF3C5D"/>
    <w:rsid w:val="00AF4817"/>
    <w:rsid w:val="00AF5183"/>
    <w:rsid w:val="00AF6A3B"/>
    <w:rsid w:val="00AF726A"/>
    <w:rsid w:val="00AF7AB4"/>
    <w:rsid w:val="00AF7B91"/>
    <w:rsid w:val="00B00015"/>
    <w:rsid w:val="00B0033A"/>
    <w:rsid w:val="00B0065F"/>
    <w:rsid w:val="00B01B47"/>
    <w:rsid w:val="00B022DB"/>
    <w:rsid w:val="00B03091"/>
    <w:rsid w:val="00B031F6"/>
    <w:rsid w:val="00B043A6"/>
    <w:rsid w:val="00B06C21"/>
    <w:rsid w:val="00B06DE8"/>
    <w:rsid w:val="00B077AD"/>
    <w:rsid w:val="00B07AE1"/>
    <w:rsid w:val="00B07D23"/>
    <w:rsid w:val="00B12968"/>
    <w:rsid w:val="00B131FF"/>
    <w:rsid w:val="00B13498"/>
    <w:rsid w:val="00B13DA2"/>
    <w:rsid w:val="00B14BD8"/>
    <w:rsid w:val="00B1595E"/>
    <w:rsid w:val="00B1672A"/>
    <w:rsid w:val="00B16E71"/>
    <w:rsid w:val="00B174BD"/>
    <w:rsid w:val="00B20690"/>
    <w:rsid w:val="00B20B2A"/>
    <w:rsid w:val="00B21179"/>
    <w:rsid w:val="00B2129B"/>
    <w:rsid w:val="00B215A8"/>
    <w:rsid w:val="00B22FA7"/>
    <w:rsid w:val="00B23547"/>
    <w:rsid w:val="00B239C4"/>
    <w:rsid w:val="00B23D86"/>
    <w:rsid w:val="00B24845"/>
    <w:rsid w:val="00B26370"/>
    <w:rsid w:val="00B27039"/>
    <w:rsid w:val="00B27C56"/>
    <w:rsid w:val="00B27D18"/>
    <w:rsid w:val="00B300DB"/>
    <w:rsid w:val="00B32BEC"/>
    <w:rsid w:val="00B35B87"/>
    <w:rsid w:val="00B40556"/>
    <w:rsid w:val="00B41D0C"/>
    <w:rsid w:val="00B43107"/>
    <w:rsid w:val="00B45AC4"/>
    <w:rsid w:val="00B45E0A"/>
    <w:rsid w:val="00B47A18"/>
    <w:rsid w:val="00B51CD5"/>
    <w:rsid w:val="00B53824"/>
    <w:rsid w:val="00B53857"/>
    <w:rsid w:val="00B54009"/>
    <w:rsid w:val="00B54B6C"/>
    <w:rsid w:val="00B55A04"/>
    <w:rsid w:val="00B55CEE"/>
    <w:rsid w:val="00B56FB1"/>
    <w:rsid w:val="00B6083F"/>
    <w:rsid w:val="00B61504"/>
    <w:rsid w:val="00B620AE"/>
    <w:rsid w:val="00B62E95"/>
    <w:rsid w:val="00B63ABC"/>
    <w:rsid w:val="00B64D3D"/>
    <w:rsid w:val="00B64F0A"/>
    <w:rsid w:val="00B6562C"/>
    <w:rsid w:val="00B6729E"/>
    <w:rsid w:val="00B720C9"/>
    <w:rsid w:val="00B7391B"/>
    <w:rsid w:val="00B73ACC"/>
    <w:rsid w:val="00B743E7"/>
    <w:rsid w:val="00B74B80"/>
    <w:rsid w:val="00B7567D"/>
    <w:rsid w:val="00B768A9"/>
    <w:rsid w:val="00B76E90"/>
    <w:rsid w:val="00B8005C"/>
    <w:rsid w:val="00B82E5F"/>
    <w:rsid w:val="00B8666B"/>
    <w:rsid w:val="00B86C64"/>
    <w:rsid w:val="00B904F4"/>
    <w:rsid w:val="00B90BD1"/>
    <w:rsid w:val="00B92536"/>
    <w:rsid w:val="00B9274D"/>
    <w:rsid w:val="00B9359F"/>
    <w:rsid w:val="00B94207"/>
    <w:rsid w:val="00B945D4"/>
    <w:rsid w:val="00B9506C"/>
    <w:rsid w:val="00B97B50"/>
    <w:rsid w:val="00BA09CF"/>
    <w:rsid w:val="00BA3959"/>
    <w:rsid w:val="00BA563D"/>
    <w:rsid w:val="00BA5BCC"/>
    <w:rsid w:val="00BB1855"/>
    <w:rsid w:val="00BB2332"/>
    <w:rsid w:val="00BB239F"/>
    <w:rsid w:val="00BB2494"/>
    <w:rsid w:val="00BB2522"/>
    <w:rsid w:val="00BB28A3"/>
    <w:rsid w:val="00BB5218"/>
    <w:rsid w:val="00BB72C0"/>
    <w:rsid w:val="00BB7FF3"/>
    <w:rsid w:val="00BC0AF1"/>
    <w:rsid w:val="00BC27BE"/>
    <w:rsid w:val="00BC3779"/>
    <w:rsid w:val="00BC3BAB"/>
    <w:rsid w:val="00BC41A0"/>
    <w:rsid w:val="00BC43D8"/>
    <w:rsid w:val="00BC5A86"/>
    <w:rsid w:val="00BC7AB9"/>
    <w:rsid w:val="00BD0186"/>
    <w:rsid w:val="00BD059C"/>
    <w:rsid w:val="00BD0D32"/>
    <w:rsid w:val="00BD1661"/>
    <w:rsid w:val="00BD6178"/>
    <w:rsid w:val="00BD6348"/>
    <w:rsid w:val="00BD7990"/>
    <w:rsid w:val="00BE147F"/>
    <w:rsid w:val="00BE1655"/>
    <w:rsid w:val="00BE1BBC"/>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51"/>
    <w:rsid w:val="00C14187"/>
    <w:rsid w:val="00C15151"/>
    <w:rsid w:val="00C1663D"/>
    <w:rsid w:val="00C16B6B"/>
    <w:rsid w:val="00C179BC"/>
    <w:rsid w:val="00C17F8C"/>
    <w:rsid w:val="00C211E6"/>
    <w:rsid w:val="00C22446"/>
    <w:rsid w:val="00C22681"/>
    <w:rsid w:val="00C22FB5"/>
    <w:rsid w:val="00C232AC"/>
    <w:rsid w:val="00C24236"/>
    <w:rsid w:val="00C24CBF"/>
    <w:rsid w:val="00C25C66"/>
    <w:rsid w:val="00C2710B"/>
    <w:rsid w:val="00C279C2"/>
    <w:rsid w:val="00C308D8"/>
    <w:rsid w:val="00C3183E"/>
    <w:rsid w:val="00C33531"/>
    <w:rsid w:val="00C33B9E"/>
    <w:rsid w:val="00C34194"/>
    <w:rsid w:val="00C35EF7"/>
    <w:rsid w:val="00C37B1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523C4"/>
    <w:rsid w:val="00C52C02"/>
    <w:rsid w:val="00C52DCB"/>
    <w:rsid w:val="00C55781"/>
    <w:rsid w:val="00C5767F"/>
    <w:rsid w:val="00C57EE8"/>
    <w:rsid w:val="00C61072"/>
    <w:rsid w:val="00C61CFF"/>
    <w:rsid w:val="00C6243C"/>
    <w:rsid w:val="00C62F54"/>
    <w:rsid w:val="00C63AEA"/>
    <w:rsid w:val="00C63F50"/>
    <w:rsid w:val="00C67BBF"/>
    <w:rsid w:val="00C70168"/>
    <w:rsid w:val="00C71155"/>
    <w:rsid w:val="00C718DD"/>
    <w:rsid w:val="00C71AFB"/>
    <w:rsid w:val="00C74707"/>
    <w:rsid w:val="00C75930"/>
    <w:rsid w:val="00C76697"/>
    <w:rsid w:val="00C767C7"/>
    <w:rsid w:val="00C76DFC"/>
    <w:rsid w:val="00C779FD"/>
    <w:rsid w:val="00C77D84"/>
    <w:rsid w:val="00C80B9E"/>
    <w:rsid w:val="00C8168E"/>
    <w:rsid w:val="00C841B7"/>
    <w:rsid w:val="00C84A6C"/>
    <w:rsid w:val="00C8667D"/>
    <w:rsid w:val="00C86967"/>
    <w:rsid w:val="00C909B8"/>
    <w:rsid w:val="00C91281"/>
    <w:rsid w:val="00C928A8"/>
    <w:rsid w:val="00C93044"/>
    <w:rsid w:val="00C94A04"/>
    <w:rsid w:val="00C95246"/>
    <w:rsid w:val="00CA068E"/>
    <w:rsid w:val="00CA103E"/>
    <w:rsid w:val="00CA2D81"/>
    <w:rsid w:val="00CA450C"/>
    <w:rsid w:val="00CA4819"/>
    <w:rsid w:val="00CA6C45"/>
    <w:rsid w:val="00CA74F6"/>
    <w:rsid w:val="00CA7603"/>
    <w:rsid w:val="00CB364E"/>
    <w:rsid w:val="00CB37B8"/>
    <w:rsid w:val="00CB49E8"/>
    <w:rsid w:val="00CB4F1A"/>
    <w:rsid w:val="00CB54CF"/>
    <w:rsid w:val="00CB58B4"/>
    <w:rsid w:val="00CB6577"/>
    <w:rsid w:val="00CB6768"/>
    <w:rsid w:val="00CB74C7"/>
    <w:rsid w:val="00CC1FE9"/>
    <w:rsid w:val="00CC3B49"/>
    <w:rsid w:val="00CC3D04"/>
    <w:rsid w:val="00CC3E75"/>
    <w:rsid w:val="00CC4AF7"/>
    <w:rsid w:val="00CC54E5"/>
    <w:rsid w:val="00CC6B96"/>
    <w:rsid w:val="00CC6F04"/>
    <w:rsid w:val="00CC6FB7"/>
    <w:rsid w:val="00CC7B94"/>
    <w:rsid w:val="00CD39BC"/>
    <w:rsid w:val="00CD5A94"/>
    <w:rsid w:val="00CD6E8E"/>
    <w:rsid w:val="00CD722F"/>
    <w:rsid w:val="00CE161F"/>
    <w:rsid w:val="00CE2A1B"/>
    <w:rsid w:val="00CE2CC6"/>
    <w:rsid w:val="00CE3529"/>
    <w:rsid w:val="00CE4320"/>
    <w:rsid w:val="00CE5D9A"/>
    <w:rsid w:val="00CE76CD"/>
    <w:rsid w:val="00CF0B65"/>
    <w:rsid w:val="00CF1C1F"/>
    <w:rsid w:val="00CF3B5E"/>
    <w:rsid w:val="00CF3BA6"/>
    <w:rsid w:val="00CF4598"/>
    <w:rsid w:val="00CF4E8C"/>
    <w:rsid w:val="00CF5BA0"/>
    <w:rsid w:val="00CF6913"/>
    <w:rsid w:val="00CF7AA7"/>
    <w:rsid w:val="00D006CF"/>
    <w:rsid w:val="00D007DF"/>
    <w:rsid w:val="00D008A6"/>
    <w:rsid w:val="00D00960"/>
    <w:rsid w:val="00D00B74"/>
    <w:rsid w:val="00D015F0"/>
    <w:rsid w:val="00D01CAE"/>
    <w:rsid w:val="00D042D0"/>
    <w:rsid w:val="00D0447B"/>
    <w:rsid w:val="00D04894"/>
    <w:rsid w:val="00D048A2"/>
    <w:rsid w:val="00D04D33"/>
    <w:rsid w:val="00D053CE"/>
    <w:rsid w:val="00D055EB"/>
    <w:rsid w:val="00D056FE"/>
    <w:rsid w:val="00D05B56"/>
    <w:rsid w:val="00D05D60"/>
    <w:rsid w:val="00D114B2"/>
    <w:rsid w:val="00D121C4"/>
    <w:rsid w:val="00D135EC"/>
    <w:rsid w:val="00D137CE"/>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47704"/>
    <w:rsid w:val="00D51254"/>
    <w:rsid w:val="00D51627"/>
    <w:rsid w:val="00D51E1A"/>
    <w:rsid w:val="00D52344"/>
    <w:rsid w:val="00D5267F"/>
    <w:rsid w:val="00D532DA"/>
    <w:rsid w:val="00D54AAC"/>
    <w:rsid w:val="00D54B32"/>
    <w:rsid w:val="00D552E3"/>
    <w:rsid w:val="00D55423"/>
    <w:rsid w:val="00D55802"/>
    <w:rsid w:val="00D55DF0"/>
    <w:rsid w:val="00D563E1"/>
    <w:rsid w:val="00D56BB6"/>
    <w:rsid w:val="00D56D4A"/>
    <w:rsid w:val="00D6022B"/>
    <w:rsid w:val="00D60C40"/>
    <w:rsid w:val="00D6138D"/>
    <w:rsid w:val="00D6166E"/>
    <w:rsid w:val="00D63126"/>
    <w:rsid w:val="00D635AF"/>
    <w:rsid w:val="00D63A67"/>
    <w:rsid w:val="00D646C9"/>
    <w:rsid w:val="00D6492E"/>
    <w:rsid w:val="00D65845"/>
    <w:rsid w:val="00D70087"/>
    <w:rsid w:val="00D7079E"/>
    <w:rsid w:val="00D70823"/>
    <w:rsid w:val="00D70AB1"/>
    <w:rsid w:val="00D70F23"/>
    <w:rsid w:val="00D72FF5"/>
    <w:rsid w:val="00D73D64"/>
    <w:rsid w:val="00D73DD6"/>
    <w:rsid w:val="00D745DB"/>
    <w:rsid w:val="00D745F5"/>
    <w:rsid w:val="00D74CD9"/>
    <w:rsid w:val="00D75392"/>
    <w:rsid w:val="00D7585E"/>
    <w:rsid w:val="00D759A3"/>
    <w:rsid w:val="00D76B0E"/>
    <w:rsid w:val="00D82C86"/>
    <w:rsid w:val="00D82E32"/>
    <w:rsid w:val="00D83974"/>
    <w:rsid w:val="00D84133"/>
    <w:rsid w:val="00D8431C"/>
    <w:rsid w:val="00D85133"/>
    <w:rsid w:val="00D8749B"/>
    <w:rsid w:val="00D8790C"/>
    <w:rsid w:val="00D91607"/>
    <w:rsid w:val="00D92C82"/>
    <w:rsid w:val="00D93336"/>
    <w:rsid w:val="00D94314"/>
    <w:rsid w:val="00D95BC7"/>
    <w:rsid w:val="00D95C17"/>
    <w:rsid w:val="00D96043"/>
    <w:rsid w:val="00D96C6D"/>
    <w:rsid w:val="00D974BF"/>
    <w:rsid w:val="00D97779"/>
    <w:rsid w:val="00DA14AB"/>
    <w:rsid w:val="00DA237B"/>
    <w:rsid w:val="00DA52F5"/>
    <w:rsid w:val="00DA73A3"/>
    <w:rsid w:val="00DA76DD"/>
    <w:rsid w:val="00DB1424"/>
    <w:rsid w:val="00DB3080"/>
    <w:rsid w:val="00DB4E12"/>
    <w:rsid w:val="00DB5771"/>
    <w:rsid w:val="00DB586E"/>
    <w:rsid w:val="00DB7649"/>
    <w:rsid w:val="00DC0AB6"/>
    <w:rsid w:val="00DC1AD9"/>
    <w:rsid w:val="00DC21CF"/>
    <w:rsid w:val="00DC3395"/>
    <w:rsid w:val="00DC3664"/>
    <w:rsid w:val="00DC4B9B"/>
    <w:rsid w:val="00DC5292"/>
    <w:rsid w:val="00DC6162"/>
    <w:rsid w:val="00DC6EFC"/>
    <w:rsid w:val="00DC7CDE"/>
    <w:rsid w:val="00DD0E44"/>
    <w:rsid w:val="00DD195B"/>
    <w:rsid w:val="00DD243F"/>
    <w:rsid w:val="00DD46E9"/>
    <w:rsid w:val="00DD4711"/>
    <w:rsid w:val="00DD4812"/>
    <w:rsid w:val="00DD4CA7"/>
    <w:rsid w:val="00DE0097"/>
    <w:rsid w:val="00DE05AE"/>
    <w:rsid w:val="00DE0979"/>
    <w:rsid w:val="00DE12E9"/>
    <w:rsid w:val="00DE2BDB"/>
    <w:rsid w:val="00DE301D"/>
    <w:rsid w:val="00DE31F5"/>
    <w:rsid w:val="00DE33EC"/>
    <w:rsid w:val="00DE43F4"/>
    <w:rsid w:val="00DE5391"/>
    <w:rsid w:val="00DE53F8"/>
    <w:rsid w:val="00DE5A51"/>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40A6"/>
    <w:rsid w:val="00E052B1"/>
    <w:rsid w:val="00E05886"/>
    <w:rsid w:val="00E104C6"/>
    <w:rsid w:val="00E10C02"/>
    <w:rsid w:val="00E134D8"/>
    <w:rsid w:val="00E137F4"/>
    <w:rsid w:val="00E164F2"/>
    <w:rsid w:val="00E16F61"/>
    <w:rsid w:val="00E1717E"/>
    <w:rsid w:val="00E178A7"/>
    <w:rsid w:val="00E20F6A"/>
    <w:rsid w:val="00E21A25"/>
    <w:rsid w:val="00E23303"/>
    <w:rsid w:val="00E239E0"/>
    <w:rsid w:val="00E24071"/>
    <w:rsid w:val="00E253CA"/>
    <w:rsid w:val="00E2771C"/>
    <w:rsid w:val="00E3082B"/>
    <w:rsid w:val="00E30D9F"/>
    <w:rsid w:val="00E31D50"/>
    <w:rsid w:val="00E324D9"/>
    <w:rsid w:val="00E331FB"/>
    <w:rsid w:val="00E33DF4"/>
    <w:rsid w:val="00E3575A"/>
    <w:rsid w:val="00E35EDE"/>
    <w:rsid w:val="00E364AA"/>
    <w:rsid w:val="00E36528"/>
    <w:rsid w:val="00E409B4"/>
    <w:rsid w:val="00E40CF7"/>
    <w:rsid w:val="00E413B8"/>
    <w:rsid w:val="00E434EB"/>
    <w:rsid w:val="00E440C0"/>
    <w:rsid w:val="00E44750"/>
    <w:rsid w:val="00E4683D"/>
    <w:rsid w:val="00E46CA0"/>
    <w:rsid w:val="00E4765C"/>
    <w:rsid w:val="00E504A1"/>
    <w:rsid w:val="00E51231"/>
    <w:rsid w:val="00E52A67"/>
    <w:rsid w:val="00E602A7"/>
    <w:rsid w:val="00E6154F"/>
    <w:rsid w:val="00E619E1"/>
    <w:rsid w:val="00E62FBE"/>
    <w:rsid w:val="00E63389"/>
    <w:rsid w:val="00E64597"/>
    <w:rsid w:val="00E65780"/>
    <w:rsid w:val="00E66851"/>
    <w:rsid w:val="00E66AA1"/>
    <w:rsid w:val="00E66B6A"/>
    <w:rsid w:val="00E71243"/>
    <w:rsid w:val="00E71362"/>
    <w:rsid w:val="00E714D8"/>
    <w:rsid w:val="00E7168A"/>
    <w:rsid w:val="00E71D25"/>
    <w:rsid w:val="00E7295C"/>
    <w:rsid w:val="00E73306"/>
    <w:rsid w:val="00E74817"/>
    <w:rsid w:val="00E74FE4"/>
    <w:rsid w:val="00E7553D"/>
    <w:rsid w:val="00E7738D"/>
    <w:rsid w:val="00E7751C"/>
    <w:rsid w:val="00E77B77"/>
    <w:rsid w:val="00E80EF3"/>
    <w:rsid w:val="00E81633"/>
    <w:rsid w:val="00E82AED"/>
    <w:rsid w:val="00E82FCC"/>
    <w:rsid w:val="00E831A3"/>
    <w:rsid w:val="00E831C4"/>
    <w:rsid w:val="00E83C88"/>
    <w:rsid w:val="00E862B5"/>
    <w:rsid w:val="00E863D8"/>
    <w:rsid w:val="00E86733"/>
    <w:rsid w:val="00E867BC"/>
    <w:rsid w:val="00E86927"/>
    <w:rsid w:val="00E8700D"/>
    <w:rsid w:val="00E87094"/>
    <w:rsid w:val="00E9108A"/>
    <w:rsid w:val="00E92C5D"/>
    <w:rsid w:val="00E94803"/>
    <w:rsid w:val="00E94B69"/>
    <w:rsid w:val="00E9588E"/>
    <w:rsid w:val="00E96813"/>
    <w:rsid w:val="00EA0FB8"/>
    <w:rsid w:val="00EA17B9"/>
    <w:rsid w:val="00EA279E"/>
    <w:rsid w:val="00EA2BA6"/>
    <w:rsid w:val="00EA2FD7"/>
    <w:rsid w:val="00EA33B1"/>
    <w:rsid w:val="00EA405C"/>
    <w:rsid w:val="00EA6444"/>
    <w:rsid w:val="00EA74F2"/>
    <w:rsid w:val="00EA7552"/>
    <w:rsid w:val="00EA7F5C"/>
    <w:rsid w:val="00EB1159"/>
    <w:rsid w:val="00EB193D"/>
    <w:rsid w:val="00EB2A71"/>
    <w:rsid w:val="00EB2C57"/>
    <w:rsid w:val="00EB32CF"/>
    <w:rsid w:val="00EB4DDA"/>
    <w:rsid w:val="00EB7598"/>
    <w:rsid w:val="00EB7885"/>
    <w:rsid w:val="00EC0998"/>
    <w:rsid w:val="00EC25DC"/>
    <w:rsid w:val="00EC2805"/>
    <w:rsid w:val="00EC3100"/>
    <w:rsid w:val="00EC3D02"/>
    <w:rsid w:val="00EC437B"/>
    <w:rsid w:val="00EC4CBD"/>
    <w:rsid w:val="00EC65BC"/>
    <w:rsid w:val="00EC703B"/>
    <w:rsid w:val="00EC70D8"/>
    <w:rsid w:val="00EC78F8"/>
    <w:rsid w:val="00EC7E48"/>
    <w:rsid w:val="00ED1008"/>
    <w:rsid w:val="00ED1338"/>
    <w:rsid w:val="00ED1475"/>
    <w:rsid w:val="00ED1AB4"/>
    <w:rsid w:val="00ED288C"/>
    <w:rsid w:val="00ED2C23"/>
    <w:rsid w:val="00ED2CF0"/>
    <w:rsid w:val="00ED6D87"/>
    <w:rsid w:val="00EE0BF2"/>
    <w:rsid w:val="00EE1058"/>
    <w:rsid w:val="00EE1089"/>
    <w:rsid w:val="00EE1614"/>
    <w:rsid w:val="00EE3260"/>
    <w:rsid w:val="00EE3475"/>
    <w:rsid w:val="00EE3CF3"/>
    <w:rsid w:val="00EE50F0"/>
    <w:rsid w:val="00EE586E"/>
    <w:rsid w:val="00EE5BEB"/>
    <w:rsid w:val="00EE6524"/>
    <w:rsid w:val="00EE7153"/>
    <w:rsid w:val="00EE788B"/>
    <w:rsid w:val="00EF00ED"/>
    <w:rsid w:val="00EF0192"/>
    <w:rsid w:val="00EF0196"/>
    <w:rsid w:val="00EF06A8"/>
    <w:rsid w:val="00EF0943"/>
    <w:rsid w:val="00EF0EAD"/>
    <w:rsid w:val="00EF4CB1"/>
    <w:rsid w:val="00EF5798"/>
    <w:rsid w:val="00EF60A5"/>
    <w:rsid w:val="00EF60E5"/>
    <w:rsid w:val="00EF6A0C"/>
    <w:rsid w:val="00EF6E7F"/>
    <w:rsid w:val="00EF7555"/>
    <w:rsid w:val="00EF7ADB"/>
    <w:rsid w:val="00F01D8F"/>
    <w:rsid w:val="00F01D93"/>
    <w:rsid w:val="00F0316E"/>
    <w:rsid w:val="00F05462"/>
    <w:rsid w:val="00F05A4D"/>
    <w:rsid w:val="00F06BB9"/>
    <w:rsid w:val="00F10BCF"/>
    <w:rsid w:val="00F10FE0"/>
    <w:rsid w:val="00F11B58"/>
    <w:rsid w:val="00F121C4"/>
    <w:rsid w:val="00F16658"/>
    <w:rsid w:val="00F17235"/>
    <w:rsid w:val="00F20B40"/>
    <w:rsid w:val="00F211C4"/>
    <w:rsid w:val="00F2269A"/>
    <w:rsid w:val="00F22775"/>
    <w:rsid w:val="00F228A5"/>
    <w:rsid w:val="00F246D4"/>
    <w:rsid w:val="00F269DC"/>
    <w:rsid w:val="00F309E2"/>
    <w:rsid w:val="00F30C2D"/>
    <w:rsid w:val="00F318BD"/>
    <w:rsid w:val="00F32557"/>
    <w:rsid w:val="00F32A73"/>
    <w:rsid w:val="00F32CE9"/>
    <w:rsid w:val="00F3300A"/>
    <w:rsid w:val="00F332EF"/>
    <w:rsid w:val="00F33A6A"/>
    <w:rsid w:val="00F33FDE"/>
    <w:rsid w:val="00F3411F"/>
    <w:rsid w:val="00F34D8E"/>
    <w:rsid w:val="00F3515A"/>
    <w:rsid w:val="00F3674D"/>
    <w:rsid w:val="00F37587"/>
    <w:rsid w:val="00F4079E"/>
    <w:rsid w:val="00F40B14"/>
    <w:rsid w:val="00F40DC4"/>
    <w:rsid w:val="00F415A4"/>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643A"/>
    <w:rsid w:val="00F56596"/>
    <w:rsid w:val="00F579C8"/>
    <w:rsid w:val="00F62236"/>
    <w:rsid w:val="00F63959"/>
    <w:rsid w:val="00F63CDF"/>
    <w:rsid w:val="00F642AF"/>
    <w:rsid w:val="00F650B4"/>
    <w:rsid w:val="00F65192"/>
    <w:rsid w:val="00F65901"/>
    <w:rsid w:val="00F66B95"/>
    <w:rsid w:val="00F706AA"/>
    <w:rsid w:val="00F715D0"/>
    <w:rsid w:val="00F717E7"/>
    <w:rsid w:val="00F724A1"/>
    <w:rsid w:val="00F7288E"/>
    <w:rsid w:val="00F740FA"/>
    <w:rsid w:val="00F74A7A"/>
    <w:rsid w:val="00F75A9D"/>
    <w:rsid w:val="00F7632C"/>
    <w:rsid w:val="00F76FDC"/>
    <w:rsid w:val="00F771C6"/>
    <w:rsid w:val="00F77E4A"/>
    <w:rsid w:val="00F77ED7"/>
    <w:rsid w:val="00F80F5D"/>
    <w:rsid w:val="00F818CF"/>
    <w:rsid w:val="00F83143"/>
    <w:rsid w:val="00F8419A"/>
    <w:rsid w:val="00F84564"/>
    <w:rsid w:val="00F84DE1"/>
    <w:rsid w:val="00F853F3"/>
    <w:rsid w:val="00F85853"/>
    <w:rsid w:val="00F8591B"/>
    <w:rsid w:val="00F8655C"/>
    <w:rsid w:val="00F90BCA"/>
    <w:rsid w:val="00F90E1A"/>
    <w:rsid w:val="00F91B79"/>
    <w:rsid w:val="00F94409"/>
    <w:rsid w:val="00F94B27"/>
    <w:rsid w:val="00F96626"/>
    <w:rsid w:val="00F96946"/>
    <w:rsid w:val="00F97131"/>
    <w:rsid w:val="00F9720F"/>
    <w:rsid w:val="00F97B4B"/>
    <w:rsid w:val="00F97C84"/>
    <w:rsid w:val="00FA0156"/>
    <w:rsid w:val="00FA0D81"/>
    <w:rsid w:val="00FA166A"/>
    <w:rsid w:val="00FA2CF6"/>
    <w:rsid w:val="00FA2D55"/>
    <w:rsid w:val="00FA3065"/>
    <w:rsid w:val="00FA3806"/>
    <w:rsid w:val="00FA3EBB"/>
    <w:rsid w:val="00FA4284"/>
    <w:rsid w:val="00FA52F9"/>
    <w:rsid w:val="00FA54D8"/>
    <w:rsid w:val="00FA6309"/>
    <w:rsid w:val="00FB0346"/>
    <w:rsid w:val="00FB0E61"/>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3E49"/>
    <w:rsid w:val="00FC44C4"/>
    <w:rsid w:val="00FC4F7B"/>
    <w:rsid w:val="00FC755A"/>
    <w:rsid w:val="00FD05FD"/>
    <w:rsid w:val="00FD07A2"/>
    <w:rsid w:val="00FD1F94"/>
    <w:rsid w:val="00FD21A7"/>
    <w:rsid w:val="00FD3347"/>
    <w:rsid w:val="00FD40E9"/>
    <w:rsid w:val="00FD495B"/>
    <w:rsid w:val="00FD7EC3"/>
    <w:rsid w:val="00FE0C73"/>
    <w:rsid w:val="00FE0F38"/>
    <w:rsid w:val="00FE108E"/>
    <w:rsid w:val="00FE10F9"/>
    <w:rsid w:val="00FE126B"/>
    <w:rsid w:val="00FE1913"/>
    <w:rsid w:val="00FE2356"/>
    <w:rsid w:val="00FE2629"/>
    <w:rsid w:val="00FE36BF"/>
    <w:rsid w:val="00FE40B5"/>
    <w:rsid w:val="00FE660C"/>
    <w:rsid w:val="00FE6E30"/>
    <w:rsid w:val="00FF0F2A"/>
    <w:rsid w:val="00FF492B"/>
    <w:rsid w:val="00FF5EC7"/>
    <w:rsid w:val="00FF6302"/>
    <w:rsid w:val="00FF7815"/>
    <w:rsid w:val="00FF7892"/>
    <w:rsid w:val="036FF37E"/>
    <w:rsid w:val="041EDD50"/>
    <w:rsid w:val="053C4FF3"/>
    <w:rsid w:val="0687349E"/>
    <w:rsid w:val="08641677"/>
    <w:rsid w:val="095C3ACB"/>
    <w:rsid w:val="11548559"/>
    <w:rsid w:val="168370E5"/>
    <w:rsid w:val="17E1AEF1"/>
    <w:rsid w:val="1BB52D62"/>
    <w:rsid w:val="1BBEA2F4"/>
    <w:rsid w:val="2601A256"/>
    <w:rsid w:val="263255FE"/>
    <w:rsid w:val="2695C9F7"/>
    <w:rsid w:val="2A6F9667"/>
    <w:rsid w:val="30A918FE"/>
    <w:rsid w:val="31B3AC62"/>
    <w:rsid w:val="332DBC99"/>
    <w:rsid w:val="396E18D2"/>
    <w:rsid w:val="408893A5"/>
    <w:rsid w:val="48DA5666"/>
    <w:rsid w:val="568B859B"/>
    <w:rsid w:val="575ADEF5"/>
    <w:rsid w:val="5B62FD38"/>
    <w:rsid w:val="5B90E043"/>
    <w:rsid w:val="5BF27F4E"/>
    <w:rsid w:val="5E41E4A6"/>
    <w:rsid w:val="6078F535"/>
    <w:rsid w:val="685CFDE5"/>
    <w:rsid w:val="6887CD8A"/>
    <w:rsid w:val="6BF186B5"/>
    <w:rsid w:val="6D123849"/>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1B33EAB9-BD85-44FE-946C-F9E81283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C73FF"/>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0C73FF"/>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C73F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C73F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C73F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C73FF"/>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C73FF"/>
    <w:pPr>
      <w:tabs>
        <w:tab w:val="right" w:leader="dot" w:pos="14570"/>
      </w:tabs>
      <w:spacing w:before="0"/>
    </w:pPr>
    <w:rPr>
      <w:b/>
      <w:noProof/>
    </w:rPr>
  </w:style>
  <w:style w:type="paragraph" w:styleId="TOC2">
    <w:name w:val="toc 2"/>
    <w:aliases w:val="ŠTOC 2"/>
    <w:basedOn w:val="Normal"/>
    <w:next w:val="Normal"/>
    <w:uiPriority w:val="39"/>
    <w:unhideWhenUsed/>
    <w:rsid w:val="000C73FF"/>
    <w:pPr>
      <w:tabs>
        <w:tab w:val="right" w:leader="dot" w:pos="14570"/>
      </w:tabs>
      <w:spacing w:before="0"/>
    </w:pPr>
    <w:rPr>
      <w:noProof/>
    </w:rPr>
  </w:style>
  <w:style w:type="paragraph" w:styleId="Header">
    <w:name w:val="header"/>
    <w:aliases w:val="ŠHeader"/>
    <w:basedOn w:val="Normal"/>
    <w:link w:val="HeaderChar"/>
    <w:uiPriority w:val="16"/>
    <w:rsid w:val="000C73FF"/>
    <w:rPr>
      <w:noProof/>
      <w:color w:val="002664"/>
      <w:sz w:val="28"/>
      <w:szCs w:val="28"/>
    </w:rPr>
  </w:style>
  <w:style w:type="character" w:customStyle="1" w:styleId="Heading5Char">
    <w:name w:val="Heading 5 Char"/>
    <w:aliases w:val="ŠHeading 5 Char"/>
    <w:basedOn w:val="DefaultParagraphFont"/>
    <w:link w:val="Heading5"/>
    <w:uiPriority w:val="6"/>
    <w:rsid w:val="000C73FF"/>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0C73FF"/>
    <w:rPr>
      <w:rFonts w:ascii="Arial" w:hAnsi="Arial" w:cs="Arial"/>
      <w:noProof/>
      <w:color w:val="002664"/>
      <w:sz w:val="28"/>
      <w:szCs w:val="28"/>
      <w:lang w:val="en-AU"/>
    </w:rPr>
  </w:style>
  <w:style w:type="paragraph" w:styleId="Footer">
    <w:name w:val="footer"/>
    <w:aliases w:val="ŠFooter"/>
    <w:basedOn w:val="Normal"/>
    <w:link w:val="FooterChar"/>
    <w:uiPriority w:val="19"/>
    <w:rsid w:val="000C73F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C73FF"/>
    <w:rPr>
      <w:rFonts w:ascii="Arial" w:hAnsi="Arial" w:cs="Arial"/>
      <w:sz w:val="18"/>
      <w:szCs w:val="18"/>
      <w:lang w:val="en-AU"/>
    </w:rPr>
  </w:style>
  <w:style w:type="paragraph" w:styleId="Caption">
    <w:name w:val="caption"/>
    <w:aliases w:val="ŠCaption"/>
    <w:basedOn w:val="Normal"/>
    <w:next w:val="Normal"/>
    <w:uiPriority w:val="20"/>
    <w:qFormat/>
    <w:rsid w:val="000C73FF"/>
    <w:pPr>
      <w:keepNext/>
      <w:spacing w:after="200" w:line="240" w:lineRule="auto"/>
    </w:pPr>
    <w:rPr>
      <w:iCs/>
      <w:color w:val="002664"/>
      <w:sz w:val="18"/>
      <w:szCs w:val="18"/>
    </w:rPr>
  </w:style>
  <w:style w:type="paragraph" w:customStyle="1" w:styleId="Logo">
    <w:name w:val="ŠLogo"/>
    <w:basedOn w:val="Normal"/>
    <w:uiPriority w:val="18"/>
    <w:qFormat/>
    <w:rsid w:val="000C73FF"/>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C73FF"/>
    <w:pPr>
      <w:spacing w:before="0"/>
      <w:ind w:left="244"/>
    </w:pPr>
  </w:style>
  <w:style w:type="character" w:styleId="Hyperlink">
    <w:name w:val="Hyperlink"/>
    <w:aliases w:val="ŠHyperlink"/>
    <w:basedOn w:val="DefaultParagraphFont"/>
    <w:uiPriority w:val="99"/>
    <w:unhideWhenUsed/>
    <w:rsid w:val="000C73FF"/>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C73FF"/>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0C73FF"/>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0C73FF"/>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0C73FF"/>
    <w:rPr>
      <w:rFonts w:ascii="Arial" w:hAnsi="Arial" w:cs="Arial"/>
      <w:color w:val="002664"/>
      <w:sz w:val="28"/>
      <w:szCs w:val="36"/>
      <w:lang w:val="en-AU"/>
    </w:rPr>
  </w:style>
  <w:style w:type="table" w:customStyle="1" w:styleId="Tableheader">
    <w:name w:val="ŠTable header"/>
    <w:basedOn w:val="TableNormal"/>
    <w:uiPriority w:val="99"/>
    <w:rsid w:val="000C73FF"/>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0C73FF"/>
    <w:pPr>
      <w:numPr>
        <w:numId w:val="4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A07AD0"/>
    <w:pPr>
      <w:numPr>
        <w:numId w:val="38"/>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0C73FF"/>
    <w:pPr>
      <w:numPr>
        <w:numId w:val="43"/>
      </w:numPr>
    </w:pPr>
  </w:style>
  <w:style w:type="character" w:styleId="Strong">
    <w:name w:val="Strong"/>
    <w:aliases w:val="ŠStrong,Bold"/>
    <w:qFormat/>
    <w:rsid w:val="000C73FF"/>
    <w:rPr>
      <w:b/>
      <w:bCs/>
    </w:rPr>
  </w:style>
  <w:style w:type="paragraph" w:styleId="ListBullet">
    <w:name w:val="List Bullet"/>
    <w:aliases w:val="ŠList Bullet"/>
    <w:basedOn w:val="Normal"/>
    <w:uiPriority w:val="9"/>
    <w:qFormat/>
    <w:rsid w:val="000C73FF"/>
    <w:pPr>
      <w:numPr>
        <w:numId w:val="40"/>
      </w:numPr>
    </w:pPr>
  </w:style>
  <w:style w:type="character" w:styleId="Emphasis">
    <w:name w:val="Emphasis"/>
    <w:aliases w:val="ŠEmphasis,Italic"/>
    <w:qFormat/>
    <w:rsid w:val="000C73FF"/>
    <w:rPr>
      <w:i/>
      <w:iCs/>
    </w:rPr>
  </w:style>
  <w:style w:type="paragraph" w:styleId="Title">
    <w:name w:val="Title"/>
    <w:aliases w:val="ŠTitle"/>
    <w:basedOn w:val="Normal"/>
    <w:next w:val="Normal"/>
    <w:link w:val="TitleChar"/>
    <w:uiPriority w:val="1"/>
    <w:rsid w:val="000C73F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C73FF"/>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0C73FF"/>
    <w:pPr>
      <w:spacing w:line="240" w:lineRule="auto"/>
    </w:pPr>
    <w:rPr>
      <w:sz w:val="20"/>
      <w:szCs w:val="20"/>
    </w:rPr>
  </w:style>
  <w:style w:type="table" w:styleId="TableGrid">
    <w:name w:val="Table Grid"/>
    <w:basedOn w:val="TableNormal"/>
    <w:uiPriority w:val="39"/>
    <w:rsid w:val="000C73F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C73FF"/>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0C73FF"/>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0C73FF"/>
    <w:rPr>
      <w:rFonts w:ascii="Arial" w:hAnsi="Arial" w:cs="Arial"/>
      <w:sz w:val="20"/>
      <w:szCs w:val="20"/>
      <w:lang w:val="en-AU"/>
    </w:rPr>
  </w:style>
  <w:style w:type="character" w:styleId="CommentReference">
    <w:name w:val="annotation reference"/>
    <w:basedOn w:val="DefaultParagraphFont"/>
    <w:uiPriority w:val="99"/>
    <w:semiHidden/>
    <w:unhideWhenUsed/>
    <w:rsid w:val="000C73FF"/>
    <w:rPr>
      <w:sz w:val="16"/>
      <w:szCs w:val="16"/>
    </w:rPr>
  </w:style>
  <w:style w:type="paragraph" w:styleId="CommentSubject">
    <w:name w:val="annotation subject"/>
    <w:basedOn w:val="CommentText"/>
    <w:next w:val="CommentText"/>
    <w:link w:val="CommentSubjectChar"/>
    <w:uiPriority w:val="99"/>
    <w:semiHidden/>
    <w:unhideWhenUsed/>
    <w:rsid w:val="000C73FF"/>
    <w:rPr>
      <w:b/>
      <w:bCs/>
    </w:rPr>
  </w:style>
  <w:style w:type="character" w:customStyle="1" w:styleId="CommentSubjectChar">
    <w:name w:val="Comment Subject Char"/>
    <w:basedOn w:val="CommentTextChar"/>
    <w:link w:val="CommentSubject"/>
    <w:uiPriority w:val="99"/>
    <w:semiHidden/>
    <w:rsid w:val="000C73FF"/>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C73FF"/>
    <w:rPr>
      <w:color w:val="605E5C"/>
      <w:shd w:val="clear" w:color="auto" w:fill="E1DFDD"/>
    </w:rPr>
  </w:style>
  <w:style w:type="paragraph" w:styleId="ListParagraph">
    <w:name w:val="List Paragraph"/>
    <w:aliases w:val="ŠList Paragraph"/>
    <w:basedOn w:val="Normal"/>
    <w:uiPriority w:val="34"/>
    <w:unhideWhenUsed/>
    <w:qFormat/>
    <w:rsid w:val="000C73FF"/>
    <w:pPr>
      <w:ind w:left="567"/>
    </w:pPr>
  </w:style>
  <w:style w:type="character" w:styleId="PlaceholderText">
    <w:name w:val="Placeholder Text"/>
    <w:basedOn w:val="DefaultParagraphFont"/>
    <w:uiPriority w:val="99"/>
    <w:semiHidden/>
    <w:rsid w:val="000C73FF"/>
    <w:rPr>
      <w:color w:val="808080"/>
    </w:rPr>
  </w:style>
  <w:style w:type="character" w:styleId="FollowedHyperlink">
    <w:name w:val="FollowedHyperlink"/>
    <w:basedOn w:val="DefaultParagraphFont"/>
    <w:uiPriority w:val="99"/>
    <w:semiHidden/>
    <w:unhideWhenUsed/>
    <w:rsid w:val="000C73FF"/>
    <w:rPr>
      <w:color w:val="954F72" w:themeColor="followedHyperlink"/>
      <w:u w:val="single"/>
    </w:rPr>
  </w:style>
  <w:style w:type="paragraph" w:styleId="Subtitle">
    <w:name w:val="Subtitle"/>
    <w:basedOn w:val="Normal"/>
    <w:next w:val="Normal"/>
    <w:link w:val="SubtitleChar"/>
    <w:uiPriority w:val="11"/>
    <w:semiHidden/>
    <w:qFormat/>
    <w:rsid w:val="000C73F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C73FF"/>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0C73FF"/>
    <w:rPr>
      <w:i/>
      <w:iCs/>
      <w:color w:val="404040" w:themeColor="text1" w:themeTint="BF"/>
    </w:rPr>
  </w:style>
  <w:style w:type="paragraph" w:styleId="TOC4">
    <w:name w:val="toc 4"/>
    <w:aliases w:val="ŠTOC 4"/>
    <w:basedOn w:val="Normal"/>
    <w:next w:val="Normal"/>
    <w:autoRedefine/>
    <w:uiPriority w:val="39"/>
    <w:unhideWhenUsed/>
    <w:rsid w:val="000C73FF"/>
    <w:pPr>
      <w:spacing w:before="0"/>
      <w:ind w:left="488"/>
    </w:pPr>
  </w:style>
  <w:style w:type="paragraph" w:styleId="TOCHeading">
    <w:name w:val="TOC Heading"/>
    <w:aliases w:val="ŠTOC Heading"/>
    <w:basedOn w:val="Heading1"/>
    <w:next w:val="Normal"/>
    <w:uiPriority w:val="38"/>
    <w:qFormat/>
    <w:rsid w:val="000C73FF"/>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0C73FF"/>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0C73FF"/>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0C73FF"/>
    <w:pPr>
      <w:numPr>
        <w:numId w:val="39"/>
      </w:numPr>
    </w:pPr>
  </w:style>
  <w:style w:type="paragraph" w:styleId="ListNumber3">
    <w:name w:val="List Number 3"/>
    <w:aliases w:val="ŠList Number 3"/>
    <w:basedOn w:val="ListBullet3"/>
    <w:uiPriority w:val="8"/>
    <w:rsid w:val="000C73FF"/>
    <w:pPr>
      <w:numPr>
        <w:ilvl w:val="2"/>
        <w:numId w:val="42"/>
      </w:numPr>
    </w:pPr>
  </w:style>
  <w:style w:type="character" w:customStyle="1" w:styleId="BoldItalic">
    <w:name w:val="ŠBold Italic"/>
    <w:basedOn w:val="DefaultParagraphFont"/>
    <w:uiPriority w:val="1"/>
    <w:qFormat/>
    <w:rsid w:val="000C73FF"/>
    <w:rPr>
      <w:b/>
      <w:i/>
      <w:iCs/>
    </w:rPr>
  </w:style>
  <w:style w:type="paragraph" w:customStyle="1" w:styleId="FeatureBox3">
    <w:name w:val="ŠFeature Box 3"/>
    <w:basedOn w:val="Normal"/>
    <w:next w:val="Normal"/>
    <w:uiPriority w:val="13"/>
    <w:qFormat/>
    <w:rsid w:val="000C73F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0C73F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0C73FF"/>
    <w:pPr>
      <w:keepNext/>
      <w:ind w:left="567" w:right="57"/>
    </w:pPr>
    <w:rPr>
      <w:szCs w:val="22"/>
    </w:rPr>
  </w:style>
  <w:style w:type="paragraph" w:customStyle="1" w:styleId="Subtitle0">
    <w:name w:val="ŠSubtitle"/>
    <w:basedOn w:val="Normal"/>
    <w:link w:val="SubtitleChar0"/>
    <w:uiPriority w:val="2"/>
    <w:qFormat/>
    <w:rsid w:val="000C73FF"/>
    <w:pPr>
      <w:spacing w:before="360"/>
    </w:pPr>
    <w:rPr>
      <w:color w:val="002664"/>
      <w:sz w:val="44"/>
      <w:szCs w:val="48"/>
    </w:rPr>
  </w:style>
  <w:style w:type="character" w:customStyle="1" w:styleId="SubtitleChar0">
    <w:name w:val="ŠSubtitle Char"/>
    <w:basedOn w:val="DefaultParagraphFont"/>
    <w:link w:val="Subtitle0"/>
    <w:uiPriority w:val="2"/>
    <w:rsid w:val="000C73FF"/>
    <w:rPr>
      <w:rFonts w:ascii="Arial" w:hAnsi="Arial" w:cs="Arial"/>
      <w:color w:val="002664"/>
      <w:sz w:val="44"/>
      <w:szCs w:val="48"/>
      <w:lang w:val="en-AU"/>
    </w:rPr>
  </w:style>
  <w:style w:type="character" w:customStyle="1" w:styleId="ui-provider">
    <w:name w:val="ui-provider"/>
    <w:basedOn w:val="DefaultParagraphFont"/>
    <w:rsid w:val="0089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9765">
      <w:bodyDiv w:val="1"/>
      <w:marLeft w:val="0"/>
      <w:marRight w:val="0"/>
      <w:marTop w:val="0"/>
      <w:marBottom w:val="0"/>
      <w:divBdr>
        <w:top w:val="none" w:sz="0" w:space="0" w:color="auto"/>
        <w:left w:val="none" w:sz="0" w:space="0" w:color="auto"/>
        <w:bottom w:val="none" w:sz="0" w:space="0" w:color="auto"/>
        <w:right w:val="none" w:sz="0" w:space="0" w:color="auto"/>
      </w:divBdr>
      <w:divsChild>
        <w:div w:id="2087534281">
          <w:marLeft w:val="0"/>
          <w:marRight w:val="0"/>
          <w:marTop w:val="0"/>
          <w:marBottom w:val="0"/>
          <w:divBdr>
            <w:top w:val="single" w:sz="2" w:space="0" w:color="auto"/>
            <w:left w:val="single" w:sz="2" w:space="0" w:color="auto"/>
            <w:bottom w:val="single" w:sz="2" w:space="0" w:color="auto"/>
            <w:right w:val="single" w:sz="2" w:space="0" w:color="auto"/>
          </w:divBdr>
        </w:div>
        <w:div w:id="1207334276">
          <w:marLeft w:val="0"/>
          <w:marRight w:val="0"/>
          <w:marTop w:val="0"/>
          <w:marBottom w:val="0"/>
          <w:divBdr>
            <w:top w:val="single" w:sz="2" w:space="0" w:color="auto"/>
            <w:left w:val="single" w:sz="2" w:space="0" w:color="auto"/>
            <w:bottom w:val="single" w:sz="2" w:space="0" w:color="auto"/>
            <w:right w:val="single" w:sz="2" w:space="0" w:color="auto"/>
          </w:divBdr>
        </w:div>
      </w:divsChild>
    </w:div>
    <w:div w:id="290476453">
      <w:bodyDiv w:val="1"/>
      <w:marLeft w:val="0"/>
      <w:marRight w:val="0"/>
      <w:marTop w:val="0"/>
      <w:marBottom w:val="0"/>
      <w:divBdr>
        <w:top w:val="none" w:sz="0" w:space="0" w:color="auto"/>
        <w:left w:val="none" w:sz="0" w:space="0" w:color="auto"/>
        <w:bottom w:val="none" w:sz="0" w:space="0" w:color="auto"/>
        <w:right w:val="none" w:sz="0" w:space="0" w:color="auto"/>
      </w:divBdr>
    </w:div>
    <w:div w:id="550575380">
      <w:bodyDiv w:val="1"/>
      <w:marLeft w:val="0"/>
      <w:marRight w:val="0"/>
      <w:marTop w:val="0"/>
      <w:marBottom w:val="0"/>
      <w:divBdr>
        <w:top w:val="none" w:sz="0" w:space="0" w:color="auto"/>
        <w:left w:val="none" w:sz="0" w:space="0" w:color="auto"/>
        <w:bottom w:val="none" w:sz="0" w:space="0" w:color="auto"/>
        <w:right w:val="none" w:sz="0" w:space="0" w:color="auto"/>
      </w:divBdr>
      <w:divsChild>
        <w:div w:id="515120551">
          <w:marLeft w:val="0"/>
          <w:marRight w:val="0"/>
          <w:marTop w:val="0"/>
          <w:marBottom w:val="0"/>
          <w:divBdr>
            <w:top w:val="single" w:sz="2" w:space="0" w:color="auto"/>
            <w:left w:val="single" w:sz="2" w:space="0" w:color="auto"/>
            <w:bottom w:val="single" w:sz="2" w:space="0" w:color="auto"/>
            <w:right w:val="single" w:sz="2" w:space="0" w:color="auto"/>
          </w:divBdr>
        </w:div>
        <w:div w:id="280259235">
          <w:marLeft w:val="0"/>
          <w:marRight w:val="0"/>
          <w:marTop w:val="0"/>
          <w:marBottom w:val="0"/>
          <w:divBdr>
            <w:top w:val="single" w:sz="2" w:space="0" w:color="auto"/>
            <w:left w:val="single" w:sz="2" w:space="0" w:color="auto"/>
            <w:bottom w:val="single" w:sz="2" w:space="0" w:color="auto"/>
            <w:right w:val="single" w:sz="2" w:space="0" w:color="auto"/>
          </w:divBdr>
        </w:div>
      </w:divsChild>
    </w:div>
    <w:div w:id="827747214">
      <w:bodyDiv w:val="1"/>
      <w:marLeft w:val="0"/>
      <w:marRight w:val="0"/>
      <w:marTop w:val="0"/>
      <w:marBottom w:val="0"/>
      <w:divBdr>
        <w:top w:val="none" w:sz="0" w:space="0" w:color="auto"/>
        <w:left w:val="none" w:sz="0" w:space="0" w:color="auto"/>
        <w:bottom w:val="none" w:sz="0" w:space="0" w:color="auto"/>
        <w:right w:val="none" w:sz="0" w:space="0" w:color="auto"/>
      </w:divBdr>
      <w:divsChild>
        <w:div w:id="1519276401">
          <w:marLeft w:val="0"/>
          <w:marRight w:val="0"/>
          <w:marTop w:val="0"/>
          <w:marBottom w:val="0"/>
          <w:divBdr>
            <w:top w:val="single" w:sz="2" w:space="0" w:color="auto"/>
            <w:left w:val="single" w:sz="2" w:space="0" w:color="auto"/>
            <w:bottom w:val="single" w:sz="2" w:space="0" w:color="auto"/>
            <w:right w:val="single" w:sz="2" w:space="0" w:color="auto"/>
          </w:divBdr>
        </w:div>
        <w:div w:id="2121799836">
          <w:marLeft w:val="0"/>
          <w:marRight w:val="0"/>
          <w:marTop w:val="0"/>
          <w:marBottom w:val="0"/>
          <w:divBdr>
            <w:top w:val="single" w:sz="2" w:space="0" w:color="auto"/>
            <w:left w:val="single" w:sz="2" w:space="0" w:color="auto"/>
            <w:bottom w:val="single" w:sz="2" w:space="0" w:color="auto"/>
            <w:right w:val="single" w:sz="2" w:space="0" w:color="auto"/>
          </w:divBdr>
        </w:div>
      </w:divsChild>
    </w:div>
    <w:div w:id="1675380840">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50107787">
      <w:bodyDiv w:val="1"/>
      <w:marLeft w:val="0"/>
      <w:marRight w:val="0"/>
      <w:marTop w:val="0"/>
      <w:marBottom w:val="0"/>
      <w:divBdr>
        <w:top w:val="none" w:sz="0" w:space="0" w:color="auto"/>
        <w:left w:val="none" w:sz="0" w:space="0" w:color="auto"/>
        <w:bottom w:val="none" w:sz="0" w:space="0" w:color="auto"/>
        <w:right w:val="none" w:sz="0" w:space="0" w:color="auto"/>
      </w:divBdr>
      <w:divsChild>
        <w:div w:id="1943994819">
          <w:marLeft w:val="0"/>
          <w:marRight w:val="0"/>
          <w:marTop w:val="0"/>
          <w:marBottom w:val="0"/>
          <w:divBdr>
            <w:top w:val="single" w:sz="2" w:space="0" w:color="auto"/>
            <w:left w:val="single" w:sz="2" w:space="0" w:color="auto"/>
            <w:bottom w:val="single" w:sz="2" w:space="0" w:color="auto"/>
            <w:right w:val="single" w:sz="2" w:space="0" w:color="auto"/>
          </w:divBdr>
        </w:div>
        <w:div w:id="779572246">
          <w:marLeft w:val="0"/>
          <w:marRight w:val="0"/>
          <w:marTop w:val="0"/>
          <w:marBottom w:val="0"/>
          <w:divBdr>
            <w:top w:val="single" w:sz="2" w:space="0" w:color="auto"/>
            <w:left w:val="single" w:sz="2" w:space="0" w:color="auto"/>
            <w:bottom w:val="single" w:sz="2" w:space="0" w:color="auto"/>
            <w:right w:val="single" w:sz="2"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posepausepouncebounce" TargetMode="External"/><Relationship Id="rId26" Type="http://schemas.openxmlformats.org/officeDocument/2006/relationships/image" Target="media/image7.png"/><Relationship Id="rId21" Type="http://schemas.openxmlformats.org/officeDocument/2006/relationships/hyperlink" Target="https://bit.ly/HoneyBeeData"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it.ly/thinkpairsharestrategy" TargetMode="External"/><Relationship Id="rId25" Type="http://schemas.openxmlformats.org/officeDocument/2006/relationships/image" Target="media/image6.png"/><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bit.ly/where_are_the_bees" TargetMode="External"/><Relationship Id="rId20" Type="http://schemas.openxmlformats.org/officeDocument/2006/relationships/hyperlink" Target="https://www.canva.com/" TargetMode="External"/><Relationship Id="rId29" Type="http://schemas.openxmlformats.org/officeDocument/2006/relationships/hyperlink" Target="https://curriculum.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medianbeeaware" TargetMode="External"/><Relationship Id="rId23" Type="http://schemas.openxmlformats.org/officeDocument/2006/relationships/image" Target="media/image4.png"/><Relationship Id="rId28" Type="http://schemas.openxmlformats.org/officeDocument/2006/relationships/hyperlink" Target="https://educationstandards.nsw.edu.a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it.ly/where_are_the_bees" TargetMode="External"/><Relationship Id="rId31" Type="http://schemas.openxmlformats.org/officeDocument/2006/relationships/hyperlink" Target="https://donsteward.blogspot.com/2013/12/bee-awar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where_are_the_bees" TargetMode="External"/><Relationship Id="rId22" Type="http://schemas.openxmlformats.org/officeDocument/2006/relationships/hyperlink" Target="https://bit.ly/WorldBee-Day" TargetMode="External"/><Relationship Id="rId27"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0" Type="http://schemas.openxmlformats.org/officeDocument/2006/relationships/hyperlink" Target="https://curriculum.nsw.edu.au/learning-areas/mathematics/mathematics-k-10-2022/overview" TargetMode="External"/><Relationship Id="rId35" Type="http://schemas.openxmlformats.org/officeDocument/2006/relationships/footer" Target="footer4.xm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5657-CAE4-4BE5-BA8C-B87F304A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2129</Words>
  <Characters>10773</Characters>
  <Application>Microsoft Office Word</Application>
  <DocSecurity>0</DocSecurity>
  <Lines>283</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are the bees? – Unit 13, Lesson 6 – Stage5</dc:title>
  <dc:subject>The lessons and sequences in this program of learning are designed to allow students to explore bivariate data and correlation.</dc:subject>
  <dc:creator>NSW Department of Education</dc:creator>
  <cp:keywords/>
  <dc:description/>
  <dcterms:created xsi:type="dcterms:W3CDTF">2024-11-18T04:10:00Z</dcterms:created>
  <dcterms:modified xsi:type="dcterms:W3CDTF">2024-11-18T04:11:00Z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2024-11-18T04:11:13Z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eccff0ee-6e90-4dc2-b1be-7f7c58c853b6</vt:lpwstr>
  </property>
  <property fmtid="{D5CDD505-2E9C-101B-9397-08002B2CF9AE}" pid="8" name="MSIP_Label_b603dfd7-d93a-4381-a340-2995d8282205_ContentBits">
    <vt:lpwstr>0</vt:lpwstr>
  </property>
</Properties>
</file>