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237E6409" w:rsidR="053C4FF3" w:rsidRPr="00F63959" w:rsidRDefault="00D45315" w:rsidP="000575C6">
      <w:pPr>
        <w:pStyle w:val="Heading1"/>
      </w:pPr>
      <w:r>
        <w:t xml:space="preserve">Picture </w:t>
      </w:r>
      <w:r w:rsidRPr="000575C6">
        <w:t>perfect</w:t>
      </w:r>
    </w:p>
    <w:p w14:paraId="470008B8" w14:textId="0FB1FBBE" w:rsidR="00F33FDE" w:rsidRDefault="00D45315" w:rsidP="00070665">
      <w:r>
        <w:t xml:space="preserve">Students </w:t>
      </w:r>
      <w:r w:rsidR="00D946B2">
        <w:t>describe</w:t>
      </w:r>
      <w:r w:rsidR="008044E0">
        <w:t xml:space="preserve"> the skewness of</w:t>
      </w:r>
      <w:r w:rsidR="00D946B2">
        <w:t xml:space="preserve"> </w:t>
      </w:r>
      <w:r w:rsidR="00094383">
        <w:t>frequency histograms and polygons</w:t>
      </w:r>
      <w:r>
        <w:t xml:space="preserve"> in reference to exposure in photographs.</w:t>
      </w:r>
    </w:p>
    <w:p w14:paraId="5BF7F918" w14:textId="6FEBB722" w:rsidR="00A51D10" w:rsidRDefault="004125FD" w:rsidP="00070665">
      <w:pPr>
        <w:pStyle w:val="Heading2"/>
      </w:pPr>
      <w:r w:rsidRPr="00070665">
        <w:t>Visible learning</w:t>
      </w:r>
    </w:p>
    <w:p w14:paraId="1599FD56" w14:textId="51C46316" w:rsidR="00070665" w:rsidRPr="00070665" w:rsidRDefault="00070665" w:rsidP="00070665">
      <w:pPr>
        <w:pStyle w:val="Heading3"/>
      </w:pPr>
      <w:r>
        <w:t>Learning intention</w:t>
      </w:r>
    </w:p>
    <w:p w14:paraId="7921FBAC" w14:textId="30A53FAC" w:rsidR="00D01CAE" w:rsidRDefault="00753A18" w:rsidP="003102C3">
      <w:pPr>
        <w:pStyle w:val="ListBullet"/>
        <w:rPr>
          <w:lang w:eastAsia="zh-CN"/>
        </w:rPr>
      </w:pPr>
      <w:r>
        <w:rPr>
          <w:lang w:eastAsia="zh-CN"/>
        </w:rPr>
        <w:t xml:space="preserve">To </w:t>
      </w:r>
      <w:r w:rsidR="00516371">
        <w:rPr>
          <w:lang w:eastAsia="zh-CN"/>
        </w:rPr>
        <w:t xml:space="preserve">be able to </w:t>
      </w:r>
      <w:r w:rsidR="000B4DFC">
        <w:rPr>
          <w:lang w:eastAsia="zh-CN"/>
        </w:rPr>
        <w:t>describe</w:t>
      </w:r>
      <w:r w:rsidR="00A21FC1">
        <w:rPr>
          <w:lang w:eastAsia="zh-CN"/>
        </w:rPr>
        <w:t xml:space="preserve"> the shape of a frequency</w:t>
      </w:r>
      <w:r w:rsidR="00F33F61">
        <w:rPr>
          <w:lang w:eastAsia="zh-CN"/>
        </w:rPr>
        <w:t xml:space="preserve"> graph</w:t>
      </w:r>
      <w:r w:rsidR="00A21FC1">
        <w:rPr>
          <w:lang w:eastAsia="zh-CN"/>
        </w:rPr>
        <w:t>.</w:t>
      </w:r>
    </w:p>
    <w:p w14:paraId="31580410" w14:textId="77777777" w:rsidR="00A51D10" w:rsidRDefault="00A51D10" w:rsidP="00070665">
      <w:pPr>
        <w:pStyle w:val="Heading3"/>
      </w:pPr>
      <w:r>
        <w:t xml:space="preserve">Success </w:t>
      </w:r>
      <w:r w:rsidRPr="00070665">
        <w:t>criteria</w:t>
      </w:r>
    </w:p>
    <w:p w14:paraId="496A81AB" w14:textId="06510219" w:rsidR="00E3071B" w:rsidRPr="00070665" w:rsidRDefault="00E3071B" w:rsidP="00070665">
      <w:pPr>
        <w:pStyle w:val="ListBullet"/>
      </w:pPr>
      <w:r>
        <w:t xml:space="preserve">I </w:t>
      </w:r>
      <w:r w:rsidRPr="00070665">
        <w:t xml:space="preserve">can </w:t>
      </w:r>
      <w:r w:rsidR="0050159B" w:rsidRPr="00070665">
        <w:t>describe the s</w:t>
      </w:r>
      <w:r w:rsidR="000B4DFC" w:rsidRPr="00070665">
        <w:t>kewness</w:t>
      </w:r>
      <w:r w:rsidR="0050159B" w:rsidRPr="00070665">
        <w:t xml:space="preserve"> of a </w:t>
      </w:r>
      <w:r w:rsidR="00F33F61" w:rsidRPr="00070665">
        <w:t>frequency graph</w:t>
      </w:r>
      <w:r w:rsidR="0050159B" w:rsidRPr="00070665">
        <w:t>.</w:t>
      </w:r>
    </w:p>
    <w:p w14:paraId="2507F62F" w14:textId="63A68534" w:rsidR="002530C1" w:rsidRPr="00070665" w:rsidRDefault="002530C1" w:rsidP="00070665">
      <w:pPr>
        <w:pStyle w:val="ListBullet"/>
      </w:pPr>
      <w:r w:rsidRPr="00070665">
        <w:t xml:space="preserve">I can explain </w:t>
      </w:r>
      <w:r w:rsidR="00F958A2" w:rsidRPr="00070665">
        <w:t xml:space="preserve">whether to use the median or </w:t>
      </w:r>
      <w:r w:rsidR="00BD355C" w:rsidRPr="00070665">
        <w:t xml:space="preserve">mean </w:t>
      </w:r>
      <w:r w:rsidR="009A178E" w:rsidRPr="00070665">
        <w:t xml:space="preserve">as a measure of centre for different shaped </w:t>
      </w:r>
      <w:r w:rsidR="00486EF2" w:rsidRPr="00070665">
        <w:t>frequency graphs</w:t>
      </w:r>
      <w:r w:rsidR="0065033C" w:rsidRPr="00070665">
        <w:t>.</w:t>
      </w:r>
    </w:p>
    <w:p w14:paraId="4649A89D" w14:textId="0AA128CA" w:rsidR="00A74DD6" w:rsidRDefault="00A74DD6" w:rsidP="00070665">
      <w:pPr>
        <w:pStyle w:val="ListBullet"/>
      </w:pPr>
      <w:r w:rsidRPr="00070665">
        <w:t>I can interpret</w:t>
      </w:r>
      <w:r>
        <w:t xml:space="preserve"> a </w:t>
      </w:r>
      <w:r w:rsidR="006B6132">
        <w:t>frequency</w:t>
      </w:r>
      <w:r w:rsidR="00F33F61">
        <w:t xml:space="preserve"> graph</w:t>
      </w:r>
      <w:r>
        <w:t xml:space="preserve"> to draw conclusions.</w:t>
      </w:r>
    </w:p>
    <w:p w14:paraId="13212BEB" w14:textId="77777777" w:rsidR="00DE3A74" w:rsidRDefault="00DE3A74" w:rsidP="00070665">
      <w:r>
        <w:br w:type="page"/>
      </w:r>
    </w:p>
    <w:p w14:paraId="73D6D35E" w14:textId="22FE5C21" w:rsidR="00A51D10" w:rsidRDefault="00A51D10" w:rsidP="00025F2C">
      <w:pPr>
        <w:pStyle w:val="Heading3"/>
      </w:pPr>
      <w:r>
        <w:lastRenderedPageBreak/>
        <w:t xml:space="preserve">Syllabus </w:t>
      </w:r>
      <w:r w:rsidRPr="00025F2C">
        <w:t>outcomes</w:t>
      </w:r>
    </w:p>
    <w:p w14:paraId="75EDE8C2" w14:textId="5DD7599F" w:rsidR="00E863D8" w:rsidRPr="00E863D8" w:rsidRDefault="00E863D8" w:rsidP="00025F2C">
      <w:r>
        <w:t xml:space="preserve">A </w:t>
      </w:r>
      <w:r w:rsidRPr="00025F2C">
        <w:t>student</w:t>
      </w:r>
      <w:r>
        <w:t>:</w:t>
      </w:r>
    </w:p>
    <w:p w14:paraId="2545E861" w14:textId="21B4A137" w:rsidR="00D36776" w:rsidRPr="00256ADF" w:rsidRDefault="00D36776" w:rsidP="00025F2C">
      <w:pPr>
        <w:pStyle w:val="ListBullet"/>
        <w:rPr>
          <w:rStyle w:val="Strong"/>
          <w:b w:val="0"/>
        </w:rPr>
      </w:pPr>
      <w:r w:rsidRPr="00025F2C">
        <w:t>develops</w:t>
      </w:r>
      <w:r w:rsidRPr="00653348">
        <w:rPr>
          <w:bdr w:val="none" w:sz="0" w:space="0" w:color="auto" w:frame="1"/>
          <w:lang w:val="en-US"/>
        </w:rPr>
        <w:t xml:space="preserve"> </w:t>
      </w:r>
      <w:r w:rsidRPr="002D4A9C">
        <w:t>understanding</w:t>
      </w:r>
      <w:r w:rsidRPr="00653348">
        <w:rPr>
          <w:bdr w:val="none" w:sz="0" w:space="0" w:color="auto" w:frame="1"/>
          <w:lang w:val="en-US"/>
        </w:rPr>
        <w:t xml:space="preserve"> and fluency in mathematics through exploring and connecting mathematical concepts, choosing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6C71208E" w14:textId="6D8003FF" w:rsidR="00256ADF" w:rsidRPr="00256ADF" w:rsidRDefault="00256ADF" w:rsidP="00025F2C">
      <w:pPr>
        <w:pStyle w:val="ListBullet"/>
        <w:rPr>
          <w:rStyle w:val="Strong"/>
          <w:b w:val="0"/>
          <w:bCs w:val="0"/>
        </w:rPr>
      </w:pPr>
      <w:r w:rsidRPr="0054159A">
        <w:t>classifies and displays data using a variety of graphical representations</w:t>
      </w:r>
      <w:r>
        <w:t xml:space="preserve"> </w:t>
      </w:r>
      <w:r w:rsidRPr="00025F2C">
        <w:rPr>
          <w:rStyle w:val="Strong"/>
        </w:rPr>
        <w:t>MA4-DAT-C-01</w:t>
      </w:r>
    </w:p>
    <w:p w14:paraId="3ED756E7" w14:textId="468F6228" w:rsidR="00D36776" w:rsidRDefault="00D36776" w:rsidP="00025F2C">
      <w:pPr>
        <w:pStyle w:val="ListBullet"/>
      </w:pPr>
      <w:r w:rsidRPr="006F7899">
        <w:t xml:space="preserve">analyses simple </w:t>
      </w:r>
      <w:r w:rsidRPr="00025F2C">
        <w:t>datasets</w:t>
      </w:r>
      <w:r w:rsidRPr="006F7899">
        <w:t xml:space="preserve"> using measures of centre, range and shape of the data</w:t>
      </w:r>
      <w:r>
        <w:t xml:space="preserve"> </w:t>
      </w:r>
      <w:r w:rsidR="008301E8">
        <w:br/>
      </w:r>
      <w:r w:rsidRPr="00025F2C">
        <w:rPr>
          <w:rStyle w:val="Strong"/>
        </w:rPr>
        <w:t>MA4-DAT-C-02</w:t>
      </w:r>
    </w:p>
    <w:p w14:paraId="1B65A116" w14:textId="1DA4208A" w:rsidR="00B41D0C" w:rsidRPr="00025F2C" w:rsidRDefault="00EA3F5D" w:rsidP="00025F2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317793">
      <w:pPr>
        <w:pStyle w:val="Heading2"/>
      </w:pPr>
      <w:r>
        <w:lastRenderedPageBreak/>
        <w:t xml:space="preserve">Activity </w:t>
      </w:r>
      <w:r w:rsidRPr="00317793">
        <w:t>structure</w:t>
      </w:r>
    </w:p>
    <w:p w14:paraId="34A3E694" w14:textId="15C0FF65" w:rsidR="00F40DC4" w:rsidRPr="003C2AC4" w:rsidRDefault="00F40DC4" w:rsidP="00F40DC4">
      <w:pPr>
        <w:pStyle w:val="FeatureBox2"/>
      </w:pPr>
      <w:r>
        <w:t xml:space="preserve">Please use the associated PowerPoint </w:t>
      </w:r>
      <w:r w:rsidR="007737C5" w:rsidRPr="00317793">
        <w:rPr>
          <w:rStyle w:val="Emphasis"/>
        </w:rPr>
        <w:t>Picture perfect</w:t>
      </w:r>
      <w:r>
        <w:t xml:space="preserve"> to display images in this lesson.</w:t>
      </w:r>
    </w:p>
    <w:p w14:paraId="119F086C" w14:textId="61A9E00F" w:rsidR="009F25A7" w:rsidRDefault="00A51D10" w:rsidP="00317793">
      <w:pPr>
        <w:pStyle w:val="Heading3"/>
      </w:pPr>
      <w:r w:rsidRPr="00317793">
        <w:t>Launch</w:t>
      </w:r>
    </w:p>
    <w:p w14:paraId="26D2FCBE" w14:textId="7E1900F1" w:rsidR="00DB4FB5" w:rsidRDefault="00A34D84" w:rsidP="00E772AD">
      <w:pPr>
        <w:pStyle w:val="ListNumber"/>
        <w:numPr>
          <w:ilvl w:val="0"/>
          <w:numId w:val="8"/>
        </w:numPr>
      </w:pPr>
      <w:r>
        <w:t xml:space="preserve">Display slide 2 from the PowerPoint </w:t>
      </w:r>
      <w:r w:rsidRPr="00317793">
        <w:rPr>
          <w:rStyle w:val="Emphasis"/>
        </w:rPr>
        <w:t>Picture perfect</w:t>
      </w:r>
      <w:r w:rsidR="002C2319">
        <w:t xml:space="preserve"> to </w:t>
      </w:r>
      <w:r w:rsidR="00DB4FB5">
        <w:t xml:space="preserve">show </w:t>
      </w:r>
      <w:r w:rsidR="002C2319">
        <w:t>students</w:t>
      </w:r>
      <w:r w:rsidR="000A4CAF">
        <w:t xml:space="preserve"> the </w:t>
      </w:r>
      <w:r w:rsidR="00343F60">
        <w:t xml:space="preserve">Figure </w:t>
      </w:r>
      <w:proofErr w:type="gramStart"/>
      <w:r w:rsidR="00343F60">
        <w:t xml:space="preserve">1 </w:t>
      </w:r>
      <w:r w:rsidR="00DB4FB5">
        <w:t xml:space="preserve"> and</w:t>
      </w:r>
      <w:proofErr w:type="gramEnd"/>
      <w:r w:rsidR="00DB4FB5">
        <w:t xml:space="preserve"> its corresponding </w:t>
      </w:r>
      <w:r w:rsidR="000A4CAF">
        <w:t>exposure</w:t>
      </w:r>
      <w:r w:rsidR="008F5FBE">
        <w:t xml:space="preserve"> </w:t>
      </w:r>
      <w:r w:rsidR="00A41B74">
        <w:t>polygon</w:t>
      </w:r>
      <w:r w:rsidR="003A5F77">
        <w:t xml:space="preserve"> </w:t>
      </w:r>
      <w:r w:rsidR="00343F60">
        <w:t xml:space="preserve">in </w:t>
      </w:r>
      <w:r w:rsidR="003A5F77">
        <w:fldChar w:fldCharType="begin"/>
      </w:r>
      <w:r w:rsidR="003A5F77">
        <w:instrText xml:space="preserve"> REF _Ref162356809 \h </w:instrText>
      </w:r>
      <w:r w:rsidR="003A5F77">
        <w:fldChar w:fldCharType="separate"/>
      </w:r>
      <w:r w:rsidR="003A5F77">
        <w:t xml:space="preserve">Figure </w:t>
      </w:r>
      <w:r w:rsidR="003A5F77">
        <w:rPr>
          <w:noProof/>
        </w:rPr>
        <w:t>2</w:t>
      </w:r>
      <w:r w:rsidR="003A5F77">
        <w:fldChar w:fldCharType="end"/>
      </w:r>
      <w:r w:rsidR="000A4CAF">
        <w:t>.</w:t>
      </w:r>
    </w:p>
    <w:p w14:paraId="2028A10A" w14:textId="4D5A3EAD" w:rsidR="00885976" w:rsidRDefault="00885976" w:rsidP="00885976">
      <w:pPr>
        <w:pStyle w:val="Caption"/>
      </w:pPr>
      <w:bookmarkStart w:id="0" w:name="_Ref162356796"/>
      <w:r>
        <w:t xml:space="preserve">Figure </w:t>
      </w:r>
      <w:r>
        <w:fldChar w:fldCharType="begin"/>
      </w:r>
      <w:r>
        <w:instrText xml:space="preserve"> SEQ Figure \* ARABIC </w:instrText>
      </w:r>
      <w:r>
        <w:fldChar w:fldCharType="separate"/>
      </w:r>
      <w:r w:rsidR="00E23392">
        <w:rPr>
          <w:noProof/>
        </w:rPr>
        <w:t>1</w:t>
      </w:r>
      <w:r>
        <w:fldChar w:fldCharType="end"/>
      </w:r>
      <w:bookmarkEnd w:id="0"/>
      <w:r w:rsidR="008423DD">
        <w:t>:</w:t>
      </w:r>
      <w:r w:rsidR="00343F60">
        <w:t xml:space="preserve"> </w:t>
      </w:r>
      <w:r>
        <w:t>a cow and calf</w:t>
      </w:r>
    </w:p>
    <w:p w14:paraId="482819FD" w14:textId="3968D438" w:rsidR="00885976" w:rsidRDefault="00885976" w:rsidP="00317793">
      <w:r w:rsidRPr="00317793">
        <w:rPr>
          <w:noProof/>
        </w:rPr>
        <w:drawing>
          <wp:inline distT="0" distB="0" distL="0" distR="0" wp14:anchorId="6D111883" wp14:editId="7E602DF9">
            <wp:extent cx="4114800" cy="3086100"/>
            <wp:effectExtent l="0" t="0" r="0" b="0"/>
            <wp:docPr id="1935752576" name="Picture 1935752576" descr="A cow and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52576" name="Picture 1935752576" descr="A cow and calf."/>
                    <pic:cNvPicPr/>
                  </pic:nvPicPr>
                  <pic:blipFill>
                    <a:blip r:embed="rId9">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inline>
        </w:drawing>
      </w:r>
    </w:p>
    <w:p w14:paraId="1C93C07F" w14:textId="0C297557" w:rsidR="000A4CAF" w:rsidRDefault="000A4CAF" w:rsidP="000A4CAF">
      <w:pPr>
        <w:pStyle w:val="Caption"/>
      </w:pPr>
      <w:bookmarkStart w:id="1" w:name="_Ref162356809"/>
      <w:r>
        <w:t xml:space="preserve">Figure </w:t>
      </w:r>
      <w:r>
        <w:fldChar w:fldCharType="begin"/>
      </w:r>
      <w:r>
        <w:instrText xml:space="preserve"> SEQ Figure \* ARABIC </w:instrText>
      </w:r>
      <w:r>
        <w:fldChar w:fldCharType="separate"/>
      </w:r>
      <w:r w:rsidR="00E23392">
        <w:rPr>
          <w:noProof/>
        </w:rPr>
        <w:t>2</w:t>
      </w:r>
      <w:r>
        <w:fldChar w:fldCharType="end"/>
      </w:r>
      <w:bookmarkEnd w:id="1"/>
      <w:r w:rsidR="008423DD">
        <w:t>:</w:t>
      </w:r>
      <w:r w:rsidR="003A5F77">
        <w:t xml:space="preserve"> photo </w:t>
      </w:r>
      <w:r>
        <w:t xml:space="preserve">exposure </w:t>
      </w:r>
      <w:r w:rsidR="00A5576D">
        <w:t>polygon</w:t>
      </w:r>
    </w:p>
    <w:p w14:paraId="56275456" w14:textId="6E461FFB" w:rsidR="00ED13ED" w:rsidRDefault="00ED13ED" w:rsidP="003A5F77">
      <w:r w:rsidRPr="003A5F77">
        <w:rPr>
          <w:noProof/>
        </w:rPr>
        <w:drawing>
          <wp:inline distT="0" distB="0" distL="0" distR="0" wp14:anchorId="2955C906" wp14:editId="542B7B9B">
            <wp:extent cx="3200400" cy="1599535"/>
            <wp:effectExtent l="0" t="0" r="0" b="1270"/>
            <wp:docPr id="411114785" name="Picture 411114785" descr="Exposure frequency polygon for the photo of the cow and 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14785" name="Picture 411114785" descr="Exposure frequency polygon for the photo of the cow and cal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1397" cy="1605031"/>
                    </a:xfrm>
                    <a:prstGeom prst="rect">
                      <a:avLst/>
                    </a:prstGeom>
                    <a:noFill/>
                    <a:ln>
                      <a:noFill/>
                    </a:ln>
                  </pic:spPr>
                </pic:pic>
              </a:graphicData>
            </a:graphic>
          </wp:inline>
        </w:drawing>
      </w:r>
    </w:p>
    <w:p w14:paraId="0FD9908A" w14:textId="300BF211" w:rsidR="00FB7D84" w:rsidRDefault="00DB4FB5" w:rsidP="00E772AD">
      <w:pPr>
        <w:pStyle w:val="ListNumber"/>
        <w:numPr>
          <w:ilvl w:val="0"/>
          <w:numId w:val="8"/>
        </w:numPr>
      </w:pPr>
      <w:r>
        <w:t>In a Think-Pair-Share</w:t>
      </w:r>
      <w:r w:rsidR="00CD0E25">
        <w:t xml:space="preserve"> (</w:t>
      </w:r>
      <w:hyperlink r:id="rId11">
        <w:r w:rsidR="00CD0E25" w:rsidRPr="69AA0A1C">
          <w:rPr>
            <w:rStyle w:val="Hyperlink"/>
          </w:rPr>
          <w:t>bit.ly/thinkpairsharestrategy</w:t>
        </w:r>
      </w:hyperlink>
      <w:r w:rsidR="00CD0E25">
        <w:t>)</w:t>
      </w:r>
      <w:r>
        <w:t xml:space="preserve">, ask students how they think the picture and </w:t>
      </w:r>
      <w:r w:rsidR="00AF14BA">
        <w:t>frequency polygon</w:t>
      </w:r>
      <w:r>
        <w:t xml:space="preserve"> are related.</w:t>
      </w:r>
    </w:p>
    <w:p w14:paraId="11B761A2" w14:textId="16C7E0C9" w:rsidR="00492C0B" w:rsidRDefault="008F5FBE" w:rsidP="00E772AD">
      <w:pPr>
        <w:pStyle w:val="ListNumber"/>
        <w:numPr>
          <w:ilvl w:val="0"/>
          <w:numId w:val="8"/>
        </w:numPr>
      </w:pPr>
      <w:r>
        <w:lastRenderedPageBreak/>
        <w:t xml:space="preserve">Explain to students </w:t>
      </w:r>
      <w:r w:rsidR="001B0D02" w:rsidRPr="003A5F77">
        <w:t>that</w:t>
      </w:r>
      <w:r w:rsidR="001B0D02">
        <w:t xml:space="preserve"> </w:t>
      </w:r>
      <w:r>
        <w:t>th</w:t>
      </w:r>
      <w:r w:rsidR="001B0D02">
        <w:t>e</w:t>
      </w:r>
      <w:r>
        <w:t xml:space="preserve"> </w:t>
      </w:r>
      <w:r w:rsidR="00AF14BA">
        <w:t>frequency polygon</w:t>
      </w:r>
      <w:r w:rsidR="001D2BA3">
        <w:t xml:space="preserve"> </w:t>
      </w:r>
      <w:r w:rsidR="00C078A3">
        <w:t>shows</w:t>
      </w:r>
      <w:r w:rsidR="001D2BA3">
        <w:t xml:space="preserve"> the exposure of a photo, or the relationship between the brightness of a pixel and the number of pixels there are</w:t>
      </w:r>
      <w:r w:rsidR="000B2227">
        <w:t xml:space="preserve"> of that brightness</w:t>
      </w:r>
      <w:r w:rsidR="001D2BA3">
        <w:t>.</w:t>
      </w:r>
    </w:p>
    <w:p w14:paraId="31882D50" w14:textId="17448167" w:rsidR="00AF6CF5" w:rsidRDefault="00C103F1" w:rsidP="004F18D0">
      <w:pPr>
        <w:pStyle w:val="FeatureBox"/>
      </w:pPr>
      <w:r w:rsidRPr="00C103F1">
        <w:t>Exposure is the amount of light that reaches your camera’s sensor. Th</w:t>
      </w:r>
      <w:r w:rsidR="00EF642E">
        <w:t>e</w:t>
      </w:r>
      <w:r w:rsidRPr="00C103F1">
        <w:t xml:space="preserve"> light is recorded by the sensor as digital data made up of </w:t>
      </w:r>
      <w:r w:rsidRPr="004F18D0">
        <w:t>millions</w:t>
      </w:r>
      <w:r w:rsidRPr="00C103F1">
        <w:t xml:space="preserve"> of pixels which are combined to form the final image</w:t>
      </w:r>
      <w:r w:rsidR="00AF6CF5">
        <w:t>.</w:t>
      </w:r>
    </w:p>
    <w:p w14:paraId="67D10743" w14:textId="460E66BD" w:rsidR="00CF34D1" w:rsidRDefault="00CF34D1" w:rsidP="00CF34D1">
      <w:pPr>
        <w:pStyle w:val="FeatureBox"/>
      </w:pPr>
      <w:r>
        <w:t xml:space="preserve">A pixel is </w:t>
      </w:r>
      <w:r w:rsidRPr="00CF34D1">
        <w:t>a</w:t>
      </w:r>
      <w:r>
        <w:t xml:space="preserve"> small</w:t>
      </w:r>
      <w:r w:rsidRPr="00CF34D1">
        <w:t xml:space="preserve"> area of light on a display screen, one of many from which an image is made.</w:t>
      </w:r>
    </w:p>
    <w:p w14:paraId="60456976" w14:textId="17B1C4CE" w:rsidR="00DD7559" w:rsidRDefault="00D0689F" w:rsidP="002D7919">
      <w:pPr>
        <w:pStyle w:val="FeatureBox"/>
      </w:pPr>
      <w:r>
        <w:t xml:space="preserve">JPEG files use </w:t>
      </w:r>
      <w:r w:rsidR="00DD7559">
        <w:t>256 brightness values</w:t>
      </w:r>
      <w:r w:rsidR="00AB235D">
        <w:t xml:space="preserve"> (0</w:t>
      </w:r>
      <w:r w:rsidR="00343F60">
        <w:t>–</w:t>
      </w:r>
      <w:r w:rsidR="00AB235D">
        <w:t>255)</w:t>
      </w:r>
      <w:r w:rsidR="00F84666">
        <w:t xml:space="preserve"> and these are displayed along the x</w:t>
      </w:r>
      <w:r w:rsidR="008D5D01">
        <w:t>-</w:t>
      </w:r>
      <w:r w:rsidR="00F84666">
        <w:t>axis</w:t>
      </w:r>
      <w:r w:rsidR="00DD7559">
        <w:t>.</w:t>
      </w:r>
      <w:r w:rsidR="00926C95">
        <w:t xml:space="preserve"> The left side of the graph represents black and dark areas, the middle</w:t>
      </w:r>
      <w:r w:rsidR="008D5D01">
        <w:t xml:space="preserve"> represents</w:t>
      </w:r>
      <w:r w:rsidR="00926C95">
        <w:t xml:space="preserve"> medium </w:t>
      </w:r>
      <w:proofErr w:type="gramStart"/>
      <w:r w:rsidR="00926C95">
        <w:t>grey</w:t>
      </w:r>
      <w:proofErr w:type="gramEnd"/>
      <w:r w:rsidR="00926C95">
        <w:t xml:space="preserve"> and the right </w:t>
      </w:r>
      <w:r w:rsidR="008D5D01">
        <w:t xml:space="preserve">represents </w:t>
      </w:r>
      <w:r w:rsidR="00926C95">
        <w:t>light and whites.</w:t>
      </w:r>
    </w:p>
    <w:p w14:paraId="0157D0C6" w14:textId="0503B2A1" w:rsidR="006D72E0" w:rsidRDefault="009D127A" w:rsidP="00F216ED">
      <w:pPr>
        <w:pStyle w:val="ListNumber"/>
      </w:pPr>
      <w:r>
        <w:t xml:space="preserve">In a </w:t>
      </w:r>
      <w:r w:rsidR="006D72E0">
        <w:t>Think-Pair-Share (</w:t>
      </w:r>
      <w:hyperlink r:id="rId12">
        <w:r w:rsidR="006D72E0" w:rsidRPr="69AA0A1C">
          <w:rPr>
            <w:rStyle w:val="Hyperlink"/>
          </w:rPr>
          <w:t>bit.ly/thinkpairsharestrategy</w:t>
        </w:r>
      </w:hyperlink>
      <w:r w:rsidR="006D72E0">
        <w:t>)</w:t>
      </w:r>
      <w:r w:rsidR="00F216ED">
        <w:t>,</w:t>
      </w:r>
      <w:r>
        <w:t xml:space="preserve"> ask students to discuss the connection between the graph and the photo, knowing that the graph is representing b</w:t>
      </w:r>
      <w:r w:rsidR="00476016">
        <w:t>rightness levels.</w:t>
      </w:r>
      <w:r w:rsidR="009E7095">
        <w:t xml:space="preserve"> Ask students to consider whether the photo is mostly made up of dark areas or light. How does the graph show this?</w:t>
      </w:r>
    </w:p>
    <w:p w14:paraId="57D1CB99" w14:textId="2C269E87" w:rsidR="00476016" w:rsidRDefault="00476016" w:rsidP="00445706">
      <w:pPr>
        <w:pStyle w:val="ListNumber"/>
      </w:pPr>
      <w:r w:rsidRPr="00445706">
        <w:t>Use</w:t>
      </w:r>
      <w:r>
        <w:t xml:space="preserve"> a Pose-Pause-</w:t>
      </w:r>
      <w:r w:rsidRPr="00F216ED">
        <w:t>Pounce</w:t>
      </w:r>
      <w:r>
        <w:t xml:space="preserve">-Bounce </w:t>
      </w:r>
      <w:r w:rsidR="00F216ED">
        <w:rPr>
          <w:rFonts w:eastAsia="Arial"/>
        </w:rPr>
        <w:t>(</w:t>
      </w:r>
      <w:r w:rsidR="00FA484B" w:rsidRPr="542DBE18">
        <w:rPr>
          <w:rFonts w:eastAsia="Arial"/>
        </w:rPr>
        <w:t xml:space="preserve">PDF </w:t>
      </w:r>
      <w:r w:rsidR="00FA484B">
        <w:rPr>
          <w:rFonts w:eastAsia="Arial"/>
        </w:rPr>
        <w:t>557</w:t>
      </w:r>
      <w:r w:rsidR="00FA484B" w:rsidRPr="542DBE18">
        <w:rPr>
          <w:rFonts w:eastAsia="Arial"/>
        </w:rPr>
        <w:t>KB</w:t>
      </w:r>
      <w:r w:rsidR="00F216ED">
        <w:rPr>
          <w:rFonts w:eastAsia="Arial"/>
        </w:rPr>
        <w:t>)</w:t>
      </w:r>
      <w:r w:rsidR="00FA484B" w:rsidRPr="542DBE18">
        <w:rPr>
          <w:rFonts w:eastAsia="Arial"/>
        </w:rPr>
        <w:t xml:space="preserve"> </w:t>
      </w:r>
      <w:r w:rsidR="00FA484B">
        <w:rPr>
          <w:rFonts w:eastAsia="Arial"/>
        </w:rPr>
        <w:t>(</w:t>
      </w:r>
      <w:hyperlink r:id="rId13" w:history="1">
        <w:r w:rsidR="00FA484B" w:rsidRPr="00762378">
          <w:rPr>
            <w:rStyle w:val="Hyperlink"/>
          </w:rPr>
          <w:t>bit.ly/</w:t>
        </w:r>
        <w:proofErr w:type="spellStart"/>
        <w:r w:rsidR="00FA484B" w:rsidRPr="00762378">
          <w:rPr>
            <w:rStyle w:val="Hyperlink"/>
          </w:rPr>
          <w:t>posepausepouncebounce</w:t>
        </w:r>
        <w:proofErr w:type="spellEnd"/>
      </w:hyperlink>
      <w:r w:rsidR="00FA484B">
        <w:rPr>
          <w:rFonts w:eastAsia="Arial"/>
        </w:rPr>
        <w:t xml:space="preserve">) </w:t>
      </w:r>
      <w:r>
        <w:t>questioning strategy for students to share their thoughts.</w:t>
      </w:r>
    </w:p>
    <w:p w14:paraId="61248679" w14:textId="2DBB311C" w:rsidR="00291B57" w:rsidRDefault="00A51D10" w:rsidP="00291B57">
      <w:pPr>
        <w:pStyle w:val="Heading3"/>
        <w:tabs>
          <w:tab w:val="left" w:pos="5828"/>
        </w:tabs>
      </w:pPr>
      <w:r>
        <w:t>Explore</w:t>
      </w:r>
    </w:p>
    <w:p w14:paraId="32A9AA77" w14:textId="240C96D7" w:rsidR="00BD4685" w:rsidRPr="00445706" w:rsidRDefault="000161D9" w:rsidP="00E772AD">
      <w:pPr>
        <w:pStyle w:val="ListNumber"/>
        <w:numPr>
          <w:ilvl w:val="0"/>
          <w:numId w:val="11"/>
        </w:numPr>
      </w:pPr>
      <w:r w:rsidRPr="00445706">
        <w:t>Distribute Appendix A ‘Graphs’ to</w:t>
      </w:r>
      <w:r w:rsidR="00C04641" w:rsidRPr="00445706">
        <w:t xml:space="preserve"> each pair</w:t>
      </w:r>
      <w:r w:rsidRPr="00445706">
        <w:t xml:space="preserve"> </w:t>
      </w:r>
      <w:r w:rsidR="00D72634" w:rsidRPr="00445706">
        <w:t xml:space="preserve">of </w:t>
      </w:r>
      <w:r w:rsidRPr="00445706">
        <w:t>students.</w:t>
      </w:r>
    </w:p>
    <w:p w14:paraId="1DE763CD" w14:textId="051F54C0" w:rsidR="000161D9" w:rsidRPr="00445706" w:rsidRDefault="000161D9" w:rsidP="00445706">
      <w:pPr>
        <w:pStyle w:val="ListNumber"/>
      </w:pPr>
      <w:r w:rsidRPr="00445706">
        <w:t xml:space="preserve">In pairs, students are to group graphs that </w:t>
      </w:r>
      <w:r w:rsidR="0069022A" w:rsidRPr="00445706">
        <w:t>have a similar shape</w:t>
      </w:r>
      <w:r w:rsidR="00644A63" w:rsidRPr="00445706">
        <w:t>.</w:t>
      </w:r>
    </w:p>
    <w:p w14:paraId="332D07C7" w14:textId="5B7DDD2F" w:rsidR="00524374" w:rsidRDefault="0069022A" w:rsidP="00445706">
      <w:pPr>
        <w:pStyle w:val="ListNumber"/>
      </w:pPr>
      <w:r w:rsidRPr="00445706">
        <w:t>Use a Pose-Pause-Pounce-Bounce questioning strategy to a</w:t>
      </w:r>
      <w:r w:rsidR="00644A63" w:rsidRPr="00445706">
        <w:t>sk students</w:t>
      </w:r>
      <w:r w:rsidR="00433028" w:rsidRPr="00445706">
        <w:t xml:space="preserve"> how they grouped their graphs</w:t>
      </w:r>
      <w:r w:rsidR="00812B9B">
        <w:t>.</w:t>
      </w:r>
    </w:p>
    <w:p w14:paraId="2E2E8404" w14:textId="3F79AF49" w:rsidR="00500F31" w:rsidRPr="00445706" w:rsidRDefault="00500F31" w:rsidP="00445706">
      <w:pPr>
        <w:pStyle w:val="FeatureBox"/>
      </w:pPr>
      <w:r>
        <w:t xml:space="preserve">It is assumed students will group their graphs in terms of </w:t>
      </w:r>
      <w:r w:rsidR="00161F9E">
        <w:t>how the data is distributed</w:t>
      </w:r>
      <w:r>
        <w:t>.</w:t>
      </w:r>
    </w:p>
    <w:p w14:paraId="1405800C" w14:textId="120AFD26" w:rsidR="00813B37" w:rsidRPr="00445706" w:rsidRDefault="00813B37" w:rsidP="00445706">
      <w:pPr>
        <w:pStyle w:val="ListNumber"/>
      </w:pPr>
      <w:r w:rsidRPr="00445706">
        <w:t xml:space="preserve">Show slide 3 from the PowerPoint </w:t>
      </w:r>
      <w:r w:rsidRPr="00445706">
        <w:rPr>
          <w:rStyle w:val="Emphasis"/>
        </w:rPr>
        <w:t>Picture perfect</w:t>
      </w:r>
      <w:r w:rsidRPr="00445706">
        <w:t>, which shows the terms</w:t>
      </w:r>
      <w:r w:rsidR="00707FF0">
        <w:t>:</w:t>
      </w:r>
      <w:r w:rsidRPr="00445706">
        <w:t xml:space="preserve"> positively skewed, negatively skewed, symmetrical and bimodal. </w:t>
      </w:r>
      <w:r w:rsidR="00161F9E" w:rsidRPr="00445706">
        <w:t>In pairs</w:t>
      </w:r>
      <w:r w:rsidR="003E0584" w:rsidRPr="00445706">
        <w:t xml:space="preserve">, </w:t>
      </w:r>
      <w:r w:rsidRPr="00445706">
        <w:t xml:space="preserve">students </w:t>
      </w:r>
      <w:r w:rsidR="003E0584" w:rsidRPr="00445706">
        <w:t xml:space="preserve">should discuss </w:t>
      </w:r>
      <w:r w:rsidRPr="00445706">
        <w:t>which groups of graphs they think relate to each term and why.</w:t>
      </w:r>
    </w:p>
    <w:p w14:paraId="19A284B0" w14:textId="5EFC16E0" w:rsidR="00A36943" w:rsidRDefault="00F701C8" w:rsidP="00445706">
      <w:pPr>
        <w:pStyle w:val="ListNumber"/>
      </w:pPr>
      <w:r w:rsidRPr="00445706">
        <w:t>Use a Pose-Pause-Pounc</w:t>
      </w:r>
      <w:r w:rsidR="00E65934">
        <w:t>e</w:t>
      </w:r>
      <w:r w:rsidRPr="00445706">
        <w:t>-Bounce questioning strategy to share student thoughts. Students may need</w:t>
      </w:r>
      <w:r>
        <w:t xml:space="preserve"> assistance to distinguish between positively skewed and negatively skewed data.</w:t>
      </w:r>
    </w:p>
    <w:p w14:paraId="26FB4916" w14:textId="606272F5" w:rsidR="00161F9E" w:rsidRDefault="00F701C8" w:rsidP="00F701C8">
      <w:pPr>
        <w:pStyle w:val="FeatureBox"/>
      </w:pPr>
      <w:r>
        <w:t xml:space="preserve">For </w:t>
      </w:r>
      <w:r w:rsidR="00161F9E">
        <w:t>positively skewed data</w:t>
      </w:r>
      <w:r w:rsidR="006A5796">
        <w:t>,</w:t>
      </w:r>
      <w:r w:rsidR="00161F9E">
        <w:t xml:space="preserve"> most of the data is situated to the left side of the graph and for negatively skewed data</w:t>
      </w:r>
      <w:r w:rsidR="006A5796">
        <w:t>,</w:t>
      </w:r>
      <w:r w:rsidR="00161F9E">
        <w:t xml:space="preserve"> it is situated to the right.</w:t>
      </w:r>
    </w:p>
    <w:p w14:paraId="293884DE" w14:textId="13DEE311" w:rsidR="008803B8" w:rsidRDefault="008803B8" w:rsidP="006A5796">
      <w:pPr>
        <w:pStyle w:val="ListNumber"/>
      </w:pPr>
      <w:r w:rsidRPr="006A5796">
        <w:t>Instruct</w:t>
      </w:r>
      <w:r>
        <w:t xml:space="preserve"> students to find the mean and mode of </w:t>
      </w:r>
      <w:r w:rsidR="00D8643F">
        <w:t>one</w:t>
      </w:r>
      <w:r>
        <w:t xml:space="preserve"> dataset</w:t>
      </w:r>
      <w:r w:rsidR="00D8643F">
        <w:t xml:space="preserve"> in each group</w:t>
      </w:r>
      <w:r w:rsidR="00A71F07">
        <w:t>.</w:t>
      </w:r>
    </w:p>
    <w:p w14:paraId="740B97C6" w14:textId="2B81CF19" w:rsidR="00325CEA" w:rsidRDefault="00325CEA" w:rsidP="006A5796">
      <w:pPr>
        <w:pStyle w:val="FeatureBox"/>
      </w:pPr>
      <w:r>
        <w:t xml:space="preserve">Students may </w:t>
      </w:r>
      <w:r w:rsidR="00827C6E">
        <w:t>find it easier</w:t>
      </w:r>
      <w:r>
        <w:t xml:space="preserve"> to convert </w:t>
      </w:r>
      <w:r w:rsidRPr="006A5796">
        <w:t>the</w:t>
      </w:r>
      <w:r>
        <w:t xml:space="preserve"> graphs to frequency tables</w:t>
      </w:r>
      <w:r w:rsidR="00687AA5">
        <w:t xml:space="preserve"> or raw data</w:t>
      </w:r>
      <w:r>
        <w:t xml:space="preserve"> </w:t>
      </w:r>
      <w:r w:rsidR="00502B09">
        <w:t>to find the mean.</w:t>
      </w:r>
    </w:p>
    <w:p w14:paraId="63C5A7B2" w14:textId="35F819F0" w:rsidR="00AB7625" w:rsidRDefault="00AB7625" w:rsidP="006A5796">
      <w:pPr>
        <w:pStyle w:val="ListNumber"/>
      </w:pPr>
      <w:r>
        <w:t>Ask students to notice</w:t>
      </w:r>
      <w:r w:rsidR="006A5796">
        <w:t xml:space="preserve"> and </w:t>
      </w:r>
      <w:r w:rsidRPr="006A5796">
        <w:t>wonder</w:t>
      </w:r>
      <w:r>
        <w:t xml:space="preserve"> </w:t>
      </w:r>
      <w:r w:rsidR="00A71F07">
        <w:t>about the mean and mode</w:t>
      </w:r>
      <w:r w:rsidR="00BA02A2">
        <w:t xml:space="preserve"> for negatively skewed data v</w:t>
      </w:r>
      <w:r w:rsidR="00BC37BD">
        <w:t>ersu</w:t>
      </w:r>
      <w:r w:rsidR="00BA02A2">
        <w:t>s positively skewed data</w:t>
      </w:r>
      <w:r>
        <w:t>.</w:t>
      </w:r>
      <w:r w:rsidR="006E4230">
        <w:t xml:space="preserve"> Students could be prompted to consider which is larger in each group or to consider </w:t>
      </w:r>
      <w:r w:rsidR="00A71F07">
        <w:t xml:space="preserve">what happens when they subtract the </w:t>
      </w:r>
      <w:r w:rsidR="00BB4B72">
        <w:t xml:space="preserve">mode from the mean (mean </w:t>
      </w:r>
      <w:r w:rsidR="00BC37BD">
        <w:t>−</w:t>
      </w:r>
      <w:r w:rsidR="00BB4B72">
        <w:t xml:space="preserve"> mode).</w:t>
      </w:r>
    </w:p>
    <w:p w14:paraId="574F741A" w14:textId="211FE693" w:rsidR="00E7018B" w:rsidRDefault="00F43B2B" w:rsidP="00BC37BD">
      <w:pPr>
        <w:pStyle w:val="FeatureBox"/>
      </w:pPr>
      <w:r>
        <w:t xml:space="preserve">Students should discover </w:t>
      </w:r>
      <w:r w:rsidR="007C6FB0">
        <w:t xml:space="preserve">that when they subtract the mode from the mean, </w:t>
      </w:r>
      <w:r>
        <w:t xml:space="preserve">they get a negative solution when the graph is negatively skewed, a positive solution when it is </w:t>
      </w:r>
      <w:r w:rsidRPr="006A5796">
        <w:t>positively</w:t>
      </w:r>
      <w:r>
        <w:t xml:space="preserve"> skewed and a solution close to zero when </w:t>
      </w:r>
      <w:r w:rsidR="00E34F1D">
        <w:t>the graph is symmetrical</w:t>
      </w:r>
      <w:r>
        <w:t>.</w:t>
      </w:r>
      <w:r w:rsidR="004E4C4C">
        <w:t xml:space="preserve"> It is impossible to get a solution when it is bimodal, as there are </w:t>
      </w:r>
      <w:r w:rsidR="006A5796">
        <w:t xml:space="preserve">2 </w:t>
      </w:r>
      <w:r w:rsidR="004E4C4C">
        <w:t>modes.</w:t>
      </w:r>
    </w:p>
    <w:p w14:paraId="0BF83C41" w14:textId="77777777" w:rsidR="005A1799" w:rsidRDefault="005A1799" w:rsidP="00BC37BD">
      <w:pPr>
        <w:pStyle w:val="Heading3"/>
      </w:pPr>
      <w:r w:rsidRPr="00BC37BD">
        <w:t>Summarise</w:t>
      </w:r>
    </w:p>
    <w:p w14:paraId="7C7525BD" w14:textId="1E784BAD" w:rsidR="0084398E" w:rsidRDefault="0084398E" w:rsidP="00E772AD">
      <w:pPr>
        <w:pStyle w:val="ListNumber"/>
        <w:numPr>
          <w:ilvl w:val="0"/>
          <w:numId w:val="10"/>
        </w:numPr>
      </w:pPr>
      <w:r w:rsidRPr="00BC37BD">
        <w:t>Students</w:t>
      </w:r>
      <w:r>
        <w:t xml:space="preserve"> are to complete the </w:t>
      </w:r>
      <w:r w:rsidR="00BC37BD">
        <w:t xml:space="preserve">Desmos </w:t>
      </w:r>
      <w:r>
        <w:t xml:space="preserve">classroom activity </w:t>
      </w:r>
      <w:r w:rsidR="00836C84">
        <w:t xml:space="preserve">‘Shapes of </w:t>
      </w:r>
      <w:r w:rsidR="00BC37BD">
        <w:t xml:space="preserve">Distributions’ </w:t>
      </w:r>
      <w:r w:rsidR="00836C84">
        <w:t>(</w:t>
      </w:r>
      <w:hyperlink r:id="rId14" w:history="1">
        <w:r w:rsidR="00836C84" w:rsidRPr="000C276A">
          <w:rPr>
            <w:rStyle w:val="Hyperlink"/>
          </w:rPr>
          <w:t>https://bit.ly/Distribution_Shapes</w:t>
        </w:r>
      </w:hyperlink>
      <w:r w:rsidR="00836C84">
        <w:t>) to reinforce their knowledge of skewness and measures of central tendency.</w:t>
      </w:r>
    </w:p>
    <w:p w14:paraId="049CF40F" w14:textId="1ED308A3" w:rsidR="00520A43" w:rsidRPr="00BC37BD" w:rsidRDefault="00520A43" w:rsidP="00BC37BD">
      <w:pPr>
        <w:pStyle w:val="FeatureBox"/>
      </w:pPr>
      <w:r>
        <w:t xml:space="preserve">Information on how to use </w:t>
      </w:r>
      <w:r w:rsidR="005E1AFD">
        <w:t xml:space="preserve">Desmos </w:t>
      </w:r>
      <w:r>
        <w:t>classroom activities can be found at (</w:t>
      </w:r>
      <w:hyperlink r:id="rId15">
        <w:r w:rsidRPr="69AA0A1C">
          <w:rPr>
            <w:rStyle w:val="Hyperlink"/>
          </w:rPr>
          <w:t>bit.ly/desmosclassroomstrategy</w:t>
        </w:r>
      </w:hyperlink>
      <w:r>
        <w:t>)</w:t>
      </w:r>
      <w:r w:rsidR="005E1AFD">
        <w:t>.</w:t>
      </w:r>
    </w:p>
    <w:p w14:paraId="6965B1DD" w14:textId="580678D4" w:rsidR="00F278CC" w:rsidRDefault="00F278CC" w:rsidP="00E772AD">
      <w:pPr>
        <w:pStyle w:val="ListNumber"/>
        <w:numPr>
          <w:ilvl w:val="0"/>
          <w:numId w:val="10"/>
        </w:numPr>
      </w:pPr>
      <w:r>
        <w:t>Students are to create notes to their future</w:t>
      </w:r>
      <w:r w:rsidR="005E1AFD">
        <w:t xml:space="preserve"> forgetful</w:t>
      </w:r>
      <w:r>
        <w:t xml:space="preserve"> </w:t>
      </w:r>
      <w:r w:rsidR="005E1AFD">
        <w:t xml:space="preserve">selves </w:t>
      </w:r>
      <w:r>
        <w:t>(</w:t>
      </w:r>
      <w:hyperlink r:id="rId16">
        <w:r w:rsidRPr="69AA0A1C">
          <w:rPr>
            <w:rStyle w:val="Hyperlink"/>
          </w:rPr>
          <w:t>bit.ly/</w:t>
        </w:r>
        <w:proofErr w:type="spellStart"/>
        <w:r w:rsidRPr="69AA0A1C">
          <w:rPr>
            <w:rStyle w:val="Hyperlink"/>
          </w:rPr>
          <w:t>notesstrategy</w:t>
        </w:r>
        <w:proofErr w:type="spellEnd"/>
      </w:hyperlink>
      <w:r>
        <w:t>) on the different shapes of distributions.</w:t>
      </w:r>
    </w:p>
    <w:p w14:paraId="263E6693" w14:textId="77777777" w:rsidR="00656FF5" w:rsidRDefault="00656FF5" w:rsidP="00BC37BD">
      <w:r>
        <w:br w:type="page"/>
      </w:r>
    </w:p>
    <w:p w14:paraId="663E78C9" w14:textId="5EE58579" w:rsidR="00A51D10" w:rsidRDefault="00A51D10" w:rsidP="5B62FD38">
      <w:pPr>
        <w:pStyle w:val="Heading3"/>
        <w:numPr>
          <w:ilvl w:val="2"/>
          <w:numId w:val="0"/>
        </w:numPr>
      </w:pPr>
      <w:r>
        <w:t>Apply</w:t>
      </w:r>
    </w:p>
    <w:p w14:paraId="096B0A69" w14:textId="588F6F7A" w:rsidR="00F918D3" w:rsidRDefault="00EF13B8" w:rsidP="00E772AD">
      <w:pPr>
        <w:pStyle w:val="ListNumber"/>
        <w:numPr>
          <w:ilvl w:val="0"/>
          <w:numId w:val="12"/>
        </w:numPr>
      </w:pPr>
      <w:r>
        <w:t xml:space="preserve">Display </w:t>
      </w:r>
      <w:r w:rsidRPr="005E1AFD">
        <w:t>slide</w:t>
      </w:r>
      <w:r>
        <w:t xml:space="preserve"> 4 of the PowerPoint </w:t>
      </w:r>
      <w:r w:rsidRPr="005E1AFD">
        <w:rPr>
          <w:rStyle w:val="Emphasis"/>
        </w:rPr>
        <w:t>Picture perfect</w:t>
      </w:r>
      <w:r w:rsidR="00656FF5">
        <w:t xml:space="preserve">. This slide </w:t>
      </w:r>
      <w:r>
        <w:t xml:space="preserve">shows pictures </w:t>
      </w:r>
      <w:r w:rsidR="00EC24F2">
        <w:t>with their associated</w:t>
      </w:r>
      <w:r w:rsidR="00710512">
        <w:t xml:space="preserve"> </w:t>
      </w:r>
      <w:r w:rsidR="00C46753">
        <w:t xml:space="preserve">frequency </w:t>
      </w:r>
      <w:r w:rsidR="00710512">
        <w:t>polygons</w:t>
      </w:r>
      <w:r w:rsidR="005E1AFD">
        <w:t>.</w:t>
      </w:r>
    </w:p>
    <w:p w14:paraId="65184D1B" w14:textId="296C525E" w:rsidR="00EF13B8" w:rsidRDefault="00F918D3" w:rsidP="00E772AD">
      <w:pPr>
        <w:pStyle w:val="ListNumber"/>
        <w:numPr>
          <w:ilvl w:val="0"/>
          <w:numId w:val="12"/>
        </w:numPr>
      </w:pPr>
      <w:r>
        <w:t>In a Think-Pair-Share</w:t>
      </w:r>
      <w:r w:rsidR="00FE7FA8">
        <w:t xml:space="preserve">, </w:t>
      </w:r>
      <w:r w:rsidR="00710512">
        <w:t xml:space="preserve">ask students </w:t>
      </w:r>
      <w:r w:rsidR="00FE7FA8">
        <w:t xml:space="preserve">to discuss </w:t>
      </w:r>
      <w:r w:rsidR="00710512">
        <w:t>what they notice</w:t>
      </w:r>
      <w:r w:rsidR="005E1AFD">
        <w:t xml:space="preserve"> and </w:t>
      </w:r>
      <w:r w:rsidR="00710512">
        <w:t>wonder.</w:t>
      </w:r>
    </w:p>
    <w:p w14:paraId="749BCD07" w14:textId="5A9754E4" w:rsidR="00E23392" w:rsidRDefault="00E23392" w:rsidP="00E23392">
      <w:pPr>
        <w:pStyle w:val="Caption"/>
      </w:pPr>
      <w:r>
        <w:t xml:space="preserve">Figure </w:t>
      </w:r>
      <w:r>
        <w:fldChar w:fldCharType="begin"/>
      </w:r>
      <w:r>
        <w:instrText xml:space="preserve"> SEQ Figure \* ARABIC </w:instrText>
      </w:r>
      <w:r>
        <w:fldChar w:fldCharType="separate"/>
      </w:r>
      <w:r>
        <w:rPr>
          <w:noProof/>
        </w:rPr>
        <w:t>3</w:t>
      </w:r>
      <w:r>
        <w:fldChar w:fldCharType="end"/>
      </w:r>
      <w:r w:rsidR="00EE2C0A">
        <w:t xml:space="preserve"> – photos </w:t>
      </w:r>
      <w:r>
        <w:t>and their exposure polygons</w:t>
      </w:r>
    </w:p>
    <w:p w14:paraId="5B5DE4A9" w14:textId="77777777" w:rsidR="00EE2C0A" w:rsidRDefault="00E23392" w:rsidP="00EE2C0A">
      <w:r w:rsidRPr="00EE2C0A">
        <w:rPr>
          <w:noProof/>
        </w:rPr>
        <w:drawing>
          <wp:inline distT="0" distB="0" distL="0" distR="0" wp14:anchorId="45133049" wp14:editId="44D399D3">
            <wp:extent cx="5231757" cy="2429573"/>
            <wp:effectExtent l="0" t="0" r="7620" b="8890"/>
            <wp:docPr id="1832491027" name="Picture 1832491027" descr="Photos of a calculator on different backgrounds and their corresponding exposure frequency hist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91027" name="Picture 1832491027" descr="Photos of a calculator on different backgrounds and their corresponding exposure frequency histograms."/>
                    <pic:cNvPicPr/>
                  </pic:nvPicPr>
                  <pic:blipFill>
                    <a:blip r:embed="rId17"/>
                    <a:stretch>
                      <a:fillRect/>
                    </a:stretch>
                  </pic:blipFill>
                  <pic:spPr>
                    <a:xfrm>
                      <a:off x="0" y="0"/>
                      <a:ext cx="5249051" cy="2437604"/>
                    </a:xfrm>
                    <a:prstGeom prst="rect">
                      <a:avLst/>
                    </a:prstGeom>
                  </pic:spPr>
                </pic:pic>
              </a:graphicData>
            </a:graphic>
          </wp:inline>
        </w:drawing>
      </w:r>
    </w:p>
    <w:p w14:paraId="78C6C65B" w14:textId="54B17526" w:rsidR="003D0AE9" w:rsidRDefault="00B958B6" w:rsidP="00EE2C0A">
      <w:pPr>
        <w:pStyle w:val="FeatureBox"/>
      </w:pPr>
      <w:r>
        <w:t>S</w:t>
      </w:r>
      <w:r w:rsidR="003D0AE9">
        <w:t xml:space="preserve">tudents should </w:t>
      </w:r>
      <w:r w:rsidR="00EC24F2">
        <w:t>notice</w:t>
      </w:r>
      <w:r w:rsidR="003D0AE9">
        <w:t xml:space="preserve"> that </w:t>
      </w:r>
      <w:r w:rsidR="003D0AE9" w:rsidRPr="00EE2C0A">
        <w:t>photographs</w:t>
      </w:r>
      <w:r w:rsidR="003D0AE9">
        <w:t xml:space="preserve"> with positively skewed graphs have more dark tones, symmetrical graphs are </w:t>
      </w:r>
      <w:r w:rsidR="007834E4">
        <w:t>neutral</w:t>
      </w:r>
      <w:r w:rsidR="00A00E31">
        <w:t xml:space="preserve">, and negatively skewed graphs contain lighter tones. </w:t>
      </w:r>
      <w:r w:rsidR="004913C0">
        <w:t xml:space="preserve">They </w:t>
      </w:r>
      <w:r w:rsidR="009D7BB3">
        <w:t>may</w:t>
      </w:r>
      <w:r w:rsidR="00CE792B">
        <w:t xml:space="preserve"> connect from prior knowledge</w:t>
      </w:r>
      <w:r w:rsidR="004913C0">
        <w:t xml:space="preserve"> that </w:t>
      </w:r>
      <w:r w:rsidR="0050759C">
        <w:t>pictures that have both extremes of light and dark create a bimodal distribution.</w:t>
      </w:r>
    </w:p>
    <w:p w14:paraId="7A27DF1F" w14:textId="6A0FBF17" w:rsidR="00904F54" w:rsidRDefault="00904F54" w:rsidP="00E772AD">
      <w:pPr>
        <w:pStyle w:val="ListNumber"/>
        <w:numPr>
          <w:ilvl w:val="0"/>
          <w:numId w:val="12"/>
        </w:numPr>
      </w:pPr>
      <w:r w:rsidRPr="00EE2C0A">
        <w:t>Display</w:t>
      </w:r>
      <w:r>
        <w:t xml:space="preserve"> slide </w:t>
      </w:r>
      <w:r w:rsidR="00F92000">
        <w:t>5</w:t>
      </w:r>
      <w:r>
        <w:t xml:space="preserve"> from the PowerPoint </w:t>
      </w:r>
      <w:r w:rsidR="00EC0A2F" w:rsidRPr="00EE2C0A">
        <w:rPr>
          <w:rStyle w:val="Emphasis"/>
        </w:rPr>
        <w:t>Picture perfect</w:t>
      </w:r>
      <w:r w:rsidR="00EC0A2F">
        <w:t xml:space="preserve"> to display </w:t>
      </w:r>
      <w:r w:rsidR="00154280">
        <w:fldChar w:fldCharType="begin"/>
      </w:r>
      <w:r w:rsidR="00154280">
        <w:instrText xml:space="preserve"> REF _Ref162358782 \h </w:instrText>
      </w:r>
      <w:r w:rsidR="00154280">
        <w:fldChar w:fldCharType="separate"/>
      </w:r>
      <w:r w:rsidR="00154280">
        <w:t xml:space="preserve">Figure </w:t>
      </w:r>
      <w:r w:rsidR="00154280">
        <w:rPr>
          <w:noProof/>
        </w:rPr>
        <w:t>4</w:t>
      </w:r>
      <w:r w:rsidR="00154280">
        <w:fldChar w:fldCharType="end"/>
      </w:r>
      <w:r w:rsidR="00154280">
        <w:t>.</w:t>
      </w:r>
    </w:p>
    <w:p w14:paraId="378D4875" w14:textId="2B2C0F8B" w:rsidR="00EF13B8" w:rsidRDefault="00EF13B8" w:rsidP="00EF13B8">
      <w:pPr>
        <w:pStyle w:val="Caption"/>
      </w:pPr>
      <w:bookmarkStart w:id="2" w:name="_Ref162358782"/>
      <w:r>
        <w:t xml:space="preserve">Figure </w:t>
      </w:r>
      <w:r>
        <w:fldChar w:fldCharType="begin"/>
      </w:r>
      <w:r>
        <w:instrText xml:space="preserve"> SEQ Figure \* ARABIC </w:instrText>
      </w:r>
      <w:r>
        <w:fldChar w:fldCharType="separate"/>
      </w:r>
      <w:r w:rsidR="00E23392">
        <w:rPr>
          <w:noProof/>
        </w:rPr>
        <w:t>4</w:t>
      </w:r>
      <w:r>
        <w:fldChar w:fldCharType="end"/>
      </w:r>
      <w:bookmarkEnd w:id="2"/>
      <w:r>
        <w:t xml:space="preserve"> </w:t>
      </w:r>
      <w:r w:rsidR="00154280">
        <w:t xml:space="preserve">– pixel </w:t>
      </w:r>
      <w:r>
        <w:t>art beach scene</w:t>
      </w:r>
    </w:p>
    <w:p w14:paraId="42218E3D" w14:textId="77777777" w:rsidR="00EF13B8" w:rsidRDefault="00EF13B8" w:rsidP="00EE2C0A">
      <w:r w:rsidRPr="00EE2C0A">
        <w:rPr>
          <w:noProof/>
        </w:rPr>
        <w:drawing>
          <wp:inline distT="0" distB="0" distL="0" distR="0" wp14:anchorId="0553B342" wp14:editId="49087A05">
            <wp:extent cx="2515806" cy="1957638"/>
            <wp:effectExtent l="19050" t="19050" r="18415" b="24130"/>
            <wp:docPr id="1719276767" name="Picture 1719276767" descr="Beach pixel art reso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76767" name="Picture 1719276767" descr="Beach pixel art resort illustr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407" cy="1997012"/>
                    </a:xfrm>
                    <a:prstGeom prst="rect">
                      <a:avLst/>
                    </a:prstGeom>
                    <a:noFill/>
                    <a:ln>
                      <a:solidFill>
                        <a:schemeClr val="tx1"/>
                      </a:solidFill>
                    </a:ln>
                  </pic:spPr>
                </pic:pic>
              </a:graphicData>
            </a:graphic>
          </wp:inline>
        </w:drawing>
      </w:r>
    </w:p>
    <w:p w14:paraId="1C5A9CEB" w14:textId="10CDECAA" w:rsidR="00EF13B8" w:rsidRPr="00EE2C0A" w:rsidRDefault="00EF13B8" w:rsidP="00154280">
      <w:pPr>
        <w:pStyle w:val="Imageattributioncaption"/>
      </w:pPr>
      <w:r w:rsidRPr="00EE2C0A">
        <w:t xml:space="preserve">Image </w:t>
      </w:r>
      <w:r w:rsidRPr="00154280">
        <w:t>licensed</w:t>
      </w:r>
      <w:r w:rsidRPr="00EE2C0A">
        <w:t xml:space="preserve"> under </w:t>
      </w:r>
      <w:hyperlink r:id="rId19" w:history="1">
        <w:r w:rsidRPr="00EE2C0A">
          <w:rPr>
            <w:rStyle w:val="Hyperlink"/>
          </w:rPr>
          <w:t>Pixabay Content License</w:t>
        </w:r>
      </w:hyperlink>
      <w:r w:rsidR="00EE2C0A">
        <w:rPr>
          <w:rStyle w:val="Hyperlink"/>
          <w:color w:val="auto"/>
          <w:u w:val="none"/>
        </w:rPr>
        <w:t>.</w:t>
      </w:r>
    </w:p>
    <w:p w14:paraId="5B42A648" w14:textId="0C456BE5" w:rsidR="00EF13B8" w:rsidRPr="00154280" w:rsidRDefault="00EF13B8" w:rsidP="00E772AD">
      <w:pPr>
        <w:pStyle w:val="ListNumber"/>
        <w:numPr>
          <w:ilvl w:val="0"/>
          <w:numId w:val="12"/>
        </w:numPr>
      </w:pPr>
      <w:r w:rsidRPr="00154280">
        <w:t xml:space="preserve">Ask students how bright they think the picture is and to draw a </w:t>
      </w:r>
      <w:r w:rsidR="00C97D28" w:rsidRPr="00154280">
        <w:t>frequency polygon</w:t>
      </w:r>
      <w:r w:rsidRPr="00154280">
        <w:t xml:space="preserve"> </w:t>
      </w:r>
      <w:r w:rsidR="00191515" w:rsidRPr="00154280">
        <w:t>to represent the brightness of the image.</w:t>
      </w:r>
    </w:p>
    <w:p w14:paraId="56401912" w14:textId="2A939A19" w:rsidR="00C97D28" w:rsidRPr="00154280" w:rsidRDefault="00C97D28" w:rsidP="00E772AD">
      <w:pPr>
        <w:pStyle w:val="ListNumber"/>
        <w:numPr>
          <w:ilvl w:val="0"/>
          <w:numId w:val="12"/>
        </w:numPr>
      </w:pPr>
      <w:r w:rsidRPr="00154280">
        <w:t xml:space="preserve">Explain to students </w:t>
      </w:r>
      <w:r w:rsidR="00A552E7">
        <w:t>that they</w:t>
      </w:r>
      <w:r w:rsidR="00A552E7" w:rsidRPr="00154280">
        <w:t xml:space="preserve"> </w:t>
      </w:r>
      <w:r w:rsidRPr="00154280">
        <w:t xml:space="preserve">will be making </w:t>
      </w:r>
      <w:r w:rsidR="00A552E7">
        <w:t>their</w:t>
      </w:r>
      <w:r w:rsidR="00A552E7" w:rsidRPr="00154280">
        <w:t xml:space="preserve"> </w:t>
      </w:r>
      <w:r w:rsidRPr="00154280">
        <w:t>own exposure histograms</w:t>
      </w:r>
      <w:r w:rsidR="00A02C56" w:rsidRPr="00154280">
        <w:t xml:space="preserve">. Although JPEG </w:t>
      </w:r>
      <w:r w:rsidRPr="00154280">
        <w:t xml:space="preserve">pictures use brightness levels between 0 and 255, </w:t>
      </w:r>
      <w:r w:rsidR="00A552E7">
        <w:t>they</w:t>
      </w:r>
      <w:r w:rsidR="00A552E7" w:rsidRPr="00154280">
        <w:t xml:space="preserve"> </w:t>
      </w:r>
      <w:r w:rsidRPr="00154280">
        <w:t>will restrict these to values between 0 and 17.</w:t>
      </w:r>
    </w:p>
    <w:p w14:paraId="707F96E2" w14:textId="49D18D30" w:rsidR="00C97D28" w:rsidRPr="00154280" w:rsidRDefault="00C97D28" w:rsidP="00E772AD">
      <w:pPr>
        <w:pStyle w:val="ListNumber"/>
        <w:numPr>
          <w:ilvl w:val="0"/>
          <w:numId w:val="12"/>
        </w:numPr>
      </w:pPr>
      <w:r w:rsidRPr="00154280">
        <w:t xml:space="preserve">Distribute Appendix B ‘Pixel art’ to pairs of students. This Appendix displays </w:t>
      </w:r>
      <w:r w:rsidR="00A552E7">
        <w:fldChar w:fldCharType="begin"/>
      </w:r>
      <w:r w:rsidR="00A552E7">
        <w:instrText xml:space="preserve"> REF _Ref162358782 \h </w:instrText>
      </w:r>
      <w:r w:rsidR="00A552E7">
        <w:fldChar w:fldCharType="separate"/>
      </w:r>
      <w:r w:rsidR="00A552E7">
        <w:t xml:space="preserve">Figure </w:t>
      </w:r>
      <w:r w:rsidR="00A552E7">
        <w:rPr>
          <w:noProof/>
        </w:rPr>
        <w:t>4</w:t>
      </w:r>
      <w:r w:rsidR="00A552E7">
        <w:fldChar w:fldCharType="end"/>
      </w:r>
      <w:r w:rsidRPr="00154280">
        <w:t xml:space="preserve"> and </w:t>
      </w:r>
      <w:r w:rsidR="0008641E" w:rsidRPr="00154280">
        <w:t>the</w:t>
      </w:r>
      <w:r w:rsidRPr="00154280">
        <w:t xml:space="preserve"> brightness value</w:t>
      </w:r>
      <w:r w:rsidR="003654CB" w:rsidRPr="00154280">
        <w:t xml:space="preserve"> </w:t>
      </w:r>
      <w:r w:rsidR="00B772A5" w:rsidRPr="00154280">
        <w:t xml:space="preserve">and frequency </w:t>
      </w:r>
      <w:r w:rsidRPr="00154280">
        <w:t>of its pixels.</w:t>
      </w:r>
    </w:p>
    <w:p w14:paraId="617012DF" w14:textId="50977064" w:rsidR="00EF13B8" w:rsidRPr="00154280" w:rsidRDefault="00EF13B8" w:rsidP="00E772AD">
      <w:pPr>
        <w:pStyle w:val="ListNumber"/>
        <w:numPr>
          <w:ilvl w:val="0"/>
          <w:numId w:val="12"/>
        </w:numPr>
      </w:pPr>
      <w:r w:rsidRPr="00154280">
        <w:t xml:space="preserve">Students should now create a frequency </w:t>
      </w:r>
      <w:r w:rsidR="00B56FA6" w:rsidRPr="00154280">
        <w:t>graph</w:t>
      </w:r>
      <w:r w:rsidRPr="00154280">
        <w:t xml:space="preserve"> from the table of values.</w:t>
      </w:r>
    </w:p>
    <w:p w14:paraId="2390CEA1" w14:textId="52638FFB" w:rsidR="00EF13B8" w:rsidRDefault="00EF13B8" w:rsidP="00E772AD">
      <w:pPr>
        <w:pStyle w:val="ListNumber"/>
        <w:numPr>
          <w:ilvl w:val="0"/>
          <w:numId w:val="12"/>
        </w:numPr>
      </w:pPr>
      <w:r w:rsidRPr="00154280">
        <w:t>Students</w:t>
      </w:r>
      <w:r>
        <w:t xml:space="preserve"> should compare the</w:t>
      </w:r>
      <w:r w:rsidR="00270242">
        <w:t xml:space="preserve"> graph to the</w:t>
      </w:r>
      <w:r w:rsidR="00B76052">
        <w:t xml:space="preserve"> frequency </w:t>
      </w:r>
      <w:r w:rsidR="008A5F7C">
        <w:t>polygon</w:t>
      </w:r>
      <w:r w:rsidR="00B76052">
        <w:t xml:space="preserve"> they estimated</w:t>
      </w:r>
      <w:r w:rsidR="00346AFE">
        <w:t xml:space="preserve"> earlier</w:t>
      </w:r>
      <w:r>
        <w:t>.</w:t>
      </w:r>
    </w:p>
    <w:p w14:paraId="670901DC" w14:textId="3FDEEDA1" w:rsidR="007834E4" w:rsidRDefault="007834E4" w:rsidP="00A552E7">
      <w:pPr>
        <w:pStyle w:val="FeatureBox"/>
      </w:pPr>
      <w:r>
        <w:t xml:space="preserve">Students can </w:t>
      </w:r>
      <w:r w:rsidR="00F62314">
        <w:t xml:space="preserve">further </w:t>
      </w:r>
      <w:r>
        <w:t xml:space="preserve">explore </w:t>
      </w:r>
      <w:r w:rsidR="00F02702">
        <w:t>the</w:t>
      </w:r>
      <w:r>
        <w:t xml:space="preserve"> </w:t>
      </w:r>
      <w:r w:rsidR="00F62314">
        <w:t xml:space="preserve">shape of distributions of photographs and know when each setting is best by researching </w:t>
      </w:r>
      <w:r w:rsidR="00C05C10">
        <w:t>photos with extreme contrast, exposed to the left, exposed to the right, overexposed and underexposed.</w:t>
      </w:r>
    </w:p>
    <w:p w14:paraId="4A1CED4E" w14:textId="77777777" w:rsidR="00FE157F" w:rsidRDefault="00FE157F" w:rsidP="00A552E7">
      <w:r>
        <w:br w:type="page"/>
      </w:r>
    </w:p>
    <w:p w14:paraId="140858F5" w14:textId="599BD3E5" w:rsidR="00D042D0" w:rsidRDefault="00D042D0" w:rsidP="00A552E7">
      <w:pPr>
        <w:pStyle w:val="Heading2"/>
      </w:pPr>
      <w:r>
        <w:t xml:space="preserve">Assessment and </w:t>
      </w:r>
      <w:r w:rsidR="001564ED" w:rsidRPr="00A552E7">
        <w:t>d</w:t>
      </w:r>
      <w:r w:rsidRPr="00A552E7">
        <w:t>ifferentiation</w:t>
      </w:r>
    </w:p>
    <w:p w14:paraId="2ABA0588" w14:textId="77777777" w:rsidR="0083688D" w:rsidRDefault="0083688D" w:rsidP="00A552E7">
      <w:pPr>
        <w:pStyle w:val="Heading3"/>
      </w:pPr>
      <w:r>
        <w:t xml:space="preserve">Suggested </w:t>
      </w:r>
      <w:r w:rsidRPr="00A552E7">
        <w:t>opportunities</w:t>
      </w:r>
      <w:r>
        <w:t xml:space="preserve"> for differentiation</w:t>
      </w:r>
    </w:p>
    <w:p w14:paraId="3D7308F3" w14:textId="77777777" w:rsidR="0083688D" w:rsidRDefault="0083688D" w:rsidP="0083688D">
      <w:pPr>
        <w:rPr>
          <w:rStyle w:val="Strong"/>
        </w:rPr>
      </w:pPr>
      <w:r w:rsidRPr="00A552E7">
        <w:rPr>
          <w:rStyle w:val="Strong"/>
        </w:rPr>
        <w:t>Launch</w:t>
      </w:r>
    </w:p>
    <w:p w14:paraId="012B2441" w14:textId="50903421" w:rsidR="0083688D" w:rsidRPr="002260CD" w:rsidRDefault="0083688D" w:rsidP="00A552E7">
      <w:pPr>
        <w:pStyle w:val="ListBullet"/>
        <w:rPr>
          <w:rStyle w:val="Strong"/>
          <w:b w:val="0"/>
          <w:bCs w:val="0"/>
        </w:rPr>
      </w:pPr>
      <w:r w:rsidRPr="009013B6">
        <w:rPr>
          <w:shd w:val="clear" w:color="auto" w:fill="FFFFFF"/>
        </w:rPr>
        <w:t xml:space="preserve">There are no </w:t>
      </w:r>
      <w:r w:rsidRPr="00A552E7">
        <w:t>correct</w:t>
      </w:r>
      <w:r w:rsidRPr="009013B6">
        <w:rPr>
          <w:shd w:val="clear" w:color="auto" w:fill="FFFFFF"/>
        </w:rPr>
        <w:t xml:space="preserve"> answers during the </w:t>
      </w:r>
      <w:r w:rsidR="007E6C3B">
        <w:rPr>
          <w:shd w:val="clear" w:color="auto" w:fill="FFFFFF"/>
        </w:rPr>
        <w:t>L</w:t>
      </w:r>
      <w:r w:rsidR="007E6C3B" w:rsidRPr="009013B6">
        <w:rPr>
          <w:shd w:val="clear" w:color="auto" w:fill="FFFFFF"/>
        </w:rPr>
        <w:t xml:space="preserve">aunch </w:t>
      </w:r>
      <w:r w:rsidRPr="009013B6">
        <w:rPr>
          <w:shd w:val="clear" w:color="auto" w:fill="FFFFFF"/>
        </w:rPr>
        <w:t>and all students should be encouraged to participate and share their thoughts and reasoning</w:t>
      </w:r>
      <w:r>
        <w:rPr>
          <w:b/>
          <w:bCs/>
          <w:shd w:val="clear" w:color="auto" w:fill="FFFFFF"/>
        </w:rPr>
        <w:t>.</w:t>
      </w:r>
    </w:p>
    <w:p w14:paraId="6F1A7A26" w14:textId="77777777" w:rsidR="0083688D" w:rsidRDefault="0083688D" w:rsidP="0083688D">
      <w:pPr>
        <w:rPr>
          <w:rStyle w:val="Strong"/>
        </w:rPr>
      </w:pPr>
      <w:r w:rsidRPr="00A552E7">
        <w:rPr>
          <w:rStyle w:val="Strong"/>
        </w:rPr>
        <w:t>Explore</w:t>
      </w:r>
    </w:p>
    <w:p w14:paraId="65CCE7E8" w14:textId="6EE436A6" w:rsidR="0083688D" w:rsidRPr="00C35CAA" w:rsidRDefault="0083688D" w:rsidP="00A552E7">
      <w:pPr>
        <w:pStyle w:val="ListBullet"/>
        <w:rPr>
          <w:b/>
        </w:rPr>
      </w:pPr>
      <w:r w:rsidRPr="005E1AF1">
        <w:t xml:space="preserve">All students will be able to </w:t>
      </w:r>
      <w:r>
        <w:t xml:space="preserve">group the graphs </w:t>
      </w:r>
      <w:r w:rsidRPr="005E1AF1">
        <w:t xml:space="preserve">but may </w:t>
      </w:r>
      <w:r w:rsidR="00320712">
        <w:t>display levels of reasoning.</w:t>
      </w:r>
    </w:p>
    <w:p w14:paraId="00E9AE70" w14:textId="77777777" w:rsidR="0083688D" w:rsidRPr="00C35CAA" w:rsidRDefault="0083688D" w:rsidP="0083688D">
      <w:pPr>
        <w:rPr>
          <w:rStyle w:val="Strong"/>
          <w:b w:val="0"/>
          <w:bCs w:val="0"/>
          <w:color w:val="000000"/>
          <w:shd w:val="clear" w:color="auto" w:fill="FFFFFF"/>
        </w:rPr>
      </w:pPr>
      <w:r w:rsidRPr="00A552E7">
        <w:rPr>
          <w:rStyle w:val="Strong"/>
        </w:rPr>
        <w:t>Apply</w:t>
      </w:r>
    </w:p>
    <w:p w14:paraId="1FD5BB88" w14:textId="05ABE716" w:rsidR="0083688D" w:rsidRDefault="0083688D" w:rsidP="00A552E7">
      <w:pPr>
        <w:pStyle w:val="ListBullet"/>
      </w:pPr>
      <w:r>
        <w:t>You can change the subject o</w:t>
      </w:r>
      <w:r w:rsidR="007928B0">
        <w:t>f</w:t>
      </w:r>
      <w:r>
        <w:t xml:space="preserve"> the picture to increase student </w:t>
      </w:r>
      <w:r w:rsidRPr="00A552E7">
        <w:t>interest</w:t>
      </w:r>
      <w:r>
        <w:t>.</w:t>
      </w:r>
    </w:p>
    <w:p w14:paraId="658816C3" w14:textId="38555494" w:rsidR="0083688D" w:rsidRDefault="0083688D" w:rsidP="0083688D">
      <w:pPr>
        <w:pStyle w:val="ListBullet"/>
      </w:pPr>
      <w:r>
        <w:t>If you have access to cameras that display a frequency polygon, challenge students to create the graphs of different shapes themselves to compare with others in the class.</w:t>
      </w:r>
    </w:p>
    <w:p w14:paraId="30DE31B0" w14:textId="3C9A7DF8" w:rsidR="0083688D" w:rsidRPr="00C35CAA" w:rsidRDefault="0083688D" w:rsidP="0083688D">
      <w:pPr>
        <w:pStyle w:val="ListBullet"/>
      </w:pPr>
      <w:r>
        <w:t>Students can be challenged to create</w:t>
      </w:r>
      <w:r w:rsidR="004C5358">
        <w:t>, find</w:t>
      </w:r>
      <w:r>
        <w:t xml:space="preserve"> or modify pixel art that creates a symmetrical distribution.</w:t>
      </w:r>
    </w:p>
    <w:p w14:paraId="5724EBE0" w14:textId="77777777" w:rsidR="0083688D" w:rsidRDefault="0083688D" w:rsidP="007E6C3B">
      <w:pPr>
        <w:pStyle w:val="Heading3"/>
      </w:pPr>
      <w:r w:rsidRPr="00633A4A">
        <w:t xml:space="preserve">Suggested </w:t>
      </w:r>
      <w:r w:rsidRPr="007E6C3B">
        <w:t>opportunities</w:t>
      </w:r>
      <w:r w:rsidRPr="00633A4A">
        <w:t xml:space="preserve"> for assessment</w:t>
      </w:r>
    </w:p>
    <w:p w14:paraId="3E79E065" w14:textId="77777777" w:rsidR="0083688D" w:rsidRPr="0073637A" w:rsidRDefault="0083688D" w:rsidP="0083688D">
      <w:pPr>
        <w:rPr>
          <w:rStyle w:val="Strong"/>
        </w:rPr>
      </w:pPr>
      <w:bookmarkStart w:id="3" w:name="_Hlk147833561"/>
      <w:r>
        <w:rPr>
          <w:rStyle w:val="Strong"/>
        </w:rPr>
        <w:t>Explore</w:t>
      </w:r>
    </w:p>
    <w:p w14:paraId="64A24B5F" w14:textId="77777777" w:rsidR="0083688D" w:rsidRPr="007E6C3B" w:rsidRDefault="0083688D" w:rsidP="007E6C3B">
      <w:pPr>
        <w:pStyle w:val="ListBullet"/>
      </w:pPr>
      <w:r>
        <w:rPr>
          <w:shd w:val="clear" w:color="auto" w:fill="FFFFFF"/>
        </w:rPr>
        <w:t>A Think-Pair</w:t>
      </w:r>
      <w:r w:rsidRPr="007E6C3B">
        <w:t>-Share provides students with the opportunity to reflect on their understanding.</w:t>
      </w:r>
    </w:p>
    <w:p w14:paraId="41325CB2" w14:textId="7361C412" w:rsidR="0083688D" w:rsidRPr="002260CD" w:rsidRDefault="0083688D" w:rsidP="007E6C3B">
      <w:pPr>
        <w:pStyle w:val="ListBullet"/>
      </w:pPr>
      <w:r w:rsidRPr="007E6C3B">
        <w:t>Students will demonstrate</w:t>
      </w:r>
      <w:r w:rsidRPr="005E1AF1">
        <w:rPr>
          <w:bdr w:val="none" w:sz="0" w:space="0" w:color="auto" w:frame="1"/>
        </w:rPr>
        <w:t xml:space="preserve"> their </w:t>
      </w:r>
      <w:r w:rsidR="007E6C3B">
        <w:rPr>
          <w:bdr w:val="none" w:sz="0" w:space="0" w:color="auto" w:frame="1"/>
        </w:rPr>
        <w:t>W</w:t>
      </w:r>
      <w:r w:rsidR="007E6C3B" w:rsidRPr="005E1AF1">
        <w:rPr>
          <w:bdr w:val="none" w:sz="0" w:space="0" w:color="auto" w:frame="1"/>
        </w:rPr>
        <w:t xml:space="preserve">orking </w:t>
      </w:r>
      <w:r w:rsidRPr="005E1AF1">
        <w:rPr>
          <w:bdr w:val="none" w:sz="0" w:space="0" w:color="auto" w:frame="1"/>
        </w:rPr>
        <w:t>mathematically skills in discussions and justifications</w:t>
      </w:r>
      <w:r w:rsidR="007E6C3B">
        <w:rPr>
          <w:b/>
          <w:bCs/>
          <w:shd w:val="clear" w:color="auto" w:fill="FFFFFF"/>
        </w:rPr>
        <w:t xml:space="preserve"> </w:t>
      </w:r>
      <w:r>
        <w:rPr>
          <w:shd w:val="clear" w:color="auto" w:fill="FFFFFF"/>
        </w:rPr>
        <w:t>when grouping their frequency distributions.</w:t>
      </w:r>
    </w:p>
    <w:bookmarkEnd w:id="3"/>
    <w:p w14:paraId="441AE2B1" w14:textId="77777777" w:rsidR="0083688D" w:rsidRPr="007E6C3B" w:rsidRDefault="0083688D" w:rsidP="007E6C3B">
      <w:pPr>
        <w:rPr>
          <w:rStyle w:val="Strong"/>
        </w:rPr>
      </w:pPr>
      <w:r w:rsidRPr="007E6C3B">
        <w:rPr>
          <w:rStyle w:val="Strong"/>
        </w:rPr>
        <w:t>Summarise</w:t>
      </w:r>
    </w:p>
    <w:p w14:paraId="56778BD2" w14:textId="617B549E" w:rsidR="0083688D" w:rsidRPr="00F64222" w:rsidRDefault="0083688D" w:rsidP="007E6C3B">
      <w:pPr>
        <w:pStyle w:val="ListBullet"/>
        <w:rPr>
          <w:b/>
          <w:bCs/>
        </w:rPr>
      </w:pPr>
      <w:r>
        <w:rPr>
          <w:shd w:val="clear" w:color="auto" w:fill="FFFFFF"/>
        </w:rPr>
        <w:t>Review students’ notes to</w:t>
      </w:r>
      <w:r w:rsidR="007E6C3B">
        <w:rPr>
          <w:shd w:val="clear" w:color="auto" w:fill="FFFFFF"/>
        </w:rPr>
        <w:t xml:space="preserve"> their</w:t>
      </w:r>
      <w:r>
        <w:rPr>
          <w:shd w:val="clear" w:color="auto" w:fill="FFFFFF"/>
        </w:rPr>
        <w:t xml:space="preserve"> future</w:t>
      </w:r>
      <w:r w:rsidR="007E6C3B">
        <w:rPr>
          <w:shd w:val="clear" w:color="auto" w:fill="FFFFFF"/>
        </w:rPr>
        <w:t xml:space="preserve"> forgetful</w:t>
      </w:r>
      <w:r>
        <w:rPr>
          <w:shd w:val="clear" w:color="auto" w:fill="FFFFFF"/>
        </w:rPr>
        <w:t xml:space="preserve"> selves.</w:t>
      </w:r>
    </w:p>
    <w:p w14:paraId="433BEA3B" w14:textId="77777777" w:rsidR="0083688D" w:rsidRPr="007E6C3B" w:rsidRDefault="0083688D" w:rsidP="007E6C3B">
      <w:pPr>
        <w:rPr>
          <w:rStyle w:val="Strong"/>
        </w:rPr>
      </w:pPr>
      <w:r w:rsidRPr="007E6C3B">
        <w:rPr>
          <w:rStyle w:val="Strong"/>
        </w:rPr>
        <w:t>Apply</w:t>
      </w:r>
    </w:p>
    <w:p w14:paraId="6C95A555" w14:textId="0543419C" w:rsidR="0083688D" w:rsidRDefault="0083688D" w:rsidP="007E6C3B">
      <w:pPr>
        <w:pStyle w:val="ListBullet"/>
        <w:rPr>
          <w:shd w:val="clear" w:color="auto" w:fill="FFFFFF"/>
        </w:rPr>
      </w:pPr>
      <w:r>
        <w:rPr>
          <w:shd w:val="clear" w:color="auto" w:fill="FFFFFF"/>
        </w:rPr>
        <w:t xml:space="preserve">The pixel art activity </w:t>
      </w:r>
      <w:r w:rsidR="007928B0">
        <w:rPr>
          <w:shd w:val="clear" w:color="auto" w:fill="FFFFFF"/>
        </w:rPr>
        <w:t xml:space="preserve">can be </w:t>
      </w:r>
      <w:r w:rsidR="007928B0" w:rsidRPr="007E6C3B">
        <w:t>collected</w:t>
      </w:r>
      <w:r>
        <w:rPr>
          <w:shd w:val="clear" w:color="auto" w:fill="FFFFFF"/>
        </w:rPr>
        <w:t xml:space="preserve"> as evidence of student learning.</w:t>
      </w:r>
    </w:p>
    <w:p w14:paraId="7ED7564E" w14:textId="77777777" w:rsidR="007E6C3B" w:rsidRPr="007E6C3B" w:rsidRDefault="007E6C3B" w:rsidP="007E6C3B">
      <w:r>
        <w:rPr>
          <w:rStyle w:val="Heading2Char"/>
        </w:rPr>
        <w:br w:type="page"/>
      </w:r>
    </w:p>
    <w:p w14:paraId="784A61D7" w14:textId="568D1E7C" w:rsidR="002C511A" w:rsidRDefault="0070190E" w:rsidP="007E6C3B">
      <w:pPr>
        <w:pStyle w:val="Heading2"/>
        <w:rPr>
          <w:rStyle w:val="Heading2Char"/>
        </w:rPr>
      </w:pPr>
      <w:r w:rsidRPr="007E6C3B">
        <w:rPr>
          <w:rStyle w:val="Heading2Char"/>
          <w:bCs/>
        </w:rPr>
        <w:t>Appendix</w:t>
      </w:r>
      <w:r w:rsidR="00783D18" w:rsidRPr="00C058AF">
        <w:rPr>
          <w:rStyle w:val="Heading2Char"/>
        </w:rPr>
        <w:t xml:space="preserve"> </w:t>
      </w:r>
      <w:r w:rsidR="00831003">
        <w:rPr>
          <w:rStyle w:val="Heading2Char"/>
        </w:rPr>
        <w:t>A</w:t>
      </w:r>
    </w:p>
    <w:p w14:paraId="5BE96AE8" w14:textId="77777777" w:rsidR="002C511A" w:rsidRPr="007E6C3B" w:rsidRDefault="002C511A" w:rsidP="007E6C3B">
      <w:pPr>
        <w:pStyle w:val="Heading3"/>
      </w:pPr>
      <w:r w:rsidRPr="007E6C3B">
        <w:t>Graphs</w:t>
      </w:r>
    </w:p>
    <w:p w14:paraId="55E6F0DA" w14:textId="2962195E" w:rsidR="002C511A" w:rsidRDefault="00201215" w:rsidP="007E6C3B">
      <w:pPr>
        <w:rPr>
          <w:rStyle w:val="Emphasis"/>
          <w:i w:val="0"/>
          <w:iCs w:val="0"/>
        </w:rPr>
      </w:pPr>
      <w:r w:rsidRPr="00BE0E6C">
        <w:rPr>
          <w:rStyle w:val="Emphasis"/>
          <w:i w:val="0"/>
          <w:iCs w:val="0"/>
        </w:rPr>
        <w:t>Group the graphs</w:t>
      </w:r>
      <w:r w:rsidR="00BE0E6C">
        <w:rPr>
          <w:rStyle w:val="Emphasis"/>
          <w:i w:val="0"/>
          <w:iCs w:val="0"/>
        </w:rPr>
        <w:t xml:space="preserve"> that have similar shape</w:t>
      </w:r>
      <w:r w:rsidR="00A226FB">
        <w:rPr>
          <w:rStyle w:val="Emphasis"/>
          <w:i w:val="0"/>
          <w:iCs w:val="0"/>
        </w:rPr>
        <w:t>d</w:t>
      </w:r>
      <w:r w:rsidR="00BE0E6C">
        <w:rPr>
          <w:rStyle w:val="Emphasis"/>
          <w:i w:val="0"/>
          <w:iCs w:val="0"/>
        </w:rPr>
        <w:t xml:space="preserve"> distributions.</w:t>
      </w:r>
    </w:p>
    <w:p w14:paraId="35320A0B" w14:textId="51596772" w:rsidR="00BE0E6C" w:rsidRDefault="0050596D" w:rsidP="00E772AD">
      <w:pPr>
        <w:pStyle w:val="ListNumber"/>
        <w:numPr>
          <w:ilvl w:val="0"/>
          <w:numId w:val="13"/>
        </w:numPr>
        <w:rPr>
          <w:rStyle w:val="Emphasis"/>
          <w:i w:val="0"/>
          <w:iCs w:val="0"/>
        </w:rPr>
      </w:pPr>
      <w:r>
        <w:rPr>
          <w:noProof/>
        </w:rPr>
        <w:drawing>
          <wp:inline distT="0" distB="0" distL="0" distR="0" wp14:anchorId="6DE26D95" wp14:editId="092149B7">
            <wp:extent cx="5561635" cy="3018710"/>
            <wp:effectExtent l="0" t="0" r="1270" b="0"/>
            <wp:docPr id="660890517" name="Picture 660890517" descr="Positively skewed do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90517" name="Picture 660890517" descr="Positively skewed dot plot."/>
                    <pic:cNvPicPr/>
                  </pic:nvPicPr>
                  <pic:blipFill>
                    <a:blip r:embed="rId20">
                      <a:extLst>
                        <a:ext uri="{28A0092B-C50C-407E-A947-70E740481C1C}">
                          <a14:useLocalDpi xmlns:a14="http://schemas.microsoft.com/office/drawing/2010/main" val="0"/>
                        </a:ext>
                      </a:extLst>
                    </a:blip>
                    <a:stretch>
                      <a:fillRect/>
                    </a:stretch>
                  </pic:blipFill>
                  <pic:spPr>
                    <a:xfrm>
                      <a:off x="0" y="0"/>
                      <a:ext cx="5586617" cy="3032269"/>
                    </a:xfrm>
                    <a:prstGeom prst="rect">
                      <a:avLst/>
                    </a:prstGeom>
                  </pic:spPr>
                </pic:pic>
              </a:graphicData>
            </a:graphic>
          </wp:inline>
        </w:drawing>
      </w:r>
    </w:p>
    <w:p w14:paraId="2A9CD526" w14:textId="5EB6BC0A" w:rsidR="0050596D" w:rsidRDefault="00DE6A5A" w:rsidP="00E772AD">
      <w:pPr>
        <w:pStyle w:val="ListNumber"/>
        <w:numPr>
          <w:ilvl w:val="0"/>
          <w:numId w:val="13"/>
        </w:numPr>
        <w:rPr>
          <w:rStyle w:val="Emphasis"/>
          <w:i w:val="0"/>
          <w:iCs w:val="0"/>
        </w:rPr>
      </w:pPr>
      <w:r>
        <w:rPr>
          <w:noProof/>
        </w:rPr>
        <w:drawing>
          <wp:inline distT="0" distB="0" distL="0" distR="0" wp14:anchorId="2358A5D9" wp14:editId="20C8DD11">
            <wp:extent cx="5584785" cy="2627145"/>
            <wp:effectExtent l="0" t="0" r="0" b="1905"/>
            <wp:docPr id="1915145280" name="Picture 1915145280" descr="Negatively skewed do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45280" name="Picture 1915145280" descr="Negatively skewed dot plot."/>
                    <pic:cNvPicPr/>
                  </pic:nvPicPr>
                  <pic:blipFill>
                    <a:blip r:embed="rId21"/>
                    <a:stretch>
                      <a:fillRect/>
                    </a:stretch>
                  </pic:blipFill>
                  <pic:spPr>
                    <a:xfrm>
                      <a:off x="0" y="0"/>
                      <a:ext cx="5615272" cy="2641487"/>
                    </a:xfrm>
                    <a:prstGeom prst="rect">
                      <a:avLst/>
                    </a:prstGeom>
                  </pic:spPr>
                </pic:pic>
              </a:graphicData>
            </a:graphic>
          </wp:inline>
        </w:drawing>
      </w:r>
    </w:p>
    <w:p w14:paraId="6DF7856D" w14:textId="4BC69F4F" w:rsidR="009A46C6" w:rsidRDefault="009A46C6" w:rsidP="00E772AD">
      <w:pPr>
        <w:pStyle w:val="ListNumber"/>
        <w:numPr>
          <w:ilvl w:val="0"/>
          <w:numId w:val="13"/>
        </w:numPr>
        <w:rPr>
          <w:rStyle w:val="Emphasis"/>
          <w:i w:val="0"/>
          <w:iCs w:val="0"/>
        </w:rPr>
      </w:pPr>
      <w:r w:rsidRPr="00EC3D39">
        <w:rPr>
          <w:noProof/>
        </w:rPr>
        <w:drawing>
          <wp:inline distT="0" distB="0" distL="0" distR="0" wp14:anchorId="1DDA6528" wp14:editId="72DED37C">
            <wp:extent cx="5561635" cy="2675151"/>
            <wp:effectExtent l="0" t="0" r="1270" b="0"/>
            <wp:docPr id="2050065074" name="Picture 2050065074" descr="Bimodal do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65074" name="Picture 2050065074" descr="Bimodal dot plot."/>
                    <pic:cNvPicPr/>
                  </pic:nvPicPr>
                  <pic:blipFill>
                    <a:blip r:embed="rId22"/>
                    <a:stretch>
                      <a:fillRect/>
                    </a:stretch>
                  </pic:blipFill>
                  <pic:spPr>
                    <a:xfrm>
                      <a:off x="0" y="0"/>
                      <a:ext cx="5575236" cy="2681693"/>
                    </a:xfrm>
                    <a:prstGeom prst="rect">
                      <a:avLst/>
                    </a:prstGeom>
                  </pic:spPr>
                </pic:pic>
              </a:graphicData>
            </a:graphic>
          </wp:inline>
        </w:drawing>
      </w:r>
    </w:p>
    <w:p w14:paraId="5DC13DE7" w14:textId="77777777" w:rsidR="0009778B" w:rsidRDefault="0009778B" w:rsidP="00E772AD">
      <w:pPr>
        <w:pStyle w:val="ListNumber"/>
        <w:numPr>
          <w:ilvl w:val="0"/>
          <w:numId w:val="13"/>
        </w:numPr>
        <w:rPr>
          <w:rStyle w:val="Emphasis"/>
          <w:i w:val="0"/>
          <w:iCs w:val="0"/>
        </w:rPr>
      </w:pPr>
      <w:r>
        <w:rPr>
          <w:noProof/>
        </w:rPr>
        <w:drawing>
          <wp:inline distT="0" distB="0" distL="0" distR="0" wp14:anchorId="63A7767D" wp14:editId="2769863E">
            <wp:extent cx="5573210" cy="4300647"/>
            <wp:effectExtent l="0" t="0" r="8890" b="5080"/>
            <wp:docPr id="334453292" name="Picture 334453292" descr="Bimodal frequency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53292" name="Picture 334453292" descr="Bimodal frequency polygon."/>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5581467" cy="4307019"/>
                    </a:xfrm>
                    <a:prstGeom prst="rect">
                      <a:avLst/>
                    </a:prstGeom>
                    <a:ln>
                      <a:noFill/>
                    </a:ln>
                    <a:extLst>
                      <a:ext uri="{53640926-AAD7-44D8-BBD7-CCE9431645EC}">
                        <a14:shadowObscured xmlns:a14="http://schemas.microsoft.com/office/drawing/2010/main"/>
                      </a:ext>
                    </a:extLst>
                  </pic:spPr>
                </pic:pic>
              </a:graphicData>
            </a:graphic>
          </wp:inline>
        </w:drawing>
      </w:r>
    </w:p>
    <w:p w14:paraId="0D9EC638" w14:textId="77777777" w:rsidR="0009778B" w:rsidRDefault="0009778B" w:rsidP="00E772AD">
      <w:pPr>
        <w:pStyle w:val="ListNumber"/>
        <w:numPr>
          <w:ilvl w:val="0"/>
          <w:numId w:val="13"/>
        </w:numPr>
        <w:rPr>
          <w:rStyle w:val="Emphasis"/>
          <w:i w:val="0"/>
          <w:iCs w:val="0"/>
        </w:rPr>
      </w:pPr>
      <w:r>
        <w:rPr>
          <w:noProof/>
        </w:rPr>
        <w:drawing>
          <wp:inline distT="0" distB="0" distL="0" distR="0" wp14:anchorId="32CBE14C" wp14:editId="1A00AFEB">
            <wp:extent cx="4762982" cy="4281233"/>
            <wp:effectExtent l="0" t="0" r="0" b="5080"/>
            <wp:docPr id="650726677" name="Picture 650726677" descr="Positively skewed frequency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26677" name="Picture 650726677" descr="Positively skewed frequency polygon."/>
                    <pic:cNvPicPr/>
                  </pic:nvPicPr>
                  <pic:blipFill rotWithShape="1">
                    <a:blip r:embed="rId24">
                      <a:extLst>
                        <a:ext uri="{28A0092B-C50C-407E-A947-70E740481C1C}">
                          <a14:useLocalDpi xmlns:a14="http://schemas.microsoft.com/office/drawing/2010/main" val="0"/>
                        </a:ext>
                      </a:extLst>
                    </a:blip>
                    <a:srcRect l="9667" t="13661" b="5143"/>
                    <a:stretch/>
                  </pic:blipFill>
                  <pic:spPr bwMode="auto">
                    <a:xfrm>
                      <a:off x="0" y="0"/>
                      <a:ext cx="4784133" cy="4300245"/>
                    </a:xfrm>
                    <a:prstGeom prst="rect">
                      <a:avLst/>
                    </a:prstGeom>
                    <a:ln>
                      <a:noFill/>
                    </a:ln>
                    <a:extLst>
                      <a:ext uri="{53640926-AAD7-44D8-BBD7-CCE9431645EC}">
                        <a14:shadowObscured xmlns:a14="http://schemas.microsoft.com/office/drawing/2010/main"/>
                      </a:ext>
                    </a:extLst>
                  </pic:spPr>
                </pic:pic>
              </a:graphicData>
            </a:graphic>
          </wp:inline>
        </w:drawing>
      </w:r>
    </w:p>
    <w:p w14:paraId="7F0120A1" w14:textId="7ED006B8" w:rsidR="0009778B" w:rsidRDefault="0009778B" w:rsidP="00E772AD">
      <w:pPr>
        <w:pStyle w:val="ListNumber"/>
        <w:numPr>
          <w:ilvl w:val="0"/>
          <w:numId w:val="13"/>
        </w:numPr>
        <w:rPr>
          <w:rStyle w:val="Emphasis"/>
          <w:i w:val="0"/>
          <w:iCs w:val="0"/>
        </w:rPr>
      </w:pPr>
      <w:r>
        <w:rPr>
          <w:noProof/>
        </w:rPr>
        <w:drawing>
          <wp:inline distT="0" distB="0" distL="0" distR="0" wp14:anchorId="69B5CEE5" wp14:editId="2A12457E">
            <wp:extent cx="4762500" cy="4390853"/>
            <wp:effectExtent l="0" t="0" r="0" b="0"/>
            <wp:docPr id="1050529924" name="Picture 1050529924" descr="Symmetrical frequency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29924" name="Picture 1050529924" descr="Symmetrical frequency polygon."/>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4800950" cy="4426303"/>
                    </a:xfrm>
                    <a:prstGeom prst="rect">
                      <a:avLst/>
                    </a:prstGeom>
                    <a:ln>
                      <a:noFill/>
                    </a:ln>
                    <a:extLst>
                      <a:ext uri="{53640926-AAD7-44D8-BBD7-CCE9431645EC}">
                        <a14:shadowObscured xmlns:a14="http://schemas.microsoft.com/office/drawing/2010/main"/>
                      </a:ext>
                    </a:extLst>
                  </pic:spPr>
                </pic:pic>
              </a:graphicData>
            </a:graphic>
          </wp:inline>
        </w:drawing>
      </w:r>
    </w:p>
    <w:p w14:paraId="4363E659" w14:textId="5DE15A22" w:rsidR="00106C9A" w:rsidRDefault="00D15B4D" w:rsidP="00E772AD">
      <w:pPr>
        <w:pStyle w:val="ListNumber"/>
        <w:numPr>
          <w:ilvl w:val="0"/>
          <w:numId w:val="13"/>
        </w:numPr>
        <w:rPr>
          <w:rStyle w:val="Emphasis"/>
          <w:i w:val="0"/>
          <w:iCs w:val="0"/>
        </w:rPr>
      </w:pPr>
      <w:r>
        <w:rPr>
          <w:noProof/>
        </w:rPr>
        <w:drawing>
          <wp:inline distT="0" distB="0" distL="0" distR="0" wp14:anchorId="294BB9D9" wp14:editId="2E02520B">
            <wp:extent cx="4467828" cy="4490845"/>
            <wp:effectExtent l="0" t="0" r="9525" b="5080"/>
            <wp:docPr id="297848708" name="Picture 297848708" descr="Negatively skewed frequency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48708" name="Picture 297848708" descr="Negatively skewed frequency histogram."/>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4482943" cy="4506038"/>
                    </a:xfrm>
                    <a:prstGeom prst="rect">
                      <a:avLst/>
                    </a:prstGeom>
                    <a:ln>
                      <a:noFill/>
                    </a:ln>
                    <a:extLst>
                      <a:ext uri="{53640926-AAD7-44D8-BBD7-CCE9431645EC}">
                        <a14:shadowObscured xmlns:a14="http://schemas.microsoft.com/office/drawing/2010/main"/>
                      </a:ext>
                    </a:extLst>
                  </pic:spPr>
                </pic:pic>
              </a:graphicData>
            </a:graphic>
          </wp:inline>
        </w:drawing>
      </w:r>
    </w:p>
    <w:p w14:paraId="36EFC199" w14:textId="77777777" w:rsidR="00106C9A" w:rsidRDefault="00915AB0" w:rsidP="00E772AD">
      <w:pPr>
        <w:pStyle w:val="ListNumber"/>
        <w:numPr>
          <w:ilvl w:val="0"/>
          <w:numId w:val="13"/>
        </w:numPr>
        <w:rPr>
          <w:rStyle w:val="Emphasis"/>
          <w:i w:val="0"/>
          <w:iCs w:val="0"/>
        </w:rPr>
      </w:pPr>
      <w:r>
        <w:rPr>
          <w:noProof/>
        </w:rPr>
        <w:drawing>
          <wp:inline distT="0" distB="0" distL="0" distR="0" wp14:anchorId="63E7BE69" wp14:editId="10BFED61">
            <wp:extent cx="4485190" cy="3979178"/>
            <wp:effectExtent l="0" t="0" r="0" b="2540"/>
            <wp:docPr id="1358817639" name="Picture 1358817639" descr="Symmetrical frequency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17639" name="Picture 1358817639" descr="Symmetrical frequency histogram."/>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4498858" cy="3991304"/>
                    </a:xfrm>
                    <a:prstGeom prst="rect">
                      <a:avLst/>
                    </a:prstGeom>
                    <a:ln>
                      <a:noFill/>
                    </a:ln>
                    <a:extLst>
                      <a:ext uri="{53640926-AAD7-44D8-BBD7-CCE9431645EC}">
                        <a14:shadowObscured xmlns:a14="http://schemas.microsoft.com/office/drawing/2010/main"/>
                      </a:ext>
                    </a:extLst>
                  </pic:spPr>
                </pic:pic>
              </a:graphicData>
            </a:graphic>
          </wp:inline>
        </w:drawing>
      </w:r>
    </w:p>
    <w:p w14:paraId="2901ED4D" w14:textId="5B0055FD" w:rsidR="00915AB0" w:rsidRDefault="00915AB0" w:rsidP="00E772AD">
      <w:pPr>
        <w:pStyle w:val="ListNumber"/>
        <w:numPr>
          <w:ilvl w:val="0"/>
          <w:numId w:val="13"/>
        </w:numPr>
        <w:rPr>
          <w:rStyle w:val="Emphasis"/>
          <w:i w:val="0"/>
          <w:iCs w:val="0"/>
        </w:rPr>
      </w:pPr>
      <w:r>
        <w:rPr>
          <w:noProof/>
        </w:rPr>
        <w:drawing>
          <wp:inline distT="0" distB="0" distL="0" distR="0" wp14:anchorId="3BC8C154" wp14:editId="107C6F21">
            <wp:extent cx="5544273" cy="3806331"/>
            <wp:effectExtent l="0" t="0" r="0" b="3810"/>
            <wp:docPr id="1400434069" name="Picture 1400434069" descr="Positively skewed frequency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34069" name="Picture 1400434069" descr="Positively skewed frequency histogram."/>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555501" cy="3814039"/>
                    </a:xfrm>
                    <a:prstGeom prst="rect">
                      <a:avLst/>
                    </a:prstGeom>
                    <a:ln>
                      <a:noFill/>
                    </a:ln>
                    <a:extLst>
                      <a:ext uri="{53640926-AAD7-44D8-BBD7-CCE9431645EC}">
                        <a14:shadowObscured xmlns:a14="http://schemas.microsoft.com/office/drawing/2010/main"/>
                      </a:ext>
                    </a:extLst>
                  </pic:spPr>
                </pic:pic>
              </a:graphicData>
            </a:graphic>
          </wp:inline>
        </w:drawing>
      </w:r>
    </w:p>
    <w:p w14:paraId="713824E3" w14:textId="11EC135A" w:rsidR="00617CE3" w:rsidRDefault="00617CE3" w:rsidP="00E772AD">
      <w:pPr>
        <w:pStyle w:val="ListNumber"/>
        <w:numPr>
          <w:ilvl w:val="0"/>
          <w:numId w:val="13"/>
        </w:numPr>
        <w:rPr>
          <w:rStyle w:val="Emphasis"/>
          <w:i w:val="0"/>
          <w:iCs w:val="0"/>
        </w:rPr>
      </w:pPr>
      <w:r w:rsidRPr="00DC5A7F">
        <w:rPr>
          <w:noProof/>
        </w:rPr>
        <w:drawing>
          <wp:inline distT="0" distB="0" distL="0" distR="0" wp14:anchorId="28AF12FA" wp14:editId="732E8D5C">
            <wp:extent cx="3628663" cy="4782606"/>
            <wp:effectExtent l="0" t="0" r="0" b="0"/>
            <wp:docPr id="1678661583" name="Picture 1678661583" descr="Bimodal stem and leaf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61583" name="Picture 1678661583" descr="Bimodal stem and leaf plot."/>
                    <pic:cNvPicPr/>
                  </pic:nvPicPr>
                  <pic:blipFill>
                    <a:blip r:embed="rId29"/>
                    <a:stretch>
                      <a:fillRect/>
                    </a:stretch>
                  </pic:blipFill>
                  <pic:spPr>
                    <a:xfrm>
                      <a:off x="0" y="0"/>
                      <a:ext cx="3671135" cy="4838584"/>
                    </a:xfrm>
                    <a:prstGeom prst="rect">
                      <a:avLst/>
                    </a:prstGeom>
                  </pic:spPr>
                </pic:pic>
              </a:graphicData>
            </a:graphic>
          </wp:inline>
        </w:drawing>
      </w:r>
    </w:p>
    <w:p w14:paraId="70059273" w14:textId="364FB373" w:rsidR="00617CE3" w:rsidRDefault="00DD571A" w:rsidP="00E772AD">
      <w:pPr>
        <w:pStyle w:val="ListNumber"/>
        <w:numPr>
          <w:ilvl w:val="0"/>
          <w:numId w:val="13"/>
        </w:numPr>
        <w:rPr>
          <w:rStyle w:val="Emphasis"/>
          <w:i w:val="0"/>
          <w:iCs w:val="0"/>
        </w:rPr>
      </w:pPr>
      <w:r w:rsidRPr="00DC5A7F">
        <w:rPr>
          <w:noProof/>
        </w:rPr>
        <w:drawing>
          <wp:inline distT="0" distB="0" distL="0" distR="0" wp14:anchorId="2AA40BD6" wp14:editId="566513D3">
            <wp:extent cx="4584341" cy="2772136"/>
            <wp:effectExtent l="0" t="0" r="6985" b="9525"/>
            <wp:docPr id="1883069564" name="Picture 1883069564" descr="Symmetrical stem and leaf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69564" name="Picture 1883069564" descr="Symmetrical stem and leaf plot."/>
                    <pic:cNvPicPr/>
                  </pic:nvPicPr>
                  <pic:blipFill>
                    <a:blip r:embed="rId30"/>
                    <a:stretch>
                      <a:fillRect/>
                    </a:stretch>
                  </pic:blipFill>
                  <pic:spPr>
                    <a:xfrm>
                      <a:off x="0" y="0"/>
                      <a:ext cx="4642598" cy="2807364"/>
                    </a:xfrm>
                    <a:prstGeom prst="rect">
                      <a:avLst/>
                    </a:prstGeom>
                  </pic:spPr>
                </pic:pic>
              </a:graphicData>
            </a:graphic>
          </wp:inline>
        </w:drawing>
      </w:r>
    </w:p>
    <w:p w14:paraId="41EEBEB4" w14:textId="0E222B71" w:rsidR="002C511A" w:rsidRPr="00587A4B" w:rsidRDefault="003C3EC8" w:rsidP="00E772AD">
      <w:pPr>
        <w:pStyle w:val="ListNumber"/>
        <w:numPr>
          <w:ilvl w:val="0"/>
          <w:numId w:val="13"/>
        </w:numPr>
      </w:pPr>
      <w:r w:rsidRPr="00DC5A7F">
        <w:rPr>
          <w:noProof/>
        </w:rPr>
        <w:drawing>
          <wp:inline distT="0" distB="0" distL="0" distR="0" wp14:anchorId="0AE8AA08" wp14:editId="64D2DB12">
            <wp:extent cx="4595149" cy="5705711"/>
            <wp:effectExtent l="0" t="0" r="0" b="0"/>
            <wp:docPr id="540787271" name="Picture 540787271" descr="Negatively skewed stem and leaf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87271" name="Picture 540787271" descr="Negatively skewed stem and leaf plot."/>
                    <pic:cNvPicPr/>
                  </pic:nvPicPr>
                  <pic:blipFill>
                    <a:blip r:embed="rId31"/>
                    <a:stretch>
                      <a:fillRect/>
                    </a:stretch>
                  </pic:blipFill>
                  <pic:spPr>
                    <a:xfrm>
                      <a:off x="0" y="0"/>
                      <a:ext cx="4645820" cy="5768628"/>
                    </a:xfrm>
                    <a:prstGeom prst="rect">
                      <a:avLst/>
                    </a:prstGeom>
                  </pic:spPr>
                </pic:pic>
              </a:graphicData>
            </a:graphic>
          </wp:inline>
        </w:drawing>
      </w:r>
      <w:r w:rsidR="002C511A">
        <w:br w:type="page"/>
      </w:r>
    </w:p>
    <w:p w14:paraId="4C4A6949" w14:textId="77777777" w:rsidR="002C511A" w:rsidRDefault="002C511A" w:rsidP="002C511A">
      <w:pPr>
        <w:pStyle w:val="Heading2"/>
      </w:pPr>
      <w:r>
        <w:t>Appendix B</w:t>
      </w:r>
    </w:p>
    <w:p w14:paraId="0077DE9F" w14:textId="7811572E" w:rsidR="00CA450C" w:rsidRDefault="0063081C" w:rsidP="00B27C56">
      <w:pPr>
        <w:pStyle w:val="Heading3"/>
      </w:pPr>
      <w:r>
        <w:t>Pixel art</w:t>
      </w:r>
    </w:p>
    <w:p w14:paraId="7DDFC26F" w14:textId="0C331A6F" w:rsidR="0063081C" w:rsidRDefault="0063081C" w:rsidP="00587A4B">
      <w:r w:rsidRPr="00587A4B">
        <w:rPr>
          <w:noProof/>
        </w:rPr>
        <w:drawing>
          <wp:inline distT="0" distB="0" distL="0" distR="0" wp14:anchorId="1F89BC6A" wp14:editId="43DC9A32">
            <wp:extent cx="3867150" cy="3009166"/>
            <wp:effectExtent l="19050" t="19050" r="19050" b="20320"/>
            <wp:docPr id="773343779" name="Picture 773343779" descr="Beach pixel art reso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43779" name="Picture 773343779" descr="Beach pixel art resort illustr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618" cy="3012643"/>
                    </a:xfrm>
                    <a:prstGeom prst="rect">
                      <a:avLst/>
                    </a:prstGeom>
                    <a:noFill/>
                    <a:ln>
                      <a:solidFill>
                        <a:schemeClr val="tx1"/>
                      </a:solidFill>
                    </a:ln>
                  </pic:spPr>
                </pic:pic>
              </a:graphicData>
            </a:graphic>
          </wp:inline>
        </w:drawing>
      </w:r>
    </w:p>
    <w:p w14:paraId="561C23DB" w14:textId="77777777" w:rsidR="00587A4B" w:rsidRPr="00EE2C0A" w:rsidRDefault="00587A4B" w:rsidP="00587A4B">
      <w:pPr>
        <w:pStyle w:val="Imageattributioncaption"/>
      </w:pPr>
      <w:r w:rsidRPr="00EE2C0A">
        <w:t xml:space="preserve">Image </w:t>
      </w:r>
      <w:r w:rsidRPr="00154280">
        <w:t>licensed</w:t>
      </w:r>
      <w:r w:rsidRPr="00EE2C0A">
        <w:t xml:space="preserve"> under </w:t>
      </w:r>
      <w:hyperlink r:id="rId32" w:history="1">
        <w:proofErr w:type="spellStart"/>
        <w:r w:rsidRPr="00EE2C0A">
          <w:rPr>
            <w:rStyle w:val="Hyperlink"/>
          </w:rPr>
          <w:t>Pixabay</w:t>
        </w:r>
        <w:proofErr w:type="spellEnd"/>
        <w:r w:rsidRPr="00EE2C0A">
          <w:rPr>
            <w:rStyle w:val="Hyperlink"/>
          </w:rPr>
          <w:t xml:space="preserve"> Content License</w:t>
        </w:r>
      </w:hyperlink>
      <w:r>
        <w:rPr>
          <w:rStyle w:val="Hyperlink"/>
          <w:color w:val="auto"/>
          <w:u w:val="none"/>
        </w:rPr>
        <w:t>.</w:t>
      </w:r>
    </w:p>
    <w:p w14:paraId="5950B0E5" w14:textId="67B96DEA" w:rsidR="00465CD2" w:rsidRDefault="00465CD2" w:rsidP="00465CD2">
      <w:r>
        <w:t>The image above is made using large pixels. Each colour has been assigned a brightness value and</w:t>
      </w:r>
      <w:r w:rsidR="00DF27E2">
        <w:t xml:space="preserve"> the frequency </w:t>
      </w:r>
      <w:r w:rsidR="00E265E3">
        <w:t xml:space="preserve">of each colour </w:t>
      </w:r>
      <w:r w:rsidR="00DF27E2">
        <w:t xml:space="preserve">is shown </w:t>
      </w:r>
      <w:r w:rsidR="00EE5AE4">
        <w:t xml:space="preserve">in the table </w:t>
      </w:r>
      <w:r w:rsidR="00DF27E2">
        <w:t>below.</w:t>
      </w:r>
    </w:p>
    <w:tbl>
      <w:tblPr>
        <w:tblStyle w:val="Tableheader"/>
        <w:tblW w:w="3660" w:type="pct"/>
        <w:tblLook w:val="04A0" w:firstRow="1" w:lastRow="0" w:firstColumn="1" w:lastColumn="0" w:noHBand="0" w:noVBand="1"/>
        <w:tblDescription w:val="Table outlining various brightness levels and their frequency."/>
      </w:tblPr>
      <w:tblGrid>
        <w:gridCol w:w="3522"/>
        <w:gridCol w:w="3523"/>
      </w:tblGrid>
      <w:tr w:rsidR="00BA6405" w:rsidRPr="002F4853" w14:paraId="78116A1C" w14:textId="77777777" w:rsidTr="002F4853">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73DCBFBA" w14:textId="77777777" w:rsidR="00BA6405" w:rsidRPr="002F4853" w:rsidRDefault="00BA6405" w:rsidP="00FD0AEA">
            <w:pPr>
              <w:rPr>
                <w:sz w:val="28"/>
                <w:szCs w:val="28"/>
              </w:rPr>
            </w:pPr>
            <w:r w:rsidRPr="002F4853">
              <w:rPr>
                <w:sz w:val="28"/>
                <w:szCs w:val="28"/>
              </w:rPr>
              <w:t>Brightness level</w:t>
            </w:r>
          </w:p>
        </w:tc>
        <w:tc>
          <w:tcPr>
            <w:tcW w:w="2500" w:type="pct"/>
          </w:tcPr>
          <w:p w14:paraId="76B4258C" w14:textId="77777777" w:rsidR="00BA6405" w:rsidRPr="002F4853" w:rsidRDefault="00BA6405" w:rsidP="00FD0AEA">
            <w:pPr>
              <w:cnfStyle w:val="100000000000" w:firstRow="1" w:lastRow="0" w:firstColumn="0" w:lastColumn="0" w:oddVBand="0" w:evenVBand="0" w:oddHBand="0" w:evenHBand="0" w:firstRowFirstColumn="0" w:firstRowLastColumn="0" w:lastRowFirstColumn="0" w:lastRowLastColumn="0"/>
              <w:rPr>
                <w:sz w:val="28"/>
                <w:szCs w:val="28"/>
              </w:rPr>
            </w:pPr>
            <w:r w:rsidRPr="002F4853">
              <w:rPr>
                <w:sz w:val="28"/>
                <w:szCs w:val="28"/>
              </w:rPr>
              <w:t>Frequency</w:t>
            </w:r>
          </w:p>
        </w:tc>
      </w:tr>
      <w:tr w:rsidR="00BA6405" w:rsidRPr="002F4853" w14:paraId="34A9FC67" w14:textId="77777777" w:rsidTr="002F485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395826"/>
          </w:tcPr>
          <w:p w14:paraId="4F20B6EC" w14:textId="77777777" w:rsidR="00BA6405" w:rsidRPr="002F4853" w:rsidRDefault="00BA6405" w:rsidP="00FD0AEA">
            <w:pPr>
              <w:rPr>
                <w:color w:val="FFFFFF" w:themeColor="background1"/>
                <w:sz w:val="28"/>
                <w:szCs w:val="28"/>
              </w:rPr>
            </w:pPr>
            <w:r w:rsidRPr="002F4853">
              <w:rPr>
                <w:color w:val="FFFFFF" w:themeColor="background1"/>
                <w:sz w:val="28"/>
                <w:szCs w:val="28"/>
              </w:rPr>
              <w:t>0</w:t>
            </w:r>
          </w:p>
        </w:tc>
        <w:tc>
          <w:tcPr>
            <w:tcW w:w="2500" w:type="pct"/>
          </w:tcPr>
          <w:p w14:paraId="3516543A" w14:textId="77777777" w:rsidR="00BA6405" w:rsidRPr="002F4853" w:rsidRDefault="00BA6405" w:rsidP="00FD0AEA">
            <w:pPr>
              <w:cnfStyle w:val="000000100000" w:firstRow="0" w:lastRow="0" w:firstColumn="0" w:lastColumn="0" w:oddVBand="0" w:evenVBand="0" w:oddHBand="1" w:evenHBand="0" w:firstRowFirstColumn="0" w:firstRowLastColumn="0" w:lastRowFirstColumn="0" w:lastRowLastColumn="0"/>
              <w:rPr>
                <w:sz w:val="28"/>
                <w:szCs w:val="28"/>
              </w:rPr>
            </w:pPr>
            <w:r w:rsidRPr="002F4853">
              <w:rPr>
                <w:sz w:val="28"/>
                <w:szCs w:val="28"/>
              </w:rPr>
              <w:t>67</w:t>
            </w:r>
          </w:p>
        </w:tc>
      </w:tr>
      <w:tr w:rsidR="00BA6405" w:rsidRPr="002F4853" w14:paraId="408F2C38" w14:textId="77777777" w:rsidTr="002F4853">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shd w:val="clear" w:color="auto" w:fill="5E6B37"/>
          </w:tcPr>
          <w:p w14:paraId="7844D242" w14:textId="77777777" w:rsidR="00BA6405" w:rsidRPr="002F4853" w:rsidRDefault="00BA6405" w:rsidP="00FD0AEA">
            <w:pPr>
              <w:rPr>
                <w:color w:val="FFFFFF" w:themeColor="background1"/>
                <w:sz w:val="28"/>
                <w:szCs w:val="28"/>
              </w:rPr>
            </w:pPr>
            <w:r w:rsidRPr="002F4853">
              <w:rPr>
                <w:color w:val="FFFFFF" w:themeColor="background1"/>
                <w:sz w:val="28"/>
                <w:szCs w:val="28"/>
              </w:rPr>
              <w:t>1</w:t>
            </w:r>
          </w:p>
        </w:tc>
        <w:tc>
          <w:tcPr>
            <w:tcW w:w="2500" w:type="pct"/>
          </w:tcPr>
          <w:p w14:paraId="03431BD3" w14:textId="77777777" w:rsidR="00BA6405" w:rsidRPr="002F4853" w:rsidRDefault="00BA6405" w:rsidP="00FD0AEA">
            <w:pPr>
              <w:cnfStyle w:val="000000010000" w:firstRow="0" w:lastRow="0" w:firstColumn="0" w:lastColumn="0" w:oddVBand="0" w:evenVBand="0" w:oddHBand="0" w:evenHBand="1" w:firstRowFirstColumn="0" w:firstRowLastColumn="0" w:lastRowFirstColumn="0" w:lastRowLastColumn="0"/>
              <w:rPr>
                <w:sz w:val="28"/>
                <w:szCs w:val="28"/>
              </w:rPr>
            </w:pPr>
            <w:r w:rsidRPr="002F4853">
              <w:rPr>
                <w:sz w:val="28"/>
                <w:szCs w:val="28"/>
              </w:rPr>
              <w:t>152</w:t>
            </w:r>
          </w:p>
        </w:tc>
      </w:tr>
      <w:tr w:rsidR="00BA6405" w:rsidRPr="002F4853" w14:paraId="309E7F8D" w14:textId="77777777" w:rsidTr="002F485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4B8726"/>
          </w:tcPr>
          <w:p w14:paraId="4FA02D86" w14:textId="77777777" w:rsidR="00BA6405" w:rsidRPr="002F4853" w:rsidRDefault="00BA6405" w:rsidP="00FD0AEA">
            <w:pPr>
              <w:rPr>
                <w:color w:val="FFFFFF" w:themeColor="background1"/>
                <w:sz w:val="28"/>
                <w:szCs w:val="28"/>
              </w:rPr>
            </w:pPr>
            <w:r w:rsidRPr="002F4853">
              <w:rPr>
                <w:color w:val="FFFFFF" w:themeColor="background1"/>
                <w:sz w:val="28"/>
                <w:szCs w:val="28"/>
              </w:rPr>
              <w:t>2</w:t>
            </w:r>
          </w:p>
        </w:tc>
        <w:tc>
          <w:tcPr>
            <w:tcW w:w="2500" w:type="pct"/>
          </w:tcPr>
          <w:p w14:paraId="4EFF3B9B" w14:textId="77777777" w:rsidR="00BA6405" w:rsidRPr="002F4853" w:rsidRDefault="00BA6405" w:rsidP="00FD0AEA">
            <w:pPr>
              <w:cnfStyle w:val="000000100000" w:firstRow="0" w:lastRow="0" w:firstColumn="0" w:lastColumn="0" w:oddVBand="0" w:evenVBand="0" w:oddHBand="1" w:evenHBand="0" w:firstRowFirstColumn="0" w:firstRowLastColumn="0" w:lastRowFirstColumn="0" w:lastRowLastColumn="0"/>
              <w:rPr>
                <w:sz w:val="28"/>
                <w:szCs w:val="28"/>
              </w:rPr>
            </w:pPr>
            <w:r w:rsidRPr="002F4853">
              <w:rPr>
                <w:sz w:val="28"/>
                <w:szCs w:val="28"/>
              </w:rPr>
              <w:t>380</w:t>
            </w:r>
          </w:p>
        </w:tc>
      </w:tr>
      <w:tr w:rsidR="00BA6405" w:rsidRPr="002F4853" w14:paraId="61BE719C" w14:textId="77777777" w:rsidTr="002F4853">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shd w:val="clear" w:color="auto" w:fill="5E634F"/>
          </w:tcPr>
          <w:p w14:paraId="4B9020AF" w14:textId="77777777" w:rsidR="00BA6405" w:rsidRPr="002F4853" w:rsidRDefault="00BA6405" w:rsidP="00FD0AEA">
            <w:pPr>
              <w:rPr>
                <w:color w:val="FFFFFF" w:themeColor="background1"/>
                <w:sz w:val="28"/>
                <w:szCs w:val="28"/>
              </w:rPr>
            </w:pPr>
            <w:r w:rsidRPr="002F4853">
              <w:rPr>
                <w:color w:val="FFFFFF" w:themeColor="background1"/>
                <w:sz w:val="28"/>
                <w:szCs w:val="28"/>
              </w:rPr>
              <w:t>3</w:t>
            </w:r>
          </w:p>
        </w:tc>
        <w:tc>
          <w:tcPr>
            <w:tcW w:w="2500" w:type="pct"/>
          </w:tcPr>
          <w:p w14:paraId="7342B8F5" w14:textId="77777777" w:rsidR="00BA6405" w:rsidRPr="002F4853" w:rsidRDefault="00BA6405" w:rsidP="00FD0AEA">
            <w:pPr>
              <w:cnfStyle w:val="000000010000" w:firstRow="0" w:lastRow="0" w:firstColumn="0" w:lastColumn="0" w:oddVBand="0" w:evenVBand="0" w:oddHBand="0" w:evenHBand="1" w:firstRowFirstColumn="0" w:firstRowLastColumn="0" w:lastRowFirstColumn="0" w:lastRowLastColumn="0"/>
              <w:rPr>
                <w:sz w:val="28"/>
                <w:szCs w:val="28"/>
              </w:rPr>
            </w:pPr>
            <w:r w:rsidRPr="002F4853">
              <w:rPr>
                <w:sz w:val="28"/>
                <w:szCs w:val="28"/>
              </w:rPr>
              <w:t>163</w:t>
            </w:r>
          </w:p>
        </w:tc>
      </w:tr>
      <w:tr w:rsidR="00BA6405" w:rsidRPr="002F4853" w14:paraId="0CB6AF8C" w14:textId="77777777" w:rsidTr="002F485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6B6656"/>
          </w:tcPr>
          <w:p w14:paraId="62194902" w14:textId="77777777" w:rsidR="00BA6405" w:rsidRPr="002F4853" w:rsidRDefault="00BA6405" w:rsidP="00FD0AEA">
            <w:pPr>
              <w:rPr>
                <w:color w:val="000000" w:themeColor="text1"/>
                <w:sz w:val="28"/>
                <w:szCs w:val="28"/>
              </w:rPr>
            </w:pPr>
            <w:r w:rsidRPr="002F4853">
              <w:rPr>
                <w:color w:val="FFFFFF" w:themeColor="background1"/>
                <w:sz w:val="28"/>
                <w:szCs w:val="28"/>
              </w:rPr>
              <w:t>4</w:t>
            </w:r>
          </w:p>
        </w:tc>
        <w:tc>
          <w:tcPr>
            <w:tcW w:w="2500" w:type="pct"/>
          </w:tcPr>
          <w:p w14:paraId="7F12BBAC" w14:textId="77777777" w:rsidR="00BA6405" w:rsidRPr="002F4853" w:rsidRDefault="00BA6405" w:rsidP="00FD0AEA">
            <w:pPr>
              <w:cnfStyle w:val="000000100000" w:firstRow="0" w:lastRow="0" w:firstColumn="0" w:lastColumn="0" w:oddVBand="0" w:evenVBand="0" w:oddHBand="1" w:evenHBand="0" w:firstRowFirstColumn="0" w:firstRowLastColumn="0" w:lastRowFirstColumn="0" w:lastRowLastColumn="0"/>
              <w:rPr>
                <w:sz w:val="28"/>
                <w:szCs w:val="28"/>
              </w:rPr>
            </w:pPr>
            <w:r w:rsidRPr="002F4853">
              <w:rPr>
                <w:sz w:val="28"/>
                <w:szCs w:val="28"/>
              </w:rPr>
              <w:t>210</w:t>
            </w:r>
          </w:p>
        </w:tc>
      </w:tr>
      <w:tr w:rsidR="00BA6405" w:rsidRPr="002F4853" w14:paraId="3395014D" w14:textId="77777777" w:rsidTr="002F4853">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717862"/>
          </w:tcPr>
          <w:p w14:paraId="57793D4A" w14:textId="77777777" w:rsidR="00BA6405" w:rsidRPr="002F4853" w:rsidRDefault="00BA6405" w:rsidP="00FD0AEA">
            <w:pPr>
              <w:rPr>
                <w:sz w:val="28"/>
                <w:szCs w:val="28"/>
              </w:rPr>
            </w:pPr>
            <w:r w:rsidRPr="002F4853">
              <w:rPr>
                <w:sz w:val="28"/>
                <w:szCs w:val="28"/>
              </w:rPr>
              <w:t>5</w:t>
            </w:r>
          </w:p>
        </w:tc>
        <w:tc>
          <w:tcPr>
            <w:tcW w:w="2500" w:type="pct"/>
          </w:tcPr>
          <w:p w14:paraId="613118E5" w14:textId="77777777" w:rsidR="00BA6405" w:rsidRPr="002F4853" w:rsidRDefault="00BA6405" w:rsidP="00FD0AEA">
            <w:pPr>
              <w:cnfStyle w:val="000000010000" w:firstRow="0" w:lastRow="0" w:firstColumn="0" w:lastColumn="0" w:oddVBand="0" w:evenVBand="0" w:oddHBand="0" w:evenHBand="1" w:firstRowFirstColumn="0" w:firstRowLastColumn="0" w:lastRowFirstColumn="0" w:lastRowLastColumn="0"/>
              <w:rPr>
                <w:sz w:val="28"/>
                <w:szCs w:val="28"/>
              </w:rPr>
            </w:pPr>
            <w:r w:rsidRPr="002F4853">
              <w:rPr>
                <w:sz w:val="28"/>
                <w:szCs w:val="28"/>
              </w:rPr>
              <w:t>133</w:t>
            </w:r>
          </w:p>
        </w:tc>
      </w:tr>
      <w:tr w:rsidR="00BA6405" w:rsidRPr="002F4853" w14:paraId="5D7A7CBF" w14:textId="77777777" w:rsidTr="002F485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82785E"/>
          </w:tcPr>
          <w:p w14:paraId="765FC754" w14:textId="77777777" w:rsidR="00BA6405" w:rsidRPr="002F4853" w:rsidRDefault="00BA6405" w:rsidP="00FD0AEA">
            <w:pPr>
              <w:rPr>
                <w:sz w:val="28"/>
                <w:szCs w:val="28"/>
              </w:rPr>
            </w:pPr>
            <w:r w:rsidRPr="002F4853">
              <w:rPr>
                <w:sz w:val="28"/>
                <w:szCs w:val="28"/>
              </w:rPr>
              <w:t>6</w:t>
            </w:r>
          </w:p>
        </w:tc>
        <w:tc>
          <w:tcPr>
            <w:tcW w:w="2500" w:type="pct"/>
          </w:tcPr>
          <w:p w14:paraId="536ED1FB" w14:textId="77777777" w:rsidR="00BA6405" w:rsidRPr="002F4853" w:rsidRDefault="00BA6405" w:rsidP="00FD0AEA">
            <w:pPr>
              <w:cnfStyle w:val="000000100000" w:firstRow="0" w:lastRow="0" w:firstColumn="0" w:lastColumn="0" w:oddVBand="0" w:evenVBand="0" w:oddHBand="1" w:evenHBand="0" w:firstRowFirstColumn="0" w:firstRowLastColumn="0" w:lastRowFirstColumn="0" w:lastRowLastColumn="0"/>
              <w:rPr>
                <w:sz w:val="28"/>
                <w:szCs w:val="28"/>
              </w:rPr>
            </w:pPr>
            <w:r w:rsidRPr="002F4853">
              <w:rPr>
                <w:sz w:val="28"/>
                <w:szCs w:val="28"/>
              </w:rPr>
              <w:t>284</w:t>
            </w:r>
          </w:p>
        </w:tc>
      </w:tr>
      <w:tr w:rsidR="00BA6405" w:rsidRPr="002F4853" w14:paraId="410742A1" w14:textId="77777777" w:rsidTr="002F4853">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shd w:val="clear" w:color="auto" w:fill="B69837"/>
          </w:tcPr>
          <w:p w14:paraId="3F10A12D" w14:textId="77777777" w:rsidR="00BA6405" w:rsidRPr="002F4853" w:rsidRDefault="00BA6405" w:rsidP="00FD0AEA">
            <w:pPr>
              <w:rPr>
                <w:sz w:val="28"/>
                <w:szCs w:val="28"/>
              </w:rPr>
            </w:pPr>
            <w:r w:rsidRPr="002F4853">
              <w:rPr>
                <w:sz w:val="28"/>
                <w:szCs w:val="28"/>
              </w:rPr>
              <w:t>7</w:t>
            </w:r>
          </w:p>
        </w:tc>
        <w:tc>
          <w:tcPr>
            <w:tcW w:w="2500" w:type="pct"/>
          </w:tcPr>
          <w:p w14:paraId="7C040380" w14:textId="77777777" w:rsidR="00BA6405" w:rsidRPr="002F4853" w:rsidRDefault="00BA6405" w:rsidP="00FD0AEA">
            <w:pPr>
              <w:cnfStyle w:val="000000010000" w:firstRow="0" w:lastRow="0" w:firstColumn="0" w:lastColumn="0" w:oddVBand="0" w:evenVBand="0" w:oddHBand="0" w:evenHBand="1" w:firstRowFirstColumn="0" w:firstRowLastColumn="0" w:lastRowFirstColumn="0" w:lastRowLastColumn="0"/>
              <w:rPr>
                <w:sz w:val="28"/>
                <w:szCs w:val="28"/>
              </w:rPr>
            </w:pPr>
            <w:r w:rsidRPr="002F4853">
              <w:rPr>
                <w:sz w:val="28"/>
                <w:szCs w:val="28"/>
              </w:rPr>
              <w:t>125</w:t>
            </w:r>
          </w:p>
        </w:tc>
      </w:tr>
      <w:tr w:rsidR="00BA6405" w:rsidRPr="002F4853" w14:paraId="02763396" w14:textId="77777777" w:rsidTr="002F485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76B84B"/>
          </w:tcPr>
          <w:p w14:paraId="4E940184" w14:textId="77777777" w:rsidR="00BA6405" w:rsidRPr="002F4853" w:rsidRDefault="00BA6405" w:rsidP="00FD0AEA">
            <w:pPr>
              <w:rPr>
                <w:sz w:val="28"/>
                <w:szCs w:val="28"/>
              </w:rPr>
            </w:pPr>
            <w:r w:rsidRPr="002F4853">
              <w:rPr>
                <w:sz w:val="28"/>
                <w:szCs w:val="28"/>
              </w:rPr>
              <w:t>8</w:t>
            </w:r>
          </w:p>
        </w:tc>
        <w:tc>
          <w:tcPr>
            <w:tcW w:w="2500" w:type="pct"/>
          </w:tcPr>
          <w:p w14:paraId="1F0AF56E" w14:textId="77777777" w:rsidR="00BA6405" w:rsidRPr="002F4853" w:rsidRDefault="00BA6405" w:rsidP="00FD0AEA">
            <w:pPr>
              <w:cnfStyle w:val="000000100000" w:firstRow="0" w:lastRow="0" w:firstColumn="0" w:lastColumn="0" w:oddVBand="0" w:evenVBand="0" w:oddHBand="1" w:evenHBand="0" w:firstRowFirstColumn="0" w:firstRowLastColumn="0" w:lastRowFirstColumn="0" w:lastRowLastColumn="0"/>
              <w:rPr>
                <w:sz w:val="28"/>
                <w:szCs w:val="28"/>
              </w:rPr>
            </w:pPr>
            <w:r w:rsidRPr="002F4853">
              <w:rPr>
                <w:sz w:val="28"/>
                <w:szCs w:val="28"/>
              </w:rPr>
              <w:t>290</w:t>
            </w:r>
          </w:p>
        </w:tc>
      </w:tr>
      <w:tr w:rsidR="00BA6405" w:rsidRPr="002F4853" w14:paraId="6F28ED4B" w14:textId="77777777" w:rsidTr="002F4853">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shd w:val="clear" w:color="auto" w:fill="6F9EA6"/>
          </w:tcPr>
          <w:p w14:paraId="0BA5C4EE" w14:textId="77777777" w:rsidR="00BA6405" w:rsidRPr="002F4853" w:rsidRDefault="00BA6405" w:rsidP="00FD0AEA">
            <w:pPr>
              <w:rPr>
                <w:sz w:val="28"/>
                <w:szCs w:val="28"/>
              </w:rPr>
            </w:pPr>
            <w:r w:rsidRPr="002F4853">
              <w:rPr>
                <w:sz w:val="28"/>
                <w:szCs w:val="28"/>
              </w:rPr>
              <w:t>9</w:t>
            </w:r>
          </w:p>
        </w:tc>
        <w:tc>
          <w:tcPr>
            <w:tcW w:w="2500" w:type="pct"/>
          </w:tcPr>
          <w:p w14:paraId="7180A438" w14:textId="77777777" w:rsidR="00BA6405" w:rsidRPr="002F4853" w:rsidRDefault="00BA6405" w:rsidP="00FD0AEA">
            <w:pPr>
              <w:cnfStyle w:val="000000010000" w:firstRow="0" w:lastRow="0" w:firstColumn="0" w:lastColumn="0" w:oddVBand="0" w:evenVBand="0" w:oddHBand="0" w:evenHBand="1" w:firstRowFirstColumn="0" w:firstRowLastColumn="0" w:lastRowFirstColumn="0" w:lastRowLastColumn="0"/>
              <w:rPr>
                <w:sz w:val="28"/>
                <w:szCs w:val="28"/>
              </w:rPr>
            </w:pPr>
            <w:r w:rsidRPr="002F4853">
              <w:rPr>
                <w:sz w:val="28"/>
                <w:szCs w:val="28"/>
              </w:rPr>
              <w:t>189</w:t>
            </w:r>
          </w:p>
        </w:tc>
      </w:tr>
      <w:tr w:rsidR="00BA6405" w:rsidRPr="002F4853" w14:paraId="7559CFF2" w14:textId="77777777" w:rsidTr="002F485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AEBD82"/>
          </w:tcPr>
          <w:p w14:paraId="10245BFF" w14:textId="77777777" w:rsidR="00BA6405" w:rsidRPr="002F4853" w:rsidRDefault="00BA6405" w:rsidP="00FD0AEA">
            <w:pPr>
              <w:rPr>
                <w:sz w:val="28"/>
                <w:szCs w:val="28"/>
              </w:rPr>
            </w:pPr>
            <w:r w:rsidRPr="002F4853">
              <w:rPr>
                <w:sz w:val="28"/>
                <w:szCs w:val="28"/>
              </w:rPr>
              <w:t>10</w:t>
            </w:r>
          </w:p>
        </w:tc>
        <w:tc>
          <w:tcPr>
            <w:tcW w:w="2500" w:type="pct"/>
          </w:tcPr>
          <w:p w14:paraId="5DEA01F4" w14:textId="77777777" w:rsidR="00BA6405" w:rsidRPr="002F4853" w:rsidRDefault="00BA6405" w:rsidP="00FD0AEA">
            <w:pPr>
              <w:cnfStyle w:val="000000100000" w:firstRow="0" w:lastRow="0" w:firstColumn="0" w:lastColumn="0" w:oddVBand="0" w:evenVBand="0" w:oddHBand="1" w:evenHBand="0" w:firstRowFirstColumn="0" w:firstRowLastColumn="0" w:lastRowFirstColumn="0" w:lastRowLastColumn="0"/>
              <w:rPr>
                <w:sz w:val="28"/>
                <w:szCs w:val="28"/>
              </w:rPr>
            </w:pPr>
            <w:r w:rsidRPr="002F4853">
              <w:rPr>
                <w:sz w:val="28"/>
                <w:szCs w:val="28"/>
              </w:rPr>
              <w:t>39</w:t>
            </w:r>
          </w:p>
        </w:tc>
      </w:tr>
      <w:tr w:rsidR="00BA6405" w:rsidRPr="002F4853" w14:paraId="67D97FC9" w14:textId="77777777" w:rsidTr="002F4853">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shd w:val="clear" w:color="auto" w:fill="D1D953"/>
          </w:tcPr>
          <w:p w14:paraId="118B5CBF" w14:textId="77777777" w:rsidR="00BA6405" w:rsidRPr="002F4853" w:rsidRDefault="00BA6405" w:rsidP="00FD0AEA">
            <w:pPr>
              <w:rPr>
                <w:sz w:val="28"/>
                <w:szCs w:val="28"/>
              </w:rPr>
            </w:pPr>
            <w:r w:rsidRPr="002F4853">
              <w:rPr>
                <w:sz w:val="28"/>
                <w:szCs w:val="28"/>
              </w:rPr>
              <w:t>11</w:t>
            </w:r>
          </w:p>
        </w:tc>
        <w:tc>
          <w:tcPr>
            <w:tcW w:w="2500" w:type="pct"/>
          </w:tcPr>
          <w:p w14:paraId="2A71B92B" w14:textId="77777777" w:rsidR="00BA6405" w:rsidRPr="002F4853" w:rsidRDefault="00BA6405" w:rsidP="00FD0AEA">
            <w:pPr>
              <w:cnfStyle w:val="000000010000" w:firstRow="0" w:lastRow="0" w:firstColumn="0" w:lastColumn="0" w:oddVBand="0" w:evenVBand="0" w:oddHBand="0" w:evenHBand="1" w:firstRowFirstColumn="0" w:firstRowLastColumn="0" w:lastRowFirstColumn="0" w:lastRowLastColumn="0"/>
              <w:rPr>
                <w:sz w:val="28"/>
                <w:szCs w:val="28"/>
              </w:rPr>
            </w:pPr>
            <w:r w:rsidRPr="002F4853">
              <w:rPr>
                <w:sz w:val="28"/>
                <w:szCs w:val="28"/>
              </w:rPr>
              <w:t>142</w:t>
            </w:r>
          </w:p>
        </w:tc>
      </w:tr>
      <w:tr w:rsidR="00BA6405" w:rsidRPr="002F4853" w14:paraId="155C1C15" w14:textId="77777777" w:rsidTr="002F485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D6B85B"/>
          </w:tcPr>
          <w:p w14:paraId="1E0821B5" w14:textId="77777777" w:rsidR="00BA6405" w:rsidRPr="002F4853" w:rsidRDefault="00BA6405" w:rsidP="00FD0AEA">
            <w:pPr>
              <w:rPr>
                <w:sz w:val="28"/>
                <w:szCs w:val="28"/>
              </w:rPr>
            </w:pPr>
            <w:r w:rsidRPr="002F4853">
              <w:rPr>
                <w:sz w:val="28"/>
                <w:szCs w:val="28"/>
              </w:rPr>
              <w:t>12</w:t>
            </w:r>
          </w:p>
        </w:tc>
        <w:tc>
          <w:tcPr>
            <w:tcW w:w="2500" w:type="pct"/>
          </w:tcPr>
          <w:p w14:paraId="3901CE82" w14:textId="77777777" w:rsidR="00BA6405" w:rsidRPr="002F4853" w:rsidRDefault="00BA6405" w:rsidP="00FD0AEA">
            <w:pPr>
              <w:cnfStyle w:val="000000100000" w:firstRow="0" w:lastRow="0" w:firstColumn="0" w:lastColumn="0" w:oddVBand="0" w:evenVBand="0" w:oddHBand="1" w:evenHBand="0" w:firstRowFirstColumn="0" w:firstRowLastColumn="0" w:lastRowFirstColumn="0" w:lastRowLastColumn="0"/>
              <w:rPr>
                <w:sz w:val="28"/>
                <w:szCs w:val="28"/>
              </w:rPr>
            </w:pPr>
            <w:r w:rsidRPr="002F4853">
              <w:rPr>
                <w:sz w:val="28"/>
                <w:szCs w:val="28"/>
              </w:rPr>
              <w:t>75</w:t>
            </w:r>
          </w:p>
        </w:tc>
      </w:tr>
      <w:tr w:rsidR="00BA6405" w:rsidRPr="002F4853" w14:paraId="7A03B260" w14:textId="77777777" w:rsidTr="002F4853">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shd w:val="clear" w:color="auto" w:fill="69C1D0"/>
          </w:tcPr>
          <w:p w14:paraId="09AE16B7" w14:textId="77777777" w:rsidR="00BA6405" w:rsidRPr="002F4853" w:rsidRDefault="00BA6405" w:rsidP="00FD0AEA">
            <w:pPr>
              <w:rPr>
                <w:sz w:val="28"/>
                <w:szCs w:val="28"/>
              </w:rPr>
            </w:pPr>
            <w:r w:rsidRPr="002F4853">
              <w:rPr>
                <w:sz w:val="28"/>
                <w:szCs w:val="28"/>
              </w:rPr>
              <w:t>13</w:t>
            </w:r>
          </w:p>
        </w:tc>
        <w:tc>
          <w:tcPr>
            <w:tcW w:w="2500" w:type="pct"/>
          </w:tcPr>
          <w:p w14:paraId="76AA3016" w14:textId="77777777" w:rsidR="00BA6405" w:rsidRPr="002F4853" w:rsidRDefault="00BA6405" w:rsidP="00FD0AEA">
            <w:pPr>
              <w:cnfStyle w:val="000000010000" w:firstRow="0" w:lastRow="0" w:firstColumn="0" w:lastColumn="0" w:oddVBand="0" w:evenVBand="0" w:oddHBand="0" w:evenHBand="1" w:firstRowFirstColumn="0" w:firstRowLastColumn="0" w:lastRowFirstColumn="0" w:lastRowLastColumn="0"/>
              <w:rPr>
                <w:sz w:val="28"/>
                <w:szCs w:val="28"/>
              </w:rPr>
            </w:pPr>
            <w:r w:rsidRPr="002F4853">
              <w:rPr>
                <w:sz w:val="28"/>
                <w:szCs w:val="28"/>
              </w:rPr>
              <w:t>97</w:t>
            </w:r>
          </w:p>
        </w:tc>
      </w:tr>
      <w:tr w:rsidR="00BA6405" w:rsidRPr="002F4853" w14:paraId="6872CDF5" w14:textId="77777777" w:rsidTr="002F485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CEBD90"/>
          </w:tcPr>
          <w:p w14:paraId="7ADF0CC6" w14:textId="77777777" w:rsidR="00BA6405" w:rsidRPr="002F4853" w:rsidRDefault="00BA6405" w:rsidP="00FD0AEA">
            <w:pPr>
              <w:rPr>
                <w:sz w:val="28"/>
                <w:szCs w:val="28"/>
              </w:rPr>
            </w:pPr>
            <w:r w:rsidRPr="002F4853">
              <w:rPr>
                <w:sz w:val="28"/>
                <w:szCs w:val="28"/>
              </w:rPr>
              <w:t>14</w:t>
            </w:r>
          </w:p>
        </w:tc>
        <w:tc>
          <w:tcPr>
            <w:tcW w:w="2500" w:type="pct"/>
          </w:tcPr>
          <w:p w14:paraId="59FA0A87" w14:textId="77777777" w:rsidR="00BA6405" w:rsidRPr="002F4853" w:rsidRDefault="00BA6405" w:rsidP="00FD0AEA">
            <w:pPr>
              <w:cnfStyle w:val="000000100000" w:firstRow="0" w:lastRow="0" w:firstColumn="0" w:lastColumn="0" w:oddVBand="0" w:evenVBand="0" w:oddHBand="1" w:evenHBand="0" w:firstRowFirstColumn="0" w:firstRowLastColumn="0" w:lastRowFirstColumn="0" w:lastRowLastColumn="0"/>
              <w:rPr>
                <w:sz w:val="28"/>
                <w:szCs w:val="28"/>
              </w:rPr>
            </w:pPr>
            <w:r w:rsidRPr="002F4853">
              <w:rPr>
                <w:sz w:val="28"/>
                <w:szCs w:val="28"/>
              </w:rPr>
              <w:t>68</w:t>
            </w:r>
          </w:p>
        </w:tc>
      </w:tr>
      <w:tr w:rsidR="00BA6405" w:rsidRPr="002F4853" w14:paraId="4B61DC77" w14:textId="77777777" w:rsidTr="002F4853">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shd w:val="clear" w:color="auto" w:fill="C9C9C9"/>
          </w:tcPr>
          <w:p w14:paraId="175425F2" w14:textId="77777777" w:rsidR="00BA6405" w:rsidRPr="002F4853" w:rsidRDefault="00BA6405" w:rsidP="00FD0AEA">
            <w:pPr>
              <w:rPr>
                <w:sz w:val="28"/>
                <w:szCs w:val="28"/>
              </w:rPr>
            </w:pPr>
            <w:r w:rsidRPr="002F4853">
              <w:rPr>
                <w:sz w:val="28"/>
                <w:szCs w:val="28"/>
              </w:rPr>
              <w:t>15</w:t>
            </w:r>
          </w:p>
        </w:tc>
        <w:tc>
          <w:tcPr>
            <w:tcW w:w="2500" w:type="pct"/>
          </w:tcPr>
          <w:p w14:paraId="124064A6" w14:textId="77777777" w:rsidR="00BA6405" w:rsidRPr="002F4853" w:rsidRDefault="00BA6405" w:rsidP="00FD0AEA">
            <w:pPr>
              <w:cnfStyle w:val="000000010000" w:firstRow="0" w:lastRow="0" w:firstColumn="0" w:lastColumn="0" w:oddVBand="0" w:evenVBand="0" w:oddHBand="0" w:evenHBand="1" w:firstRowFirstColumn="0" w:firstRowLastColumn="0" w:lastRowFirstColumn="0" w:lastRowLastColumn="0"/>
              <w:rPr>
                <w:sz w:val="28"/>
                <w:szCs w:val="28"/>
              </w:rPr>
            </w:pPr>
            <w:r w:rsidRPr="002F4853">
              <w:rPr>
                <w:sz w:val="28"/>
                <w:szCs w:val="28"/>
              </w:rPr>
              <w:t>70</w:t>
            </w:r>
          </w:p>
        </w:tc>
      </w:tr>
      <w:tr w:rsidR="00BA6405" w:rsidRPr="002F4853" w14:paraId="43FFB3E4" w14:textId="77777777" w:rsidTr="002F485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EFF1AE"/>
          </w:tcPr>
          <w:p w14:paraId="0453A8DC" w14:textId="77777777" w:rsidR="00BA6405" w:rsidRPr="002F4853" w:rsidRDefault="00BA6405" w:rsidP="00FD0AEA">
            <w:pPr>
              <w:rPr>
                <w:sz w:val="28"/>
                <w:szCs w:val="28"/>
              </w:rPr>
            </w:pPr>
            <w:r w:rsidRPr="002F4853">
              <w:rPr>
                <w:sz w:val="28"/>
                <w:szCs w:val="28"/>
              </w:rPr>
              <w:t>16</w:t>
            </w:r>
          </w:p>
        </w:tc>
        <w:tc>
          <w:tcPr>
            <w:tcW w:w="2500" w:type="pct"/>
          </w:tcPr>
          <w:p w14:paraId="1881BB6B" w14:textId="77777777" w:rsidR="00BA6405" w:rsidRPr="002F4853" w:rsidRDefault="00BA6405" w:rsidP="00FD0AEA">
            <w:pPr>
              <w:cnfStyle w:val="000000100000" w:firstRow="0" w:lastRow="0" w:firstColumn="0" w:lastColumn="0" w:oddVBand="0" w:evenVBand="0" w:oddHBand="1" w:evenHBand="0" w:firstRowFirstColumn="0" w:firstRowLastColumn="0" w:lastRowFirstColumn="0" w:lastRowLastColumn="0"/>
              <w:rPr>
                <w:sz w:val="28"/>
                <w:szCs w:val="28"/>
              </w:rPr>
            </w:pPr>
            <w:r w:rsidRPr="002F4853">
              <w:rPr>
                <w:sz w:val="28"/>
                <w:szCs w:val="28"/>
              </w:rPr>
              <w:t>12</w:t>
            </w:r>
          </w:p>
        </w:tc>
      </w:tr>
      <w:tr w:rsidR="00BA6405" w:rsidRPr="002F4853" w14:paraId="465FD374" w14:textId="77777777" w:rsidTr="002F4853">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500" w:type="pct"/>
            <w:shd w:val="clear" w:color="auto" w:fill="B7ECF5"/>
          </w:tcPr>
          <w:p w14:paraId="43A4F843" w14:textId="77777777" w:rsidR="00BA6405" w:rsidRPr="002F4853" w:rsidRDefault="00BA6405" w:rsidP="00FD0AEA">
            <w:pPr>
              <w:rPr>
                <w:sz w:val="28"/>
                <w:szCs w:val="28"/>
              </w:rPr>
            </w:pPr>
            <w:r w:rsidRPr="002F4853">
              <w:rPr>
                <w:sz w:val="28"/>
                <w:szCs w:val="28"/>
              </w:rPr>
              <w:t>17</w:t>
            </w:r>
          </w:p>
        </w:tc>
        <w:tc>
          <w:tcPr>
            <w:tcW w:w="2500" w:type="pct"/>
          </w:tcPr>
          <w:p w14:paraId="2AD4F24A" w14:textId="77777777" w:rsidR="00BA6405" w:rsidRPr="002F4853" w:rsidRDefault="00BA6405" w:rsidP="00FD0AEA">
            <w:pPr>
              <w:cnfStyle w:val="000000010000" w:firstRow="0" w:lastRow="0" w:firstColumn="0" w:lastColumn="0" w:oddVBand="0" w:evenVBand="0" w:oddHBand="0" w:evenHBand="1" w:firstRowFirstColumn="0" w:firstRowLastColumn="0" w:lastRowFirstColumn="0" w:lastRowLastColumn="0"/>
              <w:rPr>
                <w:sz w:val="28"/>
                <w:szCs w:val="28"/>
              </w:rPr>
            </w:pPr>
            <w:r w:rsidRPr="002F4853">
              <w:rPr>
                <w:sz w:val="28"/>
                <w:szCs w:val="28"/>
              </w:rPr>
              <w:t>103</w:t>
            </w:r>
          </w:p>
        </w:tc>
      </w:tr>
    </w:tbl>
    <w:p w14:paraId="3428F80C" w14:textId="653C5459" w:rsidR="008B71D5" w:rsidRDefault="008B71D5" w:rsidP="00E772AD">
      <w:pPr>
        <w:pStyle w:val="ListNumber"/>
        <w:numPr>
          <w:ilvl w:val="0"/>
          <w:numId w:val="9"/>
        </w:numPr>
      </w:pPr>
      <w:r>
        <w:br w:type="page"/>
      </w:r>
    </w:p>
    <w:p w14:paraId="1216C7C8" w14:textId="77777777" w:rsidR="008B71D5" w:rsidRDefault="008B71D5" w:rsidP="008B71D5">
      <w:pPr>
        <w:pStyle w:val="Heading2"/>
      </w:pPr>
      <w:r>
        <w:t>Sample solutions</w:t>
      </w:r>
    </w:p>
    <w:p w14:paraId="3ABE28B7" w14:textId="27C5B512" w:rsidR="00DB468E" w:rsidRDefault="008B71D5" w:rsidP="00DB468E">
      <w:pPr>
        <w:pStyle w:val="Heading3"/>
        <w:rPr>
          <w:rStyle w:val="Heading2Char"/>
        </w:rPr>
      </w:pPr>
      <w:r>
        <w:t xml:space="preserve">Appendix </w:t>
      </w:r>
      <w:r w:rsidR="00E855C0">
        <w:t>A</w:t>
      </w:r>
      <w:r>
        <w:t xml:space="preserve"> –</w:t>
      </w:r>
      <w:r w:rsidR="00DB468E">
        <w:t xml:space="preserve"> </w:t>
      </w:r>
      <w:r w:rsidR="00EE5AE4">
        <w:rPr>
          <w:rStyle w:val="Heading2Char"/>
          <w:rFonts w:eastAsiaTheme="minorHAnsi"/>
          <w:bCs w:val="0"/>
          <w:sz w:val="32"/>
          <w:szCs w:val="40"/>
        </w:rPr>
        <w:t>g</w:t>
      </w:r>
      <w:r w:rsidR="00EE5AE4" w:rsidRPr="002C511A">
        <w:rPr>
          <w:rStyle w:val="Heading2Char"/>
          <w:rFonts w:eastAsiaTheme="minorHAnsi"/>
          <w:bCs w:val="0"/>
          <w:sz w:val="32"/>
          <w:szCs w:val="40"/>
        </w:rPr>
        <w:t>raphs</w:t>
      </w:r>
    </w:p>
    <w:p w14:paraId="2C2CD4D7" w14:textId="7326C530" w:rsidR="00DB468E" w:rsidRDefault="00DB468E" w:rsidP="00020B1F">
      <w:pPr>
        <w:rPr>
          <w:rStyle w:val="Emphasis"/>
          <w:i w:val="0"/>
          <w:iCs w:val="0"/>
        </w:rPr>
      </w:pPr>
      <w:r w:rsidRPr="00BE0E6C">
        <w:rPr>
          <w:rStyle w:val="Emphasis"/>
          <w:i w:val="0"/>
          <w:iCs w:val="0"/>
        </w:rPr>
        <w:t>Group the graphs</w:t>
      </w:r>
      <w:r>
        <w:rPr>
          <w:rStyle w:val="Emphasis"/>
          <w:i w:val="0"/>
          <w:iCs w:val="0"/>
        </w:rPr>
        <w:t xml:space="preserve"> that have similar shape</w:t>
      </w:r>
      <w:r w:rsidR="00E265E3">
        <w:rPr>
          <w:rStyle w:val="Emphasis"/>
          <w:i w:val="0"/>
          <w:iCs w:val="0"/>
        </w:rPr>
        <w:t>d</w:t>
      </w:r>
      <w:r>
        <w:rPr>
          <w:rStyle w:val="Emphasis"/>
          <w:i w:val="0"/>
          <w:iCs w:val="0"/>
        </w:rPr>
        <w:t xml:space="preserve"> distributions.</w:t>
      </w:r>
    </w:p>
    <w:tbl>
      <w:tblPr>
        <w:tblStyle w:val="Tableheader"/>
        <w:tblW w:w="5000" w:type="pct"/>
        <w:tblLook w:val="04A0" w:firstRow="1" w:lastRow="0" w:firstColumn="1" w:lastColumn="0" w:noHBand="0" w:noVBand="1"/>
        <w:tblDescription w:val="Table outlining various graph shapes that have been grouped together and their corresponding graph numbers."/>
      </w:tblPr>
      <w:tblGrid>
        <w:gridCol w:w="4812"/>
        <w:gridCol w:w="4812"/>
      </w:tblGrid>
      <w:tr w:rsidR="00FF134E" w14:paraId="3A3303FF" w14:textId="77777777" w:rsidTr="00EE5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17254A5" w14:textId="0DE6C77E" w:rsidR="00FF134E" w:rsidRPr="00A54A1B" w:rsidRDefault="00FF134E" w:rsidP="00A54A1B">
            <w:pPr>
              <w:rPr>
                <w:rStyle w:val="Emphasis"/>
                <w:i w:val="0"/>
                <w:iCs w:val="0"/>
              </w:rPr>
            </w:pPr>
            <w:r w:rsidRPr="00A54A1B">
              <w:rPr>
                <w:rStyle w:val="Emphasis"/>
                <w:i w:val="0"/>
                <w:iCs w:val="0"/>
              </w:rPr>
              <w:t>Shape</w:t>
            </w:r>
          </w:p>
        </w:tc>
        <w:tc>
          <w:tcPr>
            <w:tcW w:w="2500" w:type="pct"/>
          </w:tcPr>
          <w:p w14:paraId="1A25E0F0" w14:textId="343E84E2" w:rsidR="00FF134E" w:rsidRPr="00A54A1B" w:rsidRDefault="00020B1F" w:rsidP="00A54A1B">
            <w:pPr>
              <w:cnfStyle w:val="100000000000" w:firstRow="1" w:lastRow="0" w:firstColumn="0" w:lastColumn="0" w:oddVBand="0" w:evenVBand="0" w:oddHBand="0" w:evenHBand="0" w:firstRowFirstColumn="0" w:firstRowLastColumn="0" w:lastRowFirstColumn="0" w:lastRowLastColumn="0"/>
              <w:rPr>
                <w:rStyle w:val="Emphasis"/>
                <w:i w:val="0"/>
                <w:iCs w:val="0"/>
              </w:rPr>
            </w:pPr>
            <w:r w:rsidRPr="00A54A1B">
              <w:rPr>
                <w:rStyle w:val="Emphasis"/>
                <w:i w:val="0"/>
                <w:iCs w:val="0"/>
              </w:rPr>
              <w:t>Graphs</w:t>
            </w:r>
          </w:p>
        </w:tc>
      </w:tr>
      <w:tr w:rsidR="00FF134E" w14:paraId="15514D08" w14:textId="77777777" w:rsidTr="00EE5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2D2471" w14:textId="55E44C92" w:rsidR="00FF134E" w:rsidRPr="00A54A1B" w:rsidRDefault="006B33B3" w:rsidP="00A54A1B">
            <w:pPr>
              <w:rPr>
                <w:rStyle w:val="Emphasis"/>
                <w:i w:val="0"/>
                <w:iCs w:val="0"/>
              </w:rPr>
            </w:pPr>
            <w:r w:rsidRPr="00A54A1B">
              <w:rPr>
                <w:rStyle w:val="Emphasis"/>
                <w:i w:val="0"/>
                <w:iCs w:val="0"/>
              </w:rPr>
              <w:t>Symmetrical</w:t>
            </w:r>
          </w:p>
        </w:tc>
        <w:tc>
          <w:tcPr>
            <w:tcW w:w="2500" w:type="pct"/>
          </w:tcPr>
          <w:p w14:paraId="28DBDA45" w14:textId="73D38FC8" w:rsidR="00FF134E" w:rsidRPr="00A54A1B" w:rsidRDefault="00A54A1B" w:rsidP="00A54A1B">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6, 8, 11</w:t>
            </w:r>
          </w:p>
        </w:tc>
      </w:tr>
      <w:tr w:rsidR="00FF134E" w14:paraId="7835EEFF" w14:textId="77777777" w:rsidTr="00EE5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04D5B7" w14:textId="5A8C1B00" w:rsidR="00FF134E" w:rsidRPr="00A54A1B" w:rsidRDefault="006B33B3" w:rsidP="00A54A1B">
            <w:pPr>
              <w:rPr>
                <w:rStyle w:val="Emphasis"/>
                <w:i w:val="0"/>
                <w:iCs w:val="0"/>
              </w:rPr>
            </w:pPr>
            <w:r w:rsidRPr="00A54A1B">
              <w:rPr>
                <w:rStyle w:val="Emphasis"/>
                <w:i w:val="0"/>
                <w:iCs w:val="0"/>
              </w:rPr>
              <w:t>Positively skewed</w:t>
            </w:r>
          </w:p>
        </w:tc>
        <w:tc>
          <w:tcPr>
            <w:tcW w:w="2500" w:type="pct"/>
          </w:tcPr>
          <w:p w14:paraId="3387B4F5" w14:textId="370A2854" w:rsidR="00FF134E" w:rsidRPr="00A54A1B" w:rsidRDefault="00A54A1B" w:rsidP="00A54A1B">
            <w:pPr>
              <w:cnfStyle w:val="000000010000" w:firstRow="0" w:lastRow="0" w:firstColumn="0" w:lastColumn="0" w:oddVBand="0" w:evenVBand="0" w:oddHBand="0" w:evenHBand="1" w:firstRowFirstColumn="0" w:firstRowLastColumn="0" w:lastRowFirstColumn="0" w:lastRowLastColumn="0"/>
              <w:rPr>
                <w:rStyle w:val="Emphasis"/>
                <w:i w:val="0"/>
                <w:iCs w:val="0"/>
              </w:rPr>
            </w:pPr>
            <w:r>
              <w:rPr>
                <w:rStyle w:val="Emphasis"/>
                <w:i w:val="0"/>
                <w:iCs w:val="0"/>
              </w:rPr>
              <w:t>1, 5, 9</w:t>
            </w:r>
          </w:p>
        </w:tc>
      </w:tr>
      <w:tr w:rsidR="00FF134E" w14:paraId="434B5401" w14:textId="77777777" w:rsidTr="00EE5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81E9E3A" w14:textId="306303E8" w:rsidR="00FF134E" w:rsidRPr="00A54A1B" w:rsidRDefault="006B33B3" w:rsidP="00A54A1B">
            <w:pPr>
              <w:rPr>
                <w:rStyle w:val="Emphasis"/>
                <w:i w:val="0"/>
                <w:iCs w:val="0"/>
              </w:rPr>
            </w:pPr>
            <w:r w:rsidRPr="00A54A1B">
              <w:rPr>
                <w:rStyle w:val="Emphasis"/>
                <w:i w:val="0"/>
                <w:iCs w:val="0"/>
              </w:rPr>
              <w:t>Negatively skewed</w:t>
            </w:r>
          </w:p>
        </w:tc>
        <w:tc>
          <w:tcPr>
            <w:tcW w:w="2500" w:type="pct"/>
          </w:tcPr>
          <w:p w14:paraId="59A8FEFF" w14:textId="0C03C53E" w:rsidR="00FF134E" w:rsidRPr="00A54A1B" w:rsidRDefault="00A54A1B" w:rsidP="00A54A1B">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2, 7, 12</w:t>
            </w:r>
          </w:p>
        </w:tc>
      </w:tr>
      <w:tr w:rsidR="00FF134E" w14:paraId="13ECE54B" w14:textId="77777777" w:rsidTr="00EE5A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BE27C43" w14:textId="2E149FD2" w:rsidR="00FF134E" w:rsidRPr="00A54A1B" w:rsidRDefault="00A54A1B" w:rsidP="00A54A1B">
            <w:pPr>
              <w:rPr>
                <w:rStyle w:val="Emphasis"/>
                <w:i w:val="0"/>
                <w:iCs w:val="0"/>
              </w:rPr>
            </w:pPr>
            <w:r w:rsidRPr="00A54A1B">
              <w:rPr>
                <w:rStyle w:val="Emphasis"/>
                <w:i w:val="0"/>
                <w:iCs w:val="0"/>
              </w:rPr>
              <w:t>B</w:t>
            </w:r>
            <w:r w:rsidR="006B33B3" w:rsidRPr="00A54A1B">
              <w:rPr>
                <w:rStyle w:val="Emphasis"/>
                <w:i w:val="0"/>
                <w:iCs w:val="0"/>
              </w:rPr>
              <w:t>imodal</w:t>
            </w:r>
          </w:p>
        </w:tc>
        <w:tc>
          <w:tcPr>
            <w:tcW w:w="2500" w:type="pct"/>
          </w:tcPr>
          <w:p w14:paraId="7AC5DE45" w14:textId="0A220548" w:rsidR="00FF134E" w:rsidRPr="00A54A1B" w:rsidRDefault="00A54A1B" w:rsidP="00A54A1B">
            <w:pPr>
              <w:cnfStyle w:val="000000010000" w:firstRow="0" w:lastRow="0" w:firstColumn="0" w:lastColumn="0" w:oddVBand="0" w:evenVBand="0" w:oddHBand="0" w:evenHBand="1" w:firstRowFirstColumn="0" w:firstRowLastColumn="0" w:lastRowFirstColumn="0" w:lastRowLastColumn="0"/>
              <w:rPr>
                <w:rStyle w:val="Emphasis"/>
                <w:i w:val="0"/>
                <w:iCs w:val="0"/>
              </w:rPr>
            </w:pPr>
            <w:r>
              <w:rPr>
                <w:rStyle w:val="Emphasis"/>
                <w:i w:val="0"/>
                <w:iCs w:val="0"/>
              </w:rPr>
              <w:t>3, 4, 10</w:t>
            </w:r>
          </w:p>
        </w:tc>
      </w:tr>
    </w:tbl>
    <w:p w14:paraId="09B8AD80" w14:textId="473CCE62" w:rsidR="00DB468E" w:rsidRDefault="00020C05" w:rsidP="004B1449">
      <w:pPr>
        <w:pStyle w:val="Heading4"/>
      </w:pPr>
      <w:r>
        <w:t>Mean and mode</w:t>
      </w:r>
    </w:p>
    <w:tbl>
      <w:tblPr>
        <w:tblStyle w:val="Tableheader"/>
        <w:tblW w:w="0" w:type="auto"/>
        <w:tblLook w:val="04A0" w:firstRow="1" w:lastRow="0" w:firstColumn="1" w:lastColumn="0" w:noHBand="0" w:noVBand="1"/>
        <w:tblDescription w:val="Table outlining various graphs, their mean, mode and the solutions when the mode is subtracted from the mean."/>
      </w:tblPr>
      <w:tblGrid>
        <w:gridCol w:w="2689"/>
        <w:gridCol w:w="2409"/>
        <w:gridCol w:w="2118"/>
        <w:gridCol w:w="2406"/>
      </w:tblGrid>
      <w:tr w:rsidR="00020C05" w14:paraId="0FA124DC" w14:textId="77777777" w:rsidTr="000260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A23E937" w14:textId="011E5076" w:rsidR="00020C05" w:rsidRDefault="00020C05" w:rsidP="00020C05">
            <w:r>
              <w:t>Graph</w:t>
            </w:r>
          </w:p>
        </w:tc>
        <w:tc>
          <w:tcPr>
            <w:tcW w:w="2409" w:type="dxa"/>
          </w:tcPr>
          <w:p w14:paraId="4EB6D432" w14:textId="4B276B10" w:rsidR="00020C05" w:rsidRDefault="00020C05" w:rsidP="00020C05">
            <w:pPr>
              <w:cnfStyle w:val="100000000000" w:firstRow="1" w:lastRow="0" w:firstColumn="0" w:lastColumn="0" w:oddVBand="0" w:evenVBand="0" w:oddHBand="0" w:evenHBand="0" w:firstRowFirstColumn="0" w:firstRowLastColumn="0" w:lastRowFirstColumn="0" w:lastRowLastColumn="0"/>
            </w:pPr>
            <w:r>
              <w:t>Mean</w:t>
            </w:r>
          </w:p>
        </w:tc>
        <w:tc>
          <w:tcPr>
            <w:tcW w:w="2118" w:type="dxa"/>
          </w:tcPr>
          <w:p w14:paraId="56F76DAF" w14:textId="11D2E2C8" w:rsidR="00020C05" w:rsidRDefault="00020C05" w:rsidP="00020C05">
            <w:pPr>
              <w:cnfStyle w:val="100000000000" w:firstRow="1" w:lastRow="0" w:firstColumn="0" w:lastColumn="0" w:oddVBand="0" w:evenVBand="0" w:oddHBand="0" w:evenHBand="0" w:firstRowFirstColumn="0" w:firstRowLastColumn="0" w:lastRowFirstColumn="0" w:lastRowLastColumn="0"/>
            </w:pPr>
            <w:r>
              <w:t>Mode</w:t>
            </w:r>
          </w:p>
        </w:tc>
        <w:tc>
          <w:tcPr>
            <w:tcW w:w="2406" w:type="dxa"/>
          </w:tcPr>
          <w:p w14:paraId="6D37C583" w14:textId="3C0F5724" w:rsidR="00020C05" w:rsidRDefault="00020C05" w:rsidP="00020C05">
            <w:pPr>
              <w:cnfStyle w:val="100000000000" w:firstRow="1" w:lastRow="0" w:firstColumn="0" w:lastColumn="0" w:oddVBand="0" w:evenVBand="0" w:oddHBand="0" w:evenHBand="0" w:firstRowFirstColumn="0" w:firstRowLastColumn="0" w:lastRowFirstColumn="0" w:lastRowLastColumn="0"/>
            </w:pPr>
            <w:r>
              <w:t>Mean - mode</w:t>
            </w:r>
          </w:p>
        </w:tc>
      </w:tr>
      <w:tr w:rsidR="00020C05" w14:paraId="343349DC" w14:textId="77777777" w:rsidTr="00026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0FBF8C" w14:textId="296996C2" w:rsidR="00020C05" w:rsidRDefault="00864A08" w:rsidP="00020C05">
            <w:r>
              <w:t>1</w:t>
            </w:r>
            <w:r w:rsidR="00026090">
              <w:t xml:space="preserve"> – </w:t>
            </w:r>
            <w:r w:rsidR="00433789">
              <w:t xml:space="preserve">positively </w:t>
            </w:r>
            <w:r w:rsidR="00026090">
              <w:t>skewed</w:t>
            </w:r>
          </w:p>
        </w:tc>
        <w:tc>
          <w:tcPr>
            <w:tcW w:w="2409" w:type="dxa"/>
          </w:tcPr>
          <w:p w14:paraId="5B343D77" w14:textId="4F2EE735" w:rsidR="00020C05" w:rsidRDefault="004C2A22" w:rsidP="00020C05">
            <w:pPr>
              <w:cnfStyle w:val="000000100000" w:firstRow="0" w:lastRow="0" w:firstColumn="0" w:lastColumn="0" w:oddVBand="0" w:evenVBand="0" w:oddHBand="1" w:evenHBand="0" w:firstRowFirstColumn="0" w:firstRowLastColumn="0" w:lastRowFirstColumn="0" w:lastRowLastColumn="0"/>
            </w:pPr>
            <w:r>
              <w:t>3.</w:t>
            </w:r>
            <w:r w:rsidR="00736B4F">
              <w:t>6 (1</w:t>
            </w:r>
            <w:r w:rsidR="007369F0">
              <w:t> </w:t>
            </w:r>
            <w:r w:rsidR="00736B4F">
              <w:t>d.p.)</w:t>
            </w:r>
          </w:p>
        </w:tc>
        <w:tc>
          <w:tcPr>
            <w:tcW w:w="2118" w:type="dxa"/>
          </w:tcPr>
          <w:p w14:paraId="7E26F5BD" w14:textId="70A8E031" w:rsidR="00020C05" w:rsidRDefault="000941FE" w:rsidP="00020C05">
            <w:pPr>
              <w:cnfStyle w:val="000000100000" w:firstRow="0" w:lastRow="0" w:firstColumn="0" w:lastColumn="0" w:oddVBand="0" w:evenVBand="0" w:oddHBand="1" w:evenHBand="0" w:firstRowFirstColumn="0" w:firstRowLastColumn="0" w:lastRowFirstColumn="0" w:lastRowLastColumn="0"/>
            </w:pPr>
            <w:r>
              <w:t>3</w:t>
            </w:r>
          </w:p>
        </w:tc>
        <w:tc>
          <w:tcPr>
            <w:tcW w:w="2406" w:type="dxa"/>
          </w:tcPr>
          <w:p w14:paraId="37AE4900" w14:textId="0DF69F83" w:rsidR="00020C05" w:rsidRDefault="000941FE" w:rsidP="00020C05">
            <w:pPr>
              <w:cnfStyle w:val="000000100000" w:firstRow="0" w:lastRow="0" w:firstColumn="0" w:lastColumn="0" w:oddVBand="0" w:evenVBand="0" w:oddHBand="1" w:evenHBand="0" w:firstRowFirstColumn="0" w:firstRowLastColumn="0" w:lastRowFirstColumn="0" w:lastRowLastColumn="0"/>
            </w:pPr>
            <w:r>
              <w:t>0.6</w:t>
            </w:r>
          </w:p>
        </w:tc>
      </w:tr>
      <w:tr w:rsidR="00020C05" w14:paraId="47D9783E" w14:textId="77777777" w:rsidTr="00026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A553FD" w14:textId="52C9684B" w:rsidR="00020C05" w:rsidRDefault="00026090" w:rsidP="00020C05">
            <w:r>
              <w:t xml:space="preserve">2 – </w:t>
            </w:r>
            <w:r w:rsidR="00433789">
              <w:t xml:space="preserve">negatively </w:t>
            </w:r>
            <w:r>
              <w:t>skewed</w:t>
            </w:r>
          </w:p>
        </w:tc>
        <w:tc>
          <w:tcPr>
            <w:tcW w:w="2409" w:type="dxa"/>
          </w:tcPr>
          <w:p w14:paraId="1793ED4D" w14:textId="39F33985" w:rsidR="00020C05" w:rsidRDefault="00C079F6" w:rsidP="00020C05">
            <w:pPr>
              <w:cnfStyle w:val="000000010000" w:firstRow="0" w:lastRow="0" w:firstColumn="0" w:lastColumn="0" w:oddVBand="0" w:evenVBand="0" w:oddHBand="0" w:evenHBand="1" w:firstRowFirstColumn="0" w:firstRowLastColumn="0" w:lastRowFirstColumn="0" w:lastRowLastColumn="0"/>
            </w:pPr>
            <w:r>
              <w:t>6.</w:t>
            </w:r>
            <w:r w:rsidR="00892E1F">
              <w:t>9 (1</w:t>
            </w:r>
            <w:r w:rsidR="007369F0">
              <w:t> </w:t>
            </w:r>
            <w:r w:rsidR="00892E1F">
              <w:t>d.p.)</w:t>
            </w:r>
          </w:p>
        </w:tc>
        <w:tc>
          <w:tcPr>
            <w:tcW w:w="2118" w:type="dxa"/>
          </w:tcPr>
          <w:p w14:paraId="21035507" w14:textId="66783CA7" w:rsidR="00020C05" w:rsidRDefault="007370F0" w:rsidP="00020C05">
            <w:pPr>
              <w:cnfStyle w:val="000000010000" w:firstRow="0" w:lastRow="0" w:firstColumn="0" w:lastColumn="0" w:oddVBand="0" w:evenVBand="0" w:oddHBand="0" w:evenHBand="1" w:firstRowFirstColumn="0" w:firstRowLastColumn="0" w:lastRowFirstColumn="0" w:lastRowLastColumn="0"/>
            </w:pPr>
            <w:r>
              <w:t>9</w:t>
            </w:r>
          </w:p>
        </w:tc>
        <w:tc>
          <w:tcPr>
            <w:tcW w:w="2406" w:type="dxa"/>
          </w:tcPr>
          <w:p w14:paraId="17E1ADE9" w14:textId="13B2DA98" w:rsidR="00020C05" w:rsidRDefault="007369F0" w:rsidP="00020C05">
            <w:pPr>
              <w:cnfStyle w:val="000000010000" w:firstRow="0" w:lastRow="0" w:firstColumn="0" w:lastColumn="0" w:oddVBand="0" w:evenVBand="0" w:oddHBand="0" w:evenHBand="1" w:firstRowFirstColumn="0" w:firstRowLastColumn="0" w:lastRowFirstColumn="0" w:lastRowLastColumn="0"/>
            </w:pPr>
            <w:r>
              <w:t>−</w:t>
            </w:r>
            <w:r w:rsidR="00ED218F">
              <w:t>2.1</w:t>
            </w:r>
          </w:p>
        </w:tc>
      </w:tr>
      <w:tr w:rsidR="00020C05" w14:paraId="2939EC74" w14:textId="77777777" w:rsidTr="00026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E6CFFE" w14:textId="23C7BCD4" w:rsidR="00020C05" w:rsidRDefault="00A350D8" w:rsidP="00020C05">
            <w:r>
              <w:t xml:space="preserve">3 </w:t>
            </w:r>
            <w:r w:rsidR="00343F60">
              <w:t>–</w:t>
            </w:r>
            <w:r w:rsidR="00480E72">
              <w:t xml:space="preserve"> </w:t>
            </w:r>
            <w:r w:rsidR="00433789">
              <w:t>bimodal</w:t>
            </w:r>
          </w:p>
        </w:tc>
        <w:tc>
          <w:tcPr>
            <w:tcW w:w="2409" w:type="dxa"/>
          </w:tcPr>
          <w:p w14:paraId="3DC62B93" w14:textId="5FD6A394" w:rsidR="00020C05" w:rsidRDefault="003A4E5F" w:rsidP="00020C05">
            <w:pPr>
              <w:cnfStyle w:val="000000100000" w:firstRow="0" w:lastRow="0" w:firstColumn="0" w:lastColumn="0" w:oddVBand="0" w:evenVBand="0" w:oddHBand="1" w:evenHBand="0" w:firstRowFirstColumn="0" w:firstRowLastColumn="0" w:lastRowFirstColumn="0" w:lastRowLastColumn="0"/>
            </w:pPr>
            <w:r>
              <w:t>6.2 (1</w:t>
            </w:r>
            <w:r w:rsidR="007369F0">
              <w:t> </w:t>
            </w:r>
            <w:r>
              <w:t>d.p.)</w:t>
            </w:r>
          </w:p>
        </w:tc>
        <w:tc>
          <w:tcPr>
            <w:tcW w:w="2118" w:type="dxa"/>
          </w:tcPr>
          <w:p w14:paraId="76827A3E" w14:textId="6045A20B" w:rsidR="00020C05" w:rsidRDefault="00D93484" w:rsidP="00020C05">
            <w:pPr>
              <w:cnfStyle w:val="000000100000" w:firstRow="0" w:lastRow="0" w:firstColumn="0" w:lastColumn="0" w:oddVBand="0" w:evenVBand="0" w:oddHBand="1" w:evenHBand="0" w:firstRowFirstColumn="0" w:firstRowLastColumn="0" w:lastRowFirstColumn="0" w:lastRowLastColumn="0"/>
            </w:pPr>
            <w:r>
              <w:t>2 and 9</w:t>
            </w:r>
          </w:p>
        </w:tc>
        <w:tc>
          <w:tcPr>
            <w:tcW w:w="2406" w:type="dxa"/>
          </w:tcPr>
          <w:p w14:paraId="0698A68C" w14:textId="1833FADE" w:rsidR="00020C05" w:rsidRDefault="004E3B18" w:rsidP="00020C05">
            <w:pPr>
              <w:cnfStyle w:val="000000100000" w:firstRow="0" w:lastRow="0" w:firstColumn="0" w:lastColumn="0" w:oddVBand="0" w:evenVBand="0" w:oddHBand="1" w:evenHBand="0" w:firstRowFirstColumn="0" w:firstRowLastColumn="0" w:lastRowFirstColumn="0" w:lastRowLastColumn="0"/>
            </w:pPr>
            <w:r>
              <w:t xml:space="preserve">4.2 and </w:t>
            </w:r>
            <w:r w:rsidR="007369F0">
              <w:t>−</w:t>
            </w:r>
            <w:r w:rsidR="00530E5F">
              <w:t>2.8</w:t>
            </w:r>
          </w:p>
        </w:tc>
      </w:tr>
      <w:tr w:rsidR="00A350D8" w14:paraId="36043707" w14:textId="77777777" w:rsidTr="00026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81A452B" w14:textId="34C4F5FD" w:rsidR="00A350D8" w:rsidRDefault="00EE0265" w:rsidP="00020C05">
            <w:r>
              <w:t>8</w:t>
            </w:r>
            <w:r w:rsidR="006802E8">
              <w:t xml:space="preserve"> </w:t>
            </w:r>
            <w:r w:rsidR="00433789">
              <w:t>– s</w:t>
            </w:r>
            <w:r w:rsidR="006802E8">
              <w:t>ymmetrical</w:t>
            </w:r>
          </w:p>
        </w:tc>
        <w:tc>
          <w:tcPr>
            <w:tcW w:w="2409" w:type="dxa"/>
          </w:tcPr>
          <w:p w14:paraId="02DC6A8D" w14:textId="029C7318" w:rsidR="00A350D8" w:rsidRDefault="002F0C06" w:rsidP="00020C05">
            <w:pPr>
              <w:cnfStyle w:val="000000010000" w:firstRow="0" w:lastRow="0" w:firstColumn="0" w:lastColumn="0" w:oddVBand="0" w:evenVBand="0" w:oddHBand="0" w:evenHBand="1" w:firstRowFirstColumn="0" w:firstRowLastColumn="0" w:lastRowFirstColumn="0" w:lastRowLastColumn="0"/>
            </w:pPr>
            <w:r>
              <w:t>4</w:t>
            </w:r>
          </w:p>
        </w:tc>
        <w:tc>
          <w:tcPr>
            <w:tcW w:w="2118" w:type="dxa"/>
          </w:tcPr>
          <w:p w14:paraId="5CF05439" w14:textId="4C9A9A89" w:rsidR="00A350D8" w:rsidRDefault="002322F8" w:rsidP="00020C05">
            <w:pPr>
              <w:cnfStyle w:val="000000010000" w:firstRow="0" w:lastRow="0" w:firstColumn="0" w:lastColumn="0" w:oddVBand="0" w:evenVBand="0" w:oddHBand="0" w:evenHBand="1" w:firstRowFirstColumn="0" w:firstRowLastColumn="0" w:lastRowFirstColumn="0" w:lastRowLastColumn="0"/>
            </w:pPr>
            <w:r>
              <w:t>4</w:t>
            </w:r>
          </w:p>
        </w:tc>
        <w:tc>
          <w:tcPr>
            <w:tcW w:w="2406" w:type="dxa"/>
          </w:tcPr>
          <w:p w14:paraId="0ADC06F9" w14:textId="622769DC" w:rsidR="00A350D8" w:rsidRDefault="002322F8" w:rsidP="00020C05">
            <w:pPr>
              <w:cnfStyle w:val="000000010000" w:firstRow="0" w:lastRow="0" w:firstColumn="0" w:lastColumn="0" w:oddVBand="0" w:evenVBand="0" w:oddHBand="0" w:evenHBand="1" w:firstRowFirstColumn="0" w:firstRowLastColumn="0" w:lastRowFirstColumn="0" w:lastRowLastColumn="0"/>
            </w:pPr>
            <w:r>
              <w:t>0</w:t>
            </w:r>
          </w:p>
        </w:tc>
      </w:tr>
    </w:tbl>
    <w:p w14:paraId="0CE4BC41" w14:textId="77777777" w:rsidR="00DB468E" w:rsidRDefault="00DB468E" w:rsidP="00EE5AE4">
      <w:r>
        <w:br w:type="page"/>
      </w:r>
    </w:p>
    <w:p w14:paraId="3E16B84B" w14:textId="77777777" w:rsidR="00DB468E" w:rsidRDefault="00DB468E" w:rsidP="007369F0">
      <w:pPr>
        <w:pStyle w:val="Heading2"/>
      </w:pPr>
      <w:r w:rsidRPr="007369F0">
        <w:t>Appendix</w:t>
      </w:r>
      <w:r>
        <w:t xml:space="preserve"> B</w:t>
      </w:r>
    </w:p>
    <w:p w14:paraId="08A8F54F" w14:textId="77777777" w:rsidR="00DB468E" w:rsidRDefault="00DB468E" w:rsidP="007369F0">
      <w:pPr>
        <w:pStyle w:val="Heading3"/>
      </w:pPr>
      <w:r w:rsidRPr="007369F0">
        <w:t>Pixel</w:t>
      </w:r>
      <w:r>
        <w:t xml:space="preserve"> art</w:t>
      </w:r>
    </w:p>
    <w:p w14:paraId="637D9DBA" w14:textId="5AB2C0E9" w:rsidR="006B236A" w:rsidRPr="006B236A" w:rsidRDefault="006B236A" w:rsidP="00067EE1">
      <w:r w:rsidRPr="00067EE1">
        <w:rPr>
          <w:noProof/>
        </w:rPr>
        <w:drawing>
          <wp:inline distT="0" distB="0" distL="0" distR="0" wp14:anchorId="169FA262" wp14:editId="5B27EFED">
            <wp:extent cx="5937250" cy="5329471"/>
            <wp:effectExtent l="0" t="0" r="6350" b="5080"/>
            <wp:docPr id="281275274" name="Picture 1" descr="Frequency polygon of the exposure of the pixe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75274" name="Picture 1" descr="Frequency polygon of the exposure of the pixel art."/>
                    <pic:cNvPicPr/>
                  </pic:nvPicPr>
                  <pic:blipFill>
                    <a:blip r:embed="rId33"/>
                    <a:stretch>
                      <a:fillRect/>
                    </a:stretch>
                  </pic:blipFill>
                  <pic:spPr>
                    <a:xfrm>
                      <a:off x="0" y="0"/>
                      <a:ext cx="5947396" cy="5338578"/>
                    </a:xfrm>
                    <a:prstGeom prst="rect">
                      <a:avLst/>
                    </a:prstGeom>
                  </pic:spPr>
                </pic:pic>
              </a:graphicData>
            </a:graphic>
          </wp:inline>
        </w:drawing>
      </w:r>
    </w:p>
    <w:p w14:paraId="61D37202" w14:textId="5909158F" w:rsidR="00407329" w:rsidRPr="006856F4" w:rsidRDefault="00407329" w:rsidP="00067EE1">
      <w:r>
        <w:br w:type="page"/>
      </w:r>
    </w:p>
    <w:p w14:paraId="39CDE9F5" w14:textId="77777777" w:rsidR="00407329" w:rsidRDefault="00407329" w:rsidP="00407329">
      <w:pPr>
        <w:pStyle w:val="Heading2"/>
      </w:pPr>
      <w:r w:rsidRPr="00C41110">
        <w:t>References</w:t>
      </w:r>
    </w:p>
    <w:p w14:paraId="57F1AD90" w14:textId="77777777" w:rsidR="00067EE1" w:rsidRDefault="00067EE1" w:rsidP="00067EE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D9C3F5B" w14:textId="77777777" w:rsidR="00067EE1" w:rsidRDefault="00067EE1" w:rsidP="00067EE1">
      <w:pPr>
        <w:pStyle w:val="FeatureBox2"/>
      </w:pPr>
      <w:r>
        <w:t xml:space="preserve">Please refer to the NESA Copyright Disclaimer for more information </w:t>
      </w:r>
      <w:hyperlink r:id="rId34" w:tgtFrame="_blank" w:tooltip="https://educationstandards.nsw.edu.au/wps/portal/nesa/mini-footer/copyright" w:history="1">
        <w:r>
          <w:rPr>
            <w:rStyle w:val="Hyperlink"/>
          </w:rPr>
          <w:t>https://educationstandards.nsw.edu.au/wps/portal/nesa/mini-footer/copyright</w:t>
        </w:r>
      </w:hyperlink>
      <w:r>
        <w:t>.</w:t>
      </w:r>
    </w:p>
    <w:p w14:paraId="1E37824B" w14:textId="77777777" w:rsidR="00067EE1" w:rsidRDefault="00067EE1" w:rsidP="00067EE1">
      <w:pPr>
        <w:pStyle w:val="FeatureBox2"/>
      </w:pPr>
      <w:r>
        <w:t xml:space="preserve">NESA holds the only official and up-to-date versions of the NSW Curriculum and syllabus documents. Please visit the NSW Education Standards Authority (NESA) website </w:t>
      </w:r>
      <w:hyperlink r:id="rId35" w:history="1">
        <w:r>
          <w:rPr>
            <w:rStyle w:val="Hyperlink"/>
          </w:rPr>
          <w:t>https://educationstandards.nsw.edu.au</w:t>
        </w:r>
      </w:hyperlink>
      <w:r>
        <w:t xml:space="preserve"> and the NSW Curriculum website </w:t>
      </w:r>
      <w:hyperlink r:id="rId36" w:history="1">
        <w:r>
          <w:rPr>
            <w:rStyle w:val="Hyperlink"/>
          </w:rPr>
          <w:t>https://curriculum.nsw.edu.au</w:t>
        </w:r>
      </w:hyperlink>
      <w:r>
        <w:t>.</w:t>
      </w:r>
    </w:p>
    <w:p w14:paraId="59546214" w14:textId="7CF9CE69" w:rsidR="00D552E3" w:rsidRDefault="00EA3F5D" w:rsidP="00D552E3">
      <w:hyperlink r:id="rId37"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067EE1">
      <w:pPr>
        <w:sectPr w:rsidR="003102C3" w:rsidSect="007A5777">
          <w:headerReference w:type="default" r:id="rId38"/>
          <w:footerReference w:type="even" r:id="rId39"/>
          <w:footerReference w:type="default" r:id="rId40"/>
          <w:headerReference w:type="first" r:id="rId41"/>
          <w:footerReference w:type="first" r:id="rId42"/>
          <w:pgSz w:w="11900" w:h="16840"/>
          <w:pgMar w:top="1134" w:right="1134" w:bottom="1134" w:left="1134" w:header="709" w:footer="709" w:gutter="0"/>
          <w:pgNumType w:start="1"/>
          <w:cols w:space="708"/>
          <w:titlePg/>
          <w:docGrid w:linePitch="360"/>
        </w:sectPr>
      </w:pPr>
    </w:p>
    <w:p w14:paraId="56DDB983" w14:textId="77777777" w:rsidR="00067EE1" w:rsidRPr="001748AB" w:rsidRDefault="00067EE1" w:rsidP="00067EE1">
      <w:pPr>
        <w:rPr>
          <w:rStyle w:val="Strong"/>
          <w:szCs w:val="22"/>
        </w:rPr>
      </w:pPr>
      <w:r w:rsidRPr="001748AB">
        <w:rPr>
          <w:rStyle w:val="Strong"/>
          <w:szCs w:val="22"/>
        </w:rPr>
        <w:t>© State of New South Wales (Department of Education), 202</w:t>
      </w:r>
      <w:r>
        <w:rPr>
          <w:rStyle w:val="Strong"/>
          <w:szCs w:val="22"/>
        </w:rPr>
        <w:t>4</w:t>
      </w:r>
    </w:p>
    <w:p w14:paraId="1322B42E" w14:textId="77777777" w:rsidR="00067EE1" w:rsidRDefault="00067EE1" w:rsidP="00067EE1">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3566F72B" w14:textId="77777777" w:rsidR="00067EE1" w:rsidRDefault="00067EE1" w:rsidP="00067EE1">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4A24F7C6" w14:textId="77777777" w:rsidR="00067EE1" w:rsidRDefault="00067EE1" w:rsidP="00067EE1">
      <w:r>
        <w:rPr>
          <w:noProof/>
        </w:rPr>
        <w:drawing>
          <wp:inline distT="0" distB="0" distL="0" distR="0" wp14:anchorId="4F51FF1D" wp14:editId="17B4CE09">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74247E4" w14:textId="77777777" w:rsidR="00067EE1" w:rsidRDefault="00067EE1" w:rsidP="00067EE1">
      <w:r>
        <w:t>This license allows you to share and adapt the material for any purpose, even commercially.</w:t>
      </w:r>
    </w:p>
    <w:p w14:paraId="14CCAAF5" w14:textId="77777777" w:rsidR="00067EE1" w:rsidRDefault="00067EE1" w:rsidP="00067EE1">
      <w:r>
        <w:t>Attribution should be given to © State of New South Wales (Department of Education), 2024.</w:t>
      </w:r>
    </w:p>
    <w:p w14:paraId="0AC7242B" w14:textId="77777777" w:rsidR="00067EE1" w:rsidRDefault="00067EE1" w:rsidP="00067EE1">
      <w:r>
        <w:t>Material in this resource not available under a Creative Commons license:</w:t>
      </w:r>
    </w:p>
    <w:p w14:paraId="14C32AB7" w14:textId="77777777" w:rsidR="00067EE1" w:rsidRDefault="00067EE1" w:rsidP="00E772AD">
      <w:pPr>
        <w:pStyle w:val="ListBullet"/>
        <w:numPr>
          <w:ilvl w:val="0"/>
          <w:numId w:val="2"/>
        </w:numPr>
      </w:pPr>
      <w:r>
        <w:t>the NSW Department of Education logo, other logos and trademark-protected material</w:t>
      </w:r>
    </w:p>
    <w:p w14:paraId="1E4A5E96" w14:textId="77777777" w:rsidR="00067EE1" w:rsidRDefault="00067EE1" w:rsidP="00E772AD">
      <w:pPr>
        <w:pStyle w:val="ListBullet"/>
        <w:numPr>
          <w:ilvl w:val="0"/>
          <w:numId w:val="2"/>
        </w:numPr>
      </w:pPr>
      <w:r>
        <w:t>material owned by a third party that has been reproduced with permission. You will need to obtain permission from the third party to reuse its material.</w:t>
      </w:r>
    </w:p>
    <w:p w14:paraId="261B6B7F" w14:textId="77777777" w:rsidR="00067EE1" w:rsidRPr="003B3E41" w:rsidRDefault="00067EE1" w:rsidP="00067EE1">
      <w:pPr>
        <w:pStyle w:val="FeatureBox2"/>
        <w:rPr>
          <w:rStyle w:val="Strong"/>
        </w:rPr>
      </w:pPr>
      <w:r w:rsidRPr="003B3E41">
        <w:rPr>
          <w:rStyle w:val="Strong"/>
        </w:rPr>
        <w:t>Links to third-party material and websites</w:t>
      </w:r>
    </w:p>
    <w:p w14:paraId="04F7BA29" w14:textId="77777777" w:rsidR="00067EE1" w:rsidRDefault="00067EE1" w:rsidP="00067EE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003467A" w:rsidR="00DA237B" w:rsidRPr="00DA237B" w:rsidRDefault="00067EE1" w:rsidP="00067EE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DA237B" w:rsidRPr="00DA237B" w:rsidSect="007A5777">
      <w:headerReference w:type="first" r:id="rId45"/>
      <w:footerReference w:type="first" r:id="rId4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D1784" w14:textId="77777777" w:rsidR="007A5777" w:rsidRDefault="007A5777">
      <w:r>
        <w:separator/>
      </w:r>
    </w:p>
    <w:p w14:paraId="351C076F" w14:textId="77777777" w:rsidR="007A5777" w:rsidRDefault="007A5777"/>
    <w:p w14:paraId="0F55F70F" w14:textId="77777777" w:rsidR="007A5777" w:rsidRDefault="007A5777"/>
  </w:endnote>
  <w:endnote w:type="continuationSeparator" w:id="0">
    <w:p w14:paraId="70DD405B" w14:textId="77777777" w:rsidR="007A5777" w:rsidRDefault="007A5777">
      <w:r>
        <w:continuationSeparator/>
      </w:r>
    </w:p>
    <w:p w14:paraId="72FAD3F9" w14:textId="77777777" w:rsidR="007A5777" w:rsidRDefault="007A5777"/>
    <w:p w14:paraId="1BA2ED79" w14:textId="77777777" w:rsidR="007A5777" w:rsidRDefault="007A5777"/>
  </w:endnote>
  <w:endnote w:type="continuationNotice" w:id="1">
    <w:p w14:paraId="5852644E" w14:textId="77777777" w:rsidR="007A5777" w:rsidRDefault="007A5777">
      <w:pPr>
        <w:spacing w:before="0" w:line="240" w:lineRule="auto"/>
      </w:pPr>
    </w:p>
    <w:p w14:paraId="6BDEE837" w14:textId="77777777" w:rsidR="007A5777" w:rsidRDefault="007A5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0737C6B-EA7E-4015-9DC7-A5A10E9F85FF}"/>
  </w:font>
  <w:font w:name="Calibri">
    <w:panose1 w:val="020F0502020204030204"/>
    <w:charset w:val="00"/>
    <w:family w:val="swiss"/>
    <w:pitch w:val="variable"/>
    <w:sig w:usb0="E4002EFF" w:usb1="C200247B" w:usb2="00000009" w:usb3="00000000" w:csb0="000001FF" w:csb1="00000000"/>
    <w:embedRegular r:id="rId2" w:fontKey="{0109D954-7260-4B63-8206-44341B5E8D3D}"/>
    <w:embedBold r:id="rId3" w:fontKey="{3FE9F4F6-0CBA-453B-99B0-AD7B44D6C5A5}"/>
    <w:embedItalic r:id="rId4" w:fontKey="{B233DEC1-6D93-4E31-9815-34174ECE357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06A95F6-18E3-4B75-9344-B049D1AD0E62}"/>
    <w:embedItalic r:id="rId6" w:fontKey="{D0B27FDA-1737-4B63-9FDC-690DD438FC0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8240DAB-13F2-42A1-9F3C-60D9842BD66A}"/>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FACF" w14:textId="604DFC7F" w:rsidR="000575C6" w:rsidRPr="00123A38" w:rsidRDefault="000575C6" w:rsidP="000575C6">
    <w:pPr>
      <w:pStyle w:val="Footer"/>
    </w:pPr>
    <w:r>
      <w:t xml:space="preserve">© NSW Department of Education, </w:t>
    </w:r>
    <w:r>
      <w:fldChar w:fldCharType="begin"/>
    </w:r>
    <w:r>
      <w:instrText xml:space="preserve"> DATE  \@ "MMM-yy"  \* MERGEFORMAT </w:instrText>
    </w:r>
    <w:r>
      <w:fldChar w:fldCharType="separate"/>
    </w:r>
    <w:r w:rsidR="00E772AD">
      <w:rPr>
        <w:noProof/>
      </w:rPr>
      <w:t>Apr-24</w:t>
    </w:r>
    <w:r>
      <w:fldChar w:fldCharType="end"/>
    </w:r>
    <w:r>
      <w:ptab w:relativeTo="margin" w:alignment="right" w:leader="none"/>
    </w:r>
    <w:r>
      <w:rPr>
        <w:b/>
        <w:noProof/>
        <w:sz w:val="28"/>
        <w:szCs w:val="28"/>
      </w:rPr>
      <w:drawing>
        <wp:inline distT="0" distB="0" distL="0" distR="0" wp14:anchorId="4F47C21F" wp14:editId="0EEF00E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6F7D" w14:textId="77777777" w:rsidR="000575C6" w:rsidRDefault="000575C6" w:rsidP="000575C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B29B" w14:textId="77777777" w:rsidR="005C0D53" w:rsidRPr="00E2096F" w:rsidRDefault="005C0D53"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D8F19" w14:textId="77777777" w:rsidR="007A5777" w:rsidRDefault="007A5777">
      <w:r>
        <w:separator/>
      </w:r>
    </w:p>
    <w:p w14:paraId="1B478A80" w14:textId="77777777" w:rsidR="007A5777" w:rsidRDefault="007A5777"/>
    <w:p w14:paraId="229910DE" w14:textId="77777777" w:rsidR="007A5777" w:rsidRDefault="007A5777"/>
  </w:footnote>
  <w:footnote w:type="continuationSeparator" w:id="0">
    <w:p w14:paraId="68BD635B" w14:textId="77777777" w:rsidR="007A5777" w:rsidRDefault="007A5777">
      <w:r>
        <w:continuationSeparator/>
      </w:r>
    </w:p>
    <w:p w14:paraId="4499825C" w14:textId="77777777" w:rsidR="007A5777" w:rsidRDefault="007A5777"/>
    <w:p w14:paraId="502AD744" w14:textId="77777777" w:rsidR="007A5777" w:rsidRDefault="007A5777"/>
  </w:footnote>
  <w:footnote w:type="continuationNotice" w:id="1">
    <w:p w14:paraId="5AD2A63A" w14:textId="77777777" w:rsidR="007A5777" w:rsidRDefault="007A5777">
      <w:pPr>
        <w:spacing w:before="0" w:line="240" w:lineRule="auto"/>
      </w:pPr>
    </w:p>
    <w:p w14:paraId="5E3FD5B0" w14:textId="77777777" w:rsidR="007A5777" w:rsidRDefault="007A5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C2FB" w14:textId="77777777" w:rsidR="000575C6" w:rsidRDefault="000575C6" w:rsidP="000575C6">
    <w:pPr>
      <w:pStyle w:val="Documentname"/>
    </w:pPr>
    <w:r w:rsidRPr="004B1492">
      <w:t>Picture perfect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5867" w14:textId="77777777" w:rsidR="000575C6" w:rsidRPr="00FA6449" w:rsidRDefault="000575C6" w:rsidP="000575C6">
    <w:pPr>
      <w:pStyle w:val="Header"/>
    </w:pPr>
    <w:r w:rsidRPr="009D43DD">
      <mc:AlternateContent>
        <mc:Choice Requires="wps">
          <w:drawing>
            <wp:anchor distT="0" distB="0" distL="114300" distR="114300" simplePos="0" relativeHeight="251659264" behindDoc="1" locked="0" layoutInCell="1" allowOverlap="1" wp14:anchorId="1C5D3040" wp14:editId="3E10D00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8E61A9" w14:textId="77777777" w:rsidR="000575C6" w:rsidRDefault="000575C6" w:rsidP="000575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D3040"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08E61A9" w14:textId="77777777" w:rsidR="000575C6" w:rsidRDefault="000575C6" w:rsidP="000575C6"/>
                </w:txbxContent>
              </v:textbox>
            </v:rect>
          </w:pict>
        </mc:Fallback>
      </mc:AlternateContent>
    </w:r>
    <w:r w:rsidRPr="009D43DD">
      <w:t>NSW Department of Education</w:t>
    </w:r>
    <w:r w:rsidRPr="009D43DD">
      <w:ptab w:relativeTo="margin" w:alignment="right" w:leader="none"/>
    </w:r>
    <w:r w:rsidRPr="008426B6">
      <w:drawing>
        <wp:inline distT="0" distB="0" distL="0" distR="0" wp14:anchorId="26089E84" wp14:editId="33B5F3DD">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0E239" w14:textId="77777777" w:rsidR="005C0D53" w:rsidRPr="00E2096F" w:rsidRDefault="005C0D53"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8A772E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32867DA"/>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5270668">
    <w:abstractNumId w:val="4"/>
  </w:num>
  <w:num w:numId="2" w16cid:durableId="730810984">
    <w:abstractNumId w:val="2"/>
  </w:num>
  <w:num w:numId="3" w16cid:durableId="183051633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581136368">
    <w:abstractNumId w:val="0"/>
  </w:num>
  <w:num w:numId="5" w16cid:durableId="147291356">
    <w:abstractNumId w:val="2"/>
  </w:num>
  <w:num w:numId="6" w16cid:durableId="822308067">
    <w:abstractNumId w:val="7"/>
  </w:num>
  <w:num w:numId="7" w16cid:durableId="147866089">
    <w:abstractNumId w:val="3"/>
  </w:num>
  <w:num w:numId="8" w16cid:durableId="489910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82068811">
    <w:abstractNumId w:val="1"/>
  </w:num>
  <w:num w:numId="10" w16cid:durableId="13237019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50674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47803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86618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D09"/>
    <w:rsid w:val="00002088"/>
    <w:rsid w:val="00002BF1"/>
    <w:rsid w:val="00006220"/>
    <w:rsid w:val="00006CD7"/>
    <w:rsid w:val="000103FC"/>
    <w:rsid w:val="00010746"/>
    <w:rsid w:val="0001157B"/>
    <w:rsid w:val="000143DF"/>
    <w:rsid w:val="00014EB1"/>
    <w:rsid w:val="000151F8"/>
    <w:rsid w:val="00015D43"/>
    <w:rsid w:val="000161D9"/>
    <w:rsid w:val="000162FD"/>
    <w:rsid w:val="00016801"/>
    <w:rsid w:val="00016CA5"/>
    <w:rsid w:val="00017BF8"/>
    <w:rsid w:val="00020B1F"/>
    <w:rsid w:val="00020C05"/>
    <w:rsid w:val="00021171"/>
    <w:rsid w:val="000231F1"/>
    <w:rsid w:val="00023790"/>
    <w:rsid w:val="00024602"/>
    <w:rsid w:val="000252FF"/>
    <w:rsid w:val="000253AE"/>
    <w:rsid w:val="00025F2C"/>
    <w:rsid w:val="00026090"/>
    <w:rsid w:val="00027181"/>
    <w:rsid w:val="00030C4B"/>
    <w:rsid w:val="00030EBC"/>
    <w:rsid w:val="000331B6"/>
    <w:rsid w:val="00034F5E"/>
    <w:rsid w:val="0003541F"/>
    <w:rsid w:val="000379A6"/>
    <w:rsid w:val="00037C5C"/>
    <w:rsid w:val="00040BF3"/>
    <w:rsid w:val="00041EB6"/>
    <w:rsid w:val="00042114"/>
    <w:rsid w:val="000423E3"/>
    <w:rsid w:val="0004292D"/>
    <w:rsid w:val="00042D30"/>
    <w:rsid w:val="000438E8"/>
    <w:rsid w:val="00043F14"/>
    <w:rsid w:val="00043FA0"/>
    <w:rsid w:val="0004408B"/>
    <w:rsid w:val="00044C5D"/>
    <w:rsid w:val="00044D23"/>
    <w:rsid w:val="00046473"/>
    <w:rsid w:val="000465FE"/>
    <w:rsid w:val="000470B7"/>
    <w:rsid w:val="000507E6"/>
    <w:rsid w:val="0005163D"/>
    <w:rsid w:val="00051BC4"/>
    <w:rsid w:val="00051BF0"/>
    <w:rsid w:val="000534F4"/>
    <w:rsid w:val="000535B7"/>
    <w:rsid w:val="00053726"/>
    <w:rsid w:val="000562A7"/>
    <w:rsid w:val="000564F8"/>
    <w:rsid w:val="00056C9A"/>
    <w:rsid w:val="000575C6"/>
    <w:rsid w:val="00057BC8"/>
    <w:rsid w:val="000604B9"/>
    <w:rsid w:val="00061232"/>
    <w:rsid w:val="000613C4"/>
    <w:rsid w:val="000620E8"/>
    <w:rsid w:val="000626F2"/>
    <w:rsid w:val="00062708"/>
    <w:rsid w:val="0006468D"/>
    <w:rsid w:val="00065A16"/>
    <w:rsid w:val="00066BB5"/>
    <w:rsid w:val="00067EE1"/>
    <w:rsid w:val="00070416"/>
    <w:rsid w:val="00070665"/>
    <w:rsid w:val="00071253"/>
    <w:rsid w:val="00071D06"/>
    <w:rsid w:val="0007214A"/>
    <w:rsid w:val="00072B6E"/>
    <w:rsid w:val="00072DFB"/>
    <w:rsid w:val="00075B4E"/>
    <w:rsid w:val="00077A7C"/>
    <w:rsid w:val="00082B8D"/>
    <w:rsid w:val="00082E53"/>
    <w:rsid w:val="00083F6C"/>
    <w:rsid w:val="000844F9"/>
    <w:rsid w:val="00084628"/>
    <w:rsid w:val="00084830"/>
    <w:rsid w:val="0008606A"/>
    <w:rsid w:val="0008641E"/>
    <w:rsid w:val="00086656"/>
    <w:rsid w:val="00086D87"/>
    <w:rsid w:val="000872D6"/>
    <w:rsid w:val="00090628"/>
    <w:rsid w:val="000919BC"/>
    <w:rsid w:val="000922D6"/>
    <w:rsid w:val="00092F78"/>
    <w:rsid w:val="000941FE"/>
    <w:rsid w:val="00094383"/>
    <w:rsid w:val="0009452F"/>
    <w:rsid w:val="00096701"/>
    <w:rsid w:val="0009778B"/>
    <w:rsid w:val="000A0C05"/>
    <w:rsid w:val="000A1B89"/>
    <w:rsid w:val="000A33D4"/>
    <w:rsid w:val="000A41E7"/>
    <w:rsid w:val="000A451E"/>
    <w:rsid w:val="000A485D"/>
    <w:rsid w:val="000A4CAF"/>
    <w:rsid w:val="000A6D4F"/>
    <w:rsid w:val="000A706B"/>
    <w:rsid w:val="000A796C"/>
    <w:rsid w:val="000A7A61"/>
    <w:rsid w:val="000B09C8"/>
    <w:rsid w:val="000B1FC2"/>
    <w:rsid w:val="000B2227"/>
    <w:rsid w:val="000B2886"/>
    <w:rsid w:val="000B30E1"/>
    <w:rsid w:val="000B4559"/>
    <w:rsid w:val="000B4DFC"/>
    <w:rsid w:val="000B4F65"/>
    <w:rsid w:val="000B75CB"/>
    <w:rsid w:val="000B7D49"/>
    <w:rsid w:val="000C07B7"/>
    <w:rsid w:val="000C0FB5"/>
    <w:rsid w:val="000C1078"/>
    <w:rsid w:val="000C16A7"/>
    <w:rsid w:val="000C1BCD"/>
    <w:rsid w:val="000C250C"/>
    <w:rsid w:val="000C33CC"/>
    <w:rsid w:val="000C3704"/>
    <w:rsid w:val="000C43DF"/>
    <w:rsid w:val="000C575E"/>
    <w:rsid w:val="000C5CCE"/>
    <w:rsid w:val="000C61FB"/>
    <w:rsid w:val="000C6F89"/>
    <w:rsid w:val="000C7627"/>
    <w:rsid w:val="000C7D4F"/>
    <w:rsid w:val="000D2063"/>
    <w:rsid w:val="000D207E"/>
    <w:rsid w:val="000D24EC"/>
    <w:rsid w:val="000D2583"/>
    <w:rsid w:val="000D2C3A"/>
    <w:rsid w:val="000D48A8"/>
    <w:rsid w:val="000D4B5A"/>
    <w:rsid w:val="000D55B1"/>
    <w:rsid w:val="000D63AF"/>
    <w:rsid w:val="000D64D8"/>
    <w:rsid w:val="000E07F5"/>
    <w:rsid w:val="000E080F"/>
    <w:rsid w:val="000E3800"/>
    <w:rsid w:val="000E3C1C"/>
    <w:rsid w:val="000E41B7"/>
    <w:rsid w:val="000E6093"/>
    <w:rsid w:val="000E6BA0"/>
    <w:rsid w:val="000F174A"/>
    <w:rsid w:val="000F1D6C"/>
    <w:rsid w:val="000F2824"/>
    <w:rsid w:val="000F4CEA"/>
    <w:rsid w:val="000F7960"/>
    <w:rsid w:val="00100B59"/>
    <w:rsid w:val="00100DC5"/>
    <w:rsid w:val="00100E27"/>
    <w:rsid w:val="00100E5A"/>
    <w:rsid w:val="00101135"/>
    <w:rsid w:val="00101A4D"/>
    <w:rsid w:val="0010259B"/>
    <w:rsid w:val="00102D25"/>
    <w:rsid w:val="00103D80"/>
    <w:rsid w:val="00104A05"/>
    <w:rsid w:val="00104D4E"/>
    <w:rsid w:val="00106009"/>
    <w:rsid w:val="001061F9"/>
    <w:rsid w:val="0010663E"/>
    <w:rsid w:val="001068B3"/>
    <w:rsid w:val="00106A3B"/>
    <w:rsid w:val="00106C9A"/>
    <w:rsid w:val="001113CC"/>
    <w:rsid w:val="001128DC"/>
    <w:rsid w:val="00113727"/>
    <w:rsid w:val="00113763"/>
    <w:rsid w:val="0011437C"/>
    <w:rsid w:val="00114B7D"/>
    <w:rsid w:val="001177C4"/>
    <w:rsid w:val="00117B7D"/>
    <w:rsid w:val="00117FF3"/>
    <w:rsid w:val="001208EA"/>
    <w:rsid w:val="0012093E"/>
    <w:rsid w:val="001231F0"/>
    <w:rsid w:val="00125C6C"/>
    <w:rsid w:val="00126AEA"/>
    <w:rsid w:val="00127648"/>
    <w:rsid w:val="0013032B"/>
    <w:rsid w:val="001305EA"/>
    <w:rsid w:val="001324C3"/>
    <w:rsid w:val="001328FA"/>
    <w:rsid w:val="001331C4"/>
    <w:rsid w:val="0013419A"/>
    <w:rsid w:val="00134700"/>
    <w:rsid w:val="00134E23"/>
    <w:rsid w:val="00135E80"/>
    <w:rsid w:val="00140753"/>
    <w:rsid w:val="0014239C"/>
    <w:rsid w:val="00142586"/>
    <w:rsid w:val="00143921"/>
    <w:rsid w:val="00146F04"/>
    <w:rsid w:val="00147376"/>
    <w:rsid w:val="00147E93"/>
    <w:rsid w:val="00150EBC"/>
    <w:rsid w:val="001520B0"/>
    <w:rsid w:val="00154280"/>
    <w:rsid w:val="0015446A"/>
    <w:rsid w:val="0015487C"/>
    <w:rsid w:val="00154EE6"/>
    <w:rsid w:val="00155144"/>
    <w:rsid w:val="001564ED"/>
    <w:rsid w:val="00156956"/>
    <w:rsid w:val="0015712E"/>
    <w:rsid w:val="001575D6"/>
    <w:rsid w:val="001613F7"/>
    <w:rsid w:val="00161A3D"/>
    <w:rsid w:val="00161F9E"/>
    <w:rsid w:val="001624EA"/>
    <w:rsid w:val="00162C3A"/>
    <w:rsid w:val="00163E32"/>
    <w:rsid w:val="00165B83"/>
    <w:rsid w:val="00165FF0"/>
    <w:rsid w:val="00166CCC"/>
    <w:rsid w:val="0017075C"/>
    <w:rsid w:val="001707E4"/>
    <w:rsid w:val="001709D0"/>
    <w:rsid w:val="00170CB5"/>
    <w:rsid w:val="00171601"/>
    <w:rsid w:val="00172EC4"/>
    <w:rsid w:val="00174183"/>
    <w:rsid w:val="00174DFA"/>
    <w:rsid w:val="00176097"/>
    <w:rsid w:val="00176C65"/>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515"/>
    <w:rsid w:val="00191D2F"/>
    <w:rsid w:val="00191F45"/>
    <w:rsid w:val="00193503"/>
    <w:rsid w:val="001939CA"/>
    <w:rsid w:val="00193B82"/>
    <w:rsid w:val="0019600C"/>
    <w:rsid w:val="00196CF1"/>
    <w:rsid w:val="00196D61"/>
    <w:rsid w:val="00197ADC"/>
    <w:rsid w:val="00197B41"/>
    <w:rsid w:val="001A03EA"/>
    <w:rsid w:val="001A0AF7"/>
    <w:rsid w:val="001A25AF"/>
    <w:rsid w:val="001A3627"/>
    <w:rsid w:val="001A4BCB"/>
    <w:rsid w:val="001A4BFD"/>
    <w:rsid w:val="001A5C12"/>
    <w:rsid w:val="001A6EF1"/>
    <w:rsid w:val="001B0D02"/>
    <w:rsid w:val="001B3065"/>
    <w:rsid w:val="001B33C0"/>
    <w:rsid w:val="001B4A46"/>
    <w:rsid w:val="001B5E34"/>
    <w:rsid w:val="001B68DA"/>
    <w:rsid w:val="001B7CCC"/>
    <w:rsid w:val="001C2997"/>
    <w:rsid w:val="001C47A9"/>
    <w:rsid w:val="001C4DB7"/>
    <w:rsid w:val="001C6C9B"/>
    <w:rsid w:val="001D10B2"/>
    <w:rsid w:val="001D2BA3"/>
    <w:rsid w:val="001D3092"/>
    <w:rsid w:val="001D4CD1"/>
    <w:rsid w:val="001D5BA2"/>
    <w:rsid w:val="001D66C2"/>
    <w:rsid w:val="001D6877"/>
    <w:rsid w:val="001E0FFC"/>
    <w:rsid w:val="001E1F93"/>
    <w:rsid w:val="001E24CF"/>
    <w:rsid w:val="001E265E"/>
    <w:rsid w:val="001E3097"/>
    <w:rsid w:val="001E4B06"/>
    <w:rsid w:val="001E5F98"/>
    <w:rsid w:val="001E66DD"/>
    <w:rsid w:val="001E6AD0"/>
    <w:rsid w:val="001F01F4"/>
    <w:rsid w:val="001F0F26"/>
    <w:rsid w:val="001F2232"/>
    <w:rsid w:val="001F3740"/>
    <w:rsid w:val="001F3937"/>
    <w:rsid w:val="001F64BE"/>
    <w:rsid w:val="001F6D7B"/>
    <w:rsid w:val="001F7070"/>
    <w:rsid w:val="001F7807"/>
    <w:rsid w:val="00200160"/>
    <w:rsid w:val="002004F2"/>
    <w:rsid w:val="002007C8"/>
    <w:rsid w:val="00200AD3"/>
    <w:rsid w:val="00200E1D"/>
    <w:rsid w:val="00200EF2"/>
    <w:rsid w:val="00201215"/>
    <w:rsid w:val="002016B9"/>
    <w:rsid w:val="00201825"/>
    <w:rsid w:val="00201CB2"/>
    <w:rsid w:val="00202266"/>
    <w:rsid w:val="002046F7"/>
    <w:rsid w:val="0020478D"/>
    <w:rsid w:val="002054D0"/>
    <w:rsid w:val="00206EFD"/>
    <w:rsid w:val="0020756A"/>
    <w:rsid w:val="00210D95"/>
    <w:rsid w:val="002136B3"/>
    <w:rsid w:val="00214775"/>
    <w:rsid w:val="0021660A"/>
    <w:rsid w:val="00216957"/>
    <w:rsid w:val="00217731"/>
    <w:rsid w:val="00217AE6"/>
    <w:rsid w:val="00220B90"/>
    <w:rsid w:val="00221777"/>
    <w:rsid w:val="00221998"/>
    <w:rsid w:val="00221E1A"/>
    <w:rsid w:val="00221F4B"/>
    <w:rsid w:val="002228E3"/>
    <w:rsid w:val="00222DF6"/>
    <w:rsid w:val="0022320E"/>
    <w:rsid w:val="00224261"/>
    <w:rsid w:val="00224B16"/>
    <w:rsid w:val="00224D61"/>
    <w:rsid w:val="002265BD"/>
    <w:rsid w:val="00226898"/>
    <w:rsid w:val="002270CC"/>
    <w:rsid w:val="00227421"/>
    <w:rsid w:val="00227894"/>
    <w:rsid w:val="0022791F"/>
    <w:rsid w:val="00231E53"/>
    <w:rsid w:val="002322F8"/>
    <w:rsid w:val="00234830"/>
    <w:rsid w:val="00234CEA"/>
    <w:rsid w:val="002368C7"/>
    <w:rsid w:val="0023726F"/>
    <w:rsid w:val="00240221"/>
    <w:rsid w:val="0024041A"/>
    <w:rsid w:val="00241091"/>
    <w:rsid w:val="002410C8"/>
    <w:rsid w:val="00241112"/>
    <w:rsid w:val="00241C93"/>
    <w:rsid w:val="0024214A"/>
    <w:rsid w:val="002441F2"/>
    <w:rsid w:val="0024438F"/>
    <w:rsid w:val="002447C2"/>
    <w:rsid w:val="002458D0"/>
    <w:rsid w:val="00245EC0"/>
    <w:rsid w:val="002462B7"/>
    <w:rsid w:val="00247D5E"/>
    <w:rsid w:val="00247FF0"/>
    <w:rsid w:val="00250C2E"/>
    <w:rsid w:val="00250F4A"/>
    <w:rsid w:val="00251349"/>
    <w:rsid w:val="00251452"/>
    <w:rsid w:val="0025212F"/>
    <w:rsid w:val="002530C1"/>
    <w:rsid w:val="00253532"/>
    <w:rsid w:val="002540D3"/>
    <w:rsid w:val="00254B2A"/>
    <w:rsid w:val="002556DB"/>
    <w:rsid w:val="00256ADF"/>
    <w:rsid w:val="00256D4F"/>
    <w:rsid w:val="00257CA2"/>
    <w:rsid w:val="002609BE"/>
    <w:rsid w:val="00260EE8"/>
    <w:rsid w:val="00260F28"/>
    <w:rsid w:val="0026131D"/>
    <w:rsid w:val="00263542"/>
    <w:rsid w:val="00264DCF"/>
    <w:rsid w:val="00266738"/>
    <w:rsid w:val="0026691A"/>
    <w:rsid w:val="00266D0C"/>
    <w:rsid w:val="00270242"/>
    <w:rsid w:val="00271746"/>
    <w:rsid w:val="002717AE"/>
    <w:rsid w:val="00272A74"/>
    <w:rsid w:val="00273F94"/>
    <w:rsid w:val="002760B7"/>
    <w:rsid w:val="0027707D"/>
    <w:rsid w:val="00280177"/>
    <w:rsid w:val="002810D3"/>
    <w:rsid w:val="002827A5"/>
    <w:rsid w:val="002829F4"/>
    <w:rsid w:val="00283859"/>
    <w:rsid w:val="002847AE"/>
    <w:rsid w:val="0028598F"/>
    <w:rsid w:val="002870F2"/>
    <w:rsid w:val="00287650"/>
    <w:rsid w:val="00287796"/>
    <w:rsid w:val="0029008E"/>
    <w:rsid w:val="00290154"/>
    <w:rsid w:val="00291B57"/>
    <w:rsid w:val="00292AB4"/>
    <w:rsid w:val="002931F7"/>
    <w:rsid w:val="00294D40"/>
    <w:rsid w:val="00294F88"/>
    <w:rsid w:val="00294FCC"/>
    <w:rsid w:val="00295516"/>
    <w:rsid w:val="00295906"/>
    <w:rsid w:val="002965B1"/>
    <w:rsid w:val="0029733C"/>
    <w:rsid w:val="002A070F"/>
    <w:rsid w:val="002A10A1"/>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7744"/>
    <w:rsid w:val="002C05AC"/>
    <w:rsid w:val="002C10D4"/>
    <w:rsid w:val="002C2319"/>
    <w:rsid w:val="002C2E09"/>
    <w:rsid w:val="002C3953"/>
    <w:rsid w:val="002C40DE"/>
    <w:rsid w:val="002C511A"/>
    <w:rsid w:val="002C56A0"/>
    <w:rsid w:val="002C7496"/>
    <w:rsid w:val="002D12FF"/>
    <w:rsid w:val="002D1536"/>
    <w:rsid w:val="002D1581"/>
    <w:rsid w:val="002D21A5"/>
    <w:rsid w:val="002D4413"/>
    <w:rsid w:val="002D66A5"/>
    <w:rsid w:val="002D7247"/>
    <w:rsid w:val="002D7919"/>
    <w:rsid w:val="002E09FC"/>
    <w:rsid w:val="002E0F43"/>
    <w:rsid w:val="002E23E3"/>
    <w:rsid w:val="002E247B"/>
    <w:rsid w:val="002E26F3"/>
    <w:rsid w:val="002E30BA"/>
    <w:rsid w:val="002E34CB"/>
    <w:rsid w:val="002E4059"/>
    <w:rsid w:val="002E4D5B"/>
    <w:rsid w:val="002E5474"/>
    <w:rsid w:val="002E5699"/>
    <w:rsid w:val="002E5832"/>
    <w:rsid w:val="002E633F"/>
    <w:rsid w:val="002E65E2"/>
    <w:rsid w:val="002F0BF7"/>
    <w:rsid w:val="002F0C06"/>
    <w:rsid w:val="002F0D60"/>
    <w:rsid w:val="002F104E"/>
    <w:rsid w:val="002F1BD9"/>
    <w:rsid w:val="002F2860"/>
    <w:rsid w:val="002F3A6D"/>
    <w:rsid w:val="002F4853"/>
    <w:rsid w:val="002F4EBA"/>
    <w:rsid w:val="002F52ED"/>
    <w:rsid w:val="002F749C"/>
    <w:rsid w:val="0030144A"/>
    <w:rsid w:val="00303813"/>
    <w:rsid w:val="0030511C"/>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793"/>
    <w:rsid w:val="00317B24"/>
    <w:rsid w:val="00317D8E"/>
    <w:rsid w:val="00317E8F"/>
    <w:rsid w:val="00320712"/>
    <w:rsid w:val="00320752"/>
    <w:rsid w:val="003209E8"/>
    <w:rsid w:val="003211F4"/>
    <w:rsid w:val="0032193F"/>
    <w:rsid w:val="00322186"/>
    <w:rsid w:val="00322962"/>
    <w:rsid w:val="0032403E"/>
    <w:rsid w:val="00324D73"/>
    <w:rsid w:val="003257F8"/>
    <w:rsid w:val="00325B7B"/>
    <w:rsid w:val="00325CEA"/>
    <w:rsid w:val="0033193C"/>
    <w:rsid w:val="00332B30"/>
    <w:rsid w:val="00333BA4"/>
    <w:rsid w:val="00333CDB"/>
    <w:rsid w:val="00334EE8"/>
    <w:rsid w:val="0033532B"/>
    <w:rsid w:val="00336799"/>
    <w:rsid w:val="0033685E"/>
    <w:rsid w:val="00337929"/>
    <w:rsid w:val="00337AD4"/>
    <w:rsid w:val="00340003"/>
    <w:rsid w:val="00341CD3"/>
    <w:rsid w:val="003429B7"/>
    <w:rsid w:val="00342B92"/>
    <w:rsid w:val="00343B23"/>
    <w:rsid w:val="00343B25"/>
    <w:rsid w:val="00343F60"/>
    <w:rsid w:val="003444A9"/>
    <w:rsid w:val="003445F2"/>
    <w:rsid w:val="00345EB0"/>
    <w:rsid w:val="00346440"/>
    <w:rsid w:val="00346AFE"/>
    <w:rsid w:val="0034764B"/>
    <w:rsid w:val="0034780A"/>
    <w:rsid w:val="00347CBE"/>
    <w:rsid w:val="003503AC"/>
    <w:rsid w:val="003504C9"/>
    <w:rsid w:val="00352686"/>
    <w:rsid w:val="003534AD"/>
    <w:rsid w:val="003550DC"/>
    <w:rsid w:val="00355EE4"/>
    <w:rsid w:val="00357136"/>
    <w:rsid w:val="003576EB"/>
    <w:rsid w:val="00360431"/>
    <w:rsid w:val="00360C67"/>
    <w:rsid w:val="00360E65"/>
    <w:rsid w:val="00362DCB"/>
    <w:rsid w:val="0036308C"/>
    <w:rsid w:val="00363E8F"/>
    <w:rsid w:val="00364EB2"/>
    <w:rsid w:val="00365118"/>
    <w:rsid w:val="003654CB"/>
    <w:rsid w:val="00365968"/>
    <w:rsid w:val="00366467"/>
    <w:rsid w:val="00367331"/>
    <w:rsid w:val="00367A09"/>
    <w:rsid w:val="00370563"/>
    <w:rsid w:val="003713D2"/>
    <w:rsid w:val="00371AF4"/>
    <w:rsid w:val="00372A4F"/>
    <w:rsid w:val="00372B9F"/>
    <w:rsid w:val="00372D96"/>
    <w:rsid w:val="00373265"/>
    <w:rsid w:val="0037384B"/>
    <w:rsid w:val="00373892"/>
    <w:rsid w:val="00373CD3"/>
    <w:rsid w:val="003743CE"/>
    <w:rsid w:val="00376BED"/>
    <w:rsid w:val="00377ED6"/>
    <w:rsid w:val="003807AF"/>
    <w:rsid w:val="00380856"/>
    <w:rsid w:val="00380E60"/>
    <w:rsid w:val="00380EAE"/>
    <w:rsid w:val="0038198C"/>
    <w:rsid w:val="00381E68"/>
    <w:rsid w:val="00382A6F"/>
    <w:rsid w:val="00382C57"/>
    <w:rsid w:val="0038316E"/>
    <w:rsid w:val="00383B5F"/>
    <w:rsid w:val="00384483"/>
    <w:rsid w:val="0038499A"/>
    <w:rsid w:val="00384F53"/>
    <w:rsid w:val="00386D58"/>
    <w:rsid w:val="00387053"/>
    <w:rsid w:val="00393F0A"/>
    <w:rsid w:val="00395451"/>
    <w:rsid w:val="00395633"/>
    <w:rsid w:val="00395716"/>
    <w:rsid w:val="00396B0E"/>
    <w:rsid w:val="00396DB9"/>
    <w:rsid w:val="00397205"/>
    <w:rsid w:val="0039766F"/>
    <w:rsid w:val="003A01C8"/>
    <w:rsid w:val="003A06C2"/>
    <w:rsid w:val="003A1238"/>
    <w:rsid w:val="003A1937"/>
    <w:rsid w:val="003A43B0"/>
    <w:rsid w:val="003A4E5F"/>
    <w:rsid w:val="003A4F65"/>
    <w:rsid w:val="003A5964"/>
    <w:rsid w:val="003A5E30"/>
    <w:rsid w:val="003A5F77"/>
    <w:rsid w:val="003A6344"/>
    <w:rsid w:val="003A6624"/>
    <w:rsid w:val="003A695D"/>
    <w:rsid w:val="003A6A25"/>
    <w:rsid w:val="003A6F6B"/>
    <w:rsid w:val="003B225F"/>
    <w:rsid w:val="003B3CB0"/>
    <w:rsid w:val="003B469C"/>
    <w:rsid w:val="003B7BBB"/>
    <w:rsid w:val="003C0FB3"/>
    <w:rsid w:val="003C1E70"/>
    <w:rsid w:val="003C3990"/>
    <w:rsid w:val="003C3EC8"/>
    <w:rsid w:val="003C434B"/>
    <w:rsid w:val="003C489D"/>
    <w:rsid w:val="003C54B8"/>
    <w:rsid w:val="003C687F"/>
    <w:rsid w:val="003C723C"/>
    <w:rsid w:val="003D0AE9"/>
    <w:rsid w:val="003D0F7F"/>
    <w:rsid w:val="003D3CF0"/>
    <w:rsid w:val="003D409A"/>
    <w:rsid w:val="003D524B"/>
    <w:rsid w:val="003D53BF"/>
    <w:rsid w:val="003D54E0"/>
    <w:rsid w:val="003D5665"/>
    <w:rsid w:val="003D6797"/>
    <w:rsid w:val="003D779D"/>
    <w:rsid w:val="003D7846"/>
    <w:rsid w:val="003D78A2"/>
    <w:rsid w:val="003E03FD"/>
    <w:rsid w:val="003E0584"/>
    <w:rsid w:val="003E15EE"/>
    <w:rsid w:val="003E6AE0"/>
    <w:rsid w:val="003F0971"/>
    <w:rsid w:val="003F0D57"/>
    <w:rsid w:val="003F24F5"/>
    <w:rsid w:val="003F28DA"/>
    <w:rsid w:val="003F2B6E"/>
    <w:rsid w:val="003F2C2F"/>
    <w:rsid w:val="003F35B8"/>
    <w:rsid w:val="003F3F97"/>
    <w:rsid w:val="003F42CF"/>
    <w:rsid w:val="003F4EA0"/>
    <w:rsid w:val="003F66AD"/>
    <w:rsid w:val="003F69BE"/>
    <w:rsid w:val="003F7A6C"/>
    <w:rsid w:val="003F7D20"/>
    <w:rsid w:val="00400EB0"/>
    <w:rsid w:val="004013F6"/>
    <w:rsid w:val="00402FCF"/>
    <w:rsid w:val="004042F8"/>
    <w:rsid w:val="004048C9"/>
    <w:rsid w:val="00405801"/>
    <w:rsid w:val="004062AA"/>
    <w:rsid w:val="00407329"/>
    <w:rsid w:val="00407474"/>
    <w:rsid w:val="00407ED4"/>
    <w:rsid w:val="00407F31"/>
    <w:rsid w:val="004125FD"/>
    <w:rsid w:val="004128F0"/>
    <w:rsid w:val="00414D5B"/>
    <w:rsid w:val="004163AD"/>
    <w:rsid w:val="0041645A"/>
    <w:rsid w:val="0041667E"/>
    <w:rsid w:val="00417BB8"/>
    <w:rsid w:val="00420300"/>
    <w:rsid w:val="00421CC4"/>
    <w:rsid w:val="0042354D"/>
    <w:rsid w:val="004239EB"/>
    <w:rsid w:val="004259A6"/>
    <w:rsid w:val="00425CCF"/>
    <w:rsid w:val="0042626D"/>
    <w:rsid w:val="0042775B"/>
    <w:rsid w:val="00430D80"/>
    <w:rsid w:val="004317B5"/>
    <w:rsid w:val="00431E3D"/>
    <w:rsid w:val="00431F7A"/>
    <w:rsid w:val="00433028"/>
    <w:rsid w:val="00433789"/>
    <w:rsid w:val="00435259"/>
    <w:rsid w:val="004361FB"/>
    <w:rsid w:val="00436B23"/>
    <w:rsid w:val="00436E88"/>
    <w:rsid w:val="00437726"/>
    <w:rsid w:val="00440977"/>
    <w:rsid w:val="0044175B"/>
    <w:rsid w:val="00441C88"/>
    <w:rsid w:val="00441F09"/>
    <w:rsid w:val="00442026"/>
    <w:rsid w:val="00442448"/>
    <w:rsid w:val="00442EBE"/>
    <w:rsid w:val="00443CD4"/>
    <w:rsid w:val="004440BB"/>
    <w:rsid w:val="00444695"/>
    <w:rsid w:val="004450B6"/>
    <w:rsid w:val="00445612"/>
    <w:rsid w:val="00445706"/>
    <w:rsid w:val="0044699F"/>
    <w:rsid w:val="00446AA3"/>
    <w:rsid w:val="004479D8"/>
    <w:rsid w:val="00447C97"/>
    <w:rsid w:val="00451168"/>
    <w:rsid w:val="00451506"/>
    <w:rsid w:val="00452D84"/>
    <w:rsid w:val="00453739"/>
    <w:rsid w:val="0045627B"/>
    <w:rsid w:val="00456C90"/>
    <w:rsid w:val="00457160"/>
    <w:rsid w:val="004578CC"/>
    <w:rsid w:val="004610DD"/>
    <w:rsid w:val="004615FD"/>
    <w:rsid w:val="004622D6"/>
    <w:rsid w:val="00463BFC"/>
    <w:rsid w:val="004657D6"/>
    <w:rsid w:val="00465CD2"/>
    <w:rsid w:val="00465E5F"/>
    <w:rsid w:val="004728AA"/>
    <w:rsid w:val="00473346"/>
    <w:rsid w:val="00476016"/>
    <w:rsid w:val="00476168"/>
    <w:rsid w:val="00476284"/>
    <w:rsid w:val="0047758F"/>
    <w:rsid w:val="00477A67"/>
    <w:rsid w:val="0048084F"/>
    <w:rsid w:val="00480E72"/>
    <w:rsid w:val="004810BD"/>
    <w:rsid w:val="0048175E"/>
    <w:rsid w:val="00482868"/>
    <w:rsid w:val="00483B44"/>
    <w:rsid w:val="00483CA9"/>
    <w:rsid w:val="004850B9"/>
    <w:rsid w:val="0048525B"/>
    <w:rsid w:val="00485CCD"/>
    <w:rsid w:val="00485DB5"/>
    <w:rsid w:val="004860C5"/>
    <w:rsid w:val="00486D2B"/>
    <w:rsid w:val="00486EF2"/>
    <w:rsid w:val="00487F20"/>
    <w:rsid w:val="00490D60"/>
    <w:rsid w:val="004913C0"/>
    <w:rsid w:val="00492C0B"/>
    <w:rsid w:val="00493120"/>
    <w:rsid w:val="004949C7"/>
    <w:rsid w:val="00494FDC"/>
    <w:rsid w:val="004A0489"/>
    <w:rsid w:val="004A0609"/>
    <w:rsid w:val="004A161B"/>
    <w:rsid w:val="004A3BC1"/>
    <w:rsid w:val="004A3D2F"/>
    <w:rsid w:val="004A4106"/>
    <w:rsid w:val="004A4146"/>
    <w:rsid w:val="004A47DB"/>
    <w:rsid w:val="004A4F6C"/>
    <w:rsid w:val="004A5AAE"/>
    <w:rsid w:val="004A605B"/>
    <w:rsid w:val="004A6AB7"/>
    <w:rsid w:val="004A7284"/>
    <w:rsid w:val="004A7E1A"/>
    <w:rsid w:val="004B005E"/>
    <w:rsid w:val="004B0073"/>
    <w:rsid w:val="004B13B7"/>
    <w:rsid w:val="004B1449"/>
    <w:rsid w:val="004B1541"/>
    <w:rsid w:val="004B240E"/>
    <w:rsid w:val="004B29F4"/>
    <w:rsid w:val="004B4C27"/>
    <w:rsid w:val="004B6407"/>
    <w:rsid w:val="004B6923"/>
    <w:rsid w:val="004B7240"/>
    <w:rsid w:val="004B73A5"/>
    <w:rsid w:val="004B7495"/>
    <w:rsid w:val="004B780F"/>
    <w:rsid w:val="004B7B56"/>
    <w:rsid w:val="004B7EE9"/>
    <w:rsid w:val="004C098E"/>
    <w:rsid w:val="004C20CF"/>
    <w:rsid w:val="004C299C"/>
    <w:rsid w:val="004C2A22"/>
    <w:rsid w:val="004C2E2E"/>
    <w:rsid w:val="004C3080"/>
    <w:rsid w:val="004C38A9"/>
    <w:rsid w:val="004C3FC0"/>
    <w:rsid w:val="004C4D54"/>
    <w:rsid w:val="004C5358"/>
    <w:rsid w:val="004C7023"/>
    <w:rsid w:val="004C7513"/>
    <w:rsid w:val="004D02AC"/>
    <w:rsid w:val="004D0383"/>
    <w:rsid w:val="004D12EE"/>
    <w:rsid w:val="004D1F3F"/>
    <w:rsid w:val="004D333E"/>
    <w:rsid w:val="004D3A72"/>
    <w:rsid w:val="004D3EE2"/>
    <w:rsid w:val="004D5BBA"/>
    <w:rsid w:val="004D6540"/>
    <w:rsid w:val="004D66E9"/>
    <w:rsid w:val="004D69E0"/>
    <w:rsid w:val="004E14EB"/>
    <w:rsid w:val="004E1C2A"/>
    <w:rsid w:val="004E241B"/>
    <w:rsid w:val="004E2ACB"/>
    <w:rsid w:val="004E38B0"/>
    <w:rsid w:val="004E3B18"/>
    <w:rsid w:val="004E3C28"/>
    <w:rsid w:val="004E4332"/>
    <w:rsid w:val="004E4C4C"/>
    <w:rsid w:val="004E4E0B"/>
    <w:rsid w:val="004E5594"/>
    <w:rsid w:val="004E6856"/>
    <w:rsid w:val="004E6FB4"/>
    <w:rsid w:val="004F0977"/>
    <w:rsid w:val="004F1408"/>
    <w:rsid w:val="004F18D0"/>
    <w:rsid w:val="004F4DF3"/>
    <w:rsid w:val="004F4E1D"/>
    <w:rsid w:val="004F4F3F"/>
    <w:rsid w:val="004F616E"/>
    <w:rsid w:val="004F6257"/>
    <w:rsid w:val="004F6A25"/>
    <w:rsid w:val="004F6AB0"/>
    <w:rsid w:val="004F6B4D"/>
    <w:rsid w:val="004F6F40"/>
    <w:rsid w:val="005000BD"/>
    <w:rsid w:val="005000DD"/>
    <w:rsid w:val="00500F31"/>
    <w:rsid w:val="0050159B"/>
    <w:rsid w:val="00502B09"/>
    <w:rsid w:val="00503948"/>
    <w:rsid w:val="00503B09"/>
    <w:rsid w:val="00504F5C"/>
    <w:rsid w:val="00505074"/>
    <w:rsid w:val="00505262"/>
    <w:rsid w:val="0050596D"/>
    <w:rsid w:val="0050597B"/>
    <w:rsid w:val="00506DF8"/>
    <w:rsid w:val="00507451"/>
    <w:rsid w:val="0050759C"/>
    <w:rsid w:val="00510363"/>
    <w:rsid w:val="0051158D"/>
    <w:rsid w:val="00511F4D"/>
    <w:rsid w:val="00514D6B"/>
    <w:rsid w:val="005152BD"/>
    <w:rsid w:val="0051574E"/>
    <w:rsid w:val="00516371"/>
    <w:rsid w:val="0051725F"/>
    <w:rsid w:val="00520095"/>
    <w:rsid w:val="00520645"/>
    <w:rsid w:val="00520A43"/>
    <w:rsid w:val="0052168D"/>
    <w:rsid w:val="00522204"/>
    <w:rsid w:val="0052396A"/>
    <w:rsid w:val="00524374"/>
    <w:rsid w:val="005246F1"/>
    <w:rsid w:val="0052734E"/>
    <w:rsid w:val="0052782C"/>
    <w:rsid w:val="00527A41"/>
    <w:rsid w:val="00530E46"/>
    <w:rsid w:val="00530E5F"/>
    <w:rsid w:val="0053228F"/>
    <w:rsid w:val="005324EF"/>
    <w:rsid w:val="0053286B"/>
    <w:rsid w:val="0053289C"/>
    <w:rsid w:val="0053545F"/>
    <w:rsid w:val="00536369"/>
    <w:rsid w:val="005363A7"/>
    <w:rsid w:val="005371C5"/>
    <w:rsid w:val="00537D30"/>
    <w:rsid w:val="005400FF"/>
    <w:rsid w:val="00540E99"/>
    <w:rsid w:val="00541130"/>
    <w:rsid w:val="00543CDB"/>
    <w:rsid w:val="005447BE"/>
    <w:rsid w:val="005458DE"/>
    <w:rsid w:val="00546A8B"/>
    <w:rsid w:val="00546D5E"/>
    <w:rsid w:val="00546F02"/>
    <w:rsid w:val="00547051"/>
    <w:rsid w:val="0054770B"/>
    <w:rsid w:val="00551073"/>
    <w:rsid w:val="00551DA4"/>
    <w:rsid w:val="0055213A"/>
    <w:rsid w:val="00554956"/>
    <w:rsid w:val="00557BE6"/>
    <w:rsid w:val="005600BC"/>
    <w:rsid w:val="00563104"/>
    <w:rsid w:val="0056368C"/>
    <w:rsid w:val="00563E14"/>
    <w:rsid w:val="005646C1"/>
    <w:rsid w:val="005646CC"/>
    <w:rsid w:val="005652E4"/>
    <w:rsid w:val="00565730"/>
    <w:rsid w:val="00566671"/>
    <w:rsid w:val="00567B22"/>
    <w:rsid w:val="00570536"/>
    <w:rsid w:val="0057134C"/>
    <w:rsid w:val="00573015"/>
    <w:rsid w:val="0057331C"/>
    <w:rsid w:val="00573328"/>
    <w:rsid w:val="00573F07"/>
    <w:rsid w:val="005745D9"/>
    <w:rsid w:val="0057478F"/>
    <w:rsid w:val="005747FF"/>
    <w:rsid w:val="00576415"/>
    <w:rsid w:val="00580D0F"/>
    <w:rsid w:val="00580FC6"/>
    <w:rsid w:val="00581F3D"/>
    <w:rsid w:val="005824C0"/>
    <w:rsid w:val="00582560"/>
    <w:rsid w:val="00582FD7"/>
    <w:rsid w:val="005832ED"/>
    <w:rsid w:val="00583524"/>
    <w:rsid w:val="005835A2"/>
    <w:rsid w:val="00583853"/>
    <w:rsid w:val="00584AE0"/>
    <w:rsid w:val="005857A8"/>
    <w:rsid w:val="0058713B"/>
    <w:rsid w:val="005876D2"/>
    <w:rsid w:val="00587A4B"/>
    <w:rsid w:val="00587F0E"/>
    <w:rsid w:val="0059056C"/>
    <w:rsid w:val="0059130B"/>
    <w:rsid w:val="00593F04"/>
    <w:rsid w:val="00594705"/>
    <w:rsid w:val="00596689"/>
    <w:rsid w:val="005A16FB"/>
    <w:rsid w:val="005A1799"/>
    <w:rsid w:val="005A1A68"/>
    <w:rsid w:val="005A1D50"/>
    <w:rsid w:val="005A2985"/>
    <w:rsid w:val="005A2A5A"/>
    <w:rsid w:val="005A3076"/>
    <w:rsid w:val="005A35AD"/>
    <w:rsid w:val="005A39FC"/>
    <w:rsid w:val="005A3B66"/>
    <w:rsid w:val="005A42E3"/>
    <w:rsid w:val="005A5F04"/>
    <w:rsid w:val="005A6249"/>
    <w:rsid w:val="005A6C1C"/>
    <w:rsid w:val="005A6DC2"/>
    <w:rsid w:val="005B0870"/>
    <w:rsid w:val="005B1762"/>
    <w:rsid w:val="005B204E"/>
    <w:rsid w:val="005B4B88"/>
    <w:rsid w:val="005B5605"/>
    <w:rsid w:val="005B5D60"/>
    <w:rsid w:val="005B5E31"/>
    <w:rsid w:val="005B606F"/>
    <w:rsid w:val="005B64AE"/>
    <w:rsid w:val="005B6E3D"/>
    <w:rsid w:val="005B7298"/>
    <w:rsid w:val="005C0BF7"/>
    <w:rsid w:val="005C0D53"/>
    <w:rsid w:val="005C1BFC"/>
    <w:rsid w:val="005C7B55"/>
    <w:rsid w:val="005D0175"/>
    <w:rsid w:val="005D1CC4"/>
    <w:rsid w:val="005D2D62"/>
    <w:rsid w:val="005D549B"/>
    <w:rsid w:val="005D5A78"/>
    <w:rsid w:val="005D5B41"/>
    <w:rsid w:val="005D5DB0"/>
    <w:rsid w:val="005D7A00"/>
    <w:rsid w:val="005D7ECE"/>
    <w:rsid w:val="005E035A"/>
    <w:rsid w:val="005E0553"/>
    <w:rsid w:val="005E0B43"/>
    <w:rsid w:val="005E1533"/>
    <w:rsid w:val="005E1AFD"/>
    <w:rsid w:val="005E4742"/>
    <w:rsid w:val="005E6829"/>
    <w:rsid w:val="005E7C2A"/>
    <w:rsid w:val="005F10D4"/>
    <w:rsid w:val="005F26E8"/>
    <w:rsid w:val="005F275A"/>
    <w:rsid w:val="005F2E08"/>
    <w:rsid w:val="005F7834"/>
    <w:rsid w:val="005F78DD"/>
    <w:rsid w:val="005F7A4D"/>
    <w:rsid w:val="00601B68"/>
    <w:rsid w:val="006026BA"/>
    <w:rsid w:val="0060359B"/>
    <w:rsid w:val="00603F69"/>
    <w:rsid w:val="006040DA"/>
    <w:rsid w:val="006047BD"/>
    <w:rsid w:val="006055C8"/>
    <w:rsid w:val="00606036"/>
    <w:rsid w:val="00607675"/>
    <w:rsid w:val="00610F53"/>
    <w:rsid w:val="00612E3F"/>
    <w:rsid w:val="00613208"/>
    <w:rsid w:val="00616767"/>
    <w:rsid w:val="0061698B"/>
    <w:rsid w:val="00616DC3"/>
    <w:rsid w:val="00616F61"/>
    <w:rsid w:val="00617CE3"/>
    <w:rsid w:val="00620917"/>
    <w:rsid w:val="0062163D"/>
    <w:rsid w:val="00621BCB"/>
    <w:rsid w:val="00622D1A"/>
    <w:rsid w:val="00622D3B"/>
    <w:rsid w:val="00623A9E"/>
    <w:rsid w:val="00624A20"/>
    <w:rsid w:val="00624C9B"/>
    <w:rsid w:val="006251EB"/>
    <w:rsid w:val="0062541D"/>
    <w:rsid w:val="0063081C"/>
    <w:rsid w:val="00630BB3"/>
    <w:rsid w:val="00632182"/>
    <w:rsid w:val="006335DF"/>
    <w:rsid w:val="00633A4A"/>
    <w:rsid w:val="00634717"/>
    <w:rsid w:val="0063670E"/>
    <w:rsid w:val="00637181"/>
    <w:rsid w:val="00637AF8"/>
    <w:rsid w:val="006412BE"/>
    <w:rsid w:val="0064144D"/>
    <w:rsid w:val="00641609"/>
    <w:rsid w:val="0064160E"/>
    <w:rsid w:val="00642389"/>
    <w:rsid w:val="006439ED"/>
    <w:rsid w:val="00644306"/>
    <w:rsid w:val="00644A63"/>
    <w:rsid w:val="00644EAB"/>
    <w:rsid w:val="006450E2"/>
    <w:rsid w:val="006453D8"/>
    <w:rsid w:val="006457A5"/>
    <w:rsid w:val="00645DF6"/>
    <w:rsid w:val="0065033C"/>
    <w:rsid w:val="00650503"/>
    <w:rsid w:val="00651A1C"/>
    <w:rsid w:val="00651E73"/>
    <w:rsid w:val="006522EF"/>
    <w:rsid w:val="006522FD"/>
    <w:rsid w:val="00652800"/>
    <w:rsid w:val="00653AB0"/>
    <w:rsid w:val="00653C5D"/>
    <w:rsid w:val="006544A7"/>
    <w:rsid w:val="006552BE"/>
    <w:rsid w:val="00656BD9"/>
    <w:rsid w:val="00656FF5"/>
    <w:rsid w:val="00661413"/>
    <w:rsid w:val="006618E3"/>
    <w:rsid w:val="00661D06"/>
    <w:rsid w:val="00661EB6"/>
    <w:rsid w:val="00663335"/>
    <w:rsid w:val="006638B4"/>
    <w:rsid w:val="006639A5"/>
    <w:rsid w:val="0066400D"/>
    <w:rsid w:val="006641B3"/>
    <w:rsid w:val="006644C4"/>
    <w:rsid w:val="00665F1A"/>
    <w:rsid w:val="0066665B"/>
    <w:rsid w:val="00670EE3"/>
    <w:rsid w:val="006728CD"/>
    <w:rsid w:val="00672902"/>
    <w:rsid w:val="00673149"/>
    <w:rsid w:val="0067331F"/>
    <w:rsid w:val="006742E8"/>
    <w:rsid w:val="0067482E"/>
    <w:rsid w:val="00675260"/>
    <w:rsid w:val="00676A14"/>
    <w:rsid w:val="00677DDB"/>
    <w:rsid w:val="00677EF0"/>
    <w:rsid w:val="006802E8"/>
    <w:rsid w:val="006814BF"/>
    <w:rsid w:val="00681DCF"/>
    <w:rsid w:val="00681F32"/>
    <w:rsid w:val="006826B1"/>
    <w:rsid w:val="00683AEC"/>
    <w:rsid w:val="00684672"/>
    <w:rsid w:val="0068481E"/>
    <w:rsid w:val="006856F4"/>
    <w:rsid w:val="0068666F"/>
    <w:rsid w:val="006870EB"/>
    <w:rsid w:val="0068780A"/>
    <w:rsid w:val="00687AA5"/>
    <w:rsid w:val="0069022A"/>
    <w:rsid w:val="00690267"/>
    <w:rsid w:val="006906E7"/>
    <w:rsid w:val="006931D4"/>
    <w:rsid w:val="00693FFC"/>
    <w:rsid w:val="00694E70"/>
    <w:rsid w:val="006954D4"/>
    <w:rsid w:val="0069598B"/>
    <w:rsid w:val="00695AF0"/>
    <w:rsid w:val="00696BD5"/>
    <w:rsid w:val="0069757D"/>
    <w:rsid w:val="006A1A8E"/>
    <w:rsid w:val="006A1CF6"/>
    <w:rsid w:val="006A2D9E"/>
    <w:rsid w:val="006A36DB"/>
    <w:rsid w:val="006A3EF2"/>
    <w:rsid w:val="006A44D0"/>
    <w:rsid w:val="006A48C1"/>
    <w:rsid w:val="006A510D"/>
    <w:rsid w:val="006A51A4"/>
    <w:rsid w:val="006A5796"/>
    <w:rsid w:val="006B0291"/>
    <w:rsid w:val="006B06B2"/>
    <w:rsid w:val="006B1FFA"/>
    <w:rsid w:val="006B20FA"/>
    <w:rsid w:val="006B236A"/>
    <w:rsid w:val="006B33B3"/>
    <w:rsid w:val="006B3564"/>
    <w:rsid w:val="006B37E6"/>
    <w:rsid w:val="006B3D8F"/>
    <w:rsid w:val="006B42E3"/>
    <w:rsid w:val="006B44E9"/>
    <w:rsid w:val="006B6132"/>
    <w:rsid w:val="006B73E5"/>
    <w:rsid w:val="006C00A3"/>
    <w:rsid w:val="006C10FC"/>
    <w:rsid w:val="006C4B47"/>
    <w:rsid w:val="006C4FEE"/>
    <w:rsid w:val="006C615D"/>
    <w:rsid w:val="006C7AB5"/>
    <w:rsid w:val="006D062E"/>
    <w:rsid w:val="006D0817"/>
    <w:rsid w:val="006D0996"/>
    <w:rsid w:val="006D2405"/>
    <w:rsid w:val="006D3A0E"/>
    <w:rsid w:val="006D4A39"/>
    <w:rsid w:val="006D53A4"/>
    <w:rsid w:val="006D6748"/>
    <w:rsid w:val="006D72E0"/>
    <w:rsid w:val="006E08A7"/>
    <w:rsid w:val="006E08C4"/>
    <w:rsid w:val="006E091B"/>
    <w:rsid w:val="006E2552"/>
    <w:rsid w:val="006E2EC9"/>
    <w:rsid w:val="006E3C6F"/>
    <w:rsid w:val="006E4230"/>
    <w:rsid w:val="006E42C8"/>
    <w:rsid w:val="006E4800"/>
    <w:rsid w:val="006E560F"/>
    <w:rsid w:val="006E5B90"/>
    <w:rsid w:val="006E60D3"/>
    <w:rsid w:val="006E7427"/>
    <w:rsid w:val="006E79B6"/>
    <w:rsid w:val="006F054E"/>
    <w:rsid w:val="006F15D8"/>
    <w:rsid w:val="006F1B19"/>
    <w:rsid w:val="006F3613"/>
    <w:rsid w:val="006F3839"/>
    <w:rsid w:val="006F4503"/>
    <w:rsid w:val="006F4BFA"/>
    <w:rsid w:val="006F6BB6"/>
    <w:rsid w:val="00700048"/>
    <w:rsid w:val="00700346"/>
    <w:rsid w:val="0070190E"/>
    <w:rsid w:val="00701DAC"/>
    <w:rsid w:val="00703206"/>
    <w:rsid w:val="00704694"/>
    <w:rsid w:val="007058CD"/>
    <w:rsid w:val="00705D75"/>
    <w:rsid w:val="00706293"/>
    <w:rsid w:val="0070723B"/>
    <w:rsid w:val="00707FF0"/>
    <w:rsid w:val="00710512"/>
    <w:rsid w:val="0071075B"/>
    <w:rsid w:val="007124A7"/>
    <w:rsid w:val="00712DA7"/>
    <w:rsid w:val="00714956"/>
    <w:rsid w:val="00715F89"/>
    <w:rsid w:val="00716FB7"/>
    <w:rsid w:val="00717567"/>
    <w:rsid w:val="00717C66"/>
    <w:rsid w:val="0072144B"/>
    <w:rsid w:val="00722D6B"/>
    <w:rsid w:val="0072360C"/>
    <w:rsid w:val="00723956"/>
    <w:rsid w:val="00724203"/>
    <w:rsid w:val="00725C3B"/>
    <w:rsid w:val="00725D14"/>
    <w:rsid w:val="007266FB"/>
    <w:rsid w:val="00731DC9"/>
    <w:rsid w:val="0073212B"/>
    <w:rsid w:val="0073364D"/>
    <w:rsid w:val="00733D6A"/>
    <w:rsid w:val="00734065"/>
    <w:rsid w:val="00734894"/>
    <w:rsid w:val="00735327"/>
    <w:rsid w:val="00735451"/>
    <w:rsid w:val="0073637A"/>
    <w:rsid w:val="007369F0"/>
    <w:rsid w:val="00736B4F"/>
    <w:rsid w:val="00736DFB"/>
    <w:rsid w:val="00736F68"/>
    <w:rsid w:val="007370F0"/>
    <w:rsid w:val="00740573"/>
    <w:rsid w:val="00741479"/>
    <w:rsid w:val="007414DA"/>
    <w:rsid w:val="00741ACA"/>
    <w:rsid w:val="007448D2"/>
    <w:rsid w:val="00744A73"/>
    <w:rsid w:val="00744DB8"/>
    <w:rsid w:val="00745C28"/>
    <w:rsid w:val="007460FF"/>
    <w:rsid w:val="007474D4"/>
    <w:rsid w:val="00747FAF"/>
    <w:rsid w:val="0075322D"/>
    <w:rsid w:val="00753A18"/>
    <w:rsid w:val="00753D56"/>
    <w:rsid w:val="007564AE"/>
    <w:rsid w:val="00756A86"/>
    <w:rsid w:val="00757591"/>
    <w:rsid w:val="00757633"/>
    <w:rsid w:val="00757A59"/>
    <w:rsid w:val="00757DD5"/>
    <w:rsid w:val="007617A7"/>
    <w:rsid w:val="00762125"/>
    <w:rsid w:val="007635C3"/>
    <w:rsid w:val="00765E06"/>
    <w:rsid w:val="00765F79"/>
    <w:rsid w:val="00766A1D"/>
    <w:rsid w:val="00766BC2"/>
    <w:rsid w:val="00770223"/>
    <w:rsid w:val="007706FF"/>
    <w:rsid w:val="00770891"/>
    <w:rsid w:val="00770BBE"/>
    <w:rsid w:val="00770C61"/>
    <w:rsid w:val="00772BA3"/>
    <w:rsid w:val="007737C5"/>
    <w:rsid w:val="007763FE"/>
    <w:rsid w:val="00776998"/>
    <w:rsid w:val="00776AC3"/>
    <w:rsid w:val="0077733E"/>
    <w:rsid w:val="00777558"/>
    <w:rsid w:val="007776A2"/>
    <w:rsid w:val="00777849"/>
    <w:rsid w:val="00780A99"/>
    <w:rsid w:val="00781C4F"/>
    <w:rsid w:val="00782487"/>
    <w:rsid w:val="00782A2E"/>
    <w:rsid w:val="00782B11"/>
    <w:rsid w:val="007834E4"/>
    <w:rsid w:val="007836C0"/>
    <w:rsid w:val="00783D18"/>
    <w:rsid w:val="00783F8F"/>
    <w:rsid w:val="00785BE0"/>
    <w:rsid w:val="0078667E"/>
    <w:rsid w:val="007919C8"/>
    <w:rsid w:val="007919DC"/>
    <w:rsid w:val="00791B72"/>
    <w:rsid w:val="00791C7F"/>
    <w:rsid w:val="007928B0"/>
    <w:rsid w:val="00795DC7"/>
    <w:rsid w:val="00796888"/>
    <w:rsid w:val="007A1326"/>
    <w:rsid w:val="007A1556"/>
    <w:rsid w:val="007A1AA1"/>
    <w:rsid w:val="007A2B7B"/>
    <w:rsid w:val="007A3356"/>
    <w:rsid w:val="007A36F3"/>
    <w:rsid w:val="007A4CEF"/>
    <w:rsid w:val="007A55A8"/>
    <w:rsid w:val="007A5777"/>
    <w:rsid w:val="007B24C4"/>
    <w:rsid w:val="007B50E4"/>
    <w:rsid w:val="007B5236"/>
    <w:rsid w:val="007B6B2F"/>
    <w:rsid w:val="007C057B"/>
    <w:rsid w:val="007C1661"/>
    <w:rsid w:val="007C1A9E"/>
    <w:rsid w:val="007C67C7"/>
    <w:rsid w:val="007C6E38"/>
    <w:rsid w:val="007C6FB0"/>
    <w:rsid w:val="007D0899"/>
    <w:rsid w:val="007D1BE1"/>
    <w:rsid w:val="007D212E"/>
    <w:rsid w:val="007D296C"/>
    <w:rsid w:val="007D458F"/>
    <w:rsid w:val="007D5655"/>
    <w:rsid w:val="007D581D"/>
    <w:rsid w:val="007D5A52"/>
    <w:rsid w:val="007D7028"/>
    <w:rsid w:val="007D73C0"/>
    <w:rsid w:val="007D7CF5"/>
    <w:rsid w:val="007D7E58"/>
    <w:rsid w:val="007E41AD"/>
    <w:rsid w:val="007E497E"/>
    <w:rsid w:val="007E51F4"/>
    <w:rsid w:val="007E57F8"/>
    <w:rsid w:val="007E5E9E"/>
    <w:rsid w:val="007E6C3B"/>
    <w:rsid w:val="007E7486"/>
    <w:rsid w:val="007E7851"/>
    <w:rsid w:val="007F1493"/>
    <w:rsid w:val="007F15BC"/>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44E0"/>
    <w:rsid w:val="008059C1"/>
    <w:rsid w:val="00805B2C"/>
    <w:rsid w:val="0080662F"/>
    <w:rsid w:val="00806C91"/>
    <w:rsid w:val="00806FEB"/>
    <w:rsid w:val="0081065F"/>
    <w:rsid w:val="0081071A"/>
    <w:rsid w:val="00810E72"/>
    <w:rsid w:val="0081179B"/>
    <w:rsid w:val="00812B9B"/>
    <w:rsid w:val="00812DCB"/>
    <w:rsid w:val="00813B37"/>
    <w:rsid w:val="00813FA5"/>
    <w:rsid w:val="0081523F"/>
    <w:rsid w:val="00816151"/>
    <w:rsid w:val="00817268"/>
    <w:rsid w:val="008203B7"/>
    <w:rsid w:val="00820732"/>
    <w:rsid w:val="00820BB7"/>
    <w:rsid w:val="008212BE"/>
    <w:rsid w:val="008218CF"/>
    <w:rsid w:val="00821A9B"/>
    <w:rsid w:val="008248E7"/>
    <w:rsid w:val="00824F02"/>
    <w:rsid w:val="008250D6"/>
    <w:rsid w:val="00825196"/>
    <w:rsid w:val="00825595"/>
    <w:rsid w:val="008255C0"/>
    <w:rsid w:val="00826BD1"/>
    <w:rsid w:val="00826C4F"/>
    <w:rsid w:val="00826DDA"/>
    <w:rsid w:val="00827C6E"/>
    <w:rsid w:val="008301E8"/>
    <w:rsid w:val="00830A48"/>
    <w:rsid w:val="00831003"/>
    <w:rsid w:val="00831C89"/>
    <w:rsid w:val="00832DA5"/>
    <w:rsid w:val="00832F4B"/>
    <w:rsid w:val="00833A2E"/>
    <w:rsid w:val="00833EDF"/>
    <w:rsid w:val="00834038"/>
    <w:rsid w:val="008353F9"/>
    <w:rsid w:val="0083688D"/>
    <w:rsid w:val="00836C84"/>
    <w:rsid w:val="008377AF"/>
    <w:rsid w:val="00837A90"/>
    <w:rsid w:val="008404C4"/>
    <w:rsid w:val="0084056D"/>
    <w:rsid w:val="00841080"/>
    <w:rsid w:val="008412F7"/>
    <w:rsid w:val="008414BB"/>
    <w:rsid w:val="00841B54"/>
    <w:rsid w:val="008423DD"/>
    <w:rsid w:val="008434A7"/>
    <w:rsid w:val="0084398E"/>
    <w:rsid w:val="00843ED1"/>
    <w:rsid w:val="008455DA"/>
    <w:rsid w:val="0084631E"/>
    <w:rsid w:val="008467D0"/>
    <w:rsid w:val="008470D0"/>
    <w:rsid w:val="008505DC"/>
    <w:rsid w:val="008509F0"/>
    <w:rsid w:val="00851257"/>
    <w:rsid w:val="008517BA"/>
    <w:rsid w:val="00851875"/>
    <w:rsid w:val="00852357"/>
    <w:rsid w:val="00852B7B"/>
    <w:rsid w:val="0085448C"/>
    <w:rsid w:val="00855048"/>
    <w:rsid w:val="008563D3"/>
    <w:rsid w:val="00856E64"/>
    <w:rsid w:val="00860A52"/>
    <w:rsid w:val="00862960"/>
    <w:rsid w:val="00863532"/>
    <w:rsid w:val="008641E8"/>
    <w:rsid w:val="00864336"/>
    <w:rsid w:val="00864A08"/>
    <w:rsid w:val="00865BDD"/>
    <w:rsid w:val="00865EC3"/>
    <w:rsid w:val="0086629C"/>
    <w:rsid w:val="00866415"/>
    <w:rsid w:val="0086672A"/>
    <w:rsid w:val="00867469"/>
    <w:rsid w:val="00870838"/>
    <w:rsid w:val="00870A3D"/>
    <w:rsid w:val="008736AC"/>
    <w:rsid w:val="00873771"/>
    <w:rsid w:val="00874C1F"/>
    <w:rsid w:val="00876F9A"/>
    <w:rsid w:val="008773F6"/>
    <w:rsid w:val="008803B8"/>
    <w:rsid w:val="00880A08"/>
    <w:rsid w:val="008813A0"/>
    <w:rsid w:val="00881B53"/>
    <w:rsid w:val="00882E98"/>
    <w:rsid w:val="00883242"/>
    <w:rsid w:val="00883A53"/>
    <w:rsid w:val="0088526C"/>
    <w:rsid w:val="00885976"/>
    <w:rsid w:val="00885C59"/>
    <w:rsid w:val="00885F34"/>
    <w:rsid w:val="00890C47"/>
    <w:rsid w:val="00891953"/>
    <w:rsid w:val="0089256F"/>
    <w:rsid w:val="00892E1F"/>
    <w:rsid w:val="00893CDB"/>
    <w:rsid w:val="00893D12"/>
    <w:rsid w:val="0089468F"/>
    <w:rsid w:val="00895105"/>
    <w:rsid w:val="00895114"/>
    <w:rsid w:val="00895316"/>
    <w:rsid w:val="00895861"/>
    <w:rsid w:val="00896048"/>
    <w:rsid w:val="00896AFC"/>
    <w:rsid w:val="00897B91"/>
    <w:rsid w:val="008A00A0"/>
    <w:rsid w:val="008A0836"/>
    <w:rsid w:val="008A08A9"/>
    <w:rsid w:val="008A1693"/>
    <w:rsid w:val="008A21F0"/>
    <w:rsid w:val="008A5DE5"/>
    <w:rsid w:val="008A5F7C"/>
    <w:rsid w:val="008A713D"/>
    <w:rsid w:val="008A77C8"/>
    <w:rsid w:val="008A7A07"/>
    <w:rsid w:val="008B17E8"/>
    <w:rsid w:val="008B1FDB"/>
    <w:rsid w:val="008B2A5B"/>
    <w:rsid w:val="008B367A"/>
    <w:rsid w:val="008B430F"/>
    <w:rsid w:val="008B44C9"/>
    <w:rsid w:val="008B458E"/>
    <w:rsid w:val="008B4DA3"/>
    <w:rsid w:val="008B4FF4"/>
    <w:rsid w:val="008B62A0"/>
    <w:rsid w:val="008B6729"/>
    <w:rsid w:val="008B71D5"/>
    <w:rsid w:val="008B7F83"/>
    <w:rsid w:val="008C085A"/>
    <w:rsid w:val="008C1A20"/>
    <w:rsid w:val="008C2FB5"/>
    <w:rsid w:val="008C302C"/>
    <w:rsid w:val="008C36A4"/>
    <w:rsid w:val="008C4CAB"/>
    <w:rsid w:val="008C6461"/>
    <w:rsid w:val="008C6A74"/>
    <w:rsid w:val="008C6BA4"/>
    <w:rsid w:val="008C6F82"/>
    <w:rsid w:val="008C7CBC"/>
    <w:rsid w:val="008D0067"/>
    <w:rsid w:val="008D125E"/>
    <w:rsid w:val="008D16F0"/>
    <w:rsid w:val="008D364D"/>
    <w:rsid w:val="008D5308"/>
    <w:rsid w:val="008D55BF"/>
    <w:rsid w:val="008D5D01"/>
    <w:rsid w:val="008D5F94"/>
    <w:rsid w:val="008D61E0"/>
    <w:rsid w:val="008D6722"/>
    <w:rsid w:val="008D6E1D"/>
    <w:rsid w:val="008D7AB2"/>
    <w:rsid w:val="008E0259"/>
    <w:rsid w:val="008E131D"/>
    <w:rsid w:val="008E15A7"/>
    <w:rsid w:val="008E43E0"/>
    <w:rsid w:val="008E4A0E"/>
    <w:rsid w:val="008E4E59"/>
    <w:rsid w:val="008E55E9"/>
    <w:rsid w:val="008F0115"/>
    <w:rsid w:val="008F0383"/>
    <w:rsid w:val="008F1F6A"/>
    <w:rsid w:val="008F28E7"/>
    <w:rsid w:val="008F39BC"/>
    <w:rsid w:val="008F3EDF"/>
    <w:rsid w:val="008F56DB"/>
    <w:rsid w:val="008F5FBE"/>
    <w:rsid w:val="008F76F1"/>
    <w:rsid w:val="0090053B"/>
    <w:rsid w:val="00900E59"/>
    <w:rsid w:val="00900FCF"/>
    <w:rsid w:val="00901298"/>
    <w:rsid w:val="009019BB"/>
    <w:rsid w:val="00902207"/>
    <w:rsid w:val="00902919"/>
    <w:rsid w:val="0090315B"/>
    <w:rsid w:val="009033B0"/>
    <w:rsid w:val="00904350"/>
    <w:rsid w:val="00904D31"/>
    <w:rsid w:val="00904F54"/>
    <w:rsid w:val="00905926"/>
    <w:rsid w:val="0090604A"/>
    <w:rsid w:val="00907038"/>
    <w:rsid w:val="009078AB"/>
    <w:rsid w:val="0091055E"/>
    <w:rsid w:val="00912C5D"/>
    <w:rsid w:val="00912EC7"/>
    <w:rsid w:val="00913B26"/>
    <w:rsid w:val="00913D40"/>
    <w:rsid w:val="00913F89"/>
    <w:rsid w:val="00914C36"/>
    <w:rsid w:val="00915222"/>
    <w:rsid w:val="009153A2"/>
    <w:rsid w:val="0091571A"/>
    <w:rsid w:val="00915AB0"/>
    <w:rsid w:val="00915AC4"/>
    <w:rsid w:val="00920404"/>
    <w:rsid w:val="00920A1E"/>
    <w:rsid w:val="00920C71"/>
    <w:rsid w:val="009221AD"/>
    <w:rsid w:val="009227DD"/>
    <w:rsid w:val="00923015"/>
    <w:rsid w:val="009234D0"/>
    <w:rsid w:val="0092418D"/>
    <w:rsid w:val="00925013"/>
    <w:rsid w:val="00925024"/>
    <w:rsid w:val="00925655"/>
    <w:rsid w:val="00925733"/>
    <w:rsid w:val="009257A8"/>
    <w:rsid w:val="009261C8"/>
    <w:rsid w:val="00926C95"/>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4165A"/>
    <w:rsid w:val="00941EB1"/>
    <w:rsid w:val="00942056"/>
    <w:rsid w:val="009429D1"/>
    <w:rsid w:val="00942E67"/>
    <w:rsid w:val="00943299"/>
    <w:rsid w:val="009438A7"/>
    <w:rsid w:val="009458AF"/>
    <w:rsid w:val="00946555"/>
    <w:rsid w:val="009520A1"/>
    <w:rsid w:val="00952180"/>
    <w:rsid w:val="009522E2"/>
    <w:rsid w:val="0095259D"/>
    <w:rsid w:val="009528C1"/>
    <w:rsid w:val="009532C7"/>
    <w:rsid w:val="00953891"/>
    <w:rsid w:val="00953E82"/>
    <w:rsid w:val="00953ED8"/>
    <w:rsid w:val="00955D6C"/>
    <w:rsid w:val="00957107"/>
    <w:rsid w:val="00960547"/>
    <w:rsid w:val="009609EA"/>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3EF2"/>
    <w:rsid w:val="00975781"/>
    <w:rsid w:val="009771A9"/>
    <w:rsid w:val="00981475"/>
    <w:rsid w:val="00981668"/>
    <w:rsid w:val="00984331"/>
    <w:rsid w:val="00984C07"/>
    <w:rsid w:val="00985F69"/>
    <w:rsid w:val="009862B6"/>
    <w:rsid w:val="00986E99"/>
    <w:rsid w:val="00987813"/>
    <w:rsid w:val="00987F87"/>
    <w:rsid w:val="00990C18"/>
    <w:rsid w:val="00990C46"/>
    <w:rsid w:val="00991DEF"/>
    <w:rsid w:val="00992659"/>
    <w:rsid w:val="0099359F"/>
    <w:rsid w:val="00993B98"/>
    <w:rsid w:val="00993F37"/>
    <w:rsid w:val="00993F3E"/>
    <w:rsid w:val="00993F8C"/>
    <w:rsid w:val="009944F9"/>
    <w:rsid w:val="00995954"/>
    <w:rsid w:val="00995E81"/>
    <w:rsid w:val="00996470"/>
    <w:rsid w:val="00996603"/>
    <w:rsid w:val="009974B3"/>
    <w:rsid w:val="00997F5D"/>
    <w:rsid w:val="009A0220"/>
    <w:rsid w:val="009A09AC"/>
    <w:rsid w:val="009A15B8"/>
    <w:rsid w:val="009A178E"/>
    <w:rsid w:val="009A1BBC"/>
    <w:rsid w:val="009A2864"/>
    <w:rsid w:val="009A313E"/>
    <w:rsid w:val="009A3EAC"/>
    <w:rsid w:val="009A40D9"/>
    <w:rsid w:val="009A46C6"/>
    <w:rsid w:val="009B08F7"/>
    <w:rsid w:val="009B165F"/>
    <w:rsid w:val="009B2E67"/>
    <w:rsid w:val="009B417F"/>
    <w:rsid w:val="009B4483"/>
    <w:rsid w:val="009B5879"/>
    <w:rsid w:val="009B5A96"/>
    <w:rsid w:val="009B6030"/>
    <w:rsid w:val="009B617D"/>
    <w:rsid w:val="009C0698"/>
    <w:rsid w:val="009C098A"/>
    <w:rsid w:val="009C0DA0"/>
    <w:rsid w:val="009C1693"/>
    <w:rsid w:val="009C1AD9"/>
    <w:rsid w:val="009C1FCA"/>
    <w:rsid w:val="009C3001"/>
    <w:rsid w:val="009C40AE"/>
    <w:rsid w:val="009C44C9"/>
    <w:rsid w:val="009C575A"/>
    <w:rsid w:val="009C65D7"/>
    <w:rsid w:val="009C6822"/>
    <w:rsid w:val="009C69B7"/>
    <w:rsid w:val="009C72FE"/>
    <w:rsid w:val="009C7376"/>
    <w:rsid w:val="009C7379"/>
    <w:rsid w:val="009D081A"/>
    <w:rsid w:val="009D0C17"/>
    <w:rsid w:val="009D127A"/>
    <w:rsid w:val="009D1391"/>
    <w:rsid w:val="009D1EBE"/>
    <w:rsid w:val="009D2409"/>
    <w:rsid w:val="009D2983"/>
    <w:rsid w:val="009D2C2D"/>
    <w:rsid w:val="009D36ED"/>
    <w:rsid w:val="009D4F4A"/>
    <w:rsid w:val="009D572A"/>
    <w:rsid w:val="009D67A0"/>
    <w:rsid w:val="009D67D9"/>
    <w:rsid w:val="009D74A1"/>
    <w:rsid w:val="009D7742"/>
    <w:rsid w:val="009D7BB3"/>
    <w:rsid w:val="009D7D50"/>
    <w:rsid w:val="009E037B"/>
    <w:rsid w:val="009E05EC"/>
    <w:rsid w:val="009E0CF8"/>
    <w:rsid w:val="009E16BB"/>
    <w:rsid w:val="009E3679"/>
    <w:rsid w:val="009E4D22"/>
    <w:rsid w:val="009E56EB"/>
    <w:rsid w:val="009E6778"/>
    <w:rsid w:val="009E6AB6"/>
    <w:rsid w:val="009E6B21"/>
    <w:rsid w:val="009E7095"/>
    <w:rsid w:val="009E7F27"/>
    <w:rsid w:val="009F1A7D"/>
    <w:rsid w:val="009F25A7"/>
    <w:rsid w:val="009F3431"/>
    <w:rsid w:val="009F3838"/>
    <w:rsid w:val="009F3CB3"/>
    <w:rsid w:val="009F3ECD"/>
    <w:rsid w:val="009F4B19"/>
    <w:rsid w:val="009F5F05"/>
    <w:rsid w:val="009F7315"/>
    <w:rsid w:val="009F73D1"/>
    <w:rsid w:val="00A00D40"/>
    <w:rsid w:val="00A00E31"/>
    <w:rsid w:val="00A01215"/>
    <w:rsid w:val="00A01FE7"/>
    <w:rsid w:val="00A02C56"/>
    <w:rsid w:val="00A02D26"/>
    <w:rsid w:val="00A03452"/>
    <w:rsid w:val="00A04A93"/>
    <w:rsid w:val="00A06420"/>
    <w:rsid w:val="00A066F3"/>
    <w:rsid w:val="00A070D4"/>
    <w:rsid w:val="00A07472"/>
    <w:rsid w:val="00A07569"/>
    <w:rsid w:val="00A07749"/>
    <w:rsid w:val="00A078FB"/>
    <w:rsid w:val="00A10CE1"/>
    <w:rsid w:val="00A10CED"/>
    <w:rsid w:val="00A11A30"/>
    <w:rsid w:val="00A128C6"/>
    <w:rsid w:val="00A143CE"/>
    <w:rsid w:val="00A16D9B"/>
    <w:rsid w:val="00A177D5"/>
    <w:rsid w:val="00A17A1B"/>
    <w:rsid w:val="00A17D3E"/>
    <w:rsid w:val="00A21A49"/>
    <w:rsid w:val="00A21FC1"/>
    <w:rsid w:val="00A226FB"/>
    <w:rsid w:val="00A231E9"/>
    <w:rsid w:val="00A23647"/>
    <w:rsid w:val="00A2416F"/>
    <w:rsid w:val="00A245FE"/>
    <w:rsid w:val="00A30056"/>
    <w:rsid w:val="00A307AE"/>
    <w:rsid w:val="00A31018"/>
    <w:rsid w:val="00A31A15"/>
    <w:rsid w:val="00A34D84"/>
    <w:rsid w:val="00A350CB"/>
    <w:rsid w:val="00A350D8"/>
    <w:rsid w:val="00A3511D"/>
    <w:rsid w:val="00A35E8B"/>
    <w:rsid w:val="00A361C6"/>
    <w:rsid w:val="00A3669F"/>
    <w:rsid w:val="00A36943"/>
    <w:rsid w:val="00A36F83"/>
    <w:rsid w:val="00A37D04"/>
    <w:rsid w:val="00A41A01"/>
    <w:rsid w:val="00A41B74"/>
    <w:rsid w:val="00A429A9"/>
    <w:rsid w:val="00A43CFF"/>
    <w:rsid w:val="00A47719"/>
    <w:rsid w:val="00A47EAB"/>
    <w:rsid w:val="00A50510"/>
    <w:rsid w:val="00A5068D"/>
    <w:rsid w:val="00A509B4"/>
    <w:rsid w:val="00A51D10"/>
    <w:rsid w:val="00A53893"/>
    <w:rsid w:val="00A5427A"/>
    <w:rsid w:val="00A54A1B"/>
    <w:rsid w:val="00A54C7B"/>
    <w:rsid w:val="00A54CFD"/>
    <w:rsid w:val="00A552E7"/>
    <w:rsid w:val="00A5576D"/>
    <w:rsid w:val="00A5639F"/>
    <w:rsid w:val="00A5675E"/>
    <w:rsid w:val="00A57040"/>
    <w:rsid w:val="00A60064"/>
    <w:rsid w:val="00A6044F"/>
    <w:rsid w:val="00A605A3"/>
    <w:rsid w:val="00A60D26"/>
    <w:rsid w:val="00A61A09"/>
    <w:rsid w:val="00A63BC6"/>
    <w:rsid w:val="00A64F90"/>
    <w:rsid w:val="00A65479"/>
    <w:rsid w:val="00A65A2B"/>
    <w:rsid w:val="00A669D5"/>
    <w:rsid w:val="00A70170"/>
    <w:rsid w:val="00A70ED7"/>
    <w:rsid w:val="00A71F07"/>
    <w:rsid w:val="00A72659"/>
    <w:rsid w:val="00A726C7"/>
    <w:rsid w:val="00A7409C"/>
    <w:rsid w:val="00A74C6E"/>
    <w:rsid w:val="00A74DD6"/>
    <w:rsid w:val="00A752B5"/>
    <w:rsid w:val="00A774B4"/>
    <w:rsid w:val="00A77927"/>
    <w:rsid w:val="00A81734"/>
    <w:rsid w:val="00A81791"/>
    <w:rsid w:val="00A8195D"/>
    <w:rsid w:val="00A81B75"/>
    <w:rsid w:val="00A81DC9"/>
    <w:rsid w:val="00A82923"/>
    <w:rsid w:val="00A83203"/>
    <w:rsid w:val="00A8356E"/>
    <w:rsid w:val="00A8372C"/>
    <w:rsid w:val="00A855FA"/>
    <w:rsid w:val="00A85624"/>
    <w:rsid w:val="00A859C6"/>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95E"/>
    <w:rsid w:val="00AA5AE4"/>
    <w:rsid w:val="00AA5E50"/>
    <w:rsid w:val="00AA642B"/>
    <w:rsid w:val="00AB0677"/>
    <w:rsid w:val="00AB0B02"/>
    <w:rsid w:val="00AB0E2A"/>
    <w:rsid w:val="00AB1983"/>
    <w:rsid w:val="00AB235D"/>
    <w:rsid w:val="00AB23C3"/>
    <w:rsid w:val="00AB24DB"/>
    <w:rsid w:val="00AB27AB"/>
    <w:rsid w:val="00AB35D0"/>
    <w:rsid w:val="00AB6B59"/>
    <w:rsid w:val="00AB7625"/>
    <w:rsid w:val="00AB77E7"/>
    <w:rsid w:val="00AC1DCF"/>
    <w:rsid w:val="00AC23B1"/>
    <w:rsid w:val="00AC260E"/>
    <w:rsid w:val="00AC2AF9"/>
    <w:rsid w:val="00AC2F71"/>
    <w:rsid w:val="00AC406F"/>
    <w:rsid w:val="00AC47A6"/>
    <w:rsid w:val="00AC60C5"/>
    <w:rsid w:val="00AC67E9"/>
    <w:rsid w:val="00AC78ED"/>
    <w:rsid w:val="00AD02D3"/>
    <w:rsid w:val="00AD2E46"/>
    <w:rsid w:val="00AD3675"/>
    <w:rsid w:val="00AD56A9"/>
    <w:rsid w:val="00AD69C4"/>
    <w:rsid w:val="00AD6F0C"/>
    <w:rsid w:val="00AD7C3E"/>
    <w:rsid w:val="00AE1C5F"/>
    <w:rsid w:val="00AE23DD"/>
    <w:rsid w:val="00AE3899"/>
    <w:rsid w:val="00AE59FA"/>
    <w:rsid w:val="00AE601B"/>
    <w:rsid w:val="00AE6CD2"/>
    <w:rsid w:val="00AE776A"/>
    <w:rsid w:val="00AF09D3"/>
    <w:rsid w:val="00AF14BA"/>
    <w:rsid w:val="00AF1F68"/>
    <w:rsid w:val="00AF2287"/>
    <w:rsid w:val="00AF2546"/>
    <w:rsid w:val="00AF27B7"/>
    <w:rsid w:val="00AF2BB2"/>
    <w:rsid w:val="00AF3C5D"/>
    <w:rsid w:val="00AF4817"/>
    <w:rsid w:val="00AF6CF5"/>
    <w:rsid w:val="00AF726A"/>
    <w:rsid w:val="00AF7AB4"/>
    <w:rsid w:val="00AF7B91"/>
    <w:rsid w:val="00B00015"/>
    <w:rsid w:val="00B0033A"/>
    <w:rsid w:val="00B00FDF"/>
    <w:rsid w:val="00B01B47"/>
    <w:rsid w:val="00B031F6"/>
    <w:rsid w:val="00B043A6"/>
    <w:rsid w:val="00B06DE8"/>
    <w:rsid w:val="00B077AD"/>
    <w:rsid w:val="00B07AE1"/>
    <w:rsid w:val="00B07D23"/>
    <w:rsid w:val="00B12968"/>
    <w:rsid w:val="00B131FF"/>
    <w:rsid w:val="00B13498"/>
    <w:rsid w:val="00B13DA2"/>
    <w:rsid w:val="00B14BD8"/>
    <w:rsid w:val="00B1672A"/>
    <w:rsid w:val="00B16E71"/>
    <w:rsid w:val="00B174BD"/>
    <w:rsid w:val="00B20690"/>
    <w:rsid w:val="00B20B2A"/>
    <w:rsid w:val="00B21179"/>
    <w:rsid w:val="00B2129B"/>
    <w:rsid w:val="00B215A8"/>
    <w:rsid w:val="00B22205"/>
    <w:rsid w:val="00B22FA7"/>
    <w:rsid w:val="00B22FC2"/>
    <w:rsid w:val="00B239C4"/>
    <w:rsid w:val="00B23D86"/>
    <w:rsid w:val="00B24845"/>
    <w:rsid w:val="00B26370"/>
    <w:rsid w:val="00B27039"/>
    <w:rsid w:val="00B27C56"/>
    <w:rsid w:val="00B27D18"/>
    <w:rsid w:val="00B300DB"/>
    <w:rsid w:val="00B32BEC"/>
    <w:rsid w:val="00B35B87"/>
    <w:rsid w:val="00B40556"/>
    <w:rsid w:val="00B41D0C"/>
    <w:rsid w:val="00B43107"/>
    <w:rsid w:val="00B43DD7"/>
    <w:rsid w:val="00B45AC4"/>
    <w:rsid w:val="00B45E0A"/>
    <w:rsid w:val="00B47A18"/>
    <w:rsid w:val="00B51CD5"/>
    <w:rsid w:val="00B53824"/>
    <w:rsid w:val="00B53857"/>
    <w:rsid w:val="00B54009"/>
    <w:rsid w:val="00B5415C"/>
    <w:rsid w:val="00B54ACE"/>
    <w:rsid w:val="00B54B6C"/>
    <w:rsid w:val="00B55A04"/>
    <w:rsid w:val="00B55CEE"/>
    <w:rsid w:val="00B56FA6"/>
    <w:rsid w:val="00B56FB1"/>
    <w:rsid w:val="00B6083F"/>
    <w:rsid w:val="00B61504"/>
    <w:rsid w:val="00B620AE"/>
    <w:rsid w:val="00B62E95"/>
    <w:rsid w:val="00B63559"/>
    <w:rsid w:val="00B63ABC"/>
    <w:rsid w:val="00B64D3D"/>
    <w:rsid w:val="00B64F0A"/>
    <w:rsid w:val="00B6562C"/>
    <w:rsid w:val="00B6729E"/>
    <w:rsid w:val="00B720C9"/>
    <w:rsid w:val="00B7391B"/>
    <w:rsid w:val="00B73ACC"/>
    <w:rsid w:val="00B743E7"/>
    <w:rsid w:val="00B74B80"/>
    <w:rsid w:val="00B7567D"/>
    <w:rsid w:val="00B76052"/>
    <w:rsid w:val="00B768A9"/>
    <w:rsid w:val="00B76E90"/>
    <w:rsid w:val="00B772A5"/>
    <w:rsid w:val="00B8005C"/>
    <w:rsid w:val="00B8232C"/>
    <w:rsid w:val="00B82E5F"/>
    <w:rsid w:val="00B86295"/>
    <w:rsid w:val="00B8666B"/>
    <w:rsid w:val="00B86C64"/>
    <w:rsid w:val="00B904F4"/>
    <w:rsid w:val="00B9086F"/>
    <w:rsid w:val="00B90BD1"/>
    <w:rsid w:val="00B92536"/>
    <w:rsid w:val="00B9274D"/>
    <w:rsid w:val="00B94207"/>
    <w:rsid w:val="00B945D4"/>
    <w:rsid w:val="00B9506C"/>
    <w:rsid w:val="00B958B6"/>
    <w:rsid w:val="00B97B50"/>
    <w:rsid w:val="00BA02A2"/>
    <w:rsid w:val="00BA1851"/>
    <w:rsid w:val="00BA2AF4"/>
    <w:rsid w:val="00BA3959"/>
    <w:rsid w:val="00BA563D"/>
    <w:rsid w:val="00BA5BCC"/>
    <w:rsid w:val="00BA6405"/>
    <w:rsid w:val="00BB1855"/>
    <w:rsid w:val="00BB2332"/>
    <w:rsid w:val="00BB239F"/>
    <w:rsid w:val="00BB2494"/>
    <w:rsid w:val="00BB2522"/>
    <w:rsid w:val="00BB28A3"/>
    <w:rsid w:val="00BB4B72"/>
    <w:rsid w:val="00BB5218"/>
    <w:rsid w:val="00BB72C0"/>
    <w:rsid w:val="00BB7D34"/>
    <w:rsid w:val="00BB7FF3"/>
    <w:rsid w:val="00BC0AF1"/>
    <w:rsid w:val="00BC27BE"/>
    <w:rsid w:val="00BC3779"/>
    <w:rsid w:val="00BC37BD"/>
    <w:rsid w:val="00BC3ED7"/>
    <w:rsid w:val="00BC41A0"/>
    <w:rsid w:val="00BC43D8"/>
    <w:rsid w:val="00BC5A86"/>
    <w:rsid w:val="00BC7AB9"/>
    <w:rsid w:val="00BD0186"/>
    <w:rsid w:val="00BD059C"/>
    <w:rsid w:val="00BD0D32"/>
    <w:rsid w:val="00BD128B"/>
    <w:rsid w:val="00BD1661"/>
    <w:rsid w:val="00BD1A9A"/>
    <w:rsid w:val="00BD355C"/>
    <w:rsid w:val="00BD4685"/>
    <w:rsid w:val="00BD587B"/>
    <w:rsid w:val="00BD6178"/>
    <w:rsid w:val="00BD6348"/>
    <w:rsid w:val="00BD7990"/>
    <w:rsid w:val="00BD7A90"/>
    <w:rsid w:val="00BE03CE"/>
    <w:rsid w:val="00BE0E6C"/>
    <w:rsid w:val="00BE147F"/>
    <w:rsid w:val="00BE1655"/>
    <w:rsid w:val="00BE1BBC"/>
    <w:rsid w:val="00BE46B5"/>
    <w:rsid w:val="00BE6663"/>
    <w:rsid w:val="00BE69B7"/>
    <w:rsid w:val="00BE6E4A"/>
    <w:rsid w:val="00BF0917"/>
    <w:rsid w:val="00BF0CD7"/>
    <w:rsid w:val="00BF0F60"/>
    <w:rsid w:val="00BF143E"/>
    <w:rsid w:val="00BF15CE"/>
    <w:rsid w:val="00BF2157"/>
    <w:rsid w:val="00BF2376"/>
    <w:rsid w:val="00BF2A6E"/>
    <w:rsid w:val="00BF2BEE"/>
    <w:rsid w:val="00BF2FC3"/>
    <w:rsid w:val="00BF3551"/>
    <w:rsid w:val="00BF37C3"/>
    <w:rsid w:val="00BF4F07"/>
    <w:rsid w:val="00BF695B"/>
    <w:rsid w:val="00BF6A14"/>
    <w:rsid w:val="00BF71B0"/>
    <w:rsid w:val="00C00932"/>
    <w:rsid w:val="00C0161F"/>
    <w:rsid w:val="00C030BD"/>
    <w:rsid w:val="00C036C3"/>
    <w:rsid w:val="00C03CCA"/>
    <w:rsid w:val="00C040E8"/>
    <w:rsid w:val="00C04641"/>
    <w:rsid w:val="00C0499E"/>
    <w:rsid w:val="00C04BB2"/>
    <w:rsid w:val="00C04F4A"/>
    <w:rsid w:val="00C058AF"/>
    <w:rsid w:val="00C05C10"/>
    <w:rsid w:val="00C06484"/>
    <w:rsid w:val="00C06F9E"/>
    <w:rsid w:val="00C07776"/>
    <w:rsid w:val="00C078A3"/>
    <w:rsid w:val="00C079F6"/>
    <w:rsid w:val="00C07C0D"/>
    <w:rsid w:val="00C10210"/>
    <w:rsid w:val="00C1035C"/>
    <w:rsid w:val="00C103F1"/>
    <w:rsid w:val="00C1140E"/>
    <w:rsid w:val="00C1358F"/>
    <w:rsid w:val="00C13C2A"/>
    <w:rsid w:val="00C13CE8"/>
    <w:rsid w:val="00C14187"/>
    <w:rsid w:val="00C15151"/>
    <w:rsid w:val="00C1663D"/>
    <w:rsid w:val="00C16B6B"/>
    <w:rsid w:val="00C179BC"/>
    <w:rsid w:val="00C17F8C"/>
    <w:rsid w:val="00C21009"/>
    <w:rsid w:val="00C211E6"/>
    <w:rsid w:val="00C2212D"/>
    <w:rsid w:val="00C22446"/>
    <w:rsid w:val="00C22681"/>
    <w:rsid w:val="00C22FB5"/>
    <w:rsid w:val="00C24236"/>
    <w:rsid w:val="00C24CBF"/>
    <w:rsid w:val="00C25C66"/>
    <w:rsid w:val="00C2710B"/>
    <w:rsid w:val="00C279C2"/>
    <w:rsid w:val="00C308D8"/>
    <w:rsid w:val="00C3183E"/>
    <w:rsid w:val="00C3299F"/>
    <w:rsid w:val="00C33531"/>
    <w:rsid w:val="00C33B9E"/>
    <w:rsid w:val="00C34194"/>
    <w:rsid w:val="00C35EF7"/>
    <w:rsid w:val="00C37BAE"/>
    <w:rsid w:val="00C4043D"/>
    <w:rsid w:val="00C40DAA"/>
    <w:rsid w:val="00C41110"/>
    <w:rsid w:val="00C41F7E"/>
    <w:rsid w:val="00C42A1B"/>
    <w:rsid w:val="00C42B41"/>
    <w:rsid w:val="00C42C1F"/>
    <w:rsid w:val="00C44A8D"/>
    <w:rsid w:val="00C44CF8"/>
    <w:rsid w:val="00C45B91"/>
    <w:rsid w:val="00C460A1"/>
    <w:rsid w:val="00C46753"/>
    <w:rsid w:val="00C467BC"/>
    <w:rsid w:val="00C470DF"/>
    <w:rsid w:val="00C4789C"/>
    <w:rsid w:val="00C50D6E"/>
    <w:rsid w:val="00C523C4"/>
    <w:rsid w:val="00C52C02"/>
    <w:rsid w:val="00C52DCB"/>
    <w:rsid w:val="00C57EE8"/>
    <w:rsid w:val="00C61072"/>
    <w:rsid w:val="00C61CFF"/>
    <w:rsid w:val="00C6243C"/>
    <w:rsid w:val="00C62F54"/>
    <w:rsid w:val="00C63AEA"/>
    <w:rsid w:val="00C67BBF"/>
    <w:rsid w:val="00C70168"/>
    <w:rsid w:val="00C71155"/>
    <w:rsid w:val="00C718DD"/>
    <w:rsid w:val="00C71AFB"/>
    <w:rsid w:val="00C73215"/>
    <w:rsid w:val="00C74707"/>
    <w:rsid w:val="00C75930"/>
    <w:rsid w:val="00C767C7"/>
    <w:rsid w:val="00C779FD"/>
    <w:rsid w:val="00C77D84"/>
    <w:rsid w:val="00C80B9E"/>
    <w:rsid w:val="00C8168E"/>
    <w:rsid w:val="00C827BD"/>
    <w:rsid w:val="00C841B7"/>
    <w:rsid w:val="00C84A6C"/>
    <w:rsid w:val="00C860F8"/>
    <w:rsid w:val="00C8667D"/>
    <w:rsid w:val="00C86967"/>
    <w:rsid w:val="00C87D66"/>
    <w:rsid w:val="00C91281"/>
    <w:rsid w:val="00C91551"/>
    <w:rsid w:val="00C928A8"/>
    <w:rsid w:val="00C93044"/>
    <w:rsid w:val="00C93BB3"/>
    <w:rsid w:val="00C95246"/>
    <w:rsid w:val="00C97D28"/>
    <w:rsid w:val="00CA103E"/>
    <w:rsid w:val="00CA450C"/>
    <w:rsid w:val="00CA6C45"/>
    <w:rsid w:val="00CA74F6"/>
    <w:rsid w:val="00CA7603"/>
    <w:rsid w:val="00CB0FA5"/>
    <w:rsid w:val="00CB364E"/>
    <w:rsid w:val="00CB37B8"/>
    <w:rsid w:val="00CB4F1A"/>
    <w:rsid w:val="00CB58B4"/>
    <w:rsid w:val="00CB6577"/>
    <w:rsid w:val="00CB6768"/>
    <w:rsid w:val="00CB74C7"/>
    <w:rsid w:val="00CC1FE9"/>
    <w:rsid w:val="00CC39B0"/>
    <w:rsid w:val="00CC3B49"/>
    <w:rsid w:val="00CC3D04"/>
    <w:rsid w:val="00CC4AF7"/>
    <w:rsid w:val="00CC54E5"/>
    <w:rsid w:val="00CC6B96"/>
    <w:rsid w:val="00CC6F04"/>
    <w:rsid w:val="00CC6FB7"/>
    <w:rsid w:val="00CC7B94"/>
    <w:rsid w:val="00CD0E25"/>
    <w:rsid w:val="00CD39BC"/>
    <w:rsid w:val="00CD5A94"/>
    <w:rsid w:val="00CD6DF7"/>
    <w:rsid w:val="00CD6E8E"/>
    <w:rsid w:val="00CE161F"/>
    <w:rsid w:val="00CE2A1B"/>
    <w:rsid w:val="00CE2CC6"/>
    <w:rsid w:val="00CE34B9"/>
    <w:rsid w:val="00CE3529"/>
    <w:rsid w:val="00CE4320"/>
    <w:rsid w:val="00CE5D9A"/>
    <w:rsid w:val="00CE672D"/>
    <w:rsid w:val="00CE76CD"/>
    <w:rsid w:val="00CE792B"/>
    <w:rsid w:val="00CE7A8F"/>
    <w:rsid w:val="00CF0B65"/>
    <w:rsid w:val="00CF1B3E"/>
    <w:rsid w:val="00CF1C1F"/>
    <w:rsid w:val="00CF34D1"/>
    <w:rsid w:val="00CF3B5E"/>
    <w:rsid w:val="00CF3BA6"/>
    <w:rsid w:val="00CF4E8C"/>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89F"/>
    <w:rsid w:val="00D11102"/>
    <w:rsid w:val="00D114B2"/>
    <w:rsid w:val="00D121C4"/>
    <w:rsid w:val="00D13241"/>
    <w:rsid w:val="00D14274"/>
    <w:rsid w:val="00D14BE9"/>
    <w:rsid w:val="00D15B4D"/>
    <w:rsid w:val="00D15E5B"/>
    <w:rsid w:val="00D16F43"/>
    <w:rsid w:val="00D17C62"/>
    <w:rsid w:val="00D21586"/>
    <w:rsid w:val="00D21EA5"/>
    <w:rsid w:val="00D22BFA"/>
    <w:rsid w:val="00D23A38"/>
    <w:rsid w:val="00D23BA9"/>
    <w:rsid w:val="00D2574C"/>
    <w:rsid w:val="00D26D79"/>
    <w:rsid w:val="00D27C2B"/>
    <w:rsid w:val="00D30BD3"/>
    <w:rsid w:val="00D317A6"/>
    <w:rsid w:val="00D33363"/>
    <w:rsid w:val="00D34529"/>
    <w:rsid w:val="00D34943"/>
    <w:rsid w:val="00D34A2B"/>
    <w:rsid w:val="00D35011"/>
    <w:rsid w:val="00D35409"/>
    <w:rsid w:val="00D359D4"/>
    <w:rsid w:val="00D35D1F"/>
    <w:rsid w:val="00D36776"/>
    <w:rsid w:val="00D378CD"/>
    <w:rsid w:val="00D41B88"/>
    <w:rsid w:val="00D41E23"/>
    <w:rsid w:val="00D429EC"/>
    <w:rsid w:val="00D43D44"/>
    <w:rsid w:val="00D43EBB"/>
    <w:rsid w:val="00D44E4E"/>
    <w:rsid w:val="00D45315"/>
    <w:rsid w:val="00D45375"/>
    <w:rsid w:val="00D46D26"/>
    <w:rsid w:val="00D51254"/>
    <w:rsid w:val="00D51627"/>
    <w:rsid w:val="00D51E1A"/>
    <w:rsid w:val="00D52344"/>
    <w:rsid w:val="00D5267F"/>
    <w:rsid w:val="00D532DA"/>
    <w:rsid w:val="00D54AAC"/>
    <w:rsid w:val="00D54B32"/>
    <w:rsid w:val="00D552E3"/>
    <w:rsid w:val="00D55423"/>
    <w:rsid w:val="00D55DF0"/>
    <w:rsid w:val="00D563E1"/>
    <w:rsid w:val="00D56B44"/>
    <w:rsid w:val="00D56BB6"/>
    <w:rsid w:val="00D6022B"/>
    <w:rsid w:val="00D60C40"/>
    <w:rsid w:val="00D612DA"/>
    <w:rsid w:val="00D6138D"/>
    <w:rsid w:val="00D6166E"/>
    <w:rsid w:val="00D63126"/>
    <w:rsid w:val="00D635AF"/>
    <w:rsid w:val="00D63A67"/>
    <w:rsid w:val="00D646C9"/>
    <w:rsid w:val="00D6492E"/>
    <w:rsid w:val="00D65845"/>
    <w:rsid w:val="00D66D13"/>
    <w:rsid w:val="00D70087"/>
    <w:rsid w:val="00D7079E"/>
    <w:rsid w:val="00D70823"/>
    <w:rsid w:val="00D70AB1"/>
    <w:rsid w:val="00D70F23"/>
    <w:rsid w:val="00D72634"/>
    <w:rsid w:val="00D739B9"/>
    <w:rsid w:val="00D73DD6"/>
    <w:rsid w:val="00D745F5"/>
    <w:rsid w:val="00D75392"/>
    <w:rsid w:val="00D7585E"/>
    <w:rsid w:val="00D759A3"/>
    <w:rsid w:val="00D76B0E"/>
    <w:rsid w:val="00D82E32"/>
    <w:rsid w:val="00D83974"/>
    <w:rsid w:val="00D84133"/>
    <w:rsid w:val="00D8431C"/>
    <w:rsid w:val="00D85133"/>
    <w:rsid w:val="00D8643F"/>
    <w:rsid w:val="00D8790C"/>
    <w:rsid w:val="00D90D6B"/>
    <w:rsid w:val="00D91607"/>
    <w:rsid w:val="00D91BB1"/>
    <w:rsid w:val="00D91F1F"/>
    <w:rsid w:val="00D92C82"/>
    <w:rsid w:val="00D93336"/>
    <w:rsid w:val="00D93484"/>
    <w:rsid w:val="00D94314"/>
    <w:rsid w:val="00D943A1"/>
    <w:rsid w:val="00D946B2"/>
    <w:rsid w:val="00D95BC7"/>
    <w:rsid w:val="00D95C17"/>
    <w:rsid w:val="00D96043"/>
    <w:rsid w:val="00D974BF"/>
    <w:rsid w:val="00D97779"/>
    <w:rsid w:val="00DA1364"/>
    <w:rsid w:val="00DA14AB"/>
    <w:rsid w:val="00DA1C04"/>
    <w:rsid w:val="00DA237B"/>
    <w:rsid w:val="00DA52F5"/>
    <w:rsid w:val="00DA67D7"/>
    <w:rsid w:val="00DA73A3"/>
    <w:rsid w:val="00DA76DD"/>
    <w:rsid w:val="00DB1424"/>
    <w:rsid w:val="00DB3080"/>
    <w:rsid w:val="00DB468E"/>
    <w:rsid w:val="00DB4E12"/>
    <w:rsid w:val="00DB4FB5"/>
    <w:rsid w:val="00DB5771"/>
    <w:rsid w:val="00DB586E"/>
    <w:rsid w:val="00DC0AB6"/>
    <w:rsid w:val="00DC21CF"/>
    <w:rsid w:val="00DC332E"/>
    <w:rsid w:val="00DC3395"/>
    <w:rsid w:val="00DC3664"/>
    <w:rsid w:val="00DC4B9B"/>
    <w:rsid w:val="00DC5158"/>
    <w:rsid w:val="00DC6162"/>
    <w:rsid w:val="00DC6EFC"/>
    <w:rsid w:val="00DC7CDE"/>
    <w:rsid w:val="00DD0E44"/>
    <w:rsid w:val="00DD195B"/>
    <w:rsid w:val="00DD243F"/>
    <w:rsid w:val="00DD2B02"/>
    <w:rsid w:val="00DD46E9"/>
    <w:rsid w:val="00DD4711"/>
    <w:rsid w:val="00DD4812"/>
    <w:rsid w:val="00DD4CA7"/>
    <w:rsid w:val="00DD571A"/>
    <w:rsid w:val="00DD7559"/>
    <w:rsid w:val="00DE0097"/>
    <w:rsid w:val="00DE05AE"/>
    <w:rsid w:val="00DE0979"/>
    <w:rsid w:val="00DE12E9"/>
    <w:rsid w:val="00DE2463"/>
    <w:rsid w:val="00DE301D"/>
    <w:rsid w:val="00DE3392"/>
    <w:rsid w:val="00DE33EC"/>
    <w:rsid w:val="00DE3A74"/>
    <w:rsid w:val="00DE43F4"/>
    <w:rsid w:val="00DE5391"/>
    <w:rsid w:val="00DE53F8"/>
    <w:rsid w:val="00DE5A51"/>
    <w:rsid w:val="00DE60E6"/>
    <w:rsid w:val="00DE6658"/>
    <w:rsid w:val="00DE6A5A"/>
    <w:rsid w:val="00DE6C9B"/>
    <w:rsid w:val="00DE74DC"/>
    <w:rsid w:val="00DE7D5A"/>
    <w:rsid w:val="00DF0CC4"/>
    <w:rsid w:val="00DF1EC4"/>
    <w:rsid w:val="00DF247C"/>
    <w:rsid w:val="00DF27E2"/>
    <w:rsid w:val="00DF3F4F"/>
    <w:rsid w:val="00DF707E"/>
    <w:rsid w:val="00DF70A1"/>
    <w:rsid w:val="00DF759D"/>
    <w:rsid w:val="00E00067"/>
    <w:rsid w:val="00E003AF"/>
    <w:rsid w:val="00E00482"/>
    <w:rsid w:val="00E018C3"/>
    <w:rsid w:val="00E01C15"/>
    <w:rsid w:val="00E0422D"/>
    <w:rsid w:val="00E052B1"/>
    <w:rsid w:val="00E05886"/>
    <w:rsid w:val="00E104C6"/>
    <w:rsid w:val="00E10C02"/>
    <w:rsid w:val="00E134D8"/>
    <w:rsid w:val="00E137F4"/>
    <w:rsid w:val="00E164F2"/>
    <w:rsid w:val="00E16F61"/>
    <w:rsid w:val="00E178A7"/>
    <w:rsid w:val="00E1794A"/>
    <w:rsid w:val="00E20F6A"/>
    <w:rsid w:val="00E21A25"/>
    <w:rsid w:val="00E23303"/>
    <w:rsid w:val="00E23392"/>
    <w:rsid w:val="00E239E0"/>
    <w:rsid w:val="00E24071"/>
    <w:rsid w:val="00E2421E"/>
    <w:rsid w:val="00E253CA"/>
    <w:rsid w:val="00E265E3"/>
    <w:rsid w:val="00E2771C"/>
    <w:rsid w:val="00E27AD4"/>
    <w:rsid w:val="00E3071B"/>
    <w:rsid w:val="00E31D50"/>
    <w:rsid w:val="00E324D9"/>
    <w:rsid w:val="00E331FB"/>
    <w:rsid w:val="00E33DF4"/>
    <w:rsid w:val="00E34F1D"/>
    <w:rsid w:val="00E35675"/>
    <w:rsid w:val="00E35EDE"/>
    <w:rsid w:val="00E364AA"/>
    <w:rsid w:val="00E36528"/>
    <w:rsid w:val="00E409B4"/>
    <w:rsid w:val="00E40CF7"/>
    <w:rsid w:val="00E413B8"/>
    <w:rsid w:val="00E4275A"/>
    <w:rsid w:val="00E434EB"/>
    <w:rsid w:val="00E440C0"/>
    <w:rsid w:val="00E44750"/>
    <w:rsid w:val="00E4683D"/>
    <w:rsid w:val="00E46CA0"/>
    <w:rsid w:val="00E4765C"/>
    <w:rsid w:val="00E504A1"/>
    <w:rsid w:val="00E51231"/>
    <w:rsid w:val="00E52471"/>
    <w:rsid w:val="00E52A67"/>
    <w:rsid w:val="00E54150"/>
    <w:rsid w:val="00E546B4"/>
    <w:rsid w:val="00E55C04"/>
    <w:rsid w:val="00E602A7"/>
    <w:rsid w:val="00E61789"/>
    <w:rsid w:val="00E619E1"/>
    <w:rsid w:val="00E62FBE"/>
    <w:rsid w:val="00E63389"/>
    <w:rsid w:val="00E64597"/>
    <w:rsid w:val="00E65780"/>
    <w:rsid w:val="00E65934"/>
    <w:rsid w:val="00E66AA1"/>
    <w:rsid w:val="00E66B6A"/>
    <w:rsid w:val="00E7018B"/>
    <w:rsid w:val="00E70F97"/>
    <w:rsid w:val="00E71243"/>
    <w:rsid w:val="00E71362"/>
    <w:rsid w:val="00E714D8"/>
    <w:rsid w:val="00E7168A"/>
    <w:rsid w:val="00E71D25"/>
    <w:rsid w:val="00E7295C"/>
    <w:rsid w:val="00E73306"/>
    <w:rsid w:val="00E73BF0"/>
    <w:rsid w:val="00E74817"/>
    <w:rsid w:val="00E74FE4"/>
    <w:rsid w:val="00E7553D"/>
    <w:rsid w:val="00E772AD"/>
    <w:rsid w:val="00E7738D"/>
    <w:rsid w:val="00E7751C"/>
    <w:rsid w:val="00E80EF3"/>
    <w:rsid w:val="00E81633"/>
    <w:rsid w:val="00E82AED"/>
    <w:rsid w:val="00E82FCC"/>
    <w:rsid w:val="00E831A3"/>
    <w:rsid w:val="00E855C0"/>
    <w:rsid w:val="00E862B5"/>
    <w:rsid w:val="00E863D8"/>
    <w:rsid w:val="00E86733"/>
    <w:rsid w:val="00E86927"/>
    <w:rsid w:val="00E8700D"/>
    <w:rsid w:val="00E87094"/>
    <w:rsid w:val="00E9108A"/>
    <w:rsid w:val="00E94803"/>
    <w:rsid w:val="00E94B69"/>
    <w:rsid w:val="00E9588E"/>
    <w:rsid w:val="00E96813"/>
    <w:rsid w:val="00EA17B9"/>
    <w:rsid w:val="00EA279E"/>
    <w:rsid w:val="00EA2BA6"/>
    <w:rsid w:val="00EA2FD7"/>
    <w:rsid w:val="00EA33B1"/>
    <w:rsid w:val="00EA3F5D"/>
    <w:rsid w:val="00EA5180"/>
    <w:rsid w:val="00EA74F2"/>
    <w:rsid w:val="00EA7552"/>
    <w:rsid w:val="00EA7F5C"/>
    <w:rsid w:val="00EB009F"/>
    <w:rsid w:val="00EB18D0"/>
    <w:rsid w:val="00EB193D"/>
    <w:rsid w:val="00EB2A71"/>
    <w:rsid w:val="00EB2C57"/>
    <w:rsid w:val="00EB32CF"/>
    <w:rsid w:val="00EB420C"/>
    <w:rsid w:val="00EB4DDA"/>
    <w:rsid w:val="00EB7598"/>
    <w:rsid w:val="00EB7885"/>
    <w:rsid w:val="00EC0998"/>
    <w:rsid w:val="00EC0A2F"/>
    <w:rsid w:val="00EC136A"/>
    <w:rsid w:val="00EC24F2"/>
    <w:rsid w:val="00EC2805"/>
    <w:rsid w:val="00EC3100"/>
    <w:rsid w:val="00EC3D02"/>
    <w:rsid w:val="00EC3D39"/>
    <w:rsid w:val="00EC437B"/>
    <w:rsid w:val="00EC4CBD"/>
    <w:rsid w:val="00EC6E1D"/>
    <w:rsid w:val="00EC703B"/>
    <w:rsid w:val="00EC70D8"/>
    <w:rsid w:val="00EC78F8"/>
    <w:rsid w:val="00ED1008"/>
    <w:rsid w:val="00ED1338"/>
    <w:rsid w:val="00ED13ED"/>
    <w:rsid w:val="00ED1475"/>
    <w:rsid w:val="00ED1AB4"/>
    <w:rsid w:val="00ED218F"/>
    <w:rsid w:val="00ED288C"/>
    <w:rsid w:val="00ED2C23"/>
    <w:rsid w:val="00ED2CF0"/>
    <w:rsid w:val="00ED3862"/>
    <w:rsid w:val="00ED5534"/>
    <w:rsid w:val="00ED6D87"/>
    <w:rsid w:val="00ED7F41"/>
    <w:rsid w:val="00EE0265"/>
    <w:rsid w:val="00EE1058"/>
    <w:rsid w:val="00EE1089"/>
    <w:rsid w:val="00EE1614"/>
    <w:rsid w:val="00EE2C0A"/>
    <w:rsid w:val="00EE2EE0"/>
    <w:rsid w:val="00EE3260"/>
    <w:rsid w:val="00EE3CF3"/>
    <w:rsid w:val="00EE50F0"/>
    <w:rsid w:val="00EE586E"/>
    <w:rsid w:val="00EE5AE4"/>
    <w:rsid w:val="00EE5BEB"/>
    <w:rsid w:val="00EE6524"/>
    <w:rsid w:val="00EE788B"/>
    <w:rsid w:val="00EE7B2F"/>
    <w:rsid w:val="00EF00ED"/>
    <w:rsid w:val="00EF0192"/>
    <w:rsid w:val="00EF0196"/>
    <w:rsid w:val="00EF06A8"/>
    <w:rsid w:val="00EF0943"/>
    <w:rsid w:val="00EF0EAD"/>
    <w:rsid w:val="00EF13B8"/>
    <w:rsid w:val="00EF2223"/>
    <w:rsid w:val="00EF4B5F"/>
    <w:rsid w:val="00EF4CB1"/>
    <w:rsid w:val="00EF5798"/>
    <w:rsid w:val="00EF60A5"/>
    <w:rsid w:val="00EF60E5"/>
    <w:rsid w:val="00EF642E"/>
    <w:rsid w:val="00EF68E4"/>
    <w:rsid w:val="00EF6A0C"/>
    <w:rsid w:val="00EF6E7F"/>
    <w:rsid w:val="00EF7ADB"/>
    <w:rsid w:val="00F00AF0"/>
    <w:rsid w:val="00F00E6A"/>
    <w:rsid w:val="00F01D8F"/>
    <w:rsid w:val="00F01D93"/>
    <w:rsid w:val="00F02702"/>
    <w:rsid w:val="00F0316E"/>
    <w:rsid w:val="00F04CB8"/>
    <w:rsid w:val="00F05A4D"/>
    <w:rsid w:val="00F06BB9"/>
    <w:rsid w:val="00F10BCF"/>
    <w:rsid w:val="00F121C4"/>
    <w:rsid w:val="00F12662"/>
    <w:rsid w:val="00F14F88"/>
    <w:rsid w:val="00F16658"/>
    <w:rsid w:val="00F17235"/>
    <w:rsid w:val="00F20B40"/>
    <w:rsid w:val="00F211C4"/>
    <w:rsid w:val="00F21515"/>
    <w:rsid w:val="00F216ED"/>
    <w:rsid w:val="00F2269A"/>
    <w:rsid w:val="00F22775"/>
    <w:rsid w:val="00F228A5"/>
    <w:rsid w:val="00F246D4"/>
    <w:rsid w:val="00F269DC"/>
    <w:rsid w:val="00F278CC"/>
    <w:rsid w:val="00F309E2"/>
    <w:rsid w:val="00F30C2D"/>
    <w:rsid w:val="00F318BD"/>
    <w:rsid w:val="00F31DC1"/>
    <w:rsid w:val="00F32557"/>
    <w:rsid w:val="00F32CE9"/>
    <w:rsid w:val="00F3300A"/>
    <w:rsid w:val="00F332EF"/>
    <w:rsid w:val="00F33A6A"/>
    <w:rsid w:val="00F33F61"/>
    <w:rsid w:val="00F33FDE"/>
    <w:rsid w:val="00F3411F"/>
    <w:rsid w:val="00F34C5C"/>
    <w:rsid w:val="00F34D8E"/>
    <w:rsid w:val="00F3515A"/>
    <w:rsid w:val="00F3674D"/>
    <w:rsid w:val="00F37587"/>
    <w:rsid w:val="00F4079E"/>
    <w:rsid w:val="00F40B14"/>
    <w:rsid w:val="00F40DC4"/>
    <w:rsid w:val="00F42101"/>
    <w:rsid w:val="00F42EAA"/>
    <w:rsid w:val="00F42EE0"/>
    <w:rsid w:val="00F434A9"/>
    <w:rsid w:val="00F4353E"/>
    <w:rsid w:val="00F437C4"/>
    <w:rsid w:val="00F43B2B"/>
    <w:rsid w:val="00F446A0"/>
    <w:rsid w:val="00F4702D"/>
    <w:rsid w:val="00F4739C"/>
    <w:rsid w:val="00F47A0A"/>
    <w:rsid w:val="00F47A79"/>
    <w:rsid w:val="00F47F5C"/>
    <w:rsid w:val="00F51220"/>
    <w:rsid w:val="00F51928"/>
    <w:rsid w:val="00F543B3"/>
    <w:rsid w:val="00F5467A"/>
    <w:rsid w:val="00F5643A"/>
    <w:rsid w:val="00F56596"/>
    <w:rsid w:val="00F60FEE"/>
    <w:rsid w:val="00F62236"/>
    <w:rsid w:val="00F62314"/>
    <w:rsid w:val="00F63959"/>
    <w:rsid w:val="00F63CDF"/>
    <w:rsid w:val="00F642AF"/>
    <w:rsid w:val="00F650B4"/>
    <w:rsid w:val="00F65192"/>
    <w:rsid w:val="00F65901"/>
    <w:rsid w:val="00F66B95"/>
    <w:rsid w:val="00F679DB"/>
    <w:rsid w:val="00F701C8"/>
    <w:rsid w:val="00F706AA"/>
    <w:rsid w:val="00F715D0"/>
    <w:rsid w:val="00F717E7"/>
    <w:rsid w:val="00F724A1"/>
    <w:rsid w:val="00F7288E"/>
    <w:rsid w:val="00F740FA"/>
    <w:rsid w:val="00F74A7A"/>
    <w:rsid w:val="00F7632C"/>
    <w:rsid w:val="00F76FDC"/>
    <w:rsid w:val="00F771C6"/>
    <w:rsid w:val="00F77E4A"/>
    <w:rsid w:val="00F77ED7"/>
    <w:rsid w:val="00F80F5D"/>
    <w:rsid w:val="00F818CF"/>
    <w:rsid w:val="00F83143"/>
    <w:rsid w:val="00F8419A"/>
    <w:rsid w:val="00F84564"/>
    <w:rsid w:val="00F84666"/>
    <w:rsid w:val="00F853F3"/>
    <w:rsid w:val="00F85853"/>
    <w:rsid w:val="00F8591B"/>
    <w:rsid w:val="00F8655C"/>
    <w:rsid w:val="00F90BCA"/>
    <w:rsid w:val="00F90E1A"/>
    <w:rsid w:val="00F918D3"/>
    <w:rsid w:val="00F91B79"/>
    <w:rsid w:val="00F92000"/>
    <w:rsid w:val="00F94B27"/>
    <w:rsid w:val="00F958A2"/>
    <w:rsid w:val="00F96626"/>
    <w:rsid w:val="00F96946"/>
    <w:rsid w:val="00F96DA4"/>
    <w:rsid w:val="00F97131"/>
    <w:rsid w:val="00F9720F"/>
    <w:rsid w:val="00F97B4B"/>
    <w:rsid w:val="00F97C84"/>
    <w:rsid w:val="00FA0156"/>
    <w:rsid w:val="00FA0D81"/>
    <w:rsid w:val="00FA166A"/>
    <w:rsid w:val="00FA2CF6"/>
    <w:rsid w:val="00FA2D55"/>
    <w:rsid w:val="00FA3065"/>
    <w:rsid w:val="00FA3EBB"/>
    <w:rsid w:val="00FA4284"/>
    <w:rsid w:val="00FA484B"/>
    <w:rsid w:val="00FA52F9"/>
    <w:rsid w:val="00FA54D8"/>
    <w:rsid w:val="00FA745A"/>
    <w:rsid w:val="00FB0346"/>
    <w:rsid w:val="00FB041D"/>
    <w:rsid w:val="00FB0E61"/>
    <w:rsid w:val="00FB10FF"/>
    <w:rsid w:val="00FB1AF9"/>
    <w:rsid w:val="00FB1D69"/>
    <w:rsid w:val="00FB2812"/>
    <w:rsid w:val="00FB332B"/>
    <w:rsid w:val="00FB3570"/>
    <w:rsid w:val="00FB67AC"/>
    <w:rsid w:val="00FB6A3B"/>
    <w:rsid w:val="00FB7100"/>
    <w:rsid w:val="00FB7C64"/>
    <w:rsid w:val="00FB7D84"/>
    <w:rsid w:val="00FC0636"/>
    <w:rsid w:val="00FC0C6F"/>
    <w:rsid w:val="00FC14C7"/>
    <w:rsid w:val="00FC1FA6"/>
    <w:rsid w:val="00FC2758"/>
    <w:rsid w:val="00FC3523"/>
    <w:rsid w:val="00FC3C3B"/>
    <w:rsid w:val="00FC44C4"/>
    <w:rsid w:val="00FC4F7B"/>
    <w:rsid w:val="00FC5BD6"/>
    <w:rsid w:val="00FC755A"/>
    <w:rsid w:val="00FD05FD"/>
    <w:rsid w:val="00FD0AEA"/>
    <w:rsid w:val="00FD1F94"/>
    <w:rsid w:val="00FD21A7"/>
    <w:rsid w:val="00FD3347"/>
    <w:rsid w:val="00FD40E9"/>
    <w:rsid w:val="00FD495B"/>
    <w:rsid w:val="00FD70C1"/>
    <w:rsid w:val="00FD7EC3"/>
    <w:rsid w:val="00FE0C73"/>
    <w:rsid w:val="00FE0F38"/>
    <w:rsid w:val="00FE108E"/>
    <w:rsid w:val="00FE10F9"/>
    <w:rsid w:val="00FE126B"/>
    <w:rsid w:val="00FE157F"/>
    <w:rsid w:val="00FE1913"/>
    <w:rsid w:val="00FE2356"/>
    <w:rsid w:val="00FE2629"/>
    <w:rsid w:val="00FE36BF"/>
    <w:rsid w:val="00FE40B5"/>
    <w:rsid w:val="00FE660C"/>
    <w:rsid w:val="00FE7FA8"/>
    <w:rsid w:val="00FF0F2A"/>
    <w:rsid w:val="00FF134E"/>
    <w:rsid w:val="00FF1805"/>
    <w:rsid w:val="00FF492B"/>
    <w:rsid w:val="00FF5EC7"/>
    <w:rsid w:val="00FF6302"/>
    <w:rsid w:val="00FF76B9"/>
    <w:rsid w:val="00FF7815"/>
    <w:rsid w:val="00FF7892"/>
    <w:rsid w:val="00FF7EEE"/>
    <w:rsid w:val="036FF37E"/>
    <w:rsid w:val="041EDD50"/>
    <w:rsid w:val="053C4FF3"/>
    <w:rsid w:val="0686ED0D"/>
    <w:rsid w:val="0687349E"/>
    <w:rsid w:val="0722996D"/>
    <w:rsid w:val="08641677"/>
    <w:rsid w:val="15FE3CED"/>
    <w:rsid w:val="168370E5"/>
    <w:rsid w:val="17E1AEF1"/>
    <w:rsid w:val="1BB52D62"/>
    <w:rsid w:val="229668BF"/>
    <w:rsid w:val="252D8940"/>
    <w:rsid w:val="263255FE"/>
    <w:rsid w:val="2695C9F7"/>
    <w:rsid w:val="2A6F9667"/>
    <w:rsid w:val="31B3AC62"/>
    <w:rsid w:val="332DBC99"/>
    <w:rsid w:val="396E18D2"/>
    <w:rsid w:val="39A5FDE1"/>
    <w:rsid w:val="3EEA56B7"/>
    <w:rsid w:val="408893A5"/>
    <w:rsid w:val="4326A797"/>
    <w:rsid w:val="4D71AE39"/>
    <w:rsid w:val="568B859B"/>
    <w:rsid w:val="5B62FD38"/>
    <w:rsid w:val="5D8FA896"/>
    <w:rsid w:val="5E41E4A6"/>
    <w:rsid w:val="6078F535"/>
    <w:rsid w:val="611A3812"/>
    <w:rsid w:val="685CFDE5"/>
    <w:rsid w:val="6887CD8A"/>
    <w:rsid w:val="6A91C5B7"/>
    <w:rsid w:val="6BF186B5"/>
    <w:rsid w:val="7489CCCF"/>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0B20EAF-97D4-4C98-954C-50D80F1A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BD059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575C6"/>
    <w:pPr>
      <w:numPr>
        <w:numId w:val="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7"/>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5"/>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99"/>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575C6"/>
    <w:pPr>
      <w:numPr>
        <w:numId w:val="4"/>
      </w:numPr>
      <w:ind w:left="1701" w:hanging="567"/>
    </w:pPr>
  </w:style>
  <w:style w:type="paragraph" w:styleId="ListNumber3">
    <w:name w:val="List Number 3"/>
    <w:aliases w:val="ŠList Number 3"/>
    <w:basedOn w:val="ListBullet3"/>
    <w:uiPriority w:val="8"/>
    <w:rsid w:val="000575C6"/>
    <w:pPr>
      <w:numPr>
        <w:ilvl w:val="2"/>
        <w:numId w:val="6"/>
      </w:numPr>
      <w:ind w:left="1701" w:hanging="567"/>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076078">
      <w:bodyDiv w:val="1"/>
      <w:marLeft w:val="0"/>
      <w:marRight w:val="0"/>
      <w:marTop w:val="0"/>
      <w:marBottom w:val="0"/>
      <w:divBdr>
        <w:top w:val="none" w:sz="0" w:space="0" w:color="auto"/>
        <w:left w:val="none" w:sz="0" w:space="0" w:color="auto"/>
        <w:bottom w:val="none" w:sz="0" w:space="0" w:color="auto"/>
        <w:right w:val="none" w:sz="0" w:space="0" w:color="auto"/>
      </w:divBdr>
    </w:div>
    <w:div w:id="105049740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osepausepouncebounce"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hyperlink" Target="https://educationstandards.nsw.edu.au/wps/portal/nesa/mini-footer/copyright" TargetMode="Externa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otesstrategy"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thinkpairsharestrategy" TargetMode="External"/><Relationship Id="rId24" Type="http://schemas.openxmlformats.org/officeDocument/2006/relationships/image" Target="media/image9.png"/><Relationship Id="rId32" Type="http://schemas.openxmlformats.org/officeDocument/2006/relationships/hyperlink" Target="https://pixabay.com/service/license-summary/" TargetMode="External"/><Relationship Id="rId37" Type="http://schemas.openxmlformats.org/officeDocument/2006/relationships/hyperlink" Target="https://curriculum.nsw.edu.au/learning-areas/mathematics/mathematics-k-10-2022/overview" TargetMode="External"/><Relationship Id="rId40" Type="http://schemas.openxmlformats.org/officeDocument/2006/relationships/footer" Target="footer2.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desmosclassroomstrategy"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curriculum.nsw.edu.au" TargetMode="External"/><Relationship Id="rId10" Type="http://schemas.openxmlformats.org/officeDocument/2006/relationships/image" Target="media/image2.png"/><Relationship Id="rId19" Type="http://schemas.openxmlformats.org/officeDocument/2006/relationships/hyperlink" Target="https://pixabay.com/service/license-summary/" TargetMode="External"/><Relationship Id="rId31" Type="http://schemas.openxmlformats.org/officeDocument/2006/relationships/image" Target="media/image16.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it.ly/Distribution_Shape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educationstandards.nsw.edu.au"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thinkpairsharestrategy"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1.xml"/><Relationship Id="rId46"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2A3F5-DA76-493F-95FF-19D7BE83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1917</Words>
  <Characters>10162</Characters>
  <Application>Microsoft Office Word</Application>
  <DocSecurity>0</DocSecurity>
  <Lines>298</Lines>
  <Paragraphs>241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11838</CharactersWithSpaces>
  <SharedDoc>false</SharedDoc>
  <HyperlinkBase/>
  <HLinks>
    <vt:vector size="54" baseType="variant">
      <vt:variant>
        <vt:i4>5308424</vt:i4>
      </vt:variant>
      <vt:variant>
        <vt:i4>36</vt:i4>
      </vt:variant>
      <vt:variant>
        <vt:i4>0</vt:i4>
      </vt:variant>
      <vt:variant>
        <vt:i4>5</vt:i4>
      </vt:variant>
      <vt:variant>
        <vt:lpwstr>https://creativecommons.org/licenses/by/4.0/</vt:lpwstr>
      </vt:variant>
      <vt:variant>
        <vt:lpwstr/>
      </vt:variant>
      <vt:variant>
        <vt:i4>3211317</vt:i4>
      </vt:variant>
      <vt:variant>
        <vt:i4>33</vt:i4>
      </vt:variant>
      <vt:variant>
        <vt:i4>0</vt:i4>
      </vt:variant>
      <vt:variant>
        <vt:i4>5</vt:i4>
      </vt:variant>
      <vt:variant>
        <vt:lpwstr>https://curriculum.nsw.edu.au/learning-areas/mathematics/mathematics-k-10-2022/overview</vt:lpwstr>
      </vt:variant>
      <vt:variant>
        <vt:lpwstr/>
      </vt:variant>
      <vt:variant>
        <vt:i4>3342452</vt:i4>
      </vt:variant>
      <vt:variant>
        <vt:i4>30</vt:i4>
      </vt:variant>
      <vt:variant>
        <vt:i4>0</vt:i4>
      </vt:variant>
      <vt:variant>
        <vt:i4>5</vt:i4>
      </vt:variant>
      <vt:variant>
        <vt:lpwstr>https://curriculum.nsw.edu.au/</vt:lpwstr>
      </vt:variant>
      <vt:variant>
        <vt:lpwstr/>
      </vt:variant>
      <vt:variant>
        <vt:i4>3997797</vt:i4>
      </vt:variant>
      <vt:variant>
        <vt:i4>27</vt:i4>
      </vt:variant>
      <vt:variant>
        <vt:i4>0</vt:i4>
      </vt:variant>
      <vt:variant>
        <vt:i4>5</vt:i4>
      </vt:variant>
      <vt:variant>
        <vt:lpwstr>https://educationstandards.nsw.edu.au/</vt:lpwstr>
      </vt:variant>
      <vt:variant>
        <vt:lpwstr/>
      </vt:variant>
      <vt:variant>
        <vt:i4>2162720</vt:i4>
      </vt:variant>
      <vt:variant>
        <vt:i4>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6160466</vt:i4>
      </vt:variant>
      <vt:variant>
        <vt:i4>21</vt:i4>
      </vt:variant>
      <vt:variant>
        <vt:i4>0</vt:i4>
      </vt:variant>
      <vt:variant>
        <vt:i4>5</vt:i4>
      </vt:variant>
      <vt:variant>
        <vt:lpwstr>https://pixabay.com/service/license-summary/</vt:lpwstr>
      </vt:variant>
      <vt:variant>
        <vt:lpwstr/>
      </vt:variant>
      <vt:variant>
        <vt:i4>3670143</vt:i4>
      </vt:variant>
      <vt:variant>
        <vt:i4>12</vt:i4>
      </vt:variant>
      <vt:variant>
        <vt:i4>0</vt:i4>
      </vt:variant>
      <vt:variant>
        <vt:i4>5</vt:i4>
      </vt:variant>
      <vt:variant>
        <vt:lpwstr>https://bit.ly/noticewonderstrategy</vt:lpwstr>
      </vt:variant>
      <vt:variant>
        <vt:lpwstr/>
      </vt:variant>
      <vt:variant>
        <vt:i4>5177357</vt:i4>
      </vt:variant>
      <vt:variant>
        <vt:i4>9</vt:i4>
      </vt:variant>
      <vt:variant>
        <vt:i4>0</vt:i4>
      </vt:variant>
      <vt:variant>
        <vt:i4>5</vt:i4>
      </vt:variant>
      <vt:variant>
        <vt:lpwstr>https://bit.ly/notesstrategy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Picture perfect</dc:title>
  <dc:subject/>
  <dc:creator>NSW Department of Education</dc:creator>
  <cp:keywords/>
  <dc:description/>
  <dcterms:created xsi:type="dcterms:W3CDTF">2024-04-25T22:09:00Z</dcterms:created>
  <dcterms:modified xsi:type="dcterms:W3CDTF">2024-04-25T22:09:00Z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6e6153e446fafe848154782a5980c330d90c6fb7336760be807ad7ec23d2af37</vt:lpwstr>
  </property>
  <property fmtid="{D5CDD505-2E9C-101B-9397-08002B2CF9AE}" pid="3" name="MSIP_Label_b603dfd7-d93a-4381-a340-2995d8282205_Enabled">
    <vt:lpwstr>true</vt:lpwstr>
  </property>
  <property fmtid="{D5CDD505-2E9C-101B-9397-08002B2CF9AE}" pid="4" name="MSIP_Label_b603dfd7-d93a-4381-a340-2995d8282205_SetDate">
    <vt:lpwstr>2024-04-25T22:08:51Z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291d0f0f-709b-45de-85ef-dc12e999baf5</vt:lpwstr>
  </property>
  <property fmtid="{D5CDD505-2E9C-101B-9397-08002B2CF9AE}" pid="9" name="MSIP_Label_b603dfd7-d93a-4381-a340-2995d8282205_ContentBits">
    <vt:lpwstr>0</vt:lpwstr>
  </property>
</Properties>
</file>