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4B5CE6CE" w:rsidR="00921FDC" w:rsidRDefault="00E20F46" w:rsidP="008B3D9D">
      <w:pPr>
        <w:pStyle w:val="Title"/>
      </w:pPr>
      <w:bookmarkStart w:id="0" w:name="_Hlk139986739"/>
      <w:r>
        <w:t xml:space="preserve">Mathematics </w:t>
      </w:r>
      <w:r w:rsidR="00DD5566">
        <w:t xml:space="preserve">Stage </w:t>
      </w:r>
      <w:r w:rsidR="19ACEA5B">
        <w:t>3</w:t>
      </w:r>
      <w:r w:rsidR="00DD5566">
        <w:t xml:space="preserve"> – </w:t>
      </w:r>
      <w:r w:rsidR="00A53391">
        <w:t>U</w:t>
      </w:r>
      <w:r w:rsidR="00DD5566">
        <w:t xml:space="preserve">nit </w:t>
      </w:r>
      <w:r w:rsidR="7B61CF2A">
        <w:t>36</w:t>
      </w:r>
      <w:bookmarkEnd w:id="0"/>
    </w:p>
    <w:p w14:paraId="4A6B2DE8" w14:textId="23DA8968" w:rsidR="003457EC" w:rsidRDefault="26EACF99" w:rsidP="003457EC">
      <w:pPr>
        <w:pStyle w:val="Subtitle0"/>
      </w:pPr>
      <w:r>
        <w:t>Fractions represent multiple ideas and can be represented in different ways</w:t>
      </w:r>
    </w:p>
    <w:p w14:paraId="2360AA6E" w14:textId="03A41FF8" w:rsidR="00E20F46" w:rsidRDefault="00E20F46" w:rsidP="00E20F46">
      <w:pPr>
        <w:jc w:val="center"/>
      </w:pPr>
      <w:r>
        <w:br w:type="page"/>
      </w:r>
    </w:p>
    <w:p w14:paraId="29A7D2EE" w14:textId="0202F1A1" w:rsidR="00E20F46" w:rsidRDefault="00E20F46" w:rsidP="00D33D6A">
      <w:pPr>
        <w:pStyle w:val="TOCHeading"/>
      </w:pPr>
      <w:r>
        <w:lastRenderedPageBreak/>
        <w:t>Contents</w:t>
      </w:r>
    </w:p>
    <w:p w14:paraId="56175500" w14:textId="006DDB77" w:rsidR="005C32C2" w:rsidRDefault="00647467">
      <w:pPr>
        <w:pStyle w:val="TOC1"/>
        <w:rPr>
          <w:rFonts w:asciiTheme="minorHAnsi" w:eastAsiaTheme="minorEastAsia" w:hAnsiTheme="minorHAnsi" w:cstheme="minorBidi"/>
          <w:b w:val="0"/>
          <w:kern w:val="2"/>
          <w:sz w:val="24"/>
          <w:lang w:eastAsia="en-AU"/>
          <w14:ligatures w14:val="standardContextual"/>
        </w:rPr>
      </w:pPr>
      <w:r>
        <w:fldChar w:fldCharType="begin"/>
      </w:r>
      <w:r w:rsidR="00BA0BAA">
        <w:instrText>TOC \o "1-3" \h \z \u</w:instrText>
      </w:r>
      <w:r>
        <w:fldChar w:fldCharType="separate"/>
      </w:r>
      <w:hyperlink w:anchor="_Toc169009673" w:history="1">
        <w:r w:rsidR="005C32C2" w:rsidRPr="00465CB1">
          <w:rPr>
            <w:rStyle w:val="Hyperlink"/>
          </w:rPr>
          <w:t>Unit description and duration</w:t>
        </w:r>
        <w:r w:rsidR="005C32C2">
          <w:rPr>
            <w:webHidden/>
          </w:rPr>
          <w:tab/>
        </w:r>
        <w:r w:rsidR="005C32C2">
          <w:rPr>
            <w:webHidden/>
          </w:rPr>
          <w:fldChar w:fldCharType="begin"/>
        </w:r>
        <w:r w:rsidR="005C32C2">
          <w:rPr>
            <w:webHidden/>
          </w:rPr>
          <w:instrText xml:space="preserve"> PAGEREF _Toc169009673 \h </w:instrText>
        </w:r>
        <w:r w:rsidR="005C32C2">
          <w:rPr>
            <w:webHidden/>
          </w:rPr>
        </w:r>
        <w:r w:rsidR="005C32C2">
          <w:rPr>
            <w:webHidden/>
          </w:rPr>
          <w:fldChar w:fldCharType="separate"/>
        </w:r>
        <w:r w:rsidR="005C32C2">
          <w:rPr>
            <w:webHidden/>
          </w:rPr>
          <w:t>6</w:t>
        </w:r>
        <w:r w:rsidR="005C32C2">
          <w:rPr>
            <w:webHidden/>
          </w:rPr>
          <w:fldChar w:fldCharType="end"/>
        </w:r>
      </w:hyperlink>
    </w:p>
    <w:p w14:paraId="5824B1B2" w14:textId="2F1FAC8F"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74" w:history="1">
        <w:r w:rsidR="005C32C2" w:rsidRPr="00465CB1">
          <w:rPr>
            <w:rStyle w:val="Hyperlink"/>
          </w:rPr>
          <w:t>Syllabus outcomes</w:t>
        </w:r>
        <w:r w:rsidR="005C32C2">
          <w:rPr>
            <w:webHidden/>
          </w:rPr>
          <w:tab/>
        </w:r>
        <w:r w:rsidR="005C32C2">
          <w:rPr>
            <w:webHidden/>
          </w:rPr>
          <w:fldChar w:fldCharType="begin"/>
        </w:r>
        <w:r w:rsidR="005C32C2">
          <w:rPr>
            <w:webHidden/>
          </w:rPr>
          <w:instrText xml:space="preserve"> PAGEREF _Toc169009674 \h </w:instrText>
        </w:r>
        <w:r w:rsidR="005C32C2">
          <w:rPr>
            <w:webHidden/>
          </w:rPr>
        </w:r>
        <w:r w:rsidR="005C32C2">
          <w:rPr>
            <w:webHidden/>
          </w:rPr>
          <w:fldChar w:fldCharType="separate"/>
        </w:r>
        <w:r w:rsidR="005C32C2">
          <w:rPr>
            <w:webHidden/>
          </w:rPr>
          <w:t>6</w:t>
        </w:r>
        <w:r w:rsidR="005C32C2">
          <w:rPr>
            <w:webHidden/>
          </w:rPr>
          <w:fldChar w:fldCharType="end"/>
        </w:r>
      </w:hyperlink>
    </w:p>
    <w:p w14:paraId="12C1EB8F" w14:textId="2B9DFC60"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75" w:history="1">
        <w:r w:rsidR="005C32C2" w:rsidRPr="00465CB1">
          <w:rPr>
            <w:rStyle w:val="Hyperlink"/>
          </w:rPr>
          <w:t>Working mathematically</w:t>
        </w:r>
        <w:r w:rsidR="005C32C2">
          <w:rPr>
            <w:webHidden/>
          </w:rPr>
          <w:tab/>
        </w:r>
        <w:r w:rsidR="005C32C2">
          <w:rPr>
            <w:webHidden/>
          </w:rPr>
          <w:fldChar w:fldCharType="begin"/>
        </w:r>
        <w:r w:rsidR="005C32C2">
          <w:rPr>
            <w:webHidden/>
          </w:rPr>
          <w:instrText xml:space="preserve"> PAGEREF _Toc169009675 \h </w:instrText>
        </w:r>
        <w:r w:rsidR="005C32C2">
          <w:rPr>
            <w:webHidden/>
          </w:rPr>
        </w:r>
        <w:r w:rsidR="005C32C2">
          <w:rPr>
            <w:webHidden/>
          </w:rPr>
          <w:fldChar w:fldCharType="separate"/>
        </w:r>
        <w:r w:rsidR="005C32C2">
          <w:rPr>
            <w:webHidden/>
          </w:rPr>
          <w:t>7</w:t>
        </w:r>
        <w:r w:rsidR="005C32C2">
          <w:rPr>
            <w:webHidden/>
          </w:rPr>
          <w:fldChar w:fldCharType="end"/>
        </w:r>
      </w:hyperlink>
    </w:p>
    <w:p w14:paraId="34768406" w14:textId="5A244577"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76" w:history="1">
        <w:r w:rsidR="005C32C2" w:rsidRPr="00465CB1">
          <w:rPr>
            <w:rStyle w:val="Hyperlink"/>
          </w:rPr>
          <w:t>Student prior learning</w:t>
        </w:r>
        <w:r w:rsidR="005C32C2">
          <w:rPr>
            <w:webHidden/>
          </w:rPr>
          <w:tab/>
        </w:r>
        <w:r w:rsidR="005C32C2">
          <w:rPr>
            <w:webHidden/>
          </w:rPr>
          <w:fldChar w:fldCharType="begin"/>
        </w:r>
        <w:r w:rsidR="005C32C2">
          <w:rPr>
            <w:webHidden/>
          </w:rPr>
          <w:instrText xml:space="preserve"> PAGEREF _Toc169009676 \h </w:instrText>
        </w:r>
        <w:r w:rsidR="005C32C2">
          <w:rPr>
            <w:webHidden/>
          </w:rPr>
        </w:r>
        <w:r w:rsidR="005C32C2">
          <w:rPr>
            <w:webHidden/>
          </w:rPr>
          <w:fldChar w:fldCharType="separate"/>
        </w:r>
        <w:r w:rsidR="005C32C2">
          <w:rPr>
            <w:webHidden/>
          </w:rPr>
          <w:t>7</w:t>
        </w:r>
        <w:r w:rsidR="005C32C2">
          <w:rPr>
            <w:webHidden/>
          </w:rPr>
          <w:fldChar w:fldCharType="end"/>
        </w:r>
      </w:hyperlink>
    </w:p>
    <w:p w14:paraId="41B3A110" w14:textId="02EBC593"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77" w:history="1">
        <w:r w:rsidR="005C32C2" w:rsidRPr="00465CB1">
          <w:rPr>
            <w:rStyle w:val="Hyperlink"/>
          </w:rPr>
          <w:t>Lesson overview and resources</w:t>
        </w:r>
        <w:r w:rsidR="005C32C2">
          <w:rPr>
            <w:webHidden/>
          </w:rPr>
          <w:tab/>
        </w:r>
        <w:r w:rsidR="005C32C2">
          <w:rPr>
            <w:webHidden/>
          </w:rPr>
          <w:fldChar w:fldCharType="begin"/>
        </w:r>
        <w:r w:rsidR="005C32C2">
          <w:rPr>
            <w:webHidden/>
          </w:rPr>
          <w:instrText xml:space="preserve"> PAGEREF _Toc169009677 \h </w:instrText>
        </w:r>
        <w:r w:rsidR="005C32C2">
          <w:rPr>
            <w:webHidden/>
          </w:rPr>
        </w:r>
        <w:r w:rsidR="005C32C2">
          <w:rPr>
            <w:webHidden/>
          </w:rPr>
          <w:fldChar w:fldCharType="separate"/>
        </w:r>
        <w:r w:rsidR="005C32C2">
          <w:rPr>
            <w:webHidden/>
          </w:rPr>
          <w:t>9</w:t>
        </w:r>
        <w:r w:rsidR="005C32C2">
          <w:rPr>
            <w:webHidden/>
          </w:rPr>
          <w:fldChar w:fldCharType="end"/>
        </w:r>
      </w:hyperlink>
    </w:p>
    <w:p w14:paraId="2336B636" w14:textId="6B55DA4F"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78" w:history="1">
        <w:r w:rsidR="005C32C2" w:rsidRPr="00465CB1">
          <w:rPr>
            <w:rStyle w:val="Hyperlink"/>
          </w:rPr>
          <w:t>Lesson 1</w:t>
        </w:r>
        <w:r w:rsidR="005C32C2">
          <w:rPr>
            <w:webHidden/>
          </w:rPr>
          <w:tab/>
        </w:r>
        <w:r w:rsidR="005C32C2">
          <w:rPr>
            <w:webHidden/>
          </w:rPr>
          <w:fldChar w:fldCharType="begin"/>
        </w:r>
        <w:r w:rsidR="005C32C2">
          <w:rPr>
            <w:webHidden/>
          </w:rPr>
          <w:instrText xml:space="preserve"> PAGEREF _Toc169009678 \h </w:instrText>
        </w:r>
        <w:r w:rsidR="005C32C2">
          <w:rPr>
            <w:webHidden/>
          </w:rPr>
        </w:r>
        <w:r w:rsidR="005C32C2">
          <w:rPr>
            <w:webHidden/>
          </w:rPr>
          <w:fldChar w:fldCharType="separate"/>
        </w:r>
        <w:r w:rsidR="005C32C2">
          <w:rPr>
            <w:webHidden/>
          </w:rPr>
          <w:t>14</w:t>
        </w:r>
        <w:r w:rsidR="005C32C2">
          <w:rPr>
            <w:webHidden/>
          </w:rPr>
          <w:fldChar w:fldCharType="end"/>
        </w:r>
      </w:hyperlink>
    </w:p>
    <w:p w14:paraId="04F8EF77" w14:textId="0A784203"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79" w:history="1">
        <w:r w:rsidR="005C32C2" w:rsidRPr="00465CB1">
          <w:rPr>
            <w:rStyle w:val="Hyperlink"/>
          </w:rPr>
          <w:t>Daily number sense – tower building – 10 minutes</w:t>
        </w:r>
        <w:r w:rsidR="005C32C2">
          <w:rPr>
            <w:webHidden/>
          </w:rPr>
          <w:tab/>
        </w:r>
        <w:r w:rsidR="005C32C2">
          <w:rPr>
            <w:webHidden/>
          </w:rPr>
          <w:fldChar w:fldCharType="begin"/>
        </w:r>
        <w:r w:rsidR="005C32C2">
          <w:rPr>
            <w:webHidden/>
          </w:rPr>
          <w:instrText xml:space="preserve"> PAGEREF _Toc169009679 \h </w:instrText>
        </w:r>
        <w:r w:rsidR="005C32C2">
          <w:rPr>
            <w:webHidden/>
          </w:rPr>
        </w:r>
        <w:r w:rsidR="005C32C2">
          <w:rPr>
            <w:webHidden/>
          </w:rPr>
          <w:fldChar w:fldCharType="separate"/>
        </w:r>
        <w:r w:rsidR="005C32C2">
          <w:rPr>
            <w:webHidden/>
          </w:rPr>
          <w:t>14</w:t>
        </w:r>
        <w:r w:rsidR="005C32C2">
          <w:rPr>
            <w:webHidden/>
          </w:rPr>
          <w:fldChar w:fldCharType="end"/>
        </w:r>
      </w:hyperlink>
    </w:p>
    <w:p w14:paraId="5D076465" w14:textId="28EBEF39"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0" w:history="1">
        <w:r w:rsidR="005C32C2" w:rsidRPr="00465CB1">
          <w:rPr>
            <w:rStyle w:val="Hyperlink"/>
          </w:rPr>
          <w:t>Core lesson 1 – different-sized wholes – 10 minutes</w:t>
        </w:r>
        <w:r w:rsidR="005C32C2">
          <w:rPr>
            <w:webHidden/>
          </w:rPr>
          <w:tab/>
        </w:r>
        <w:r w:rsidR="005C32C2">
          <w:rPr>
            <w:webHidden/>
          </w:rPr>
          <w:fldChar w:fldCharType="begin"/>
        </w:r>
        <w:r w:rsidR="005C32C2">
          <w:rPr>
            <w:webHidden/>
          </w:rPr>
          <w:instrText xml:space="preserve"> PAGEREF _Toc169009680 \h </w:instrText>
        </w:r>
        <w:r w:rsidR="005C32C2">
          <w:rPr>
            <w:webHidden/>
          </w:rPr>
        </w:r>
        <w:r w:rsidR="005C32C2">
          <w:rPr>
            <w:webHidden/>
          </w:rPr>
          <w:fldChar w:fldCharType="separate"/>
        </w:r>
        <w:r w:rsidR="005C32C2">
          <w:rPr>
            <w:webHidden/>
          </w:rPr>
          <w:t>16</w:t>
        </w:r>
        <w:r w:rsidR="005C32C2">
          <w:rPr>
            <w:webHidden/>
          </w:rPr>
          <w:fldChar w:fldCharType="end"/>
        </w:r>
      </w:hyperlink>
    </w:p>
    <w:p w14:paraId="7FA3716C" w14:textId="10FF3A51"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1" w:history="1">
        <w:r w:rsidR="005C32C2" w:rsidRPr="00465CB1">
          <w:rPr>
            <w:rStyle w:val="Hyperlink"/>
          </w:rPr>
          <w:t>Core lesson 2 – build it up – 30 minutes</w:t>
        </w:r>
        <w:r w:rsidR="005C32C2">
          <w:rPr>
            <w:webHidden/>
          </w:rPr>
          <w:tab/>
        </w:r>
        <w:r w:rsidR="005C32C2">
          <w:rPr>
            <w:webHidden/>
          </w:rPr>
          <w:fldChar w:fldCharType="begin"/>
        </w:r>
        <w:r w:rsidR="005C32C2">
          <w:rPr>
            <w:webHidden/>
          </w:rPr>
          <w:instrText xml:space="preserve"> PAGEREF _Toc169009681 \h </w:instrText>
        </w:r>
        <w:r w:rsidR="005C32C2">
          <w:rPr>
            <w:webHidden/>
          </w:rPr>
        </w:r>
        <w:r w:rsidR="005C32C2">
          <w:rPr>
            <w:webHidden/>
          </w:rPr>
          <w:fldChar w:fldCharType="separate"/>
        </w:r>
        <w:r w:rsidR="005C32C2">
          <w:rPr>
            <w:webHidden/>
          </w:rPr>
          <w:t>17</w:t>
        </w:r>
        <w:r w:rsidR="005C32C2">
          <w:rPr>
            <w:webHidden/>
          </w:rPr>
          <w:fldChar w:fldCharType="end"/>
        </w:r>
      </w:hyperlink>
    </w:p>
    <w:p w14:paraId="3C432A4E" w14:textId="52DB2E4A"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2" w:history="1">
        <w:r w:rsidR="005C32C2" w:rsidRPr="00465CB1">
          <w:rPr>
            <w:rStyle w:val="Hyperlink"/>
          </w:rPr>
          <w:t>Discuss and connect the mathematics – 10 minutes</w:t>
        </w:r>
        <w:r w:rsidR="005C32C2">
          <w:rPr>
            <w:webHidden/>
          </w:rPr>
          <w:tab/>
        </w:r>
        <w:r w:rsidR="005C32C2">
          <w:rPr>
            <w:webHidden/>
          </w:rPr>
          <w:fldChar w:fldCharType="begin"/>
        </w:r>
        <w:r w:rsidR="005C32C2">
          <w:rPr>
            <w:webHidden/>
          </w:rPr>
          <w:instrText xml:space="preserve"> PAGEREF _Toc169009682 \h </w:instrText>
        </w:r>
        <w:r w:rsidR="005C32C2">
          <w:rPr>
            <w:webHidden/>
          </w:rPr>
        </w:r>
        <w:r w:rsidR="005C32C2">
          <w:rPr>
            <w:webHidden/>
          </w:rPr>
          <w:fldChar w:fldCharType="separate"/>
        </w:r>
        <w:r w:rsidR="005C32C2">
          <w:rPr>
            <w:webHidden/>
          </w:rPr>
          <w:t>21</w:t>
        </w:r>
        <w:r w:rsidR="005C32C2">
          <w:rPr>
            <w:webHidden/>
          </w:rPr>
          <w:fldChar w:fldCharType="end"/>
        </w:r>
      </w:hyperlink>
    </w:p>
    <w:p w14:paraId="77BAC5BA" w14:textId="02E2D150"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83" w:history="1">
        <w:r w:rsidR="005C32C2" w:rsidRPr="00465CB1">
          <w:rPr>
            <w:rStyle w:val="Hyperlink"/>
          </w:rPr>
          <w:t>Lesson 2</w:t>
        </w:r>
        <w:r w:rsidR="005C32C2">
          <w:rPr>
            <w:webHidden/>
          </w:rPr>
          <w:tab/>
        </w:r>
        <w:r w:rsidR="005C32C2">
          <w:rPr>
            <w:webHidden/>
          </w:rPr>
          <w:fldChar w:fldCharType="begin"/>
        </w:r>
        <w:r w:rsidR="005C32C2">
          <w:rPr>
            <w:webHidden/>
          </w:rPr>
          <w:instrText xml:space="preserve"> PAGEREF _Toc169009683 \h </w:instrText>
        </w:r>
        <w:r w:rsidR="005C32C2">
          <w:rPr>
            <w:webHidden/>
          </w:rPr>
        </w:r>
        <w:r w:rsidR="005C32C2">
          <w:rPr>
            <w:webHidden/>
          </w:rPr>
          <w:fldChar w:fldCharType="separate"/>
        </w:r>
        <w:r w:rsidR="005C32C2">
          <w:rPr>
            <w:webHidden/>
          </w:rPr>
          <w:t>23</w:t>
        </w:r>
        <w:r w:rsidR="005C32C2">
          <w:rPr>
            <w:webHidden/>
          </w:rPr>
          <w:fldChar w:fldCharType="end"/>
        </w:r>
      </w:hyperlink>
    </w:p>
    <w:p w14:paraId="53407724" w14:textId="55B4931F"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4" w:history="1">
        <w:r w:rsidR="005C32C2" w:rsidRPr="00465CB1">
          <w:rPr>
            <w:rStyle w:val="Hyperlink"/>
          </w:rPr>
          <w:t>Daily number sense – How much more? – 10 minutes</w:t>
        </w:r>
        <w:r w:rsidR="005C32C2">
          <w:rPr>
            <w:webHidden/>
          </w:rPr>
          <w:tab/>
        </w:r>
        <w:r w:rsidR="005C32C2">
          <w:rPr>
            <w:webHidden/>
          </w:rPr>
          <w:fldChar w:fldCharType="begin"/>
        </w:r>
        <w:r w:rsidR="005C32C2">
          <w:rPr>
            <w:webHidden/>
          </w:rPr>
          <w:instrText xml:space="preserve"> PAGEREF _Toc169009684 \h </w:instrText>
        </w:r>
        <w:r w:rsidR="005C32C2">
          <w:rPr>
            <w:webHidden/>
          </w:rPr>
        </w:r>
        <w:r w:rsidR="005C32C2">
          <w:rPr>
            <w:webHidden/>
          </w:rPr>
          <w:fldChar w:fldCharType="separate"/>
        </w:r>
        <w:r w:rsidR="005C32C2">
          <w:rPr>
            <w:webHidden/>
          </w:rPr>
          <w:t>23</w:t>
        </w:r>
        <w:r w:rsidR="005C32C2">
          <w:rPr>
            <w:webHidden/>
          </w:rPr>
          <w:fldChar w:fldCharType="end"/>
        </w:r>
      </w:hyperlink>
    </w:p>
    <w:p w14:paraId="6B27829B" w14:textId="33AB0AF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5" w:history="1">
        <w:r w:rsidR="005C32C2" w:rsidRPr="00465CB1">
          <w:rPr>
            <w:rStyle w:val="Hyperlink"/>
          </w:rPr>
          <w:t>Core lesson – recording equivalent fractions, decimals and percentages – 35 minutes</w:t>
        </w:r>
        <w:r w:rsidR="005C32C2">
          <w:rPr>
            <w:webHidden/>
          </w:rPr>
          <w:tab/>
        </w:r>
        <w:r w:rsidR="005C32C2">
          <w:rPr>
            <w:webHidden/>
          </w:rPr>
          <w:fldChar w:fldCharType="begin"/>
        </w:r>
        <w:r w:rsidR="005C32C2">
          <w:rPr>
            <w:webHidden/>
          </w:rPr>
          <w:instrText xml:space="preserve"> PAGEREF _Toc169009685 \h </w:instrText>
        </w:r>
        <w:r w:rsidR="005C32C2">
          <w:rPr>
            <w:webHidden/>
          </w:rPr>
        </w:r>
        <w:r w:rsidR="005C32C2">
          <w:rPr>
            <w:webHidden/>
          </w:rPr>
          <w:fldChar w:fldCharType="separate"/>
        </w:r>
        <w:r w:rsidR="005C32C2">
          <w:rPr>
            <w:webHidden/>
          </w:rPr>
          <w:t>24</w:t>
        </w:r>
        <w:r w:rsidR="005C32C2">
          <w:rPr>
            <w:webHidden/>
          </w:rPr>
          <w:fldChar w:fldCharType="end"/>
        </w:r>
      </w:hyperlink>
    </w:p>
    <w:p w14:paraId="65CA6F0A" w14:textId="140A838E"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6" w:history="1">
        <w:r w:rsidR="005C32C2" w:rsidRPr="00465CB1">
          <w:rPr>
            <w:rStyle w:val="Hyperlink"/>
          </w:rPr>
          <w:t>Consolidation and meaningful practice – 15 minutes</w:t>
        </w:r>
        <w:r w:rsidR="005C32C2">
          <w:rPr>
            <w:webHidden/>
          </w:rPr>
          <w:tab/>
        </w:r>
        <w:r w:rsidR="005C32C2">
          <w:rPr>
            <w:webHidden/>
          </w:rPr>
          <w:fldChar w:fldCharType="begin"/>
        </w:r>
        <w:r w:rsidR="005C32C2">
          <w:rPr>
            <w:webHidden/>
          </w:rPr>
          <w:instrText xml:space="preserve"> PAGEREF _Toc169009686 \h </w:instrText>
        </w:r>
        <w:r w:rsidR="005C32C2">
          <w:rPr>
            <w:webHidden/>
          </w:rPr>
        </w:r>
        <w:r w:rsidR="005C32C2">
          <w:rPr>
            <w:webHidden/>
          </w:rPr>
          <w:fldChar w:fldCharType="separate"/>
        </w:r>
        <w:r w:rsidR="005C32C2">
          <w:rPr>
            <w:webHidden/>
          </w:rPr>
          <w:t>28</w:t>
        </w:r>
        <w:r w:rsidR="005C32C2">
          <w:rPr>
            <w:webHidden/>
          </w:rPr>
          <w:fldChar w:fldCharType="end"/>
        </w:r>
      </w:hyperlink>
    </w:p>
    <w:p w14:paraId="2212C0DB" w14:textId="4CAEA640"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87" w:history="1">
        <w:r w:rsidR="005C32C2" w:rsidRPr="00465CB1">
          <w:rPr>
            <w:rStyle w:val="Hyperlink"/>
          </w:rPr>
          <w:t>Lesson 3</w:t>
        </w:r>
        <w:r w:rsidR="005C32C2">
          <w:rPr>
            <w:webHidden/>
          </w:rPr>
          <w:tab/>
        </w:r>
        <w:r w:rsidR="005C32C2">
          <w:rPr>
            <w:webHidden/>
          </w:rPr>
          <w:fldChar w:fldCharType="begin"/>
        </w:r>
        <w:r w:rsidR="005C32C2">
          <w:rPr>
            <w:webHidden/>
          </w:rPr>
          <w:instrText xml:space="preserve"> PAGEREF _Toc169009687 \h </w:instrText>
        </w:r>
        <w:r w:rsidR="005C32C2">
          <w:rPr>
            <w:webHidden/>
          </w:rPr>
        </w:r>
        <w:r w:rsidR="005C32C2">
          <w:rPr>
            <w:webHidden/>
          </w:rPr>
          <w:fldChar w:fldCharType="separate"/>
        </w:r>
        <w:r w:rsidR="005C32C2">
          <w:rPr>
            <w:webHidden/>
          </w:rPr>
          <w:t>31</w:t>
        </w:r>
        <w:r w:rsidR="005C32C2">
          <w:rPr>
            <w:webHidden/>
          </w:rPr>
          <w:fldChar w:fldCharType="end"/>
        </w:r>
      </w:hyperlink>
    </w:p>
    <w:p w14:paraId="447D4C74" w14:textId="57F9296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8" w:history="1">
        <w:r w:rsidR="005C32C2" w:rsidRPr="00465CB1">
          <w:rPr>
            <w:rStyle w:val="Hyperlink"/>
          </w:rPr>
          <w:t>Daily number sense – finding more again – 10 minutes</w:t>
        </w:r>
        <w:r w:rsidR="005C32C2">
          <w:rPr>
            <w:webHidden/>
          </w:rPr>
          <w:tab/>
        </w:r>
        <w:r w:rsidR="005C32C2">
          <w:rPr>
            <w:webHidden/>
          </w:rPr>
          <w:fldChar w:fldCharType="begin"/>
        </w:r>
        <w:r w:rsidR="005C32C2">
          <w:rPr>
            <w:webHidden/>
          </w:rPr>
          <w:instrText xml:space="preserve"> PAGEREF _Toc169009688 \h </w:instrText>
        </w:r>
        <w:r w:rsidR="005C32C2">
          <w:rPr>
            <w:webHidden/>
          </w:rPr>
        </w:r>
        <w:r w:rsidR="005C32C2">
          <w:rPr>
            <w:webHidden/>
          </w:rPr>
          <w:fldChar w:fldCharType="separate"/>
        </w:r>
        <w:r w:rsidR="005C32C2">
          <w:rPr>
            <w:webHidden/>
          </w:rPr>
          <w:t>31</w:t>
        </w:r>
        <w:r w:rsidR="005C32C2">
          <w:rPr>
            <w:webHidden/>
          </w:rPr>
          <w:fldChar w:fldCharType="end"/>
        </w:r>
      </w:hyperlink>
    </w:p>
    <w:p w14:paraId="15EACF24" w14:textId="132E55D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89" w:history="1">
        <w:r w:rsidR="005C32C2" w:rsidRPr="00465CB1">
          <w:rPr>
            <w:rStyle w:val="Hyperlink"/>
          </w:rPr>
          <w:t>Core lesson 1 – exploring one-tenth – 15 minutes</w:t>
        </w:r>
        <w:r w:rsidR="005C32C2">
          <w:rPr>
            <w:webHidden/>
          </w:rPr>
          <w:tab/>
        </w:r>
        <w:r w:rsidR="005C32C2">
          <w:rPr>
            <w:webHidden/>
          </w:rPr>
          <w:fldChar w:fldCharType="begin"/>
        </w:r>
        <w:r w:rsidR="005C32C2">
          <w:rPr>
            <w:webHidden/>
          </w:rPr>
          <w:instrText xml:space="preserve"> PAGEREF _Toc169009689 \h </w:instrText>
        </w:r>
        <w:r w:rsidR="005C32C2">
          <w:rPr>
            <w:webHidden/>
          </w:rPr>
        </w:r>
        <w:r w:rsidR="005C32C2">
          <w:rPr>
            <w:webHidden/>
          </w:rPr>
          <w:fldChar w:fldCharType="separate"/>
        </w:r>
        <w:r w:rsidR="005C32C2">
          <w:rPr>
            <w:webHidden/>
          </w:rPr>
          <w:t>32</w:t>
        </w:r>
        <w:r w:rsidR="005C32C2">
          <w:rPr>
            <w:webHidden/>
          </w:rPr>
          <w:fldChar w:fldCharType="end"/>
        </w:r>
      </w:hyperlink>
    </w:p>
    <w:p w14:paraId="6C19591D" w14:textId="290063E5"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0" w:history="1">
        <w:r w:rsidR="005C32C2" w:rsidRPr="00465CB1">
          <w:rPr>
            <w:rStyle w:val="Hyperlink"/>
          </w:rPr>
          <w:t>Core lesson 2 – recording fractions, decimals and percentages – 25 minutes</w:t>
        </w:r>
        <w:r w:rsidR="005C32C2">
          <w:rPr>
            <w:webHidden/>
          </w:rPr>
          <w:tab/>
        </w:r>
        <w:r w:rsidR="005C32C2">
          <w:rPr>
            <w:webHidden/>
          </w:rPr>
          <w:fldChar w:fldCharType="begin"/>
        </w:r>
        <w:r w:rsidR="005C32C2">
          <w:rPr>
            <w:webHidden/>
          </w:rPr>
          <w:instrText xml:space="preserve"> PAGEREF _Toc169009690 \h </w:instrText>
        </w:r>
        <w:r w:rsidR="005C32C2">
          <w:rPr>
            <w:webHidden/>
          </w:rPr>
        </w:r>
        <w:r w:rsidR="005C32C2">
          <w:rPr>
            <w:webHidden/>
          </w:rPr>
          <w:fldChar w:fldCharType="separate"/>
        </w:r>
        <w:r w:rsidR="005C32C2">
          <w:rPr>
            <w:webHidden/>
          </w:rPr>
          <w:t>36</w:t>
        </w:r>
        <w:r w:rsidR="005C32C2">
          <w:rPr>
            <w:webHidden/>
          </w:rPr>
          <w:fldChar w:fldCharType="end"/>
        </w:r>
      </w:hyperlink>
    </w:p>
    <w:p w14:paraId="237CA0DA" w14:textId="7F698928"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1" w:history="1">
        <w:r w:rsidR="005C32C2" w:rsidRPr="00465CB1">
          <w:rPr>
            <w:rStyle w:val="Hyperlink"/>
          </w:rPr>
          <w:t>Consolidation and meaningful practice – 10 minutes</w:t>
        </w:r>
        <w:r w:rsidR="005C32C2">
          <w:rPr>
            <w:webHidden/>
          </w:rPr>
          <w:tab/>
        </w:r>
        <w:r w:rsidR="005C32C2">
          <w:rPr>
            <w:webHidden/>
          </w:rPr>
          <w:fldChar w:fldCharType="begin"/>
        </w:r>
        <w:r w:rsidR="005C32C2">
          <w:rPr>
            <w:webHidden/>
          </w:rPr>
          <w:instrText xml:space="preserve"> PAGEREF _Toc169009691 \h </w:instrText>
        </w:r>
        <w:r w:rsidR="005C32C2">
          <w:rPr>
            <w:webHidden/>
          </w:rPr>
        </w:r>
        <w:r w:rsidR="005C32C2">
          <w:rPr>
            <w:webHidden/>
          </w:rPr>
          <w:fldChar w:fldCharType="separate"/>
        </w:r>
        <w:r w:rsidR="005C32C2">
          <w:rPr>
            <w:webHidden/>
          </w:rPr>
          <w:t>38</w:t>
        </w:r>
        <w:r w:rsidR="005C32C2">
          <w:rPr>
            <w:webHidden/>
          </w:rPr>
          <w:fldChar w:fldCharType="end"/>
        </w:r>
      </w:hyperlink>
    </w:p>
    <w:p w14:paraId="7F3393A6" w14:textId="3F51EE61"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92" w:history="1">
        <w:r w:rsidR="005C32C2" w:rsidRPr="00465CB1">
          <w:rPr>
            <w:rStyle w:val="Hyperlink"/>
          </w:rPr>
          <w:t>Lesson 4</w:t>
        </w:r>
        <w:r w:rsidR="005C32C2">
          <w:rPr>
            <w:webHidden/>
          </w:rPr>
          <w:tab/>
        </w:r>
        <w:r w:rsidR="005C32C2">
          <w:rPr>
            <w:webHidden/>
          </w:rPr>
          <w:fldChar w:fldCharType="begin"/>
        </w:r>
        <w:r w:rsidR="005C32C2">
          <w:rPr>
            <w:webHidden/>
          </w:rPr>
          <w:instrText xml:space="preserve"> PAGEREF _Toc169009692 \h </w:instrText>
        </w:r>
        <w:r w:rsidR="005C32C2">
          <w:rPr>
            <w:webHidden/>
          </w:rPr>
        </w:r>
        <w:r w:rsidR="005C32C2">
          <w:rPr>
            <w:webHidden/>
          </w:rPr>
          <w:fldChar w:fldCharType="separate"/>
        </w:r>
        <w:r w:rsidR="005C32C2">
          <w:rPr>
            <w:webHidden/>
          </w:rPr>
          <w:t>40</w:t>
        </w:r>
        <w:r w:rsidR="005C32C2">
          <w:rPr>
            <w:webHidden/>
          </w:rPr>
          <w:fldChar w:fldCharType="end"/>
        </w:r>
      </w:hyperlink>
    </w:p>
    <w:p w14:paraId="78B439F1" w14:textId="6F8997B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3" w:history="1">
        <w:r w:rsidR="005C32C2" w:rsidRPr="00465CB1">
          <w:rPr>
            <w:rStyle w:val="Hyperlink"/>
          </w:rPr>
          <w:t>Daily number sense – 10 minutes</w:t>
        </w:r>
        <w:r w:rsidR="005C32C2">
          <w:rPr>
            <w:webHidden/>
          </w:rPr>
          <w:tab/>
        </w:r>
        <w:r w:rsidR="005C32C2">
          <w:rPr>
            <w:webHidden/>
          </w:rPr>
          <w:fldChar w:fldCharType="begin"/>
        </w:r>
        <w:r w:rsidR="005C32C2">
          <w:rPr>
            <w:webHidden/>
          </w:rPr>
          <w:instrText xml:space="preserve"> PAGEREF _Toc169009693 \h </w:instrText>
        </w:r>
        <w:r w:rsidR="005C32C2">
          <w:rPr>
            <w:webHidden/>
          </w:rPr>
        </w:r>
        <w:r w:rsidR="005C32C2">
          <w:rPr>
            <w:webHidden/>
          </w:rPr>
          <w:fldChar w:fldCharType="separate"/>
        </w:r>
        <w:r w:rsidR="005C32C2">
          <w:rPr>
            <w:webHidden/>
          </w:rPr>
          <w:t>40</w:t>
        </w:r>
        <w:r w:rsidR="005C32C2">
          <w:rPr>
            <w:webHidden/>
          </w:rPr>
          <w:fldChar w:fldCharType="end"/>
        </w:r>
      </w:hyperlink>
    </w:p>
    <w:p w14:paraId="351FCF75" w14:textId="0E12F9C3"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4" w:history="1">
        <w:r w:rsidR="005C32C2" w:rsidRPr="00465CB1">
          <w:rPr>
            <w:rStyle w:val="Hyperlink"/>
          </w:rPr>
          <w:t>Core lesson 1 – rectangle fractions – 15 minutes</w:t>
        </w:r>
        <w:r w:rsidR="005C32C2">
          <w:rPr>
            <w:webHidden/>
          </w:rPr>
          <w:tab/>
        </w:r>
        <w:r w:rsidR="005C32C2">
          <w:rPr>
            <w:webHidden/>
          </w:rPr>
          <w:fldChar w:fldCharType="begin"/>
        </w:r>
        <w:r w:rsidR="005C32C2">
          <w:rPr>
            <w:webHidden/>
          </w:rPr>
          <w:instrText xml:space="preserve"> PAGEREF _Toc169009694 \h </w:instrText>
        </w:r>
        <w:r w:rsidR="005C32C2">
          <w:rPr>
            <w:webHidden/>
          </w:rPr>
        </w:r>
        <w:r w:rsidR="005C32C2">
          <w:rPr>
            <w:webHidden/>
          </w:rPr>
          <w:fldChar w:fldCharType="separate"/>
        </w:r>
        <w:r w:rsidR="005C32C2">
          <w:rPr>
            <w:webHidden/>
          </w:rPr>
          <w:t>40</w:t>
        </w:r>
        <w:r w:rsidR="005C32C2">
          <w:rPr>
            <w:webHidden/>
          </w:rPr>
          <w:fldChar w:fldCharType="end"/>
        </w:r>
      </w:hyperlink>
    </w:p>
    <w:p w14:paraId="20668D8D" w14:textId="69CFE55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5" w:history="1">
        <w:r w:rsidR="005C32C2" w:rsidRPr="00465CB1">
          <w:rPr>
            <w:rStyle w:val="Hyperlink"/>
          </w:rPr>
          <w:t>Core lesson 2 – equal parts of the whole – 15 minutes</w:t>
        </w:r>
        <w:r w:rsidR="005C32C2">
          <w:rPr>
            <w:webHidden/>
          </w:rPr>
          <w:tab/>
        </w:r>
        <w:r w:rsidR="005C32C2">
          <w:rPr>
            <w:webHidden/>
          </w:rPr>
          <w:fldChar w:fldCharType="begin"/>
        </w:r>
        <w:r w:rsidR="005C32C2">
          <w:rPr>
            <w:webHidden/>
          </w:rPr>
          <w:instrText xml:space="preserve"> PAGEREF _Toc169009695 \h </w:instrText>
        </w:r>
        <w:r w:rsidR="005C32C2">
          <w:rPr>
            <w:webHidden/>
          </w:rPr>
        </w:r>
        <w:r w:rsidR="005C32C2">
          <w:rPr>
            <w:webHidden/>
          </w:rPr>
          <w:fldChar w:fldCharType="separate"/>
        </w:r>
        <w:r w:rsidR="005C32C2">
          <w:rPr>
            <w:webHidden/>
          </w:rPr>
          <w:t>42</w:t>
        </w:r>
        <w:r w:rsidR="005C32C2">
          <w:rPr>
            <w:webHidden/>
          </w:rPr>
          <w:fldChar w:fldCharType="end"/>
        </w:r>
      </w:hyperlink>
    </w:p>
    <w:p w14:paraId="19513018" w14:textId="2FCFA57A"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6" w:history="1">
        <w:r w:rsidR="005C32C2" w:rsidRPr="00465CB1">
          <w:rPr>
            <w:rStyle w:val="Hyperlink"/>
          </w:rPr>
          <w:t>Consolidation and meaningful practice – 25 minutes</w:t>
        </w:r>
        <w:r w:rsidR="005C32C2">
          <w:rPr>
            <w:webHidden/>
          </w:rPr>
          <w:tab/>
        </w:r>
        <w:r w:rsidR="005C32C2">
          <w:rPr>
            <w:webHidden/>
          </w:rPr>
          <w:fldChar w:fldCharType="begin"/>
        </w:r>
        <w:r w:rsidR="005C32C2">
          <w:rPr>
            <w:webHidden/>
          </w:rPr>
          <w:instrText xml:space="preserve"> PAGEREF _Toc169009696 \h </w:instrText>
        </w:r>
        <w:r w:rsidR="005C32C2">
          <w:rPr>
            <w:webHidden/>
          </w:rPr>
        </w:r>
        <w:r w:rsidR="005C32C2">
          <w:rPr>
            <w:webHidden/>
          </w:rPr>
          <w:fldChar w:fldCharType="separate"/>
        </w:r>
        <w:r w:rsidR="005C32C2">
          <w:rPr>
            <w:webHidden/>
          </w:rPr>
          <w:t>44</w:t>
        </w:r>
        <w:r w:rsidR="005C32C2">
          <w:rPr>
            <w:webHidden/>
          </w:rPr>
          <w:fldChar w:fldCharType="end"/>
        </w:r>
      </w:hyperlink>
    </w:p>
    <w:p w14:paraId="5AAEC256" w14:textId="5387C5DE"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697" w:history="1">
        <w:r w:rsidR="005C32C2" w:rsidRPr="00465CB1">
          <w:rPr>
            <w:rStyle w:val="Hyperlink"/>
          </w:rPr>
          <w:t>Lesson 5</w:t>
        </w:r>
        <w:r w:rsidR="005C32C2">
          <w:rPr>
            <w:webHidden/>
          </w:rPr>
          <w:tab/>
        </w:r>
        <w:r w:rsidR="005C32C2">
          <w:rPr>
            <w:webHidden/>
          </w:rPr>
          <w:fldChar w:fldCharType="begin"/>
        </w:r>
        <w:r w:rsidR="005C32C2">
          <w:rPr>
            <w:webHidden/>
          </w:rPr>
          <w:instrText xml:space="preserve"> PAGEREF _Toc169009697 \h </w:instrText>
        </w:r>
        <w:r w:rsidR="005C32C2">
          <w:rPr>
            <w:webHidden/>
          </w:rPr>
        </w:r>
        <w:r w:rsidR="005C32C2">
          <w:rPr>
            <w:webHidden/>
          </w:rPr>
          <w:fldChar w:fldCharType="separate"/>
        </w:r>
        <w:r w:rsidR="005C32C2">
          <w:rPr>
            <w:webHidden/>
          </w:rPr>
          <w:t>48</w:t>
        </w:r>
        <w:r w:rsidR="005C32C2">
          <w:rPr>
            <w:webHidden/>
          </w:rPr>
          <w:fldChar w:fldCharType="end"/>
        </w:r>
      </w:hyperlink>
    </w:p>
    <w:p w14:paraId="7D62513A" w14:textId="3D15DE54"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8" w:history="1">
        <w:r w:rsidR="005C32C2" w:rsidRPr="00465CB1">
          <w:rPr>
            <w:rStyle w:val="Hyperlink"/>
          </w:rPr>
          <w:t>Daily number sense – number patterns using geometric shapes – 15 minutes</w:t>
        </w:r>
        <w:r w:rsidR="005C32C2">
          <w:rPr>
            <w:webHidden/>
          </w:rPr>
          <w:tab/>
        </w:r>
        <w:r w:rsidR="005C32C2">
          <w:rPr>
            <w:webHidden/>
          </w:rPr>
          <w:fldChar w:fldCharType="begin"/>
        </w:r>
        <w:r w:rsidR="005C32C2">
          <w:rPr>
            <w:webHidden/>
          </w:rPr>
          <w:instrText xml:space="preserve"> PAGEREF _Toc169009698 \h </w:instrText>
        </w:r>
        <w:r w:rsidR="005C32C2">
          <w:rPr>
            <w:webHidden/>
          </w:rPr>
        </w:r>
        <w:r w:rsidR="005C32C2">
          <w:rPr>
            <w:webHidden/>
          </w:rPr>
          <w:fldChar w:fldCharType="separate"/>
        </w:r>
        <w:r w:rsidR="005C32C2">
          <w:rPr>
            <w:webHidden/>
          </w:rPr>
          <w:t>48</w:t>
        </w:r>
        <w:r w:rsidR="005C32C2">
          <w:rPr>
            <w:webHidden/>
          </w:rPr>
          <w:fldChar w:fldCharType="end"/>
        </w:r>
      </w:hyperlink>
    </w:p>
    <w:p w14:paraId="3FD3252B" w14:textId="78136424"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699" w:history="1">
        <w:r w:rsidR="005C32C2" w:rsidRPr="00465CB1">
          <w:rPr>
            <w:rStyle w:val="Hyperlink"/>
          </w:rPr>
          <w:t>Core lesson 1 – mixed bag of lollies – 25 minutes</w:t>
        </w:r>
        <w:r w:rsidR="005C32C2">
          <w:rPr>
            <w:webHidden/>
          </w:rPr>
          <w:tab/>
        </w:r>
        <w:r w:rsidR="005C32C2">
          <w:rPr>
            <w:webHidden/>
          </w:rPr>
          <w:fldChar w:fldCharType="begin"/>
        </w:r>
        <w:r w:rsidR="005C32C2">
          <w:rPr>
            <w:webHidden/>
          </w:rPr>
          <w:instrText xml:space="preserve"> PAGEREF _Toc169009699 \h </w:instrText>
        </w:r>
        <w:r w:rsidR="005C32C2">
          <w:rPr>
            <w:webHidden/>
          </w:rPr>
        </w:r>
        <w:r w:rsidR="005C32C2">
          <w:rPr>
            <w:webHidden/>
          </w:rPr>
          <w:fldChar w:fldCharType="separate"/>
        </w:r>
        <w:r w:rsidR="005C32C2">
          <w:rPr>
            <w:webHidden/>
          </w:rPr>
          <w:t>51</w:t>
        </w:r>
        <w:r w:rsidR="005C32C2">
          <w:rPr>
            <w:webHidden/>
          </w:rPr>
          <w:fldChar w:fldCharType="end"/>
        </w:r>
      </w:hyperlink>
    </w:p>
    <w:p w14:paraId="2245A948" w14:textId="56AADB24"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0" w:history="1">
        <w:r w:rsidR="005C32C2" w:rsidRPr="00465CB1">
          <w:rPr>
            <w:rStyle w:val="Hyperlink"/>
          </w:rPr>
          <w:t>Core lesson 2 – ordering fractions – 15 minutes</w:t>
        </w:r>
        <w:r w:rsidR="005C32C2">
          <w:rPr>
            <w:webHidden/>
          </w:rPr>
          <w:tab/>
        </w:r>
        <w:r w:rsidR="005C32C2">
          <w:rPr>
            <w:webHidden/>
          </w:rPr>
          <w:fldChar w:fldCharType="begin"/>
        </w:r>
        <w:r w:rsidR="005C32C2">
          <w:rPr>
            <w:webHidden/>
          </w:rPr>
          <w:instrText xml:space="preserve"> PAGEREF _Toc169009700 \h </w:instrText>
        </w:r>
        <w:r w:rsidR="005C32C2">
          <w:rPr>
            <w:webHidden/>
          </w:rPr>
        </w:r>
        <w:r w:rsidR="005C32C2">
          <w:rPr>
            <w:webHidden/>
          </w:rPr>
          <w:fldChar w:fldCharType="separate"/>
        </w:r>
        <w:r w:rsidR="005C32C2">
          <w:rPr>
            <w:webHidden/>
          </w:rPr>
          <w:t>53</w:t>
        </w:r>
        <w:r w:rsidR="005C32C2">
          <w:rPr>
            <w:webHidden/>
          </w:rPr>
          <w:fldChar w:fldCharType="end"/>
        </w:r>
      </w:hyperlink>
    </w:p>
    <w:p w14:paraId="657BEDA5" w14:textId="5B0534BA"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1" w:history="1">
        <w:r w:rsidR="005C32C2" w:rsidRPr="00465CB1">
          <w:rPr>
            <w:rStyle w:val="Hyperlink"/>
          </w:rPr>
          <w:t>Discuss and connect the mathematics – 10 minutes</w:t>
        </w:r>
        <w:r w:rsidR="005C32C2">
          <w:rPr>
            <w:webHidden/>
          </w:rPr>
          <w:tab/>
        </w:r>
        <w:r w:rsidR="005C32C2">
          <w:rPr>
            <w:webHidden/>
          </w:rPr>
          <w:fldChar w:fldCharType="begin"/>
        </w:r>
        <w:r w:rsidR="005C32C2">
          <w:rPr>
            <w:webHidden/>
          </w:rPr>
          <w:instrText xml:space="preserve"> PAGEREF _Toc169009701 \h </w:instrText>
        </w:r>
        <w:r w:rsidR="005C32C2">
          <w:rPr>
            <w:webHidden/>
          </w:rPr>
        </w:r>
        <w:r w:rsidR="005C32C2">
          <w:rPr>
            <w:webHidden/>
          </w:rPr>
          <w:fldChar w:fldCharType="separate"/>
        </w:r>
        <w:r w:rsidR="005C32C2">
          <w:rPr>
            <w:webHidden/>
          </w:rPr>
          <w:t>57</w:t>
        </w:r>
        <w:r w:rsidR="005C32C2">
          <w:rPr>
            <w:webHidden/>
          </w:rPr>
          <w:fldChar w:fldCharType="end"/>
        </w:r>
      </w:hyperlink>
    </w:p>
    <w:p w14:paraId="5E58BF83" w14:textId="0433BD15"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02" w:history="1">
        <w:r w:rsidR="005C32C2" w:rsidRPr="00465CB1">
          <w:rPr>
            <w:rStyle w:val="Hyperlink"/>
          </w:rPr>
          <w:t>Lesson 6</w:t>
        </w:r>
        <w:r w:rsidR="005C32C2">
          <w:rPr>
            <w:webHidden/>
          </w:rPr>
          <w:tab/>
        </w:r>
        <w:r w:rsidR="005C32C2">
          <w:rPr>
            <w:webHidden/>
          </w:rPr>
          <w:fldChar w:fldCharType="begin"/>
        </w:r>
        <w:r w:rsidR="005C32C2">
          <w:rPr>
            <w:webHidden/>
          </w:rPr>
          <w:instrText xml:space="preserve"> PAGEREF _Toc169009702 \h </w:instrText>
        </w:r>
        <w:r w:rsidR="005C32C2">
          <w:rPr>
            <w:webHidden/>
          </w:rPr>
        </w:r>
        <w:r w:rsidR="005C32C2">
          <w:rPr>
            <w:webHidden/>
          </w:rPr>
          <w:fldChar w:fldCharType="separate"/>
        </w:r>
        <w:r w:rsidR="005C32C2">
          <w:rPr>
            <w:webHidden/>
          </w:rPr>
          <w:t>59</w:t>
        </w:r>
        <w:r w:rsidR="005C32C2">
          <w:rPr>
            <w:webHidden/>
          </w:rPr>
          <w:fldChar w:fldCharType="end"/>
        </w:r>
      </w:hyperlink>
    </w:p>
    <w:p w14:paraId="0DB7E600" w14:textId="303C4035"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3" w:history="1">
        <w:r w:rsidR="005C32C2" w:rsidRPr="00465CB1">
          <w:rPr>
            <w:rStyle w:val="Hyperlink"/>
          </w:rPr>
          <w:t>Daily number sense – not following the rule – 10 minutes</w:t>
        </w:r>
        <w:r w:rsidR="005C32C2">
          <w:rPr>
            <w:webHidden/>
          </w:rPr>
          <w:tab/>
        </w:r>
        <w:r w:rsidR="005C32C2">
          <w:rPr>
            <w:webHidden/>
          </w:rPr>
          <w:fldChar w:fldCharType="begin"/>
        </w:r>
        <w:r w:rsidR="005C32C2">
          <w:rPr>
            <w:webHidden/>
          </w:rPr>
          <w:instrText xml:space="preserve"> PAGEREF _Toc169009703 \h </w:instrText>
        </w:r>
        <w:r w:rsidR="005C32C2">
          <w:rPr>
            <w:webHidden/>
          </w:rPr>
        </w:r>
        <w:r w:rsidR="005C32C2">
          <w:rPr>
            <w:webHidden/>
          </w:rPr>
          <w:fldChar w:fldCharType="separate"/>
        </w:r>
        <w:r w:rsidR="005C32C2">
          <w:rPr>
            <w:webHidden/>
          </w:rPr>
          <w:t>59</w:t>
        </w:r>
        <w:r w:rsidR="005C32C2">
          <w:rPr>
            <w:webHidden/>
          </w:rPr>
          <w:fldChar w:fldCharType="end"/>
        </w:r>
      </w:hyperlink>
    </w:p>
    <w:p w14:paraId="62FF4692" w14:textId="1F877F60"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4" w:history="1">
        <w:r w:rsidR="005C32C2" w:rsidRPr="00465CB1">
          <w:rPr>
            <w:rStyle w:val="Hyperlink"/>
          </w:rPr>
          <w:t>Core lesson – closest to the whole – 35 minutes</w:t>
        </w:r>
        <w:r w:rsidR="005C32C2">
          <w:rPr>
            <w:webHidden/>
          </w:rPr>
          <w:tab/>
        </w:r>
        <w:r w:rsidR="005C32C2">
          <w:rPr>
            <w:webHidden/>
          </w:rPr>
          <w:fldChar w:fldCharType="begin"/>
        </w:r>
        <w:r w:rsidR="005C32C2">
          <w:rPr>
            <w:webHidden/>
          </w:rPr>
          <w:instrText xml:space="preserve"> PAGEREF _Toc169009704 \h </w:instrText>
        </w:r>
        <w:r w:rsidR="005C32C2">
          <w:rPr>
            <w:webHidden/>
          </w:rPr>
        </w:r>
        <w:r w:rsidR="005C32C2">
          <w:rPr>
            <w:webHidden/>
          </w:rPr>
          <w:fldChar w:fldCharType="separate"/>
        </w:r>
        <w:r w:rsidR="005C32C2">
          <w:rPr>
            <w:webHidden/>
          </w:rPr>
          <w:t>61</w:t>
        </w:r>
        <w:r w:rsidR="005C32C2">
          <w:rPr>
            <w:webHidden/>
          </w:rPr>
          <w:fldChar w:fldCharType="end"/>
        </w:r>
      </w:hyperlink>
    </w:p>
    <w:p w14:paraId="76432E32" w14:textId="0E8E48CA"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5" w:history="1">
        <w:r w:rsidR="005C32C2" w:rsidRPr="00465CB1">
          <w:rPr>
            <w:rStyle w:val="Hyperlink"/>
          </w:rPr>
          <w:t>Discuss and connect the mathematics – 10 minutes</w:t>
        </w:r>
        <w:r w:rsidR="005C32C2">
          <w:rPr>
            <w:webHidden/>
          </w:rPr>
          <w:tab/>
        </w:r>
        <w:r w:rsidR="005C32C2">
          <w:rPr>
            <w:webHidden/>
          </w:rPr>
          <w:fldChar w:fldCharType="begin"/>
        </w:r>
        <w:r w:rsidR="005C32C2">
          <w:rPr>
            <w:webHidden/>
          </w:rPr>
          <w:instrText xml:space="preserve"> PAGEREF _Toc169009705 \h </w:instrText>
        </w:r>
        <w:r w:rsidR="005C32C2">
          <w:rPr>
            <w:webHidden/>
          </w:rPr>
        </w:r>
        <w:r w:rsidR="005C32C2">
          <w:rPr>
            <w:webHidden/>
          </w:rPr>
          <w:fldChar w:fldCharType="separate"/>
        </w:r>
        <w:r w:rsidR="005C32C2">
          <w:rPr>
            <w:webHidden/>
          </w:rPr>
          <w:t>63</w:t>
        </w:r>
        <w:r w:rsidR="005C32C2">
          <w:rPr>
            <w:webHidden/>
          </w:rPr>
          <w:fldChar w:fldCharType="end"/>
        </w:r>
      </w:hyperlink>
    </w:p>
    <w:p w14:paraId="0A50283B" w14:textId="06109BBC"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06" w:history="1">
        <w:r w:rsidR="005C32C2" w:rsidRPr="00465CB1">
          <w:rPr>
            <w:rStyle w:val="Hyperlink"/>
          </w:rPr>
          <w:t>Lesson 7</w:t>
        </w:r>
        <w:r w:rsidR="005C32C2">
          <w:rPr>
            <w:webHidden/>
          </w:rPr>
          <w:tab/>
        </w:r>
        <w:r w:rsidR="005C32C2">
          <w:rPr>
            <w:webHidden/>
          </w:rPr>
          <w:fldChar w:fldCharType="begin"/>
        </w:r>
        <w:r w:rsidR="005C32C2">
          <w:rPr>
            <w:webHidden/>
          </w:rPr>
          <w:instrText xml:space="preserve"> PAGEREF _Toc169009706 \h </w:instrText>
        </w:r>
        <w:r w:rsidR="005C32C2">
          <w:rPr>
            <w:webHidden/>
          </w:rPr>
        </w:r>
        <w:r w:rsidR="005C32C2">
          <w:rPr>
            <w:webHidden/>
          </w:rPr>
          <w:fldChar w:fldCharType="separate"/>
        </w:r>
        <w:r w:rsidR="005C32C2">
          <w:rPr>
            <w:webHidden/>
          </w:rPr>
          <w:t>65</w:t>
        </w:r>
        <w:r w:rsidR="005C32C2">
          <w:rPr>
            <w:webHidden/>
          </w:rPr>
          <w:fldChar w:fldCharType="end"/>
        </w:r>
      </w:hyperlink>
    </w:p>
    <w:p w14:paraId="402420D9" w14:textId="2C744DEB"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7" w:history="1">
        <w:r w:rsidR="005C32C2" w:rsidRPr="00465CB1">
          <w:rPr>
            <w:rStyle w:val="Hyperlink"/>
          </w:rPr>
          <w:t>Daily number sense – number pattern – 15 minutes</w:t>
        </w:r>
        <w:r w:rsidR="005C32C2">
          <w:rPr>
            <w:webHidden/>
          </w:rPr>
          <w:tab/>
        </w:r>
        <w:r w:rsidR="005C32C2">
          <w:rPr>
            <w:webHidden/>
          </w:rPr>
          <w:fldChar w:fldCharType="begin"/>
        </w:r>
        <w:r w:rsidR="005C32C2">
          <w:rPr>
            <w:webHidden/>
          </w:rPr>
          <w:instrText xml:space="preserve"> PAGEREF _Toc169009707 \h </w:instrText>
        </w:r>
        <w:r w:rsidR="005C32C2">
          <w:rPr>
            <w:webHidden/>
          </w:rPr>
        </w:r>
        <w:r w:rsidR="005C32C2">
          <w:rPr>
            <w:webHidden/>
          </w:rPr>
          <w:fldChar w:fldCharType="separate"/>
        </w:r>
        <w:r w:rsidR="005C32C2">
          <w:rPr>
            <w:webHidden/>
          </w:rPr>
          <w:t>65</w:t>
        </w:r>
        <w:r w:rsidR="005C32C2">
          <w:rPr>
            <w:webHidden/>
          </w:rPr>
          <w:fldChar w:fldCharType="end"/>
        </w:r>
      </w:hyperlink>
    </w:p>
    <w:p w14:paraId="450CEE43" w14:textId="486DCA1B"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8" w:history="1">
        <w:r w:rsidR="005C32C2" w:rsidRPr="00465CB1">
          <w:rPr>
            <w:rStyle w:val="Hyperlink"/>
          </w:rPr>
          <w:t>Core lesson 1 – fraction problem – 10 minutes</w:t>
        </w:r>
        <w:r w:rsidR="005C32C2">
          <w:rPr>
            <w:webHidden/>
          </w:rPr>
          <w:tab/>
        </w:r>
        <w:r w:rsidR="005C32C2">
          <w:rPr>
            <w:webHidden/>
          </w:rPr>
          <w:fldChar w:fldCharType="begin"/>
        </w:r>
        <w:r w:rsidR="005C32C2">
          <w:rPr>
            <w:webHidden/>
          </w:rPr>
          <w:instrText xml:space="preserve"> PAGEREF _Toc169009708 \h </w:instrText>
        </w:r>
        <w:r w:rsidR="005C32C2">
          <w:rPr>
            <w:webHidden/>
          </w:rPr>
        </w:r>
        <w:r w:rsidR="005C32C2">
          <w:rPr>
            <w:webHidden/>
          </w:rPr>
          <w:fldChar w:fldCharType="separate"/>
        </w:r>
        <w:r w:rsidR="005C32C2">
          <w:rPr>
            <w:webHidden/>
          </w:rPr>
          <w:t>67</w:t>
        </w:r>
        <w:r w:rsidR="005C32C2">
          <w:rPr>
            <w:webHidden/>
          </w:rPr>
          <w:fldChar w:fldCharType="end"/>
        </w:r>
      </w:hyperlink>
    </w:p>
    <w:p w14:paraId="1C1D5A7B" w14:textId="54795D61"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09" w:history="1">
        <w:r w:rsidR="005C32C2" w:rsidRPr="00465CB1">
          <w:rPr>
            <w:rStyle w:val="Hyperlink"/>
          </w:rPr>
          <w:t>Core lesson 2 – adding and subtracting fractions – 25 minutes</w:t>
        </w:r>
        <w:r w:rsidR="005C32C2">
          <w:rPr>
            <w:webHidden/>
          </w:rPr>
          <w:tab/>
        </w:r>
        <w:r w:rsidR="005C32C2">
          <w:rPr>
            <w:webHidden/>
          </w:rPr>
          <w:fldChar w:fldCharType="begin"/>
        </w:r>
        <w:r w:rsidR="005C32C2">
          <w:rPr>
            <w:webHidden/>
          </w:rPr>
          <w:instrText xml:space="preserve"> PAGEREF _Toc169009709 \h </w:instrText>
        </w:r>
        <w:r w:rsidR="005C32C2">
          <w:rPr>
            <w:webHidden/>
          </w:rPr>
        </w:r>
        <w:r w:rsidR="005C32C2">
          <w:rPr>
            <w:webHidden/>
          </w:rPr>
          <w:fldChar w:fldCharType="separate"/>
        </w:r>
        <w:r w:rsidR="005C32C2">
          <w:rPr>
            <w:webHidden/>
          </w:rPr>
          <w:t>68</w:t>
        </w:r>
        <w:r w:rsidR="005C32C2">
          <w:rPr>
            <w:webHidden/>
          </w:rPr>
          <w:fldChar w:fldCharType="end"/>
        </w:r>
      </w:hyperlink>
    </w:p>
    <w:p w14:paraId="2D24E7DE" w14:textId="16BD9D66"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10" w:history="1">
        <w:r w:rsidR="005C32C2" w:rsidRPr="00465CB1">
          <w:rPr>
            <w:rStyle w:val="Hyperlink"/>
          </w:rPr>
          <w:t>Consolidation and meaningful practice – 15 minutes</w:t>
        </w:r>
        <w:r w:rsidR="005C32C2">
          <w:rPr>
            <w:webHidden/>
          </w:rPr>
          <w:tab/>
        </w:r>
        <w:r w:rsidR="005C32C2">
          <w:rPr>
            <w:webHidden/>
          </w:rPr>
          <w:fldChar w:fldCharType="begin"/>
        </w:r>
        <w:r w:rsidR="005C32C2">
          <w:rPr>
            <w:webHidden/>
          </w:rPr>
          <w:instrText xml:space="preserve"> PAGEREF _Toc169009710 \h </w:instrText>
        </w:r>
        <w:r w:rsidR="005C32C2">
          <w:rPr>
            <w:webHidden/>
          </w:rPr>
        </w:r>
        <w:r w:rsidR="005C32C2">
          <w:rPr>
            <w:webHidden/>
          </w:rPr>
          <w:fldChar w:fldCharType="separate"/>
        </w:r>
        <w:r w:rsidR="005C32C2">
          <w:rPr>
            <w:webHidden/>
          </w:rPr>
          <w:t>71</w:t>
        </w:r>
        <w:r w:rsidR="005C32C2">
          <w:rPr>
            <w:webHidden/>
          </w:rPr>
          <w:fldChar w:fldCharType="end"/>
        </w:r>
      </w:hyperlink>
    </w:p>
    <w:p w14:paraId="7BDFF88D" w14:textId="1F2ADBB1"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11" w:history="1">
        <w:r w:rsidR="005C32C2" w:rsidRPr="00465CB1">
          <w:rPr>
            <w:rStyle w:val="Hyperlink"/>
          </w:rPr>
          <w:t>Lesson 8</w:t>
        </w:r>
        <w:r w:rsidR="005C32C2">
          <w:rPr>
            <w:webHidden/>
          </w:rPr>
          <w:tab/>
        </w:r>
        <w:r w:rsidR="005C32C2">
          <w:rPr>
            <w:webHidden/>
          </w:rPr>
          <w:fldChar w:fldCharType="begin"/>
        </w:r>
        <w:r w:rsidR="005C32C2">
          <w:rPr>
            <w:webHidden/>
          </w:rPr>
          <w:instrText xml:space="preserve"> PAGEREF _Toc169009711 \h </w:instrText>
        </w:r>
        <w:r w:rsidR="005C32C2">
          <w:rPr>
            <w:webHidden/>
          </w:rPr>
        </w:r>
        <w:r w:rsidR="005C32C2">
          <w:rPr>
            <w:webHidden/>
          </w:rPr>
          <w:fldChar w:fldCharType="separate"/>
        </w:r>
        <w:r w:rsidR="005C32C2">
          <w:rPr>
            <w:webHidden/>
          </w:rPr>
          <w:t>74</w:t>
        </w:r>
        <w:r w:rsidR="005C32C2">
          <w:rPr>
            <w:webHidden/>
          </w:rPr>
          <w:fldChar w:fldCharType="end"/>
        </w:r>
      </w:hyperlink>
    </w:p>
    <w:p w14:paraId="5A4F2F4F" w14:textId="6CAAA693"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12" w:history="1">
        <w:r w:rsidR="005C32C2" w:rsidRPr="00465CB1">
          <w:rPr>
            <w:rStyle w:val="Hyperlink"/>
          </w:rPr>
          <w:t>Daily number sense – 10 minutes</w:t>
        </w:r>
        <w:r w:rsidR="005C32C2">
          <w:rPr>
            <w:webHidden/>
          </w:rPr>
          <w:tab/>
        </w:r>
        <w:r w:rsidR="005C32C2">
          <w:rPr>
            <w:webHidden/>
          </w:rPr>
          <w:fldChar w:fldCharType="begin"/>
        </w:r>
        <w:r w:rsidR="005C32C2">
          <w:rPr>
            <w:webHidden/>
          </w:rPr>
          <w:instrText xml:space="preserve"> PAGEREF _Toc169009712 \h </w:instrText>
        </w:r>
        <w:r w:rsidR="005C32C2">
          <w:rPr>
            <w:webHidden/>
          </w:rPr>
        </w:r>
        <w:r w:rsidR="005C32C2">
          <w:rPr>
            <w:webHidden/>
          </w:rPr>
          <w:fldChar w:fldCharType="separate"/>
        </w:r>
        <w:r w:rsidR="005C32C2">
          <w:rPr>
            <w:webHidden/>
          </w:rPr>
          <w:t>74</w:t>
        </w:r>
        <w:r w:rsidR="005C32C2">
          <w:rPr>
            <w:webHidden/>
          </w:rPr>
          <w:fldChar w:fldCharType="end"/>
        </w:r>
      </w:hyperlink>
    </w:p>
    <w:p w14:paraId="2AD6CDBB" w14:textId="430EE1A6"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13" w:history="1">
        <w:r w:rsidR="005C32C2" w:rsidRPr="00465CB1">
          <w:rPr>
            <w:rStyle w:val="Hyperlink"/>
          </w:rPr>
          <w:t>Core lesson 1 – take a chance – 10 minutes</w:t>
        </w:r>
        <w:r w:rsidR="005C32C2">
          <w:rPr>
            <w:webHidden/>
          </w:rPr>
          <w:tab/>
        </w:r>
        <w:r w:rsidR="005C32C2">
          <w:rPr>
            <w:webHidden/>
          </w:rPr>
          <w:fldChar w:fldCharType="begin"/>
        </w:r>
        <w:r w:rsidR="005C32C2">
          <w:rPr>
            <w:webHidden/>
          </w:rPr>
          <w:instrText xml:space="preserve"> PAGEREF _Toc169009713 \h </w:instrText>
        </w:r>
        <w:r w:rsidR="005C32C2">
          <w:rPr>
            <w:webHidden/>
          </w:rPr>
        </w:r>
        <w:r w:rsidR="005C32C2">
          <w:rPr>
            <w:webHidden/>
          </w:rPr>
          <w:fldChar w:fldCharType="separate"/>
        </w:r>
        <w:r w:rsidR="005C32C2">
          <w:rPr>
            <w:webHidden/>
          </w:rPr>
          <w:t>74</w:t>
        </w:r>
        <w:r w:rsidR="005C32C2">
          <w:rPr>
            <w:webHidden/>
          </w:rPr>
          <w:fldChar w:fldCharType="end"/>
        </w:r>
      </w:hyperlink>
    </w:p>
    <w:p w14:paraId="0D9F4538" w14:textId="3444B8FF"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14" w:history="1">
        <w:r w:rsidR="005C32C2" w:rsidRPr="00465CB1">
          <w:rPr>
            <w:rStyle w:val="Hyperlink"/>
          </w:rPr>
          <w:t>Core lesson 2 – unequal chance – 25 minutes</w:t>
        </w:r>
        <w:r w:rsidR="005C32C2">
          <w:rPr>
            <w:webHidden/>
          </w:rPr>
          <w:tab/>
        </w:r>
        <w:r w:rsidR="005C32C2">
          <w:rPr>
            <w:webHidden/>
          </w:rPr>
          <w:fldChar w:fldCharType="begin"/>
        </w:r>
        <w:r w:rsidR="005C32C2">
          <w:rPr>
            <w:webHidden/>
          </w:rPr>
          <w:instrText xml:space="preserve"> PAGEREF _Toc169009714 \h </w:instrText>
        </w:r>
        <w:r w:rsidR="005C32C2">
          <w:rPr>
            <w:webHidden/>
          </w:rPr>
        </w:r>
        <w:r w:rsidR="005C32C2">
          <w:rPr>
            <w:webHidden/>
          </w:rPr>
          <w:fldChar w:fldCharType="separate"/>
        </w:r>
        <w:r w:rsidR="005C32C2">
          <w:rPr>
            <w:webHidden/>
          </w:rPr>
          <w:t>76</w:t>
        </w:r>
        <w:r w:rsidR="005C32C2">
          <w:rPr>
            <w:webHidden/>
          </w:rPr>
          <w:fldChar w:fldCharType="end"/>
        </w:r>
      </w:hyperlink>
    </w:p>
    <w:p w14:paraId="322F375B" w14:textId="217A04EE"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15" w:history="1">
        <w:r w:rsidR="005C32C2" w:rsidRPr="00465CB1">
          <w:rPr>
            <w:rStyle w:val="Hyperlink"/>
          </w:rPr>
          <w:t>Consolidation and meaningful practice –15 minutes</w:t>
        </w:r>
        <w:r w:rsidR="005C32C2">
          <w:rPr>
            <w:webHidden/>
          </w:rPr>
          <w:tab/>
        </w:r>
        <w:r w:rsidR="005C32C2">
          <w:rPr>
            <w:webHidden/>
          </w:rPr>
          <w:fldChar w:fldCharType="begin"/>
        </w:r>
        <w:r w:rsidR="005C32C2">
          <w:rPr>
            <w:webHidden/>
          </w:rPr>
          <w:instrText xml:space="preserve"> PAGEREF _Toc169009715 \h </w:instrText>
        </w:r>
        <w:r w:rsidR="005C32C2">
          <w:rPr>
            <w:webHidden/>
          </w:rPr>
        </w:r>
        <w:r w:rsidR="005C32C2">
          <w:rPr>
            <w:webHidden/>
          </w:rPr>
          <w:fldChar w:fldCharType="separate"/>
        </w:r>
        <w:r w:rsidR="005C32C2">
          <w:rPr>
            <w:webHidden/>
          </w:rPr>
          <w:t>78</w:t>
        </w:r>
        <w:r w:rsidR="005C32C2">
          <w:rPr>
            <w:webHidden/>
          </w:rPr>
          <w:fldChar w:fldCharType="end"/>
        </w:r>
      </w:hyperlink>
    </w:p>
    <w:p w14:paraId="586B78DF" w14:textId="39499499"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16" w:history="1">
        <w:r w:rsidR="005C32C2" w:rsidRPr="00465CB1">
          <w:rPr>
            <w:rStyle w:val="Hyperlink"/>
          </w:rPr>
          <w:t>Resource 1 – fraction wall</w:t>
        </w:r>
        <w:r w:rsidR="005C32C2">
          <w:rPr>
            <w:webHidden/>
          </w:rPr>
          <w:tab/>
        </w:r>
        <w:r w:rsidR="005C32C2">
          <w:rPr>
            <w:webHidden/>
          </w:rPr>
          <w:fldChar w:fldCharType="begin"/>
        </w:r>
        <w:r w:rsidR="005C32C2">
          <w:rPr>
            <w:webHidden/>
          </w:rPr>
          <w:instrText xml:space="preserve"> PAGEREF _Toc169009716 \h </w:instrText>
        </w:r>
        <w:r w:rsidR="005C32C2">
          <w:rPr>
            <w:webHidden/>
          </w:rPr>
        </w:r>
        <w:r w:rsidR="005C32C2">
          <w:rPr>
            <w:webHidden/>
          </w:rPr>
          <w:fldChar w:fldCharType="separate"/>
        </w:r>
        <w:r w:rsidR="005C32C2">
          <w:rPr>
            <w:webHidden/>
          </w:rPr>
          <w:t>80</w:t>
        </w:r>
        <w:r w:rsidR="005C32C2">
          <w:rPr>
            <w:webHidden/>
          </w:rPr>
          <w:fldChar w:fldCharType="end"/>
        </w:r>
      </w:hyperlink>
    </w:p>
    <w:p w14:paraId="2E08E28C" w14:textId="241FE70A"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17" w:history="1">
        <w:r w:rsidR="005C32C2" w:rsidRPr="00465CB1">
          <w:rPr>
            <w:rStyle w:val="Hyperlink"/>
          </w:rPr>
          <w:t>Resource 2 – numerator denominator cards</w:t>
        </w:r>
        <w:r w:rsidR="005C32C2">
          <w:rPr>
            <w:webHidden/>
          </w:rPr>
          <w:tab/>
        </w:r>
        <w:r w:rsidR="005C32C2">
          <w:rPr>
            <w:webHidden/>
          </w:rPr>
          <w:fldChar w:fldCharType="begin"/>
        </w:r>
        <w:r w:rsidR="005C32C2">
          <w:rPr>
            <w:webHidden/>
          </w:rPr>
          <w:instrText xml:space="preserve"> PAGEREF _Toc169009717 \h </w:instrText>
        </w:r>
        <w:r w:rsidR="005C32C2">
          <w:rPr>
            <w:webHidden/>
          </w:rPr>
        </w:r>
        <w:r w:rsidR="005C32C2">
          <w:rPr>
            <w:webHidden/>
          </w:rPr>
          <w:fldChar w:fldCharType="separate"/>
        </w:r>
        <w:r w:rsidR="005C32C2">
          <w:rPr>
            <w:webHidden/>
          </w:rPr>
          <w:t>81</w:t>
        </w:r>
        <w:r w:rsidR="005C32C2">
          <w:rPr>
            <w:webHidden/>
          </w:rPr>
          <w:fldChar w:fldCharType="end"/>
        </w:r>
      </w:hyperlink>
    </w:p>
    <w:p w14:paraId="25E7DF0A" w14:textId="729EF3CB"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18" w:history="1">
        <w:r w:rsidR="005C32C2" w:rsidRPr="00465CB1">
          <w:rPr>
            <w:rStyle w:val="Hyperlink"/>
          </w:rPr>
          <w:t>Resource 3 – build it up</w:t>
        </w:r>
        <w:r w:rsidR="005C32C2">
          <w:rPr>
            <w:webHidden/>
          </w:rPr>
          <w:tab/>
        </w:r>
        <w:r w:rsidR="005C32C2">
          <w:rPr>
            <w:webHidden/>
          </w:rPr>
          <w:fldChar w:fldCharType="begin"/>
        </w:r>
        <w:r w:rsidR="005C32C2">
          <w:rPr>
            <w:webHidden/>
          </w:rPr>
          <w:instrText xml:space="preserve"> PAGEREF _Toc169009718 \h </w:instrText>
        </w:r>
        <w:r w:rsidR="005C32C2">
          <w:rPr>
            <w:webHidden/>
          </w:rPr>
        </w:r>
        <w:r w:rsidR="005C32C2">
          <w:rPr>
            <w:webHidden/>
          </w:rPr>
          <w:fldChar w:fldCharType="separate"/>
        </w:r>
        <w:r w:rsidR="005C32C2">
          <w:rPr>
            <w:webHidden/>
          </w:rPr>
          <w:t>82</w:t>
        </w:r>
        <w:r w:rsidR="005C32C2">
          <w:rPr>
            <w:webHidden/>
          </w:rPr>
          <w:fldChar w:fldCharType="end"/>
        </w:r>
      </w:hyperlink>
    </w:p>
    <w:p w14:paraId="4B6455BA" w14:textId="74233BAD"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19" w:history="1">
        <w:r w:rsidR="005C32C2" w:rsidRPr="00465CB1">
          <w:rPr>
            <w:rStyle w:val="Hyperlink"/>
          </w:rPr>
          <w:t>Resource 4 – mathematical reasoning prompts</w:t>
        </w:r>
        <w:r w:rsidR="005C32C2">
          <w:rPr>
            <w:webHidden/>
          </w:rPr>
          <w:tab/>
        </w:r>
        <w:r w:rsidR="005C32C2">
          <w:rPr>
            <w:webHidden/>
          </w:rPr>
          <w:fldChar w:fldCharType="begin"/>
        </w:r>
        <w:r w:rsidR="005C32C2">
          <w:rPr>
            <w:webHidden/>
          </w:rPr>
          <w:instrText xml:space="preserve"> PAGEREF _Toc169009719 \h </w:instrText>
        </w:r>
        <w:r w:rsidR="005C32C2">
          <w:rPr>
            <w:webHidden/>
          </w:rPr>
        </w:r>
        <w:r w:rsidR="005C32C2">
          <w:rPr>
            <w:webHidden/>
          </w:rPr>
          <w:fldChar w:fldCharType="separate"/>
        </w:r>
        <w:r w:rsidR="005C32C2">
          <w:rPr>
            <w:webHidden/>
          </w:rPr>
          <w:t>83</w:t>
        </w:r>
        <w:r w:rsidR="005C32C2">
          <w:rPr>
            <w:webHidden/>
          </w:rPr>
          <w:fldChar w:fldCharType="end"/>
        </w:r>
      </w:hyperlink>
    </w:p>
    <w:p w14:paraId="6339AB44" w14:textId="686ED9F9"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0" w:history="1">
        <w:r w:rsidR="005C32C2" w:rsidRPr="00465CB1">
          <w:rPr>
            <w:rStyle w:val="Hyperlink"/>
          </w:rPr>
          <w:t>Resource 5 – How much more?</w:t>
        </w:r>
        <w:r w:rsidR="005C32C2">
          <w:rPr>
            <w:webHidden/>
          </w:rPr>
          <w:tab/>
        </w:r>
        <w:r w:rsidR="005C32C2">
          <w:rPr>
            <w:webHidden/>
          </w:rPr>
          <w:fldChar w:fldCharType="begin"/>
        </w:r>
        <w:r w:rsidR="005C32C2">
          <w:rPr>
            <w:webHidden/>
          </w:rPr>
          <w:instrText xml:space="preserve"> PAGEREF _Toc169009720 \h </w:instrText>
        </w:r>
        <w:r w:rsidR="005C32C2">
          <w:rPr>
            <w:webHidden/>
          </w:rPr>
        </w:r>
        <w:r w:rsidR="005C32C2">
          <w:rPr>
            <w:webHidden/>
          </w:rPr>
          <w:fldChar w:fldCharType="separate"/>
        </w:r>
        <w:r w:rsidR="005C32C2">
          <w:rPr>
            <w:webHidden/>
          </w:rPr>
          <w:t>84</w:t>
        </w:r>
        <w:r w:rsidR="005C32C2">
          <w:rPr>
            <w:webHidden/>
          </w:rPr>
          <w:fldChar w:fldCharType="end"/>
        </w:r>
      </w:hyperlink>
    </w:p>
    <w:p w14:paraId="366C42B8" w14:textId="58405CD3"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1" w:history="1">
        <w:r w:rsidR="005C32C2" w:rsidRPr="00465CB1">
          <w:rPr>
            <w:rStyle w:val="Hyperlink"/>
          </w:rPr>
          <w:t>Resource 6 – shade and label</w:t>
        </w:r>
        <w:r w:rsidR="005C32C2">
          <w:rPr>
            <w:webHidden/>
          </w:rPr>
          <w:tab/>
        </w:r>
        <w:r w:rsidR="005C32C2">
          <w:rPr>
            <w:webHidden/>
          </w:rPr>
          <w:fldChar w:fldCharType="begin"/>
        </w:r>
        <w:r w:rsidR="005C32C2">
          <w:rPr>
            <w:webHidden/>
          </w:rPr>
          <w:instrText xml:space="preserve"> PAGEREF _Toc169009721 \h </w:instrText>
        </w:r>
        <w:r w:rsidR="005C32C2">
          <w:rPr>
            <w:webHidden/>
          </w:rPr>
        </w:r>
        <w:r w:rsidR="005C32C2">
          <w:rPr>
            <w:webHidden/>
          </w:rPr>
          <w:fldChar w:fldCharType="separate"/>
        </w:r>
        <w:r w:rsidR="005C32C2">
          <w:rPr>
            <w:webHidden/>
          </w:rPr>
          <w:t>85</w:t>
        </w:r>
        <w:r w:rsidR="005C32C2">
          <w:rPr>
            <w:webHidden/>
          </w:rPr>
          <w:fldChar w:fldCharType="end"/>
        </w:r>
      </w:hyperlink>
    </w:p>
    <w:p w14:paraId="72485FB6" w14:textId="6A944A0B"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2" w:history="1">
        <w:r w:rsidR="005C32C2" w:rsidRPr="00465CB1">
          <w:rPr>
            <w:rStyle w:val="Hyperlink"/>
          </w:rPr>
          <w:t>Resource 7 – student non-example</w:t>
        </w:r>
        <w:r w:rsidR="005C32C2">
          <w:rPr>
            <w:webHidden/>
          </w:rPr>
          <w:tab/>
        </w:r>
        <w:r w:rsidR="005C32C2">
          <w:rPr>
            <w:webHidden/>
          </w:rPr>
          <w:fldChar w:fldCharType="begin"/>
        </w:r>
        <w:r w:rsidR="005C32C2">
          <w:rPr>
            <w:webHidden/>
          </w:rPr>
          <w:instrText xml:space="preserve"> PAGEREF _Toc169009722 \h </w:instrText>
        </w:r>
        <w:r w:rsidR="005C32C2">
          <w:rPr>
            <w:webHidden/>
          </w:rPr>
        </w:r>
        <w:r w:rsidR="005C32C2">
          <w:rPr>
            <w:webHidden/>
          </w:rPr>
          <w:fldChar w:fldCharType="separate"/>
        </w:r>
        <w:r w:rsidR="005C32C2">
          <w:rPr>
            <w:webHidden/>
          </w:rPr>
          <w:t>86</w:t>
        </w:r>
        <w:r w:rsidR="005C32C2">
          <w:rPr>
            <w:webHidden/>
          </w:rPr>
          <w:fldChar w:fldCharType="end"/>
        </w:r>
      </w:hyperlink>
    </w:p>
    <w:p w14:paraId="5D8CC546" w14:textId="0E2F080A"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3" w:history="1">
        <w:r w:rsidR="005C32C2" w:rsidRPr="00465CB1">
          <w:rPr>
            <w:rStyle w:val="Hyperlink"/>
          </w:rPr>
          <w:t>Resource 8 – tape diagrams</w:t>
        </w:r>
        <w:r w:rsidR="005C32C2">
          <w:rPr>
            <w:webHidden/>
          </w:rPr>
          <w:tab/>
        </w:r>
        <w:r w:rsidR="005C32C2">
          <w:rPr>
            <w:webHidden/>
          </w:rPr>
          <w:fldChar w:fldCharType="begin"/>
        </w:r>
        <w:r w:rsidR="005C32C2">
          <w:rPr>
            <w:webHidden/>
          </w:rPr>
          <w:instrText xml:space="preserve"> PAGEREF _Toc169009723 \h </w:instrText>
        </w:r>
        <w:r w:rsidR="005C32C2">
          <w:rPr>
            <w:webHidden/>
          </w:rPr>
        </w:r>
        <w:r w:rsidR="005C32C2">
          <w:rPr>
            <w:webHidden/>
          </w:rPr>
          <w:fldChar w:fldCharType="separate"/>
        </w:r>
        <w:r w:rsidR="005C32C2">
          <w:rPr>
            <w:webHidden/>
          </w:rPr>
          <w:t>87</w:t>
        </w:r>
        <w:r w:rsidR="005C32C2">
          <w:rPr>
            <w:webHidden/>
          </w:rPr>
          <w:fldChar w:fldCharType="end"/>
        </w:r>
      </w:hyperlink>
    </w:p>
    <w:p w14:paraId="7C78E784" w14:textId="5104D353"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4" w:history="1">
        <w:r w:rsidR="005C32C2" w:rsidRPr="00465CB1">
          <w:rPr>
            <w:rStyle w:val="Hyperlink"/>
          </w:rPr>
          <w:t>Resource 9 – finding more again</w:t>
        </w:r>
        <w:r w:rsidR="005C32C2">
          <w:rPr>
            <w:webHidden/>
          </w:rPr>
          <w:tab/>
        </w:r>
        <w:r w:rsidR="005C32C2">
          <w:rPr>
            <w:webHidden/>
          </w:rPr>
          <w:fldChar w:fldCharType="begin"/>
        </w:r>
        <w:r w:rsidR="005C32C2">
          <w:rPr>
            <w:webHidden/>
          </w:rPr>
          <w:instrText xml:space="preserve"> PAGEREF _Toc169009724 \h </w:instrText>
        </w:r>
        <w:r w:rsidR="005C32C2">
          <w:rPr>
            <w:webHidden/>
          </w:rPr>
        </w:r>
        <w:r w:rsidR="005C32C2">
          <w:rPr>
            <w:webHidden/>
          </w:rPr>
          <w:fldChar w:fldCharType="separate"/>
        </w:r>
        <w:r w:rsidR="005C32C2">
          <w:rPr>
            <w:webHidden/>
          </w:rPr>
          <w:t>88</w:t>
        </w:r>
        <w:r w:rsidR="005C32C2">
          <w:rPr>
            <w:webHidden/>
          </w:rPr>
          <w:fldChar w:fldCharType="end"/>
        </w:r>
      </w:hyperlink>
    </w:p>
    <w:p w14:paraId="4556B208" w14:textId="4D308C9B"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5" w:history="1">
        <w:r w:rsidR="005C32C2" w:rsidRPr="00465CB1">
          <w:rPr>
            <w:rStyle w:val="Hyperlink"/>
          </w:rPr>
          <w:t>Resource 10 – representing tenths</w:t>
        </w:r>
        <w:r w:rsidR="005C32C2">
          <w:rPr>
            <w:webHidden/>
          </w:rPr>
          <w:tab/>
        </w:r>
        <w:r w:rsidR="005C32C2">
          <w:rPr>
            <w:webHidden/>
          </w:rPr>
          <w:fldChar w:fldCharType="begin"/>
        </w:r>
        <w:r w:rsidR="005C32C2">
          <w:rPr>
            <w:webHidden/>
          </w:rPr>
          <w:instrText xml:space="preserve"> PAGEREF _Toc169009725 \h </w:instrText>
        </w:r>
        <w:r w:rsidR="005C32C2">
          <w:rPr>
            <w:webHidden/>
          </w:rPr>
        </w:r>
        <w:r w:rsidR="005C32C2">
          <w:rPr>
            <w:webHidden/>
          </w:rPr>
          <w:fldChar w:fldCharType="separate"/>
        </w:r>
        <w:r w:rsidR="005C32C2">
          <w:rPr>
            <w:webHidden/>
          </w:rPr>
          <w:t>89</w:t>
        </w:r>
        <w:r w:rsidR="005C32C2">
          <w:rPr>
            <w:webHidden/>
          </w:rPr>
          <w:fldChar w:fldCharType="end"/>
        </w:r>
      </w:hyperlink>
    </w:p>
    <w:p w14:paraId="29F8B925" w14:textId="05668F25"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6" w:history="1">
        <w:r w:rsidR="005C32C2" w:rsidRPr="00465CB1">
          <w:rPr>
            <w:rStyle w:val="Hyperlink"/>
          </w:rPr>
          <w:t>Resource 11 – 100 grid</w:t>
        </w:r>
        <w:r w:rsidR="005C32C2">
          <w:rPr>
            <w:webHidden/>
          </w:rPr>
          <w:tab/>
        </w:r>
        <w:r w:rsidR="005C32C2">
          <w:rPr>
            <w:webHidden/>
          </w:rPr>
          <w:fldChar w:fldCharType="begin"/>
        </w:r>
        <w:r w:rsidR="005C32C2">
          <w:rPr>
            <w:webHidden/>
          </w:rPr>
          <w:instrText xml:space="preserve"> PAGEREF _Toc169009726 \h </w:instrText>
        </w:r>
        <w:r w:rsidR="005C32C2">
          <w:rPr>
            <w:webHidden/>
          </w:rPr>
        </w:r>
        <w:r w:rsidR="005C32C2">
          <w:rPr>
            <w:webHidden/>
          </w:rPr>
          <w:fldChar w:fldCharType="separate"/>
        </w:r>
        <w:r w:rsidR="005C32C2">
          <w:rPr>
            <w:webHidden/>
          </w:rPr>
          <w:t>90</w:t>
        </w:r>
        <w:r w:rsidR="005C32C2">
          <w:rPr>
            <w:webHidden/>
          </w:rPr>
          <w:fldChar w:fldCharType="end"/>
        </w:r>
      </w:hyperlink>
    </w:p>
    <w:p w14:paraId="45E38AEC" w14:textId="3725B089"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7" w:history="1">
        <w:r w:rsidR="005C32C2" w:rsidRPr="00465CB1">
          <w:rPr>
            <w:rStyle w:val="Hyperlink"/>
          </w:rPr>
          <w:t>Resource 12 – blank 100 grids</w:t>
        </w:r>
        <w:r w:rsidR="005C32C2">
          <w:rPr>
            <w:webHidden/>
          </w:rPr>
          <w:tab/>
        </w:r>
        <w:r w:rsidR="005C32C2">
          <w:rPr>
            <w:webHidden/>
          </w:rPr>
          <w:fldChar w:fldCharType="begin"/>
        </w:r>
        <w:r w:rsidR="005C32C2">
          <w:rPr>
            <w:webHidden/>
          </w:rPr>
          <w:instrText xml:space="preserve"> PAGEREF _Toc169009727 \h </w:instrText>
        </w:r>
        <w:r w:rsidR="005C32C2">
          <w:rPr>
            <w:webHidden/>
          </w:rPr>
        </w:r>
        <w:r w:rsidR="005C32C2">
          <w:rPr>
            <w:webHidden/>
          </w:rPr>
          <w:fldChar w:fldCharType="separate"/>
        </w:r>
        <w:r w:rsidR="005C32C2">
          <w:rPr>
            <w:webHidden/>
          </w:rPr>
          <w:t>91</w:t>
        </w:r>
        <w:r w:rsidR="005C32C2">
          <w:rPr>
            <w:webHidden/>
          </w:rPr>
          <w:fldChar w:fldCharType="end"/>
        </w:r>
      </w:hyperlink>
    </w:p>
    <w:p w14:paraId="45554857" w14:textId="03DF5F03"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8" w:history="1">
        <w:r w:rsidR="005C32C2" w:rsidRPr="00465CB1">
          <w:rPr>
            <w:rStyle w:val="Hyperlink"/>
          </w:rPr>
          <w:t>Resource 13 – 10% sale</w:t>
        </w:r>
        <w:r w:rsidR="005C32C2">
          <w:rPr>
            <w:webHidden/>
          </w:rPr>
          <w:tab/>
        </w:r>
        <w:r w:rsidR="005C32C2">
          <w:rPr>
            <w:webHidden/>
          </w:rPr>
          <w:fldChar w:fldCharType="begin"/>
        </w:r>
        <w:r w:rsidR="005C32C2">
          <w:rPr>
            <w:webHidden/>
          </w:rPr>
          <w:instrText xml:space="preserve"> PAGEREF _Toc169009728 \h </w:instrText>
        </w:r>
        <w:r w:rsidR="005C32C2">
          <w:rPr>
            <w:webHidden/>
          </w:rPr>
        </w:r>
        <w:r w:rsidR="005C32C2">
          <w:rPr>
            <w:webHidden/>
          </w:rPr>
          <w:fldChar w:fldCharType="separate"/>
        </w:r>
        <w:r w:rsidR="005C32C2">
          <w:rPr>
            <w:webHidden/>
          </w:rPr>
          <w:t>92</w:t>
        </w:r>
        <w:r w:rsidR="005C32C2">
          <w:rPr>
            <w:webHidden/>
          </w:rPr>
          <w:fldChar w:fldCharType="end"/>
        </w:r>
      </w:hyperlink>
    </w:p>
    <w:p w14:paraId="73C50BD1" w14:textId="7F210CF6"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29" w:history="1">
        <w:r w:rsidR="005C32C2" w:rsidRPr="00465CB1">
          <w:rPr>
            <w:rStyle w:val="Hyperlink"/>
          </w:rPr>
          <w:t>Resource 14 – rectangle fractions</w:t>
        </w:r>
        <w:r w:rsidR="005C32C2">
          <w:rPr>
            <w:webHidden/>
          </w:rPr>
          <w:tab/>
        </w:r>
        <w:r w:rsidR="005C32C2">
          <w:rPr>
            <w:webHidden/>
          </w:rPr>
          <w:fldChar w:fldCharType="begin"/>
        </w:r>
        <w:r w:rsidR="005C32C2">
          <w:rPr>
            <w:webHidden/>
          </w:rPr>
          <w:instrText xml:space="preserve"> PAGEREF _Toc169009729 \h </w:instrText>
        </w:r>
        <w:r w:rsidR="005C32C2">
          <w:rPr>
            <w:webHidden/>
          </w:rPr>
        </w:r>
        <w:r w:rsidR="005C32C2">
          <w:rPr>
            <w:webHidden/>
          </w:rPr>
          <w:fldChar w:fldCharType="separate"/>
        </w:r>
        <w:r w:rsidR="005C32C2">
          <w:rPr>
            <w:webHidden/>
          </w:rPr>
          <w:t>93</w:t>
        </w:r>
        <w:r w:rsidR="005C32C2">
          <w:rPr>
            <w:webHidden/>
          </w:rPr>
          <w:fldChar w:fldCharType="end"/>
        </w:r>
      </w:hyperlink>
    </w:p>
    <w:p w14:paraId="69634570" w14:textId="18EA4E7F"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0" w:history="1">
        <w:r w:rsidR="005C32C2" w:rsidRPr="00465CB1">
          <w:rPr>
            <w:rStyle w:val="Hyperlink"/>
          </w:rPr>
          <w:t>Resource 15 – area model fractions</w:t>
        </w:r>
        <w:r w:rsidR="005C32C2">
          <w:rPr>
            <w:webHidden/>
          </w:rPr>
          <w:tab/>
        </w:r>
        <w:r w:rsidR="005C32C2">
          <w:rPr>
            <w:webHidden/>
          </w:rPr>
          <w:fldChar w:fldCharType="begin"/>
        </w:r>
        <w:r w:rsidR="005C32C2">
          <w:rPr>
            <w:webHidden/>
          </w:rPr>
          <w:instrText xml:space="preserve"> PAGEREF _Toc169009730 \h </w:instrText>
        </w:r>
        <w:r w:rsidR="005C32C2">
          <w:rPr>
            <w:webHidden/>
          </w:rPr>
        </w:r>
        <w:r w:rsidR="005C32C2">
          <w:rPr>
            <w:webHidden/>
          </w:rPr>
          <w:fldChar w:fldCharType="separate"/>
        </w:r>
        <w:r w:rsidR="005C32C2">
          <w:rPr>
            <w:webHidden/>
          </w:rPr>
          <w:t>94</w:t>
        </w:r>
        <w:r w:rsidR="005C32C2">
          <w:rPr>
            <w:webHidden/>
          </w:rPr>
          <w:fldChar w:fldCharType="end"/>
        </w:r>
      </w:hyperlink>
    </w:p>
    <w:p w14:paraId="206BC4EA" w14:textId="519439C0"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1" w:history="1">
        <w:r w:rsidR="005C32C2" w:rsidRPr="00465CB1">
          <w:rPr>
            <w:rStyle w:val="Hyperlink"/>
          </w:rPr>
          <w:t>Resource 16 – partitioning hexagons</w:t>
        </w:r>
        <w:r w:rsidR="005C32C2">
          <w:rPr>
            <w:webHidden/>
          </w:rPr>
          <w:tab/>
        </w:r>
        <w:r w:rsidR="005C32C2">
          <w:rPr>
            <w:webHidden/>
          </w:rPr>
          <w:fldChar w:fldCharType="begin"/>
        </w:r>
        <w:r w:rsidR="005C32C2">
          <w:rPr>
            <w:webHidden/>
          </w:rPr>
          <w:instrText xml:space="preserve"> PAGEREF _Toc169009731 \h </w:instrText>
        </w:r>
        <w:r w:rsidR="005C32C2">
          <w:rPr>
            <w:webHidden/>
          </w:rPr>
        </w:r>
        <w:r w:rsidR="005C32C2">
          <w:rPr>
            <w:webHidden/>
          </w:rPr>
          <w:fldChar w:fldCharType="separate"/>
        </w:r>
        <w:r w:rsidR="005C32C2">
          <w:rPr>
            <w:webHidden/>
          </w:rPr>
          <w:t>95</w:t>
        </w:r>
        <w:r w:rsidR="005C32C2">
          <w:rPr>
            <w:webHidden/>
          </w:rPr>
          <w:fldChar w:fldCharType="end"/>
        </w:r>
      </w:hyperlink>
    </w:p>
    <w:p w14:paraId="616DF5B6" w14:textId="3DF01542"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2" w:history="1">
        <w:r w:rsidR="005C32C2" w:rsidRPr="00465CB1">
          <w:rPr>
            <w:rStyle w:val="Hyperlink"/>
          </w:rPr>
          <w:t>Resource 17 – Harry’s hexagons</w:t>
        </w:r>
        <w:r w:rsidR="005C32C2">
          <w:rPr>
            <w:webHidden/>
          </w:rPr>
          <w:tab/>
        </w:r>
        <w:r w:rsidR="005C32C2">
          <w:rPr>
            <w:webHidden/>
          </w:rPr>
          <w:fldChar w:fldCharType="begin"/>
        </w:r>
        <w:r w:rsidR="005C32C2">
          <w:rPr>
            <w:webHidden/>
          </w:rPr>
          <w:instrText xml:space="preserve"> PAGEREF _Toc169009732 \h </w:instrText>
        </w:r>
        <w:r w:rsidR="005C32C2">
          <w:rPr>
            <w:webHidden/>
          </w:rPr>
        </w:r>
        <w:r w:rsidR="005C32C2">
          <w:rPr>
            <w:webHidden/>
          </w:rPr>
          <w:fldChar w:fldCharType="separate"/>
        </w:r>
        <w:r w:rsidR="005C32C2">
          <w:rPr>
            <w:webHidden/>
          </w:rPr>
          <w:t>96</w:t>
        </w:r>
        <w:r w:rsidR="005C32C2">
          <w:rPr>
            <w:webHidden/>
          </w:rPr>
          <w:fldChar w:fldCharType="end"/>
        </w:r>
      </w:hyperlink>
    </w:p>
    <w:p w14:paraId="52782381" w14:textId="0E5404FE"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3" w:history="1">
        <w:r w:rsidR="005C32C2" w:rsidRPr="00465CB1">
          <w:rPr>
            <w:rStyle w:val="Hyperlink"/>
          </w:rPr>
          <w:t>Resource 18 – 8 equal parts</w:t>
        </w:r>
        <w:r w:rsidR="005C32C2">
          <w:rPr>
            <w:webHidden/>
          </w:rPr>
          <w:tab/>
        </w:r>
        <w:r w:rsidR="005C32C2">
          <w:rPr>
            <w:webHidden/>
          </w:rPr>
          <w:fldChar w:fldCharType="begin"/>
        </w:r>
        <w:r w:rsidR="005C32C2">
          <w:rPr>
            <w:webHidden/>
          </w:rPr>
          <w:instrText xml:space="preserve"> PAGEREF _Toc169009733 \h </w:instrText>
        </w:r>
        <w:r w:rsidR="005C32C2">
          <w:rPr>
            <w:webHidden/>
          </w:rPr>
        </w:r>
        <w:r w:rsidR="005C32C2">
          <w:rPr>
            <w:webHidden/>
          </w:rPr>
          <w:fldChar w:fldCharType="separate"/>
        </w:r>
        <w:r w:rsidR="005C32C2">
          <w:rPr>
            <w:webHidden/>
          </w:rPr>
          <w:t>97</w:t>
        </w:r>
        <w:r w:rsidR="005C32C2">
          <w:rPr>
            <w:webHidden/>
          </w:rPr>
          <w:fldChar w:fldCharType="end"/>
        </w:r>
      </w:hyperlink>
    </w:p>
    <w:p w14:paraId="65F6E447" w14:textId="4BF792A7"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4" w:history="1">
        <w:r w:rsidR="005C32C2" w:rsidRPr="00465CB1">
          <w:rPr>
            <w:rStyle w:val="Hyperlink"/>
          </w:rPr>
          <w:t>Resource 19 – tape diagram example</w:t>
        </w:r>
        <w:r w:rsidR="005C32C2">
          <w:rPr>
            <w:webHidden/>
          </w:rPr>
          <w:tab/>
        </w:r>
        <w:r w:rsidR="005C32C2">
          <w:rPr>
            <w:webHidden/>
          </w:rPr>
          <w:fldChar w:fldCharType="begin"/>
        </w:r>
        <w:r w:rsidR="005C32C2">
          <w:rPr>
            <w:webHidden/>
          </w:rPr>
          <w:instrText xml:space="preserve"> PAGEREF _Toc169009734 \h </w:instrText>
        </w:r>
        <w:r w:rsidR="005C32C2">
          <w:rPr>
            <w:webHidden/>
          </w:rPr>
        </w:r>
        <w:r w:rsidR="005C32C2">
          <w:rPr>
            <w:webHidden/>
          </w:rPr>
          <w:fldChar w:fldCharType="separate"/>
        </w:r>
        <w:r w:rsidR="005C32C2">
          <w:rPr>
            <w:webHidden/>
          </w:rPr>
          <w:t>98</w:t>
        </w:r>
        <w:r w:rsidR="005C32C2">
          <w:rPr>
            <w:webHidden/>
          </w:rPr>
          <w:fldChar w:fldCharType="end"/>
        </w:r>
      </w:hyperlink>
    </w:p>
    <w:p w14:paraId="4BA05E85" w14:textId="411FD21F"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5" w:history="1">
        <w:r w:rsidR="005C32C2" w:rsidRPr="00465CB1">
          <w:rPr>
            <w:rStyle w:val="Hyperlink"/>
          </w:rPr>
          <w:t>Resource 20 – lolly shop cards</w:t>
        </w:r>
        <w:r w:rsidR="005C32C2">
          <w:rPr>
            <w:webHidden/>
          </w:rPr>
          <w:tab/>
        </w:r>
        <w:r w:rsidR="005C32C2">
          <w:rPr>
            <w:webHidden/>
          </w:rPr>
          <w:fldChar w:fldCharType="begin"/>
        </w:r>
        <w:r w:rsidR="005C32C2">
          <w:rPr>
            <w:webHidden/>
          </w:rPr>
          <w:instrText xml:space="preserve"> PAGEREF _Toc169009735 \h </w:instrText>
        </w:r>
        <w:r w:rsidR="005C32C2">
          <w:rPr>
            <w:webHidden/>
          </w:rPr>
        </w:r>
        <w:r w:rsidR="005C32C2">
          <w:rPr>
            <w:webHidden/>
          </w:rPr>
          <w:fldChar w:fldCharType="separate"/>
        </w:r>
        <w:r w:rsidR="005C32C2">
          <w:rPr>
            <w:webHidden/>
          </w:rPr>
          <w:t>99</w:t>
        </w:r>
        <w:r w:rsidR="005C32C2">
          <w:rPr>
            <w:webHidden/>
          </w:rPr>
          <w:fldChar w:fldCharType="end"/>
        </w:r>
      </w:hyperlink>
    </w:p>
    <w:p w14:paraId="6256EF47" w14:textId="32EFD082"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6" w:history="1">
        <w:r w:rsidR="005C32C2" w:rsidRPr="00465CB1">
          <w:rPr>
            <w:rStyle w:val="Hyperlink"/>
          </w:rPr>
          <w:t>Resource 21 – fraction cards</w:t>
        </w:r>
        <w:r w:rsidR="005C32C2">
          <w:rPr>
            <w:webHidden/>
          </w:rPr>
          <w:tab/>
        </w:r>
        <w:r w:rsidR="005C32C2">
          <w:rPr>
            <w:webHidden/>
          </w:rPr>
          <w:fldChar w:fldCharType="begin"/>
        </w:r>
        <w:r w:rsidR="005C32C2">
          <w:rPr>
            <w:webHidden/>
          </w:rPr>
          <w:instrText xml:space="preserve"> PAGEREF _Toc169009736 \h </w:instrText>
        </w:r>
        <w:r w:rsidR="005C32C2">
          <w:rPr>
            <w:webHidden/>
          </w:rPr>
        </w:r>
        <w:r w:rsidR="005C32C2">
          <w:rPr>
            <w:webHidden/>
          </w:rPr>
          <w:fldChar w:fldCharType="separate"/>
        </w:r>
        <w:r w:rsidR="005C32C2">
          <w:rPr>
            <w:webHidden/>
          </w:rPr>
          <w:t>100</w:t>
        </w:r>
        <w:r w:rsidR="005C32C2">
          <w:rPr>
            <w:webHidden/>
          </w:rPr>
          <w:fldChar w:fldCharType="end"/>
        </w:r>
      </w:hyperlink>
    </w:p>
    <w:p w14:paraId="3C266444" w14:textId="0380B444"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7" w:history="1">
        <w:r w:rsidR="005C32C2" w:rsidRPr="00465CB1">
          <w:rPr>
            <w:rStyle w:val="Hyperlink"/>
          </w:rPr>
          <w:t>Resource 22 – fraction card order</w:t>
        </w:r>
        <w:r w:rsidR="005C32C2">
          <w:rPr>
            <w:webHidden/>
          </w:rPr>
          <w:tab/>
        </w:r>
        <w:r w:rsidR="005C32C2">
          <w:rPr>
            <w:webHidden/>
          </w:rPr>
          <w:fldChar w:fldCharType="begin"/>
        </w:r>
        <w:r w:rsidR="005C32C2">
          <w:rPr>
            <w:webHidden/>
          </w:rPr>
          <w:instrText xml:space="preserve"> PAGEREF _Toc169009737 \h </w:instrText>
        </w:r>
        <w:r w:rsidR="005C32C2">
          <w:rPr>
            <w:webHidden/>
          </w:rPr>
        </w:r>
        <w:r w:rsidR="005C32C2">
          <w:rPr>
            <w:webHidden/>
          </w:rPr>
          <w:fldChar w:fldCharType="separate"/>
        </w:r>
        <w:r w:rsidR="005C32C2">
          <w:rPr>
            <w:webHidden/>
          </w:rPr>
          <w:t>101</w:t>
        </w:r>
        <w:r w:rsidR="005C32C2">
          <w:rPr>
            <w:webHidden/>
          </w:rPr>
          <w:fldChar w:fldCharType="end"/>
        </w:r>
      </w:hyperlink>
    </w:p>
    <w:p w14:paraId="27E146A4" w14:textId="13D36255"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8" w:history="1">
        <w:r w:rsidR="005C32C2" w:rsidRPr="00465CB1">
          <w:rPr>
            <w:rStyle w:val="Hyperlink"/>
          </w:rPr>
          <w:t>Resource 23 – fractions</w:t>
        </w:r>
        <w:r w:rsidR="005C32C2">
          <w:rPr>
            <w:webHidden/>
          </w:rPr>
          <w:tab/>
        </w:r>
        <w:r w:rsidR="005C32C2">
          <w:rPr>
            <w:webHidden/>
          </w:rPr>
          <w:fldChar w:fldCharType="begin"/>
        </w:r>
        <w:r w:rsidR="005C32C2">
          <w:rPr>
            <w:webHidden/>
          </w:rPr>
          <w:instrText xml:space="preserve"> PAGEREF _Toc169009738 \h </w:instrText>
        </w:r>
        <w:r w:rsidR="005C32C2">
          <w:rPr>
            <w:webHidden/>
          </w:rPr>
        </w:r>
        <w:r w:rsidR="005C32C2">
          <w:rPr>
            <w:webHidden/>
          </w:rPr>
          <w:fldChar w:fldCharType="separate"/>
        </w:r>
        <w:r w:rsidR="005C32C2">
          <w:rPr>
            <w:webHidden/>
          </w:rPr>
          <w:t>102</w:t>
        </w:r>
        <w:r w:rsidR="005C32C2">
          <w:rPr>
            <w:webHidden/>
          </w:rPr>
          <w:fldChar w:fldCharType="end"/>
        </w:r>
      </w:hyperlink>
    </w:p>
    <w:p w14:paraId="085FD56D" w14:textId="6C60AFE1"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39" w:history="1">
        <w:r w:rsidR="005C32C2" w:rsidRPr="00465CB1">
          <w:rPr>
            <w:rStyle w:val="Hyperlink"/>
          </w:rPr>
          <w:t>Resource 24 – fraction problems</w:t>
        </w:r>
        <w:r w:rsidR="005C32C2">
          <w:rPr>
            <w:webHidden/>
          </w:rPr>
          <w:tab/>
        </w:r>
        <w:r w:rsidR="005C32C2">
          <w:rPr>
            <w:webHidden/>
          </w:rPr>
          <w:fldChar w:fldCharType="begin"/>
        </w:r>
        <w:r w:rsidR="005C32C2">
          <w:rPr>
            <w:webHidden/>
          </w:rPr>
          <w:instrText xml:space="preserve"> PAGEREF _Toc169009739 \h </w:instrText>
        </w:r>
        <w:r w:rsidR="005C32C2">
          <w:rPr>
            <w:webHidden/>
          </w:rPr>
        </w:r>
        <w:r w:rsidR="005C32C2">
          <w:rPr>
            <w:webHidden/>
          </w:rPr>
          <w:fldChar w:fldCharType="separate"/>
        </w:r>
        <w:r w:rsidR="005C32C2">
          <w:rPr>
            <w:webHidden/>
          </w:rPr>
          <w:t>104</w:t>
        </w:r>
        <w:r w:rsidR="005C32C2">
          <w:rPr>
            <w:webHidden/>
          </w:rPr>
          <w:fldChar w:fldCharType="end"/>
        </w:r>
      </w:hyperlink>
    </w:p>
    <w:p w14:paraId="5F8B73E3" w14:textId="30D0D8A4"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40" w:history="1">
        <w:r w:rsidR="005C32C2" w:rsidRPr="00465CB1">
          <w:rPr>
            <w:rStyle w:val="Hyperlink"/>
          </w:rPr>
          <w:t>Resource 25 – spinners</w:t>
        </w:r>
        <w:r w:rsidR="005C32C2">
          <w:rPr>
            <w:webHidden/>
          </w:rPr>
          <w:tab/>
        </w:r>
        <w:r w:rsidR="005C32C2">
          <w:rPr>
            <w:webHidden/>
          </w:rPr>
          <w:fldChar w:fldCharType="begin"/>
        </w:r>
        <w:r w:rsidR="005C32C2">
          <w:rPr>
            <w:webHidden/>
          </w:rPr>
          <w:instrText xml:space="preserve"> PAGEREF _Toc169009740 \h </w:instrText>
        </w:r>
        <w:r w:rsidR="005C32C2">
          <w:rPr>
            <w:webHidden/>
          </w:rPr>
        </w:r>
        <w:r w:rsidR="005C32C2">
          <w:rPr>
            <w:webHidden/>
          </w:rPr>
          <w:fldChar w:fldCharType="separate"/>
        </w:r>
        <w:r w:rsidR="005C32C2">
          <w:rPr>
            <w:webHidden/>
          </w:rPr>
          <w:t>105</w:t>
        </w:r>
        <w:r w:rsidR="005C32C2">
          <w:rPr>
            <w:webHidden/>
          </w:rPr>
          <w:fldChar w:fldCharType="end"/>
        </w:r>
      </w:hyperlink>
    </w:p>
    <w:p w14:paraId="03E9BBA3" w14:textId="31240A10"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41" w:history="1">
        <w:r w:rsidR="005C32C2" w:rsidRPr="00465CB1">
          <w:rPr>
            <w:rStyle w:val="Hyperlink"/>
          </w:rPr>
          <w:t>Resource 26 – gameboard</w:t>
        </w:r>
        <w:r w:rsidR="005C32C2">
          <w:rPr>
            <w:webHidden/>
          </w:rPr>
          <w:tab/>
        </w:r>
        <w:r w:rsidR="005C32C2">
          <w:rPr>
            <w:webHidden/>
          </w:rPr>
          <w:fldChar w:fldCharType="begin"/>
        </w:r>
        <w:r w:rsidR="005C32C2">
          <w:rPr>
            <w:webHidden/>
          </w:rPr>
          <w:instrText xml:space="preserve"> PAGEREF _Toc169009741 \h </w:instrText>
        </w:r>
        <w:r w:rsidR="005C32C2">
          <w:rPr>
            <w:webHidden/>
          </w:rPr>
        </w:r>
        <w:r w:rsidR="005C32C2">
          <w:rPr>
            <w:webHidden/>
          </w:rPr>
          <w:fldChar w:fldCharType="separate"/>
        </w:r>
        <w:r w:rsidR="005C32C2">
          <w:rPr>
            <w:webHidden/>
          </w:rPr>
          <w:t>106</w:t>
        </w:r>
        <w:r w:rsidR="005C32C2">
          <w:rPr>
            <w:webHidden/>
          </w:rPr>
          <w:fldChar w:fldCharType="end"/>
        </w:r>
      </w:hyperlink>
    </w:p>
    <w:p w14:paraId="38D00C78" w14:textId="092B10E1"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42" w:history="1">
        <w:r w:rsidR="005C32C2" w:rsidRPr="00465CB1">
          <w:rPr>
            <w:rStyle w:val="Hyperlink"/>
          </w:rPr>
          <w:t>Syllabus outcomes and content</w:t>
        </w:r>
        <w:r w:rsidR="005C32C2">
          <w:rPr>
            <w:webHidden/>
          </w:rPr>
          <w:tab/>
        </w:r>
        <w:r w:rsidR="005C32C2">
          <w:rPr>
            <w:webHidden/>
          </w:rPr>
          <w:fldChar w:fldCharType="begin"/>
        </w:r>
        <w:r w:rsidR="005C32C2">
          <w:rPr>
            <w:webHidden/>
          </w:rPr>
          <w:instrText xml:space="preserve"> PAGEREF _Toc169009742 \h </w:instrText>
        </w:r>
        <w:r w:rsidR="005C32C2">
          <w:rPr>
            <w:webHidden/>
          </w:rPr>
        </w:r>
        <w:r w:rsidR="005C32C2">
          <w:rPr>
            <w:webHidden/>
          </w:rPr>
          <w:fldChar w:fldCharType="separate"/>
        </w:r>
        <w:r w:rsidR="005C32C2">
          <w:rPr>
            <w:webHidden/>
          </w:rPr>
          <w:t>107</w:t>
        </w:r>
        <w:r w:rsidR="005C32C2">
          <w:rPr>
            <w:webHidden/>
          </w:rPr>
          <w:fldChar w:fldCharType="end"/>
        </w:r>
      </w:hyperlink>
    </w:p>
    <w:p w14:paraId="207B3089" w14:textId="56F22174" w:rsidR="005C32C2" w:rsidRDefault="00000000">
      <w:pPr>
        <w:pStyle w:val="TOC1"/>
        <w:rPr>
          <w:rFonts w:asciiTheme="minorHAnsi" w:eastAsiaTheme="minorEastAsia" w:hAnsiTheme="minorHAnsi" w:cstheme="minorBidi"/>
          <w:b w:val="0"/>
          <w:kern w:val="2"/>
          <w:sz w:val="24"/>
          <w:lang w:eastAsia="en-AU"/>
          <w14:ligatures w14:val="standardContextual"/>
        </w:rPr>
      </w:pPr>
      <w:hyperlink w:anchor="_Toc169009743" w:history="1">
        <w:r w:rsidR="005C32C2" w:rsidRPr="00465CB1">
          <w:rPr>
            <w:rStyle w:val="Hyperlink"/>
          </w:rPr>
          <w:t>References</w:t>
        </w:r>
        <w:r w:rsidR="005C32C2">
          <w:rPr>
            <w:webHidden/>
          </w:rPr>
          <w:tab/>
        </w:r>
        <w:r w:rsidR="005C32C2">
          <w:rPr>
            <w:webHidden/>
          </w:rPr>
          <w:fldChar w:fldCharType="begin"/>
        </w:r>
        <w:r w:rsidR="005C32C2">
          <w:rPr>
            <w:webHidden/>
          </w:rPr>
          <w:instrText xml:space="preserve"> PAGEREF _Toc169009743 \h </w:instrText>
        </w:r>
        <w:r w:rsidR="005C32C2">
          <w:rPr>
            <w:webHidden/>
          </w:rPr>
        </w:r>
        <w:r w:rsidR="005C32C2">
          <w:rPr>
            <w:webHidden/>
          </w:rPr>
          <w:fldChar w:fldCharType="separate"/>
        </w:r>
        <w:r w:rsidR="005C32C2">
          <w:rPr>
            <w:webHidden/>
          </w:rPr>
          <w:t>112</w:t>
        </w:r>
        <w:r w:rsidR="005C32C2">
          <w:rPr>
            <w:webHidden/>
          </w:rPr>
          <w:fldChar w:fldCharType="end"/>
        </w:r>
      </w:hyperlink>
    </w:p>
    <w:p w14:paraId="3101C28D" w14:textId="212C3CF2" w:rsidR="005C32C2" w:rsidRDefault="00000000">
      <w:pPr>
        <w:pStyle w:val="TOC2"/>
        <w:rPr>
          <w:rFonts w:asciiTheme="minorHAnsi" w:eastAsiaTheme="minorEastAsia" w:hAnsiTheme="minorHAnsi" w:cstheme="minorBidi"/>
          <w:kern w:val="2"/>
          <w:sz w:val="24"/>
          <w:lang w:eastAsia="en-AU"/>
          <w14:ligatures w14:val="standardContextual"/>
        </w:rPr>
      </w:pPr>
      <w:hyperlink w:anchor="_Toc169009744" w:history="1">
        <w:r w:rsidR="005C32C2" w:rsidRPr="00465CB1">
          <w:rPr>
            <w:rStyle w:val="Hyperlink"/>
          </w:rPr>
          <w:t>Further reading</w:t>
        </w:r>
        <w:r w:rsidR="005C32C2">
          <w:rPr>
            <w:webHidden/>
          </w:rPr>
          <w:tab/>
        </w:r>
        <w:r w:rsidR="005C32C2">
          <w:rPr>
            <w:webHidden/>
          </w:rPr>
          <w:fldChar w:fldCharType="begin"/>
        </w:r>
        <w:r w:rsidR="005C32C2">
          <w:rPr>
            <w:webHidden/>
          </w:rPr>
          <w:instrText xml:space="preserve"> PAGEREF _Toc169009744 \h </w:instrText>
        </w:r>
        <w:r w:rsidR="005C32C2">
          <w:rPr>
            <w:webHidden/>
          </w:rPr>
        </w:r>
        <w:r w:rsidR="005C32C2">
          <w:rPr>
            <w:webHidden/>
          </w:rPr>
          <w:fldChar w:fldCharType="separate"/>
        </w:r>
        <w:r w:rsidR="005C32C2">
          <w:rPr>
            <w:webHidden/>
          </w:rPr>
          <w:t>114</w:t>
        </w:r>
        <w:r w:rsidR="005C32C2">
          <w:rPr>
            <w:webHidden/>
          </w:rPr>
          <w:fldChar w:fldCharType="end"/>
        </w:r>
      </w:hyperlink>
    </w:p>
    <w:p w14:paraId="0F949568" w14:textId="2B915957" w:rsidR="00E20F46" w:rsidRPr="005F6630" w:rsidRDefault="00647467" w:rsidP="005F6630">
      <w:pPr>
        <w:pStyle w:val="TOC2"/>
        <w:rPr>
          <w:rFonts w:asciiTheme="minorHAnsi" w:eastAsiaTheme="minorEastAsia" w:hAnsiTheme="minorHAnsi" w:cstheme="minorBidi"/>
          <w:kern w:val="2"/>
          <w:lang w:eastAsia="en-AU"/>
          <w14:ligatures w14:val="standardContextual"/>
        </w:rPr>
      </w:pPr>
      <w:r>
        <w:fldChar w:fldCharType="end"/>
      </w:r>
      <w:r w:rsidR="00E20F46">
        <w:br w:type="page"/>
      </w:r>
    </w:p>
    <w:p w14:paraId="1328D834" w14:textId="77777777" w:rsidR="00A31878" w:rsidRDefault="00A31878" w:rsidP="00D33D6A">
      <w:pPr>
        <w:pStyle w:val="Heading1"/>
      </w:pPr>
      <w:bookmarkStart w:id="1" w:name="_Toc169009673"/>
      <w:r>
        <w:lastRenderedPageBreak/>
        <w:t>Unit description and duration</w:t>
      </w:r>
      <w:bookmarkEnd w:id="1"/>
    </w:p>
    <w:p w14:paraId="20FAF791" w14:textId="3CB51ABB" w:rsidR="00A31878" w:rsidRDefault="00A31878" w:rsidP="00D33D6A">
      <w:r>
        <w:t>This unit</w:t>
      </w:r>
      <w:r w:rsidR="67BDB5B5">
        <w:t xml:space="preserve"> </w:t>
      </w:r>
      <w:r>
        <w:t xml:space="preserve">develops the big idea that </w:t>
      </w:r>
      <w:r w:rsidR="6EAC80CB">
        <w:t>fractions represent multiple ideas and can be represented in different ways</w:t>
      </w:r>
      <w:r>
        <w:t>.</w:t>
      </w:r>
    </w:p>
    <w:p w14:paraId="56F843C0" w14:textId="77777777" w:rsidR="00A31878" w:rsidRDefault="00A31878" w:rsidP="00D33D6A">
      <w:r>
        <w:t>In this 2-week unit students are provided opportunities to:</w:t>
      </w:r>
    </w:p>
    <w:p w14:paraId="7EA473CA" w14:textId="5294502C" w:rsidR="16649FA6" w:rsidRDefault="16649FA6" w:rsidP="7A7374BB">
      <w:pPr>
        <w:pStyle w:val="ListBullet"/>
      </w:pPr>
      <w:r>
        <w:t>make connections between benchmark fractions, decimals and percentages</w:t>
      </w:r>
    </w:p>
    <w:p w14:paraId="27C7508E" w14:textId="468D737B" w:rsidR="16649FA6" w:rsidRDefault="16649FA6" w:rsidP="7A7374BB">
      <w:pPr>
        <w:pStyle w:val="ListBullet"/>
      </w:pPr>
      <w:r>
        <w:t>compare common fractions with related denominators</w:t>
      </w:r>
    </w:p>
    <w:p w14:paraId="3B24B958" w14:textId="7F123186" w:rsidR="00A31878" w:rsidRDefault="16649FA6" w:rsidP="00D33D6A">
      <w:pPr>
        <w:pStyle w:val="ListBullet"/>
      </w:pPr>
      <w:r>
        <w:t>solve problems involving addition and subtraction of fractions with related denominators</w:t>
      </w:r>
      <w:r w:rsidR="5EE99304">
        <w:t>.</w:t>
      </w:r>
    </w:p>
    <w:p w14:paraId="178B0A1F" w14:textId="572C35C8" w:rsidR="00084CCD" w:rsidRDefault="00084CCD" w:rsidP="00D33D6A">
      <w:pPr>
        <w:pStyle w:val="Heading2"/>
      </w:pPr>
      <w:bookmarkStart w:id="2" w:name="_Toc147914071"/>
      <w:bookmarkStart w:id="3" w:name="_Toc169009674"/>
      <w:r>
        <w:t>Syllabus outcomes</w:t>
      </w:r>
      <w:bookmarkEnd w:id="2"/>
      <w:bookmarkEnd w:id="3"/>
    </w:p>
    <w:p w14:paraId="77572249" w14:textId="1BB8BBC9" w:rsidR="00084CCD" w:rsidRDefault="00084CCD" w:rsidP="00D33D6A">
      <w:pPr>
        <w:pStyle w:val="ListBullet"/>
      </w:pPr>
      <w:r w:rsidRPr="6DE7644A">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1AA1CC59" w14:textId="683AD738" w:rsidR="1211DE9C" w:rsidRDefault="1211DE9C" w:rsidP="6DE7644A">
      <w:pPr>
        <w:pStyle w:val="ListBullet"/>
        <w:rPr>
          <w:rStyle w:val="Strong"/>
          <w:b w:val="0"/>
          <w:bCs w:val="0"/>
        </w:rPr>
      </w:pPr>
      <w:r w:rsidRPr="6DE7644A">
        <w:rPr>
          <w:rStyle w:val="Strong"/>
        </w:rPr>
        <w:t>MA3-RN-03</w:t>
      </w:r>
      <w:r w:rsidR="6B37F0C1" w:rsidRPr="6DE7644A">
        <w:rPr>
          <w:rStyle w:val="Strong"/>
        </w:rPr>
        <w:t xml:space="preserve"> </w:t>
      </w:r>
      <w:r w:rsidR="6B37F0C1" w:rsidRPr="6DE7644A">
        <w:rPr>
          <w:rStyle w:val="Strong"/>
          <w:b w:val="0"/>
          <w:bCs w:val="0"/>
        </w:rPr>
        <w:t>determines percentages of quantities, and finds equivalent fractions and decimals for benchmark percentage values</w:t>
      </w:r>
    </w:p>
    <w:p w14:paraId="545C697B" w14:textId="4E12843C" w:rsidR="5247DA03" w:rsidRDefault="5247DA03" w:rsidP="6DE7644A">
      <w:pPr>
        <w:pStyle w:val="ListBullet"/>
      </w:pPr>
      <w:r w:rsidRPr="6DE7644A">
        <w:rPr>
          <w:b/>
          <w:bCs/>
        </w:rPr>
        <w:t>MA3-AR-01</w:t>
      </w:r>
      <w:r>
        <w:t xml:space="preserve"> selects and applies appropriate strategies to solve addition and subtraction problems</w:t>
      </w:r>
    </w:p>
    <w:p w14:paraId="45723482" w14:textId="0805134F" w:rsidR="2DC416C2" w:rsidRDefault="2DC416C2" w:rsidP="6DE7644A">
      <w:pPr>
        <w:pStyle w:val="ListBullet"/>
      </w:pPr>
      <w:r w:rsidRPr="6DE7644A">
        <w:rPr>
          <w:rStyle w:val="Strong"/>
        </w:rPr>
        <w:t>MA3-MR-01</w:t>
      </w:r>
      <w:r>
        <w:t xml:space="preserve"> selects and applies appropriate strategies to solve multiplication and division problems</w:t>
      </w:r>
    </w:p>
    <w:p w14:paraId="7D91B917" w14:textId="77777777" w:rsidR="000D3D50" w:rsidRDefault="5247DA03" w:rsidP="000D3D50">
      <w:pPr>
        <w:pStyle w:val="ListBullet"/>
      </w:pPr>
      <w:r w:rsidRPr="6DE7644A">
        <w:rPr>
          <w:b/>
          <w:bCs/>
        </w:rPr>
        <w:t>MA3-RQF-01</w:t>
      </w:r>
      <w:r>
        <w:t xml:space="preserve"> compares and orders fractions with denominators of 2, 3, 4, 5, 6, 8 and 10</w:t>
      </w:r>
    </w:p>
    <w:p w14:paraId="1CB2075A" w14:textId="6A8EA661" w:rsidR="5247DA03" w:rsidRDefault="5247DA03" w:rsidP="000D3D50">
      <w:pPr>
        <w:pStyle w:val="ListBullet"/>
        <w:numPr>
          <w:ilvl w:val="0"/>
          <w:numId w:val="17"/>
        </w:numPr>
      </w:pPr>
      <w:r w:rsidRPr="000D3D50">
        <w:rPr>
          <w:b/>
          <w:bCs/>
        </w:rPr>
        <w:t xml:space="preserve">MA3-RQF-02 </w:t>
      </w:r>
      <w:r>
        <w:t xml:space="preserve">determines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Pr="000E42F6">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measures and quantities</w:t>
      </w:r>
    </w:p>
    <w:p w14:paraId="623D3AED" w14:textId="11512C76" w:rsidR="3FB9CCB1" w:rsidRDefault="3FB9CCB1" w:rsidP="6DE7644A">
      <w:pPr>
        <w:pStyle w:val="ListBullet"/>
      </w:pPr>
      <w:r w:rsidRPr="6DE7644A">
        <w:rPr>
          <w:b/>
          <w:bCs/>
        </w:rPr>
        <w:lastRenderedPageBreak/>
        <w:t>MA3-CHAN-01</w:t>
      </w:r>
      <w:r>
        <w:t xml:space="preserve"> conducts chance experiments and quantifies the probability</w:t>
      </w:r>
    </w:p>
    <w:p w14:paraId="091F2F14" w14:textId="63B30D0A" w:rsidR="00F929AA" w:rsidRDefault="00F929AA" w:rsidP="00D33D6A">
      <w:pPr>
        <w:pStyle w:val="Heading2"/>
      </w:pPr>
      <w:bookmarkStart w:id="4" w:name="_Toc147914072"/>
      <w:bookmarkStart w:id="5" w:name="_Toc169009675"/>
      <w:r>
        <w:t>Working mathematically</w:t>
      </w:r>
      <w:bookmarkEnd w:id="4"/>
      <w:bookmarkEnd w:id="5"/>
    </w:p>
    <w:p w14:paraId="45C6927C"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D33D6A">
      <w:pPr>
        <w:pStyle w:val="ListBullet"/>
      </w:pPr>
      <w:r>
        <w:t>communicating</w:t>
      </w:r>
    </w:p>
    <w:p w14:paraId="7055B17F" w14:textId="77777777" w:rsidR="00647916" w:rsidRDefault="00647916" w:rsidP="00D33D6A">
      <w:pPr>
        <w:pStyle w:val="ListBullet"/>
      </w:pPr>
      <w:r>
        <w:t>understanding and fluency</w:t>
      </w:r>
    </w:p>
    <w:p w14:paraId="22874CF3" w14:textId="77777777" w:rsidR="00647916" w:rsidRDefault="00647916" w:rsidP="00D33D6A">
      <w:pPr>
        <w:pStyle w:val="ListBullet"/>
      </w:pPr>
      <w:r>
        <w:t>reasoning</w:t>
      </w:r>
    </w:p>
    <w:p w14:paraId="78462FA0" w14:textId="3273D313" w:rsidR="00F929AA" w:rsidRPr="00F929AA" w:rsidRDefault="00647916" w:rsidP="00D33D6A">
      <w:pPr>
        <w:pStyle w:val="ListBullet"/>
      </w:pPr>
      <w:r>
        <w:t>problem solving.</w:t>
      </w:r>
    </w:p>
    <w:p w14:paraId="64A379E5" w14:textId="672800A7"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D33D6A">
      <w:pPr>
        <w:pStyle w:val="Heading2"/>
      </w:pPr>
      <w:bookmarkStart w:id="6" w:name="_Toc147914073"/>
      <w:bookmarkStart w:id="7" w:name="_Toc169009676"/>
      <w:r>
        <w:t>Student prior learning</w:t>
      </w:r>
      <w:bookmarkEnd w:id="6"/>
      <w:bookmarkEnd w:id="7"/>
    </w:p>
    <w:p w14:paraId="7A3B624E" w14:textId="77777777" w:rsidR="00A31878" w:rsidRDefault="00A31878" w:rsidP="00A31878">
      <w:r>
        <w:t>Before engaging in these teaching and learning activities, students would benefit from prior experience with:</w:t>
      </w:r>
    </w:p>
    <w:p w14:paraId="583206E5" w14:textId="108FB57B" w:rsidR="43537D74" w:rsidRDefault="43537D74" w:rsidP="7A7374BB">
      <w:pPr>
        <w:pStyle w:val="ListBullet"/>
      </w:pPr>
      <w:r>
        <w:t>recognising the role of the number one as representing the whole</w:t>
      </w:r>
    </w:p>
    <w:p w14:paraId="62E30315" w14:textId="1890A54B" w:rsidR="43537D74" w:rsidRDefault="43537D74" w:rsidP="00C079D2">
      <w:pPr>
        <w:pStyle w:val="ListBullet"/>
      </w:pPr>
      <w:r>
        <w:t>comparing and representing fractions of a whole shape and a collection of objects</w:t>
      </w:r>
    </w:p>
    <w:p w14:paraId="7067A241" w14:textId="281A3602" w:rsidR="43537D74" w:rsidRDefault="43537D74" w:rsidP="00C079D2">
      <w:pPr>
        <w:pStyle w:val="ListBullet"/>
      </w:pPr>
      <w:r>
        <w:lastRenderedPageBreak/>
        <w:t>solving word problems involving addition and subtraction of fractions and fractional quantities of whole numbers.</w:t>
      </w:r>
    </w:p>
    <w:p w14:paraId="539A99ED" w14:textId="2105F1A2" w:rsidR="00A868DB" w:rsidRDefault="00A31878" w:rsidP="00A31878">
      <w:pPr>
        <w:pStyle w:val="FeatureBox"/>
      </w:pPr>
      <w:r>
        <w:t>In NSW classrooms there is a diverse range of students, including Aboriginal and</w:t>
      </w:r>
      <w:r w:rsidR="004B2A13">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D33D6A">
      <w:pPr>
        <w:pStyle w:val="Heading1"/>
      </w:pPr>
      <w:bookmarkStart w:id="8" w:name="_Toc169009677"/>
      <w:r>
        <w:lastRenderedPageBreak/>
        <w:t>Lesson overview and resources</w:t>
      </w:r>
      <w:bookmarkEnd w:id="8"/>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DE7644A">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CBC43E2" w:rsidR="00EE5BFC" w:rsidRDefault="00EE5BFC" w:rsidP="00EE5BFC">
            <w:bookmarkStart w:id="9" w:name="_Hlk166833368"/>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DE7644A">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562AA31A" w:rsidR="00E00F8E" w:rsidRPr="00FF2093" w:rsidRDefault="00000000" w:rsidP="00E00F8E">
            <w:pPr>
              <w:rPr>
                <w:rStyle w:val="Strong"/>
                <w:b w:val="0"/>
                <w:bCs w:val="0"/>
              </w:rPr>
            </w:pPr>
            <w:hyperlink w:anchor="_Lesson_1" w:history="1">
              <w:r w:rsidR="00E00F8E" w:rsidRPr="00FF2093">
                <w:rPr>
                  <w:rStyle w:val="Hyperlink"/>
                  <w:b/>
                  <w:bCs/>
                </w:rPr>
                <w:t>Lesson 1</w:t>
              </w:r>
            </w:hyperlink>
          </w:p>
          <w:p w14:paraId="3F5029D4" w14:textId="6480BF72" w:rsidR="00E00F8E" w:rsidRPr="00E00F8E" w:rsidRDefault="04DF5931" w:rsidP="00E00F8E">
            <w:pPr>
              <w:rPr>
                <w:rStyle w:val="Strong"/>
              </w:rPr>
            </w:pPr>
            <w:r w:rsidRPr="6DE7644A">
              <w:rPr>
                <w:rStyle w:val="Strong"/>
              </w:rPr>
              <w:t>Daily number sense</w:t>
            </w:r>
            <w:r w:rsidR="1CCC02B5" w:rsidRPr="6DE7644A">
              <w:rPr>
                <w:rStyle w:val="Strong"/>
              </w:rPr>
              <w:t xml:space="preserve"> learning intention:</w:t>
            </w:r>
          </w:p>
          <w:p w14:paraId="4CB9006C" w14:textId="37DEDCC2" w:rsidR="00A31878" w:rsidRDefault="1E8B1D68" w:rsidP="00E00F8E">
            <w:pPr>
              <w:pStyle w:val="ListBullet"/>
            </w:pPr>
            <w:r>
              <w:t>use equivalence to add and subtract fractional quantities</w:t>
            </w:r>
          </w:p>
        </w:tc>
        <w:tc>
          <w:tcPr>
            <w:tcW w:w="4853" w:type="dxa"/>
          </w:tcPr>
          <w:p w14:paraId="0FD37011" w14:textId="319F00F8" w:rsidR="00E00F8E" w:rsidRDefault="04DF5931" w:rsidP="00E00F8E">
            <w:r w:rsidRPr="6DE7644A">
              <w:rPr>
                <w:rStyle w:val="Strong"/>
              </w:rPr>
              <w:t>Lesson core concept</w:t>
            </w:r>
            <w:r>
              <w:t xml:space="preserve">: </w:t>
            </w:r>
            <w:r w:rsidR="6A633AF4">
              <w:t>the unit whole for quantity fractions is always 1</w:t>
            </w:r>
            <w:r>
              <w:t>.</w:t>
            </w:r>
          </w:p>
          <w:p w14:paraId="555B8CFB" w14:textId="70B7B181" w:rsidR="00DD5566" w:rsidRDefault="00DD5566" w:rsidP="00DD5566">
            <w:r w:rsidRPr="00DD5566">
              <w:rPr>
                <w:rStyle w:val="Strong"/>
              </w:rPr>
              <w:t xml:space="preserve">Core concept learning </w:t>
            </w:r>
            <w:r w:rsidR="1B220D28" w:rsidRPr="1D13228A">
              <w:rPr>
                <w:rStyle w:val="Strong"/>
              </w:rPr>
              <w:t>intentions</w:t>
            </w:r>
            <w:r w:rsidR="1B220D28">
              <w:t>:</w:t>
            </w:r>
          </w:p>
          <w:p w14:paraId="343C67C7" w14:textId="0ABE7ACE" w:rsidR="00DD5566" w:rsidRDefault="53A22FBD" w:rsidP="00DD5566">
            <w:pPr>
              <w:pStyle w:val="ListBullet"/>
            </w:pPr>
            <w:r>
              <w:t>recognise the role of the number 1 as representing the whole</w:t>
            </w:r>
          </w:p>
          <w:p w14:paraId="7052150F" w14:textId="0D7D6705" w:rsidR="00A31878" w:rsidRPr="00DD5566" w:rsidRDefault="53A22FBD" w:rsidP="00DD5566">
            <w:pPr>
              <w:pStyle w:val="ListBullet"/>
            </w:pPr>
            <w:r>
              <w:t>build up to the whole from a given fractional part</w:t>
            </w:r>
          </w:p>
        </w:tc>
        <w:tc>
          <w:tcPr>
            <w:tcW w:w="4854" w:type="dxa"/>
          </w:tcPr>
          <w:p w14:paraId="7BDFD92D" w14:textId="4AD2B9FF" w:rsidR="00E00F8E" w:rsidRDefault="00E00F8E" w:rsidP="00E00F8E">
            <w:r w:rsidRPr="00E00F8E">
              <w:rPr>
                <w:rStyle w:val="Strong"/>
              </w:rPr>
              <w:t>Lesson duration</w:t>
            </w:r>
            <w:r>
              <w:t xml:space="preserve">: </w:t>
            </w:r>
            <w:r w:rsidR="2A0F2BAA">
              <w:t>60</w:t>
            </w:r>
            <w:r>
              <w:t xml:space="preserve"> minutes</w:t>
            </w:r>
          </w:p>
          <w:p w14:paraId="585BE43F" w14:textId="1A81EB76" w:rsidR="79EC74F7" w:rsidRDefault="00000000" w:rsidP="1D13228A">
            <w:pPr>
              <w:pStyle w:val="ListBullet"/>
            </w:pPr>
            <w:hyperlink w:anchor="_Resource_1_–" w:history="1">
              <w:r w:rsidR="79EC74F7" w:rsidRPr="00E36D58">
                <w:rPr>
                  <w:rStyle w:val="Hyperlink"/>
                </w:rPr>
                <w:t xml:space="preserve">Resource </w:t>
              </w:r>
              <w:r w:rsidR="00FA56B7" w:rsidRPr="00E36D58">
                <w:rPr>
                  <w:rStyle w:val="Hyperlink"/>
                </w:rPr>
                <w:t>1</w:t>
              </w:r>
              <w:r w:rsidR="79EC74F7" w:rsidRPr="00E36D58">
                <w:rPr>
                  <w:rStyle w:val="Hyperlink"/>
                </w:rPr>
                <w:t xml:space="preserve"> – fraction wall</w:t>
              </w:r>
            </w:hyperlink>
          </w:p>
          <w:p w14:paraId="5AA31216" w14:textId="6DE75574" w:rsidR="79EC74F7" w:rsidRDefault="00000000" w:rsidP="1D13228A">
            <w:pPr>
              <w:pStyle w:val="ListBullet"/>
            </w:pPr>
            <w:hyperlink w:anchor="_Resource_2_–" w:history="1">
              <w:r w:rsidR="79EC74F7" w:rsidRPr="00590E92">
                <w:rPr>
                  <w:rStyle w:val="Hyperlink"/>
                </w:rPr>
                <w:t xml:space="preserve">Resource </w:t>
              </w:r>
              <w:r w:rsidR="00FA56B7" w:rsidRPr="00590E92">
                <w:rPr>
                  <w:rStyle w:val="Hyperlink"/>
                </w:rPr>
                <w:t>2</w:t>
              </w:r>
              <w:r w:rsidR="79EC74F7" w:rsidRPr="00590E92">
                <w:rPr>
                  <w:rStyle w:val="Hyperlink"/>
                </w:rPr>
                <w:t xml:space="preserve"> – numerator denominator cards</w:t>
              </w:r>
            </w:hyperlink>
          </w:p>
          <w:p w14:paraId="2A78397E" w14:textId="346CBC47" w:rsidR="796842D5" w:rsidRPr="00590E92" w:rsidRDefault="00000000" w:rsidP="1D13228A">
            <w:pPr>
              <w:pStyle w:val="ListBullet"/>
            </w:pPr>
            <w:hyperlink w:anchor="_Resource_3_–" w:history="1">
              <w:r w:rsidR="796842D5" w:rsidRPr="00590E92">
                <w:rPr>
                  <w:rStyle w:val="Hyperlink"/>
                </w:rPr>
                <w:t xml:space="preserve">Resource </w:t>
              </w:r>
              <w:r w:rsidR="00FA56B7" w:rsidRPr="00590E92">
                <w:rPr>
                  <w:rStyle w:val="Hyperlink"/>
                </w:rPr>
                <w:t>3</w:t>
              </w:r>
              <w:r w:rsidR="796842D5" w:rsidRPr="00590E92">
                <w:rPr>
                  <w:rStyle w:val="Hyperlink"/>
                </w:rPr>
                <w:t xml:space="preserve"> – build it up</w:t>
              </w:r>
            </w:hyperlink>
          </w:p>
          <w:p w14:paraId="77F0C4DD" w14:textId="55CB4B55" w:rsidR="796842D5" w:rsidRPr="00AC7A51" w:rsidRDefault="00000000" w:rsidP="1D13228A">
            <w:pPr>
              <w:pStyle w:val="ListBullet"/>
              <w:rPr>
                <w:rStyle w:val="Hyperlink"/>
                <w:color w:val="auto"/>
                <w:u w:val="none"/>
              </w:rPr>
            </w:pPr>
            <w:hyperlink w:anchor="_Resource_4_–" w:history="1">
              <w:r w:rsidR="796842D5" w:rsidRPr="00590E92">
                <w:rPr>
                  <w:rStyle w:val="Hyperlink"/>
                </w:rPr>
                <w:t xml:space="preserve">Resource </w:t>
              </w:r>
              <w:r w:rsidR="00FA56B7" w:rsidRPr="00590E92">
                <w:rPr>
                  <w:rStyle w:val="Hyperlink"/>
                </w:rPr>
                <w:t>4</w:t>
              </w:r>
              <w:r w:rsidR="796842D5" w:rsidRPr="00590E92">
                <w:rPr>
                  <w:rStyle w:val="Hyperlink"/>
                </w:rPr>
                <w:t xml:space="preserve"> – mathematical reasoning prompts</w:t>
              </w:r>
            </w:hyperlink>
          </w:p>
          <w:p w14:paraId="22C6D518" w14:textId="085ED218" w:rsidR="00AC7A51" w:rsidRPr="00AC7A51" w:rsidRDefault="00AC7A51" w:rsidP="00AC7A51">
            <w:pPr>
              <w:pStyle w:val="ListBullet"/>
            </w:pPr>
            <w:r w:rsidRPr="00AC7A51">
              <w:t>Individual whiteboards</w:t>
            </w:r>
          </w:p>
          <w:p w14:paraId="17FEDAE3" w14:textId="6316845B" w:rsidR="00A31878" w:rsidRDefault="7FCED939" w:rsidP="00E00F8E">
            <w:pPr>
              <w:pStyle w:val="ListBullet"/>
            </w:pPr>
            <w:r>
              <w:t>Writing materials</w:t>
            </w:r>
          </w:p>
        </w:tc>
      </w:tr>
      <w:tr w:rsidR="00A31878" w14:paraId="204E228E" w14:textId="77777777" w:rsidTr="6DE7644A">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1A0A24AF" w:rsidR="00E00F8E" w:rsidRPr="00FF2093" w:rsidRDefault="00000000" w:rsidP="00E00F8E">
            <w:pPr>
              <w:rPr>
                <w:rStyle w:val="Strong"/>
                <w:b w:val="0"/>
                <w:bCs w:val="0"/>
              </w:rPr>
            </w:pPr>
            <w:hyperlink w:anchor="_Lesson_2" w:history="1">
              <w:r w:rsidR="00E00F8E" w:rsidRPr="00FF2093">
                <w:rPr>
                  <w:rStyle w:val="Hyperlink"/>
                  <w:b/>
                  <w:bCs/>
                </w:rPr>
                <w:t>Lesson 2</w:t>
              </w:r>
            </w:hyperlink>
          </w:p>
          <w:p w14:paraId="12219FA5" w14:textId="12884547" w:rsidR="00E00F8E" w:rsidRPr="00E00F8E" w:rsidRDefault="04DF5931" w:rsidP="00E00F8E">
            <w:pPr>
              <w:rPr>
                <w:rStyle w:val="Strong"/>
              </w:rPr>
            </w:pPr>
            <w:r w:rsidRPr="6DE7644A">
              <w:rPr>
                <w:rStyle w:val="Strong"/>
              </w:rPr>
              <w:t>Daily number sense</w:t>
            </w:r>
            <w:r w:rsidR="1CCC02B5" w:rsidRPr="6DE7644A">
              <w:rPr>
                <w:rStyle w:val="Strong"/>
              </w:rPr>
              <w:t xml:space="preserve"> learning intention:</w:t>
            </w:r>
          </w:p>
          <w:p w14:paraId="0D3F2129" w14:textId="74F79A7C" w:rsidR="00A31878" w:rsidRPr="00DD5566" w:rsidRDefault="6805F63A" w:rsidP="00DD5566">
            <w:pPr>
              <w:pStyle w:val="ListBullet"/>
            </w:pPr>
            <w:r>
              <w:lastRenderedPageBreak/>
              <w:t>use equivalence to add and subtract fractional quantities</w:t>
            </w:r>
          </w:p>
        </w:tc>
        <w:tc>
          <w:tcPr>
            <w:tcW w:w="4853" w:type="dxa"/>
          </w:tcPr>
          <w:p w14:paraId="51F3F68D" w14:textId="0B0D458E" w:rsidR="00A31878" w:rsidRDefault="04DF5931" w:rsidP="00DD5566">
            <w:r w:rsidRPr="6DE7644A">
              <w:rPr>
                <w:rStyle w:val="Strong"/>
              </w:rPr>
              <w:lastRenderedPageBreak/>
              <w:t>Lesson core concept</w:t>
            </w:r>
            <w:r>
              <w:t xml:space="preserve">: </w:t>
            </w:r>
            <w:r w:rsidR="5DF1D8EF">
              <w:t>fractions, decimals and percentages are formed by dividing a whole</w:t>
            </w:r>
            <w:r>
              <w:t>.</w:t>
            </w:r>
          </w:p>
          <w:p w14:paraId="17465205" w14:textId="1BAF4D20" w:rsidR="00DD5566" w:rsidRDefault="00DD5566" w:rsidP="00DD5566">
            <w:r w:rsidRPr="00DD5566">
              <w:rPr>
                <w:rStyle w:val="Strong"/>
              </w:rPr>
              <w:lastRenderedPageBreak/>
              <w:t>Core concept learning intention</w:t>
            </w:r>
            <w:r w:rsidR="1B220D28">
              <w:t>:</w:t>
            </w:r>
          </w:p>
          <w:p w14:paraId="49E7CB08" w14:textId="2AAFE25B" w:rsidR="00DD5566" w:rsidRPr="00DD5566" w:rsidRDefault="14498F47" w:rsidP="00DD5566">
            <w:pPr>
              <w:pStyle w:val="ListBullet"/>
            </w:pPr>
            <w:r>
              <w:t>make connections between benchmark fractions, decimals and percentages</w:t>
            </w:r>
          </w:p>
        </w:tc>
        <w:tc>
          <w:tcPr>
            <w:tcW w:w="4854" w:type="dxa"/>
          </w:tcPr>
          <w:p w14:paraId="5862E1B8" w14:textId="28A1270A" w:rsidR="00E00F8E" w:rsidRDefault="00E00F8E" w:rsidP="00E00F8E">
            <w:r w:rsidRPr="00E00F8E">
              <w:rPr>
                <w:rStyle w:val="Strong"/>
              </w:rPr>
              <w:lastRenderedPageBreak/>
              <w:t>Lesson duration</w:t>
            </w:r>
            <w:r>
              <w:t xml:space="preserve">: </w:t>
            </w:r>
            <w:r w:rsidR="12E6F1AC">
              <w:t>60</w:t>
            </w:r>
            <w:r>
              <w:t xml:space="preserve"> minutes</w:t>
            </w:r>
          </w:p>
          <w:p w14:paraId="03EE5A4F" w14:textId="15ED9A0F" w:rsidR="00A31878" w:rsidRPr="00AA7D6E" w:rsidRDefault="00000000" w:rsidP="1D13228A">
            <w:pPr>
              <w:pStyle w:val="ListBullet"/>
              <w:rPr>
                <w:rFonts w:eastAsia="Arial"/>
                <w:color w:val="000000" w:themeColor="text1"/>
              </w:rPr>
            </w:pPr>
            <w:hyperlink w:anchor="_Resource_5_–" w:history="1">
              <w:r w:rsidR="009774C0">
                <w:rPr>
                  <w:rStyle w:val="Hyperlink"/>
                  <w:rFonts w:eastAsia="Arial"/>
                </w:rPr>
                <w:t>Resource 5 – How much more?</w:t>
              </w:r>
            </w:hyperlink>
          </w:p>
          <w:p w14:paraId="6E237F47" w14:textId="76EEF096" w:rsidR="00A31878" w:rsidRPr="00AA7D6E" w:rsidRDefault="00000000" w:rsidP="1D13228A">
            <w:pPr>
              <w:pStyle w:val="ListBullet"/>
            </w:pPr>
            <w:hyperlink w:anchor="_Resource_6_–" w:history="1">
              <w:r w:rsidR="7DE43A80" w:rsidRPr="00AA7D6E">
                <w:rPr>
                  <w:rStyle w:val="Hyperlink"/>
                  <w:rFonts w:eastAsia="Arial"/>
                </w:rPr>
                <w:t xml:space="preserve">Resource </w:t>
              </w:r>
              <w:r w:rsidR="2122A612" w:rsidRPr="00AA7D6E">
                <w:rPr>
                  <w:rStyle w:val="Hyperlink"/>
                  <w:rFonts w:eastAsia="Arial"/>
                </w:rPr>
                <w:t>6</w:t>
              </w:r>
              <w:r w:rsidR="7DE43A80" w:rsidRPr="00AA7D6E">
                <w:rPr>
                  <w:rStyle w:val="Hyperlink"/>
                  <w:rFonts w:eastAsia="Arial"/>
                </w:rPr>
                <w:t xml:space="preserve"> – shade and label</w:t>
              </w:r>
            </w:hyperlink>
          </w:p>
          <w:p w14:paraId="4E33A243" w14:textId="16DB7D30" w:rsidR="00A31878" w:rsidRPr="00AA7D6E" w:rsidRDefault="00000000" w:rsidP="1D13228A">
            <w:pPr>
              <w:pStyle w:val="ListBullet"/>
            </w:pPr>
            <w:hyperlink w:anchor="_Resource_7_–" w:history="1">
              <w:r w:rsidR="7B8A6A54" w:rsidRPr="00AA7D6E">
                <w:rPr>
                  <w:rStyle w:val="Hyperlink"/>
                  <w:rFonts w:eastAsia="Arial"/>
                </w:rPr>
                <w:t xml:space="preserve">Resource </w:t>
              </w:r>
              <w:r w:rsidR="510207CB" w:rsidRPr="00AA7D6E">
                <w:rPr>
                  <w:rStyle w:val="Hyperlink"/>
                  <w:rFonts w:eastAsia="Arial"/>
                </w:rPr>
                <w:t>7</w:t>
              </w:r>
              <w:r w:rsidR="7B8A6A54" w:rsidRPr="00AA7D6E">
                <w:rPr>
                  <w:rStyle w:val="Hyperlink"/>
                  <w:rFonts w:eastAsia="Arial"/>
                </w:rPr>
                <w:t xml:space="preserve"> – student non-example</w:t>
              </w:r>
            </w:hyperlink>
          </w:p>
          <w:p w14:paraId="08FC93B3" w14:textId="71010068" w:rsidR="00A31878" w:rsidRPr="00AA7D6E" w:rsidRDefault="00000000" w:rsidP="1D13228A">
            <w:pPr>
              <w:pStyle w:val="ListBullet"/>
            </w:pPr>
            <w:hyperlink w:anchor="_Resource_8_–" w:history="1">
              <w:r w:rsidR="7B8A6A54" w:rsidRPr="00AA7D6E">
                <w:rPr>
                  <w:rStyle w:val="Hyperlink"/>
                  <w:rFonts w:eastAsia="Arial"/>
                </w:rPr>
                <w:t xml:space="preserve">Resource </w:t>
              </w:r>
              <w:r w:rsidR="46726D5B" w:rsidRPr="00AA7D6E">
                <w:rPr>
                  <w:rStyle w:val="Hyperlink"/>
                  <w:rFonts w:eastAsia="Arial"/>
                </w:rPr>
                <w:t>8</w:t>
              </w:r>
              <w:r w:rsidR="7B8A6A54" w:rsidRPr="00AA7D6E">
                <w:rPr>
                  <w:rStyle w:val="Hyperlink"/>
                  <w:rFonts w:eastAsia="Arial"/>
                </w:rPr>
                <w:t xml:space="preserve"> – tape diagrams</w:t>
              </w:r>
            </w:hyperlink>
          </w:p>
          <w:p w14:paraId="5C64C107" w14:textId="547A76FB" w:rsidR="00A31878" w:rsidRDefault="0F305D96" w:rsidP="00E00F8E">
            <w:pPr>
              <w:pStyle w:val="ListBullet"/>
            </w:pPr>
            <w:r>
              <w:t>Writing materials</w:t>
            </w:r>
          </w:p>
        </w:tc>
      </w:tr>
      <w:tr w:rsidR="00A31878" w14:paraId="76025927" w14:textId="77777777" w:rsidTr="6DE7644A">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736089C" w:rsidR="00E00F8E" w:rsidRPr="00FF2093" w:rsidRDefault="00000000" w:rsidP="00E00F8E">
            <w:pPr>
              <w:rPr>
                <w:rStyle w:val="Strong"/>
                <w:b w:val="0"/>
                <w:bCs w:val="0"/>
              </w:rPr>
            </w:pPr>
            <w:hyperlink w:anchor="_Lesson_3" w:history="1">
              <w:r w:rsidR="00E00F8E" w:rsidRPr="00FF2093">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65732053" w:rsidR="00A31878" w:rsidRDefault="72E46F3D" w:rsidP="00E00F8E">
            <w:pPr>
              <w:pStyle w:val="ListBullet"/>
            </w:pPr>
            <w:r>
              <w:t>use equivalence to add and subtract fractional quantities</w:t>
            </w:r>
          </w:p>
        </w:tc>
        <w:tc>
          <w:tcPr>
            <w:tcW w:w="4853" w:type="dxa"/>
          </w:tcPr>
          <w:p w14:paraId="7FF70128" w14:textId="3BDC65DF" w:rsidR="00E00F8E" w:rsidRDefault="04DF5931" w:rsidP="00E00F8E">
            <w:r w:rsidRPr="6DE7644A">
              <w:rPr>
                <w:rStyle w:val="Strong"/>
              </w:rPr>
              <w:t>Lesson core concept</w:t>
            </w:r>
            <w:r>
              <w:t xml:space="preserve">: </w:t>
            </w:r>
            <w:r w:rsidR="31D5E13E">
              <w:t>connections can be made between fractions, decimals and percentages using number lines and diagrams</w:t>
            </w:r>
            <w:r>
              <w:t>.</w:t>
            </w:r>
          </w:p>
          <w:p w14:paraId="2728174D" w14:textId="6357A68D" w:rsidR="00DD5566" w:rsidRDefault="00DD5566" w:rsidP="00DD5566">
            <w:r w:rsidRPr="00DD5566">
              <w:rPr>
                <w:rStyle w:val="Strong"/>
              </w:rPr>
              <w:t>Core concept learning intention</w:t>
            </w:r>
            <w:r w:rsidR="1B220D28">
              <w:t>:</w:t>
            </w:r>
          </w:p>
          <w:p w14:paraId="6E1EA155" w14:textId="76B189EA" w:rsidR="00A31878" w:rsidRPr="00DD5566" w:rsidRDefault="2765F39A" w:rsidP="00DD5566">
            <w:pPr>
              <w:pStyle w:val="ListBullet"/>
            </w:pPr>
            <w:r>
              <w:t>make connections between benchmark fractions, decimals and percentages</w:t>
            </w:r>
          </w:p>
        </w:tc>
        <w:tc>
          <w:tcPr>
            <w:tcW w:w="4854" w:type="dxa"/>
          </w:tcPr>
          <w:p w14:paraId="685FD8D0" w14:textId="22864150" w:rsidR="00E00F8E" w:rsidRDefault="00E00F8E" w:rsidP="00E00F8E">
            <w:r w:rsidRPr="00E00F8E">
              <w:rPr>
                <w:rStyle w:val="Strong"/>
              </w:rPr>
              <w:t>Lesson duration</w:t>
            </w:r>
            <w:r>
              <w:t xml:space="preserve">: </w:t>
            </w:r>
            <w:r w:rsidR="76E67A26">
              <w:t>60</w:t>
            </w:r>
            <w:r>
              <w:t xml:space="preserve"> minutes</w:t>
            </w:r>
          </w:p>
          <w:p w14:paraId="7A780D02" w14:textId="5AE3E6EB" w:rsidR="00A31878" w:rsidRPr="00AA7D6E" w:rsidRDefault="00000000" w:rsidP="001F1C2F">
            <w:pPr>
              <w:pStyle w:val="ListBullet"/>
              <w:numPr>
                <w:ilvl w:val="0"/>
                <w:numId w:val="23"/>
              </w:numPr>
            </w:pPr>
            <w:hyperlink w:anchor="_Resource_9_–" w:history="1">
              <w:r w:rsidR="28DFD9EE" w:rsidRPr="00E00D3E">
                <w:rPr>
                  <w:rStyle w:val="Hyperlink"/>
                  <w:rFonts w:eastAsia="Arial"/>
                  <w:szCs w:val="22"/>
                </w:rPr>
                <w:t>Resource 9 – finding more again</w:t>
              </w:r>
            </w:hyperlink>
          </w:p>
          <w:p w14:paraId="2E4EAC28" w14:textId="3ED5BC95" w:rsidR="00A31878" w:rsidRPr="00AA7D6E" w:rsidRDefault="00000000" w:rsidP="1D13228A">
            <w:pPr>
              <w:pStyle w:val="ListBullet"/>
            </w:pPr>
            <w:hyperlink w:anchor="_Resource_10_–" w:history="1">
              <w:r w:rsidR="1D955FA0" w:rsidRPr="00E00D3E">
                <w:rPr>
                  <w:rStyle w:val="Hyperlink"/>
                  <w:rFonts w:eastAsia="Arial"/>
                </w:rPr>
                <w:t xml:space="preserve">Resource </w:t>
              </w:r>
              <w:r w:rsidR="00324CFA" w:rsidRPr="00E00D3E">
                <w:rPr>
                  <w:rStyle w:val="Hyperlink"/>
                  <w:rFonts w:eastAsia="Arial"/>
                </w:rPr>
                <w:t>10</w:t>
              </w:r>
              <w:r w:rsidR="1D955FA0" w:rsidRPr="00E00D3E">
                <w:rPr>
                  <w:rStyle w:val="Hyperlink"/>
                  <w:rFonts w:eastAsia="Arial"/>
                </w:rPr>
                <w:t xml:space="preserve"> – representing tenths</w:t>
              </w:r>
            </w:hyperlink>
          </w:p>
          <w:p w14:paraId="016C5C31" w14:textId="419C8FCF" w:rsidR="00A31878" w:rsidRPr="00AA7D6E" w:rsidRDefault="00000000" w:rsidP="1D13228A">
            <w:pPr>
              <w:pStyle w:val="ListBullet"/>
            </w:pPr>
            <w:hyperlink w:anchor="_Resource_11_–" w:history="1">
              <w:r w:rsidR="1D955FA0" w:rsidRPr="00E00D3E">
                <w:rPr>
                  <w:rStyle w:val="Hyperlink"/>
                  <w:rFonts w:eastAsia="Arial"/>
                </w:rPr>
                <w:t xml:space="preserve">Resource </w:t>
              </w:r>
              <w:r w:rsidR="05F558A7" w:rsidRPr="00E00D3E">
                <w:rPr>
                  <w:rStyle w:val="Hyperlink"/>
                  <w:rFonts w:eastAsia="Arial"/>
                </w:rPr>
                <w:t>1</w:t>
              </w:r>
              <w:r w:rsidR="198D874C" w:rsidRPr="00E00D3E">
                <w:rPr>
                  <w:rStyle w:val="Hyperlink"/>
                  <w:rFonts w:eastAsia="Arial"/>
                </w:rPr>
                <w:t>1</w:t>
              </w:r>
              <w:r w:rsidR="1D955FA0" w:rsidRPr="00E00D3E">
                <w:rPr>
                  <w:rStyle w:val="Hyperlink"/>
                  <w:rFonts w:eastAsia="Arial"/>
                </w:rPr>
                <w:t xml:space="preserve"> – 100 grid</w:t>
              </w:r>
            </w:hyperlink>
          </w:p>
          <w:p w14:paraId="516B2E3D" w14:textId="164B511C" w:rsidR="00A31878" w:rsidRPr="00AA7D6E" w:rsidRDefault="00000000" w:rsidP="1D13228A">
            <w:pPr>
              <w:pStyle w:val="ListBullet"/>
              <w:rPr>
                <w:rFonts w:eastAsia="Arial"/>
                <w:color w:val="000000" w:themeColor="text1"/>
              </w:rPr>
            </w:pPr>
            <w:hyperlink w:anchor="_Resource_12_–" w:history="1">
              <w:r w:rsidR="1D955FA0" w:rsidRPr="00E00D3E">
                <w:rPr>
                  <w:rStyle w:val="Hyperlink"/>
                  <w:rFonts w:eastAsia="Arial"/>
                </w:rPr>
                <w:t xml:space="preserve">Resource </w:t>
              </w:r>
              <w:r w:rsidR="2E002283" w:rsidRPr="00E00D3E">
                <w:rPr>
                  <w:rStyle w:val="Hyperlink"/>
                  <w:rFonts w:eastAsia="Arial"/>
                </w:rPr>
                <w:t>1</w:t>
              </w:r>
              <w:r w:rsidR="080D7575" w:rsidRPr="00E00D3E">
                <w:rPr>
                  <w:rStyle w:val="Hyperlink"/>
                  <w:rFonts w:eastAsia="Arial"/>
                </w:rPr>
                <w:t>2</w:t>
              </w:r>
              <w:r w:rsidR="1D955FA0" w:rsidRPr="00E00D3E">
                <w:rPr>
                  <w:rStyle w:val="Hyperlink"/>
                  <w:rFonts w:eastAsia="Arial"/>
                </w:rPr>
                <w:t xml:space="preserve"> – blank 100 grids</w:t>
              </w:r>
            </w:hyperlink>
          </w:p>
          <w:p w14:paraId="68BCA338" w14:textId="602A71A6" w:rsidR="00A31878" w:rsidRPr="00AA7D6E" w:rsidRDefault="00000000" w:rsidP="1D13228A">
            <w:pPr>
              <w:pStyle w:val="ListBullet"/>
            </w:pPr>
            <w:hyperlink w:anchor="_Resource_13_–" w:history="1">
              <w:r w:rsidR="1D955FA0" w:rsidRPr="00E00D3E">
                <w:rPr>
                  <w:rStyle w:val="Hyperlink"/>
                  <w:rFonts w:eastAsia="Arial"/>
                </w:rPr>
                <w:t xml:space="preserve">Resource </w:t>
              </w:r>
              <w:r w:rsidR="089CA413" w:rsidRPr="00E00D3E">
                <w:rPr>
                  <w:rStyle w:val="Hyperlink"/>
                  <w:rFonts w:eastAsia="Arial"/>
                </w:rPr>
                <w:t>1</w:t>
              </w:r>
              <w:r w:rsidR="3F4768B4" w:rsidRPr="00E00D3E">
                <w:rPr>
                  <w:rStyle w:val="Hyperlink"/>
                  <w:rFonts w:eastAsia="Arial"/>
                </w:rPr>
                <w:t>3</w:t>
              </w:r>
              <w:r w:rsidR="1D955FA0" w:rsidRPr="00E00D3E">
                <w:rPr>
                  <w:rStyle w:val="Hyperlink"/>
                  <w:rFonts w:eastAsia="Arial"/>
                </w:rPr>
                <w:t xml:space="preserve"> – 10% sale</w:t>
              </w:r>
            </w:hyperlink>
          </w:p>
          <w:p w14:paraId="403B457E" w14:textId="77777777" w:rsidR="005C2404" w:rsidRPr="005C2404" w:rsidRDefault="005C2404" w:rsidP="00E00F8E">
            <w:pPr>
              <w:pStyle w:val="ListBullet"/>
              <w:rPr>
                <w:rFonts w:eastAsia="Arial"/>
                <w:color w:val="000000" w:themeColor="text1"/>
                <w:szCs w:val="22"/>
              </w:rPr>
            </w:pPr>
            <w:r>
              <w:rPr>
                <w:rFonts w:eastAsia="Arial"/>
                <w:color w:val="000000" w:themeColor="text1"/>
              </w:rPr>
              <w:t>Individual whiteboards</w:t>
            </w:r>
            <w:r w:rsidRPr="512E6F96">
              <w:rPr>
                <w:rFonts w:eastAsia="Arial"/>
                <w:color w:val="000000" w:themeColor="text1"/>
              </w:rPr>
              <w:t xml:space="preserve"> </w:t>
            </w:r>
          </w:p>
          <w:p w14:paraId="282030F1" w14:textId="14168D66" w:rsidR="00A31878" w:rsidRDefault="762F4271" w:rsidP="00E00F8E">
            <w:pPr>
              <w:pStyle w:val="ListBullet"/>
              <w:rPr>
                <w:rFonts w:eastAsia="Arial"/>
                <w:color w:val="000000" w:themeColor="text1"/>
                <w:szCs w:val="22"/>
              </w:rPr>
            </w:pPr>
            <w:r w:rsidRPr="512E6F96">
              <w:rPr>
                <w:rFonts w:eastAsia="Arial"/>
                <w:color w:val="000000" w:themeColor="text1"/>
              </w:rPr>
              <w:t>Writing materials</w:t>
            </w:r>
          </w:p>
        </w:tc>
      </w:tr>
      <w:tr w:rsidR="00A31878" w14:paraId="03041B3C" w14:textId="77777777" w:rsidTr="6DE7644A">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43C116A" w:rsidR="00E00F8E" w:rsidRPr="00FF2093" w:rsidRDefault="00000000" w:rsidP="00E00F8E">
            <w:pPr>
              <w:rPr>
                <w:rStyle w:val="Strong"/>
                <w:b w:val="0"/>
                <w:bCs w:val="0"/>
              </w:rPr>
            </w:pPr>
            <w:hyperlink w:anchor="_Lesson_4" w:history="1">
              <w:r w:rsidR="00E00F8E" w:rsidRPr="00FF2093">
                <w:rPr>
                  <w:rStyle w:val="Hyperlink"/>
                  <w:b/>
                  <w:bCs/>
                </w:rPr>
                <w:t>Lesson 4</w:t>
              </w:r>
            </w:hyperlink>
          </w:p>
          <w:p w14:paraId="60E1B6EA" w14:textId="0CF4EA89"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p>
          <w:p w14:paraId="53231192" w14:textId="1CD877AA" w:rsidR="00A31878" w:rsidRDefault="6CF56FCF" w:rsidP="00E00F8E">
            <w:pPr>
              <w:pStyle w:val="ListBullet"/>
            </w:pPr>
            <w:r>
              <w:t>t</w:t>
            </w:r>
            <w:r w:rsidR="04DF5931">
              <w:t>eacher</w:t>
            </w:r>
            <w:r>
              <w:t>-</w:t>
            </w:r>
            <w:r w:rsidR="04DF5931">
              <w:t>identified task based on student needs</w:t>
            </w:r>
          </w:p>
        </w:tc>
        <w:tc>
          <w:tcPr>
            <w:tcW w:w="4853" w:type="dxa"/>
          </w:tcPr>
          <w:p w14:paraId="5F1CE6C7" w14:textId="6B181548" w:rsidR="00E00F8E" w:rsidRDefault="04DF5931" w:rsidP="00E00F8E">
            <w:r w:rsidRPr="6DE7644A">
              <w:rPr>
                <w:rStyle w:val="Strong"/>
              </w:rPr>
              <w:lastRenderedPageBreak/>
              <w:t>Lesson core concept</w:t>
            </w:r>
            <w:r>
              <w:t xml:space="preserve">: </w:t>
            </w:r>
            <w:r w:rsidR="1BA0C25D">
              <w:t xml:space="preserve">fractions of a whole </w:t>
            </w:r>
            <w:r w:rsidR="1BA0C25D">
              <w:lastRenderedPageBreak/>
              <w:t>shape</w:t>
            </w:r>
            <w:r w:rsidR="00366138" w:rsidRPr="00366138">
              <w:t xml:space="preserve"> can be compared and represented</w:t>
            </w:r>
            <w:r>
              <w:t>.</w:t>
            </w:r>
          </w:p>
          <w:p w14:paraId="2BA45568" w14:textId="6C2584C7" w:rsidR="00DD5566" w:rsidRDefault="00DD5566" w:rsidP="00DD5566">
            <w:r w:rsidRPr="00DD5566">
              <w:rPr>
                <w:rStyle w:val="Strong"/>
              </w:rPr>
              <w:t>Core concept learning intention</w:t>
            </w:r>
            <w:r>
              <w:t>:</w:t>
            </w:r>
          </w:p>
          <w:p w14:paraId="0365F72B" w14:textId="4BE7EBD6" w:rsidR="00A31878" w:rsidRPr="00DD5566" w:rsidRDefault="4680946E" w:rsidP="00DD5566">
            <w:pPr>
              <w:pStyle w:val="ListBullet"/>
            </w:pPr>
            <w:r>
              <w:t>compare common fractions with related denominators</w:t>
            </w:r>
          </w:p>
        </w:tc>
        <w:tc>
          <w:tcPr>
            <w:tcW w:w="4854" w:type="dxa"/>
          </w:tcPr>
          <w:p w14:paraId="250D4C35" w14:textId="3BA79ABD" w:rsidR="00E00F8E" w:rsidRDefault="00E00F8E" w:rsidP="00E00F8E">
            <w:r w:rsidRPr="00E00F8E">
              <w:rPr>
                <w:rStyle w:val="Strong"/>
              </w:rPr>
              <w:lastRenderedPageBreak/>
              <w:t>Lesson duration</w:t>
            </w:r>
            <w:r>
              <w:t xml:space="preserve">: </w:t>
            </w:r>
            <w:r w:rsidR="2B7F6F3C">
              <w:t>6</w:t>
            </w:r>
            <w:r w:rsidR="3DE282CE">
              <w:t>5</w:t>
            </w:r>
            <w:r>
              <w:t xml:space="preserve"> minutes</w:t>
            </w:r>
          </w:p>
          <w:p w14:paraId="7FB7F473" w14:textId="017CC063" w:rsidR="00A31878" w:rsidRDefault="00000000" w:rsidP="00E00F8E">
            <w:pPr>
              <w:pStyle w:val="ListBullet"/>
            </w:pPr>
            <w:hyperlink w:anchor="_Resource_14_–" w:history="1">
              <w:r w:rsidR="28C029A0" w:rsidRPr="00D92F32">
                <w:rPr>
                  <w:rStyle w:val="Hyperlink"/>
                </w:rPr>
                <w:t xml:space="preserve">Resource </w:t>
              </w:r>
              <w:r w:rsidR="7606ED9E" w:rsidRPr="00D92F32">
                <w:rPr>
                  <w:rStyle w:val="Hyperlink"/>
                </w:rPr>
                <w:t>14</w:t>
              </w:r>
              <w:r w:rsidR="28C029A0" w:rsidRPr="00D92F32">
                <w:rPr>
                  <w:rStyle w:val="Hyperlink"/>
                </w:rPr>
                <w:t xml:space="preserve"> – rectangle fractions</w:t>
              </w:r>
            </w:hyperlink>
          </w:p>
          <w:p w14:paraId="0BFEA42A" w14:textId="065DB81C" w:rsidR="00A31878" w:rsidRDefault="00000000" w:rsidP="00E00F8E">
            <w:pPr>
              <w:pStyle w:val="ListBullet"/>
            </w:pPr>
            <w:hyperlink w:anchor="_Resource_15_–" w:history="1">
              <w:r w:rsidR="4A5F6458" w:rsidRPr="00D92F32">
                <w:rPr>
                  <w:rStyle w:val="Hyperlink"/>
                </w:rPr>
                <w:t xml:space="preserve">Resource </w:t>
              </w:r>
              <w:r w:rsidR="4285DB7A" w:rsidRPr="00D92F32">
                <w:rPr>
                  <w:rStyle w:val="Hyperlink"/>
                </w:rPr>
                <w:t>15</w:t>
              </w:r>
              <w:r w:rsidR="4A5F6458" w:rsidRPr="00D92F32">
                <w:rPr>
                  <w:rStyle w:val="Hyperlink"/>
                </w:rPr>
                <w:t xml:space="preserve"> – area model fractions</w:t>
              </w:r>
            </w:hyperlink>
          </w:p>
          <w:p w14:paraId="62DDA543" w14:textId="44852E43" w:rsidR="00A31878" w:rsidRDefault="00000000" w:rsidP="00E00F8E">
            <w:pPr>
              <w:pStyle w:val="ListBullet"/>
            </w:pPr>
            <w:hyperlink w:anchor="_Resource_16_–" w:history="1">
              <w:r w:rsidR="4A5F6458" w:rsidRPr="00D92F32">
                <w:rPr>
                  <w:rStyle w:val="Hyperlink"/>
                </w:rPr>
                <w:t xml:space="preserve">Resource </w:t>
              </w:r>
              <w:r w:rsidR="7E25D7A4" w:rsidRPr="00D92F32">
                <w:rPr>
                  <w:rStyle w:val="Hyperlink"/>
                </w:rPr>
                <w:t>16</w:t>
              </w:r>
              <w:r w:rsidR="4A5F6458" w:rsidRPr="00D92F32">
                <w:rPr>
                  <w:rStyle w:val="Hyperlink"/>
                </w:rPr>
                <w:t xml:space="preserve"> – partitioning hexagons</w:t>
              </w:r>
            </w:hyperlink>
          </w:p>
          <w:p w14:paraId="0E7AF5D3" w14:textId="10C420DD" w:rsidR="00A31878" w:rsidRDefault="00000000" w:rsidP="00E00F8E">
            <w:pPr>
              <w:pStyle w:val="ListBullet"/>
            </w:pPr>
            <w:hyperlink w:anchor="_Resource_17_–" w:history="1">
              <w:r w:rsidR="4A5F6458" w:rsidRPr="00D92F32">
                <w:rPr>
                  <w:rStyle w:val="Hyperlink"/>
                </w:rPr>
                <w:t xml:space="preserve">Resource </w:t>
              </w:r>
              <w:r w:rsidR="5A64E6BE" w:rsidRPr="00D92F32">
                <w:rPr>
                  <w:rStyle w:val="Hyperlink"/>
                </w:rPr>
                <w:t>17</w:t>
              </w:r>
              <w:r w:rsidR="4A5F6458" w:rsidRPr="00D92F32">
                <w:rPr>
                  <w:rStyle w:val="Hyperlink"/>
                </w:rPr>
                <w:t xml:space="preserve"> – Harry’s hexagons</w:t>
              </w:r>
            </w:hyperlink>
          </w:p>
          <w:p w14:paraId="505D276F" w14:textId="15BB6BDA" w:rsidR="00A31878" w:rsidRDefault="00000000" w:rsidP="00E00F8E">
            <w:pPr>
              <w:pStyle w:val="ListBullet"/>
            </w:pPr>
            <w:hyperlink w:anchor="_Resource_18_–" w:history="1">
              <w:r w:rsidR="7BA308E1" w:rsidRPr="00D92F32">
                <w:rPr>
                  <w:rStyle w:val="Hyperlink"/>
                </w:rPr>
                <w:t xml:space="preserve">Resource </w:t>
              </w:r>
              <w:r w:rsidR="13D2DBFA" w:rsidRPr="00D92F32">
                <w:rPr>
                  <w:rStyle w:val="Hyperlink"/>
                </w:rPr>
                <w:t>18</w:t>
              </w:r>
              <w:r w:rsidR="7BA308E1" w:rsidRPr="00D92F32">
                <w:rPr>
                  <w:rStyle w:val="Hyperlink"/>
                </w:rPr>
                <w:t xml:space="preserve"> – 8 equal parts</w:t>
              </w:r>
            </w:hyperlink>
          </w:p>
          <w:p w14:paraId="13C8DA18" w14:textId="3CD89B1A" w:rsidR="005C2404" w:rsidRPr="005C2404" w:rsidRDefault="005C2404" w:rsidP="00E00F8E">
            <w:pPr>
              <w:pStyle w:val="ListBullet"/>
            </w:pPr>
            <w:r>
              <w:t>Coloured pencils</w:t>
            </w:r>
          </w:p>
          <w:p w14:paraId="378402A5" w14:textId="5251DCD2" w:rsidR="005C2404" w:rsidRDefault="005C2404" w:rsidP="00E00F8E">
            <w:pPr>
              <w:pStyle w:val="ListBullet"/>
            </w:pPr>
            <w:r>
              <w:rPr>
                <w:rFonts w:eastAsia="Arial"/>
                <w:color w:val="000000" w:themeColor="text1"/>
              </w:rPr>
              <w:t>Individual whiteboards</w:t>
            </w:r>
            <w:r>
              <w:t xml:space="preserve"> </w:t>
            </w:r>
          </w:p>
          <w:p w14:paraId="79C7DA06" w14:textId="0F57D49B" w:rsidR="00A31878" w:rsidRDefault="4A5F6458" w:rsidP="00E00F8E">
            <w:pPr>
              <w:pStyle w:val="ListBullet"/>
            </w:pPr>
            <w:r>
              <w:t>Writing materials</w:t>
            </w:r>
          </w:p>
        </w:tc>
      </w:tr>
      <w:tr w:rsidR="00A31878" w14:paraId="2C5A653B" w14:textId="77777777" w:rsidTr="6DE7644A">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0A95FD2" w:rsidR="00E00F8E" w:rsidRPr="00FF2093" w:rsidRDefault="00000000" w:rsidP="00E00F8E">
            <w:pPr>
              <w:rPr>
                <w:rStyle w:val="Strong"/>
                <w:b w:val="0"/>
                <w:bCs w:val="0"/>
              </w:rPr>
            </w:pPr>
            <w:hyperlink w:anchor="_Lesson_5" w:history="1">
              <w:r w:rsidR="00E00F8E" w:rsidRPr="00FF2093">
                <w:rPr>
                  <w:rStyle w:val="Hyperlink"/>
                  <w:b/>
                  <w:bCs/>
                </w:rPr>
                <w:t>Lesson 5</w:t>
              </w:r>
            </w:hyperlink>
          </w:p>
          <w:p w14:paraId="05D292BF" w14:textId="5F7FB477" w:rsidR="00E00F8E" w:rsidRPr="00E00F8E" w:rsidRDefault="04DF5931" w:rsidP="00E00F8E">
            <w:pPr>
              <w:rPr>
                <w:rStyle w:val="Strong"/>
              </w:rPr>
            </w:pPr>
            <w:r w:rsidRPr="6DE7644A">
              <w:rPr>
                <w:rStyle w:val="Strong"/>
              </w:rPr>
              <w:t>Daily number sense</w:t>
            </w:r>
            <w:r w:rsidR="1CCC02B5" w:rsidRPr="6DE7644A">
              <w:rPr>
                <w:rStyle w:val="Strong"/>
              </w:rPr>
              <w:t xml:space="preserve"> learning intention:</w:t>
            </w:r>
          </w:p>
          <w:p w14:paraId="4F95746F" w14:textId="59150DEE" w:rsidR="00A31878" w:rsidRDefault="1E966DE4" w:rsidP="00E00F8E">
            <w:pPr>
              <w:pStyle w:val="ListBullet"/>
            </w:pPr>
            <w:r>
              <w:t>represent and describe number patterns formed by multiples</w:t>
            </w:r>
          </w:p>
        </w:tc>
        <w:tc>
          <w:tcPr>
            <w:tcW w:w="4853" w:type="dxa"/>
          </w:tcPr>
          <w:p w14:paraId="6642376C" w14:textId="1F3B2AF9" w:rsidR="00E00F8E" w:rsidRDefault="04DF5931" w:rsidP="00E00F8E">
            <w:r w:rsidRPr="6DE7644A">
              <w:rPr>
                <w:rStyle w:val="Strong"/>
              </w:rPr>
              <w:t>Lesson core concept</w:t>
            </w:r>
            <w:r>
              <w:t xml:space="preserve">: </w:t>
            </w:r>
            <w:r w:rsidR="004B27DB">
              <w:t>fractions</w:t>
            </w:r>
            <w:r w:rsidR="00366138">
              <w:t xml:space="preserve"> of </w:t>
            </w:r>
            <w:r w:rsidR="571978E9">
              <w:t>collections of objects</w:t>
            </w:r>
            <w:r w:rsidR="004B27DB">
              <w:t xml:space="preserve"> can be </w:t>
            </w:r>
            <w:r w:rsidR="571978E9">
              <w:t>compare</w:t>
            </w:r>
            <w:r w:rsidR="004B27DB">
              <w:t>d</w:t>
            </w:r>
            <w:r w:rsidR="571978E9">
              <w:t xml:space="preserve"> and represent</w:t>
            </w:r>
            <w:r w:rsidR="004B27DB">
              <w:t>ed</w:t>
            </w:r>
            <w:r>
              <w:t>.</w:t>
            </w:r>
          </w:p>
          <w:p w14:paraId="10506F69" w14:textId="47AB6051" w:rsidR="00DD5566" w:rsidRDefault="00DD5566" w:rsidP="00DD5566">
            <w:r w:rsidRPr="00DD5566">
              <w:rPr>
                <w:rStyle w:val="Strong"/>
              </w:rPr>
              <w:t>Core concept learning intention</w:t>
            </w:r>
            <w:r w:rsidR="009A3AD4">
              <w:rPr>
                <w:rStyle w:val="Strong"/>
              </w:rPr>
              <w:t>s</w:t>
            </w:r>
            <w:r>
              <w:t>:</w:t>
            </w:r>
          </w:p>
          <w:p w14:paraId="5A724D8F" w14:textId="77777777" w:rsidR="00A31878" w:rsidRPr="00851CE2" w:rsidRDefault="3142942B" w:rsidP="00DD5566">
            <w:pPr>
              <w:pStyle w:val="ListBullet"/>
            </w:pPr>
            <w:r w:rsidRPr="506CAD47">
              <w:rPr>
                <w:rFonts w:eastAsia="Arial"/>
                <w:color w:val="000000" w:themeColor="text1"/>
              </w:rPr>
              <w:t>compare common fractions with related denominators</w:t>
            </w:r>
          </w:p>
          <w:p w14:paraId="33A0A38A" w14:textId="687DE302" w:rsidR="00851CE2" w:rsidRPr="00DD5566" w:rsidRDefault="00851CE2" w:rsidP="00DD5566">
            <w:pPr>
              <w:pStyle w:val="ListBullet"/>
            </w:pPr>
            <w:r w:rsidRPr="23938836">
              <w:rPr>
                <w:rStyle w:val="normaltextrun"/>
              </w:rPr>
              <w:t>f</w:t>
            </w:r>
            <w:r w:rsidRPr="23938836">
              <w:rPr>
                <w:rStyle w:val="normaltextrun"/>
                <w:rFonts w:eastAsia="Arial"/>
                <w:color w:val="000000" w:themeColor="text1"/>
              </w:rPr>
              <w:t xml:space="preserve">ind fractional quantities of whole </w:t>
            </w:r>
            <w:r w:rsidRPr="23938836">
              <w:rPr>
                <w:rStyle w:val="normaltextrun"/>
                <w:rFonts w:eastAsia="Arial"/>
                <w:color w:val="000000" w:themeColor="text1"/>
              </w:rPr>
              <w:lastRenderedPageBreak/>
              <w:t>numbers</w:t>
            </w:r>
          </w:p>
        </w:tc>
        <w:tc>
          <w:tcPr>
            <w:tcW w:w="4854" w:type="dxa"/>
          </w:tcPr>
          <w:p w14:paraId="645308BD" w14:textId="018594CC" w:rsidR="00E00F8E" w:rsidRDefault="00E00F8E" w:rsidP="00E00F8E">
            <w:r w:rsidRPr="00E00F8E">
              <w:rPr>
                <w:rStyle w:val="Strong"/>
              </w:rPr>
              <w:lastRenderedPageBreak/>
              <w:t>Lesson duration</w:t>
            </w:r>
            <w:r>
              <w:t xml:space="preserve">: </w:t>
            </w:r>
            <w:r w:rsidR="2670C673">
              <w:t>65</w:t>
            </w:r>
            <w:r>
              <w:t xml:space="preserve"> minutes</w:t>
            </w:r>
          </w:p>
          <w:p w14:paraId="7C40314A" w14:textId="075DB7FA" w:rsidR="5B82E69B" w:rsidRPr="00E67F10" w:rsidRDefault="00000000" w:rsidP="512E6F96">
            <w:pPr>
              <w:pStyle w:val="ListBullet"/>
            </w:pPr>
            <w:hyperlink w:anchor="_Resource_4_–" w:history="1">
              <w:r w:rsidR="55EC6E60" w:rsidRPr="00E67F10">
                <w:rPr>
                  <w:rStyle w:val="Hyperlink"/>
                  <w:rFonts w:eastAsia="Arial"/>
                </w:rPr>
                <w:t xml:space="preserve">Resource </w:t>
              </w:r>
              <w:r w:rsidR="0342E311" w:rsidRPr="00E67F10">
                <w:rPr>
                  <w:rStyle w:val="Hyperlink"/>
                  <w:rFonts w:eastAsia="Arial"/>
                </w:rPr>
                <w:t>4</w:t>
              </w:r>
              <w:r w:rsidR="55EC6E60" w:rsidRPr="00E67F10">
                <w:rPr>
                  <w:rStyle w:val="Hyperlink"/>
                  <w:rFonts w:eastAsia="Arial"/>
                </w:rPr>
                <w:t xml:space="preserve"> – mathematical reasoning prompts</w:t>
              </w:r>
            </w:hyperlink>
          </w:p>
          <w:p w14:paraId="4DE91D7E" w14:textId="6A0CB134" w:rsidR="5B82E69B" w:rsidRPr="00E67F10" w:rsidRDefault="00000000" w:rsidP="512E6F96">
            <w:pPr>
              <w:pStyle w:val="ListBullet"/>
              <w:rPr>
                <w:rFonts w:eastAsia="Arial"/>
                <w:color w:val="000000" w:themeColor="text1"/>
              </w:rPr>
            </w:pPr>
            <w:hyperlink w:anchor="_Resource_19_–" w:history="1">
              <w:r w:rsidR="5A2BA15B" w:rsidRPr="00E67F10">
                <w:rPr>
                  <w:rStyle w:val="Hyperlink"/>
                  <w:rFonts w:eastAsia="Arial"/>
                </w:rPr>
                <w:t xml:space="preserve">Resource </w:t>
              </w:r>
              <w:r w:rsidR="65087CE8" w:rsidRPr="00E67F10">
                <w:rPr>
                  <w:rStyle w:val="Hyperlink"/>
                  <w:rFonts w:eastAsia="Arial"/>
                </w:rPr>
                <w:t>19</w:t>
              </w:r>
              <w:r w:rsidR="5A2BA15B" w:rsidRPr="00E67F10">
                <w:rPr>
                  <w:rStyle w:val="Hyperlink"/>
                  <w:rFonts w:eastAsia="Arial"/>
                </w:rPr>
                <w:t xml:space="preserve"> – tape diagram</w:t>
              </w:r>
              <w:r w:rsidR="068816FB" w:rsidRPr="00E67F10">
                <w:rPr>
                  <w:rStyle w:val="Hyperlink"/>
                  <w:rFonts w:eastAsia="Arial"/>
                </w:rPr>
                <w:t xml:space="preserve"> example</w:t>
              </w:r>
            </w:hyperlink>
          </w:p>
          <w:p w14:paraId="1D5E24F7" w14:textId="5B0DDDB0" w:rsidR="5B82E69B" w:rsidRPr="00E67F10" w:rsidRDefault="00000000" w:rsidP="512E6F96">
            <w:pPr>
              <w:pStyle w:val="ListBullet"/>
            </w:pPr>
            <w:hyperlink w:anchor="_Resource_20_–" w:history="1">
              <w:r w:rsidR="5A2BA15B" w:rsidRPr="00E67F10">
                <w:rPr>
                  <w:rStyle w:val="Hyperlink"/>
                  <w:rFonts w:eastAsia="Arial"/>
                </w:rPr>
                <w:t xml:space="preserve">Resource </w:t>
              </w:r>
              <w:r w:rsidR="361E9EC6" w:rsidRPr="00E67F10">
                <w:rPr>
                  <w:rStyle w:val="Hyperlink"/>
                  <w:rFonts w:eastAsia="Arial"/>
                </w:rPr>
                <w:t>20</w:t>
              </w:r>
              <w:r w:rsidR="5A2BA15B" w:rsidRPr="00E67F10">
                <w:rPr>
                  <w:rStyle w:val="Hyperlink"/>
                  <w:rFonts w:eastAsia="Arial"/>
                </w:rPr>
                <w:t xml:space="preserve"> – </w:t>
              </w:r>
              <w:r w:rsidR="05F918AE" w:rsidRPr="00E67F10">
                <w:rPr>
                  <w:rStyle w:val="Hyperlink"/>
                  <w:rFonts w:eastAsia="Arial"/>
                </w:rPr>
                <w:t>lolly shop cards</w:t>
              </w:r>
            </w:hyperlink>
          </w:p>
          <w:p w14:paraId="23D73ABF" w14:textId="339BD4DC" w:rsidR="2A547C11" w:rsidRPr="00E67F10" w:rsidRDefault="00000000" w:rsidP="512E6F96">
            <w:pPr>
              <w:pStyle w:val="ListBullet"/>
              <w:rPr>
                <w:rFonts w:eastAsia="Arial"/>
                <w:color w:val="000000" w:themeColor="text1"/>
              </w:rPr>
            </w:pPr>
            <w:hyperlink w:anchor="_Resource_21_–" w:history="1">
              <w:r w:rsidR="4E2F7DB9" w:rsidRPr="00E67F10">
                <w:rPr>
                  <w:rStyle w:val="Hyperlink"/>
                  <w:rFonts w:eastAsia="Arial"/>
                </w:rPr>
                <w:t xml:space="preserve">Resource </w:t>
              </w:r>
              <w:r w:rsidR="2955D2F6" w:rsidRPr="00E67F10">
                <w:rPr>
                  <w:rStyle w:val="Hyperlink"/>
                  <w:rFonts w:eastAsia="Arial"/>
                </w:rPr>
                <w:t>21</w:t>
              </w:r>
              <w:r w:rsidR="4E2F7DB9" w:rsidRPr="00E67F10">
                <w:rPr>
                  <w:rStyle w:val="Hyperlink"/>
                  <w:rFonts w:eastAsia="Arial"/>
                </w:rPr>
                <w:t xml:space="preserve"> – fraction cards</w:t>
              </w:r>
            </w:hyperlink>
          </w:p>
          <w:p w14:paraId="001B3FEE" w14:textId="682030EC" w:rsidR="2A547C11" w:rsidRPr="00E67F10" w:rsidRDefault="00000000" w:rsidP="512E6F96">
            <w:pPr>
              <w:pStyle w:val="ListBullet"/>
              <w:rPr>
                <w:rFonts w:eastAsia="Arial"/>
                <w:color w:val="000000" w:themeColor="text1"/>
              </w:rPr>
            </w:pPr>
            <w:hyperlink w:anchor="_Resource_22_–" w:history="1">
              <w:r w:rsidR="4E2F7DB9" w:rsidRPr="00E67F10">
                <w:rPr>
                  <w:rStyle w:val="Hyperlink"/>
                  <w:rFonts w:eastAsia="Arial"/>
                </w:rPr>
                <w:t xml:space="preserve">Resource </w:t>
              </w:r>
              <w:r w:rsidR="3EE30F70" w:rsidRPr="00E67F10">
                <w:rPr>
                  <w:rStyle w:val="Hyperlink"/>
                  <w:rFonts w:eastAsia="Arial"/>
                </w:rPr>
                <w:t>22</w:t>
              </w:r>
              <w:r w:rsidR="4E2F7DB9" w:rsidRPr="00E67F10">
                <w:rPr>
                  <w:rStyle w:val="Hyperlink"/>
                  <w:rFonts w:eastAsia="Arial"/>
                </w:rPr>
                <w:t xml:space="preserve"> – fraction </w:t>
              </w:r>
              <w:r w:rsidR="767CE6A6" w:rsidRPr="00E67F10">
                <w:rPr>
                  <w:rStyle w:val="Hyperlink"/>
                  <w:rFonts w:eastAsia="Arial"/>
                </w:rPr>
                <w:t>card order</w:t>
              </w:r>
            </w:hyperlink>
          </w:p>
          <w:p w14:paraId="6F840BBB" w14:textId="5658405A" w:rsidR="56538B61" w:rsidRDefault="56538B61" w:rsidP="001F1C2F">
            <w:pPr>
              <w:pStyle w:val="ListBullet"/>
              <w:numPr>
                <w:ilvl w:val="0"/>
                <w:numId w:val="23"/>
              </w:numPr>
              <w:rPr>
                <w:rFonts w:eastAsia="Arial"/>
                <w:color w:val="000000" w:themeColor="text1"/>
              </w:rPr>
            </w:pPr>
            <w:r w:rsidRPr="506CAD47">
              <w:rPr>
                <w:rFonts w:eastAsia="Arial"/>
                <w:color w:val="000000" w:themeColor="text1"/>
              </w:rPr>
              <w:t xml:space="preserve">Playing </w:t>
            </w:r>
            <w:r w:rsidR="48C2223E" w:rsidRPr="506CAD47">
              <w:rPr>
                <w:rFonts w:eastAsia="Arial"/>
                <w:color w:val="000000" w:themeColor="text1"/>
              </w:rPr>
              <w:t>cards</w:t>
            </w:r>
          </w:p>
          <w:p w14:paraId="34AEAE1D" w14:textId="640483E8" w:rsidR="00A31878" w:rsidRDefault="169561F8" w:rsidP="00E00F8E">
            <w:pPr>
              <w:pStyle w:val="ListBullet"/>
            </w:pPr>
            <w:r>
              <w:t>Writing materials</w:t>
            </w:r>
          </w:p>
        </w:tc>
      </w:tr>
      <w:tr w:rsidR="00A31878" w14:paraId="5BBECF93" w14:textId="77777777" w:rsidTr="6DE7644A">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3F7F7309" w:rsidR="00E00F8E" w:rsidRPr="00FF2093" w:rsidRDefault="00000000" w:rsidP="00130E76">
            <w:pPr>
              <w:rPr>
                <w:rStyle w:val="Strong"/>
                <w:b w:val="0"/>
                <w:bCs w:val="0"/>
              </w:rPr>
            </w:pPr>
            <w:hyperlink w:anchor="_Lesson_6" w:history="1">
              <w:r w:rsidR="00E00F8E" w:rsidRPr="00FF2093">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57328E20" w:rsidR="00A31878" w:rsidRDefault="39B86AD9" w:rsidP="00130E76">
            <w:pPr>
              <w:pStyle w:val="ListBullet"/>
            </w:pPr>
            <w:r>
              <w:t>represent and describe number patterns formed by multiples</w:t>
            </w:r>
          </w:p>
        </w:tc>
        <w:tc>
          <w:tcPr>
            <w:tcW w:w="4853" w:type="dxa"/>
          </w:tcPr>
          <w:p w14:paraId="2E855FCD" w14:textId="1FACDCCC" w:rsidR="00E00F8E" w:rsidRDefault="4FA86BCB" w:rsidP="00130E76">
            <w:pPr>
              <w:rPr>
                <w:rFonts w:eastAsia="Arial"/>
              </w:rPr>
            </w:pPr>
            <w:r w:rsidRPr="4C5EE149">
              <w:rPr>
                <w:rStyle w:val="Strong"/>
              </w:rPr>
              <w:t>Lesson core concept</w:t>
            </w:r>
            <w:r>
              <w:t xml:space="preserve">: </w:t>
            </w:r>
            <w:r w:rsidR="44B155CF" w:rsidRPr="4C5EE149">
              <w:rPr>
                <w:rFonts w:eastAsia="Arial"/>
                <w:color w:val="000000" w:themeColor="text1"/>
              </w:rPr>
              <w:t xml:space="preserve">complement principles </w:t>
            </w:r>
            <w:r w:rsidR="00947B28">
              <w:rPr>
                <w:rFonts w:eastAsia="Arial"/>
                <w:color w:val="000000" w:themeColor="text1"/>
              </w:rPr>
              <w:t xml:space="preserve">can </w:t>
            </w:r>
            <w:r w:rsidR="44B155CF" w:rsidRPr="4C5EE149">
              <w:rPr>
                <w:rFonts w:eastAsia="Arial"/>
                <w:color w:val="000000" w:themeColor="text1"/>
              </w:rPr>
              <w:t>help find the difference</w:t>
            </w:r>
            <w:r w:rsidR="2F8838F3" w:rsidRPr="4C5EE149">
              <w:rPr>
                <w:rFonts w:eastAsia="Arial"/>
                <w:color w:val="000000" w:themeColor="text1"/>
              </w:rPr>
              <w:t>.</w:t>
            </w:r>
          </w:p>
          <w:p w14:paraId="3C102AB0" w14:textId="5112C220" w:rsidR="00DD5566" w:rsidRDefault="00DD5566" w:rsidP="00130E76">
            <w:r w:rsidRPr="00DD5566">
              <w:rPr>
                <w:rStyle w:val="Strong"/>
              </w:rPr>
              <w:t>Core concept learning intention</w:t>
            </w:r>
            <w:r w:rsidR="009A3AD4">
              <w:rPr>
                <w:rStyle w:val="Strong"/>
              </w:rPr>
              <w:t>s</w:t>
            </w:r>
            <w:r>
              <w:t>:</w:t>
            </w:r>
          </w:p>
          <w:p w14:paraId="42EF43D9" w14:textId="19F4F0D9" w:rsidR="00A31878" w:rsidRPr="00DD5566" w:rsidRDefault="1A773E35" w:rsidP="001F1C2F">
            <w:pPr>
              <w:pStyle w:val="ListBullet"/>
              <w:numPr>
                <w:ilvl w:val="0"/>
                <w:numId w:val="23"/>
              </w:numPr>
            </w:pPr>
            <w:r>
              <w:t>solve problems involving addition and subtraction of fractions with the same denominator</w:t>
            </w:r>
          </w:p>
          <w:p w14:paraId="0FF200D8" w14:textId="0919C91A" w:rsidR="00A31878" w:rsidRPr="00DD5566" w:rsidRDefault="671AE58C" w:rsidP="00130E76">
            <w:pPr>
              <w:pStyle w:val="ListBullet"/>
              <w:rPr>
                <w:rFonts w:eastAsia="Arial"/>
                <w:color w:val="000000" w:themeColor="text1"/>
              </w:rPr>
            </w:pPr>
            <w:r w:rsidRPr="2062575A">
              <w:rPr>
                <w:rFonts w:eastAsia="Arial"/>
                <w:color w:val="000000" w:themeColor="text1"/>
              </w:rPr>
              <w:t>use equivalence to add and subtract fractional quantities</w:t>
            </w:r>
          </w:p>
        </w:tc>
        <w:tc>
          <w:tcPr>
            <w:tcW w:w="4854" w:type="dxa"/>
          </w:tcPr>
          <w:p w14:paraId="4A9BBE2A" w14:textId="55C3E6CE" w:rsidR="00E00F8E" w:rsidRDefault="00E00F8E" w:rsidP="00130E76">
            <w:r w:rsidRPr="00E00F8E">
              <w:rPr>
                <w:rStyle w:val="Strong"/>
              </w:rPr>
              <w:t>Lesson duration</w:t>
            </w:r>
            <w:r>
              <w:t xml:space="preserve">: </w:t>
            </w:r>
            <w:r w:rsidR="007F57B8">
              <w:t>55</w:t>
            </w:r>
            <w:r>
              <w:t xml:space="preserve"> minutes</w:t>
            </w:r>
          </w:p>
          <w:p w14:paraId="763FB75E" w14:textId="2C93E1C7" w:rsidR="22B0D5A3" w:rsidRPr="00E67F10" w:rsidRDefault="00000000" w:rsidP="7A7374BB">
            <w:pPr>
              <w:pStyle w:val="ListBullet"/>
              <w:rPr>
                <w:rFonts w:eastAsia="Arial"/>
                <w:color w:val="000000" w:themeColor="text1"/>
              </w:rPr>
            </w:pPr>
            <w:hyperlink w:anchor="_Resource_23_–">
              <w:r w:rsidR="500BA01A" w:rsidRPr="2062575A">
                <w:rPr>
                  <w:rStyle w:val="Hyperlink"/>
                  <w:rFonts w:eastAsia="Arial"/>
                </w:rPr>
                <w:t>Resource</w:t>
              </w:r>
              <w:r w:rsidR="4D7B8B69" w:rsidRPr="2062575A">
                <w:rPr>
                  <w:rStyle w:val="Hyperlink"/>
                  <w:rFonts w:eastAsia="Arial"/>
                </w:rPr>
                <w:t xml:space="preserve"> </w:t>
              </w:r>
              <w:r w:rsidR="313BC156" w:rsidRPr="2062575A">
                <w:rPr>
                  <w:rStyle w:val="Hyperlink"/>
                  <w:rFonts w:eastAsia="Arial"/>
                </w:rPr>
                <w:t>23</w:t>
              </w:r>
              <w:r w:rsidR="500BA01A" w:rsidRPr="2062575A">
                <w:rPr>
                  <w:rStyle w:val="Hyperlink"/>
                  <w:rFonts w:eastAsia="Arial"/>
                </w:rPr>
                <w:t xml:space="preserve"> – fractions</w:t>
              </w:r>
            </w:hyperlink>
          </w:p>
          <w:p w14:paraId="7FB6764E" w14:textId="2B942D5F" w:rsidR="22B0D5A3" w:rsidRDefault="298946D9" w:rsidP="7A7374BB">
            <w:pPr>
              <w:pStyle w:val="ListBullet"/>
            </w:pPr>
            <w:r>
              <w:t>9-sided dice</w:t>
            </w:r>
          </w:p>
          <w:p w14:paraId="7E07AD81" w14:textId="51C8056B" w:rsidR="22B0D5A3" w:rsidRDefault="298946D9" w:rsidP="7A7374BB">
            <w:pPr>
              <w:pStyle w:val="ListBullet"/>
            </w:pPr>
            <w:r>
              <w:t>Counters</w:t>
            </w:r>
          </w:p>
          <w:p w14:paraId="26F53FF9" w14:textId="53C66447" w:rsidR="00CF5935" w:rsidRDefault="00CF5935" w:rsidP="00CF5935">
            <w:pPr>
              <w:pStyle w:val="ListBullet"/>
            </w:pPr>
            <w:r w:rsidRPr="00AC7A51">
              <w:t>Individual whiteboards</w:t>
            </w:r>
          </w:p>
          <w:p w14:paraId="52171CF5" w14:textId="2CE2D837" w:rsidR="00A31878" w:rsidRDefault="09011609" w:rsidP="00130E76">
            <w:pPr>
              <w:pStyle w:val="ListBullet"/>
            </w:pPr>
            <w:r>
              <w:t>Writing materials</w:t>
            </w:r>
          </w:p>
        </w:tc>
      </w:tr>
      <w:tr w:rsidR="00A31878" w14:paraId="0519B572" w14:textId="77777777" w:rsidTr="6DE7644A">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6D03E5B1" w:rsidR="00E00F8E" w:rsidRPr="00FF2093" w:rsidRDefault="00000000" w:rsidP="00E00F8E">
            <w:pPr>
              <w:rPr>
                <w:rStyle w:val="Strong"/>
                <w:b w:val="0"/>
                <w:bCs w:val="0"/>
              </w:rPr>
            </w:pPr>
            <w:hyperlink w:anchor="_Lesson_7" w:history="1">
              <w:r w:rsidR="00E00F8E" w:rsidRPr="00FF2093">
                <w:rPr>
                  <w:rStyle w:val="Hyperlink"/>
                  <w:b/>
                  <w:bCs/>
                </w:rPr>
                <w:t>Lesson 7</w:t>
              </w:r>
            </w:hyperlink>
          </w:p>
          <w:p w14:paraId="5EE21937" w14:textId="0046648F" w:rsidR="00E00F8E" w:rsidRPr="00E00F8E" w:rsidRDefault="04DF5931" w:rsidP="00E00F8E">
            <w:pPr>
              <w:rPr>
                <w:rStyle w:val="Strong"/>
              </w:rPr>
            </w:pPr>
            <w:r w:rsidRPr="6DE7644A">
              <w:rPr>
                <w:rStyle w:val="Strong"/>
              </w:rPr>
              <w:t>Daily number sense</w:t>
            </w:r>
            <w:r w:rsidR="1CCC02B5" w:rsidRPr="6DE7644A">
              <w:rPr>
                <w:rStyle w:val="Strong"/>
              </w:rPr>
              <w:t xml:space="preserve"> learning intention:</w:t>
            </w:r>
          </w:p>
          <w:p w14:paraId="422E1BCF" w14:textId="534CE664" w:rsidR="00A31878" w:rsidRDefault="0B07DB83" w:rsidP="00E00F8E">
            <w:pPr>
              <w:pStyle w:val="ListBullet"/>
            </w:pPr>
            <w:r>
              <w:lastRenderedPageBreak/>
              <w:t>represent and describe number patterns formed by multiples</w:t>
            </w:r>
          </w:p>
        </w:tc>
        <w:tc>
          <w:tcPr>
            <w:tcW w:w="4853" w:type="dxa"/>
          </w:tcPr>
          <w:p w14:paraId="3B51064D" w14:textId="2C42AAAB" w:rsidR="00E00F8E" w:rsidRDefault="04DF5931" w:rsidP="00E00F8E">
            <w:r w:rsidRPr="6DE7644A">
              <w:rPr>
                <w:rStyle w:val="Strong"/>
              </w:rPr>
              <w:lastRenderedPageBreak/>
              <w:t>Lesson core concept</w:t>
            </w:r>
            <w:r>
              <w:t xml:space="preserve">: </w:t>
            </w:r>
            <w:r w:rsidR="7399A3C5">
              <w:t>mathematicians solve problems with fractions</w:t>
            </w:r>
            <w:r>
              <w:t>.</w:t>
            </w:r>
          </w:p>
          <w:p w14:paraId="78CFBB43" w14:textId="793D84B1" w:rsidR="00A31878" w:rsidRPr="00DD5566" w:rsidRDefault="00DD5566" w:rsidP="7A7374BB">
            <w:r w:rsidRPr="7A7374BB">
              <w:rPr>
                <w:rStyle w:val="Strong"/>
              </w:rPr>
              <w:t>Core concept learning intentions</w:t>
            </w:r>
            <w:r>
              <w:t>:</w:t>
            </w:r>
          </w:p>
          <w:p w14:paraId="4E442E8E" w14:textId="60BF7C98" w:rsidR="00A31878" w:rsidRPr="00DD5566" w:rsidRDefault="01D4AFBF" w:rsidP="7A7374BB">
            <w:pPr>
              <w:pStyle w:val="ListBullet"/>
              <w:rPr>
                <w:rFonts w:eastAsia="Arial"/>
                <w:color w:val="000000" w:themeColor="text1"/>
                <w:szCs w:val="22"/>
                <w:lang w:val="en-US"/>
              </w:rPr>
            </w:pPr>
            <w:r w:rsidRPr="506CAD47">
              <w:rPr>
                <w:rFonts w:eastAsia="Arial"/>
                <w:color w:val="000000" w:themeColor="text1"/>
              </w:rPr>
              <w:lastRenderedPageBreak/>
              <w:t>use equivalence to add and subtract fractional quantities</w:t>
            </w:r>
          </w:p>
          <w:p w14:paraId="7DEDB321" w14:textId="7DCB4A79" w:rsidR="00A31878" w:rsidRPr="00DD5566" w:rsidRDefault="01D4AFBF" w:rsidP="00DD5566">
            <w:pPr>
              <w:pStyle w:val="ListBullet"/>
              <w:rPr>
                <w:rFonts w:eastAsia="Arial"/>
                <w:color w:val="000000" w:themeColor="text1"/>
                <w:szCs w:val="22"/>
                <w:lang w:val="en-US"/>
              </w:rPr>
            </w:pPr>
            <w:r w:rsidRPr="506CAD47">
              <w:rPr>
                <w:rFonts w:eastAsia="Arial"/>
                <w:color w:val="000000" w:themeColor="text1"/>
              </w:rPr>
              <w:t>find fractional quantities of whole numbers</w:t>
            </w:r>
          </w:p>
        </w:tc>
        <w:tc>
          <w:tcPr>
            <w:tcW w:w="4854" w:type="dxa"/>
          </w:tcPr>
          <w:p w14:paraId="6DB4C257" w14:textId="45E3F77F" w:rsidR="00A31878" w:rsidRDefault="00E00F8E" w:rsidP="7A7374BB">
            <w:r w:rsidRPr="7A7374BB">
              <w:rPr>
                <w:rStyle w:val="Strong"/>
              </w:rPr>
              <w:lastRenderedPageBreak/>
              <w:t>Lesson duration</w:t>
            </w:r>
            <w:r>
              <w:t xml:space="preserve">: </w:t>
            </w:r>
            <w:r w:rsidR="01D632C0">
              <w:t xml:space="preserve">65 </w:t>
            </w:r>
            <w:r>
              <w:t>minutes</w:t>
            </w:r>
          </w:p>
          <w:p w14:paraId="10482C1F" w14:textId="16592BFE" w:rsidR="00A31878" w:rsidRPr="00D42B2A" w:rsidRDefault="00000000" w:rsidP="7A7374BB">
            <w:pPr>
              <w:pStyle w:val="ListBullet"/>
            </w:pPr>
            <w:hyperlink w:anchor="_Resource_24_–">
              <w:r w:rsidR="7A9D00E7" w:rsidRPr="2062575A">
                <w:rPr>
                  <w:rStyle w:val="Hyperlink"/>
                </w:rPr>
                <w:t xml:space="preserve">Resource </w:t>
              </w:r>
              <w:r w:rsidR="2C18556B" w:rsidRPr="2062575A">
                <w:rPr>
                  <w:rStyle w:val="Hyperlink"/>
                </w:rPr>
                <w:t>2</w:t>
              </w:r>
              <w:r w:rsidR="1256D53F" w:rsidRPr="2062575A">
                <w:rPr>
                  <w:rStyle w:val="Hyperlink"/>
                </w:rPr>
                <w:t>4</w:t>
              </w:r>
              <w:r w:rsidR="7A9D00E7" w:rsidRPr="2062575A">
                <w:rPr>
                  <w:rStyle w:val="Hyperlink"/>
                </w:rPr>
                <w:t xml:space="preserve"> – fraction problems</w:t>
              </w:r>
            </w:hyperlink>
          </w:p>
          <w:p w14:paraId="4894F3E1" w14:textId="58B1E4EE" w:rsidR="00CF5935" w:rsidRDefault="00CF5935" w:rsidP="00CF5935">
            <w:pPr>
              <w:pStyle w:val="ListBullet"/>
            </w:pPr>
            <w:r w:rsidRPr="00AC7A51">
              <w:lastRenderedPageBreak/>
              <w:t>Individual whiteboards</w:t>
            </w:r>
          </w:p>
          <w:p w14:paraId="22FDFE83" w14:textId="7D01C950" w:rsidR="00A31878" w:rsidRDefault="47E36826" w:rsidP="00E00F8E">
            <w:pPr>
              <w:pStyle w:val="ListBullet"/>
            </w:pPr>
            <w:r>
              <w:t>Writing materials</w:t>
            </w:r>
          </w:p>
        </w:tc>
      </w:tr>
      <w:tr w:rsidR="00E00F8E" w14:paraId="5A3D0286" w14:textId="77777777" w:rsidTr="6DE7644A">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6E3D9D4F" w:rsidR="00E00F8E" w:rsidRPr="00FF2093" w:rsidRDefault="00000000" w:rsidP="00E00F8E">
            <w:pPr>
              <w:rPr>
                <w:rStyle w:val="Strong"/>
                <w:b w:val="0"/>
                <w:bCs w:val="0"/>
              </w:rPr>
            </w:pPr>
            <w:hyperlink w:anchor="_Lesson_8" w:history="1">
              <w:r w:rsidR="00E00F8E" w:rsidRPr="00FF2093">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00F8E" w:rsidRDefault="6CF56FCF" w:rsidP="00E00F8E">
            <w:pPr>
              <w:pStyle w:val="ListBullet"/>
              <w:rPr>
                <w:rStyle w:val="Strong"/>
              </w:rPr>
            </w:pPr>
            <w:r>
              <w:t>t</w:t>
            </w:r>
            <w:r w:rsidR="04DF5931">
              <w:t>eacher</w:t>
            </w:r>
            <w:r>
              <w:t>-</w:t>
            </w:r>
            <w:r w:rsidR="04DF5931">
              <w:t>identified task based on student needs</w:t>
            </w:r>
          </w:p>
        </w:tc>
        <w:tc>
          <w:tcPr>
            <w:tcW w:w="4853" w:type="dxa"/>
          </w:tcPr>
          <w:p w14:paraId="7D4D7652" w14:textId="6BA25B80" w:rsidR="00E00F8E" w:rsidRDefault="04DF5931" w:rsidP="6DE7644A">
            <w:r w:rsidRPr="6DE7644A">
              <w:rPr>
                <w:rStyle w:val="Strong"/>
              </w:rPr>
              <w:t>Lesson core concept</w:t>
            </w:r>
            <w:r>
              <w:t xml:space="preserve">: </w:t>
            </w:r>
            <w:r w:rsidR="7A258C02">
              <w:t>mathematicians solve problems with fractions</w:t>
            </w:r>
            <w:r>
              <w:t>.</w:t>
            </w:r>
          </w:p>
          <w:p w14:paraId="630F2578" w14:textId="09C348AC" w:rsidR="00DD5566" w:rsidRDefault="00DD5566" w:rsidP="00DD5566">
            <w:r w:rsidRPr="00DD5566">
              <w:rPr>
                <w:rStyle w:val="Strong"/>
              </w:rPr>
              <w:t>Core concept learning intention</w:t>
            </w:r>
            <w:r>
              <w:t>:</w:t>
            </w:r>
          </w:p>
          <w:p w14:paraId="26FE0897" w14:textId="1ECE88D1" w:rsidR="00E00F8E" w:rsidRPr="00DD5566" w:rsidRDefault="125159CD" w:rsidP="00DD5566">
            <w:pPr>
              <w:pStyle w:val="ListBullet"/>
            </w:pPr>
            <w:r w:rsidRPr="512E6F96">
              <w:rPr>
                <w:rFonts w:eastAsia="Arial"/>
                <w:color w:val="000000" w:themeColor="text1"/>
              </w:rPr>
              <w:t>create random generators and describe probabilities using fractions</w:t>
            </w:r>
          </w:p>
        </w:tc>
        <w:tc>
          <w:tcPr>
            <w:tcW w:w="4854" w:type="dxa"/>
          </w:tcPr>
          <w:p w14:paraId="7CEE3FA2" w14:textId="1E14CA16" w:rsidR="00E00F8E" w:rsidRDefault="00E00F8E" w:rsidP="00E00F8E">
            <w:r w:rsidRPr="00E00F8E">
              <w:rPr>
                <w:rStyle w:val="Strong"/>
              </w:rPr>
              <w:t>Lesson duration</w:t>
            </w:r>
            <w:r>
              <w:t xml:space="preserve">: </w:t>
            </w:r>
            <w:r w:rsidR="6CBD6107">
              <w:t>60</w:t>
            </w:r>
            <w:r>
              <w:t xml:space="preserve"> minutes</w:t>
            </w:r>
          </w:p>
          <w:p w14:paraId="6438791B" w14:textId="22765336" w:rsidR="00E00F8E" w:rsidRPr="00D42B2A" w:rsidRDefault="00000000" w:rsidP="1D13228A">
            <w:pPr>
              <w:pStyle w:val="ListBullet"/>
            </w:pPr>
            <w:hyperlink w:anchor="_Resource_25_–">
              <w:r w:rsidR="56F79DC6" w:rsidRPr="2062575A">
                <w:rPr>
                  <w:rStyle w:val="Hyperlink"/>
                  <w:rFonts w:eastAsia="Arial"/>
                </w:rPr>
                <w:t xml:space="preserve">Resource </w:t>
              </w:r>
              <w:r w:rsidR="425880FD" w:rsidRPr="2062575A">
                <w:rPr>
                  <w:rStyle w:val="Hyperlink"/>
                  <w:rFonts w:eastAsia="Arial"/>
                </w:rPr>
                <w:t>2</w:t>
              </w:r>
              <w:r w:rsidR="75E14FA4" w:rsidRPr="2062575A">
                <w:rPr>
                  <w:rStyle w:val="Hyperlink"/>
                  <w:rFonts w:eastAsia="Arial"/>
                </w:rPr>
                <w:t>5</w:t>
              </w:r>
              <w:r w:rsidR="56F79DC6" w:rsidRPr="2062575A">
                <w:rPr>
                  <w:rStyle w:val="Hyperlink"/>
                  <w:rFonts w:eastAsia="Arial"/>
                </w:rPr>
                <w:t xml:space="preserve"> – spinner</w:t>
              </w:r>
              <w:r w:rsidR="53085737" w:rsidRPr="2062575A">
                <w:rPr>
                  <w:rStyle w:val="Hyperlink"/>
                  <w:rFonts w:eastAsia="Arial"/>
                </w:rPr>
                <w:t>s</w:t>
              </w:r>
            </w:hyperlink>
          </w:p>
          <w:p w14:paraId="5672C76F" w14:textId="2F0304D7" w:rsidR="00E00F8E" w:rsidRPr="00D42B2A" w:rsidRDefault="00000000" w:rsidP="1D13228A">
            <w:pPr>
              <w:pStyle w:val="ListBullet"/>
              <w:rPr>
                <w:rFonts w:eastAsia="Arial"/>
                <w:color w:val="000000" w:themeColor="text1"/>
              </w:rPr>
            </w:pPr>
            <w:hyperlink w:anchor="_Resource_26_–">
              <w:r w:rsidR="56F79DC6" w:rsidRPr="2062575A">
                <w:rPr>
                  <w:rStyle w:val="Hyperlink"/>
                  <w:rFonts w:eastAsia="Arial"/>
                </w:rPr>
                <w:t xml:space="preserve">Resource </w:t>
              </w:r>
              <w:r w:rsidR="46EC3F65" w:rsidRPr="2062575A">
                <w:rPr>
                  <w:rStyle w:val="Hyperlink"/>
                  <w:rFonts w:eastAsia="Arial"/>
                </w:rPr>
                <w:t>2</w:t>
              </w:r>
              <w:r w:rsidR="13109FA0" w:rsidRPr="2062575A">
                <w:rPr>
                  <w:rStyle w:val="Hyperlink"/>
                  <w:rFonts w:eastAsia="Arial"/>
                </w:rPr>
                <w:t>6</w:t>
              </w:r>
              <w:r w:rsidR="56F79DC6" w:rsidRPr="2062575A">
                <w:rPr>
                  <w:rStyle w:val="Hyperlink"/>
                  <w:rFonts w:eastAsia="Arial"/>
                </w:rPr>
                <w:t xml:space="preserve"> – gameboard</w:t>
              </w:r>
            </w:hyperlink>
          </w:p>
          <w:p w14:paraId="3AB975F4" w14:textId="77777777" w:rsidR="007D153E" w:rsidRPr="00E00F8E" w:rsidRDefault="007D153E" w:rsidP="1D13228A">
            <w:pPr>
              <w:pStyle w:val="ListBullet"/>
              <w:rPr>
                <w:rFonts w:eastAsia="Arial"/>
                <w:color w:val="000000" w:themeColor="text1"/>
                <w:szCs w:val="22"/>
              </w:rPr>
            </w:pPr>
            <w:r w:rsidRPr="512E6F96">
              <w:rPr>
                <w:rFonts w:eastAsia="Arial"/>
                <w:color w:val="000000" w:themeColor="text1"/>
              </w:rPr>
              <w:t>Counters</w:t>
            </w:r>
          </w:p>
          <w:p w14:paraId="77EEF358" w14:textId="77777777" w:rsidR="007D153E" w:rsidRPr="00E00F8E" w:rsidRDefault="007D153E" w:rsidP="1D13228A">
            <w:pPr>
              <w:pStyle w:val="ListBullet"/>
              <w:rPr>
                <w:rFonts w:eastAsia="Arial"/>
                <w:color w:val="000000" w:themeColor="text1"/>
                <w:szCs w:val="22"/>
              </w:rPr>
            </w:pPr>
            <w:r w:rsidRPr="512E6F96">
              <w:rPr>
                <w:rFonts w:eastAsia="Arial"/>
                <w:color w:val="000000" w:themeColor="text1"/>
              </w:rPr>
              <w:t>Interlocking cubes</w:t>
            </w:r>
          </w:p>
          <w:p w14:paraId="24FA71C7" w14:textId="77777777" w:rsidR="007D153E" w:rsidRPr="00E00F8E" w:rsidRDefault="007D153E" w:rsidP="1D13228A">
            <w:pPr>
              <w:pStyle w:val="ListBullet"/>
              <w:rPr>
                <w:rFonts w:eastAsia="Arial"/>
                <w:color w:val="000000" w:themeColor="text1"/>
                <w:szCs w:val="22"/>
              </w:rPr>
            </w:pPr>
            <w:r w:rsidRPr="512E6F96">
              <w:rPr>
                <w:rFonts w:eastAsia="Arial"/>
                <w:color w:val="000000" w:themeColor="text1"/>
              </w:rPr>
              <w:t>Opaque bag</w:t>
            </w:r>
          </w:p>
          <w:p w14:paraId="36EBAE0B" w14:textId="77777777" w:rsidR="007D153E" w:rsidRPr="00E00F8E" w:rsidRDefault="007D153E" w:rsidP="1D13228A">
            <w:pPr>
              <w:pStyle w:val="ListBullet"/>
              <w:rPr>
                <w:rFonts w:eastAsia="Arial"/>
                <w:color w:val="000000" w:themeColor="text1"/>
                <w:szCs w:val="22"/>
              </w:rPr>
            </w:pPr>
            <w:r w:rsidRPr="512E6F96">
              <w:rPr>
                <w:rFonts w:eastAsia="Arial"/>
                <w:color w:val="000000" w:themeColor="text1"/>
              </w:rPr>
              <w:t>Paper clips</w:t>
            </w:r>
          </w:p>
          <w:p w14:paraId="0A80B22B" w14:textId="77777777" w:rsidR="007D153E" w:rsidRPr="00E00F8E" w:rsidRDefault="007D153E" w:rsidP="001F1C2F">
            <w:pPr>
              <w:pStyle w:val="ListBullet"/>
              <w:numPr>
                <w:ilvl w:val="0"/>
                <w:numId w:val="23"/>
              </w:numPr>
              <w:rPr>
                <w:rFonts w:eastAsia="Arial"/>
                <w:color w:val="000000" w:themeColor="text1"/>
                <w:szCs w:val="22"/>
              </w:rPr>
            </w:pPr>
            <w:r>
              <w:rPr>
                <w:rFonts w:eastAsia="Arial"/>
                <w:color w:val="000000" w:themeColor="text1"/>
              </w:rPr>
              <w:t>Paper cups</w:t>
            </w:r>
          </w:p>
          <w:p w14:paraId="7A9C5385" w14:textId="063FCAC1" w:rsidR="00E00F8E" w:rsidRPr="00E00F8E" w:rsidRDefault="007D153E" w:rsidP="00E00F8E">
            <w:pPr>
              <w:pStyle w:val="ListBullet"/>
              <w:rPr>
                <w:rFonts w:eastAsia="Arial"/>
                <w:color w:val="000000" w:themeColor="text1"/>
                <w:szCs w:val="22"/>
              </w:rPr>
            </w:pPr>
            <w:r w:rsidRPr="512E6F96">
              <w:rPr>
                <w:rFonts w:eastAsia="Arial"/>
                <w:color w:val="000000" w:themeColor="text1"/>
              </w:rPr>
              <w:t>Writing materials</w:t>
            </w:r>
          </w:p>
        </w:tc>
      </w:tr>
      <w:bookmarkEnd w:id="9"/>
    </w:tbl>
    <w:p w14:paraId="474526E3" w14:textId="77777777" w:rsidR="00E95B28" w:rsidRDefault="00E95B28">
      <w:pPr>
        <w:spacing w:before="0" w:after="160" w:line="259" w:lineRule="auto"/>
      </w:pPr>
      <w:r>
        <w:br w:type="page"/>
      </w:r>
    </w:p>
    <w:p w14:paraId="01E7D120" w14:textId="77777777" w:rsidR="00D74AB8" w:rsidRDefault="00D74AB8" w:rsidP="00D33D6A">
      <w:pPr>
        <w:pStyle w:val="Heading1"/>
      </w:pPr>
      <w:bookmarkStart w:id="10" w:name="_Lesson_1"/>
      <w:bookmarkStart w:id="11" w:name="_Toc169009678"/>
      <w:bookmarkEnd w:id="10"/>
      <w:r>
        <w:lastRenderedPageBreak/>
        <w:t>Lesson 1</w:t>
      </w:r>
      <w:bookmarkEnd w:id="11"/>
    </w:p>
    <w:p w14:paraId="354E7910" w14:textId="7D8ED55E" w:rsidR="00D74AB8" w:rsidRDefault="00D74AB8" w:rsidP="00D33D6A">
      <w:pPr>
        <w:pStyle w:val="FeatureBox3"/>
      </w:pPr>
      <w:r w:rsidRPr="6DE7644A">
        <w:rPr>
          <w:rStyle w:val="Strong"/>
        </w:rPr>
        <w:t>Core concept</w:t>
      </w:r>
      <w:r>
        <w:t xml:space="preserve">: </w:t>
      </w:r>
      <w:r w:rsidR="4EF196EF">
        <w:t>the unit whole for quantity fractions is always 1</w:t>
      </w:r>
      <w:r>
        <w:t>.</w:t>
      </w:r>
    </w:p>
    <w:p w14:paraId="1E873CC0" w14:textId="69678E22" w:rsidR="00D74AB8" w:rsidRDefault="00D74AB8" w:rsidP="00D33D6A">
      <w:pPr>
        <w:pStyle w:val="Heading2"/>
      </w:pPr>
      <w:bookmarkStart w:id="12" w:name="_Toc147914074"/>
      <w:bookmarkStart w:id="13" w:name="_Toc169009679"/>
      <w:r>
        <w:t>Daily number sense</w:t>
      </w:r>
      <w:r w:rsidR="00CF3622">
        <w:t xml:space="preserve"> – </w:t>
      </w:r>
      <w:r w:rsidR="5DEA1FAF">
        <w:t>tower building</w:t>
      </w:r>
      <w:r w:rsidR="22E7622B">
        <w:t xml:space="preserve"> – </w:t>
      </w:r>
      <w:r w:rsidR="01FF31A2">
        <w:t>10</w:t>
      </w:r>
      <w:r>
        <w:t xml:space="preserve"> minutes</w:t>
      </w:r>
      <w:bookmarkEnd w:id="12"/>
      <w:bookmarkEnd w:id="13"/>
    </w:p>
    <w:p w14:paraId="45324560"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6DE7644A">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D33D6A">
            <w:r w:rsidRPr="005864AB">
              <w:t>Daily number sense learning intention</w:t>
            </w:r>
          </w:p>
        </w:tc>
        <w:tc>
          <w:tcPr>
            <w:tcW w:w="7280" w:type="dxa"/>
          </w:tcPr>
          <w:p w14:paraId="4CE1C261" w14:textId="3832E200" w:rsidR="00981B26" w:rsidRDefault="00981B26" w:rsidP="00D33D6A">
            <w:r w:rsidRPr="005864AB">
              <w:t>Daily number sense success criteria</w:t>
            </w:r>
          </w:p>
        </w:tc>
      </w:tr>
      <w:tr w:rsidR="00981B26" w14:paraId="1DA08BC2" w14:textId="77777777" w:rsidTr="6DE7644A">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D33D6A">
            <w:r>
              <w:t>Students are learning to:</w:t>
            </w:r>
          </w:p>
          <w:p w14:paraId="4B3BC4EE" w14:textId="6ADAA088" w:rsidR="00981B26" w:rsidRPr="009F7F0A" w:rsidRDefault="3A2C9715" w:rsidP="00D33D6A">
            <w:pPr>
              <w:pStyle w:val="ListBullet"/>
            </w:pPr>
            <w:r>
              <w:t>use equivalence to add and subtract fractional quantities</w:t>
            </w:r>
            <w:r w:rsidR="75F67F98">
              <w:t>.</w:t>
            </w:r>
          </w:p>
        </w:tc>
        <w:tc>
          <w:tcPr>
            <w:tcW w:w="7280" w:type="dxa"/>
          </w:tcPr>
          <w:p w14:paraId="0912972C" w14:textId="77777777" w:rsidR="00981B26" w:rsidRDefault="00981B26" w:rsidP="00D33D6A">
            <w:r>
              <w:t>Students can:</w:t>
            </w:r>
          </w:p>
          <w:p w14:paraId="4EFEBCDF" w14:textId="6E3AD281" w:rsidR="00981B26" w:rsidRPr="009F7F0A" w:rsidRDefault="4B8B8B08" w:rsidP="00D33D6A">
            <w:pPr>
              <w:pStyle w:val="ListBullet"/>
            </w:pPr>
            <w:r>
              <w:t>solve word problems involving adding or subtracting fractional quantities with related denominators</w:t>
            </w:r>
            <w:r w:rsidR="01FC0A8C">
              <w:t>.</w:t>
            </w:r>
          </w:p>
        </w:tc>
      </w:tr>
    </w:tbl>
    <w:p w14:paraId="212B840E" w14:textId="3B9CFEB6" w:rsidR="002C288C" w:rsidRPr="002C288C" w:rsidRDefault="3D9EAC8F" w:rsidP="57F15A15">
      <w:pPr>
        <w:pStyle w:val="ListNumber"/>
      </w:pPr>
      <w:r>
        <w:t xml:space="preserve">Pose the problem: </w:t>
      </w:r>
      <w:r w:rsidR="6AA9135D">
        <w:t>Gabby built</w:t>
      </w:r>
      <w:r w:rsidR="00AC7A51">
        <w:t xml:space="preserve"> one-third (</w:t>
      </w:r>
      <w:r w:rsidR="6AA9135D">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6AA9135D">
        <w:t xml:space="preserve"> </w:t>
      </w:r>
      <w:r w:rsidR="00AC7A51">
        <w:t xml:space="preserve">) </w:t>
      </w:r>
      <w:r w:rsidR="6AA9135D">
        <w:t xml:space="preserve">of the tower </w:t>
      </w:r>
      <w:r w:rsidR="0FFC1752">
        <w:t>with 18 bricks.</w:t>
      </w:r>
      <w:r w:rsidR="727797EE">
        <w:t xml:space="preserve"> </w:t>
      </w:r>
      <w:r w:rsidR="6AA9135D">
        <w:t>Robbie built</w:t>
      </w:r>
      <w:r w:rsidR="00AC7A51">
        <w:t xml:space="preserve"> three-sixths (</w:t>
      </w:r>
      <w:r w:rsidR="6AA9135D">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5A894CA6">
        <w:t xml:space="preserve"> </w:t>
      </w:r>
      <w:r w:rsidR="00AC7A51">
        <w:t xml:space="preserve">) </w:t>
      </w:r>
      <w:r w:rsidR="5A894CA6">
        <w:t>of the tower</w:t>
      </w:r>
      <w:r w:rsidR="3500CA14">
        <w:t>.</w:t>
      </w:r>
      <w:r w:rsidR="6F2B9F96">
        <w:t xml:space="preserve"> </w:t>
      </w:r>
      <w:r w:rsidR="06D320BA">
        <w:t>How many bricks has Robbie built the tower with?</w:t>
      </w:r>
      <w:r w:rsidR="4CB1BB93">
        <w:t xml:space="preserve"> What fraction of the tower </w:t>
      </w:r>
      <w:r w:rsidR="7AA353F5">
        <w:t>is still</w:t>
      </w:r>
      <w:r w:rsidR="4CB1BB93">
        <w:t xml:space="preserve"> to be built?</w:t>
      </w:r>
      <w:r w:rsidR="46013246">
        <w:t xml:space="preserve"> How many bricks will be needed after Gabby and Robbie’s </w:t>
      </w:r>
      <w:r w:rsidR="7623E8F8">
        <w:t xml:space="preserve">fractional parts have been built </w:t>
      </w:r>
      <w:r w:rsidR="46013246">
        <w:t>to make the whole tower?</w:t>
      </w:r>
    </w:p>
    <w:p w14:paraId="7020796C" w14:textId="74A63493" w:rsidR="21D29DAB" w:rsidRDefault="00144999" w:rsidP="001F1C2F">
      <w:pPr>
        <w:pStyle w:val="ListNumber"/>
        <w:numPr>
          <w:ilvl w:val="0"/>
          <w:numId w:val="26"/>
        </w:numPr>
      </w:pPr>
      <w:r>
        <w:lastRenderedPageBreak/>
        <w:t>Prompt s</w:t>
      </w:r>
      <w:r w:rsidR="21D29DAB">
        <w:t xml:space="preserve">tudents </w:t>
      </w:r>
      <w:r w:rsidR="00A04284">
        <w:t xml:space="preserve">use </w:t>
      </w:r>
      <w:r>
        <w:t xml:space="preserve">bar models on </w:t>
      </w:r>
      <w:r w:rsidR="00A04284">
        <w:t xml:space="preserve">individual whiteboards to </w:t>
      </w:r>
      <w:r w:rsidR="21D29DAB">
        <w:t>solve the problem</w:t>
      </w:r>
      <w:r w:rsidR="00A04284">
        <w:t xml:space="preserve">. </w:t>
      </w:r>
      <w:r w:rsidR="00DD3AC8">
        <w:t>For example, t</w:t>
      </w:r>
      <w:r w:rsidR="00A04284">
        <w:t>hey</w:t>
      </w:r>
      <w:r w:rsidR="492D60EB">
        <w:t xml:space="preserve"> </w:t>
      </w:r>
      <w:r w:rsidR="007430B4">
        <w:t xml:space="preserve">could </w:t>
      </w:r>
      <w:r w:rsidR="492D60EB">
        <w:t xml:space="preserve">draw </w:t>
      </w:r>
      <w:r w:rsidR="7181C474">
        <w:t>double-sided bar models to show the fraction addition and numerical addition</w:t>
      </w:r>
      <w:r w:rsidR="009E084E">
        <w:t xml:space="preserve"> (s</w:t>
      </w:r>
      <w:r w:rsidR="467F6B19">
        <w:t xml:space="preserve">ee </w:t>
      </w:r>
      <w:r w:rsidR="00670378">
        <w:rPr>
          <w:highlight w:val="yellow"/>
        </w:rPr>
        <w:fldChar w:fldCharType="begin"/>
      </w:r>
      <w:r w:rsidR="00670378">
        <w:instrText xml:space="preserve"> REF _Ref162004103 \h </w:instrText>
      </w:r>
      <w:r w:rsidR="00670378">
        <w:rPr>
          <w:highlight w:val="yellow"/>
        </w:rPr>
      </w:r>
      <w:r w:rsidR="00670378">
        <w:rPr>
          <w:highlight w:val="yellow"/>
        </w:rPr>
        <w:fldChar w:fldCharType="separate"/>
      </w:r>
      <w:r w:rsidR="00670378">
        <w:t xml:space="preserve">Figure </w:t>
      </w:r>
      <w:r w:rsidR="00670378">
        <w:rPr>
          <w:noProof/>
        </w:rPr>
        <w:t>1</w:t>
      </w:r>
      <w:r w:rsidR="00670378">
        <w:rPr>
          <w:highlight w:val="yellow"/>
        </w:rPr>
        <w:fldChar w:fldCharType="end"/>
      </w:r>
      <w:r w:rsidR="009E084E">
        <w:t>)</w:t>
      </w:r>
      <w:r w:rsidR="21D29DAB">
        <w:t>.</w:t>
      </w:r>
    </w:p>
    <w:p w14:paraId="023DCF35" w14:textId="16ED5A22" w:rsidR="00670378" w:rsidRDefault="00670378" w:rsidP="00670378">
      <w:pPr>
        <w:pStyle w:val="Caption"/>
      </w:pPr>
      <w:bookmarkStart w:id="14" w:name="_Ref162004103"/>
      <w:r>
        <w:t xml:space="preserve">Figure </w:t>
      </w:r>
      <w:r>
        <w:fldChar w:fldCharType="begin"/>
      </w:r>
      <w:r>
        <w:instrText xml:space="preserve"> SEQ Figure \* ARABIC </w:instrText>
      </w:r>
      <w:r>
        <w:fldChar w:fldCharType="separate"/>
      </w:r>
      <w:r>
        <w:rPr>
          <w:noProof/>
        </w:rPr>
        <w:t>1</w:t>
      </w:r>
      <w:r>
        <w:fldChar w:fldCharType="end"/>
      </w:r>
      <w:bookmarkEnd w:id="14"/>
      <w:r>
        <w:t xml:space="preserve"> </w:t>
      </w:r>
      <w:r w:rsidRPr="00717AAF">
        <w:t>– possible student recording</w:t>
      </w:r>
    </w:p>
    <w:p w14:paraId="7EA656DA" w14:textId="7C49A4F1" w:rsidR="009143B9" w:rsidRDefault="4B101F1D" w:rsidP="467DBD47">
      <w:r>
        <w:rPr>
          <w:noProof/>
        </w:rPr>
        <w:drawing>
          <wp:inline distT="0" distB="0" distL="0" distR="0" wp14:anchorId="56E185A9" wp14:editId="36E0D319">
            <wp:extent cx="3935895" cy="2826689"/>
            <wp:effectExtent l="0" t="0" r="7620" b="0"/>
            <wp:docPr id="1557655242" name="Picture 1557655242" descr="A double-sided bar model representation with a number line 0 to 1 with sixths marked on the line and the equivalent fractions 1/3 and 2/3 marked. Two of the 6 parts are shaded pink with a 9 in each part and the total of 18 above. Three of the 6 parts are shaded blue with a 9 in each part and the total of 27 above. One part is shaded grey with the number 9 written in it. Gabby's name is highlighted in pink and Robbie's name is highlighted in blue. The number 54 is above to represent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5242" name="Picture 1557655242" descr="A double-sided bar model representation with a number line 0 to 1 with sixths marked on the line and the equivalent fractions 1/3 and 2/3 marked. Two of the 6 parts are shaded pink with a 9 in each part and the total of 18 above. Three of the 6 parts are shaded blue with a 9 in each part and the total of 27 above. One part is shaded grey with the number 9 written in it. Gabby's name is highlighted in pink and Robbie's name is highlighted in blue. The number 54 is above to represent the total."/>
                    <pic:cNvPicPr/>
                  </pic:nvPicPr>
                  <pic:blipFill>
                    <a:blip r:embed="rId10">
                      <a:extLst>
                        <a:ext uri="{28A0092B-C50C-407E-A947-70E740481C1C}">
                          <a14:useLocalDpi xmlns:a14="http://schemas.microsoft.com/office/drawing/2010/main" val="0"/>
                        </a:ext>
                      </a:extLst>
                    </a:blip>
                    <a:stretch>
                      <a:fillRect/>
                    </a:stretch>
                  </pic:blipFill>
                  <pic:spPr>
                    <a:xfrm>
                      <a:off x="0" y="0"/>
                      <a:ext cx="3938524" cy="2828577"/>
                    </a:xfrm>
                    <a:prstGeom prst="rect">
                      <a:avLst/>
                    </a:prstGeom>
                  </pic:spPr>
                </pic:pic>
              </a:graphicData>
            </a:graphic>
          </wp:inline>
        </w:drawing>
      </w:r>
    </w:p>
    <w:p w14:paraId="3521875D" w14:textId="1D1F2A7B" w:rsidR="00144999" w:rsidRDefault="0023369F" w:rsidP="00144999">
      <w:pPr>
        <w:pStyle w:val="ListNumber"/>
      </w:pPr>
      <w:r>
        <w:t xml:space="preserve">Ask </w:t>
      </w:r>
      <w:r w:rsidR="00144999">
        <w:t>student</w:t>
      </w:r>
      <w:r>
        <w:t>s to share their working and model double-sided bar models on the board.</w:t>
      </w:r>
    </w:p>
    <w:p w14:paraId="703CB73E" w14:textId="63E90543" w:rsidR="00D74AB8" w:rsidRDefault="002C288C" w:rsidP="00D33D6A">
      <w:r>
        <w:t xml:space="preserve">This table details </w:t>
      </w:r>
      <w:r w:rsidR="00420D53">
        <w:t xml:space="preserve">an </w:t>
      </w:r>
      <w:r>
        <w:t>opportunit</w:t>
      </w:r>
      <w:r w:rsidR="00420D53">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6DE7644A">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11B0EB8B" w:rsidR="002C288C" w:rsidRDefault="002C288C" w:rsidP="00D33D6A">
            <w:r w:rsidRPr="00F8552A">
              <w:t>Assessment opportunit</w:t>
            </w:r>
            <w:r w:rsidR="00420D53">
              <w:t>y</w:t>
            </w:r>
          </w:p>
        </w:tc>
        <w:tc>
          <w:tcPr>
            <w:tcW w:w="7280" w:type="dxa"/>
          </w:tcPr>
          <w:p w14:paraId="4266D582" w14:textId="173C6C32" w:rsidR="002C288C" w:rsidRDefault="002C288C" w:rsidP="00D33D6A">
            <w:r w:rsidRPr="00F8552A">
              <w:t>Links</w:t>
            </w:r>
          </w:p>
        </w:tc>
      </w:tr>
      <w:tr w:rsidR="002C288C" w14:paraId="1164C6E0" w14:textId="77777777" w:rsidTr="6DE7644A">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D33D6A">
            <w:r>
              <w:t>What to look for:</w:t>
            </w:r>
          </w:p>
          <w:p w14:paraId="3BB2589D" w14:textId="2899A841" w:rsidR="002C288C" w:rsidRDefault="4BADD90F" w:rsidP="00D33D6A">
            <w:pPr>
              <w:pStyle w:val="ListBullet"/>
            </w:pPr>
            <w:r>
              <w:lastRenderedPageBreak/>
              <w:t xml:space="preserve">Can students </w:t>
            </w:r>
            <w:r w:rsidR="53307038">
              <w:t>solve word problems involving adding or subtracting fractional quantities with related denominators</w:t>
            </w:r>
            <w:r>
              <w:t xml:space="preserve">? </w:t>
            </w:r>
            <w:r w:rsidR="00877953">
              <w:br/>
            </w:r>
            <w:r w:rsidRPr="1D13228A">
              <w:rPr>
                <w:rStyle w:val="Strong"/>
              </w:rPr>
              <w:t>[</w:t>
            </w:r>
            <w:r w:rsidR="6F0366CF" w:rsidRPr="1D13228A">
              <w:rPr>
                <w:rStyle w:val="Strong"/>
              </w:rPr>
              <w:t>MAO-WM-01, MA3-RQF-01</w:t>
            </w:r>
            <w:r w:rsidRPr="1D13228A">
              <w:rPr>
                <w:rStyle w:val="Strong"/>
              </w:rPr>
              <w:t>]</w:t>
            </w:r>
          </w:p>
        </w:tc>
        <w:tc>
          <w:tcPr>
            <w:tcW w:w="7280" w:type="dxa"/>
          </w:tcPr>
          <w:p w14:paraId="7F70A27C" w14:textId="0E1FB6E7" w:rsidR="0013142C" w:rsidRDefault="680845CD" w:rsidP="00D33D6A">
            <w:r>
              <w:lastRenderedPageBreak/>
              <w:t xml:space="preserve">Links to </w:t>
            </w:r>
            <w:hyperlink r:id="rId11">
              <w:r w:rsidRPr="1D13228A">
                <w:rPr>
                  <w:rStyle w:val="Hyperlink"/>
                </w:rPr>
                <w:t>National Numeracy Learning Progressions</w:t>
              </w:r>
            </w:hyperlink>
            <w:r>
              <w:t xml:space="preserve"> (NNLP):</w:t>
            </w:r>
          </w:p>
          <w:p w14:paraId="7706F3AF" w14:textId="43858014" w:rsidR="0E04D985" w:rsidRDefault="0E04D985" w:rsidP="1D13228A">
            <w:pPr>
              <w:pStyle w:val="ListBullet"/>
            </w:pPr>
            <w:r>
              <w:lastRenderedPageBreak/>
              <w:t>InF8.</w:t>
            </w:r>
          </w:p>
          <w:p w14:paraId="22D86310" w14:textId="7E260392" w:rsidR="0013142C" w:rsidRDefault="0013142C" w:rsidP="00D33D6A">
            <w:r>
              <w:t xml:space="preserve">Links to suggested </w:t>
            </w:r>
            <w:hyperlink r:id="rId12" w:history="1">
              <w:r w:rsidRPr="0013142C">
                <w:rPr>
                  <w:rStyle w:val="Hyperlink"/>
                </w:rPr>
                <w:t>Interview for Student Reasoning</w:t>
              </w:r>
            </w:hyperlink>
            <w:r>
              <w:t xml:space="preserve"> (IfSR) tasks:</w:t>
            </w:r>
          </w:p>
          <w:p w14:paraId="43FE6490" w14:textId="31114ACB" w:rsidR="002C288C" w:rsidRDefault="680845CD" w:rsidP="00D33D6A">
            <w:pPr>
              <w:pStyle w:val="ListBullet"/>
            </w:pPr>
            <w:r w:rsidRPr="004F7AB5">
              <w:rPr>
                <w:rStyle w:val="Strong"/>
                <w:b w:val="0"/>
                <w:bCs w:val="0"/>
              </w:rPr>
              <w:t>IfSR-MT</w:t>
            </w:r>
            <w:r>
              <w:t xml:space="preserve">: </w:t>
            </w:r>
            <w:r w:rsidR="1DCE507E">
              <w:t>4B.1.</w:t>
            </w:r>
          </w:p>
        </w:tc>
      </w:tr>
    </w:tbl>
    <w:p w14:paraId="5DDC9171" w14:textId="273BF19A" w:rsidR="00E26817" w:rsidRDefault="5E546504" w:rsidP="00D33D6A">
      <w:pPr>
        <w:pStyle w:val="Heading2"/>
      </w:pPr>
      <w:bookmarkStart w:id="15" w:name="_Toc147914075"/>
      <w:bookmarkStart w:id="16" w:name="_Toc169009680"/>
      <w:r>
        <w:lastRenderedPageBreak/>
        <w:t xml:space="preserve">Core lesson </w:t>
      </w:r>
      <w:r w:rsidR="0904E75A">
        <w:t xml:space="preserve">1 </w:t>
      </w:r>
      <w:r w:rsidR="15243D18">
        <w:t xml:space="preserve">– </w:t>
      </w:r>
      <w:r w:rsidR="103A3D83">
        <w:t>different</w:t>
      </w:r>
      <w:r w:rsidR="00A226EE">
        <w:t>-</w:t>
      </w:r>
      <w:r w:rsidR="103A3D83">
        <w:t>sized whole</w:t>
      </w:r>
      <w:r w:rsidR="3753EEF0">
        <w:t>s</w:t>
      </w:r>
      <w:r>
        <w:t xml:space="preserve"> – </w:t>
      </w:r>
      <w:r w:rsidR="56FEF7C9">
        <w:t>1</w:t>
      </w:r>
      <w:r w:rsidR="441224D0">
        <w:t>0</w:t>
      </w:r>
      <w:r w:rsidR="56FEF7C9">
        <w:t xml:space="preserve"> </w:t>
      </w:r>
      <w:r>
        <w:t>minutes</w:t>
      </w:r>
      <w:bookmarkEnd w:id="15"/>
      <w:bookmarkEnd w:id="16"/>
    </w:p>
    <w:p w14:paraId="7CFED719" w14:textId="71C4853F" w:rsidR="002C288C" w:rsidRDefault="00E26817"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6DE7644A">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D33D6A">
            <w:r w:rsidRPr="00616971">
              <w:t>Core concept learning intentions</w:t>
            </w:r>
          </w:p>
        </w:tc>
        <w:tc>
          <w:tcPr>
            <w:tcW w:w="7280" w:type="dxa"/>
          </w:tcPr>
          <w:p w14:paraId="7FB3E011" w14:textId="4E28EEF1" w:rsidR="00E26817" w:rsidRDefault="00E26817" w:rsidP="00D33D6A">
            <w:r w:rsidRPr="00616971">
              <w:t>Core concept success criteria</w:t>
            </w:r>
          </w:p>
        </w:tc>
      </w:tr>
      <w:tr w:rsidR="00E26817" w14:paraId="51493F1A" w14:textId="77777777" w:rsidTr="6DE7644A">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D33D6A">
            <w:r>
              <w:t>S</w:t>
            </w:r>
            <w:r w:rsidR="00E26817">
              <w:t>tudents are learning to:</w:t>
            </w:r>
          </w:p>
          <w:p w14:paraId="48CBB284" w14:textId="51045567" w:rsidR="00E26817" w:rsidRPr="009F7F0A" w:rsidRDefault="2B2FB88B" w:rsidP="00D33D6A">
            <w:pPr>
              <w:pStyle w:val="ListBullet"/>
            </w:pPr>
            <w:r>
              <w:t>recognise the role of the number 1 as representing the whole</w:t>
            </w:r>
          </w:p>
          <w:p w14:paraId="6D04CF80" w14:textId="442A55D7" w:rsidR="00E26817" w:rsidRPr="009F7F0A" w:rsidRDefault="783396F9" w:rsidP="00D33D6A">
            <w:pPr>
              <w:pStyle w:val="ListBullet"/>
            </w:pPr>
            <w:r>
              <w:t>build up to the whole from a given fractional part.</w:t>
            </w:r>
          </w:p>
        </w:tc>
        <w:tc>
          <w:tcPr>
            <w:tcW w:w="7280" w:type="dxa"/>
          </w:tcPr>
          <w:p w14:paraId="5331E9C2" w14:textId="4A5EF9E3" w:rsidR="00E26817" w:rsidRDefault="009F7F0A" w:rsidP="00D33D6A">
            <w:r>
              <w:t>S</w:t>
            </w:r>
            <w:r w:rsidR="00E26817">
              <w:t>tudents can:</w:t>
            </w:r>
          </w:p>
          <w:p w14:paraId="4E9F7E02" w14:textId="41B060B6" w:rsidR="220FED6A" w:rsidRDefault="16E80CFE" w:rsidP="6D95A065">
            <w:pPr>
              <w:pStyle w:val="ListBullet"/>
            </w:pPr>
            <w:r>
              <w:t>compare halves and quarters of different</w:t>
            </w:r>
            <w:r w:rsidR="00FE1596">
              <w:t>-</w:t>
            </w:r>
            <w:r>
              <w:t>sized wholes</w:t>
            </w:r>
          </w:p>
          <w:p w14:paraId="135BAE3D" w14:textId="5F86FAD1" w:rsidR="00E26817" w:rsidRPr="009F7F0A" w:rsidRDefault="16E80CFE" w:rsidP="00D33D6A">
            <w:pPr>
              <w:pStyle w:val="ListBullet"/>
            </w:pPr>
            <w:r>
              <w:t>justify the need for fractions to refer to the number 1 as the common whole</w:t>
            </w:r>
          </w:p>
          <w:p w14:paraId="6C995470" w14:textId="085B4B90" w:rsidR="00E26817" w:rsidRPr="009F7F0A" w:rsidRDefault="1B48779E" w:rsidP="00D33D6A">
            <w:pPr>
              <w:pStyle w:val="ListBullet"/>
            </w:pPr>
            <w:r>
              <w:t>generate the whole quantity from non-unit fractional parts such as quarters, eighths, thirds, sixths, fifths and tenths</w:t>
            </w:r>
            <w:r w:rsidR="5E546504">
              <w:t>.</w:t>
            </w:r>
          </w:p>
        </w:tc>
      </w:tr>
    </w:tbl>
    <w:p w14:paraId="1B8DE8BB" w14:textId="6500862A" w:rsidR="30B7A1B8" w:rsidRDefault="293572FD" w:rsidP="6D95A065">
      <w:pPr>
        <w:pStyle w:val="FeatureBox"/>
      </w:pPr>
      <w:r w:rsidRPr="1D13228A">
        <w:rPr>
          <w:rStyle w:val="Strong"/>
        </w:rPr>
        <w:lastRenderedPageBreak/>
        <w:t>Note</w:t>
      </w:r>
      <w:r>
        <w:t xml:space="preserve">: </w:t>
      </w:r>
      <w:r w:rsidR="710D4FAE">
        <w:t>s</w:t>
      </w:r>
      <w:r w:rsidR="314D6FF5">
        <w:t>ome</w:t>
      </w:r>
      <w:r>
        <w:t xml:space="preserve"> students may think that</w:t>
      </w:r>
      <w:r w:rsidR="00A305D6">
        <w:t xml:space="preserve"> one-quarter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A305D6">
        <w:t xml:space="preserve">) </w:t>
      </w:r>
      <w:r>
        <w:t>will always represent a smaller amount than</w:t>
      </w:r>
      <w:r w:rsidR="00A305D6">
        <w:t xml:space="preserve"> one-half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305D6">
        <w:rPr>
          <w:rFonts w:eastAsiaTheme="minorEastAsia"/>
        </w:rPr>
        <w:t xml:space="preserve"> )</w:t>
      </w:r>
      <w:r w:rsidR="30B7A1B8">
        <w:t>.</w:t>
      </w:r>
      <w:r>
        <w:t xml:space="preserve"> The following problem highlights this misconception and shows the importance of considering the size of each whole, before determining the size of each fraction.</w:t>
      </w:r>
    </w:p>
    <w:p w14:paraId="5B6827BB" w14:textId="681325DE" w:rsidR="00E26817" w:rsidRDefault="293572FD" w:rsidP="57F15A15">
      <w:pPr>
        <w:pStyle w:val="ListNumber"/>
      </w:pPr>
      <w:r>
        <w:t xml:space="preserve">Pose the </w:t>
      </w:r>
      <w:r w:rsidR="004C1201">
        <w:t xml:space="preserve">following </w:t>
      </w:r>
      <w:r>
        <w:t xml:space="preserve">problem: </w:t>
      </w:r>
      <w:bookmarkStart w:id="17" w:name="_Hlk168587500"/>
      <w:r w:rsidR="446514DF">
        <w:t>Ms Brunetta sent</w:t>
      </w:r>
      <w:r w:rsidR="0048401E">
        <w:t xml:space="preserve"> half </w:t>
      </w:r>
      <w:r w:rsidR="01AF7EA2">
        <w:t xml:space="preserve">of </w:t>
      </w:r>
      <w:r w:rsidR="41295FFA">
        <w:t xml:space="preserve">the students she </w:t>
      </w:r>
      <w:r w:rsidR="14AF35C1">
        <w:t>was supervising</w:t>
      </w:r>
      <w:r w:rsidR="41295FFA">
        <w:t xml:space="preserve"> </w:t>
      </w:r>
      <w:r w:rsidR="19F9917B">
        <w:t xml:space="preserve">to help set </w:t>
      </w:r>
      <w:r w:rsidR="23CC91B3">
        <w:t xml:space="preserve">up </w:t>
      </w:r>
      <w:r w:rsidR="19F9917B">
        <w:t xml:space="preserve">for </w:t>
      </w:r>
      <w:r w:rsidR="1F15AAE9">
        <w:t xml:space="preserve">the </w:t>
      </w:r>
      <w:r w:rsidR="19F9917B">
        <w:t>s</w:t>
      </w:r>
      <w:r w:rsidR="61946734">
        <w:t xml:space="preserve">ports </w:t>
      </w:r>
      <w:r w:rsidR="6138E69E">
        <w:t>carnival</w:t>
      </w:r>
      <w:r w:rsidR="5E546504">
        <w:t>.</w:t>
      </w:r>
      <w:r w:rsidR="2EA6CD98">
        <w:t xml:space="preserve"> Mrs Kew sent </w:t>
      </w:r>
      <w:r w:rsidR="0048401E">
        <w:t xml:space="preserve">a quarter </w:t>
      </w:r>
      <w:r w:rsidR="2EA6CD98">
        <w:t xml:space="preserve">of the students she was supervising to help set </w:t>
      </w:r>
      <w:r w:rsidR="7C51F8B5">
        <w:t>up fo</w:t>
      </w:r>
      <w:r w:rsidR="2EA6CD98">
        <w:t xml:space="preserve">r </w:t>
      </w:r>
      <w:r w:rsidR="0AA4E3E9">
        <w:t xml:space="preserve">the </w:t>
      </w:r>
      <w:r w:rsidR="2EA6CD98">
        <w:t xml:space="preserve">sports </w:t>
      </w:r>
      <w:r w:rsidR="0CFBA418">
        <w:t>carnival</w:t>
      </w:r>
      <w:r w:rsidR="2EA6CD98">
        <w:t>. Mrs Kew said she sent more students to help.</w:t>
      </w:r>
      <w:r w:rsidR="399C6ED9">
        <w:t xml:space="preserve"> How could she be correct?</w:t>
      </w:r>
      <w:bookmarkEnd w:id="17"/>
    </w:p>
    <w:p w14:paraId="71E38C75" w14:textId="005AEC02" w:rsidR="00E26817" w:rsidRDefault="7B5D4557" w:rsidP="006A1B1D">
      <w:pPr>
        <w:pStyle w:val="ListNumber"/>
      </w:pPr>
      <w:r>
        <w:t>Students</w:t>
      </w:r>
      <w:r w:rsidR="4E2AAE49">
        <w:t xml:space="preserve"> record as many answers to the problem as they can on</w:t>
      </w:r>
      <w:r>
        <w:t xml:space="preserve"> individual whiteboards</w:t>
      </w:r>
      <w:r w:rsidR="306C519A">
        <w:t xml:space="preserve">. </w:t>
      </w:r>
      <w:r w:rsidR="3D3611F4">
        <w:t>For example, if Mrs Kew was supervising 60 students</w:t>
      </w:r>
      <w:r w:rsidR="0EA93D62">
        <w:t>, a quarter of 60 is 15. If Ms Brunetta was supervising 20 students, a half o</w:t>
      </w:r>
      <w:r w:rsidR="5252B979">
        <w:t>f 20 is 10.</w:t>
      </w:r>
    </w:p>
    <w:p w14:paraId="0ACDA49E" w14:textId="02D7CB44" w:rsidR="451CC963" w:rsidRDefault="00E06763" w:rsidP="0015529B">
      <w:pPr>
        <w:pStyle w:val="ListNumber"/>
      </w:pPr>
      <w:r>
        <w:t>S</w:t>
      </w:r>
      <w:r w:rsidR="2C7BEEA2">
        <w:t xml:space="preserve">tudents share their </w:t>
      </w:r>
      <w:r w:rsidR="6F531B25">
        <w:t>reasoning for the answers they have recorded</w:t>
      </w:r>
      <w:r w:rsidR="2C7BEEA2">
        <w:t>.</w:t>
      </w:r>
    </w:p>
    <w:p w14:paraId="1D835DA0" w14:textId="267AEFB3" w:rsidR="451CC963" w:rsidRDefault="2C7BEEA2" w:rsidP="006A1B1D">
      <w:pPr>
        <w:pStyle w:val="ListNumber"/>
      </w:pPr>
      <w:r>
        <w:t>D</w:t>
      </w:r>
      <w:r w:rsidR="34836061">
        <w:t>iscuss</w:t>
      </w:r>
      <w:r>
        <w:t xml:space="preserve"> the importance of the size of the whole in determining which fraction </w:t>
      </w:r>
      <w:r w:rsidR="7037E381">
        <w:t xml:space="preserve">amount is </w:t>
      </w:r>
      <w:r>
        <w:t>the largest</w:t>
      </w:r>
      <w:r w:rsidR="6D8EC714">
        <w:t>.</w:t>
      </w:r>
      <w:r>
        <w:t xml:space="preserve"> Revise that when there are different</w:t>
      </w:r>
      <w:r w:rsidR="00AA0347">
        <w:t>-</w:t>
      </w:r>
      <w:r>
        <w:t xml:space="preserve">sized wholes, the size of the fractional parts is dependent on </w:t>
      </w:r>
      <w:r w:rsidR="00946DDD">
        <w:t xml:space="preserve">how </w:t>
      </w:r>
      <w:r w:rsidR="00F156EC">
        <w:t xml:space="preserve">large </w:t>
      </w:r>
      <w:r>
        <w:t>the whole</w:t>
      </w:r>
      <w:r w:rsidR="00F156EC">
        <w:t xml:space="preserve"> is</w:t>
      </w:r>
      <w:r>
        <w:t>.</w:t>
      </w:r>
    </w:p>
    <w:p w14:paraId="12E38129" w14:textId="4C63E67B" w:rsidR="451CC963" w:rsidRDefault="0C536E7B" w:rsidP="1D13228A">
      <w:pPr>
        <w:pStyle w:val="Heading2"/>
      </w:pPr>
      <w:bookmarkStart w:id="18" w:name="_Toc169009681"/>
      <w:r>
        <w:t xml:space="preserve">Core lesson 2 – build it up – </w:t>
      </w:r>
      <w:r w:rsidR="40286338">
        <w:t>30</w:t>
      </w:r>
      <w:r>
        <w:t xml:space="preserve"> minutes</w:t>
      </w:r>
      <w:bookmarkEnd w:id="18"/>
    </w:p>
    <w:p w14:paraId="7B66AA61" w14:textId="554A67BD" w:rsidR="628A03D8" w:rsidRDefault="0DA5CBC9" w:rsidP="006A1B1D">
      <w:pPr>
        <w:pStyle w:val="ListNumber"/>
      </w:pPr>
      <w:r>
        <w:t xml:space="preserve">Display </w:t>
      </w:r>
      <w:hyperlink w:anchor="_Resource_1_–">
        <w:r w:rsidR="1FF6704C" w:rsidRPr="4C5EE149">
          <w:rPr>
            <w:rStyle w:val="Hyperlink"/>
          </w:rPr>
          <w:t xml:space="preserve">Resource </w:t>
        </w:r>
        <w:r w:rsidR="606F66A8" w:rsidRPr="4C5EE149">
          <w:rPr>
            <w:rStyle w:val="Hyperlink"/>
          </w:rPr>
          <w:t>1</w:t>
        </w:r>
        <w:r w:rsidR="1FF6704C" w:rsidRPr="4C5EE149">
          <w:rPr>
            <w:rStyle w:val="Hyperlink"/>
          </w:rPr>
          <w:t xml:space="preserve"> – fraction wall</w:t>
        </w:r>
      </w:hyperlink>
      <w:r w:rsidR="76D3FAC4">
        <w:t>.</w:t>
      </w:r>
      <w:r w:rsidR="5C5A212E">
        <w:t xml:space="preserve"> Discuss with students the fractional parts that make one whole. For example, </w:t>
      </w:r>
      <w:r w:rsidR="00BF1722">
        <w:t>2 halves make one whole</w:t>
      </w:r>
      <w:r w:rsidR="005D5C82">
        <w:t>.</w:t>
      </w:r>
      <w:r w:rsidR="00BF1722">
        <w:t xml:space="preserve"> </w:t>
      </w:r>
      <w:r w:rsidR="5C5A212E">
        <w:t>4 quarters</w:t>
      </w:r>
      <w:r w:rsidR="005D5C82">
        <w:t xml:space="preserve"> also</w:t>
      </w:r>
      <w:r w:rsidR="5C5A212E">
        <w:t xml:space="preserve"> </w:t>
      </w:r>
      <w:r w:rsidR="78C9791D">
        <w:t>make</w:t>
      </w:r>
      <w:r w:rsidR="5C5A212E">
        <w:t xml:space="preserve"> one whole.</w:t>
      </w:r>
    </w:p>
    <w:p w14:paraId="031C24CC" w14:textId="227AA2F7" w:rsidR="3DB614B3" w:rsidRDefault="3DB614B3" w:rsidP="1D13228A">
      <w:pPr>
        <w:pStyle w:val="FeatureBox"/>
      </w:pPr>
      <w:r w:rsidRPr="1D13228A">
        <w:rPr>
          <w:rStyle w:val="Strong"/>
        </w:rPr>
        <w:t>Note</w:t>
      </w:r>
      <w:r>
        <w:t xml:space="preserve">: for this game, </w:t>
      </w:r>
      <w:r w:rsidR="578E50B2">
        <w:t xml:space="preserve">each </w:t>
      </w:r>
      <w:r>
        <w:t>student will require</w:t>
      </w:r>
      <w:r w:rsidR="2B14BCC3">
        <w:t xml:space="preserve"> </w:t>
      </w:r>
      <w:r w:rsidR="0B3F59E2">
        <w:t>the</w:t>
      </w:r>
      <w:r w:rsidR="2D464910">
        <w:t xml:space="preserve"> </w:t>
      </w:r>
      <w:r w:rsidR="2B14BCC3">
        <w:t xml:space="preserve">2 sets of number cards </w:t>
      </w:r>
      <w:r w:rsidR="59E6B421">
        <w:t>from</w:t>
      </w:r>
      <w:r>
        <w:t xml:space="preserve"> </w:t>
      </w:r>
      <w:hyperlink w:anchor="_Resource_2_–">
        <w:r w:rsidRPr="4C5EE149">
          <w:rPr>
            <w:rStyle w:val="Hyperlink"/>
          </w:rPr>
          <w:t xml:space="preserve">Resource </w:t>
        </w:r>
        <w:r w:rsidR="158CE58D" w:rsidRPr="4C5EE149">
          <w:rPr>
            <w:rStyle w:val="Hyperlink"/>
          </w:rPr>
          <w:t>2</w:t>
        </w:r>
        <w:r w:rsidR="57D41CCA" w:rsidRPr="4C5EE149">
          <w:rPr>
            <w:rStyle w:val="Hyperlink"/>
          </w:rPr>
          <w:t xml:space="preserve"> –</w:t>
        </w:r>
        <w:r w:rsidRPr="4C5EE149">
          <w:rPr>
            <w:rStyle w:val="Hyperlink"/>
          </w:rPr>
          <w:t xml:space="preserve"> numerator denominator cards</w:t>
        </w:r>
      </w:hyperlink>
      <w:r>
        <w:t xml:space="preserve">. Decks of </w:t>
      </w:r>
      <w:r w:rsidR="44A25B00">
        <w:t>c</w:t>
      </w:r>
      <w:r>
        <w:t xml:space="preserve">ards </w:t>
      </w:r>
      <w:r w:rsidR="285E8726">
        <w:t>c</w:t>
      </w:r>
      <w:r w:rsidR="0501CCDE">
        <w:t>ould</w:t>
      </w:r>
      <w:r w:rsidR="285E8726">
        <w:t xml:space="preserve"> </w:t>
      </w:r>
      <w:r w:rsidR="4F6446C5">
        <w:t>b</w:t>
      </w:r>
      <w:r w:rsidR="285E8726">
        <w:t>e</w:t>
      </w:r>
      <w:r w:rsidR="7794BABB">
        <w:t xml:space="preserve"> used instead</w:t>
      </w:r>
      <w:r w:rsidR="285E8726">
        <w:t xml:space="preserve"> </w:t>
      </w:r>
      <w:r w:rsidR="3B295FC0">
        <w:t xml:space="preserve">of the resource </w:t>
      </w:r>
      <w:r w:rsidR="285E8726">
        <w:t xml:space="preserve">to create fractions. Each student will need 2 sets of cards </w:t>
      </w:r>
      <w:r w:rsidR="14D1AC32">
        <w:t xml:space="preserve">with the </w:t>
      </w:r>
      <w:r w:rsidR="365EB6D6">
        <w:t xml:space="preserve">numerator </w:t>
      </w:r>
      <w:r w:rsidR="14D1AC32">
        <w:t xml:space="preserve">numbers </w:t>
      </w:r>
      <w:r w:rsidR="63E47EE5">
        <w:t xml:space="preserve">of </w:t>
      </w:r>
      <w:r w:rsidR="08A0DEC7">
        <w:t>1,</w:t>
      </w:r>
      <w:r w:rsidR="2658CF44">
        <w:t xml:space="preserve"> </w:t>
      </w:r>
      <w:r w:rsidR="08A0DEC7">
        <w:t xml:space="preserve">1, 2, 2, 3, 3 and the denominator cards </w:t>
      </w:r>
      <w:r w:rsidR="6C5B3EC5">
        <w:t xml:space="preserve">of </w:t>
      </w:r>
      <w:r w:rsidR="14D1AC32">
        <w:t>3</w:t>
      </w:r>
      <w:r w:rsidR="285E8726">
        <w:t xml:space="preserve">, 4, 5, 6, </w:t>
      </w:r>
      <w:r w:rsidR="73C968C1">
        <w:t>8 and 10.</w:t>
      </w:r>
    </w:p>
    <w:p w14:paraId="23901D45" w14:textId="55CAA762" w:rsidR="00414779" w:rsidRPr="00414779" w:rsidRDefault="3DB614B3" w:rsidP="006A1B1D">
      <w:pPr>
        <w:pStyle w:val="ListNumber"/>
        <w:rPr>
          <w:rFonts w:eastAsiaTheme="minorEastAsia"/>
        </w:rPr>
      </w:pPr>
      <w:r>
        <w:lastRenderedPageBreak/>
        <w:t>Provide students with</w:t>
      </w:r>
      <w:r w:rsidR="534E0AA2">
        <w:t xml:space="preserve"> </w:t>
      </w:r>
      <w:hyperlink w:anchor="_Resource_3_–" w:history="1">
        <w:r w:rsidR="5355CD8E" w:rsidRPr="00EC1E31">
          <w:rPr>
            <w:rStyle w:val="Hyperlink"/>
          </w:rPr>
          <w:t xml:space="preserve">Resource </w:t>
        </w:r>
        <w:r w:rsidR="79924B0C" w:rsidRPr="00EC1E31">
          <w:rPr>
            <w:rStyle w:val="Hyperlink"/>
          </w:rPr>
          <w:t>3</w:t>
        </w:r>
        <w:r w:rsidR="5355CD8E" w:rsidRPr="00EC1E31">
          <w:rPr>
            <w:rStyle w:val="Hyperlink"/>
          </w:rPr>
          <w:t xml:space="preserve"> – build it up</w:t>
        </w:r>
      </w:hyperlink>
      <w:r w:rsidR="5355CD8E" w:rsidRPr="00EC1E31">
        <w:t>.</w:t>
      </w:r>
      <w:r w:rsidRPr="00EC1E31">
        <w:t xml:space="preserve"> </w:t>
      </w:r>
      <w:r w:rsidR="00440020">
        <w:t>Explain</w:t>
      </w:r>
      <w:r w:rsidR="4C09686E" w:rsidRPr="4B5D9C5A">
        <w:t xml:space="preserve"> that </w:t>
      </w:r>
      <w:r w:rsidR="00414779">
        <w:t>for this activity:</w:t>
      </w:r>
    </w:p>
    <w:p w14:paraId="73057B0A" w14:textId="77777777" w:rsidR="00C76571" w:rsidRPr="00C76571" w:rsidRDefault="4C09686E" w:rsidP="00181A7E">
      <w:pPr>
        <w:pStyle w:val="ListBullet"/>
        <w:ind w:left="1134"/>
        <w:rPr>
          <w:rFonts w:eastAsiaTheme="minorEastAsia"/>
        </w:rPr>
      </w:pPr>
      <w:r w:rsidRPr="4B5D9C5A">
        <w:t>each bar equals one</w:t>
      </w:r>
      <w:r w:rsidR="001A4853">
        <w:t>.</w:t>
      </w:r>
    </w:p>
    <w:p w14:paraId="6180ED59" w14:textId="62DEE830" w:rsidR="00C76571" w:rsidRPr="00C76571" w:rsidRDefault="0090785C" w:rsidP="00181A7E">
      <w:pPr>
        <w:pStyle w:val="ListBullet"/>
        <w:ind w:left="1134"/>
        <w:rPr>
          <w:rFonts w:eastAsiaTheme="minorEastAsia"/>
        </w:rPr>
      </w:pPr>
      <w:r>
        <w:t>s</w:t>
      </w:r>
      <w:r w:rsidR="1F77D581">
        <w:t xml:space="preserve">tudents flip over their numerator and denominator cards one at a time to create a fraction. For example, </w:t>
      </w:r>
      <w:r w:rsidR="75BBB532">
        <w:t xml:space="preserve">a 3 and an 8 creates the </w:t>
      </w:r>
      <w:r w:rsidR="3B1A2AB6">
        <w:t>fraction</w:t>
      </w:r>
      <w:r w:rsidR="30D70FED">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3B1A2AB6">
        <w:t>.</w:t>
      </w:r>
    </w:p>
    <w:p w14:paraId="1F2D6E60" w14:textId="35DA7621" w:rsidR="00C76571" w:rsidRPr="00C76571" w:rsidRDefault="0090785C" w:rsidP="00181A7E">
      <w:pPr>
        <w:pStyle w:val="ListBullet"/>
        <w:ind w:left="1134"/>
        <w:rPr>
          <w:rFonts w:eastAsiaTheme="minorEastAsia"/>
        </w:rPr>
      </w:pPr>
      <w:r>
        <w:t>s</w:t>
      </w:r>
      <w:r w:rsidR="75BBB532">
        <w:t xml:space="preserve">tudents shade and record the </w:t>
      </w:r>
      <w:r w:rsidR="3B1A2AB6">
        <w:t>fraction</w:t>
      </w:r>
      <w:r w:rsidR="36F860CE">
        <w:t>al part</w:t>
      </w:r>
      <w:r w:rsidR="53AA9523">
        <w:t>.</w:t>
      </w:r>
      <w:r w:rsidR="2ACDD55B">
        <w:t xml:space="preserve"> The</w:t>
      </w:r>
      <w:r w:rsidR="6EDF25C6">
        <w:t>y also</w:t>
      </w:r>
      <w:r w:rsidR="2ACDD55B">
        <w:t xml:space="preserve"> record the fraction need</w:t>
      </w:r>
      <w:r w:rsidR="733336BD">
        <w:t>ed</w:t>
      </w:r>
      <w:r w:rsidR="2ACDD55B">
        <w:t xml:space="preserve"> to build up to the whole. For example, the fraction I shaded is </w:t>
      </w:r>
      <m:oMath>
        <m:f>
          <m:fPr>
            <m:ctrlPr>
              <w:rPr>
                <w:rFonts w:ascii="Cambria Math" w:hAnsi="Cambria Math"/>
                <w:i/>
              </w:rPr>
            </m:ctrlPr>
          </m:fPr>
          <m:num>
            <m:r>
              <w:rPr>
                <w:rFonts w:ascii="Cambria Math" w:hAnsi="Cambria Math"/>
              </w:rPr>
              <m:t>3</m:t>
            </m:r>
          </m:num>
          <m:den>
            <m:r>
              <w:rPr>
                <w:rFonts w:ascii="Cambria Math" w:hAnsi="Cambria Math"/>
              </w:rPr>
              <m:t>8</m:t>
            </m:r>
          </m:den>
        </m:f>
      </m:oMath>
      <w:r w:rsidR="30D70FED">
        <w:t>.</w:t>
      </w:r>
      <w:r w:rsidR="2ACDD55B">
        <w:t xml:space="preserve"> I need </w:t>
      </w:r>
      <m:oMath>
        <m:f>
          <m:fPr>
            <m:ctrlPr>
              <w:rPr>
                <w:rFonts w:ascii="Cambria Math" w:hAnsi="Cambria Math"/>
                <w:i/>
              </w:rPr>
            </m:ctrlPr>
          </m:fPr>
          <m:num>
            <m:r>
              <w:rPr>
                <w:rFonts w:ascii="Cambria Math" w:hAnsi="Cambria Math"/>
              </w:rPr>
              <m:t>5</m:t>
            </m:r>
          </m:num>
          <m:den>
            <m:r>
              <w:rPr>
                <w:rFonts w:ascii="Cambria Math" w:hAnsi="Cambria Math"/>
              </w:rPr>
              <m:t>8</m:t>
            </m:r>
          </m:den>
        </m:f>
      </m:oMath>
      <w:r w:rsidR="728F868D">
        <w:t xml:space="preserve"> to build up to the whole.</w:t>
      </w:r>
    </w:p>
    <w:p w14:paraId="3A05AF83" w14:textId="068F40EB" w:rsidR="3DB614B3" w:rsidRPr="009D3AA5" w:rsidRDefault="00806289" w:rsidP="00D91DB8">
      <w:pPr>
        <w:pStyle w:val="ListNumber"/>
        <w:rPr>
          <w:rFonts w:eastAsiaTheme="minorEastAsia"/>
        </w:rPr>
      </w:pPr>
      <w:r>
        <w:t>S</w:t>
      </w:r>
      <w:r w:rsidR="728F868D">
        <w:t xml:space="preserve">tudents </w:t>
      </w:r>
      <w:r>
        <w:t xml:space="preserve">then </w:t>
      </w:r>
      <w:r w:rsidR="728F868D">
        <w:t>record the total of the whole. For example,</w:t>
      </w:r>
      <w:r>
        <w:t xml:space="preserve"> </w:t>
      </w:r>
      <m:oMath>
        <m:f>
          <m:fPr>
            <m:ctrlPr>
              <w:rPr>
                <w:rFonts w:ascii="Cambria Math" w:hAnsi="Cambria Math"/>
                <w:i/>
              </w:rPr>
            </m:ctrlPr>
          </m:fPr>
          <m:num>
            <m:r>
              <w:rPr>
                <w:rFonts w:ascii="Cambria Math" w:hAnsi="Cambria Math"/>
              </w:rPr>
              <m:t>8</m:t>
            </m:r>
          </m:num>
          <m:den>
            <m:r>
              <w:rPr>
                <w:rFonts w:ascii="Cambria Math" w:hAnsi="Cambria Math"/>
              </w:rPr>
              <m:t>8</m:t>
            </m:r>
          </m:den>
        </m:f>
      </m:oMath>
      <w:r w:rsidR="003975F0">
        <w:rPr>
          <w:rFonts w:eastAsiaTheme="minorEastAsia"/>
        </w:rPr>
        <w:t xml:space="preserve"> (s</w:t>
      </w:r>
      <w:r w:rsidR="524F1E1E">
        <w:t xml:space="preserve">ee </w:t>
      </w:r>
      <w:r w:rsidR="0031375F">
        <w:rPr>
          <w:highlight w:val="yellow"/>
        </w:rPr>
        <w:fldChar w:fldCharType="begin"/>
      </w:r>
      <w:r w:rsidR="0031375F">
        <w:instrText xml:space="preserve"> REF _Ref160109829 \h </w:instrText>
      </w:r>
      <w:r w:rsidR="0031375F">
        <w:rPr>
          <w:highlight w:val="yellow"/>
        </w:rPr>
      </w:r>
      <w:r w:rsidR="0031375F">
        <w:rPr>
          <w:highlight w:val="yellow"/>
        </w:rPr>
        <w:fldChar w:fldCharType="separate"/>
      </w:r>
      <w:r w:rsidR="005633F0">
        <w:t xml:space="preserve">Figure </w:t>
      </w:r>
      <w:r w:rsidR="005633F0">
        <w:rPr>
          <w:noProof/>
        </w:rPr>
        <w:t>2</w:t>
      </w:r>
      <w:r w:rsidR="0031375F">
        <w:rPr>
          <w:highlight w:val="yellow"/>
        </w:rPr>
        <w:fldChar w:fldCharType="end"/>
      </w:r>
      <w:r w:rsidR="003975F0">
        <w:t>)</w:t>
      </w:r>
      <w:r w:rsidR="7F1903F0">
        <w:t>.</w:t>
      </w:r>
    </w:p>
    <w:p w14:paraId="5A2C5E90" w14:textId="1534C54C" w:rsidR="00A953C4" w:rsidRDefault="00A953C4" w:rsidP="00A953C4">
      <w:pPr>
        <w:pStyle w:val="Caption"/>
      </w:pPr>
      <w:bookmarkStart w:id="19" w:name="_Ref160109829"/>
      <w:r>
        <w:lastRenderedPageBreak/>
        <w:t xml:space="preserve">Figure </w:t>
      </w:r>
      <w:r w:rsidR="00670378">
        <w:fldChar w:fldCharType="begin"/>
      </w:r>
      <w:r w:rsidR="00670378">
        <w:instrText xml:space="preserve"> SEQ Figure \* ARABIC </w:instrText>
      </w:r>
      <w:r w:rsidR="00670378">
        <w:fldChar w:fldCharType="separate"/>
      </w:r>
      <w:r w:rsidR="00670378">
        <w:rPr>
          <w:noProof/>
        </w:rPr>
        <w:t>2</w:t>
      </w:r>
      <w:r w:rsidR="00670378">
        <w:fldChar w:fldCharType="end"/>
      </w:r>
      <w:bookmarkEnd w:id="19"/>
      <w:r>
        <w:t xml:space="preserve"> </w:t>
      </w:r>
      <w:r w:rsidRPr="00157B34">
        <w:t>– example of student responses</w:t>
      </w:r>
    </w:p>
    <w:p w14:paraId="7774082E" w14:textId="0EF53BB4" w:rsidR="4FC8EA16" w:rsidRDefault="7589E5A3" w:rsidP="4115927A">
      <w:r>
        <w:rPr>
          <w:noProof/>
        </w:rPr>
        <w:drawing>
          <wp:inline distT="0" distB="0" distL="0" distR="0" wp14:anchorId="78C4242D" wp14:editId="72ADA81D">
            <wp:extent cx="4286791" cy="3068716"/>
            <wp:effectExtent l="0" t="0" r="0" b="0"/>
            <wp:docPr id="525595354" name="Picture 525595354" descr="Six bar models representing 6 different fractions. Bar 1: 2/4 + 2/4 = 4/4. Bar 2: 3/3 + 0/3 = 3/3. Bar 3: 1/5 + 4/5 = 5/5. Bar 4: 3/8 + 5/8 = 8/8. Bar 5: 2/10 + 8/10 = 10/10. Bar 6: 1/6 + 5/6 =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5354" name="Picture 525595354" descr="Six bar models representing 6 different fractions. Bar 1: 2/4 + 2/4 = 4/4. Bar 2: 3/3 + 0/3 = 3/3. Bar 3: 1/5 + 4/5 = 5/5. Bar 4: 3/8 + 5/8 = 8/8. Bar 5: 2/10 + 8/10 = 10/10. Bar 6: 1/6 + 5/6 = 6/6."/>
                    <pic:cNvPicPr/>
                  </pic:nvPicPr>
                  <pic:blipFill>
                    <a:blip r:embed="rId13">
                      <a:extLst>
                        <a:ext uri="{28A0092B-C50C-407E-A947-70E740481C1C}">
                          <a14:useLocalDpi xmlns:a14="http://schemas.microsoft.com/office/drawing/2010/main" val="0"/>
                        </a:ext>
                      </a:extLst>
                    </a:blip>
                    <a:stretch>
                      <a:fillRect/>
                    </a:stretch>
                  </pic:blipFill>
                  <pic:spPr>
                    <a:xfrm>
                      <a:off x="0" y="0"/>
                      <a:ext cx="4286791" cy="3068716"/>
                    </a:xfrm>
                    <a:prstGeom prst="rect">
                      <a:avLst/>
                    </a:prstGeom>
                  </pic:spPr>
                </pic:pic>
              </a:graphicData>
            </a:graphic>
          </wp:inline>
        </w:drawing>
      </w:r>
    </w:p>
    <w:p w14:paraId="2D82712D" w14:textId="7C54C463" w:rsidR="56178E54" w:rsidRDefault="56178E54" w:rsidP="0072103E">
      <w:pPr>
        <w:pStyle w:val="ListNumber"/>
      </w:pPr>
      <w:r>
        <w:t xml:space="preserve">Students conduct a </w:t>
      </w:r>
      <w:hyperlink r:id="rId14">
        <w:r w:rsidR="44ED6352" w:rsidRPr="1D13228A">
          <w:rPr>
            <w:rStyle w:val="Hyperlink"/>
          </w:rPr>
          <w:t>gallery walk</w:t>
        </w:r>
      </w:hyperlink>
      <w:r>
        <w:t xml:space="preserve"> to </w:t>
      </w:r>
      <w:r w:rsidR="08F07AA4">
        <w:t>compare their recordings</w:t>
      </w:r>
      <w:r w:rsidR="0072103E">
        <w:t>,</w:t>
      </w:r>
      <w:r w:rsidR="69C14B2F">
        <w:t xml:space="preserve"> checking for accuracy</w:t>
      </w:r>
      <w:r>
        <w:t>. Ask:</w:t>
      </w:r>
    </w:p>
    <w:p w14:paraId="29FC4C1E" w14:textId="7EF55ADD" w:rsidR="7351E63B" w:rsidRDefault="7351E63B" w:rsidP="00181A7E">
      <w:pPr>
        <w:pStyle w:val="ListBullet"/>
        <w:ind w:left="1134"/>
      </w:pPr>
      <w:r>
        <w:t xml:space="preserve">Did anyone shade the same fraction of the whole as you? What </w:t>
      </w:r>
      <w:r w:rsidR="5D3E4866">
        <w:t>i</w:t>
      </w:r>
      <w:r>
        <w:t>s it?</w:t>
      </w:r>
    </w:p>
    <w:p w14:paraId="6F2E7BC5" w14:textId="3A02EA97" w:rsidR="28426C59" w:rsidRDefault="28426C59" w:rsidP="00181A7E">
      <w:pPr>
        <w:pStyle w:val="ListBullet"/>
        <w:ind w:left="1134"/>
      </w:pPr>
      <w:r>
        <w:t>Are the</w:t>
      </w:r>
      <w:r w:rsidR="009008D6">
        <w:t>re</w:t>
      </w:r>
      <w:r>
        <w:t xml:space="preserve"> any recordings you </w:t>
      </w:r>
      <w:r w:rsidR="4FCF4BA2">
        <w:t>d</w:t>
      </w:r>
      <w:r w:rsidR="10015BBC">
        <w:t>o not</w:t>
      </w:r>
      <w:r>
        <w:t xml:space="preserve"> agree with? </w:t>
      </w:r>
      <w:r w:rsidR="001B5191">
        <w:t>Why?</w:t>
      </w:r>
      <w:r>
        <w:t xml:space="preserve"> justify your reasoning and explain how you would help this student with their thinking.</w:t>
      </w:r>
    </w:p>
    <w:p w14:paraId="17FC9ABB" w14:textId="7AFE0934" w:rsidR="7351E63B" w:rsidRDefault="7351E63B" w:rsidP="00181A7E">
      <w:pPr>
        <w:pStyle w:val="ListBullet"/>
        <w:ind w:left="1134"/>
      </w:pPr>
      <w:r>
        <w:t xml:space="preserve">Are there any equivalent fractions shaded? If so, what are they? For example,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A32498">
        <w:t xml:space="preserve"> and </w:t>
      </w:r>
      <m:oMath>
        <m:f>
          <m:fPr>
            <m:ctrlPr>
              <w:rPr>
                <w:rFonts w:ascii="Cambria Math" w:hAnsi="Cambria Math"/>
                <w:i/>
              </w:rPr>
            </m:ctrlPr>
          </m:fPr>
          <m:num>
            <m:r>
              <w:rPr>
                <w:rFonts w:ascii="Cambria Math" w:hAnsi="Cambria Math"/>
              </w:rPr>
              <m:t>2</m:t>
            </m:r>
          </m:num>
          <m:den>
            <m:r>
              <w:rPr>
                <w:rFonts w:ascii="Cambria Math" w:hAnsi="Cambria Math"/>
              </w:rPr>
              <m:t>10</m:t>
            </m:r>
          </m:den>
        </m:f>
      </m:oMath>
      <w:r w:rsidR="2D1C2757" w:rsidRPr="00A32498">
        <w:t>.</w:t>
      </w:r>
    </w:p>
    <w:p w14:paraId="50B2BF71" w14:textId="23A91202" w:rsidR="3A41F60C" w:rsidRPr="006A1B1D" w:rsidRDefault="00B3711B" w:rsidP="006A1B1D">
      <w:pPr>
        <w:pStyle w:val="ListNumber"/>
      </w:pPr>
      <w:r>
        <w:lastRenderedPageBreak/>
        <w:t>R</w:t>
      </w:r>
      <w:r w:rsidR="0009505F" w:rsidRPr="006A1B1D">
        <w:t>evise</w:t>
      </w:r>
      <w:r w:rsidR="3A41F60C" w:rsidRPr="006A1B1D">
        <w:t xml:space="preserve"> that when there are different</w:t>
      </w:r>
      <w:r w:rsidR="00057277">
        <w:t>-</w:t>
      </w:r>
      <w:r w:rsidR="3A41F60C" w:rsidRPr="006A1B1D">
        <w:t>sized wholes, the size of the fractional parts is dependent on the whole</w:t>
      </w:r>
      <w:r w:rsidR="6971B1F2" w:rsidRPr="006A1B1D">
        <w:t xml:space="preserve">. </w:t>
      </w:r>
      <w:r w:rsidR="43838E86" w:rsidRPr="006A1B1D">
        <w:t>For example, w</w:t>
      </w:r>
      <w:r w:rsidR="6971B1F2" w:rsidRPr="006A1B1D">
        <w:t>hen comparing</w:t>
      </w:r>
      <w:r w:rsidR="00137A9E">
        <w:t xml:space="preserve"> half </w:t>
      </w:r>
      <w:r w:rsidR="6971B1F2" w:rsidRPr="006A1B1D">
        <w:t>of Ms Brunetta</w:t>
      </w:r>
      <w:r w:rsidR="00693041">
        <w:t>’s</w:t>
      </w:r>
      <w:r w:rsidR="6971B1F2" w:rsidRPr="006A1B1D">
        <w:t xml:space="preserve"> students to </w:t>
      </w:r>
      <w:r w:rsidR="00137A9E">
        <w:t>a quarter</w:t>
      </w:r>
      <w:r w:rsidR="6971B1F2" w:rsidRPr="006A1B1D">
        <w:t xml:space="preserve"> of Mrs Kew’s </w:t>
      </w:r>
      <w:r w:rsidR="6971B1F2" w:rsidRPr="007B0298">
        <w:t>st</w:t>
      </w:r>
      <w:r w:rsidR="03B8A8F6" w:rsidRPr="007B0298">
        <w:t>udents</w:t>
      </w:r>
      <w:r w:rsidR="7BC1DD53" w:rsidRPr="006A1B1D">
        <w:t xml:space="preserve">, the size of </w:t>
      </w:r>
      <w:r w:rsidR="106DAD3B" w:rsidRPr="006A1B1D">
        <w:t>each</w:t>
      </w:r>
      <w:r w:rsidR="7BC1DD53" w:rsidRPr="006A1B1D">
        <w:t xml:space="preserve"> fractional </w:t>
      </w:r>
      <w:r w:rsidR="5D961B64" w:rsidRPr="006A1B1D">
        <w:t>part</w:t>
      </w:r>
      <w:r w:rsidR="2060ECB0" w:rsidRPr="006A1B1D">
        <w:t xml:space="preserve"> was dependent on the size of the </w:t>
      </w:r>
      <w:r w:rsidR="7BC1DD53" w:rsidRPr="006A1B1D">
        <w:t>different</w:t>
      </w:r>
      <w:r w:rsidR="4F5DC082" w:rsidRPr="006A1B1D">
        <w:t xml:space="preserve"> wholes.</w:t>
      </w:r>
    </w:p>
    <w:p w14:paraId="1F3112DB" w14:textId="6430BBD2" w:rsidR="4F5DC082" w:rsidRPr="006A1B1D" w:rsidRDefault="00EB4B9E" w:rsidP="006A1B1D">
      <w:pPr>
        <w:pStyle w:val="ListNumber"/>
      </w:pPr>
      <w:r w:rsidRPr="006A1B1D">
        <w:t>Explain</w:t>
      </w:r>
      <w:r w:rsidR="4F5DC082" w:rsidRPr="006A1B1D">
        <w:t xml:space="preserve"> that the number </w:t>
      </w:r>
      <w:r w:rsidR="00EE7B1B">
        <w:t>‘</w:t>
      </w:r>
      <w:r w:rsidR="4F5DC082" w:rsidRPr="006A1B1D">
        <w:t>one</w:t>
      </w:r>
      <w:r w:rsidR="00EE7B1B">
        <w:t>’</w:t>
      </w:r>
      <w:r w:rsidR="4F5DC082" w:rsidRPr="006A1B1D">
        <w:t xml:space="preserve"> is the common whole for the </w:t>
      </w:r>
      <w:r w:rsidR="00137A9E">
        <w:t>‘</w:t>
      </w:r>
      <w:r w:rsidR="4F5DC082" w:rsidRPr="006A1B1D">
        <w:t>build it up</w:t>
      </w:r>
      <w:r w:rsidR="00137A9E">
        <w:t>’</w:t>
      </w:r>
      <w:r w:rsidR="4F5DC082" w:rsidRPr="006A1B1D">
        <w:t xml:space="preserve"> task they completed. </w:t>
      </w:r>
      <w:r w:rsidR="00EE7B1B">
        <w:t>It is ‘one whole’</w:t>
      </w:r>
      <w:r w:rsidR="002E6269">
        <w:t xml:space="preserve">. </w:t>
      </w:r>
      <w:r w:rsidR="22600817" w:rsidRPr="006A1B1D">
        <w:t>T</w:t>
      </w:r>
      <w:r w:rsidR="4F5DC082" w:rsidRPr="006A1B1D">
        <w:t>h</w:t>
      </w:r>
      <w:r w:rsidR="002E6269">
        <w:t>is</w:t>
      </w:r>
      <w:r w:rsidR="4F5DC082" w:rsidRPr="006A1B1D">
        <w:t xml:space="preserve"> </w:t>
      </w:r>
      <w:r w:rsidR="7A6AD1A8" w:rsidRPr="006A1B1D">
        <w:t xml:space="preserve">common whole enables </w:t>
      </w:r>
      <w:r w:rsidR="00A803EF" w:rsidRPr="006A1B1D">
        <w:t xml:space="preserve">all the </w:t>
      </w:r>
      <w:r w:rsidR="7A6AD1A8" w:rsidRPr="006A1B1D">
        <w:t xml:space="preserve">fractional quantities </w:t>
      </w:r>
      <w:r w:rsidR="00A803EF" w:rsidRPr="006A1B1D">
        <w:t xml:space="preserve">in the game </w:t>
      </w:r>
      <w:r w:rsidR="7A6AD1A8" w:rsidRPr="006A1B1D">
        <w:t>to be compared, ordered, added or subtracted.</w:t>
      </w:r>
    </w:p>
    <w:p w14:paraId="4184057C" w14:textId="33C6DD2A" w:rsidR="24330B37" w:rsidRDefault="002E6269" w:rsidP="006A1B1D">
      <w:pPr>
        <w:pStyle w:val="ListNumber"/>
      </w:pPr>
      <w:r>
        <w:t>S</w:t>
      </w:r>
      <w:r w:rsidR="24330B37">
        <w:t>tudents record as many</w:t>
      </w:r>
      <w:r w:rsidR="5D548C81">
        <w:t xml:space="preserve"> fractional </w:t>
      </w:r>
      <w:r w:rsidR="00ED7D46">
        <w:t>quantities as possible</w:t>
      </w:r>
      <w:r w:rsidR="5D548C81">
        <w:t xml:space="preserve"> with different denominators that can be combined to make </w:t>
      </w:r>
      <w:r w:rsidR="005708D4">
        <w:t>1</w:t>
      </w:r>
      <w:r w:rsidR="003F434A">
        <w:t xml:space="preserve"> (</w:t>
      </w:r>
      <w:r w:rsidR="5D548C81">
        <w:t xml:space="preserve">the </w:t>
      </w:r>
      <w:r w:rsidR="4692D411">
        <w:t xml:space="preserve">common </w:t>
      </w:r>
      <w:r w:rsidR="5D548C81">
        <w:t>whole</w:t>
      </w:r>
      <w:r w:rsidR="003F434A">
        <w:t>)</w:t>
      </w:r>
      <w:r w:rsidR="5D548C81">
        <w:t>. For example,</w:t>
      </w:r>
      <w:r w:rsidR="00137A9E">
        <w:t xml:space="preserve"> two-quarters (</w:t>
      </w:r>
      <w:r w:rsidR="5D548C81">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2D31D5CF" w:rsidRPr="006C0478">
        <w:t xml:space="preserve"> </w:t>
      </w:r>
      <w:r w:rsidR="00137A9E">
        <w:t xml:space="preserve">) </w:t>
      </w:r>
      <w:r w:rsidR="2D31D5CF" w:rsidRPr="006C0478">
        <w:t>and</w:t>
      </w:r>
      <w:r w:rsidR="00137A9E">
        <w:t xml:space="preserve"> three-sixths (</w:t>
      </w:r>
      <w:r w:rsidR="2D31D5CF" w:rsidRPr="006C0478">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D5EB21C" w:rsidRPr="006C0478">
        <w:t xml:space="preserve"> </w:t>
      </w:r>
      <w:r w:rsidR="00137A9E">
        <w:t>)</w:t>
      </w:r>
      <w:r w:rsidR="2D31D5CF">
        <w:t>.</w:t>
      </w:r>
    </w:p>
    <w:p w14:paraId="73700DEB" w14:textId="58B9C4DA"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057277" w14:paraId="77340379"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057277" w:rsidRDefault="00E26817" w:rsidP="00057277">
            <w:r w:rsidRPr="00057277">
              <w:t>Too hard?</w:t>
            </w:r>
          </w:p>
        </w:tc>
        <w:tc>
          <w:tcPr>
            <w:tcW w:w="7280" w:type="dxa"/>
          </w:tcPr>
          <w:p w14:paraId="027FAD9D" w14:textId="31B054DB" w:rsidR="00E26817" w:rsidRPr="00057277" w:rsidRDefault="00E26817" w:rsidP="00057277">
            <w:r w:rsidRPr="00057277">
              <w:t>Too easy?</w:t>
            </w:r>
          </w:p>
        </w:tc>
      </w:tr>
      <w:tr w:rsidR="00E26817" w:rsidRPr="00057277" w14:paraId="541341EF"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059AD6E8" w:rsidR="009F7F0A" w:rsidRPr="00057277" w:rsidRDefault="5E546504" w:rsidP="00057277">
            <w:r w:rsidRPr="00057277">
              <w:t xml:space="preserve">Students cannot </w:t>
            </w:r>
            <w:r w:rsidR="5A285DDC" w:rsidRPr="00057277">
              <w:t>generate the whole quantity from non-unit fractional parts such as quarters, eighths, thirds, sixths, fifths and tenths</w:t>
            </w:r>
            <w:r w:rsidRPr="00057277">
              <w:t>.</w:t>
            </w:r>
          </w:p>
          <w:p w14:paraId="203E81E2" w14:textId="7429291E" w:rsidR="00E26817" w:rsidRPr="00057277" w:rsidRDefault="18169D0D" w:rsidP="00057277">
            <w:pPr>
              <w:pStyle w:val="ListBullet"/>
            </w:pPr>
            <w:r w:rsidRPr="00057277">
              <w:t xml:space="preserve">Provide strips </w:t>
            </w:r>
            <w:r w:rsidR="117CD974" w:rsidRPr="00057277">
              <w:t xml:space="preserve">of paper </w:t>
            </w:r>
            <w:r w:rsidRPr="00057277">
              <w:t xml:space="preserve">and support </w:t>
            </w:r>
            <w:r w:rsidR="00BB2BCC" w:rsidRPr="00057277">
              <w:t>students t</w:t>
            </w:r>
            <w:r w:rsidRPr="00057277">
              <w:t xml:space="preserve">o fold their strips into </w:t>
            </w:r>
            <w:r w:rsidR="00BB2BCC" w:rsidRPr="00057277">
              <w:t>equal</w:t>
            </w:r>
            <w:r w:rsidRPr="00057277">
              <w:t xml:space="preserve"> fractional parts</w:t>
            </w:r>
            <w:r w:rsidR="55C996DF" w:rsidRPr="00057277">
              <w:t>. For example, folding the fraction strip in half and in half again to represent quarters.</w:t>
            </w:r>
          </w:p>
          <w:p w14:paraId="217635F1" w14:textId="4F760DA7" w:rsidR="009F7F0A" w:rsidRPr="00057277" w:rsidRDefault="55C996DF" w:rsidP="00057277">
            <w:pPr>
              <w:pStyle w:val="ListBullet"/>
            </w:pPr>
            <w:r w:rsidRPr="00057277">
              <w:t xml:space="preserve">Provide students with a copy of </w:t>
            </w:r>
            <w:hyperlink w:anchor="_Resource_1_–">
              <w:r w:rsidR="016F5BA2" w:rsidRPr="00057277">
                <w:rPr>
                  <w:rStyle w:val="Hyperlink"/>
                </w:rPr>
                <w:t xml:space="preserve">Resource </w:t>
              </w:r>
              <w:r w:rsidR="6339C032" w:rsidRPr="00057277">
                <w:rPr>
                  <w:rStyle w:val="Hyperlink"/>
                </w:rPr>
                <w:t>1</w:t>
              </w:r>
              <w:r w:rsidR="016F5BA2" w:rsidRPr="00057277">
                <w:rPr>
                  <w:rStyle w:val="Hyperlink"/>
                </w:rPr>
                <w:t xml:space="preserve"> – fraction wall</w:t>
              </w:r>
            </w:hyperlink>
            <w:r w:rsidR="1424D5F7" w:rsidRPr="00057277">
              <w:t xml:space="preserve"> to assist students with identifying equivalent fractions of the whole</w:t>
            </w:r>
            <w:r w:rsidR="50B22BD6" w:rsidRPr="00057277">
              <w:t>.</w:t>
            </w:r>
          </w:p>
        </w:tc>
        <w:tc>
          <w:tcPr>
            <w:tcW w:w="7280" w:type="dxa"/>
          </w:tcPr>
          <w:p w14:paraId="2DCCDBD3" w14:textId="27F9A3EC" w:rsidR="009F7F0A" w:rsidRPr="00057277" w:rsidRDefault="5E546504" w:rsidP="00057277">
            <w:r w:rsidRPr="00057277">
              <w:t xml:space="preserve">Students can </w:t>
            </w:r>
            <w:r w:rsidR="3F8C2DB3" w:rsidRPr="00057277">
              <w:t>generate the whole quantity from non-unit fractional parts such as quarters, eighths, thirds, sixths, fifths and tenths</w:t>
            </w:r>
            <w:r w:rsidRPr="00057277">
              <w:t>.</w:t>
            </w:r>
          </w:p>
          <w:p w14:paraId="356784DC" w14:textId="2224E637" w:rsidR="00E26817" w:rsidRPr="00057277" w:rsidRDefault="25E16C35" w:rsidP="00057277">
            <w:pPr>
              <w:pStyle w:val="ListBullet"/>
            </w:pPr>
            <w:r w:rsidRPr="00057277">
              <w:t>Provide students with opportunities to work with fractions with different denominators. For example, 7, 9, 11 and 12</w:t>
            </w:r>
            <w:r w:rsidR="2BC3D077" w:rsidRPr="00057277">
              <w:t>.</w:t>
            </w:r>
          </w:p>
          <w:p w14:paraId="4F002834" w14:textId="4FADB719" w:rsidR="009F7F0A" w:rsidRPr="00057277" w:rsidRDefault="623370DE" w:rsidP="00057277">
            <w:pPr>
              <w:pStyle w:val="ListBullet"/>
            </w:pPr>
            <w:r w:rsidRPr="00057277">
              <w:t xml:space="preserve">Challenge </w:t>
            </w:r>
            <w:r w:rsidR="67749E1A" w:rsidRPr="00057277">
              <w:t>students to write a problem with non-unit fractional parts with</w:t>
            </w:r>
            <w:r w:rsidR="00472DDD" w:rsidRPr="00057277">
              <w:t xml:space="preserve"> a</w:t>
            </w:r>
            <w:r w:rsidR="67749E1A" w:rsidRPr="00057277">
              <w:t xml:space="preserve"> different</w:t>
            </w:r>
            <w:r w:rsidR="0001766A">
              <w:t>-</w:t>
            </w:r>
            <w:r w:rsidR="67749E1A" w:rsidRPr="00057277">
              <w:t xml:space="preserve">sized whole. </w:t>
            </w:r>
            <w:r w:rsidR="394506AD" w:rsidRPr="00057277">
              <w:t>For example, Mr Ford sent</w:t>
            </w:r>
            <w:r w:rsidR="00C52902">
              <w:t xml:space="preserve"> two-quarters ( </w:t>
            </w:r>
            <m:oMath>
              <m:f>
                <m:fPr>
                  <m:ctrlPr>
                    <w:rPr>
                      <w:rFonts w:ascii="Cambria Math" w:hAnsi="Cambria Math"/>
                      <w:i/>
                    </w:rPr>
                  </m:ctrlPr>
                </m:fPr>
                <m:num>
                  <m:r>
                    <w:rPr>
                      <w:rFonts w:ascii="Cambria Math" w:hAnsi="Cambria Math"/>
                    </w:rPr>
                    <m:t>2</m:t>
                  </m:r>
                </m:num>
                <m:den>
                  <m:r>
                    <w:rPr>
                      <w:rFonts w:ascii="Cambria Math" w:hAnsi="Cambria Math"/>
                    </w:rPr>
                    <m:t>4</m:t>
                  </m:r>
                </m:den>
              </m:f>
            </m:oMath>
            <w:r w:rsidR="00C52902" w:rsidRPr="006C0478">
              <w:t xml:space="preserve"> </w:t>
            </w:r>
            <w:r w:rsidR="00C52902">
              <w:t xml:space="preserve">) </w:t>
            </w:r>
            <w:r w:rsidR="394506AD" w:rsidRPr="00057277">
              <w:t xml:space="preserve">of </w:t>
            </w:r>
            <w:r w:rsidR="321DD31F" w:rsidRPr="00057277">
              <w:t>his class to the hall</w:t>
            </w:r>
            <w:r w:rsidR="394506AD" w:rsidRPr="00057277">
              <w:t xml:space="preserve">. Mr </w:t>
            </w:r>
            <w:r w:rsidR="6A6C901D" w:rsidRPr="00057277">
              <w:t>Holden</w:t>
            </w:r>
            <w:r w:rsidR="394506AD" w:rsidRPr="00057277">
              <w:t xml:space="preserve"> sent</w:t>
            </w:r>
            <w:r w:rsidR="00C52902">
              <w:t xml:space="preserve"> three-eighths </w:t>
            </w:r>
            <w:r w:rsidR="00C52902">
              <w:br/>
              <w:t>(</w:t>
            </w:r>
            <w:r w:rsidR="394506AD" w:rsidRPr="00057277">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394506AD" w:rsidRPr="00057277">
              <w:t xml:space="preserve"> </w:t>
            </w:r>
            <w:r w:rsidR="00C52902">
              <w:t xml:space="preserve">) </w:t>
            </w:r>
            <w:r w:rsidR="394506AD" w:rsidRPr="00057277">
              <w:t xml:space="preserve">of </w:t>
            </w:r>
            <w:r w:rsidR="1227610C" w:rsidRPr="00057277">
              <w:t>his class to the hall</w:t>
            </w:r>
            <w:r w:rsidR="394506AD" w:rsidRPr="00057277">
              <w:t xml:space="preserve">. Mr </w:t>
            </w:r>
            <w:r w:rsidR="50C3AE15" w:rsidRPr="00057277">
              <w:t>Holden</w:t>
            </w:r>
            <w:r w:rsidR="394506AD" w:rsidRPr="00057277">
              <w:t xml:space="preserve"> said </w:t>
            </w:r>
            <w:r w:rsidR="00C52902">
              <w:t xml:space="preserve">that </w:t>
            </w:r>
            <w:r w:rsidR="394506AD" w:rsidRPr="00057277">
              <w:t xml:space="preserve">he sent more students. How could he be correct? </w:t>
            </w:r>
            <w:r w:rsidR="0063209E" w:rsidRPr="00057277">
              <w:t>Students s</w:t>
            </w:r>
            <w:r w:rsidR="67749E1A" w:rsidRPr="00057277">
              <w:t xml:space="preserve">wap with a partner </w:t>
            </w:r>
            <w:r w:rsidR="4D1225EC" w:rsidRPr="00057277">
              <w:lastRenderedPageBreak/>
              <w:t>to solve.</w:t>
            </w:r>
          </w:p>
        </w:tc>
      </w:tr>
    </w:tbl>
    <w:p w14:paraId="389EED11" w14:textId="1751E8CB" w:rsidR="00E26817" w:rsidRDefault="00E26817" w:rsidP="00D33D6A">
      <w:pPr>
        <w:pStyle w:val="Heading2"/>
      </w:pPr>
      <w:bookmarkStart w:id="20" w:name="_Toc147914076"/>
      <w:bookmarkStart w:id="21" w:name="_Toc169009682"/>
      <w:r>
        <w:lastRenderedPageBreak/>
        <w:t xml:space="preserve">Discuss and connect the mathematics – </w:t>
      </w:r>
      <w:r w:rsidR="4E0B2198">
        <w:t>1</w:t>
      </w:r>
      <w:r w:rsidR="653DF6A9">
        <w:t>0</w:t>
      </w:r>
      <w:r>
        <w:t xml:space="preserve"> minutes</w:t>
      </w:r>
      <w:bookmarkEnd w:id="20"/>
      <w:bookmarkEnd w:id="21"/>
    </w:p>
    <w:p w14:paraId="794820B6" w14:textId="3DD79036" w:rsidR="4B05C919" w:rsidRPr="006A1B1D" w:rsidRDefault="23306AC0" w:rsidP="006A1B1D">
      <w:pPr>
        <w:pStyle w:val="ListNumber"/>
      </w:pPr>
      <w:r w:rsidRPr="006A1B1D">
        <w:t xml:space="preserve">Display </w:t>
      </w:r>
      <w:hyperlink w:anchor="_Resource_4_–" w:history="1">
        <w:r w:rsidR="4B05C919" w:rsidRPr="006A1B1D">
          <w:rPr>
            <w:rStyle w:val="Hyperlink"/>
          </w:rPr>
          <w:t xml:space="preserve">Resource </w:t>
        </w:r>
        <w:r w:rsidR="66C8D3F4" w:rsidRPr="006A1B1D">
          <w:rPr>
            <w:rStyle w:val="Hyperlink"/>
          </w:rPr>
          <w:t>4</w:t>
        </w:r>
        <w:r w:rsidR="4B05C919" w:rsidRPr="006A1B1D">
          <w:rPr>
            <w:rStyle w:val="Hyperlink"/>
          </w:rPr>
          <w:t xml:space="preserve"> – mathematical reasoning prompts</w:t>
        </w:r>
      </w:hyperlink>
      <w:r w:rsidR="00472362">
        <w:t>.</w:t>
      </w:r>
      <w:r w:rsidRPr="006A1B1D">
        <w:t xml:space="preserve"> </w:t>
      </w:r>
      <w:r w:rsidR="00472362">
        <w:t>Explain</w:t>
      </w:r>
      <w:r w:rsidRPr="006A1B1D">
        <w:t xml:space="preserve"> that these questions </w:t>
      </w:r>
      <w:r w:rsidR="00472362">
        <w:t>help</w:t>
      </w:r>
      <w:r w:rsidRPr="006A1B1D">
        <w:t xml:space="preserve"> to reflect on their mathematical thinking when solving problems.</w:t>
      </w:r>
    </w:p>
    <w:p w14:paraId="26B44FEA" w14:textId="698BD8AA" w:rsidR="4B05C919" w:rsidRPr="006A1B1D" w:rsidRDefault="23306AC0" w:rsidP="006A1B1D">
      <w:pPr>
        <w:pStyle w:val="ListNumber"/>
      </w:pPr>
      <w:r w:rsidRPr="006A1B1D">
        <w:t>Pose the</w:t>
      </w:r>
      <w:r w:rsidR="008A4A4B">
        <w:t xml:space="preserve"> following</w:t>
      </w:r>
      <w:r w:rsidRPr="006A1B1D">
        <w:t xml:space="preserve"> problem: </w:t>
      </w:r>
      <w:r w:rsidR="3B247815" w:rsidRPr="006A1B1D">
        <w:t>Fred laid</w:t>
      </w:r>
      <w:r w:rsidR="00C52902">
        <w:t xml:space="preserve"> three-quarters (</w:t>
      </w:r>
      <w:r w:rsidR="3B247815" w:rsidRPr="006A1B1D">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C52902">
        <w:rPr>
          <w:rFonts w:eastAsiaTheme="minorEastAsia"/>
        </w:rPr>
        <w:t xml:space="preserve">) </w:t>
      </w:r>
      <w:r w:rsidR="3B247815" w:rsidRPr="006A1B1D">
        <w:t>of the edging for a garden bed and Ted laid</w:t>
      </w:r>
      <w:r w:rsidR="00C52902">
        <w:t xml:space="preserve"> one-half (</w:t>
      </w:r>
      <w:r w:rsidR="3B247815" w:rsidRPr="006A1B1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rsidR="00C52902">
        <w:rPr>
          <w:rFonts w:eastAsiaTheme="minorEastAsia"/>
        </w:rPr>
        <w:t xml:space="preserve">) </w:t>
      </w:r>
      <w:r w:rsidR="3B247815" w:rsidRPr="006A1B1D">
        <w:t xml:space="preserve">of the edging for a garden bed. </w:t>
      </w:r>
      <w:r w:rsidR="3E2AFE33" w:rsidRPr="006A1B1D">
        <w:t>T</w:t>
      </w:r>
      <w:r w:rsidR="3B247815" w:rsidRPr="006A1B1D">
        <w:t xml:space="preserve">ed said he has laid more </w:t>
      </w:r>
      <w:r w:rsidR="769D2EA1" w:rsidRPr="006A1B1D">
        <w:t xml:space="preserve">edging </w:t>
      </w:r>
      <w:r w:rsidR="3B247815" w:rsidRPr="006A1B1D">
        <w:t xml:space="preserve">than </w:t>
      </w:r>
      <w:r w:rsidR="7057FE9A" w:rsidRPr="006A1B1D">
        <w:t>Fr</w:t>
      </w:r>
      <w:r w:rsidR="3B247815" w:rsidRPr="006A1B1D">
        <w:t>ed. How could he be correct?</w:t>
      </w:r>
    </w:p>
    <w:p w14:paraId="4F32DA98" w14:textId="1D62D9D6" w:rsidR="4B05C919" w:rsidRDefault="23306AC0" w:rsidP="006A1B1D">
      <w:pPr>
        <w:pStyle w:val="ListNumber"/>
      </w:pPr>
      <w:r w:rsidRPr="006A1B1D">
        <w:t>Students</w:t>
      </w:r>
      <w:r>
        <w:t xml:space="preserve"> share their solution, while also explaining their reasoning. </w:t>
      </w:r>
      <w:r w:rsidR="4B05C919">
        <w:t xml:space="preserve">Use </w:t>
      </w:r>
      <w:hyperlink w:anchor="_Resource_4_–">
        <w:r w:rsidR="4B05C919" w:rsidRPr="4C5EE149">
          <w:rPr>
            <w:rStyle w:val="Hyperlink"/>
          </w:rPr>
          <w:t xml:space="preserve">Resource </w:t>
        </w:r>
        <w:r w:rsidR="3E4A10A3" w:rsidRPr="4C5EE149">
          <w:rPr>
            <w:rStyle w:val="Hyperlink"/>
          </w:rPr>
          <w:t>4</w:t>
        </w:r>
        <w:r w:rsidR="4B05C919" w:rsidRPr="4C5EE149">
          <w:rPr>
            <w:rStyle w:val="Hyperlink"/>
          </w:rPr>
          <w:t xml:space="preserve"> – mathematical reasoning prompts</w:t>
        </w:r>
      </w:hyperlink>
      <w:r w:rsidR="4B05C919">
        <w:t xml:space="preserve"> to facilitate the discussion.</w:t>
      </w:r>
    </w:p>
    <w:p w14:paraId="63432E0A" w14:textId="55D92477" w:rsidR="00E26817" w:rsidRDefault="00E26817"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33D6A">
            <w:r w:rsidRPr="00F8552A">
              <w:t>Assessment opportunities</w:t>
            </w:r>
          </w:p>
        </w:tc>
        <w:tc>
          <w:tcPr>
            <w:tcW w:w="7280" w:type="dxa"/>
          </w:tcPr>
          <w:p w14:paraId="0CAA916E" w14:textId="77777777" w:rsidR="00E26817" w:rsidRDefault="00E26817" w:rsidP="00D33D6A">
            <w:r w:rsidRPr="00F8552A">
              <w:t>Links</w:t>
            </w:r>
          </w:p>
        </w:tc>
      </w:tr>
      <w:tr w:rsidR="00E26817" w14:paraId="0A67D097"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33D6A">
            <w:r>
              <w:t>What to look for:</w:t>
            </w:r>
          </w:p>
          <w:p w14:paraId="7D493296" w14:textId="4ADA636D" w:rsidR="00E26817" w:rsidRDefault="5E546504" w:rsidP="005C055E">
            <w:pPr>
              <w:pStyle w:val="ListBullet"/>
              <w:rPr>
                <w:rStyle w:val="Strong"/>
              </w:rPr>
            </w:pPr>
            <w:r>
              <w:t xml:space="preserve">Can students </w:t>
            </w:r>
            <w:r w:rsidR="1948014F">
              <w:t>compare halves and quarters of different sized wholes</w:t>
            </w:r>
            <w:r>
              <w:t xml:space="preserve">? </w:t>
            </w:r>
            <w:r w:rsidRPr="23938836">
              <w:rPr>
                <w:rStyle w:val="Strong"/>
              </w:rPr>
              <w:t>[</w:t>
            </w:r>
            <w:r w:rsidR="243BD672" w:rsidRPr="23938836">
              <w:rPr>
                <w:rStyle w:val="Strong"/>
              </w:rPr>
              <w:t>MAO-WM-01, MA3-RQF-02</w:t>
            </w:r>
            <w:r w:rsidRPr="23938836">
              <w:rPr>
                <w:rStyle w:val="Strong"/>
              </w:rPr>
              <w:t>]</w:t>
            </w:r>
          </w:p>
          <w:p w14:paraId="501AF0C7" w14:textId="77777777" w:rsidR="005C055E" w:rsidRDefault="5E546504" w:rsidP="005C055E">
            <w:pPr>
              <w:pStyle w:val="ListBullet"/>
              <w:rPr>
                <w:rStyle w:val="Strong"/>
              </w:rPr>
            </w:pPr>
            <w:r>
              <w:t xml:space="preserve">Can students </w:t>
            </w:r>
            <w:r w:rsidR="5E1A76E9">
              <w:t xml:space="preserve">justify the need for fractions to refer to the number 1 </w:t>
            </w:r>
            <w:r w:rsidR="5E1A76E9">
              <w:lastRenderedPageBreak/>
              <w:t>as the common whole</w:t>
            </w:r>
            <w:r>
              <w:t xml:space="preserve">? </w:t>
            </w:r>
            <w:r w:rsidRPr="23938836">
              <w:rPr>
                <w:rStyle w:val="Strong"/>
              </w:rPr>
              <w:t>[</w:t>
            </w:r>
            <w:r w:rsidR="63A99CFD" w:rsidRPr="23938836">
              <w:rPr>
                <w:rStyle w:val="Strong"/>
              </w:rPr>
              <w:t>MAO-WM-01, MA3-RQF-02</w:t>
            </w:r>
            <w:r w:rsidRPr="23938836">
              <w:rPr>
                <w:rStyle w:val="Strong"/>
              </w:rPr>
              <w:t>]</w:t>
            </w:r>
          </w:p>
          <w:p w14:paraId="7C26903C" w14:textId="163D7E17" w:rsidR="00E26817" w:rsidRPr="005C055E" w:rsidRDefault="40EF8FA2" w:rsidP="005C055E">
            <w:pPr>
              <w:pStyle w:val="ListBullet"/>
              <w:rPr>
                <w:rStyle w:val="Strong"/>
              </w:rPr>
            </w:pPr>
            <w:r w:rsidRPr="005C055E">
              <w:rPr>
                <w:rStyle w:val="Strong"/>
                <w:b w:val="0"/>
                <w:bCs w:val="0"/>
              </w:rPr>
              <w:t>Can students generate the whole quantity from non-unit fractional parts such as quarters, eighths, thirds, sixths, fifths and tenths?</w:t>
            </w:r>
            <w:r w:rsidR="4FEEBFE5" w:rsidRPr="005C055E">
              <w:rPr>
                <w:rStyle w:val="Strong"/>
                <w:b w:val="0"/>
                <w:bCs w:val="0"/>
              </w:rPr>
              <w:t xml:space="preserve"> </w:t>
            </w:r>
            <w:r w:rsidR="2C1503D9" w:rsidRPr="23938836">
              <w:rPr>
                <w:rStyle w:val="Strong"/>
              </w:rPr>
              <w:t>[</w:t>
            </w:r>
            <w:r w:rsidR="4FEEBFE5" w:rsidRPr="23938836">
              <w:rPr>
                <w:rStyle w:val="Strong"/>
              </w:rPr>
              <w:t>MAO-WM-01, MA3-RQF-0</w:t>
            </w:r>
            <w:r w:rsidR="7B05EE80" w:rsidRPr="23938836">
              <w:rPr>
                <w:rStyle w:val="Strong"/>
              </w:rPr>
              <w:t>1</w:t>
            </w:r>
            <w:r w:rsidR="31F7681B" w:rsidRPr="23938836">
              <w:rPr>
                <w:rStyle w:val="Strong"/>
              </w:rPr>
              <w:t>, MA3-RQF-02</w:t>
            </w:r>
            <w:r w:rsidR="7B05EE80" w:rsidRPr="23938836">
              <w:rPr>
                <w:rStyle w:val="Strong"/>
              </w:rPr>
              <w:t>]</w:t>
            </w:r>
          </w:p>
        </w:tc>
        <w:tc>
          <w:tcPr>
            <w:tcW w:w="7280" w:type="dxa"/>
          </w:tcPr>
          <w:p w14:paraId="6E7855CA" w14:textId="77777777" w:rsidR="00E26817" w:rsidRDefault="5E546504" w:rsidP="00D33D6A">
            <w:r>
              <w:lastRenderedPageBreak/>
              <w:t xml:space="preserve">Links to </w:t>
            </w:r>
            <w:hyperlink r:id="rId15">
              <w:r w:rsidRPr="1D13228A">
                <w:rPr>
                  <w:rStyle w:val="Hyperlink"/>
                </w:rPr>
                <w:t>National Numeracy Learning Progressions</w:t>
              </w:r>
            </w:hyperlink>
            <w:r>
              <w:t xml:space="preserve"> (NNLP):</w:t>
            </w:r>
          </w:p>
          <w:p w14:paraId="737C80D8" w14:textId="79414AA7" w:rsidR="00E26817" w:rsidRDefault="5611892D" w:rsidP="006E568E">
            <w:pPr>
              <w:pStyle w:val="ListBullet"/>
            </w:pPr>
            <w:r>
              <w:t>InF5.</w:t>
            </w:r>
          </w:p>
        </w:tc>
      </w:tr>
    </w:tbl>
    <w:p w14:paraId="407A0DF3" w14:textId="77777777" w:rsidR="00CD0D4B" w:rsidRDefault="00CD0D4B">
      <w:pPr>
        <w:spacing w:before="0" w:after="160" w:line="259" w:lineRule="auto"/>
      </w:pPr>
      <w:r>
        <w:br w:type="page"/>
      </w:r>
    </w:p>
    <w:p w14:paraId="3A63831D" w14:textId="78BDC78D" w:rsidR="00083CAD" w:rsidRDefault="00083CAD" w:rsidP="00D33D6A">
      <w:pPr>
        <w:pStyle w:val="Heading1"/>
      </w:pPr>
      <w:bookmarkStart w:id="22" w:name="_Lesson_2"/>
      <w:bookmarkStart w:id="23" w:name="_Toc169009683"/>
      <w:bookmarkEnd w:id="22"/>
      <w:r>
        <w:lastRenderedPageBreak/>
        <w:t>Lesson 2</w:t>
      </w:r>
      <w:bookmarkEnd w:id="23"/>
    </w:p>
    <w:p w14:paraId="16A9B6CB" w14:textId="4D8D7DD0" w:rsidR="00083CAD" w:rsidRDefault="00083CAD" w:rsidP="00D33D6A">
      <w:pPr>
        <w:pStyle w:val="FeatureBox3"/>
      </w:pPr>
      <w:r w:rsidRPr="6DE7644A">
        <w:rPr>
          <w:rStyle w:val="Strong"/>
        </w:rPr>
        <w:t>Core concept</w:t>
      </w:r>
      <w:r>
        <w:t>:</w:t>
      </w:r>
      <w:r w:rsidR="7D75F1AD">
        <w:t xml:space="preserve"> fractions, decimals and percentages are formed by dividing a whole</w:t>
      </w:r>
      <w:r>
        <w:t>.</w:t>
      </w:r>
    </w:p>
    <w:p w14:paraId="07D659A0" w14:textId="05DF7F2C" w:rsidR="00083CAD" w:rsidRDefault="00083CAD" w:rsidP="00D33D6A">
      <w:pPr>
        <w:pStyle w:val="Heading2"/>
      </w:pPr>
      <w:bookmarkStart w:id="24" w:name="_Daily_number_sense"/>
      <w:bookmarkStart w:id="25" w:name="_Toc147914078"/>
      <w:bookmarkStart w:id="26" w:name="_Toc169009684"/>
      <w:bookmarkEnd w:id="24"/>
      <w:r>
        <w:t>Daily number sense</w:t>
      </w:r>
      <w:r w:rsidR="00380B01">
        <w:t xml:space="preserve"> – </w:t>
      </w:r>
      <w:r w:rsidR="002D2CBC">
        <w:t>H</w:t>
      </w:r>
      <w:r w:rsidR="317A0C23">
        <w:t>ow much more?</w:t>
      </w:r>
      <w:r w:rsidR="6A0C5BA9">
        <w:t xml:space="preserve"> – </w:t>
      </w:r>
      <w:r w:rsidR="1943EDEA">
        <w:t>10</w:t>
      </w:r>
      <w:r>
        <w:t xml:space="preserve"> minutes</w:t>
      </w:r>
      <w:bookmarkEnd w:id="25"/>
      <w:bookmarkEnd w:id="26"/>
    </w:p>
    <w:p w14:paraId="35037831"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D33D6A">
            <w:r w:rsidRPr="005864AB">
              <w:t>Daily number sense learning intention</w:t>
            </w:r>
          </w:p>
        </w:tc>
        <w:tc>
          <w:tcPr>
            <w:tcW w:w="7280" w:type="dxa"/>
          </w:tcPr>
          <w:p w14:paraId="249D1216" w14:textId="77777777" w:rsidR="00083CAD" w:rsidRDefault="00083CAD" w:rsidP="00D33D6A">
            <w:r w:rsidRPr="005864AB">
              <w:t>Daily number sense success criteria</w:t>
            </w:r>
          </w:p>
        </w:tc>
      </w:tr>
      <w:tr w:rsidR="00083CAD" w14:paraId="7FC5914D"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D33D6A">
            <w:r>
              <w:t>Students are learning to:</w:t>
            </w:r>
          </w:p>
          <w:p w14:paraId="791CCBEF" w14:textId="2C2E5C06" w:rsidR="00083CAD" w:rsidRPr="009F7F0A" w:rsidRDefault="3DD5C77E" w:rsidP="006E568E">
            <w:pPr>
              <w:pStyle w:val="ListBullet"/>
            </w:pPr>
            <w:r>
              <w:t>use equivalence to add and subtract fractional quantities</w:t>
            </w:r>
            <w:r w:rsidR="00083CAD">
              <w:t>.</w:t>
            </w:r>
          </w:p>
        </w:tc>
        <w:tc>
          <w:tcPr>
            <w:tcW w:w="7280" w:type="dxa"/>
          </w:tcPr>
          <w:p w14:paraId="60C892B9" w14:textId="77777777" w:rsidR="00083CAD" w:rsidRDefault="00083CAD" w:rsidP="00D33D6A">
            <w:r>
              <w:t>Students can:</w:t>
            </w:r>
          </w:p>
          <w:p w14:paraId="09B1A9A3" w14:textId="66104099" w:rsidR="00083CAD" w:rsidRPr="009F7F0A" w:rsidRDefault="500567BD" w:rsidP="006E568E">
            <w:pPr>
              <w:pStyle w:val="ListBullet"/>
            </w:pPr>
            <w:r>
              <w:t>represent fractional quantities with the same or related denominators to add and subtract fractions</w:t>
            </w:r>
            <w:r w:rsidR="6A0C5BA9">
              <w:t>.</w:t>
            </w:r>
          </w:p>
        </w:tc>
      </w:tr>
    </w:tbl>
    <w:p w14:paraId="035E14E7" w14:textId="204E6491" w:rsidR="1EF8CA17" w:rsidRDefault="1C36D8DE" w:rsidP="00E76A3F">
      <w:pPr>
        <w:pStyle w:val="ListNumber"/>
        <w:numPr>
          <w:ilvl w:val="0"/>
          <w:numId w:val="4"/>
        </w:numPr>
      </w:pPr>
      <w:r>
        <w:t>Display</w:t>
      </w:r>
      <w:r w:rsidR="6E6D8491">
        <w:t xml:space="preserve"> and provide students with</w:t>
      </w:r>
      <w:r w:rsidR="1EF8CA17">
        <w:t xml:space="preserve"> </w:t>
      </w:r>
      <w:hyperlink w:anchor="_Resource_5_–" w:history="1">
        <w:r w:rsidR="009774C0">
          <w:rPr>
            <w:rStyle w:val="Hyperlink"/>
          </w:rPr>
          <w:t>Resource 5 – How much more?</w:t>
        </w:r>
      </w:hyperlink>
      <w:r w:rsidR="1EF8CA17">
        <w:t xml:space="preserve"> </w:t>
      </w:r>
      <w:r w:rsidR="007430B4">
        <w:t>S</w:t>
      </w:r>
      <w:r w:rsidR="1EF8CA17">
        <w:t>tudents</w:t>
      </w:r>
      <w:r w:rsidR="66AB9C97">
        <w:t xml:space="preserve"> use the fraction strip and number line representation</w:t>
      </w:r>
      <w:r w:rsidR="3DBE8C12">
        <w:t>s</w:t>
      </w:r>
      <w:r w:rsidR="66AB9C97">
        <w:t xml:space="preserve"> to work out how much more</w:t>
      </w:r>
      <w:r w:rsidR="00250261">
        <w:t xml:space="preserve"> four-fifths (</w:t>
      </w:r>
      <w:r w:rsidR="73E28085">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rsidR="00250261">
        <w:rPr>
          <w:rFonts w:eastAsiaTheme="minorEastAsia"/>
        </w:rPr>
        <w:t xml:space="preserve">) </w:t>
      </w:r>
      <w:r w:rsidR="73E28085">
        <w:t>is than</w:t>
      </w:r>
      <w:r w:rsidR="00250261">
        <w:t xml:space="preserve"> three-tenths (</w:t>
      </w:r>
      <w:r w:rsidR="73E28085">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250261">
        <w:rPr>
          <w:rFonts w:eastAsiaTheme="minorEastAsia"/>
        </w:rPr>
        <w:t xml:space="preserve"> )</w:t>
      </w:r>
      <w:r w:rsidR="03042FC5">
        <w:t>.</w:t>
      </w:r>
    </w:p>
    <w:p w14:paraId="509577A2" w14:textId="53A81A2F" w:rsidR="52B0C0FC" w:rsidRDefault="52B0C0FC" w:rsidP="00E76A3F">
      <w:pPr>
        <w:pStyle w:val="ListNumber"/>
        <w:numPr>
          <w:ilvl w:val="0"/>
          <w:numId w:val="4"/>
        </w:numPr>
      </w:pPr>
      <w:r>
        <w:t>S</w:t>
      </w:r>
      <w:r w:rsidR="66AB9C97">
        <w:t>tudents</w:t>
      </w:r>
      <w:r w:rsidR="1EF8CA17">
        <w:t xml:space="preserve"> </w:t>
      </w:r>
      <w:hyperlink r:id="rId16">
        <w:r w:rsidR="4D8F4081" w:rsidRPr="1D13228A">
          <w:rPr>
            <w:rStyle w:val="Hyperlink"/>
          </w:rPr>
          <w:t>turn and talk</w:t>
        </w:r>
      </w:hyperlink>
      <w:r w:rsidR="4D8F4081">
        <w:t xml:space="preserve"> </w:t>
      </w:r>
      <w:r w:rsidR="1EF8CA17">
        <w:t xml:space="preserve">with a partner to </w:t>
      </w:r>
      <w:r w:rsidR="00276B39">
        <w:t>work on</w:t>
      </w:r>
      <w:r w:rsidR="1EF8CA17">
        <w:t xml:space="preserve"> their answer.</w:t>
      </w:r>
      <w:r w:rsidR="00025E54">
        <w:t xml:space="preserve"> </w:t>
      </w:r>
      <w:r w:rsidR="5867529C">
        <w:t>Ask:</w:t>
      </w:r>
    </w:p>
    <w:p w14:paraId="6DE315C9" w14:textId="3670F906" w:rsidR="5867529C" w:rsidRPr="006E568E" w:rsidRDefault="5867529C" w:rsidP="00CE5044">
      <w:pPr>
        <w:pStyle w:val="ListBullet"/>
        <w:ind w:left="1134"/>
      </w:pPr>
      <w:r w:rsidRPr="006E568E">
        <w:t>What strategy did you use to solve the problem?</w:t>
      </w:r>
    </w:p>
    <w:p w14:paraId="7BCC720D" w14:textId="63695884" w:rsidR="5867529C" w:rsidRPr="006E568E" w:rsidRDefault="5867529C" w:rsidP="00CE5044">
      <w:pPr>
        <w:pStyle w:val="ListBullet"/>
        <w:ind w:left="1134"/>
      </w:pPr>
      <w:r w:rsidRPr="006E568E">
        <w:t xml:space="preserve">What did you notice about the denominators represented in this question? </w:t>
      </w:r>
      <w:r w:rsidR="7827B317" w:rsidRPr="006E568E">
        <w:t>(</w:t>
      </w:r>
      <w:r w:rsidR="1589ACFC" w:rsidRPr="006E568E">
        <w:t>T</w:t>
      </w:r>
      <w:r w:rsidR="1C513016" w:rsidRPr="006E568E">
        <w:t>hey</w:t>
      </w:r>
      <w:r w:rsidRPr="006E568E">
        <w:t xml:space="preserve"> are related denominators</w:t>
      </w:r>
      <w:r w:rsidR="1C513016" w:rsidRPr="006E568E">
        <w:t>.</w:t>
      </w:r>
      <w:r w:rsidR="583AEF59" w:rsidRPr="006E568E">
        <w:t>)</w:t>
      </w:r>
    </w:p>
    <w:p w14:paraId="40D4E537" w14:textId="763E6CE4" w:rsidR="58D93F67" w:rsidRDefault="58D93F67" w:rsidP="00CE5044">
      <w:pPr>
        <w:pStyle w:val="ListBullet"/>
        <w:numPr>
          <w:ilvl w:val="0"/>
          <w:numId w:val="23"/>
        </w:numPr>
        <w:ind w:left="1134"/>
      </w:pPr>
      <w:r>
        <w:lastRenderedPageBreak/>
        <w:t>Are the related denominators helpful to solving this problem?</w:t>
      </w:r>
    </w:p>
    <w:p w14:paraId="2498CA54" w14:textId="414CE4EF" w:rsidR="2866FE85" w:rsidRPr="00664D86" w:rsidRDefault="2866FE85" w:rsidP="006A1B1D">
      <w:pPr>
        <w:pStyle w:val="ListNumber"/>
      </w:pPr>
      <w:r>
        <w:t xml:space="preserve">If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is </w:t>
      </w:r>
      <m:oMath>
        <m:f>
          <m:fPr>
            <m:ctrlPr>
              <w:rPr>
                <w:rFonts w:ascii="Cambria Math" w:hAnsi="Cambria Math"/>
                <w:i/>
              </w:rPr>
            </m:ctrlPr>
          </m:fPr>
          <m:num>
            <m:r>
              <w:rPr>
                <w:rFonts w:ascii="Cambria Math" w:hAnsi="Cambria Math"/>
              </w:rPr>
              <m:t>5</m:t>
            </m:r>
          </m:num>
          <m:den>
            <m:r>
              <w:rPr>
                <w:rFonts w:ascii="Cambria Math" w:hAnsi="Cambria Math"/>
              </w:rPr>
              <m:t>10</m:t>
            </m:r>
          </m:den>
        </m:f>
      </m:oMath>
      <w:r>
        <w:t xml:space="preserve"> more than </w:t>
      </w:r>
      <m:oMath>
        <m:f>
          <m:fPr>
            <m:ctrlPr>
              <w:rPr>
                <w:rFonts w:ascii="Cambria Math" w:hAnsi="Cambria Math"/>
                <w:i/>
              </w:rPr>
            </m:ctrlPr>
          </m:fPr>
          <m:num>
            <m:r>
              <w:rPr>
                <w:rFonts w:ascii="Cambria Math" w:hAnsi="Cambria Math"/>
              </w:rPr>
              <m:t>3</m:t>
            </m:r>
          </m:num>
          <m:den>
            <m:r>
              <w:rPr>
                <w:rFonts w:ascii="Cambria Math" w:hAnsi="Cambria Math"/>
              </w:rPr>
              <m:t>10</m:t>
            </m:r>
          </m:den>
        </m:f>
      </m:oMath>
      <w:r w:rsidR="4DBDEAC1" w:rsidRPr="00664D86">
        <w:t>,</w:t>
      </w:r>
      <w:r w:rsidR="6788E57A">
        <w:t xml:space="preserve"> how many more tenths </w:t>
      </w:r>
      <w:r w:rsidR="00956507">
        <w:t>are</w:t>
      </w:r>
      <w:r w:rsidR="6788E57A">
        <w:t xml:space="preserve"> added to make one whole? </w:t>
      </w:r>
      <w:r w:rsidR="00396A9A">
        <w:t>(</w:t>
      </w:r>
      <m:oMath>
        <m:f>
          <m:fPr>
            <m:ctrlPr>
              <w:rPr>
                <w:rFonts w:ascii="Cambria Math" w:hAnsi="Cambria Math"/>
                <w:i/>
              </w:rPr>
            </m:ctrlPr>
          </m:fPr>
          <m:num>
            <m:r>
              <w:rPr>
                <w:rFonts w:ascii="Cambria Math" w:hAnsi="Cambria Math"/>
              </w:rPr>
              <m:t>5</m:t>
            </m:r>
          </m:num>
          <m:den>
            <m:r>
              <w:rPr>
                <w:rFonts w:ascii="Cambria Math" w:hAnsi="Cambria Math"/>
              </w:rPr>
              <m:t>10</m:t>
            </m:r>
          </m:den>
        </m:f>
      </m:oMath>
      <w:r w:rsidR="4DBDEAC1" w:rsidRPr="00664D86">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4DBDEAC1" w:rsidRPr="00664D86">
        <w:t xml:space="preserve"> +</w:t>
      </w:r>
      <w:r w:rsidR="1B855C0C" w:rsidRPr="00664D86">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rsidR="1B855C0C" w:rsidRPr="00664D86">
        <w:t xml:space="preserve"> = one whole.</w:t>
      </w:r>
      <w:r w:rsidR="18229C95" w:rsidRPr="00664D86">
        <w:t>)</w:t>
      </w:r>
    </w:p>
    <w:p w14:paraId="7E06E718" w14:textId="09D509DF" w:rsidR="30FF9864" w:rsidRDefault="30FF9864" w:rsidP="006A1B1D">
      <w:pPr>
        <w:pStyle w:val="ListNumber"/>
      </w:pPr>
      <w:r>
        <w:t xml:space="preserve">How else could one whole be made </w:t>
      </w:r>
      <w:r w:rsidR="00433068">
        <w:t>adding</w:t>
      </w:r>
      <w:r>
        <w:t xml:space="preserve"> fifths and tenths? </w:t>
      </w:r>
      <w:r w:rsidR="00A30940">
        <w:t>(</w:t>
      </w:r>
      <w:r>
        <w:t xml:space="preserve">For example, </w:t>
      </w:r>
      <m:oMath>
        <m:f>
          <m:fPr>
            <m:ctrlPr>
              <w:rPr>
                <w:rFonts w:ascii="Cambria Math" w:hAnsi="Cambria Math"/>
                <w:i/>
              </w:rPr>
            </m:ctrlPr>
          </m:fPr>
          <m:num>
            <m:r>
              <w:rPr>
                <w:rFonts w:ascii="Cambria Math" w:hAnsi="Cambria Math"/>
              </w:rPr>
              <m:t>4</m:t>
            </m:r>
          </m:num>
          <m:den>
            <m:r>
              <w:rPr>
                <w:rFonts w:ascii="Cambria Math" w:hAnsi="Cambria Math"/>
              </w:rPr>
              <m:t>5</m:t>
            </m:r>
          </m:den>
        </m:f>
      </m:oMath>
      <w:r w:rsidR="37D9C4A8" w:rsidRPr="00664D86">
        <w:t xml:space="preserve"> + </w:t>
      </w:r>
      <m:oMath>
        <m:f>
          <m:fPr>
            <m:ctrlPr>
              <w:rPr>
                <w:rFonts w:ascii="Cambria Math" w:hAnsi="Cambria Math"/>
                <w:i/>
              </w:rPr>
            </m:ctrlPr>
          </m:fPr>
          <m:num>
            <m:r>
              <w:rPr>
                <w:rFonts w:ascii="Cambria Math" w:hAnsi="Cambria Math"/>
              </w:rPr>
              <m:t>2</m:t>
            </m:r>
          </m:num>
          <m:den>
            <m:r>
              <w:rPr>
                <w:rFonts w:ascii="Cambria Math" w:hAnsi="Cambria Math"/>
              </w:rPr>
              <m:t>10</m:t>
            </m:r>
          </m:den>
        </m:f>
      </m:oMath>
      <w:r w:rsidR="490D5B8E">
        <w:t xml:space="preserve"> = one whole.</w:t>
      </w:r>
      <w:r w:rsidR="00A30940">
        <w:t>)</w:t>
      </w:r>
    </w:p>
    <w:p w14:paraId="01A97B4A" w14:textId="4D3B52E4" w:rsidR="00083CAD" w:rsidRDefault="00083CAD" w:rsidP="00D33D6A">
      <w:r>
        <w:t xml:space="preserve">This table details </w:t>
      </w:r>
      <w:r w:rsidR="005F45F7">
        <w:t xml:space="preserve">an </w:t>
      </w:r>
      <w:r>
        <w:t>opportunit</w:t>
      </w:r>
      <w:r w:rsidR="005F45F7">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2986B5E6" w:rsidR="00083CAD" w:rsidRDefault="00083CAD" w:rsidP="00D33D6A">
            <w:r w:rsidRPr="00F8552A">
              <w:t>Assessment opportunit</w:t>
            </w:r>
            <w:r w:rsidR="005F45F7">
              <w:t>y</w:t>
            </w:r>
          </w:p>
        </w:tc>
        <w:tc>
          <w:tcPr>
            <w:tcW w:w="7280" w:type="dxa"/>
          </w:tcPr>
          <w:p w14:paraId="2FE315D8" w14:textId="77777777" w:rsidR="00083CAD" w:rsidRDefault="00083CAD" w:rsidP="00D33D6A">
            <w:r w:rsidRPr="00F8552A">
              <w:t>Links</w:t>
            </w:r>
          </w:p>
        </w:tc>
      </w:tr>
      <w:tr w:rsidR="00083CAD" w14:paraId="7797B928"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D33D6A">
            <w:r>
              <w:t>What to look for:</w:t>
            </w:r>
          </w:p>
          <w:p w14:paraId="77B5DC34" w14:textId="34BEA9DD" w:rsidR="00083CAD" w:rsidRDefault="6A0C5BA9" w:rsidP="005C055E">
            <w:pPr>
              <w:pStyle w:val="ListBullet"/>
            </w:pPr>
            <w:r>
              <w:t xml:space="preserve">Can students </w:t>
            </w:r>
            <w:r w:rsidR="6198481E">
              <w:t>represent fractional quantities with the same or related denominators to add and subtract fractions</w:t>
            </w:r>
            <w:r>
              <w:t xml:space="preserve">? </w:t>
            </w:r>
            <w:r w:rsidR="00CE5044">
              <w:br/>
            </w:r>
            <w:r w:rsidR="10CF0CC1" w:rsidRPr="23938836">
              <w:rPr>
                <w:rStyle w:val="Strong"/>
              </w:rPr>
              <w:t>[MAO-WM-01, MA3-RQF-01]</w:t>
            </w:r>
          </w:p>
        </w:tc>
        <w:tc>
          <w:tcPr>
            <w:tcW w:w="7280" w:type="dxa"/>
          </w:tcPr>
          <w:p w14:paraId="16CDB90B" w14:textId="77777777" w:rsidR="00083CAD" w:rsidRDefault="6A0C5BA9" w:rsidP="00D33D6A">
            <w:r>
              <w:t xml:space="preserve">Links to </w:t>
            </w:r>
            <w:hyperlink r:id="rId17">
              <w:r w:rsidRPr="1D13228A">
                <w:rPr>
                  <w:rStyle w:val="Hyperlink"/>
                </w:rPr>
                <w:t>National Numeracy Learning Progressions</w:t>
              </w:r>
            </w:hyperlink>
            <w:r>
              <w:t xml:space="preserve"> (NNLP):</w:t>
            </w:r>
          </w:p>
          <w:p w14:paraId="6193A116" w14:textId="567B38B3" w:rsidR="00083CAD" w:rsidRDefault="40A055CD" w:rsidP="006E568E">
            <w:pPr>
              <w:pStyle w:val="ListBullet"/>
            </w:pPr>
            <w:r>
              <w:t>InF8.</w:t>
            </w:r>
          </w:p>
        </w:tc>
      </w:tr>
    </w:tbl>
    <w:p w14:paraId="12A73084" w14:textId="602FEB7F" w:rsidR="00083CAD" w:rsidRDefault="0ADCF101" w:rsidP="00D33D6A">
      <w:pPr>
        <w:pStyle w:val="Heading2"/>
      </w:pPr>
      <w:bookmarkStart w:id="27" w:name="_Core_lesson_–"/>
      <w:bookmarkStart w:id="28" w:name="_Toc147914079"/>
      <w:bookmarkStart w:id="29" w:name="_Toc169009685"/>
      <w:bookmarkEnd w:id="27"/>
      <w:r>
        <w:t>C</w:t>
      </w:r>
      <w:r w:rsidR="00083CAD">
        <w:t xml:space="preserve">ore lesson </w:t>
      </w:r>
      <w:r w:rsidR="007519AA">
        <w:t xml:space="preserve">– </w:t>
      </w:r>
      <w:r w:rsidR="4B6B552D">
        <w:t>recording equivalent fractions, decimals and percentages</w:t>
      </w:r>
      <w:r w:rsidR="00083CAD">
        <w:t xml:space="preserve"> – </w:t>
      </w:r>
      <w:r w:rsidR="3DDC7791">
        <w:t xml:space="preserve">35 </w:t>
      </w:r>
      <w:r w:rsidR="00083CAD">
        <w:t>minutes</w:t>
      </w:r>
      <w:bookmarkEnd w:id="28"/>
      <w:bookmarkEnd w:id="29"/>
    </w:p>
    <w:p w14:paraId="32FCEA88" w14:textId="1F1D7425" w:rsidR="00083CAD" w:rsidRDefault="00083CAD" w:rsidP="00D33D6A">
      <w:r>
        <w:t xml:space="preserve">The table below contains </w:t>
      </w:r>
      <w:r w:rsidR="00CE504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79220250"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47FD62FE" w:rsidR="00083CAD" w:rsidRDefault="00083CAD" w:rsidP="00D33D6A">
            <w:r w:rsidRPr="00616971">
              <w:t>Core concept learning intention</w:t>
            </w:r>
          </w:p>
        </w:tc>
        <w:tc>
          <w:tcPr>
            <w:tcW w:w="7280" w:type="dxa"/>
          </w:tcPr>
          <w:p w14:paraId="39FEA58E" w14:textId="77777777" w:rsidR="00083CAD" w:rsidRDefault="00083CAD" w:rsidP="00D33D6A">
            <w:r w:rsidRPr="00616971">
              <w:t>Core concept success criteria</w:t>
            </w:r>
          </w:p>
        </w:tc>
      </w:tr>
      <w:tr w:rsidR="00083CAD" w14:paraId="37275BDD"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D33D6A">
            <w:r>
              <w:t>Students are learning to:</w:t>
            </w:r>
          </w:p>
          <w:p w14:paraId="58FF4401" w14:textId="5A08D044" w:rsidR="00083CAD" w:rsidRPr="009F7F0A" w:rsidRDefault="1D03C537" w:rsidP="006E568E">
            <w:pPr>
              <w:pStyle w:val="ListBullet"/>
            </w:pPr>
            <w:r>
              <w:lastRenderedPageBreak/>
              <w:t>make connections between benchmark fractions, decimals and percentages</w:t>
            </w:r>
            <w:r w:rsidR="4000AF36">
              <w:t>.</w:t>
            </w:r>
          </w:p>
        </w:tc>
        <w:tc>
          <w:tcPr>
            <w:tcW w:w="7280" w:type="dxa"/>
          </w:tcPr>
          <w:p w14:paraId="53E0BE3E" w14:textId="77777777" w:rsidR="00083CAD" w:rsidRDefault="00083CAD" w:rsidP="00D33D6A">
            <w:r>
              <w:lastRenderedPageBreak/>
              <w:t>Students can:</w:t>
            </w:r>
          </w:p>
          <w:p w14:paraId="6FEF2F3B" w14:textId="7A0E93BB" w:rsidR="00083CAD" w:rsidRPr="00321241" w:rsidRDefault="60E5A6AE" w:rsidP="006E568E">
            <w:pPr>
              <w:pStyle w:val="ListBullet"/>
            </w:pPr>
            <w:r>
              <w:lastRenderedPageBreak/>
              <w:t>recognise that the symbol % means percent and 100% is the whole amount</w:t>
            </w:r>
          </w:p>
          <w:p w14:paraId="33A9E54C" w14:textId="77777777" w:rsidR="00664D86" w:rsidRPr="00321241" w:rsidRDefault="3B4B7657" w:rsidP="001F1C2F">
            <w:pPr>
              <w:pStyle w:val="ListBullet"/>
              <w:numPr>
                <w:ilvl w:val="0"/>
                <w:numId w:val="23"/>
              </w:numPr>
            </w:pPr>
            <w:r w:rsidRPr="00321241">
              <w:t>recall commonly used equivalent percentages, decimals and fractions including</w:t>
            </w:r>
            <w:r w:rsidR="00664D86" w:rsidRPr="0032124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21241">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321241">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45F3DB0D" w14:textId="262D51DA" w:rsidR="00083CAD" w:rsidRPr="00664D86" w:rsidRDefault="60E5A6AE" w:rsidP="006E568E">
            <w:pPr>
              <w:pStyle w:val="ListBullet"/>
              <w:rPr>
                <w:rFonts w:eastAsiaTheme="minorEastAsia"/>
              </w:rPr>
            </w:pPr>
            <w:r>
              <w:t xml:space="preserve">represent common percentages of </w:t>
            </w:r>
            <w:r w:rsidR="6EB5F5C4">
              <w:t xml:space="preserve">quantities and </w:t>
            </w:r>
            <w:r>
              <w:t>lengths as fractions and decimals</w:t>
            </w:r>
            <w:r w:rsidR="6A0C5BA9">
              <w:t>.</w:t>
            </w:r>
          </w:p>
        </w:tc>
      </w:tr>
    </w:tbl>
    <w:p w14:paraId="7BFBF477" w14:textId="25A0466C" w:rsidR="00083CAD" w:rsidRPr="00321241" w:rsidRDefault="3EFD30A8" w:rsidP="00321241">
      <w:pPr>
        <w:pStyle w:val="ListNumber"/>
      </w:pPr>
      <w:r w:rsidRPr="00321241">
        <w:lastRenderedPageBreak/>
        <w:t xml:space="preserve">Draw the percent </w:t>
      </w:r>
      <w:r w:rsidR="00E0132C">
        <w:t xml:space="preserve">(%) </w:t>
      </w:r>
      <w:r w:rsidRPr="00321241">
        <w:t xml:space="preserve">symbol on the </w:t>
      </w:r>
      <w:r w:rsidR="0BE5A47E" w:rsidRPr="00321241">
        <w:t>board</w:t>
      </w:r>
      <w:r w:rsidR="00456345">
        <w:t>.</w:t>
      </w:r>
      <w:r w:rsidRPr="00321241">
        <w:t xml:space="preserve"> </w:t>
      </w:r>
      <w:r w:rsidR="00456345">
        <w:t>A</w:t>
      </w:r>
      <w:r w:rsidRPr="00321241">
        <w:t>sk</w:t>
      </w:r>
      <w:r w:rsidR="00456345">
        <w:t>:</w:t>
      </w:r>
      <w:r w:rsidRPr="00321241">
        <w:t xml:space="preserve"> </w:t>
      </w:r>
      <w:r w:rsidR="00456345">
        <w:t>W</w:t>
      </w:r>
      <w:r w:rsidRPr="00321241">
        <w:t xml:space="preserve">hat is </w:t>
      </w:r>
      <w:r w:rsidR="00456345">
        <w:t xml:space="preserve">this </w:t>
      </w:r>
      <w:r w:rsidRPr="00321241">
        <w:t>and why you would use it</w:t>
      </w:r>
      <w:r w:rsidR="00456345">
        <w:t>?</w:t>
      </w:r>
    </w:p>
    <w:p w14:paraId="7B39F0F7" w14:textId="3FB501F4" w:rsidR="64357687" w:rsidRPr="00321241" w:rsidRDefault="3EFD30A8" w:rsidP="00321241">
      <w:pPr>
        <w:pStyle w:val="ListNumber"/>
      </w:pPr>
      <w:r w:rsidRPr="00321241">
        <w:t xml:space="preserve">Revise </w:t>
      </w:r>
      <w:r w:rsidR="4BABC1F5" w:rsidRPr="00321241">
        <w:t>that</w:t>
      </w:r>
      <w:r w:rsidRPr="00321241">
        <w:t xml:space="preserve"> </w:t>
      </w:r>
      <w:r w:rsidR="1DFE02C6" w:rsidRPr="00321241">
        <w:t>a</w:t>
      </w:r>
      <w:r w:rsidR="48B728E7" w:rsidRPr="00321241">
        <w:t xml:space="preserve"> percentage </w:t>
      </w:r>
      <w:r w:rsidR="2DEFFE4F" w:rsidRPr="00321241">
        <w:t>can be written a</w:t>
      </w:r>
      <w:r w:rsidR="48B728E7" w:rsidRPr="00321241">
        <w:t>s a fraction out of 100</w:t>
      </w:r>
      <w:r w:rsidR="30CFFE3A" w:rsidRPr="00321241">
        <w:t xml:space="preserve">. </w:t>
      </w:r>
      <w:r w:rsidR="2EB62D77" w:rsidRPr="00321241">
        <w:t xml:space="preserve">For example,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oMath>
      <w:r w:rsidR="2EB62D77" w:rsidRPr="00321241">
        <w:t xml:space="preserve"> = 2</w:t>
      </w:r>
      <w:r w:rsidR="250147FF" w:rsidRPr="00321241">
        <w:t>0</w:t>
      </w:r>
      <w:r w:rsidR="2EB62D77" w:rsidRPr="00321241">
        <w:t xml:space="preserve">%, </w:t>
      </w:r>
      <m:oMath>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oMath>
      <w:r w:rsidR="2EB62D77" w:rsidRPr="00321241">
        <w:t xml:space="preserve"> = </w:t>
      </w:r>
      <w:r w:rsidR="4092546A" w:rsidRPr="00321241">
        <w:t>6</w:t>
      </w:r>
      <w:r w:rsidR="73BE87EA" w:rsidRPr="00321241">
        <w:t>0</w:t>
      </w:r>
      <w:r w:rsidR="2EB62D77" w:rsidRPr="00321241">
        <w:t>%</w:t>
      </w:r>
      <w:r w:rsidR="57683FC2" w:rsidRPr="00321241">
        <w:t xml:space="preserve"> and</w:t>
      </w:r>
      <w:r w:rsidR="0D29D3F0" w:rsidRPr="00321241">
        <w:t xml:space="preserve"> </w:t>
      </w:r>
      <m:oMath>
        <m:f>
          <m:fPr>
            <m:ctrlPr>
              <w:rPr>
                <w:rFonts w:ascii="Cambria Math" w:hAnsi="Cambria Math"/>
              </w:rPr>
            </m:ctrlPr>
          </m:fPr>
          <m:num>
            <m:r>
              <m:rPr>
                <m:sty m:val="p"/>
              </m:rPr>
              <w:rPr>
                <w:rFonts w:ascii="Cambria Math" w:hAnsi="Cambria Math"/>
              </w:rPr>
              <m:t>80</m:t>
            </m:r>
          </m:num>
          <m:den>
            <m:r>
              <m:rPr>
                <m:sty m:val="p"/>
              </m:rPr>
              <w:rPr>
                <w:rFonts w:ascii="Cambria Math" w:hAnsi="Cambria Math"/>
              </w:rPr>
              <m:t>100</m:t>
            </m:r>
          </m:den>
        </m:f>
        <m:r>
          <m:rPr>
            <m:sty m:val="p"/>
          </m:rPr>
          <w:rPr>
            <w:rFonts w:ascii="Cambria Math" w:hAnsi="Cambria Math"/>
          </w:rPr>
          <m:t xml:space="preserve"> </m:t>
        </m:r>
      </m:oMath>
      <w:r w:rsidR="0D29D3F0" w:rsidRPr="00321241">
        <w:t xml:space="preserve">= </w:t>
      </w:r>
      <w:r w:rsidR="2E7669FE" w:rsidRPr="00321241">
        <w:t>80</w:t>
      </w:r>
      <w:r w:rsidR="0D29D3F0" w:rsidRPr="00321241">
        <w:t>%</w:t>
      </w:r>
      <w:r w:rsidR="754F16D5" w:rsidRPr="00321241">
        <w:t>.</w:t>
      </w:r>
    </w:p>
    <w:p w14:paraId="0FE9EF42" w14:textId="35756096" w:rsidR="00D03BBE" w:rsidRDefault="4870FF61" w:rsidP="00321241">
      <w:pPr>
        <w:pStyle w:val="ListNumber"/>
      </w:pPr>
      <w:r w:rsidRPr="00321241">
        <w:t>Provide</w:t>
      </w:r>
      <w:r>
        <w:t xml:space="preserve"> students with </w:t>
      </w:r>
      <w:hyperlink w:anchor="_Resource_6_–" w:history="1">
        <w:r w:rsidR="177303F9" w:rsidRPr="00947B61">
          <w:rPr>
            <w:rStyle w:val="Hyperlink"/>
          </w:rPr>
          <w:t xml:space="preserve">Resource </w:t>
        </w:r>
        <w:r w:rsidR="439C7E66" w:rsidRPr="00947B61">
          <w:rPr>
            <w:rStyle w:val="Hyperlink"/>
          </w:rPr>
          <w:t>6</w:t>
        </w:r>
        <w:r w:rsidR="177303F9" w:rsidRPr="00947B61">
          <w:rPr>
            <w:rStyle w:val="Hyperlink"/>
          </w:rPr>
          <w:t xml:space="preserve"> – </w:t>
        </w:r>
        <w:r w:rsidR="7688BB36" w:rsidRPr="00947B61">
          <w:rPr>
            <w:rStyle w:val="Hyperlink"/>
          </w:rPr>
          <w:t>shade and label</w:t>
        </w:r>
        <w:r w:rsidR="43BFEA5E" w:rsidRPr="00947B61">
          <w:rPr>
            <w:rStyle w:val="Hyperlink"/>
          </w:rPr>
          <w:t>.</w:t>
        </w:r>
      </w:hyperlink>
      <w:r w:rsidR="7688BB36">
        <w:t xml:space="preserve"> </w:t>
      </w:r>
      <w:r w:rsidR="16DF79D7">
        <w:t>E</w:t>
      </w:r>
      <w:r w:rsidR="7688BB36">
        <w:t>xplain</w:t>
      </w:r>
      <w:r w:rsidR="62F3974E">
        <w:t xml:space="preserve"> </w:t>
      </w:r>
      <w:r w:rsidR="09E6CF6D">
        <w:t>that</w:t>
      </w:r>
      <w:r w:rsidR="00D03BBE">
        <w:t xml:space="preserve"> to complete the bars, they </w:t>
      </w:r>
      <w:r w:rsidR="09E6CF6D">
        <w:t>need to</w:t>
      </w:r>
      <w:r w:rsidR="00D03BBE">
        <w:t>:</w:t>
      </w:r>
    </w:p>
    <w:p w14:paraId="3E6CB7F5" w14:textId="77777777" w:rsidR="00D03BBE" w:rsidRDefault="09E6CF6D" w:rsidP="0098163E">
      <w:pPr>
        <w:pStyle w:val="ListBullet"/>
        <w:ind w:left="1134"/>
      </w:pPr>
      <w:r>
        <w:t xml:space="preserve">shade in the bar models </w:t>
      </w:r>
      <w:r w:rsidR="5856E2E4">
        <w:t xml:space="preserve">with </w:t>
      </w:r>
      <w:r>
        <w:t>the percentages 25%, 50% and 75</w:t>
      </w:r>
      <w:r w:rsidR="51476179">
        <w:t>%</w:t>
      </w:r>
    </w:p>
    <w:p w14:paraId="128C1C2A" w14:textId="42651265" w:rsidR="10E1FB91" w:rsidRDefault="09E6CF6D" w:rsidP="0098163E">
      <w:pPr>
        <w:pStyle w:val="ListBullet"/>
        <w:ind w:left="1134"/>
      </w:pPr>
      <w:r>
        <w:t>place the fractions</w:t>
      </w:r>
      <w:r w:rsidR="376D37A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2A51D9DB" w:rsidRPr="00947B6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2A51D9DB" w:rsidRPr="00947B61">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376D37A3">
        <w:t xml:space="preserve"> above the number line</w:t>
      </w:r>
      <w:r>
        <w:t xml:space="preserve"> and decimals 0.2</w:t>
      </w:r>
      <w:r w:rsidR="431BD033">
        <w:t xml:space="preserve">5, 0.5 and 0.75 </w:t>
      </w:r>
      <w:r w:rsidR="56B36A2A">
        <w:t>below the number line</w:t>
      </w:r>
      <w:r w:rsidR="0098163E">
        <w:t xml:space="preserve"> (s</w:t>
      </w:r>
      <w:r w:rsidR="052A7231">
        <w:t xml:space="preserve">ee </w:t>
      </w:r>
      <w:r w:rsidR="00E4522E">
        <w:rPr>
          <w:highlight w:val="yellow"/>
        </w:rPr>
        <w:fldChar w:fldCharType="begin"/>
      </w:r>
      <w:r w:rsidR="00E4522E">
        <w:instrText xml:space="preserve"> REF _Ref160181623 \h </w:instrText>
      </w:r>
      <w:r w:rsidR="00E4522E">
        <w:rPr>
          <w:highlight w:val="yellow"/>
        </w:rPr>
      </w:r>
      <w:r w:rsidR="00E4522E">
        <w:rPr>
          <w:highlight w:val="yellow"/>
        </w:rPr>
        <w:fldChar w:fldCharType="separate"/>
      </w:r>
      <w:r w:rsidR="005633F0">
        <w:t xml:space="preserve">Figure </w:t>
      </w:r>
      <w:r w:rsidR="005633F0">
        <w:rPr>
          <w:noProof/>
        </w:rPr>
        <w:t>3</w:t>
      </w:r>
      <w:r w:rsidR="00E4522E">
        <w:rPr>
          <w:highlight w:val="yellow"/>
        </w:rPr>
        <w:fldChar w:fldCharType="end"/>
      </w:r>
      <w:r w:rsidR="052A7231">
        <w:t>.</w:t>
      </w:r>
      <w:r w:rsidR="000E225D">
        <w:t>)</w:t>
      </w:r>
    </w:p>
    <w:p w14:paraId="73CCF051" w14:textId="54AEA137" w:rsidR="008A6E69" w:rsidRDefault="008A6E69" w:rsidP="0098163E">
      <w:pPr>
        <w:pStyle w:val="ListBullet"/>
        <w:ind w:left="1134"/>
      </w:pPr>
      <w:r>
        <w:t>justify their reasoning in the box the number line.</w:t>
      </w:r>
    </w:p>
    <w:p w14:paraId="12E99C24" w14:textId="11C6F263" w:rsidR="00E4522E" w:rsidRDefault="00E4522E" w:rsidP="00E4522E">
      <w:pPr>
        <w:pStyle w:val="Caption"/>
      </w:pPr>
      <w:bookmarkStart w:id="30" w:name="_Ref160181623"/>
      <w:r>
        <w:lastRenderedPageBreak/>
        <w:t xml:space="preserve">Figure </w:t>
      </w:r>
      <w:r w:rsidR="00670378">
        <w:fldChar w:fldCharType="begin"/>
      </w:r>
      <w:r w:rsidR="00670378">
        <w:instrText xml:space="preserve"> SEQ Figure \* ARABIC </w:instrText>
      </w:r>
      <w:r w:rsidR="00670378">
        <w:fldChar w:fldCharType="separate"/>
      </w:r>
      <w:r w:rsidR="00670378">
        <w:rPr>
          <w:noProof/>
        </w:rPr>
        <w:t>3</w:t>
      </w:r>
      <w:r w:rsidR="00670378">
        <w:fldChar w:fldCharType="end"/>
      </w:r>
      <w:bookmarkEnd w:id="30"/>
      <w:r>
        <w:t xml:space="preserve"> </w:t>
      </w:r>
      <w:r w:rsidRPr="0079082B">
        <w:t>– possible student recording</w:t>
      </w:r>
    </w:p>
    <w:p w14:paraId="31F1D211" w14:textId="1846A53B" w:rsidR="498B6B85" w:rsidRDefault="394375A7" w:rsidP="0E524981">
      <w:r>
        <w:rPr>
          <w:noProof/>
        </w:rPr>
        <w:drawing>
          <wp:inline distT="0" distB="0" distL="0" distR="0" wp14:anchorId="33A35490" wp14:editId="11DDD4EF">
            <wp:extent cx="5286786" cy="3774720"/>
            <wp:effectExtent l="0" t="0" r="0" b="0"/>
            <wp:docPr id="1206686353" name="Picture 1206686353" descr="The instructions on the example are: Shade and label the percentages 25%, 50% and 75% on each of the bar models. Three bar models with 25%, 50% and 75% shaded and labelled.  A number line underneath the bar models from 0-1. 1/4 and 0.25 are marked, 1/2 and 0.5 are marked and 3/4 and 0.75 are marked. The instructions on the example are: Place the following fractions and decimals on the number line: 1/2, 1/4, 3/4, 0.75, 0.25 and 0.5. A box below reads: 'Why did you record the fractions, decimals and percentages this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6353" name="Picture 1206686353" descr="The instructions on the example are: Shade and label the percentages 25%, 50% and 75% on each of the bar models. Three bar models with 25%, 50% and 75% shaded and labelled.  A number line underneath the bar models from 0-1. 1/4 and 0.25 are marked, 1/2 and 0.5 are marked and 3/4 and 0.75 are marked. The instructions on the example are: Place the following fractions and decimals on the number line: 1/2, 1/4, 3/4, 0.75, 0.25 and 0.5. A box below reads: 'Why did you record the fractions, decimals and percentages this way?'"/>
                    <pic:cNvPicPr/>
                  </pic:nvPicPr>
                  <pic:blipFill>
                    <a:blip r:embed="rId18">
                      <a:extLst>
                        <a:ext uri="{28A0092B-C50C-407E-A947-70E740481C1C}">
                          <a14:useLocalDpi xmlns:a14="http://schemas.microsoft.com/office/drawing/2010/main" val="0"/>
                        </a:ext>
                      </a:extLst>
                    </a:blip>
                    <a:stretch>
                      <a:fillRect/>
                    </a:stretch>
                  </pic:blipFill>
                  <pic:spPr>
                    <a:xfrm>
                      <a:off x="0" y="0"/>
                      <a:ext cx="5286786" cy="3774720"/>
                    </a:xfrm>
                    <a:prstGeom prst="rect">
                      <a:avLst/>
                    </a:prstGeom>
                  </pic:spPr>
                </pic:pic>
              </a:graphicData>
            </a:graphic>
          </wp:inline>
        </w:drawing>
      </w:r>
    </w:p>
    <w:p w14:paraId="1F633C1C" w14:textId="32F3C0F2" w:rsidR="65BEEF83" w:rsidRDefault="49426D59" w:rsidP="512E6F96">
      <w:pPr>
        <w:pStyle w:val="FeatureBox"/>
      </w:pPr>
      <w:r w:rsidRPr="1D13228A">
        <w:rPr>
          <w:rStyle w:val="Strong"/>
        </w:rPr>
        <w:t>Note</w:t>
      </w:r>
      <w:r>
        <w:t xml:space="preserve">: </w:t>
      </w:r>
      <w:r w:rsidR="343E83FC">
        <w:t>m</w:t>
      </w:r>
      <w:r w:rsidR="54D23499">
        <w:t>onitor</w:t>
      </w:r>
      <w:r w:rsidR="0049501C">
        <w:t>ing</w:t>
      </w:r>
      <w:r>
        <w:t xml:space="preserve"> </w:t>
      </w:r>
      <w:r w:rsidR="00857CC8">
        <w:t>student</w:t>
      </w:r>
      <w:r w:rsidR="00DB129C">
        <w:t>s</w:t>
      </w:r>
      <w:r w:rsidR="00857CC8">
        <w:t xml:space="preserve"> </w:t>
      </w:r>
      <w:r w:rsidR="00DB129C">
        <w:t xml:space="preserve">as they </w:t>
      </w:r>
      <w:r w:rsidR="00857CC8">
        <w:t xml:space="preserve">work </w:t>
      </w:r>
      <w:r>
        <w:t xml:space="preserve">on </w:t>
      </w:r>
      <w:hyperlink w:anchor="_Resource_6_–" w:history="1">
        <w:r w:rsidR="4FF03711" w:rsidRPr="00947B61">
          <w:rPr>
            <w:rStyle w:val="Hyperlink"/>
          </w:rPr>
          <w:t xml:space="preserve">Resource </w:t>
        </w:r>
        <w:r w:rsidR="4F60A4A9" w:rsidRPr="00947B61">
          <w:rPr>
            <w:rStyle w:val="Hyperlink"/>
          </w:rPr>
          <w:t>6</w:t>
        </w:r>
        <w:r w:rsidR="4FF03711" w:rsidRPr="00947B61">
          <w:rPr>
            <w:rStyle w:val="Hyperlink"/>
          </w:rPr>
          <w:t xml:space="preserve"> – shade and label</w:t>
        </w:r>
      </w:hyperlink>
      <w:r>
        <w:t xml:space="preserve"> </w:t>
      </w:r>
      <w:r w:rsidR="0049501C">
        <w:t>is</w:t>
      </w:r>
      <w:r>
        <w:t xml:space="preserve"> a</w:t>
      </w:r>
      <w:r w:rsidR="0049501C">
        <w:t>n</w:t>
      </w:r>
      <w:r>
        <w:t xml:space="preserve"> opportunity</w:t>
      </w:r>
      <w:r w:rsidR="0049501C">
        <w:t xml:space="preserve"> for formative assessment</w:t>
      </w:r>
      <w:r>
        <w:t>.</w:t>
      </w:r>
    </w:p>
    <w:p w14:paraId="12C735CC" w14:textId="2FDF4F95" w:rsidR="00151EEF" w:rsidRDefault="53855198" w:rsidP="00151EEF">
      <w:pPr>
        <w:pStyle w:val="ListNumber"/>
      </w:pPr>
      <w:r>
        <w:t>Regroup as a class</w:t>
      </w:r>
      <w:r w:rsidR="00F31E1F">
        <w:t>.</w:t>
      </w:r>
      <w:r>
        <w:t xml:space="preserve"> </w:t>
      </w:r>
      <w:r w:rsidR="00F31E1F">
        <w:t>S</w:t>
      </w:r>
      <w:r>
        <w:t>tudents</w:t>
      </w:r>
      <w:r w:rsidR="00F31E1F">
        <w:t xml:space="preserve"> </w:t>
      </w:r>
      <w:hyperlink r:id="rId19">
        <w:r w:rsidR="1BEDAA34" w:rsidRPr="1D13228A">
          <w:rPr>
            <w:rStyle w:val="Hyperlink"/>
          </w:rPr>
          <w:t>turn and talk</w:t>
        </w:r>
      </w:hyperlink>
      <w:r w:rsidR="126DEF82">
        <w:t xml:space="preserve"> with a partner to read aloud the fractions, decimals and percentages they have recorded.</w:t>
      </w:r>
      <w:r w:rsidR="00151EEF">
        <w:t xml:space="preserve"> A</w:t>
      </w:r>
      <w:r w:rsidR="00151EEF" w:rsidRPr="00151EEF">
        <w:t>sk students to use the word ‘and’ to connect the decimal fraction with the whole number. For example, ‘zero and 5 tenths’.</w:t>
      </w:r>
    </w:p>
    <w:p w14:paraId="174168AF" w14:textId="60330AF7" w:rsidR="53855198" w:rsidRDefault="008913C3" w:rsidP="00151EEF">
      <w:pPr>
        <w:pStyle w:val="FeatureBox"/>
      </w:pPr>
      <w:r w:rsidRPr="00FD5D2C">
        <w:rPr>
          <w:rStyle w:val="Strong"/>
        </w:rPr>
        <w:lastRenderedPageBreak/>
        <w:t>Note:</w:t>
      </w:r>
      <w:r>
        <w:t xml:space="preserve"> </w:t>
      </w:r>
      <w:r w:rsidR="00151EEF">
        <w:t xml:space="preserve">to support place value and fractional understanding, 0.25 would be read as twenty-five hundredths. Interpreting decimals used in different contexts can change the way that students read them. In the context of measuring timber, it is appropriate to read the decimal 2.75 as </w:t>
      </w:r>
      <w:r w:rsidR="00C06297">
        <w:t>‘</w:t>
      </w:r>
      <w:r w:rsidR="00151EEF">
        <w:t>two point seven five metres</w:t>
      </w:r>
      <w:r w:rsidR="00C06297">
        <w:t>’</w:t>
      </w:r>
      <w:r w:rsidR="00151EEF">
        <w:t xml:space="preserve">. Without a relevant context, encourage students to read the decimal as </w:t>
      </w:r>
      <w:r w:rsidR="00C06297">
        <w:t>‘</w:t>
      </w:r>
      <w:r w:rsidR="00151EEF">
        <w:t>two and seventy-five hundredths</w:t>
      </w:r>
      <w:r w:rsidR="00C06297">
        <w:t>’</w:t>
      </w:r>
      <w:r w:rsidR="00151EEF">
        <w:t xml:space="preserve">. </w:t>
      </w:r>
      <w:r w:rsidR="2C2F1E90">
        <w:t>Students share their responses</w:t>
      </w:r>
      <w:r w:rsidR="00FD5D2C">
        <w:t xml:space="preserve">. They justify </w:t>
      </w:r>
      <w:r w:rsidR="2C2F1E90">
        <w:t>why they recorded the fractions, decima</w:t>
      </w:r>
      <w:r w:rsidR="27D867FA">
        <w:t xml:space="preserve">ls and percentages </w:t>
      </w:r>
      <w:r w:rsidR="168981F3">
        <w:t>in this way</w:t>
      </w:r>
      <w:r w:rsidR="0B789216">
        <w:t>.</w:t>
      </w:r>
    </w:p>
    <w:p w14:paraId="5C7B535D" w14:textId="38852E81" w:rsidR="00151EEF" w:rsidRDefault="00151EEF" w:rsidP="00151EEF">
      <w:pPr>
        <w:pStyle w:val="ListNumber"/>
      </w:pPr>
      <w:r>
        <w:t xml:space="preserve">Display </w:t>
      </w:r>
      <w:hyperlink w:anchor="_Resource_7_–">
        <w:r w:rsidRPr="4C5EE149">
          <w:rPr>
            <w:rStyle w:val="Hyperlink"/>
          </w:rPr>
          <w:t>Resource 7 – student non-example</w:t>
        </w:r>
      </w:hyperlink>
      <w:r>
        <w:t>. Ask:</w:t>
      </w:r>
    </w:p>
    <w:p w14:paraId="20490CF9" w14:textId="69BF2992" w:rsidR="2301EBE9" w:rsidRPr="006E568E" w:rsidRDefault="61B76FEC" w:rsidP="001C0DC6">
      <w:pPr>
        <w:pStyle w:val="ListBullet"/>
        <w:ind w:left="1134"/>
      </w:pPr>
      <w:r w:rsidRPr="006E568E">
        <w:t xml:space="preserve">Do you agree with </w:t>
      </w:r>
      <w:r w:rsidR="21B3F4C6" w:rsidRPr="006E568E">
        <w:t xml:space="preserve">the </w:t>
      </w:r>
      <w:r w:rsidR="003B529F" w:rsidRPr="006E568E">
        <w:t>part</w:t>
      </w:r>
      <w:r w:rsidRPr="006E568E">
        <w:t xml:space="preserve"> the student has </w:t>
      </w:r>
      <w:r w:rsidR="21B3F4C6" w:rsidRPr="006E568E">
        <w:t>identified as</w:t>
      </w:r>
      <w:r w:rsidRPr="006E568E">
        <w:t xml:space="preserve"> 50%</w:t>
      </w:r>
      <w:r w:rsidR="003404E0">
        <w:t>?</w:t>
      </w:r>
      <w:r w:rsidRPr="006E568E">
        <w:t xml:space="preserve"> Why or why not?</w:t>
      </w:r>
    </w:p>
    <w:p w14:paraId="5F75DA6F" w14:textId="63BC3406" w:rsidR="2301EBE9" w:rsidRPr="006E568E" w:rsidRDefault="61B76FEC" w:rsidP="001C0DC6">
      <w:pPr>
        <w:pStyle w:val="ListBullet"/>
        <w:ind w:left="1134"/>
      </w:pPr>
      <w:r w:rsidRPr="006E568E">
        <w:t>How would you help the student find 50</w:t>
      </w:r>
      <w:r w:rsidR="3CB8CCA0" w:rsidRPr="006E568E">
        <w:t>%</w:t>
      </w:r>
      <w:r w:rsidR="27965908" w:rsidRPr="006E568E">
        <w:t xml:space="preserve"> of the bar model</w:t>
      </w:r>
      <w:r w:rsidR="3CB8CCA0" w:rsidRPr="006E568E">
        <w:t>?</w:t>
      </w:r>
      <w:r w:rsidRPr="006E568E">
        <w:t xml:space="preserve"> </w:t>
      </w:r>
      <w:r w:rsidR="003B3000">
        <w:t>(</w:t>
      </w:r>
      <w:r w:rsidRPr="006E568E">
        <w:t>For example, folding the bar model in half</w:t>
      </w:r>
      <w:r w:rsidR="003B3000">
        <w:t>)</w:t>
      </w:r>
      <w:r w:rsidR="001B7045">
        <w:t>.</w:t>
      </w:r>
    </w:p>
    <w:p w14:paraId="4846158F" w14:textId="74067373" w:rsidR="3EC00FDA" w:rsidRPr="006E568E" w:rsidRDefault="2768E7CE" w:rsidP="001C0DC6">
      <w:pPr>
        <w:pStyle w:val="ListBullet"/>
        <w:ind w:left="1134"/>
      </w:pPr>
      <w:r w:rsidRPr="006E568E">
        <w:t xml:space="preserve">Do you agree with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6E568E">
        <w:t xml:space="preserve"> being placed in that position on the number line? Why or why not?</w:t>
      </w:r>
    </w:p>
    <w:p w14:paraId="263DFA1C" w14:textId="7F41E3A0" w:rsidR="3EC00FDA" w:rsidRPr="006E568E" w:rsidRDefault="2768E7CE" w:rsidP="001C0DC6">
      <w:pPr>
        <w:pStyle w:val="ListBullet"/>
        <w:ind w:left="1134"/>
      </w:pPr>
      <w:r w:rsidRPr="006E568E">
        <w:t xml:space="preserve">How could you help this student to see the connection between </w:t>
      </w:r>
      <w:r w:rsidR="35551182" w:rsidRPr="006E568E">
        <w:t>five</w:t>
      </w:r>
      <w:r w:rsidR="008A7C37">
        <w:t>-</w:t>
      </w:r>
      <w:r w:rsidR="35551182" w:rsidRPr="006E568E">
        <w:t>tenths, half</w:t>
      </w:r>
      <w:r w:rsidRPr="006E568E">
        <w:t xml:space="preserve"> and 50%?</w:t>
      </w:r>
    </w:p>
    <w:p w14:paraId="66321FAE" w14:textId="7258EB08" w:rsidR="44257258" w:rsidRPr="006E568E" w:rsidRDefault="789689A5" w:rsidP="001C0DC6">
      <w:pPr>
        <w:pStyle w:val="ListBullet"/>
        <w:ind w:left="1134"/>
      </w:pPr>
      <w:r w:rsidRPr="006E568E">
        <w:t>Do you agree with the</w:t>
      </w:r>
      <w:r w:rsidR="001B7045">
        <w:t>ir</w:t>
      </w:r>
      <w:r w:rsidRPr="006E568E">
        <w:t xml:space="preserve"> thinking </w:t>
      </w:r>
      <w:r w:rsidR="5FCED743" w:rsidRPr="006E568E">
        <w:t>that</w:t>
      </w:r>
      <w:r w:rsidRPr="006E568E">
        <w:t xml:space="preserve"> the more numbers after the decimal numbers, the bigger the number is?</w:t>
      </w:r>
    </w:p>
    <w:p w14:paraId="28D22AF4" w14:textId="3F6C18E3" w:rsidR="02CA578A" w:rsidRPr="006E568E" w:rsidRDefault="6D5C3F88" w:rsidP="001C0DC6">
      <w:pPr>
        <w:pStyle w:val="ListBullet"/>
        <w:ind w:left="1134"/>
      </w:pPr>
      <w:r w:rsidRPr="006E568E">
        <w:t>How could you help this student with their place value understanding?</w:t>
      </w:r>
      <w:r w:rsidR="3F924681" w:rsidRPr="006E568E">
        <w:t xml:space="preserve"> (</w:t>
      </w:r>
      <w:r w:rsidR="001B7045">
        <w:t>Explain that m</w:t>
      </w:r>
      <w:r w:rsidR="6D6EE15F" w:rsidRPr="006E568E">
        <w:t>ore numbers after the decimal point doesn’t always make a larger decimal)</w:t>
      </w:r>
      <w:r w:rsidR="00B90D20">
        <w:t>.</w:t>
      </w:r>
    </w:p>
    <w:p w14:paraId="3722A6F8" w14:textId="0F66ED4D" w:rsidR="6D6EE15F" w:rsidRDefault="6D6EE15F" w:rsidP="2B7FA7C9">
      <w:pPr>
        <w:pStyle w:val="FeatureBox"/>
      </w:pPr>
      <w:r w:rsidRPr="2B7FA7C9">
        <w:rPr>
          <w:rStyle w:val="Strong"/>
        </w:rPr>
        <w:t>Note</w:t>
      </w:r>
      <w:r>
        <w:t xml:space="preserve">: </w:t>
      </w:r>
      <w:r w:rsidR="001C0DC6">
        <w:t>t</w:t>
      </w:r>
      <w:r>
        <w:t>he</w:t>
      </w:r>
      <w:r w:rsidR="008D21C7">
        <w:t xml:space="preserve"> Stage 3</w:t>
      </w:r>
      <w:r>
        <w:t xml:space="preserve"> </w:t>
      </w:r>
      <w:hyperlink r:id="rId20" w:history="1">
        <w:r w:rsidR="00181370" w:rsidRPr="00181370">
          <w:rPr>
            <w:rStyle w:val="Hyperlink"/>
          </w:rPr>
          <w:t>Teaching advice for Representing numbers using place value B</w:t>
        </w:r>
      </w:hyperlink>
      <w:r>
        <w:t xml:space="preserve"> states</w:t>
      </w:r>
      <w:r w:rsidR="39A4AFCA">
        <w:t xml:space="preserve"> that when students first encounter decimals, the most common misconception identified is the belief that longer decimals are always larger decimals. A student who believes that longer decimals are always larger will indicate that 0.</w:t>
      </w:r>
      <w:r w:rsidR="7AFFCA98">
        <w:t>2</w:t>
      </w:r>
      <w:r w:rsidR="39A4AFCA">
        <w:t>5 is larger than 0.5</w:t>
      </w:r>
      <w:r w:rsidR="00490992">
        <w:t xml:space="preserve"> (NESA 2024</w:t>
      </w:r>
      <w:r w:rsidR="00DE2798">
        <w:t>a</w:t>
      </w:r>
      <w:r w:rsidR="00490992">
        <w:t>)</w:t>
      </w:r>
      <w:r w:rsidR="39A4AFCA">
        <w:t>.</w:t>
      </w:r>
    </w:p>
    <w:p w14:paraId="6E5BC64C" w14:textId="77777777" w:rsidR="00083CAD" w:rsidRDefault="00083CAD"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D33D6A">
            <w:r w:rsidRPr="004127B5">
              <w:t>Too hard?</w:t>
            </w:r>
          </w:p>
        </w:tc>
        <w:tc>
          <w:tcPr>
            <w:tcW w:w="7280" w:type="dxa"/>
          </w:tcPr>
          <w:p w14:paraId="2FC8EED6" w14:textId="77777777" w:rsidR="00083CAD" w:rsidRDefault="00083CAD" w:rsidP="00D33D6A">
            <w:r w:rsidRPr="004127B5">
              <w:t>Too easy?</w:t>
            </w:r>
          </w:p>
        </w:tc>
      </w:tr>
      <w:tr w:rsidR="00083CAD" w14:paraId="26D5BCB3"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3CA800C7" w:rsidR="00083CAD" w:rsidRDefault="00083CAD" w:rsidP="00D33D6A">
            <w:r>
              <w:t xml:space="preserve">Students cannot </w:t>
            </w:r>
            <w:r w:rsidR="6ED48D72">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47B61" w:rsidRPr="00664D8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47B61" w:rsidRPr="00664D86">
              <w:t>,</w:t>
            </w:r>
            <w:r w:rsidR="6ED48D72" w:rsidRPr="00664D86">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947B61">
              <w:rPr>
                <w:rFonts w:eastAsiaTheme="minorEastAsia"/>
              </w:rPr>
              <w:t>.</w:t>
            </w:r>
          </w:p>
          <w:p w14:paraId="41F6B416" w14:textId="13652446" w:rsidR="00083CAD" w:rsidRPr="00B90D20" w:rsidRDefault="54F1D769" w:rsidP="00B90D20">
            <w:pPr>
              <w:pStyle w:val="ListBullet"/>
            </w:pPr>
            <w:r w:rsidRPr="00B90D20">
              <w:t>Provide students with a strip of paper</w:t>
            </w:r>
            <w:r w:rsidR="00E062BF">
              <w:t>.</w:t>
            </w:r>
            <w:r w:rsidRPr="00B90D20">
              <w:t xml:space="preserve"> </w:t>
            </w:r>
            <w:r w:rsidR="00E062BF">
              <w:t>S</w:t>
            </w:r>
            <w:r w:rsidRPr="00B90D20">
              <w:t>upport them to fold the paper strip in half and half again</w:t>
            </w:r>
            <w:r w:rsidR="00E062BF">
              <w:t>,</w:t>
            </w:r>
            <w:r w:rsidRPr="00B90D20">
              <w:t xml:space="preserve"> </w:t>
            </w:r>
            <w:r w:rsidR="00E062BF">
              <w:t>then</w:t>
            </w:r>
            <w:r w:rsidRPr="00B90D20">
              <w:t xml:space="preserve"> </w:t>
            </w:r>
            <w:r w:rsidR="31AED092" w:rsidRPr="00B90D20">
              <w:t xml:space="preserve">label the folds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7B72B6BE" w:rsidRPr="00B90D2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31AED092" w:rsidRPr="00B90D20">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7B72B6BE" w:rsidRPr="00B90D20">
              <w:t>.</w:t>
            </w:r>
          </w:p>
          <w:p w14:paraId="30677C0C" w14:textId="2AE79381" w:rsidR="00083CAD" w:rsidRDefault="61DA5A1D" w:rsidP="00B90D20">
            <w:pPr>
              <w:pStyle w:val="ListBullet"/>
            </w:pPr>
            <w:r w:rsidRPr="00B90D20">
              <w:t xml:space="preserve">Support students with their understanding of percentages being written as a fraction out of 100. </w:t>
            </w:r>
            <w:r w:rsidR="25DD716F" w:rsidRPr="00B90D20">
              <w:t xml:space="preserve">Assist </w:t>
            </w:r>
            <w:r w:rsidR="00F4110C">
              <w:t>them</w:t>
            </w:r>
            <w:r w:rsidR="25DD716F" w:rsidRPr="00B90D20">
              <w:t xml:space="preserve"> to record the benchmark percentages with their equivalent fractions with a denominator of 100. For example, 25% =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100</m:t>
                  </m:r>
                </m:den>
              </m:f>
            </m:oMath>
            <w:r w:rsidR="286C784C" w:rsidRPr="00B90D20">
              <w:t>,</w:t>
            </w:r>
            <w:r w:rsidR="25DD716F" w:rsidRPr="00B90D20">
              <w:t xml:space="preserve"> 50% =</w:t>
            </w:r>
            <w:r w:rsidR="1A95AAAF" w:rsidRPr="00B90D20">
              <w:t xml:space="preserve"> </w:t>
            </w:r>
            <m:oMath>
              <m:f>
                <m:fPr>
                  <m:ctrlPr>
                    <w:rPr>
                      <w:rFonts w:ascii="Cambria Math" w:hAnsi="Cambria Math"/>
                    </w:rPr>
                  </m:ctrlPr>
                </m:fPr>
                <m:num>
                  <m:r>
                    <m:rPr>
                      <m:sty m:val="p"/>
                    </m:rPr>
                    <w:rPr>
                      <w:rFonts w:ascii="Cambria Math" w:hAnsi="Cambria Math"/>
                    </w:rPr>
                    <m:t>50</m:t>
                  </m:r>
                </m:num>
                <m:den>
                  <m:r>
                    <m:rPr>
                      <m:sty m:val="p"/>
                    </m:rPr>
                    <w:rPr>
                      <w:rFonts w:ascii="Cambria Math" w:hAnsi="Cambria Math"/>
                    </w:rPr>
                    <m:t>100</m:t>
                  </m:r>
                </m:den>
              </m:f>
            </m:oMath>
            <w:r w:rsidR="1A95AAAF" w:rsidRPr="00B90D20">
              <w:t xml:space="preserve"> and 75% = </w:t>
            </w:r>
            <m:oMath>
              <m:f>
                <m:fPr>
                  <m:ctrlPr>
                    <w:rPr>
                      <w:rFonts w:ascii="Cambria Math" w:hAnsi="Cambria Math"/>
                    </w:rPr>
                  </m:ctrlPr>
                </m:fPr>
                <m:num>
                  <m:r>
                    <m:rPr>
                      <m:sty m:val="p"/>
                    </m:rPr>
                    <w:rPr>
                      <w:rFonts w:ascii="Cambria Math" w:hAnsi="Cambria Math"/>
                    </w:rPr>
                    <m:t>75</m:t>
                  </m:r>
                </m:num>
                <m:den>
                  <m:r>
                    <m:rPr>
                      <m:sty m:val="p"/>
                    </m:rPr>
                    <w:rPr>
                      <w:rFonts w:ascii="Cambria Math" w:hAnsi="Cambria Math"/>
                    </w:rPr>
                    <m:t>100</m:t>
                  </m:r>
                </m:den>
              </m:f>
            </m:oMath>
            <w:r w:rsidR="3F91FE7A" w:rsidRPr="00B90D20">
              <w:t>.</w:t>
            </w:r>
          </w:p>
        </w:tc>
        <w:tc>
          <w:tcPr>
            <w:tcW w:w="7280" w:type="dxa"/>
          </w:tcPr>
          <w:p w14:paraId="0D0E99DA" w14:textId="5FE039DB" w:rsidR="00083CAD" w:rsidRDefault="6A0C5BA9" w:rsidP="00D33D6A">
            <w:r>
              <w:t>Students can</w:t>
            </w:r>
            <w:r w:rsidR="2EC79B9A">
              <w:t xml:space="preserve"> 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47B61" w:rsidRPr="00664D8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47B61" w:rsidRPr="00664D86">
              <w:t>,</w:t>
            </w:r>
            <w:r w:rsidR="2EC79B9A" w:rsidRPr="00664D86">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947B61">
              <w:rPr>
                <w:rFonts w:eastAsiaTheme="minorEastAsia"/>
              </w:rPr>
              <w:t>.</w:t>
            </w:r>
          </w:p>
          <w:p w14:paraId="0430EA3C" w14:textId="7C0D4957" w:rsidR="00083CAD" w:rsidRPr="00B90D20" w:rsidRDefault="2704E30C" w:rsidP="00B90D20">
            <w:pPr>
              <w:pStyle w:val="ListBullet"/>
            </w:pPr>
            <w:r w:rsidRPr="00B90D20">
              <w:t>S</w:t>
            </w:r>
            <w:r w:rsidR="62D9C2EF" w:rsidRPr="00B90D20">
              <w:t xml:space="preserve">tudents </w:t>
            </w:r>
            <w:r w:rsidR="2CA32929" w:rsidRPr="00B90D20">
              <w:t>draw</w:t>
            </w:r>
            <w:r w:rsidR="2A37A1AC" w:rsidRPr="00B90D20">
              <w:t xml:space="preserve"> a blank number line</w:t>
            </w:r>
            <w:r w:rsidR="00F4110C">
              <w:t xml:space="preserve"> from</w:t>
            </w:r>
            <w:r w:rsidR="2A37A1AC" w:rsidRPr="00B90D20">
              <w:t xml:space="preserve"> </w:t>
            </w:r>
            <w:r w:rsidR="00B120B4">
              <w:t>0</w:t>
            </w:r>
            <w:r w:rsidR="005A6105">
              <w:t>–</w:t>
            </w:r>
            <w:r w:rsidR="00B120B4">
              <w:t>2</w:t>
            </w:r>
            <w:r w:rsidR="005A6105">
              <w:t>.</w:t>
            </w:r>
            <w:r w:rsidR="4BFAA6F8" w:rsidRPr="00B90D20">
              <w:t xml:space="preserve"> </w:t>
            </w:r>
            <w:r w:rsidR="005A6105">
              <w:t>They</w:t>
            </w:r>
            <w:r w:rsidR="14A6668E" w:rsidRPr="00B90D20">
              <w:t xml:space="preserve"> place the following fractions</w:t>
            </w:r>
            <w:r w:rsidR="0EA9B050" w:rsidRPr="00B90D20">
              <w:t xml:space="preserve">, </w:t>
            </w:r>
            <w:r w:rsidR="14A6668E" w:rsidRPr="00B90D20">
              <w:t xml:space="preserve">decimals </w:t>
            </w:r>
            <w:r w:rsidR="1044DD4A" w:rsidRPr="00B90D20">
              <w:t xml:space="preserve">and percentages </w:t>
            </w:r>
            <w:r w:rsidR="14A6668E" w:rsidRPr="00B90D20">
              <w:t>on the number line: 0.3, 0.9, 1.2, 2.0</w:t>
            </w:r>
            <w:r w:rsidR="24E728C4" w:rsidRPr="00B90D20">
              <w:t xml:space="preserve">, </w:t>
            </w:r>
            <w:r w:rsidR="38DC7562" w:rsidRPr="00B90D20">
              <w:t>1</w:t>
            </w:r>
            <m:oMath>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5DF860B8" w:rsidRPr="00B90D20">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oMath>
            <w:r w:rsidR="5DF860B8" w:rsidRPr="00B90D20">
              <w:t>,</w:t>
            </w:r>
            <w:r w:rsidR="38DC7562" w:rsidRPr="00B90D20">
              <w:t xml:space="preserve"> 1</w:t>
            </w:r>
            <m:oMath>
              <m: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751A5974" w:rsidRPr="00B90D20">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oMath>
            <w:r w:rsidR="16590486" w:rsidRPr="00B90D20">
              <w:t>,</w:t>
            </w:r>
            <w:r w:rsidR="1388C9E1" w:rsidRPr="00B90D20">
              <w:t xml:space="preserve"> 30% and 100%</w:t>
            </w:r>
            <w:r w:rsidR="6A0C5BA9" w:rsidRPr="00B90D20">
              <w:t>.</w:t>
            </w:r>
          </w:p>
          <w:p w14:paraId="6396AF73" w14:textId="2EC7F5E6" w:rsidR="00083CAD" w:rsidRDefault="00485C9A" w:rsidP="00B90D20">
            <w:pPr>
              <w:pStyle w:val="ListBullet"/>
              <w:rPr>
                <w:rFonts w:eastAsia="Arial"/>
                <w:szCs w:val="22"/>
              </w:rPr>
            </w:pPr>
            <w:r w:rsidRPr="00B90D20">
              <w:t xml:space="preserve">Students </w:t>
            </w:r>
            <w:r>
              <w:t>p</w:t>
            </w:r>
            <w:r w:rsidR="6AB843F8" w:rsidRPr="00B90D20">
              <w:t xml:space="preserve">lay </w:t>
            </w:r>
            <w:hyperlink r:id="rId21" w:history="1">
              <w:r w:rsidR="00DC3B4B">
                <w:rPr>
                  <w:rStyle w:val="Hyperlink"/>
                </w:rPr>
                <w:t>Matching Fractions, Decimals and Percentages</w:t>
              </w:r>
            </w:hyperlink>
            <w:r w:rsidR="6AB843F8" w:rsidRPr="00B90D20">
              <w:t xml:space="preserve"> from NR</w:t>
            </w:r>
            <w:r w:rsidR="00144E0B">
              <w:t>ICH</w:t>
            </w:r>
            <w:r w:rsidR="6AB843F8" w:rsidRPr="00B90D20">
              <w:t xml:space="preserve">. </w:t>
            </w:r>
            <w:r>
              <w:t xml:space="preserve">They </w:t>
            </w:r>
            <w:r w:rsidR="6AB843F8" w:rsidRPr="00B90D20">
              <w:t>self-select from 5 levels of challenge and try to beat their best times.</w:t>
            </w:r>
          </w:p>
        </w:tc>
      </w:tr>
    </w:tbl>
    <w:p w14:paraId="5E4E8AF2" w14:textId="41DBB808" w:rsidR="00083CAD" w:rsidRDefault="00083CAD" w:rsidP="00D33D6A">
      <w:pPr>
        <w:pStyle w:val="Heading2"/>
      </w:pPr>
      <w:bookmarkStart w:id="31" w:name="_Toc147914081"/>
      <w:bookmarkStart w:id="32" w:name="_Toc169009686"/>
      <w:r>
        <w:t xml:space="preserve">Consolidation and meaningful practice – </w:t>
      </w:r>
      <w:bookmarkEnd w:id="31"/>
      <w:r w:rsidR="3124B441">
        <w:t>15</w:t>
      </w:r>
      <w:r>
        <w:t xml:space="preserve"> minutes</w:t>
      </w:r>
      <w:bookmarkEnd w:id="32"/>
    </w:p>
    <w:p w14:paraId="48D703EB" w14:textId="0009C1D0" w:rsidR="1EF25370" w:rsidRPr="005633F0" w:rsidRDefault="56123488" w:rsidP="005633F0">
      <w:pPr>
        <w:pStyle w:val="ListNumber"/>
      </w:pPr>
      <w:r w:rsidRPr="005633F0">
        <w:t xml:space="preserve">Discuss that percentages </w:t>
      </w:r>
      <w:r w:rsidR="42683494" w:rsidRPr="005633F0">
        <w:t>can</w:t>
      </w:r>
      <w:r w:rsidR="307A4A7C" w:rsidRPr="005633F0">
        <w:t xml:space="preserve"> be used to find an amount of a quantity. For example, </w:t>
      </w:r>
      <w:r w:rsidR="77D60F67" w:rsidRPr="005633F0">
        <w:t xml:space="preserve">25% of 120 </w:t>
      </w:r>
      <w:r w:rsidR="00490992">
        <w:t>=</w:t>
      </w:r>
      <w:r w:rsidR="77D60F67" w:rsidRPr="005633F0">
        <w:t xml:space="preserve"> 30, 50% of 120 </w:t>
      </w:r>
      <w:r w:rsidR="00490992">
        <w:t>=</w:t>
      </w:r>
      <w:r w:rsidR="77D60F67" w:rsidRPr="005633F0">
        <w:t xml:space="preserve"> 60 and 75% of 120 </w:t>
      </w:r>
      <w:r w:rsidR="00490992">
        <w:t xml:space="preserve">= </w:t>
      </w:r>
      <w:r w:rsidR="77D60F67" w:rsidRPr="005633F0">
        <w:t>90.</w:t>
      </w:r>
    </w:p>
    <w:p w14:paraId="194828C1" w14:textId="5AAED6A6" w:rsidR="3CB430B6" w:rsidRPr="00DB10E4" w:rsidRDefault="0C33F3DA" w:rsidP="005633F0">
      <w:pPr>
        <w:pStyle w:val="ListNumber"/>
      </w:pPr>
      <w:r w:rsidRPr="005633F0">
        <w:t>Prov</w:t>
      </w:r>
      <w:r>
        <w:t>ide students with</w:t>
      </w:r>
      <w:r w:rsidR="4DBD08CC">
        <w:t xml:space="preserve"> </w:t>
      </w:r>
      <w:hyperlink w:anchor="_Resource_8_–" w:history="1">
        <w:r w:rsidR="794A63F8" w:rsidRPr="00EA6500">
          <w:rPr>
            <w:rStyle w:val="Hyperlink"/>
          </w:rPr>
          <w:t xml:space="preserve">Resource </w:t>
        </w:r>
        <w:r w:rsidR="3C2DF253" w:rsidRPr="00EA6500">
          <w:rPr>
            <w:rStyle w:val="Hyperlink"/>
          </w:rPr>
          <w:t>8</w:t>
        </w:r>
        <w:r w:rsidR="794A63F8" w:rsidRPr="00EA6500">
          <w:rPr>
            <w:rStyle w:val="Hyperlink"/>
          </w:rPr>
          <w:t xml:space="preserve"> – tape diagram</w:t>
        </w:r>
        <w:r w:rsidR="637FED44" w:rsidRPr="00EA6500">
          <w:rPr>
            <w:rStyle w:val="Hyperlink"/>
          </w:rPr>
          <w:t>s</w:t>
        </w:r>
      </w:hyperlink>
      <w:r w:rsidR="6A0C5BA9" w:rsidRPr="00EA6500">
        <w:t>.</w:t>
      </w:r>
      <w:r w:rsidR="448AD66C">
        <w:t xml:space="preserve"> </w:t>
      </w:r>
      <w:r w:rsidR="35F01428">
        <w:t>S</w:t>
      </w:r>
      <w:r w:rsidR="75CCE443">
        <w:t xml:space="preserve">tudents </w:t>
      </w:r>
      <w:r w:rsidR="32B5AC69">
        <w:t>calculate</w:t>
      </w:r>
      <w:r w:rsidR="448AD66C">
        <w:t xml:space="preserve"> 25%, 50% and 75% of</w:t>
      </w:r>
      <w:r w:rsidR="560D1834">
        <w:t xml:space="preserve"> each of</w:t>
      </w:r>
      <w:r w:rsidR="448AD66C">
        <w:t xml:space="preserve"> the quantities </w:t>
      </w:r>
      <w:r w:rsidR="2F6D43D9">
        <w:t xml:space="preserve">and </w:t>
      </w:r>
      <w:r w:rsidR="690C2287">
        <w:t xml:space="preserve">record </w:t>
      </w:r>
      <w:r w:rsidR="605445A7">
        <w:t>the</w:t>
      </w:r>
      <w:r w:rsidR="23C4B540">
        <w:t xml:space="preserve"> </w:t>
      </w:r>
      <w:r w:rsidR="07556F47">
        <w:t>number</w:t>
      </w:r>
      <w:r w:rsidR="3C9D1BC0">
        <w:t xml:space="preserve"> </w:t>
      </w:r>
      <w:r w:rsidR="203D63C7">
        <w:t>at the correct position</w:t>
      </w:r>
      <w:r w:rsidR="3C9D1BC0">
        <w:t>.</w:t>
      </w:r>
      <w:r w:rsidR="2D326DB8">
        <w:t xml:space="preserve"> For example, 25% of 180 </w:t>
      </w:r>
      <w:r w:rsidR="004E4732">
        <w:t>=</w:t>
      </w:r>
      <w:r w:rsidR="2D326DB8">
        <w:t xml:space="preserve"> 45, 50% of 180 </w:t>
      </w:r>
      <w:r w:rsidR="004E4732">
        <w:t>=</w:t>
      </w:r>
      <w:r w:rsidR="2D326DB8">
        <w:t xml:space="preserve"> 90 </w:t>
      </w:r>
      <w:r w:rsidR="05E1BB3D">
        <w:t xml:space="preserve">and 75% of 180 </w:t>
      </w:r>
      <w:r w:rsidR="004E4732">
        <w:t>=</w:t>
      </w:r>
      <w:r w:rsidR="05E1BB3D">
        <w:t xml:space="preserve"> 135</w:t>
      </w:r>
      <w:r w:rsidR="00C14531">
        <w:t xml:space="preserve"> (s</w:t>
      </w:r>
      <w:r w:rsidR="7C62E203">
        <w:t xml:space="preserve">ee </w:t>
      </w:r>
      <w:r w:rsidR="00E4522E">
        <w:rPr>
          <w:highlight w:val="yellow"/>
        </w:rPr>
        <w:fldChar w:fldCharType="begin"/>
      </w:r>
      <w:r w:rsidR="00E4522E">
        <w:instrText xml:space="preserve"> REF _Ref160181653 \h </w:instrText>
      </w:r>
      <w:r w:rsidR="00E4522E">
        <w:rPr>
          <w:highlight w:val="yellow"/>
        </w:rPr>
      </w:r>
      <w:r w:rsidR="00E4522E">
        <w:rPr>
          <w:highlight w:val="yellow"/>
        </w:rPr>
        <w:fldChar w:fldCharType="separate"/>
      </w:r>
      <w:r w:rsidR="005633F0">
        <w:t xml:space="preserve">Figure </w:t>
      </w:r>
      <w:r w:rsidR="005633F0">
        <w:rPr>
          <w:noProof/>
        </w:rPr>
        <w:t>4</w:t>
      </w:r>
      <w:r w:rsidR="00E4522E">
        <w:rPr>
          <w:highlight w:val="yellow"/>
        </w:rPr>
        <w:fldChar w:fldCharType="end"/>
      </w:r>
      <w:r w:rsidR="00C14531">
        <w:t>)</w:t>
      </w:r>
      <w:r w:rsidR="7C62E203">
        <w:t>.</w:t>
      </w:r>
    </w:p>
    <w:p w14:paraId="7DB121E2" w14:textId="29806A1F" w:rsidR="00E4522E" w:rsidRDefault="00E4522E" w:rsidP="00E4522E">
      <w:pPr>
        <w:pStyle w:val="Caption"/>
      </w:pPr>
      <w:bookmarkStart w:id="33" w:name="_Ref160181653"/>
      <w:r>
        <w:lastRenderedPageBreak/>
        <w:t xml:space="preserve">Figure </w:t>
      </w:r>
      <w:r w:rsidR="00670378">
        <w:fldChar w:fldCharType="begin"/>
      </w:r>
      <w:r w:rsidR="00670378">
        <w:instrText xml:space="preserve"> SEQ Figure \* ARABIC </w:instrText>
      </w:r>
      <w:r w:rsidR="00670378">
        <w:fldChar w:fldCharType="separate"/>
      </w:r>
      <w:r w:rsidR="00670378">
        <w:rPr>
          <w:noProof/>
        </w:rPr>
        <w:t>4</w:t>
      </w:r>
      <w:r w:rsidR="00670378">
        <w:fldChar w:fldCharType="end"/>
      </w:r>
      <w:bookmarkEnd w:id="33"/>
      <w:r>
        <w:t xml:space="preserve"> </w:t>
      </w:r>
      <w:r w:rsidRPr="001E23D6">
        <w:t>– tape diagrams example</w:t>
      </w:r>
    </w:p>
    <w:p w14:paraId="12702B98" w14:textId="7337E073" w:rsidR="3CB430B6" w:rsidRDefault="58592776" w:rsidP="512E6F96">
      <w:r>
        <w:rPr>
          <w:noProof/>
        </w:rPr>
        <w:drawing>
          <wp:inline distT="0" distB="0" distL="0" distR="0" wp14:anchorId="4B348478" wp14:editId="1D4E2AB3">
            <wp:extent cx="2800350" cy="1146946"/>
            <wp:effectExtent l="0" t="0" r="0" b="0"/>
            <wp:docPr id="1862957752" name="Picture 1862957752" descr="A tape diagram with 0 to 180 labelled underneath and 0% to 100% labelled above in 10% increments. 45, 90 and 135 are highlighted between 0 and 180 to represent 25%, 50% and 75% of the quantity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957752"/>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00350" cy="1146946"/>
                    </a:xfrm>
                    <a:prstGeom prst="rect">
                      <a:avLst/>
                    </a:prstGeom>
                  </pic:spPr>
                </pic:pic>
              </a:graphicData>
            </a:graphic>
          </wp:inline>
        </w:drawing>
      </w:r>
    </w:p>
    <w:p w14:paraId="029938E9" w14:textId="66D43FE8" w:rsidR="3CB430B6" w:rsidRDefault="1586DFBA" w:rsidP="005633F0">
      <w:pPr>
        <w:pStyle w:val="ListNumber"/>
      </w:pPr>
      <w:r>
        <w:t>Once students have calculated all solutions</w:t>
      </w:r>
      <w:r w:rsidR="42F4703C">
        <w:t xml:space="preserve"> for each quantity</w:t>
      </w:r>
      <w:r>
        <w:t>, a</w:t>
      </w:r>
      <w:r w:rsidR="354C28D9">
        <w:t>sk:</w:t>
      </w:r>
    </w:p>
    <w:p w14:paraId="2797B3AC" w14:textId="6F1366EF" w:rsidR="3CB430B6" w:rsidRDefault="05E1BB3D" w:rsidP="00E60300">
      <w:pPr>
        <w:pStyle w:val="ListBullet"/>
        <w:ind w:left="1134"/>
      </w:pPr>
      <w:r>
        <w:t xml:space="preserve">What strategy did you use to find the different percentages of the </w:t>
      </w:r>
      <w:r w:rsidR="00E83618">
        <w:t>amounts</w:t>
      </w:r>
      <w:r>
        <w:t>?</w:t>
      </w:r>
    </w:p>
    <w:p w14:paraId="063C5322" w14:textId="2008975C" w:rsidR="3D151E89" w:rsidRDefault="3D151E89" w:rsidP="00E60300">
      <w:pPr>
        <w:pStyle w:val="ListBullet"/>
        <w:numPr>
          <w:ilvl w:val="0"/>
          <w:numId w:val="23"/>
        </w:numPr>
        <w:ind w:left="1134"/>
      </w:pPr>
      <w:r>
        <w:t>I</w:t>
      </w:r>
      <w:r w:rsidR="00DC3B4B">
        <w:t>s it</w:t>
      </w:r>
      <w:r>
        <w:t xml:space="preserve"> helpful to know how to work out common percentages, like 50%, to work out other benchmark percentages</w:t>
      </w:r>
      <w:r w:rsidR="004C3A5C">
        <w:t>?</w:t>
      </w:r>
      <w:r>
        <w:t xml:space="preserve"> </w:t>
      </w:r>
      <w:r w:rsidR="004C3A5C">
        <w:t>(</w:t>
      </w:r>
      <w:r w:rsidR="004C3A5C" w:rsidRPr="00B90D20">
        <w:t>For example</w:t>
      </w:r>
      <w:r w:rsidR="004C3A5C">
        <w:t>,</w:t>
      </w:r>
      <w:r w:rsidR="00E756B6">
        <w:t xml:space="preserve"> </w:t>
      </w:r>
      <w:r>
        <w:t>25% and 75%?</w:t>
      </w:r>
      <w:r w:rsidR="004C3A5C">
        <w:t>)</w:t>
      </w:r>
    </w:p>
    <w:p w14:paraId="73045A5E" w14:textId="4AE6DE1F" w:rsidR="15EAC272" w:rsidRPr="00B90D20" w:rsidRDefault="0B6E2741" w:rsidP="00E60300">
      <w:pPr>
        <w:pStyle w:val="ListBullet"/>
        <w:ind w:left="1134"/>
      </w:pPr>
      <w:r w:rsidRPr="00B90D20">
        <w:t>Is there a more efficient strategy that was just shared that you would use next time?</w:t>
      </w:r>
    </w:p>
    <w:p w14:paraId="52C27CC8" w14:textId="4ACB7AE4" w:rsidR="3CB430B6" w:rsidRPr="00B90D20" w:rsidRDefault="05E1BB3D" w:rsidP="00E60300">
      <w:pPr>
        <w:pStyle w:val="ListBullet"/>
        <w:ind w:left="1134"/>
      </w:pPr>
      <w:r w:rsidRPr="00B90D20">
        <w:t xml:space="preserve">Did you see connections between any of the answers you recorded? </w:t>
      </w:r>
      <w:r w:rsidR="00E756B6">
        <w:t>(</w:t>
      </w:r>
      <w:r w:rsidRPr="00B90D20">
        <w:t>For example, 1</w:t>
      </w:r>
      <w:r w:rsidR="2AAFA42F" w:rsidRPr="00B90D20">
        <w:t xml:space="preserve">80 = 100% </w:t>
      </w:r>
      <w:r w:rsidR="41CA0735" w:rsidRPr="00B90D20">
        <w:t xml:space="preserve">of 180 </w:t>
      </w:r>
      <w:r w:rsidR="2AAFA42F" w:rsidRPr="00B90D20">
        <w:t xml:space="preserve">on the first tape diagram, 180 = </w:t>
      </w:r>
      <w:r w:rsidR="73822417" w:rsidRPr="00B90D20">
        <w:t>75% of 240 on the second tape diagram</w:t>
      </w:r>
      <w:r w:rsidR="6F5501A0" w:rsidRPr="00B90D20">
        <w:t xml:space="preserve"> and 180 = 50% of 360 on the last tape diagram</w:t>
      </w:r>
      <w:r w:rsidR="00E756B6">
        <w:t>)</w:t>
      </w:r>
      <w:r w:rsidR="6F5501A0" w:rsidRPr="00B90D20">
        <w:t>.</w:t>
      </w:r>
    </w:p>
    <w:p w14:paraId="5701ACAE"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8CDF3A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 w:rsidRPr="00F8552A">
              <w:t>Assessment opportunities</w:t>
            </w:r>
          </w:p>
        </w:tc>
        <w:tc>
          <w:tcPr>
            <w:tcW w:w="7280" w:type="dxa"/>
          </w:tcPr>
          <w:p w14:paraId="23BA9AB6" w14:textId="77777777" w:rsidR="00083CAD" w:rsidRDefault="00083CAD">
            <w:r w:rsidRPr="00F8552A">
              <w:t>Links</w:t>
            </w:r>
          </w:p>
        </w:tc>
      </w:tr>
      <w:tr w:rsidR="00083CAD" w14:paraId="48CEE13D"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Default="00083CAD">
            <w:r>
              <w:t>What to look for:</w:t>
            </w:r>
          </w:p>
          <w:p w14:paraId="424D96E1" w14:textId="4A85F6ED" w:rsidR="00083CAD" w:rsidRPr="005633F0" w:rsidRDefault="6A0C5BA9" w:rsidP="005C055E">
            <w:pPr>
              <w:pStyle w:val="ListBullet"/>
              <w:rPr>
                <w:rStyle w:val="Strong"/>
                <w:b w:val="0"/>
              </w:rPr>
            </w:pPr>
            <w:r>
              <w:t xml:space="preserve">Can students </w:t>
            </w:r>
            <w:r w:rsidR="00754E08">
              <w:t xml:space="preserve">recognise that the symbol % means percent and </w:t>
            </w:r>
            <w:r w:rsidR="00754E08">
              <w:lastRenderedPageBreak/>
              <w:t xml:space="preserve">100% is the whole amount? </w:t>
            </w:r>
            <w:r w:rsidR="43F6A334" w:rsidRPr="23938836">
              <w:rPr>
                <w:rStyle w:val="Strong"/>
              </w:rPr>
              <w:t>[</w:t>
            </w:r>
            <w:r w:rsidR="46FC0716" w:rsidRPr="23938836">
              <w:rPr>
                <w:rStyle w:val="Strong"/>
              </w:rPr>
              <w:t xml:space="preserve">MAO-WM-01, </w:t>
            </w:r>
            <w:r w:rsidR="795CFEDB" w:rsidRPr="23938836">
              <w:rPr>
                <w:rStyle w:val="Strong"/>
              </w:rPr>
              <w:t>MA3-RN-03</w:t>
            </w:r>
            <w:r w:rsidR="43F6A334" w:rsidRPr="23938836">
              <w:rPr>
                <w:rStyle w:val="Strong"/>
              </w:rPr>
              <w:t>]</w:t>
            </w:r>
          </w:p>
          <w:p w14:paraId="18010C63" w14:textId="1B03911A" w:rsidR="00083CAD" w:rsidRPr="005633F0" w:rsidRDefault="00754E08" w:rsidP="005C055E">
            <w:pPr>
              <w:pStyle w:val="ListBullet"/>
              <w:rPr>
                <w:rStyle w:val="Strong"/>
                <w:b w:val="0"/>
              </w:rPr>
            </w:pPr>
            <w:r w:rsidRPr="005633F0">
              <w:t xml:space="preserve">Can students recall commonly used equivalent percentages, decimals and fractions including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A6500" w:rsidRPr="005633F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A6500" w:rsidRPr="005633F0">
              <w:t>,</w:t>
            </w:r>
            <w:r w:rsidRPr="005633F0">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5128DF50" w:rsidRPr="005633F0">
              <w:t>?</w:t>
            </w:r>
            <w:r w:rsidR="6A1FE3FD" w:rsidRPr="005633F0">
              <w:t xml:space="preserve"> </w:t>
            </w:r>
            <w:r w:rsidR="00E60300">
              <w:br/>
            </w:r>
            <w:r w:rsidR="44886DD2" w:rsidRPr="005633F0">
              <w:rPr>
                <w:rStyle w:val="Strong"/>
              </w:rPr>
              <w:t>[MAO-WM-01, MA3-RN-03]</w:t>
            </w:r>
          </w:p>
          <w:p w14:paraId="54BB6B77" w14:textId="28D4B6B7" w:rsidR="00083CAD" w:rsidRDefault="00754E08" w:rsidP="005C055E">
            <w:pPr>
              <w:pStyle w:val="ListBullet"/>
              <w:rPr>
                <w:rStyle w:val="Strong"/>
              </w:rPr>
            </w:pPr>
            <w:r>
              <w:t>Can students represent common percentages of quantities and lengths as fractions and decimals?</w:t>
            </w:r>
            <w:r w:rsidR="163B6E6F">
              <w:t xml:space="preserve"> </w:t>
            </w:r>
            <w:r w:rsidR="787E7173" w:rsidRPr="23938836">
              <w:rPr>
                <w:rStyle w:val="Strong"/>
              </w:rPr>
              <w:t>[MAO-WM-01, MA3-RN-03]</w:t>
            </w:r>
          </w:p>
        </w:tc>
        <w:tc>
          <w:tcPr>
            <w:tcW w:w="7280" w:type="dxa"/>
          </w:tcPr>
          <w:p w14:paraId="3516A9A5" w14:textId="77777777" w:rsidR="00083CAD" w:rsidRDefault="6A0C5BA9">
            <w:r>
              <w:lastRenderedPageBreak/>
              <w:t xml:space="preserve">Links to </w:t>
            </w:r>
            <w:hyperlink r:id="rId23">
              <w:r w:rsidRPr="1D13228A">
                <w:rPr>
                  <w:rStyle w:val="Hyperlink"/>
                </w:rPr>
                <w:t>National Numeracy Learning Progressions</w:t>
              </w:r>
            </w:hyperlink>
            <w:r>
              <w:t xml:space="preserve"> (NNLP):</w:t>
            </w:r>
          </w:p>
          <w:p w14:paraId="0D5D2130" w14:textId="3F755D0A" w:rsidR="00083CAD" w:rsidRDefault="57CA7702" w:rsidP="00B90D20">
            <w:pPr>
              <w:pStyle w:val="ListBullet"/>
            </w:pPr>
            <w:r>
              <w:t>PrT1, PrT2, UnM8, InF7.</w:t>
            </w:r>
          </w:p>
        </w:tc>
      </w:tr>
    </w:tbl>
    <w:p w14:paraId="3C93FEA4" w14:textId="77777777" w:rsidR="00083CAD" w:rsidRDefault="00083CAD">
      <w:pPr>
        <w:spacing w:before="0" w:after="160" w:line="259" w:lineRule="auto"/>
      </w:pPr>
      <w:r>
        <w:br w:type="page"/>
      </w:r>
    </w:p>
    <w:p w14:paraId="1E41786D" w14:textId="6A5AF7A6" w:rsidR="00083CAD" w:rsidRDefault="00083CAD" w:rsidP="00D33D6A">
      <w:pPr>
        <w:pStyle w:val="Heading1"/>
      </w:pPr>
      <w:bookmarkStart w:id="34" w:name="_Lesson_3"/>
      <w:bookmarkStart w:id="35" w:name="_Toc169009687"/>
      <w:bookmarkEnd w:id="34"/>
      <w:r>
        <w:lastRenderedPageBreak/>
        <w:t>Lesson 3</w:t>
      </w:r>
      <w:bookmarkEnd w:id="35"/>
    </w:p>
    <w:p w14:paraId="50B5C078" w14:textId="0323FE05" w:rsidR="00083CAD" w:rsidRDefault="00083CAD" w:rsidP="00D33D6A">
      <w:pPr>
        <w:pStyle w:val="FeatureBox3"/>
      </w:pPr>
      <w:r w:rsidRPr="6DE7644A">
        <w:rPr>
          <w:rStyle w:val="Strong"/>
        </w:rPr>
        <w:t>Core concept</w:t>
      </w:r>
      <w:r>
        <w:t xml:space="preserve">: </w:t>
      </w:r>
      <w:r w:rsidR="61059D24">
        <w:t>connections can be made between fractions, decimals and percentages using number lines and diagrams</w:t>
      </w:r>
      <w:r>
        <w:t>.</w:t>
      </w:r>
    </w:p>
    <w:p w14:paraId="67A59162" w14:textId="3FA60168" w:rsidR="00083CAD" w:rsidRDefault="00083CAD" w:rsidP="00D33D6A">
      <w:pPr>
        <w:pStyle w:val="Heading2"/>
      </w:pPr>
      <w:bookmarkStart w:id="36" w:name="_Toc147914082"/>
      <w:bookmarkStart w:id="37" w:name="_Toc169009688"/>
      <w:r>
        <w:t>Daily number sense</w:t>
      </w:r>
      <w:r w:rsidR="00446467">
        <w:t xml:space="preserve"> – </w:t>
      </w:r>
      <w:r w:rsidR="5FA3A458">
        <w:t>finding more again</w:t>
      </w:r>
      <w:r w:rsidR="6A0C5BA9">
        <w:t xml:space="preserve"> – </w:t>
      </w:r>
      <w:r w:rsidR="748DE439">
        <w:t>10</w:t>
      </w:r>
      <w:r>
        <w:t xml:space="preserve"> minutes</w:t>
      </w:r>
      <w:bookmarkEnd w:id="36"/>
      <w:bookmarkEnd w:id="37"/>
    </w:p>
    <w:p w14:paraId="5C207DEE"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D33D6A">
            <w:r w:rsidRPr="005864AB">
              <w:t>Daily number sense learning intention</w:t>
            </w:r>
          </w:p>
        </w:tc>
        <w:tc>
          <w:tcPr>
            <w:tcW w:w="7280" w:type="dxa"/>
          </w:tcPr>
          <w:p w14:paraId="45158965" w14:textId="77777777" w:rsidR="00083CAD" w:rsidRDefault="00083CAD" w:rsidP="00D33D6A">
            <w:r w:rsidRPr="005864AB">
              <w:t>Daily number sense success criteria</w:t>
            </w:r>
          </w:p>
        </w:tc>
      </w:tr>
      <w:tr w:rsidR="00083CAD" w14:paraId="3705FFD0"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D33D6A">
            <w:r>
              <w:t>Students are learning to:</w:t>
            </w:r>
          </w:p>
          <w:p w14:paraId="1CD436AB" w14:textId="713A481B" w:rsidR="00083CAD" w:rsidRPr="009F7F0A" w:rsidRDefault="38D8056C" w:rsidP="00B90D20">
            <w:pPr>
              <w:pStyle w:val="ListBullet"/>
            </w:pPr>
            <w:r>
              <w:t>use equivalence to add and subtract fractional quantities</w:t>
            </w:r>
            <w:r w:rsidR="00083CAD">
              <w:t>.</w:t>
            </w:r>
          </w:p>
        </w:tc>
        <w:tc>
          <w:tcPr>
            <w:tcW w:w="7280" w:type="dxa"/>
          </w:tcPr>
          <w:p w14:paraId="1441EE4E" w14:textId="77777777" w:rsidR="00083CAD" w:rsidRDefault="00083CAD" w:rsidP="00D33D6A">
            <w:r>
              <w:t>Students can:</w:t>
            </w:r>
          </w:p>
          <w:p w14:paraId="405FD1F2" w14:textId="44B1CC79" w:rsidR="00083CAD" w:rsidRPr="009F7F0A" w:rsidRDefault="26FD9B78" w:rsidP="00B90D20">
            <w:pPr>
              <w:pStyle w:val="ListBullet"/>
            </w:pPr>
            <w:r>
              <w:t>represent fractional quantities with the same or related denominators to add and subtract fractions</w:t>
            </w:r>
            <w:r w:rsidR="6A0C5BA9">
              <w:t>.</w:t>
            </w:r>
          </w:p>
        </w:tc>
      </w:tr>
    </w:tbl>
    <w:p w14:paraId="7355EC1B" w14:textId="6A4921F2" w:rsidR="7A7585AA" w:rsidRPr="007C227D" w:rsidRDefault="7A7585AA" w:rsidP="00391CD9">
      <w:pPr>
        <w:pStyle w:val="ListNumber"/>
        <w:numPr>
          <w:ilvl w:val="0"/>
          <w:numId w:val="27"/>
        </w:numPr>
      </w:pPr>
      <w:r w:rsidRPr="007C227D">
        <w:t xml:space="preserve">Display </w:t>
      </w:r>
      <w:hyperlink w:anchor="_Resource_9_–" w:history="1">
        <w:r w:rsidR="388EBF56" w:rsidRPr="00992F7B">
          <w:rPr>
            <w:rStyle w:val="Hyperlink"/>
          </w:rPr>
          <w:t xml:space="preserve">Resource </w:t>
        </w:r>
        <w:r w:rsidR="3706A901" w:rsidRPr="00992F7B">
          <w:rPr>
            <w:rStyle w:val="Hyperlink"/>
          </w:rPr>
          <w:t>9</w:t>
        </w:r>
        <w:r w:rsidR="388EBF56" w:rsidRPr="00992F7B">
          <w:rPr>
            <w:rStyle w:val="Hyperlink"/>
          </w:rPr>
          <w:t xml:space="preserve"> – finding more again</w:t>
        </w:r>
      </w:hyperlink>
      <w:r w:rsidR="388EBF56" w:rsidRPr="007C227D">
        <w:t>.</w:t>
      </w:r>
      <w:r w:rsidRPr="007C227D">
        <w:t xml:space="preserve"> </w:t>
      </w:r>
      <w:r w:rsidR="00560ECD">
        <w:t>S</w:t>
      </w:r>
      <w:r w:rsidRPr="007C227D">
        <w:t xml:space="preserve">tudents use the fraction strip and number line representations to </w:t>
      </w:r>
      <w:r w:rsidR="00560ECD">
        <w:t>find</w:t>
      </w:r>
      <w:r w:rsidRPr="007C227D">
        <w:t xml:space="preserve"> </w:t>
      </w:r>
      <w:r w:rsidR="18D10519" w:rsidRPr="007C227D">
        <w:t>the difference between</w:t>
      </w:r>
      <w:r w:rsidR="001C2FEF">
        <w:t xml:space="preserve"> six-eights (</w:t>
      </w:r>
      <m:oMath>
        <m: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oMath>
      <w:r w:rsidR="388EBF56" w:rsidRPr="007C227D">
        <w:t xml:space="preserve"> </w:t>
      </w:r>
      <w:r w:rsidR="001C2FEF">
        <w:t xml:space="preserve">) </w:t>
      </w:r>
      <w:r w:rsidR="1F379B7D" w:rsidRPr="007C227D">
        <w:t>and</w:t>
      </w:r>
      <w:r w:rsidR="001C2FEF">
        <w:t xml:space="preserve"> one-quarter (</w:t>
      </w:r>
      <w:r w:rsidR="388EBF56" w:rsidRPr="007C227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1C2FEF">
        <w:rPr>
          <w:rFonts w:eastAsiaTheme="minorEastAsia"/>
        </w:rPr>
        <w:t xml:space="preserve"> )</w:t>
      </w:r>
      <w:r w:rsidR="388EBF56" w:rsidRPr="007C227D">
        <w:t>.</w:t>
      </w:r>
    </w:p>
    <w:p w14:paraId="4CAE2381" w14:textId="027134CE" w:rsidR="7A7585AA" w:rsidRDefault="7A7585AA" w:rsidP="007C227D">
      <w:pPr>
        <w:pStyle w:val="ListNumber"/>
      </w:pPr>
      <w:r w:rsidRPr="007C227D">
        <w:t>Students</w:t>
      </w:r>
      <w:r>
        <w:t xml:space="preserve"> </w:t>
      </w:r>
      <w:hyperlink r:id="rId24">
        <w:r w:rsidRPr="1D13228A">
          <w:rPr>
            <w:rStyle w:val="Hyperlink"/>
          </w:rPr>
          <w:t>turn and talk</w:t>
        </w:r>
      </w:hyperlink>
      <w:r>
        <w:t xml:space="preserve"> with a partner to </w:t>
      </w:r>
      <w:r w:rsidR="00560ECD">
        <w:t>share</w:t>
      </w:r>
      <w:r>
        <w:t xml:space="preserve"> their </w:t>
      </w:r>
      <w:r w:rsidR="00D94D8F">
        <w:t>reasoning</w:t>
      </w:r>
      <w:r>
        <w:t>. Ask:</w:t>
      </w:r>
    </w:p>
    <w:p w14:paraId="4408D1D1" w14:textId="1918BA10" w:rsidR="7A7585AA" w:rsidRPr="00B90D20" w:rsidRDefault="7A7585AA" w:rsidP="00B37435">
      <w:pPr>
        <w:pStyle w:val="ListBullet"/>
        <w:ind w:left="1134"/>
      </w:pPr>
      <w:r w:rsidRPr="00B90D20">
        <w:t>What strategy did you use to solve the problem?</w:t>
      </w:r>
    </w:p>
    <w:p w14:paraId="6F9A4B5B" w14:textId="40EB10AD" w:rsidR="7A7585AA" w:rsidRPr="00B90D20" w:rsidRDefault="7A7585AA" w:rsidP="00B37435">
      <w:pPr>
        <w:pStyle w:val="ListBullet"/>
        <w:ind w:left="1134"/>
      </w:pPr>
      <w:r w:rsidRPr="00B90D20">
        <w:t xml:space="preserve">Was </w:t>
      </w:r>
      <w:r w:rsidR="5E48990F" w:rsidRPr="00B90D20">
        <w:t>the</w:t>
      </w:r>
      <w:r w:rsidRPr="00B90D20">
        <w:t xml:space="preserve"> strategy </w:t>
      </w:r>
      <w:r w:rsidR="658C7166" w:rsidRPr="00B90D20">
        <w:t xml:space="preserve">different </w:t>
      </w:r>
      <w:r w:rsidRPr="00B90D20">
        <w:t xml:space="preserve">to </w:t>
      </w:r>
      <w:r w:rsidR="254A945B" w:rsidRPr="00B90D20">
        <w:t xml:space="preserve">the one </w:t>
      </w:r>
      <w:r w:rsidRPr="00B90D20">
        <w:t xml:space="preserve">you used </w:t>
      </w:r>
      <w:r w:rsidR="14D1E626" w:rsidRPr="00B90D20">
        <w:t>for the</w:t>
      </w:r>
      <w:r w:rsidR="272BA652" w:rsidRPr="00B90D20">
        <w:t xml:space="preserve"> </w:t>
      </w:r>
      <w:r w:rsidR="14D1E626" w:rsidRPr="00B90D20">
        <w:t>daily number sense proble</w:t>
      </w:r>
      <w:r w:rsidR="272BA652" w:rsidRPr="00B90D20">
        <w:t xml:space="preserve">m in </w:t>
      </w:r>
      <w:hyperlink w:anchor="_Daily_number_sense" w:history="1">
        <w:r w:rsidR="5CC88303" w:rsidRPr="00866D2F">
          <w:rPr>
            <w:rStyle w:val="Hyperlink"/>
          </w:rPr>
          <w:t>Lesson 2</w:t>
        </w:r>
      </w:hyperlink>
      <w:r w:rsidR="5F3B8E96" w:rsidRPr="00B90D20">
        <w:t>?</w:t>
      </w:r>
      <w:r w:rsidR="6B005C5F" w:rsidRPr="00B90D20">
        <w:t xml:space="preserve"> If</w:t>
      </w:r>
      <w:r w:rsidR="14D1E626" w:rsidRPr="00B90D20">
        <w:t xml:space="preserve"> </w:t>
      </w:r>
      <w:r w:rsidR="6E3AC41E" w:rsidRPr="00B90D20">
        <w:t>yes</w:t>
      </w:r>
      <w:r w:rsidR="6B005C5F" w:rsidRPr="00B90D20">
        <w:t>, w</w:t>
      </w:r>
      <w:r w:rsidR="07ACF093" w:rsidRPr="00B90D20">
        <w:t>hy?</w:t>
      </w:r>
    </w:p>
    <w:p w14:paraId="2EE2B848" w14:textId="06915504" w:rsidR="4C74B61C" w:rsidRPr="00B90D20" w:rsidRDefault="4C74B61C" w:rsidP="00B37435">
      <w:pPr>
        <w:pStyle w:val="ListBullet"/>
        <w:ind w:left="1134"/>
      </w:pPr>
      <w:r w:rsidRPr="00B90D20">
        <w:lastRenderedPageBreak/>
        <w:t>Is there more than one answer to this problem</w:t>
      </w:r>
      <w:r w:rsidR="0571C314" w:rsidRPr="00B90D20">
        <w:t xml:space="preserve"> using </w:t>
      </w:r>
      <w:r w:rsidR="55CC0E25" w:rsidRPr="00B90D20">
        <w:t xml:space="preserve">the </w:t>
      </w:r>
      <w:r w:rsidR="0571C314" w:rsidRPr="00B90D20">
        <w:t>related denominators</w:t>
      </w:r>
      <w:r w:rsidR="04BA506B" w:rsidRPr="00B90D20">
        <w:t xml:space="preserve"> or 4 and 8</w:t>
      </w:r>
      <w:r w:rsidRPr="00B90D20">
        <w:t xml:space="preserve">? </w:t>
      </w:r>
      <w:r w:rsidR="4D0FF044" w:rsidRPr="00B90D20">
        <w:t>(</w:t>
      </w:r>
      <w:r w:rsidR="00B529B5">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4AFFACB3" w:rsidRPr="00B90D20">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r>
          <w:rPr>
            <w:rFonts w:ascii="Cambria Math" w:hAnsi="Cambria Math"/>
          </w:rPr>
          <m:t xml:space="preserve"> </m:t>
        </m:r>
      </m:oMath>
      <w:r w:rsidR="3D0A7A97" w:rsidRPr="00B90D20">
        <w:t>)</w:t>
      </w:r>
    </w:p>
    <w:p w14:paraId="79564822" w14:textId="107723BE" w:rsidR="207F61F5" w:rsidRPr="00B90D20" w:rsidRDefault="207F61F5" w:rsidP="00B37435">
      <w:pPr>
        <w:pStyle w:val="ListBullet"/>
        <w:ind w:left="1134"/>
      </w:pPr>
      <w:r w:rsidRPr="00B90D20">
        <w:t xml:space="preserve">Can you explain why there </w:t>
      </w:r>
      <w:r w:rsidR="4D8EF71D" w:rsidRPr="00B90D20">
        <w:t>can be</w:t>
      </w:r>
      <w:r w:rsidRPr="00B90D20">
        <w:t xml:space="preserve"> </w:t>
      </w:r>
      <w:r w:rsidR="734D6CE7" w:rsidRPr="00B90D20">
        <w:t>2</w:t>
      </w:r>
      <w:r w:rsidRPr="00B90D20">
        <w:t xml:space="preserve"> answers to this problem</w:t>
      </w:r>
      <w:r w:rsidR="76799B8C" w:rsidRPr="00B90D20">
        <w:t xml:space="preserve"> using the related denominators or 4 and 8</w:t>
      </w:r>
      <w:r w:rsidRPr="00B90D20">
        <w:t xml:space="preserve">? </w:t>
      </w:r>
      <w:r w:rsidR="05A34616" w:rsidRPr="00B90D20">
        <w:t>(</w:t>
      </w:r>
      <m:oMath>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B90D20">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Pr="00B90D20">
        <w:t xml:space="preserve"> are equivalent fractions</w:t>
      </w:r>
      <w:r w:rsidR="248CDF56" w:rsidRPr="00B90D20">
        <w:t xml:space="preserve"> as they both occupy the same point on the number line</w:t>
      </w:r>
      <w:r w:rsidR="00F16D49">
        <w:t>.</w:t>
      </w:r>
      <w:r w:rsidR="35A076F9" w:rsidRPr="00B90D20">
        <w:t>)</w:t>
      </w:r>
    </w:p>
    <w:p w14:paraId="1AC4B92D" w14:textId="45A2E6B9" w:rsidR="3E35FE81" w:rsidRPr="00B90D20" w:rsidRDefault="3E35FE81" w:rsidP="00B37435">
      <w:pPr>
        <w:pStyle w:val="ListBullet"/>
        <w:ind w:left="1134"/>
      </w:pPr>
      <w:r w:rsidRPr="00B90D20">
        <w:t xml:space="preserve">Is there </w:t>
      </w:r>
      <w:r w:rsidR="65C56992" w:rsidRPr="00B90D20">
        <w:t xml:space="preserve">another fractional quantity we could use to explain </w:t>
      </w:r>
      <w:r w:rsidR="4656E4DA" w:rsidRPr="00B90D20">
        <w:t xml:space="preserve">the relationship between the </w:t>
      </w:r>
      <w:r w:rsidR="0D9230DB" w:rsidRPr="00B90D20">
        <w:t>2</w:t>
      </w:r>
      <w:r w:rsidR="4656E4DA" w:rsidRPr="00B90D20">
        <w:t xml:space="preserve"> fractions</w:t>
      </w:r>
      <w:r w:rsidR="65C56992" w:rsidRPr="00B90D20">
        <w:t>?</w:t>
      </w:r>
      <w:r w:rsidR="2D02E8A3" w:rsidRPr="00B90D20">
        <w:t xml:space="preserve"> </w:t>
      </w:r>
      <w:r w:rsidR="2129A907" w:rsidRPr="00B90D20">
        <w:t>(</w:t>
      </w:r>
      <w:r w:rsidR="00B529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i</m:t>
        </m:r>
      </m:oMath>
      <w:r w:rsidR="416016AC" w:rsidRPr="00B90D20">
        <w:t>s</w:t>
      </w:r>
      <w:r w:rsidR="2D02E8A3" w:rsidRPr="00B90D20">
        <w:t xml:space="preserve"> </w:t>
      </w:r>
      <w:r w:rsidR="5A44742F" w:rsidRPr="00B90D20">
        <w:t>a third</w:t>
      </w:r>
      <w:r w:rsidR="2D02E8A3" w:rsidRPr="00B90D20">
        <w:t xml:space="preserve"> of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oMath>
      <w:r w:rsidR="416016AC" w:rsidRPr="00B90D20">
        <w:t>.</w:t>
      </w:r>
      <w:r w:rsidR="6DCEA96F" w:rsidRPr="00B90D20">
        <w:t>)</w:t>
      </w:r>
    </w:p>
    <w:p w14:paraId="037EC944" w14:textId="3E67CF7B" w:rsidR="00083CAD" w:rsidRDefault="00083CAD" w:rsidP="00D33D6A">
      <w:r>
        <w:t xml:space="preserve">This table details </w:t>
      </w:r>
      <w:r w:rsidR="00B529B5">
        <w:t xml:space="preserve">an </w:t>
      </w:r>
      <w:r>
        <w:t>opportunit</w:t>
      </w:r>
      <w:r w:rsidR="00B529B5">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3023629A" w:rsidR="00083CAD" w:rsidRDefault="00083CAD" w:rsidP="00D33D6A">
            <w:r w:rsidRPr="00F8552A">
              <w:t>Assessment opportunit</w:t>
            </w:r>
            <w:r w:rsidR="00B529B5">
              <w:t>y</w:t>
            </w:r>
          </w:p>
        </w:tc>
        <w:tc>
          <w:tcPr>
            <w:tcW w:w="7280" w:type="dxa"/>
          </w:tcPr>
          <w:p w14:paraId="27E29EBF" w14:textId="77777777" w:rsidR="00083CAD" w:rsidRDefault="00083CAD" w:rsidP="00D33D6A">
            <w:r w:rsidRPr="00F8552A">
              <w:t>Links</w:t>
            </w:r>
          </w:p>
        </w:tc>
      </w:tr>
      <w:tr w:rsidR="00083CAD" w14:paraId="3ABB261F"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D33D6A">
            <w:r>
              <w:t>What to look for:</w:t>
            </w:r>
          </w:p>
          <w:p w14:paraId="73B1D105" w14:textId="072CE80F" w:rsidR="00083CAD" w:rsidRDefault="6A0C5BA9" w:rsidP="00B90D20">
            <w:pPr>
              <w:pStyle w:val="ListBullet"/>
            </w:pPr>
            <w:r>
              <w:t xml:space="preserve">Can students </w:t>
            </w:r>
            <w:r w:rsidR="2FC04E9E">
              <w:t>represent fractional quantities with the same or related denominators to add and subtract fractions</w:t>
            </w:r>
            <w:r>
              <w:t xml:space="preserve">? </w:t>
            </w:r>
            <w:r w:rsidR="00B37435">
              <w:br/>
            </w:r>
            <w:r w:rsidR="677A6B49" w:rsidRPr="23938836">
              <w:rPr>
                <w:rStyle w:val="Strong"/>
              </w:rPr>
              <w:t>[MAO-WM-01, MA3-RQF-01]</w:t>
            </w:r>
          </w:p>
        </w:tc>
        <w:tc>
          <w:tcPr>
            <w:tcW w:w="7280" w:type="dxa"/>
          </w:tcPr>
          <w:p w14:paraId="07ACA9BA" w14:textId="77777777" w:rsidR="00083CAD" w:rsidRDefault="00083CAD" w:rsidP="00D33D6A">
            <w:r>
              <w:t xml:space="preserve">Links to </w:t>
            </w:r>
            <w:hyperlink r:id="rId25">
              <w:r w:rsidRPr="512E6F96">
                <w:rPr>
                  <w:rStyle w:val="Hyperlink"/>
                </w:rPr>
                <w:t>National Numeracy Learning Progressions</w:t>
              </w:r>
            </w:hyperlink>
            <w:r>
              <w:t xml:space="preserve"> (NNLP):</w:t>
            </w:r>
          </w:p>
          <w:p w14:paraId="58B1DEBF" w14:textId="513BEADB" w:rsidR="00083CAD" w:rsidRDefault="573B87B1" w:rsidP="00B90D20">
            <w:pPr>
              <w:pStyle w:val="ListBullet"/>
            </w:pPr>
            <w:r>
              <w:t>InF8.</w:t>
            </w:r>
          </w:p>
        </w:tc>
      </w:tr>
    </w:tbl>
    <w:p w14:paraId="38B239D8" w14:textId="2EA660A7" w:rsidR="00083CAD" w:rsidRDefault="00083CAD" w:rsidP="00D33D6A">
      <w:pPr>
        <w:pStyle w:val="Heading2"/>
      </w:pPr>
      <w:bookmarkStart w:id="38" w:name="_Toc147914083"/>
      <w:bookmarkStart w:id="39" w:name="_Toc169009689"/>
      <w:r>
        <w:t xml:space="preserve">Core lesson </w:t>
      </w:r>
      <w:r w:rsidR="4E218F5A">
        <w:t>1</w:t>
      </w:r>
      <w:r w:rsidR="00DF7FF8">
        <w:t xml:space="preserve"> – </w:t>
      </w:r>
      <w:r w:rsidR="0EFFA865">
        <w:t>exploring one-tenth</w:t>
      </w:r>
      <w:r>
        <w:t xml:space="preserve"> – </w:t>
      </w:r>
      <w:r w:rsidR="3F225F17">
        <w:t>15</w:t>
      </w:r>
      <w:r>
        <w:t xml:space="preserve"> minutes</w:t>
      </w:r>
      <w:bookmarkEnd w:id="38"/>
      <w:bookmarkEnd w:id="39"/>
    </w:p>
    <w:p w14:paraId="2861F15B" w14:textId="04A36191" w:rsidR="00083CAD" w:rsidRDefault="00083CAD" w:rsidP="00D33D6A">
      <w:r>
        <w:t xml:space="preserve">The table below contains </w:t>
      </w:r>
      <w:r w:rsidR="00F3530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0AE2B38C" w:rsidR="00083CAD" w:rsidRDefault="00083CAD" w:rsidP="00D33D6A">
            <w:r w:rsidRPr="00616971">
              <w:t>Core concept learning intention</w:t>
            </w:r>
          </w:p>
        </w:tc>
        <w:tc>
          <w:tcPr>
            <w:tcW w:w="7280" w:type="dxa"/>
          </w:tcPr>
          <w:p w14:paraId="32B68900" w14:textId="77777777" w:rsidR="00083CAD" w:rsidRDefault="00083CAD" w:rsidP="00D33D6A">
            <w:r w:rsidRPr="00616971">
              <w:t>Core concept success criteria</w:t>
            </w:r>
          </w:p>
        </w:tc>
      </w:tr>
      <w:tr w:rsidR="00083CAD" w14:paraId="05CC6393"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D33D6A">
            <w:r>
              <w:t>Students are learning to:</w:t>
            </w:r>
          </w:p>
          <w:p w14:paraId="629EED4D" w14:textId="37892114" w:rsidR="00083CAD" w:rsidRPr="009F7F0A" w:rsidRDefault="58106B83" w:rsidP="00B90D20">
            <w:pPr>
              <w:pStyle w:val="ListBullet"/>
            </w:pPr>
            <w:r>
              <w:lastRenderedPageBreak/>
              <w:t>make connections between benchmark fractions, decimals and percentages</w:t>
            </w:r>
            <w:r w:rsidR="6582496C">
              <w:t>.</w:t>
            </w:r>
          </w:p>
        </w:tc>
        <w:tc>
          <w:tcPr>
            <w:tcW w:w="7280" w:type="dxa"/>
          </w:tcPr>
          <w:p w14:paraId="06027FBD" w14:textId="77777777" w:rsidR="00083CAD" w:rsidRDefault="00083CAD" w:rsidP="00D33D6A">
            <w:r>
              <w:lastRenderedPageBreak/>
              <w:t>Students can:</w:t>
            </w:r>
          </w:p>
          <w:p w14:paraId="019E58BF" w14:textId="0A6A54D1" w:rsidR="5B997F77" w:rsidRPr="00B90D20" w:rsidRDefault="59ACD258" w:rsidP="00B90D20">
            <w:pPr>
              <w:pStyle w:val="ListBullet"/>
            </w:pPr>
            <w:r w:rsidRPr="00B90D20">
              <w:lastRenderedPageBreak/>
              <w:t xml:space="preserve">recall commonly used equivalent percentages, decimals and fractions including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E37A3" w:rsidRPr="00B90D2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E37A3" w:rsidRPr="00B90D20">
              <w:t>,</w:t>
            </w:r>
            <w:r w:rsidRPr="00B90D20">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5AC62B0A" w14:textId="637DEF2F" w:rsidR="00083CAD" w:rsidRPr="00B90D20" w:rsidRDefault="00E06908" w:rsidP="00B90D20">
            <w:pPr>
              <w:pStyle w:val="ListBullet"/>
            </w:pPr>
            <w:r>
              <w:t>r</w:t>
            </w:r>
            <w:r w:rsidRPr="00E06908">
              <w:t>epresent common percentages of quantities and lengths as fractions and decimals</w:t>
            </w:r>
          </w:p>
          <w:p w14:paraId="5FD83DEC" w14:textId="3C26F65B" w:rsidR="00083CAD" w:rsidRPr="009F7F0A" w:rsidRDefault="59ACD258" w:rsidP="00B90D20">
            <w:pPr>
              <w:pStyle w:val="ListBullet"/>
            </w:pPr>
            <w:r w:rsidRPr="00B90D20">
              <w:t>recognise that 10% is one-tenth of 100% and use this to find 10% of a quantity</w:t>
            </w:r>
            <w:r w:rsidR="6A0C5BA9" w:rsidRPr="00B90D20">
              <w:t>.</w:t>
            </w:r>
          </w:p>
        </w:tc>
      </w:tr>
    </w:tbl>
    <w:p w14:paraId="5309007D" w14:textId="360EBA5B" w:rsidR="007333B4" w:rsidRPr="004F2F46" w:rsidRDefault="1E4AC78A" w:rsidP="6D95A065">
      <w:pPr>
        <w:pStyle w:val="FeatureBox"/>
        <w:rPr>
          <w:rStyle w:val="Strong"/>
          <w:b w:val="0"/>
          <w:bCs w:val="0"/>
        </w:rPr>
      </w:pPr>
      <w:r>
        <w:lastRenderedPageBreak/>
        <w:t xml:space="preserve">This </w:t>
      </w:r>
      <w:r w:rsidR="43DDF9B4">
        <w:t>activity</w:t>
      </w:r>
      <w:r>
        <w:t xml:space="preserve"> is an adaptation of </w:t>
      </w:r>
      <w:r w:rsidR="00A37F1A">
        <w:t xml:space="preserve">‘Hundredths and percentages’ from </w:t>
      </w:r>
      <w:r w:rsidR="00E66F41" w:rsidRPr="512E6F96">
        <w:rPr>
          <w:i/>
          <w:iCs/>
        </w:rPr>
        <w:t>Teaching Mathematics: Foundation to Middle Years</w:t>
      </w:r>
      <w:r w:rsidR="445DB76F">
        <w:t xml:space="preserve"> by </w:t>
      </w:r>
      <w:r w:rsidR="445DB76F" w:rsidRPr="00E66F41">
        <w:t>Siemon</w:t>
      </w:r>
      <w:r w:rsidR="28C0D33B" w:rsidRPr="00E66F41">
        <w:t xml:space="preserve"> et al</w:t>
      </w:r>
      <w:r w:rsidR="445DB76F" w:rsidRPr="00E66F41">
        <w:t>.</w:t>
      </w:r>
    </w:p>
    <w:p w14:paraId="5532629D" w14:textId="6155777F" w:rsidR="13AB566D" w:rsidRPr="00E4522E" w:rsidRDefault="44857507" w:rsidP="007C227D">
      <w:pPr>
        <w:pStyle w:val="ListNumber"/>
      </w:pPr>
      <w:r>
        <w:t>D</w:t>
      </w:r>
      <w:r w:rsidR="68AA285F">
        <w:t>raw a rectangle with</w:t>
      </w:r>
      <w:r w:rsidR="2F2955FA">
        <w:t xml:space="preserve"> </w:t>
      </w:r>
      <w:r w:rsidR="219B5C48">
        <w:t>one whole</w:t>
      </w:r>
      <w:r w:rsidR="7F3DD558">
        <w:t xml:space="preserve"> </w:t>
      </w:r>
      <w:r w:rsidR="68AA285F">
        <w:t xml:space="preserve">written inside (see </w:t>
      </w:r>
      <w:r w:rsidR="00E4522E">
        <w:rPr>
          <w:highlight w:val="yellow"/>
        </w:rPr>
        <w:fldChar w:fldCharType="begin"/>
      </w:r>
      <w:r w:rsidR="00E4522E">
        <w:instrText xml:space="preserve"> REF _Ref160181679 \h </w:instrText>
      </w:r>
      <w:r w:rsidR="00E4522E">
        <w:rPr>
          <w:highlight w:val="yellow"/>
        </w:rPr>
      </w:r>
      <w:r w:rsidR="00E4522E">
        <w:rPr>
          <w:highlight w:val="yellow"/>
        </w:rPr>
        <w:fldChar w:fldCharType="separate"/>
      </w:r>
      <w:r w:rsidR="007C227D">
        <w:t xml:space="preserve">Figure </w:t>
      </w:r>
      <w:r w:rsidR="007C227D">
        <w:rPr>
          <w:noProof/>
        </w:rPr>
        <w:t>5</w:t>
      </w:r>
      <w:r w:rsidR="00E4522E">
        <w:rPr>
          <w:highlight w:val="yellow"/>
        </w:rPr>
        <w:fldChar w:fldCharType="end"/>
      </w:r>
      <w:r w:rsidR="660CA92B">
        <w:t>)</w:t>
      </w:r>
      <w:r w:rsidR="00CC0724">
        <w:t>. A</w:t>
      </w:r>
      <w:r w:rsidR="5C099959">
        <w:t>sk</w:t>
      </w:r>
      <w:r w:rsidR="009E58E5">
        <w:t>: H</w:t>
      </w:r>
      <w:r w:rsidR="00B8466C">
        <w:t xml:space="preserve">ow </w:t>
      </w:r>
      <w:r w:rsidR="009E58E5">
        <w:t>could you</w:t>
      </w:r>
      <w:r w:rsidR="5C099959">
        <w:t xml:space="preserve"> break </w:t>
      </w:r>
      <w:r w:rsidR="41C4F288">
        <w:t>up one whole into tenths</w:t>
      </w:r>
      <w:r w:rsidR="009E58E5">
        <w:t>?</w:t>
      </w:r>
    </w:p>
    <w:p w14:paraId="3C5A0C19" w14:textId="1A6A49E7" w:rsidR="00E4522E" w:rsidRDefault="00E4522E" w:rsidP="00E4522E">
      <w:pPr>
        <w:pStyle w:val="Caption"/>
      </w:pPr>
      <w:bookmarkStart w:id="40" w:name="_Ref160181679"/>
      <w:r>
        <w:lastRenderedPageBreak/>
        <w:t xml:space="preserve">Figure </w:t>
      </w:r>
      <w:r w:rsidR="00670378">
        <w:fldChar w:fldCharType="begin"/>
      </w:r>
      <w:r w:rsidR="00670378">
        <w:instrText xml:space="preserve"> SEQ Figure \* ARABIC </w:instrText>
      </w:r>
      <w:r w:rsidR="00670378">
        <w:fldChar w:fldCharType="separate"/>
      </w:r>
      <w:r w:rsidR="00670378">
        <w:rPr>
          <w:noProof/>
        </w:rPr>
        <w:t>5</w:t>
      </w:r>
      <w:r w:rsidR="00670378">
        <w:fldChar w:fldCharType="end"/>
      </w:r>
      <w:bookmarkEnd w:id="40"/>
      <w:r>
        <w:t xml:space="preserve"> </w:t>
      </w:r>
      <w:r w:rsidRPr="0000661E">
        <w:t>– one whole</w:t>
      </w:r>
    </w:p>
    <w:p w14:paraId="62A790AD" w14:textId="4772C7FD" w:rsidR="66676DB4" w:rsidRDefault="311A26B2" w:rsidP="467DBD47">
      <w:r>
        <w:rPr>
          <w:noProof/>
        </w:rPr>
        <w:drawing>
          <wp:inline distT="0" distB="0" distL="0" distR="0" wp14:anchorId="4FBFE724" wp14:editId="7D829E4A">
            <wp:extent cx="1876426" cy="1873093"/>
            <wp:effectExtent l="0" t="0" r="0" b="0"/>
            <wp:docPr id="873763827" name="Picture 873763827" descr="A square labelled 'on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6426" cy="1873093"/>
                    </a:xfrm>
                    <a:prstGeom prst="rect">
                      <a:avLst/>
                    </a:prstGeom>
                  </pic:spPr>
                </pic:pic>
              </a:graphicData>
            </a:graphic>
          </wp:inline>
        </w:drawing>
      </w:r>
    </w:p>
    <w:p w14:paraId="1D012490" w14:textId="039BFBE5" w:rsidR="004F2F46" w:rsidRDefault="017FFDEC" w:rsidP="004F2F46">
      <w:pPr>
        <w:pStyle w:val="FeatureBox"/>
      </w:pPr>
      <w:r w:rsidRPr="2062575A">
        <w:rPr>
          <w:rStyle w:val="Strong"/>
        </w:rPr>
        <w:t>Note</w:t>
      </w:r>
      <w:r>
        <w:t>: the</w:t>
      </w:r>
      <w:r w:rsidR="00DE2798">
        <w:t xml:space="preserve"> Stage 3</w:t>
      </w:r>
      <w:r>
        <w:t xml:space="preserve"> </w:t>
      </w:r>
      <w:hyperlink r:id="rId27">
        <w:r w:rsidR="00DE2798">
          <w:rPr>
            <w:rStyle w:val="Hyperlink"/>
          </w:rPr>
          <w:t>Teaching advice for Represents numbers B</w:t>
        </w:r>
      </w:hyperlink>
      <w:r>
        <w:t xml:space="preserve"> states that benchmark fraction values are extended to include one-tenth (10%, 0.1)</w:t>
      </w:r>
      <w:r w:rsidR="00462A51">
        <w:t xml:space="preserve"> (NESA 2024</w:t>
      </w:r>
      <w:r w:rsidR="00DE2798">
        <w:t>b</w:t>
      </w:r>
      <w:r w:rsidR="00462A51">
        <w:t>)</w:t>
      </w:r>
      <w:r>
        <w:t>.</w:t>
      </w:r>
    </w:p>
    <w:p w14:paraId="6E4672EA" w14:textId="6077D775" w:rsidR="00083CAD" w:rsidRPr="007C227D" w:rsidRDefault="41C4F288" w:rsidP="007C227D">
      <w:pPr>
        <w:pStyle w:val="ListNumber"/>
      </w:pPr>
      <w:r w:rsidRPr="007C227D">
        <w:t>Students record their thinking on individual whiteboards</w:t>
      </w:r>
      <w:r w:rsidR="004D20E6">
        <w:t xml:space="preserve">. They </w:t>
      </w:r>
      <w:hyperlink r:id="rId28">
        <w:r w:rsidR="6690CB22" w:rsidRPr="007C227D">
          <w:rPr>
            <w:rStyle w:val="Hyperlink"/>
            <w:color w:val="auto"/>
            <w:u w:val="none"/>
          </w:rPr>
          <w:t>turn and talk</w:t>
        </w:r>
      </w:hyperlink>
      <w:r w:rsidRPr="007C227D">
        <w:t xml:space="preserve"> to share their representations with a partner.</w:t>
      </w:r>
    </w:p>
    <w:p w14:paraId="4507ECC0" w14:textId="6E100D3F" w:rsidR="4F1FE0F9" w:rsidRPr="007C227D" w:rsidRDefault="059B58B4" w:rsidP="3A00CB6E">
      <w:pPr>
        <w:pStyle w:val="ListNumber"/>
      </w:pPr>
      <w:r>
        <w:t xml:space="preserve">Display </w:t>
      </w:r>
      <w:hyperlink w:anchor="_Resource_10_–">
        <w:r w:rsidR="04BA989A" w:rsidRPr="3A00CB6E">
          <w:rPr>
            <w:rStyle w:val="Hyperlink"/>
          </w:rPr>
          <w:t xml:space="preserve">Resource </w:t>
        </w:r>
        <w:r w:rsidR="79514845" w:rsidRPr="3A00CB6E">
          <w:rPr>
            <w:rStyle w:val="Hyperlink"/>
          </w:rPr>
          <w:t>10</w:t>
        </w:r>
        <w:r w:rsidR="04BA989A" w:rsidRPr="3A00CB6E">
          <w:rPr>
            <w:rStyle w:val="Hyperlink"/>
          </w:rPr>
          <w:t xml:space="preserve"> – representing tenths</w:t>
        </w:r>
      </w:hyperlink>
      <w:r w:rsidR="00B40C80">
        <w:t>.</w:t>
      </w:r>
      <w:r>
        <w:t xml:space="preserve"> </w:t>
      </w:r>
      <w:r w:rsidR="00B40C80">
        <w:t>D</w:t>
      </w:r>
      <w:r>
        <w:t>iscuss</w:t>
      </w:r>
      <w:r w:rsidR="2716346C">
        <w:t xml:space="preserve"> </w:t>
      </w:r>
      <w:r w:rsidR="4746C00F">
        <w:t>that</w:t>
      </w:r>
      <w:r w:rsidR="2716346C">
        <w:t xml:space="preserve"> the image </w:t>
      </w:r>
      <w:r w:rsidR="279A668E">
        <w:t>show</w:t>
      </w:r>
      <w:r w:rsidR="2716346C">
        <w:t xml:space="preserve">s </w:t>
      </w:r>
      <w:r w:rsidR="59C65F4E">
        <w:t xml:space="preserve">how the </w:t>
      </w:r>
      <w:r w:rsidR="08A514DA">
        <w:t xml:space="preserve">one </w:t>
      </w:r>
      <w:r w:rsidR="59C65F4E">
        <w:t xml:space="preserve">whole is broken into </w:t>
      </w:r>
      <w:r w:rsidR="0089603E">
        <w:t xml:space="preserve">10 </w:t>
      </w:r>
      <w:r w:rsidR="4B2CEFA4">
        <w:t>equal pieces</w:t>
      </w:r>
      <w:r w:rsidR="73D5D821">
        <w:t>.</w:t>
      </w:r>
      <w:r w:rsidR="59C65F4E">
        <w:t xml:space="preserve"> Explain </w:t>
      </w:r>
      <w:r w:rsidR="2716346C">
        <w:t xml:space="preserve">that one-tenth </w:t>
      </w:r>
      <w:r w:rsidR="68787F98">
        <w:t xml:space="preserve">is 10% </w:t>
      </w:r>
      <w:r w:rsidR="2716346C">
        <w:t>of 100% and</w:t>
      </w:r>
      <w:r w:rsidR="5413ECD7">
        <w:t xml:space="preserve"> t</w:t>
      </w:r>
      <w:r w:rsidR="2716346C">
        <w:t xml:space="preserve">his </w:t>
      </w:r>
      <w:r w:rsidR="5E9CCECC">
        <w:t xml:space="preserve">can be used </w:t>
      </w:r>
      <w:r w:rsidR="2716346C">
        <w:t>to find 10% of a quantity</w:t>
      </w:r>
      <w:r>
        <w:t>.</w:t>
      </w:r>
    </w:p>
    <w:p w14:paraId="71D1C7D8" w14:textId="5C23343C" w:rsidR="267CF959" w:rsidRPr="00B37435" w:rsidRDefault="5D1DA3DA" w:rsidP="009C70C2">
      <w:pPr>
        <w:pStyle w:val="ListNumber"/>
      </w:pPr>
      <w:r w:rsidRPr="00B37435">
        <w:t xml:space="preserve">Display </w:t>
      </w:r>
      <w:hyperlink w:anchor="_Resource_11_–">
        <w:r w:rsidRPr="00E85404">
          <w:rPr>
            <w:rStyle w:val="Hyperlink"/>
          </w:rPr>
          <w:t xml:space="preserve">Resource </w:t>
        </w:r>
        <w:r w:rsidR="7260B92C" w:rsidRPr="00E85404">
          <w:rPr>
            <w:rStyle w:val="Hyperlink"/>
          </w:rPr>
          <w:t>11</w:t>
        </w:r>
        <w:r w:rsidRPr="00E85404">
          <w:rPr>
            <w:rStyle w:val="Hyperlink"/>
          </w:rPr>
          <w:t xml:space="preserve"> – 100 grid</w:t>
        </w:r>
      </w:hyperlink>
      <w:r w:rsidRPr="00B37435">
        <w:t>.</w:t>
      </w:r>
      <w:r w:rsidR="4D082583" w:rsidRPr="00B37435">
        <w:t xml:space="preserve"> </w:t>
      </w:r>
      <w:r w:rsidR="60E0FAB1" w:rsidRPr="00B37435">
        <w:t>Ask</w:t>
      </w:r>
      <w:r w:rsidR="327AD41D" w:rsidRPr="00B37435">
        <w:t>:</w:t>
      </w:r>
    </w:p>
    <w:p w14:paraId="35465F09" w14:textId="072D87EC" w:rsidR="557352A0" w:rsidRPr="00B90D20" w:rsidRDefault="4DB48940" w:rsidP="00662C84">
      <w:pPr>
        <w:pStyle w:val="ListBullet"/>
        <w:ind w:left="1134"/>
      </w:pPr>
      <w:r w:rsidRPr="00B90D20">
        <w:t>How c</w:t>
      </w:r>
      <w:r w:rsidR="1307076B" w:rsidRPr="00B90D20">
        <w:t>ould</w:t>
      </w:r>
      <w:r w:rsidRPr="00B90D20">
        <w:t xml:space="preserve"> one-tenth be recorded as a fraction</w:t>
      </w:r>
      <w:r w:rsidR="7C6AE1D5" w:rsidRPr="00B90D20">
        <w:t>?</w:t>
      </w:r>
    </w:p>
    <w:p w14:paraId="7C723158" w14:textId="4E7BD45B" w:rsidR="7F1ADC4A" w:rsidRPr="00B90D20" w:rsidRDefault="2AF20EC3" w:rsidP="00662C84">
      <w:pPr>
        <w:pStyle w:val="ListBullet"/>
        <w:ind w:left="1134"/>
      </w:pPr>
      <w:r w:rsidRPr="00B90D20">
        <w:t xml:space="preserve">Is there more than one </w:t>
      </w:r>
      <w:r w:rsidR="5D518887" w:rsidRPr="00B90D20">
        <w:t>way one-tenth could be written as a fraction?</w:t>
      </w:r>
    </w:p>
    <w:p w14:paraId="22A27CA5" w14:textId="57E46124" w:rsidR="2886B037" w:rsidRPr="00B90D20" w:rsidRDefault="7C6AE1D5" w:rsidP="00662C84">
      <w:pPr>
        <w:pStyle w:val="ListBullet"/>
        <w:ind w:left="1134"/>
      </w:pPr>
      <w:r w:rsidRPr="00B90D20">
        <w:t>How</w:t>
      </w:r>
      <w:r w:rsidR="2F0C2050" w:rsidRPr="00B90D20">
        <w:t xml:space="preserve"> </w:t>
      </w:r>
      <w:r w:rsidR="517BF666" w:rsidRPr="00B90D20">
        <w:t>could one-tenth be recorded as a decimal?</w:t>
      </w:r>
    </w:p>
    <w:p w14:paraId="41B8BE55" w14:textId="59FAAB9E" w:rsidR="2E2E481C" w:rsidRPr="00B90D20" w:rsidRDefault="517BF666" w:rsidP="00662C84">
      <w:pPr>
        <w:pStyle w:val="ListBullet"/>
        <w:ind w:left="1134"/>
      </w:pPr>
      <w:r w:rsidRPr="00B90D20">
        <w:lastRenderedPageBreak/>
        <w:t>How could one-tenth be recorded as a percentage?</w:t>
      </w:r>
    </w:p>
    <w:p w14:paraId="3106E11B" w14:textId="4F2451B5" w:rsidR="512C7662" w:rsidRDefault="78CB7D25" w:rsidP="006E57AC">
      <w:pPr>
        <w:pStyle w:val="ListNumber"/>
      </w:pPr>
      <w:r>
        <w:t>Select</w:t>
      </w:r>
      <w:r w:rsidR="517BF666">
        <w:t xml:space="preserve"> students to share their</w:t>
      </w:r>
      <w:r w:rsidR="323ECB9F">
        <w:t xml:space="preserve"> </w:t>
      </w:r>
      <w:r w:rsidR="2E2464E8">
        <w:t xml:space="preserve">thinking and record responses </w:t>
      </w:r>
      <w:r w:rsidR="3BF7A18B">
        <w:t xml:space="preserve">given </w:t>
      </w:r>
      <w:r w:rsidR="2E2464E8">
        <w:t>on the whiteboard</w:t>
      </w:r>
      <w:r w:rsidR="00B37435">
        <w:t xml:space="preserve"> (s</w:t>
      </w:r>
      <w:r w:rsidR="2E2464E8">
        <w:t xml:space="preserve">ee </w:t>
      </w:r>
      <w:r w:rsidR="00E4522E">
        <w:rPr>
          <w:highlight w:val="yellow"/>
        </w:rPr>
        <w:fldChar w:fldCharType="begin"/>
      </w:r>
      <w:r w:rsidR="00E4522E">
        <w:instrText xml:space="preserve"> REF _Ref160181700 \h </w:instrText>
      </w:r>
      <w:r w:rsidR="00E4522E">
        <w:rPr>
          <w:highlight w:val="yellow"/>
        </w:rPr>
      </w:r>
      <w:r w:rsidR="00E4522E">
        <w:rPr>
          <w:highlight w:val="yellow"/>
        </w:rPr>
        <w:fldChar w:fldCharType="separate"/>
      </w:r>
      <w:r w:rsidR="006B7AEF">
        <w:t xml:space="preserve">Figure </w:t>
      </w:r>
      <w:r w:rsidR="006B7AEF">
        <w:rPr>
          <w:noProof/>
        </w:rPr>
        <w:t>6</w:t>
      </w:r>
      <w:r w:rsidR="00E4522E">
        <w:rPr>
          <w:highlight w:val="yellow"/>
        </w:rPr>
        <w:fldChar w:fldCharType="end"/>
      </w:r>
      <w:r w:rsidR="00B37435">
        <w:t>)</w:t>
      </w:r>
      <w:r w:rsidR="75117B82">
        <w:t>.</w:t>
      </w:r>
    </w:p>
    <w:p w14:paraId="214A48CC" w14:textId="55A41B94" w:rsidR="00E4522E" w:rsidRDefault="00E4522E" w:rsidP="00E4522E">
      <w:pPr>
        <w:pStyle w:val="Caption"/>
      </w:pPr>
      <w:bookmarkStart w:id="41" w:name="_Ref160181700"/>
      <w:r>
        <w:t xml:space="preserve">Figure </w:t>
      </w:r>
      <w:r w:rsidR="00670378">
        <w:fldChar w:fldCharType="begin"/>
      </w:r>
      <w:r w:rsidR="00670378">
        <w:instrText xml:space="preserve"> SEQ Figure \* ARABIC </w:instrText>
      </w:r>
      <w:r w:rsidR="00670378">
        <w:fldChar w:fldCharType="separate"/>
      </w:r>
      <w:r w:rsidR="00670378">
        <w:rPr>
          <w:noProof/>
        </w:rPr>
        <w:t>6</w:t>
      </w:r>
      <w:r w:rsidR="00670378">
        <w:fldChar w:fldCharType="end"/>
      </w:r>
      <w:bookmarkEnd w:id="41"/>
      <w:r>
        <w:t xml:space="preserve"> </w:t>
      </w:r>
      <w:r w:rsidRPr="002211EF">
        <w:t>– possible student responses</w:t>
      </w:r>
    </w:p>
    <w:p w14:paraId="3AB2DD36" w14:textId="2A08A108" w:rsidR="250E0A5F" w:rsidRDefault="47C4CF06" w:rsidP="6D95A065">
      <w:r>
        <w:rPr>
          <w:noProof/>
        </w:rPr>
        <w:drawing>
          <wp:inline distT="0" distB="0" distL="0" distR="0" wp14:anchorId="0C45CB9C" wp14:editId="485109E0">
            <wp:extent cx="3520168" cy="2298058"/>
            <wp:effectExtent l="0" t="0" r="0" b="8255"/>
            <wp:docPr id="493521033" name="Picture 493521033" descr="A 100 grid with one-tenth shaded blue vertically. 10%, 0.1, 10/100 and 1/10 are written around the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21033"/>
                    <pic:cNvPicPr/>
                  </pic:nvPicPr>
                  <pic:blipFill>
                    <a:blip r:embed="rId29">
                      <a:extLst>
                        <a:ext uri="{28A0092B-C50C-407E-A947-70E740481C1C}">
                          <a14:useLocalDpi xmlns:a14="http://schemas.microsoft.com/office/drawing/2010/main" val="0"/>
                        </a:ext>
                      </a:extLst>
                    </a:blip>
                    <a:stretch>
                      <a:fillRect/>
                    </a:stretch>
                  </pic:blipFill>
                  <pic:spPr>
                    <a:xfrm>
                      <a:off x="0" y="0"/>
                      <a:ext cx="3520168" cy="2298058"/>
                    </a:xfrm>
                    <a:prstGeom prst="rect">
                      <a:avLst/>
                    </a:prstGeom>
                  </pic:spPr>
                </pic:pic>
              </a:graphicData>
            </a:graphic>
          </wp:inline>
        </w:drawing>
      </w:r>
    </w:p>
    <w:p w14:paraId="21ED1209" w14:textId="0D6F7D9F" w:rsidR="0D96E9D9" w:rsidRDefault="5CB02DA7" w:rsidP="006E57AC">
      <w:pPr>
        <w:pStyle w:val="ListNumber"/>
      </w:pPr>
      <w:r>
        <w:t xml:space="preserve">Revise that a percentage </w:t>
      </w:r>
      <w:r w:rsidR="1012C9E6">
        <w:t>can be written</w:t>
      </w:r>
      <w:r w:rsidR="3A32B5CF">
        <w:t xml:space="preserve"> </w:t>
      </w:r>
      <w:r w:rsidR="1012C9E6">
        <w:t>a</w:t>
      </w:r>
      <w:r w:rsidR="3A32B5CF">
        <w:t>s</w:t>
      </w:r>
      <w:r>
        <w:t xml:space="preserve"> a fraction out of 100. </w:t>
      </w:r>
      <w:r w:rsidR="15C8E513">
        <w:t xml:space="preserve">For example, </w:t>
      </w:r>
      <m:oMath>
        <m:f>
          <m:fPr>
            <m:ctrlPr>
              <w:rPr>
                <w:rFonts w:ascii="Cambria Math" w:hAnsi="Cambria Math"/>
                <w:i/>
              </w:rPr>
            </m:ctrlPr>
          </m:fPr>
          <m:num>
            <m:r>
              <w:rPr>
                <w:rFonts w:ascii="Cambria Math" w:hAnsi="Cambria Math"/>
              </w:rPr>
              <m:t>10</m:t>
            </m:r>
          </m:num>
          <m:den>
            <m:r>
              <w:rPr>
                <w:rFonts w:ascii="Cambria Math" w:hAnsi="Cambria Math"/>
              </w:rPr>
              <m:t>100</m:t>
            </m:r>
          </m:den>
        </m:f>
      </m:oMath>
      <w:r w:rsidR="1B998710">
        <w:t>.</w:t>
      </w:r>
    </w:p>
    <w:p w14:paraId="23348D3A" w14:textId="5C820068" w:rsidR="79046308" w:rsidRDefault="79046308" w:rsidP="6D95A065">
      <w:pPr>
        <w:pStyle w:val="FeatureBox"/>
      </w:pPr>
      <w:r w:rsidRPr="6D95A065">
        <w:rPr>
          <w:rStyle w:val="Strong"/>
        </w:rPr>
        <w:t>Note</w:t>
      </w:r>
      <w:r>
        <w:t xml:space="preserve">: </w:t>
      </w:r>
      <w:r w:rsidR="6BD83B4E">
        <w:t>o</w:t>
      </w:r>
      <w:r>
        <w:t xml:space="preserve">ne-tenth can be expressed as a decimal with hundredths. </w:t>
      </w:r>
      <w:r w:rsidR="6B84F595">
        <w:t xml:space="preserve">The </w:t>
      </w:r>
      <w:r w:rsidR="00181370">
        <w:t xml:space="preserve">Stage 3 </w:t>
      </w:r>
      <w:hyperlink r:id="rId30">
        <w:r w:rsidR="00181370">
          <w:rPr>
            <w:rStyle w:val="Hyperlink"/>
          </w:rPr>
          <w:t>Teaching advice for Represents numbers A</w:t>
        </w:r>
      </w:hyperlink>
      <w:r w:rsidR="6B84F595">
        <w:t xml:space="preserve"> states that the role of zero as a place holder assists in understanding how we say and write decimals. Zero is written in the ones place in a decimal to reduce the risk of misreading the decimal as a whole number</w:t>
      </w:r>
      <w:r w:rsidR="009A095A">
        <w:t xml:space="preserve"> (NESA 2024</w:t>
      </w:r>
      <w:r w:rsidR="00DE2798">
        <w:t>c</w:t>
      </w:r>
      <w:r w:rsidR="009A095A">
        <w:t>)</w:t>
      </w:r>
      <w:r w:rsidR="6B84F595">
        <w:t xml:space="preserve">. </w:t>
      </w:r>
      <w:r w:rsidR="1DE0E021">
        <w:t xml:space="preserve">For example, </w:t>
      </w:r>
      <w:r w:rsidR="274B1404">
        <w:t>t</w:t>
      </w:r>
      <w:r w:rsidR="6B84F595">
        <w:t>he number 0.1 has the same value as 0.10</w:t>
      </w:r>
      <w:r w:rsidR="6864E79C">
        <w:t>.</w:t>
      </w:r>
      <w:r w:rsidR="6B84F595">
        <w:t xml:space="preserve"> </w:t>
      </w:r>
      <w:r w:rsidR="2E447740">
        <w:t>The link between hundredths and per cent can be made using a hundredths diagram</w:t>
      </w:r>
      <w:r w:rsidR="009C70C2">
        <w:t xml:space="preserve"> (</w:t>
      </w:r>
      <w:r w:rsidR="2E447740">
        <w:t>Siemon et al</w:t>
      </w:r>
      <w:r w:rsidR="003C5459">
        <w:t>.</w:t>
      </w:r>
      <w:r w:rsidR="2E447740">
        <w:t xml:space="preserve"> 2021)</w:t>
      </w:r>
      <w:r w:rsidR="3F129FAA">
        <w:t>.</w:t>
      </w:r>
    </w:p>
    <w:p w14:paraId="5909C97A" w14:textId="3F6FD464" w:rsidR="6B94B502" w:rsidRDefault="6B94B502" w:rsidP="6D95A065">
      <w:pPr>
        <w:pStyle w:val="Heading2"/>
      </w:pPr>
      <w:bookmarkStart w:id="42" w:name="_Toc169009690"/>
      <w:r>
        <w:lastRenderedPageBreak/>
        <w:t xml:space="preserve">Core lesson 2 – recording fractions, decimals and percentages – </w:t>
      </w:r>
      <w:r w:rsidR="35FB0786">
        <w:t>25</w:t>
      </w:r>
      <w:r>
        <w:t xml:space="preserve"> minutes</w:t>
      </w:r>
      <w:bookmarkEnd w:id="42"/>
    </w:p>
    <w:p w14:paraId="668D59A9" w14:textId="34BF3301" w:rsidR="6FC9A4D5" w:rsidRDefault="69D684BF" w:rsidP="006E57AC">
      <w:pPr>
        <w:pStyle w:val="ListNumber"/>
      </w:pPr>
      <w:r>
        <w:t>Ask</w:t>
      </w:r>
      <w:r w:rsidR="007C49BF">
        <w:t>: Can you remember</w:t>
      </w:r>
      <w:r w:rsidR="00BF6164">
        <w:t xml:space="preserve"> any</w:t>
      </w:r>
      <w:r>
        <w:t xml:space="preserve"> benchmark fractions</w:t>
      </w:r>
      <w:r w:rsidR="00BF6164">
        <w:t>?</w:t>
      </w:r>
      <w:r>
        <w:t xml:space="preserve"> </w:t>
      </w:r>
      <w:r w:rsidR="00BF6164">
        <w:t>(</w:t>
      </w:r>
      <w:r>
        <w:t xml:space="preserve">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1012C9E6" w:rsidRPr="0078323D">
        <w:t>,</w:t>
      </w:r>
      <w:r w:rsidR="6FC9A4D5" w:rsidRPr="0078323D">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8323D">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xml:space="preserve"> Revise that benchmark fractions are used as a reference point.</w:t>
      </w:r>
    </w:p>
    <w:p w14:paraId="36CF6CA9" w14:textId="6417A919" w:rsidR="6FC9A4D5" w:rsidRDefault="6FC9A4D5" w:rsidP="6D95A065">
      <w:pPr>
        <w:pStyle w:val="FeatureBox"/>
      </w:pPr>
      <w:r w:rsidRPr="6D95A065">
        <w:rPr>
          <w:rStyle w:val="Strong"/>
        </w:rPr>
        <w:t>Note</w:t>
      </w:r>
      <w:r>
        <w:t xml:space="preserve">: </w:t>
      </w:r>
      <w:r w:rsidR="056CE608">
        <w:t>i</w:t>
      </w:r>
      <w:r>
        <w:t>t is important that students develop a robust understanding of the equivalent representations of benchmark values (Fuchs et al</w:t>
      </w:r>
      <w:r w:rsidR="003C5459">
        <w:t>.</w:t>
      </w:r>
      <w:r>
        <w:t xml:space="preserve"> 2017). Students should know that 0.5 </w:t>
      </w:r>
      <w:r w:rsidR="6843EF97" w:rsidRPr="00E4522E">
        <w:t>equals</w:t>
      </w:r>
      <w:r w:rsidR="003C5459">
        <w:t xml:space="preserve"> one-half (</w:t>
      </w:r>
      <w:r w:rsidRPr="00E4522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C5459">
        <w:rPr>
          <w:rFonts w:eastAsiaTheme="minorEastAsia"/>
        </w:rPr>
        <w:t xml:space="preserve"> )</w:t>
      </w:r>
      <w:r>
        <w:t xml:space="preserve"> and 0.5 is not</w:t>
      </w:r>
      <w:r w:rsidR="003C5459">
        <w:t xml:space="preserve"> one-fifth (</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3C5459">
        <w:rPr>
          <w:rFonts w:eastAsiaTheme="minorEastAsia"/>
        </w:rPr>
        <w:t>)</w:t>
      </w:r>
      <w:r w:rsidRPr="00E4522E">
        <w:t>.</w:t>
      </w:r>
    </w:p>
    <w:p w14:paraId="0FEF488A" w14:textId="70502B84" w:rsidR="004B072B" w:rsidRDefault="6489E732" w:rsidP="006E57AC">
      <w:pPr>
        <w:pStyle w:val="ListNumber"/>
      </w:pPr>
      <w:r>
        <w:t xml:space="preserve">Provide students with </w:t>
      </w:r>
      <w:hyperlink w:anchor="_Resource_12_–">
        <w:r w:rsidR="4761C383" w:rsidRPr="3A00CB6E">
          <w:rPr>
            <w:rStyle w:val="Hyperlink"/>
          </w:rPr>
          <w:t xml:space="preserve">Resource </w:t>
        </w:r>
        <w:r w:rsidR="00336AE5" w:rsidRPr="3A00CB6E">
          <w:rPr>
            <w:rStyle w:val="Hyperlink"/>
          </w:rPr>
          <w:t>12</w:t>
        </w:r>
        <w:r w:rsidR="4761C383" w:rsidRPr="3A00CB6E">
          <w:rPr>
            <w:rStyle w:val="Hyperlink"/>
          </w:rPr>
          <w:t xml:space="preserve"> – blank 100 grids</w:t>
        </w:r>
      </w:hyperlink>
      <w:r w:rsidR="4761C383">
        <w:t>.</w:t>
      </w:r>
    </w:p>
    <w:p w14:paraId="2CBCFB7D" w14:textId="3C084A90" w:rsidR="49AD3743" w:rsidRPr="00E4522E" w:rsidRDefault="004B072B" w:rsidP="006E57AC">
      <w:pPr>
        <w:pStyle w:val="ListNumber"/>
      </w:pPr>
      <w:r>
        <w:t>Explain that s</w:t>
      </w:r>
      <w:r w:rsidR="76B852E6">
        <w:t xml:space="preserve">tudents </w:t>
      </w:r>
      <w:r>
        <w:t xml:space="preserve">are to </w:t>
      </w:r>
      <w:r w:rsidR="76B852E6">
        <w:t xml:space="preserve">represent </w:t>
      </w:r>
      <w:r>
        <w:t xml:space="preserve">the </w:t>
      </w:r>
      <w:r w:rsidR="76B852E6">
        <w:t xml:space="preserve">benchmark fractions </w:t>
      </w:r>
      <w:r w:rsidR="00AD3EAE">
        <w:t xml:space="preserve">of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D3EAE" w:rsidRPr="0078323D">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AD3EAE" w:rsidRPr="0078323D">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76B852E6">
        <w:t>on the grids provided</w:t>
      </w:r>
      <w:r>
        <w:t xml:space="preserve">. </w:t>
      </w:r>
      <w:r w:rsidR="00EE075A">
        <w:t>Students</w:t>
      </w:r>
      <w:r>
        <w:t xml:space="preserve"> </w:t>
      </w:r>
      <w:r w:rsidR="00EE075A">
        <w:t xml:space="preserve">then </w:t>
      </w:r>
      <w:r w:rsidR="76B852E6">
        <w:t>record the representations on the grids as fractions, decimals and a percentage</w:t>
      </w:r>
      <w:r w:rsidR="00E85404">
        <w:t xml:space="preserve"> (s</w:t>
      </w:r>
      <w:r w:rsidR="00E4522E">
        <w:t xml:space="preserve">ee </w:t>
      </w:r>
      <w:r w:rsidR="6489E732">
        <w:fldChar w:fldCharType="begin"/>
      </w:r>
      <w:r w:rsidR="6489E732">
        <w:instrText xml:space="preserve"> REF _Ref160181730 \h  \* MERGEFORMAT </w:instrText>
      </w:r>
      <w:r w:rsidR="6489E732">
        <w:fldChar w:fldCharType="separate"/>
      </w:r>
      <w:r w:rsidR="006B7AEF">
        <w:t xml:space="preserve">Figure </w:t>
      </w:r>
      <w:r w:rsidR="006B7AEF" w:rsidRPr="3A00CB6E">
        <w:rPr>
          <w:noProof/>
        </w:rPr>
        <w:t>7</w:t>
      </w:r>
      <w:r w:rsidR="6489E732">
        <w:fldChar w:fldCharType="end"/>
      </w:r>
      <w:r w:rsidR="00E85404">
        <w:t>)</w:t>
      </w:r>
      <w:r w:rsidR="28D308CF">
        <w:t>.</w:t>
      </w:r>
    </w:p>
    <w:p w14:paraId="6E714F89" w14:textId="47249B29" w:rsidR="00E4522E" w:rsidRDefault="00E4522E" w:rsidP="00E4522E">
      <w:pPr>
        <w:pStyle w:val="Caption"/>
      </w:pPr>
      <w:bookmarkStart w:id="43" w:name="_Ref160181730"/>
      <w:r>
        <w:t xml:space="preserve">Figure </w:t>
      </w:r>
      <w:r w:rsidR="00670378">
        <w:fldChar w:fldCharType="begin"/>
      </w:r>
      <w:r w:rsidR="00670378">
        <w:instrText xml:space="preserve"> SEQ Figure \* ARABIC </w:instrText>
      </w:r>
      <w:r w:rsidR="00670378">
        <w:fldChar w:fldCharType="separate"/>
      </w:r>
      <w:r w:rsidR="00670378">
        <w:rPr>
          <w:noProof/>
        </w:rPr>
        <w:t>7</w:t>
      </w:r>
      <w:r w:rsidR="00670378">
        <w:fldChar w:fldCharType="end"/>
      </w:r>
      <w:bookmarkEnd w:id="43"/>
      <w:r>
        <w:t xml:space="preserve"> </w:t>
      </w:r>
      <w:r w:rsidRPr="00D00801">
        <w:t>– possible student recordings</w:t>
      </w:r>
    </w:p>
    <w:p w14:paraId="7C4F4764" w14:textId="4E51B6E8" w:rsidR="0AD4E264" w:rsidRDefault="76EB5939" w:rsidP="6D95A065">
      <w:r>
        <w:rPr>
          <w:noProof/>
        </w:rPr>
        <w:drawing>
          <wp:inline distT="0" distB="0" distL="0" distR="0" wp14:anchorId="5E79B927" wp14:editId="29615764">
            <wp:extent cx="3341535" cy="2349069"/>
            <wp:effectExtent l="0" t="0" r="0" b="0"/>
            <wp:docPr id="1008546237" name="Picture 1008546237" descr="Three 100 grids. The first grid has 25 squares shaded. In the box underneath is recorded: 25%, 0.25, 25/100 and 1/4. The second grid has 50 squares shaded. In the box underneath is recorded: 50%, 0.5, 0.50, 50/100 and 1/2. The third grid has 75 squares shaded. In the box underneath is recorded: 75%, 0.75, 75/100 and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6237" name="Picture 1008546237" descr="Three 100 grids. The first grid has 25 squares shaded. In the box underneath is recorded: 25%, 0.25, 25/100 and 1/4. The second grid has 50 squares shaded. In the box underneath is recorded: 50%, 0.5, 0.50, 50/100 and 1/2. The third grid has 75 squares shaded. In the box underneath is recorded: 75%, 0.75, 75/100 and 3/4. "/>
                    <pic:cNvPicPr/>
                  </pic:nvPicPr>
                  <pic:blipFill>
                    <a:blip r:embed="rId31">
                      <a:extLst>
                        <a:ext uri="{28A0092B-C50C-407E-A947-70E740481C1C}">
                          <a14:useLocalDpi xmlns:a14="http://schemas.microsoft.com/office/drawing/2010/main" val="0"/>
                        </a:ext>
                      </a:extLst>
                    </a:blip>
                    <a:stretch>
                      <a:fillRect/>
                    </a:stretch>
                  </pic:blipFill>
                  <pic:spPr>
                    <a:xfrm>
                      <a:off x="0" y="0"/>
                      <a:ext cx="3341535" cy="2349069"/>
                    </a:xfrm>
                    <a:prstGeom prst="rect">
                      <a:avLst/>
                    </a:prstGeom>
                  </pic:spPr>
                </pic:pic>
              </a:graphicData>
            </a:graphic>
          </wp:inline>
        </w:drawing>
      </w:r>
    </w:p>
    <w:p w14:paraId="689A9A8D" w14:textId="293C3EDA" w:rsidR="49AD3743" w:rsidRDefault="1210C005" w:rsidP="006E57AC">
      <w:pPr>
        <w:pStyle w:val="ListNumber"/>
      </w:pPr>
      <w:r>
        <w:lastRenderedPageBreak/>
        <w:t xml:space="preserve">Students </w:t>
      </w:r>
      <w:r w:rsidR="6DE445F5">
        <w:t>go on</w:t>
      </w:r>
      <w:r>
        <w:t xml:space="preserve"> a </w:t>
      </w:r>
      <w:hyperlink r:id="rId32">
        <w:r w:rsidRPr="3A00CB6E">
          <w:rPr>
            <w:rStyle w:val="Hyperlink"/>
          </w:rPr>
          <w:t>gallery walk</w:t>
        </w:r>
      </w:hyperlink>
      <w:r>
        <w:t>. Ask:</w:t>
      </w:r>
    </w:p>
    <w:p w14:paraId="796F39CB" w14:textId="79008FA8" w:rsidR="67A48F0D" w:rsidRPr="00B90D20" w:rsidRDefault="344599FF" w:rsidP="0044063A">
      <w:pPr>
        <w:pStyle w:val="ListBullet"/>
        <w:ind w:left="1134"/>
      </w:pPr>
      <w:r w:rsidRPr="00B90D20">
        <w:t>Were the representations similar to yours?</w:t>
      </w:r>
    </w:p>
    <w:p w14:paraId="2B4A0A32" w14:textId="4A400ADC" w:rsidR="67A48F0D" w:rsidRPr="00B90D20" w:rsidRDefault="344599FF" w:rsidP="0044063A">
      <w:pPr>
        <w:pStyle w:val="ListBullet"/>
        <w:ind w:left="1134"/>
      </w:pPr>
      <w:r w:rsidRPr="00B90D20">
        <w:t>Do you notice anything different to yours?</w:t>
      </w:r>
    </w:p>
    <w:p w14:paraId="1F2E3461" w14:textId="13DFF08E" w:rsidR="059BE6D8" w:rsidRPr="00B90D20" w:rsidRDefault="003972E6" w:rsidP="0044063A">
      <w:pPr>
        <w:pStyle w:val="ListBullet"/>
        <w:ind w:left="1134"/>
      </w:pPr>
      <w:r>
        <w:t xml:space="preserve">Did </w:t>
      </w:r>
      <w:r w:rsidRPr="00B90D20">
        <w:t xml:space="preserve">you notice </w:t>
      </w:r>
      <w:r w:rsidR="10E1AFB8" w:rsidRPr="00B90D20">
        <w:t xml:space="preserve">any fraction or decimal recordings that you </w:t>
      </w:r>
      <w:r w:rsidR="671F1574" w:rsidRPr="00B90D20">
        <w:t>d</w:t>
      </w:r>
      <w:r w:rsidR="4D884F35" w:rsidRPr="00B90D20">
        <w:t>id not</w:t>
      </w:r>
      <w:r w:rsidR="10E1AFB8" w:rsidRPr="00B90D20">
        <w:t xml:space="preserve"> consider?</w:t>
      </w:r>
    </w:p>
    <w:p w14:paraId="1FB37E96" w14:textId="77777777" w:rsidR="00083CAD" w:rsidRDefault="00083CA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44063A" w14:paraId="56DCECC7"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Pr="0044063A" w:rsidRDefault="00083CAD" w:rsidP="0044063A">
            <w:r w:rsidRPr="0044063A">
              <w:t>Too hard?</w:t>
            </w:r>
          </w:p>
        </w:tc>
        <w:tc>
          <w:tcPr>
            <w:tcW w:w="7280" w:type="dxa"/>
          </w:tcPr>
          <w:p w14:paraId="1961C55B" w14:textId="77777777" w:rsidR="00083CAD" w:rsidRPr="0044063A" w:rsidRDefault="00083CAD" w:rsidP="0044063A">
            <w:r w:rsidRPr="0044063A">
              <w:t>Too easy?</w:t>
            </w:r>
          </w:p>
        </w:tc>
      </w:tr>
      <w:tr w:rsidR="00083CAD" w:rsidRPr="0044063A" w14:paraId="67EC92A1"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39B0D140" w:rsidR="00083CAD" w:rsidRPr="0044063A" w:rsidRDefault="00083CAD" w:rsidP="0044063A">
            <w:r w:rsidRPr="0044063A">
              <w:t>Students cannot</w:t>
            </w:r>
            <w:r w:rsidR="049AB2F2" w:rsidRPr="0044063A">
              <w:t xml:space="preserve"> </w:t>
            </w:r>
            <w:r w:rsidR="0039184E" w:rsidRPr="0044063A">
              <w:t>represent common percentages of quantities and lengths as fractions and decimals</w:t>
            </w:r>
            <w:r w:rsidRPr="0044063A">
              <w:t>.</w:t>
            </w:r>
          </w:p>
          <w:p w14:paraId="1E41E83F" w14:textId="7436F288" w:rsidR="00083CAD" w:rsidRPr="0044063A" w:rsidRDefault="5E9224E3" w:rsidP="0044063A">
            <w:pPr>
              <w:pStyle w:val="ListBullet"/>
            </w:pPr>
            <w:r w:rsidRPr="0044063A">
              <w:t>Support s</w:t>
            </w:r>
            <w:r w:rsidR="2449C43F" w:rsidRPr="0044063A">
              <w:t xml:space="preserve">tudents </w:t>
            </w:r>
            <w:r w:rsidR="7BB5878C" w:rsidRPr="0044063A">
              <w:t xml:space="preserve">to focus on 50% as the benchmark percentage. Assist them to recognise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7BB5878C" w:rsidRPr="0044063A">
              <w:t xml:space="preserve"> and 0.5</w:t>
            </w:r>
            <w:r w:rsidR="6FA9F11E" w:rsidRPr="0044063A">
              <w:t xml:space="preserve"> in relation to the hundreds grid.</w:t>
            </w:r>
          </w:p>
          <w:p w14:paraId="4629B78B" w14:textId="464F772C" w:rsidR="00083CAD" w:rsidRPr="0044063A" w:rsidRDefault="1DC50C2F" w:rsidP="0044063A">
            <w:pPr>
              <w:pStyle w:val="ListBullet"/>
            </w:pPr>
            <w:r w:rsidRPr="0044063A">
              <w:t>Use MAB materials as a visual representation to support student</w:t>
            </w:r>
            <w:r w:rsidR="001D3E3F" w:rsidRPr="0044063A">
              <w:t>s’</w:t>
            </w:r>
            <w:r w:rsidRPr="0044063A">
              <w:t xml:space="preserve"> understanding of fractions, decimals and percentages.</w:t>
            </w:r>
          </w:p>
        </w:tc>
        <w:tc>
          <w:tcPr>
            <w:tcW w:w="7280" w:type="dxa"/>
          </w:tcPr>
          <w:p w14:paraId="4973383F" w14:textId="257BCC06" w:rsidR="00083CAD" w:rsidRPr="0044063A" w:rsidRDefault="00083CAD" w:rsidP="0044063A">
            <w:r w:rsidRPr="0044063A">
              <w:t xml:space="preserve">Students can </w:t>
            </w:r>
            <w:r w:rsidR="0039184E" w:rsidRPr="0044063A">
              <w:t>represent common percentages of quantities and lengths as fractions and decimals</w:t>
            </w:r>
            <w:r w:rsidRPr="0044063A">
              <w:t>.</w:t>
            </w:r>
          </w:p>
          <w:p w14:paraId="6441A02D" w14:textId="0B39D462" w:rsidR="00083CAD" w:rsidRPr="0044063A" w:rsidRDefault="58A1FBB3" w:rsidP="0044063A">
            <w:pPr>
              <w:pStyle w:val="ListBullet"/>
            </w:pPr>
            <w:r w:rsidRPr="0044063A">
              <w:t xml:space="preserve">Provide another copy of </w:t>
            </w:r>
            <w:hyperlink w:anchor="_Resource_12_–" w:history="1">
              <w:r w:rsidR="3F40050B" w:rsidRPr="0044063A">
                <w:rPr>
                  <w:rStyle w:val="Hyperlink"/>
                </w:rPr>
                <w:t xml:space="preserve">Resource </w:t>
              </w:r>
              <w:r w:rsidR="273FC8C0" w:rsidRPr="0044063A">
                <w:rPr>
                  <w:rStyle w:val="Hyperlink"/>
                </w:rPr>
                <w:t>12</w:t>
              </w:r>
              <w:r w:rsidR="3F40050B" w:rsidRPr="0044063A">
                <w:rPr>
                  <w:rStyle w:val="Hyperlink"/>
                </w:rPr>
                <w:t xml:space="preserve"> – blank 100 grids</w:t>
              </w:r>
            </w:hyperlink>
            <w:r w:rsidRPr="0044063A">
              <w:t xml:space="preserve"> and ask students to select non-benchmark fractions to record on the sheet</w:t>
            </w:r>
            <w:r w:rsidR="6A0C5BA9" w:rsidRPr="0044063A">
              <w:t>.</w:t>
            </w:r>
          </w:p>
          <w:p w14:paraId="44AACFA4" w14:textId="0BB00AF3" w:rsidR="00083CAD" w:rsidRPr="0044063A" w:rsidRDefault="64CC6CF5" w:rsidP="0044063A">
            <w:pPr>
              <w:pStyle w:val="ListBullet"/>
            </w:pPr>
            <w:r w:rsidRPr="0044063A">
              <w:t xml:space="preserve">Students play an interactive game where percentages are used on a 10 </w:t>
            </w:r>
            <w:r w:rsidR="00EE075A">
              <w:t>×</w:t>
            </w:r>
            <w:r w:rsidRPr="0044063A">
              <w:t xml:space="preserve"> 10 grid</w:t>
            </w:r>
            <w:r w:rsidR="007C0754" w:rsidRPr="0044063A">
              <w:t>. For example,</w:t>
            </w:r>
            <w:r w:rsidRPr="0044063A">
              <w:t xml:space="preserve"> </w:t>
            </w:r>
            <w:hyperlink r:id="rId33" w:history="1">
              <w:r w:rsidRPr="0044063A">
                <w:rPr>
                  <w:rStyle w:val="Hyperlink"/>
                </w:rPr>
                <w:t>Playground Percentages</w:t>
              </w:r>
            </w:hyperlink>
            <w:r w:rsidR="001819B6" w:rsidRPr="0044063A">
              <w:t xml:space="preserve"> from ABC Education.</w:t>
            </w:r>
          </w:p>
        </w:tc>
      </w:tr>
    </w:tbl>
    <w:p w14:paraId="52CE72E0" w14:textId="3A137C9B" w:rsidR="00083CAD" w:rsidRDefault="00083CAD" w:rsidP="00D33D6A">
      <w:pPr>
        <w:pStyle w:val="Heading2"/>
      </w:pPr>
      <w:bookmarkStart w:id="44" w:name="_Toc147914085"/>
      <w:bookmarkStart w:id="45" w:name="_Toc169009691"/>
      <w:r>
        <w:lastRenderedPageBreak/>
        <w:t xml:space="preserve">Consolidation and meaningful practice – </w:t>
      </w:r>
      <w:bookmarkEnd w:id="44"/>
      <w:r w:rsidR="174A43FC">
        <w:t>10</w:t>
      </w:r>
      <w:r>
        <w:t xml:space="preserve"> minutes</w:t>
      </w:r>
      <w:bookmarkEnd w:id="45"/>
    </w:p>
    <w:p w14:paraId="3F430F15" w14:textId="504437C7" w:rsidR="00533CDD" w:rsidRDefault="3FCADE5E" w:rsidP="006E57AC">
      <w:pPr>
        <w:pStyle w:val="ListNumber"/>
      </w:pPr>
      <w:r w:rsidRPr="006E57AC">
        <w:t>Revise</w:t>
      </w:r>
      <w:r w:rsidR="69B02ED6" w:rsidRPr="006E57AC">
        <w:t xml:space="preserve"> </w:t>
      </w:r>
      <w:r w:rsidR="2006634A" w:rsidRPr="006E57AC">
        <w:t>how</w:t>
      </w:r>
      <w:r w:rsidR="69B02ED6" w:rsidRPr="006E57AC">
        <w:t xml:space="preserve"> the base-10 number system makes it easy to find 10% of a quantity</w:t>
      </w:r>
      <w:r w:rsidR="0074546B">
        <w:t>,</w:t>
      </w:r>
      <w:r w:rsidR="0A75C672" w:rsidRPr="006E57AC">
        <w:t xml:space="preserve"> and </w:t>
      </w:r>
      <w:r w:rsidR="0074546B">
        <w:t xml:space="preserve">that </w:t>
      </w:r>
      <w:r w:rsidR="7250607B" w:rsidRPr="006E57AC">
        <w:t xml:space="preserve">10% reflects </w:t>
      </w:r>
      <w:r w:rsidR="00E65D38">
        <w:rPr>
          <w:rFonts w:eastAsiaTheme="minorEastAsia"/>
        </w:rPr>
        <w:t>one-tenth (</w:t>
      </w:r>
      <m:oMath>
        <m:r>
          <w:rPr>
            <w:rFonts w:ascii="Cambria Math" w:eastAsiaTheme="minorEastAsia"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7250607B" w:rsidRPr="006E57AC">
        <w:t xml:space="preserve"> </w:t>
      </w:r>
      <w:r w:rsidR="00E65D38">
        <w:t>)</w:t>
      </w:r>
      <w:r w:rsidR="003B2DB9">
        <w:t xml:space="preserve"> </w:t>
      </w:r>
      <w:r w:rsidR="7250607B" w:rsidRPr="006E57AC">
        <w:t>of the total.</w:t>
      </w:r>
      <w:r w:rsidR="69B02ED6" w:rsidRPr="006E57AC">
        <w:t xml:space="preserve"> For example, 10% of 150 is 15.</w:t>
      </w:r>
    </w:p>
    <w:p w14:paraId="4C35ED9F" w14:textId="51BDDC44" w:rsidR="216F339F" w:rsidRPr="006E57AC" w:rsidRDefault="69B02ED6" w:rsidP="006E57AC">
      <w:pPr>
        <w:pStyle w:val="ListNumber"/>
      </w:pPr>
      <w:r w:rsidRPr="006E57AC">
        <w:t xml:space="preserve">Explain that </w:t>
      </w:r>
      <w:r w:rsidR="00533CDD">
        <w:t xml:space="preserve">finding </w:t>
      </w:r>
      <w:r w:rsidRPr="006E57AC">
        <w:t xml:space="preserve">10% is </w:t>
      </w:r>
      <w:r w:rsidR="00533CDD">
        <w:t xml:space="preserve">the same as </w:t>
      </w:r>
      <w:r w:rsidRPr="006E57AC">
        <w:t>dividing by 10.</w:t>
      </w:r>
    </w:p>
    <w:p w14:paraId="3E18090B" w14:textId="5546AC5B" w:rsidR="00083CAD" w:rsidRPr="006E57AC" w:rsidRDefault="0425049F" w:rsidP="006E57AC">
      <w:pPr>
        <w:pStyle w:val="ListNumber"/>
      </w:pPr>
      <w:r w:rsidRPr="006E57AC">
        <w:t xml:space="preserve">Display </w:t>
      </w:r>
      <w:hyperlink w:anchor="_Resource_13_–" w:history="1">
        <w:r w:rsidR="0A032593" w:rsidRPr="00F63B30">
          <w:rPr>
            <w:rStyle w:val="Hyperlink"/>
          </w:rPr>
          <w:t xml:space="preserve">Resource </w:t>
        </w:r>
        <w:r w:rsidR="6FB4C2E6" w:rsidRPr="00F63B30">
          <w:rPr>
            <w:rStyle w:val="Hyperlink"/>
          </w:rPr>
          <w:t>13</w:t>
        </w:r>
        <w:r w:rsidR="0A032593" w:rsidRPr="00F63B30">
          <w:rPr>
            <w:rStyle w:val="Hyperlink"/>
          </w:rPr>
          <w:t xml:space="preserve"> – 10%</w:t>
        </w:r>
        <w:r w:rsidR="3E09EF57" w:rsidRPr="00F63B30">
          <w:rPr>
            <w:rStyle w:val="Hyperlink"/>
          </w:rPr>
          <w:t xml:space="preserve"> sale</w:t>
        </w:r>
      </w:hyperlink>
      <w:r w:rsidR="2E37518D" w:rsidRPr="006E57AC">
        <w:t>.</w:t>
      </w:r>
      <w:r w:rsidR="2E9C3C55" w:rsidRPr="006E57AC">
        <w:t xml:space="preserve"> </w:t>
      </w:r>
      <w:r w:rsidR="00533CDD">
        <w:t>S</w:t>
      </w:r>
      <w:r w:rsidR="607EEEA1" w:rsidRPr="006E57AC">
        <w:t xml:space="preserve">tudents find 10% of the price </w:t>
      </w:r>
      <w:r w:rsidR="31F4CAA5" w:rsidRPr="006E57AC">
        <w:t xml:space="preserve">of each item, </w:t>
      </w:r>
      <w:r w:rsidR="607EEEA1" w:rsidRPr="006E57AC">
        <w:t>record</w:t>
      </w:r>
      <w:r w:rsidR="2652E3E0" w:rsidRPr="006E57AC">
        <w:t>ing</w:t>
      </w:r>
      <w:r w:rsidR="607EEEA1" w:rsidRPr="006E57AC">
        <w:t xml:space="preserve"> their answers on individual whiteboards.</w:t>
      </w:r>
    </w:p>
    <w:p w14:paraId="5EA78786" w14:textId="15E5AA4F" w:rsidR="00083CAD" w:rsidRPr="006E57AC" w:rsidRDefault="160BEEF7" w:rsidP="006E57AC">
      <w:pPr>
        <w:pStyle w:val="ListNumber"/>
      </w:pPr>
      <w:r w:rsidRPr="006E57AC">
        <w:t xml:space="preserve">Students </w:t>
      </w:r>
      <w:hyperlink r:id="rId34" w:history="1">
        <w:r w:rsidR="00533CDD">
          <w:rPr>
            <w:rStyle w:val="Hyperlink"/>
          </w:rPr>
          <w:t>turn and talk</w:t>
        </w:r>
      </w:hyperlink>
      <w:r w:rsidR="465DB044" w:rsidRPr="006E57AC">
        <w:t xml:space="preserve"> </w:t>
      </w:r>
      <w:r w:rsidRPr="006E57AC">
        <w:t xml:space="preserve">with a partner, explaining the </w:t>
      </w:r>
      <w:r w:rsidR="089D9065" w:rsidRPr="006E57AC">
        <w:t>process they used to solve. For example, $70 divided by 10 = $7</w:t>
      </w:r>
      <w:r w:rsidR="6A0C5BA9" w:rsidRPr="006E57AC">
        <w:t>.</w:t>
      </w:r>
    </w:p>
    <w:p w14:paraId="12CC664A" w14:textId="0E734A54" w:rsidR="4FE1EC78" w:rsidRPr="006E57AC" w:rsidRDefault="4FE1EC78" w:rsidP="006E57AC">
      <w:pPr>
        <w:pStyle w:val="ListNumber"/>
      </w:pPr>
      <w:r w:rsidRPr="006E57AC">
        <w:t>Once students have calculated the 10%</w:t>
      </w:r>
      <w:r w:rsidR="2DC46281" w:rsidRPr="006E57AC">
        <w:t xml:space="preserve"> of each item, challenge them to find 40%, 60% and 90% of the price of each item</w:t>
      </w:r>
      <w:r w:rsidR="009C48E1">
        <w:t>. Remind them to</w:t>
      </w:r>
      <w:r w:rsidR="2DC46281" w:rsidRPr="006E57AC">
        <w:t xml:space="preserve"> us</w:t>
      </w:r>
      <w:r w:rsidR="009C48E1">
        <w:t>e</w:t>
      </w:r>
      <w:r w:rsidR="2DC46281" w:rsidRPr="006E57AC">
        <w:t xml:space="preserve"> the </w:t>
      </w:r>
      <w:r w:rsidR="137D6B7E" w:rsidRPr="006E57AC">
        <w:t>benchmark of 10% to assist</w:t>
      </w:r>
      <w:r w:rsidR="009C48E1">
        <w:t xml:space="preserve"> their calculation</w:t>
      </w:r>
      <w:r w:rsidR="137D6B7E" w:rsidRPr="006E57AC">
        <w:t>.</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97B64F4"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 w:rsidRPr="00F8552A">
              <w:t>Assessment opportunities</w:t>
            </w:r>
          </w:p>
        </w:tc>
        <w:tc>
          <w:tcPr>
            <w:tcW w:w="7280" w:type="dxa"/>
          </w:tcPr>
          <w:p w14:paraId="1BE84A69" w14:textId="77777777" w:rsidR="00083CAD" w:rsidRDefault="00083CAD">
            <w:r w:rsidRPr="00F8552A">
              <w:t>Links</w:t>
            </w:r>
          </w:p>
        </w:tc>
      </w:tr>
      <w:tr w:rsidR="00083CAD" w14:paraId="29AB13DC"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
              <w:t>What to look for:</w:t>
            </w:r>
          </w:p>
          <w:p w14:paraId="430E1878" w14:textId="3D55EE78" w:rsidR="6A0C5BA9" w:rsidRDefault="6A0C5BA9" w:rsidP="005C055E">
            <w:pPr>
              <w:pStyle w:val="ListBullet"/>
              <w:rPr>
                <w:rStyle w:val="Strong"/>
              </w:rPr>
            </w:pPr>
            <w:r>
              <w:t xml:space="preserve">Can students </w:t>
            </w:r>
            <w:r w:rsidR="6B0FE168">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11D21" w:rsidRPr="00664D8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11D21" w:rsidRPr="00664D86">
              <w:t>,</w:t>
            </w:r>
            <w:r w:rsidR="6B0FE168" w:rsidRPr="00664D86">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147D067F">
              <w:t>?</w:t>
            </w:r>
            <w:r w:rsidR="6B0FE168">
              <w:t xml:space="preserve"> </w:t>
            </w:r>
            <w:r w:rsidR="0044063A">
              <w:br/>
            </w:r>
            <w:r w:rsidR="465D90AC" w:rsidRPr="1D13228A">
              <w:rPr>
                <w:rStyle w:val="Strong"/>
              </w:rPr>
              <w:t>[MAO-WM-01, MA3-RN-03]</w:t>
            </w:r>
          </w:p>
          <w:p w14:paraId="034D4E7A" w14:textId="01361F2C" w:rsidR="00083CAD" w:rsidRDefault="6B0FE168" w:rsidP="005C055E">
            <w:pPr>
              <w:pStyle w:val="ListBullet"/>
              <w:rPr>
                <w:rStyle w:val="Strong"/>
              </w:rPr>
            </w:pPr>
            <w:r>
              <w:t xml:space="preserve">Can students </w:t>
            </w:r>
            <w:r w:rsidR="0039184E">
              <w:t>r</w:t>
            </w:r>
            <w:r w:rsidR="0039184E" w:rsidRPr="0039184E">
              <w:t xml:space="preserve">epresent common percentages of quantities and </w:t>
            </w:r>
            <w:r w:rsidR="0039184E" w:rsidRPr="0039184E">
              <w:lastRenderedPageBreak/>
              <w:t>lengths as fractions and decimals</w:t>
            </w:r>
            <w:r>
              <w:t xml:space="preserve">? </w:t>
            </w:r>
            <w:r w:rsidR="2B96053A" w:rsidRPr="23938836">
              <w:rPr>
                <w:b/>
                <w:bCs/>
              </w:rPr>
              <w:t>[MAO-WM-01, MA3-RN-03]</w:t>
            </w:r>
          </w:p>
          <w:p w14:paraId="5A4FE005" w14:textId="3B0A1D7B" w:rsidR="00083CAD" w:rsidRDefault="6B0FE168" w:rsidP="005C055E">
            <w:pPr>
              <w:pStyle w:val="ListBullet"/>
              <w:rPr>
                <w:rStyle w:val="Strong"/>
              </w:rPr>
            </w:pPr>
            <w:r>
              <w:t xml:space="preserve">Can students recognise that 10% is one-tenth of 100% and use this to find 10% of a quantity? </w:t>
            </w:r>
            <w:r w:rsidRPr="23938836">
              <w:rPr>
                <w:b/>
                <w:bCs/>
              </w:rPr>
              <w:t>[</w:t>
            </w:r>
            <w:r w:rsidR="215BD49B" w:rsidRPr="23938836">
              <w:rPr>
                <w:b/>
                <w:bCs/>
              </w:rPr>
              <w:t>MAO-WM-01, MA3-R</w:t>
            </w:r>
            <w:r w:rsidR="4E03B07D" w:rsidRPr="23938836">
              <w:rPr>
                <w:b/>
                <w:bCs/>
              </w:rPr>
              <w:t>N</w:t>
            </w:r>
            <w:r w:rsidR="215BD49B" w:rsidRPr="23938836">
              <w:rPr>
                <w:b/>
                <w:bCs/>
              </w:rPr>
              <w:t>-0</w:t>
            </w:r>
            <w:r w:rsidR="56AC5D70" w:rsidRPr="23938836">
              <w:rPr>
                <w:b/>
                <w:bCs/>
              </w:rPr>
              <w:t>3</w:t>
            </w:r>
            <w:r w:rsidRPr="23938836">
              <w:rPr>
                <w:b/>
                <w:bCs/>
              </w:rPr>
              <w:t>]</w:t>
            </w:r>
          </w:p>
        </w:tc>
        <w:tc>
          <w:tcPr>
            <w:tcW w:w="7280" w:type="dxa"/>
          </w:tcPr>
          <w:p w14:paraId="4551F7B5" w14:textId="77777777" w:rsidR="00083CAD" w:rsidRDefault="6A0C5BA9">
            <w:r>
              <w:lastRenderedPageBreak/>
              <w:t xml:space="preserve">Links to </w:t>
            </w:r>
            <w:hyperlink r:id="rId35">
              <w:r w:rsidRPr="1D13228A">
                <w:rPr>
                  <w:rStyle w:val="Hyperlink"/>
                </w:rPr>
                <w:t>National Numeracy Learning Progressions</w:t>
              </w:r>
            </w:hyperlink>
            <w:r>
              <w:t xml:space="preserve"> (NNLP):</w:t>
            </w:r>
          </w:p>
          <w:p w14:paraId="5060B921" w14:textId="3BB5F928" w:rsidR="00083CAD" w:rsidRDefault="3174CBC9" w:rsidP="00B90D20">
            <w:pPr>
              <w:pStyle w:val="ListBullet"/>
            </w:pPr>
            <w:r>
              <w:t>PrT2, U</w:t>
            </w:r>
            <w:r w:rsidR="0092700B">
              <w:t>n</w:t>
            </w:r>
            <w:r>
              <w:t>M8, InF7.</w:t>
            </w:r>
          </w:p>
        </w:tc>
      </w:tr>
    </w:tbl>
    <w:p w14:paraId="62D0CF2F" w14:textId="77777777" w:rsidR="00083CAD" w:rsidRDefault="00083CAD">
      <w:pPr>
        <w:spacing w:before="0" w:after="160" w:line="259" w:lineRule="auto"/>
      </w:pPr>
      <w:r>
        <w:br w:type="page"/>
      </w:r>
    </w:p>
    <w:p w14:paraId="4DCE03D7" w14:textId="3F8156A7" w:rsidR="009E64DD" w:rsidRDefault="009E64DD" w:rsidP="00D33D6A">
      <w:pPr>
        <w:pStyle w:val="Heading1"/>
      </w:pPr>
      <w:bookmarkStart w:id="46" w:name="_Lesson_4"/>
      <w:bookmarkStart w:id="47" w:name="_Toc169009692"/>
      <w:bookmarkEnd w:id="46"/>
      <w:r>
        <w:lastRenderedPageBreak/>
        <w:t>Lesson 4</w:t>
      </w:r>
      <w:bookmarkEnd w:id="47"/>
    </w:p>
    <w:p w14:paraId="73762DAA" w14:textId="4A9AFE88" w:rsidR="009E64DD" w:rsidRDefault="009E64DD" w:rsidP="00D33D6A">
      <w:pPr>
        <w:pStyle w:val="FeatureBox3"/>
      </w:pPr>
      <w:r w:rsidRPr="6DE7644A">
        <w:rPr>
          <w:rStyle w:val="Strong"/>
        </w:rPr>
        <w:t>Core concept</w:t>
      </w:r>
      <w:r>
        <w:t xml:space="preserve">: </w:t>
      </w:r>
      <w:r w:rsidR="2F8B91BF">
        <w:t>fractions of a whole shape</w:t>
      </w:r>
      <w:r w:rsidR="00366138">
        <w:t xml:space="preserve"> </w:t>
      </w:r>
      <w:r w:rsidR="006926BA" w:rsidRPr="006926BA">
        <w:t>can be compared and represented</w:t>
      </w:r>
      <w:r>
        <w:t>.</w:t>
      </w:r>
    </w:p>
    <w:p w14:paraId="522BC5BC" w14:textId="47C94740" w:rsidR="00592314" w:rsidRPr="00592314" w:rsidRDefault="00592314" w:rsidP="00D33D6A">
      <w:pPr>
        <w:pStyle w:val="Heading2"/>
      </w:pPr>
      <w:bookmarkStart w:id="48" w:name="_Toc147914086"/>
      <w:bookmarkStart w:id="49" w:name="_Toc169009693"/>
      <w:r>
        <w:t>Daily number sense</w:t>
      </w:r>
      <w:r w:rsidR="004B62B8">
        <w:t xml:space="preserve"> –</w:t>
      </w:r>
      <w:r>
        <w:t xml:space="preserve"> </w:t>
      </w:r>
      <w:r w:rsidR="68D3F44F">
        <w:t xml:space="preserve">10 </w:t>
      </w:r>
      <w:r>
        <w:t>minutes</w:t>
      </w:r>
      <w:bookmarkEnd w:id="48"/>
      <w:bookmarkEnd w:id="49"/>
    </w:p>
    <w:p w14:paraId="0D3C312D" w14:textId="4CE7D7DE" w:rsidR="009E64DD" w:rsidRDefault="009E64DD" w:rsidP="00E76A3F">
      <w:pPr>
        <w:pStyle w:val="ListNumber"/>
        <w:numPr>
          <w:ilvl w:val="0"/>
          <w:numId w:val="3"/>
        </w:numPr>
      </w:pPr>
      <w:r>
        <w:t>From a class need surfaced through formative assessment data, identify a short, focused activity that targets students’ knowledge, understanding and skills. Example activities may be drawn from the following resources:</w:t>
      </w:r>
    </w:p>
    <w:p w14:paraId="59375454" w14:textId="57828FC7" w:rsidR="009E64DD" w:rsidRDefault="00000000" w:rsidP="0044063A">
      <w:pPr>
        <w:pStyle w:val="ListBullet"/>
        <w:ind w:left="1134"/>
      </w:pPr>
      <w:hyperlink r:id="rId36">
        <w:r w:rsidR="009E64DD" w:rsidRPr="23938836">
          <w:rPr>
            <w:rStyle w:val="Hyperlink"/>
          </w:rPr>
          <w:t>Mathematics K</w:t>
        </w:r>
        <w:r w:rsidR="00D32B03" w:rsidRPr="23938836">
          <w:rPr>
            <w:rStyle w:val="Hyperlink"/>
          </w:rPr>
          <w:t>–</w:t>
        </w:r>
        <w:r w:rsidR="009E64DD" w:rsidRPr="23938836">
          <w:rPr>
            <w:rStyle w:val="Hyperlink"/>
          </w:rPr>
          <w:t>6 resources</w:t>
        </w:r>
      </w:hyperlink>
    </w:p>
    <w:p w14:paraId="158ECEA7" w14:textId="3CAE69FC" w:rsidR="009E64DD" w:rsidRPr="009E64DD" w:rsidRDefault="00000000" w:rsidP="0044063A">
      <w:pPr>
        <w:pStyle w:val="ListBullet"/>
        <w:ind w:left="1134"/>
      </w:pPr>
      <w:hyperlink r:id="rId37">
        <w:r w:rsidR="009E64DD" w:rsidRPr="23938836">
          <w:rPr>
            <w:rStyle w:val="Hyperlink"/>
          </w:rPr>
          <w:t>Universal Resources Hub</w:t>
        </w:r>
      </w:hyperlink>
      <w:r w:rsidR="009E64DD">
        <w:t>.</w:t>
      </w:r>
    </w:p>
    <w:p w14:paraId="482A1238" w14:textId="1ECC2233" w:rsidR="009E64DD" w:rsidRDefault="009E64DD" w:rsidP="00D33D6A">
      <w:pPr>
        <w:pStyle w:val="Heading2"/>
      </w:pPr>
      <w:bookmarkStart w:id="50" w:name="_Toc147914087"/>
      <w:bookmarkStart w:id="51" w:name="_Toc169009694"/>
      <w:r>
        <w:t xml:space="preserve">Core lesson </w:t>
      </w:r>
      <w:r w:rsidR="4045977C">
        <w:t>1</w:t>
      </w:r>
      <w:r>
        <w:t xml:space="preserve"> </w:t>
      </w:r>
      <w:r w:rsidR="6D0BDEBC">
        <w:t>–</w:t>
      </w:r>
      <w:r w:rsidR="2791D60A">
        <w:t xml:space="preserve"> </w:t>
      </w:r>
      <w:r w:rsidR="67EF515C">
        <w:t>rectangle</w:t>
      </w:r>
      <w:r w:rsidR="5B01D440">
        <w:t xml:space="preserve"> fractions</w:t>
      </w:r>
      <w:r>
        <w:t xml:space="preserve"> – </w:t>
      </w:r>
      <w:r w:rsidR="50D97DFF">
        <w:t>1</w:t>
      </w:r>
      <w:r w:rsidR="316B49B5">
        <w:t>5</w:t>
      </w:r>
      <w:r>
        <w:t xml:space="preserve"> minutes</w:t>
      </w:r>
      <w:bookmarkEnd w:id="50"/>
      <w:bookmarkEnd w:id="51"/>
    </w:p>
    <w:p w14:paraId="1109B89A" w14:textId="5CDA2A00" w:rsidR="009E64DD" w:rsidRDefault="009E64DD" w:rsidP="00D33D6A">
      <w:r>
        <w:t>The table below contains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388A255B" w:rsidR="009E64DD" w:rsidRDefault="009E64DD" w:rsidP="00D33D6A">
            <w:r w:rsidRPr="00616971">
              <w:t>Core concept learning intention</w:t>
            </w:r>
          </w:p>
        </w:tc>
        <w:tc>
          <w:tcPr>
            <w:tcW w:w="7280" w:type="dxa"/>
          </w:tcPr>
          <w:p w14:paraId="1C286385" w14:textId="77777777" w:rsidR="009E64DD" w:rsidRDefault="009E64DD" w:rsidP="00D33D6A">
            <w:r w:rsidRPr="00616971">
              <w:t>Core concept success criteria</w:t>
            </w:r>
          </w:p>
        </w:tc>
      </w:tr>
      <w:tr w:rsidR="009E64DD" w14:paraId="1588A395"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D33D6A">
            <w:r>
              <w:t>S</w:t>
            </w:r>
            <w:r w:rsidR="009E64DD">
              <w:t>tudents are learning to:</w:t>
            </w:r>
          </w:p>
          <w:p w14:paraId="02CE18D3" w14:textId="6CA526B9" w:rsidR="009E64DD" w:rsidRPr="00083CAD" w:rsidRDefault="6E7CDD6E" w:rsidP="00B90D20">
            <w:pPr>
              <w:pStyle w:val="ListBullet"/>
            </w:pPr>
            <w:r>
              <w:t>compare common fractions with related denominators.</w:t>
            </w:r>
          </w:p>
        </w:tc>
        <w:tc>
          <w:tcPr>
            <w:tcW w:w="7280" w:type="dxa"/>
          </w:tcPr>
          <w:p w14:paraId="20CE0A83" w14:textId="77777777" w:rsidR="00ED437A" w:rsidRDefault="00083CAD" w:rsidP="00ED437A">
            <w:r>
              <w:t>S</w:t>
            </w:r>
            <w:r w:rsidR="009E64DD">
              <w:t>tudents can:</w:t>
            </w:r>
          </w:p>
          <w:p w14:paraId="69C2AFEA" w14:textId="7CF93A55" w:rsidR="00ED437A" w:rsidRDefault="00ED437A" w:rsidP="00ED437A">
            <w:pPr>
              <w:pStyle w:val="ListBullet"/>
            </w:pPr>
            <w:r>
              <w:t xml:space="preserve">subdivide the area of a rectangle by both length and width to </w:t>
            </w:r>
            <w:r>
              <w:lastRenderedPageBreak/>
              <w:t>represent the multiplicative relationship between common fractions</w:t>
            </w:r>
          </w:p>
          <w:p w14:paraId="3C474757" w14:textId="02FE0D0B" w:rsidR="009E64DD" w:rsidRPr="00083CAD" w:rsidRDefault="00ED437A" w:rsidP="00ED437A">
            <w:pPr>
              <w:pStyle w:val="ListBullet"/>
              <w:rPr>
                <w:rStyle w:val="scxw144543176"/>
                <w:rFonts w:eastAsia="Arial"/>
                <w:color w:val="000000" w:themeColor="text1"/>
                <w:lang w:val="en-GB"/>
              </w:rPr>
            </w:pPr>
            <w:r>
              <w:t>compare and represent fractions with denominators of 2, 4 and 8; 3 and 6; 5 and 10 of a whole shape (area model) and a collection of objects (discrete model)</w:t>
            </w:r>
            <w:r w:rsidR="00A338C8">
              <w:t>.</w:t>
            </w:r>
          </w:p>
        </w:tc>
      </w:tr>
    </w:tbl>
    <w:p w14:paraId="51A393D5" w14:textId="583F2849" w:rsidR="009E64DD" w:rsidRDefault="7BBBE665" w:rsidP="512E6F96">
      <w:pPr>
        <w:pStyle w:val="FeatureBox"/>
      </w:pPr>
      <w:r w:rsidRPr="512E6F96">
        <w:rPr>
          <w:rStyle w:val="Strong"/>
        </w:rPr>
        <w:lastRenderedPageBreak/>
        <w:t>Note</w:t>
      </w:r>
      <w:r>
        <w:t xml:space="preserve">: </w:t>
      </w:r>
      <w:r w:rsidR="00E402E5">
        <w:t>t</w:t>
      </w:r>
      <w:r w:rsidR="52BEA4AF">
        <w:t xml:space="preserve">he </w:t>
      </w:r>
      <w:r w:rsidR="008D21C7">
        <w:t xml:space="preserve">Stage 3 </w:t>
      </w:r>
      <w:hyperlink r:id="rId38">
        <w:r w:rsidR="008D21C7">
          <w:rPr>
            <w:rStyle w:val="Hyperlink"/>
          </w:rPr>
          <w:t>Teaching advice for Representing quantity fractions B</w:t>
        </w:r>
      </w:hyperlink>
      <w:r>
        <w:t xml:space="preserve"> states that students need opportunities to actively explore different ways to divide the areas of shapes. For example, subdividing rectangles by both length and width can help develop an understanding of how to produce equivalent fractions, and how to create a common denominator. Subdividing the shape emphasises the relationship between the denominators of the component fractions. Subdividing shapes establishes a better understanding of the area model of fractions than simply counting shaded parts</w:t>
      </w:r>
      <w:r w:rsidR="00685915">
        <w:t xml:space="preserve"> (NESA 2024</w:t>
      </w:r>
      <w:r w:rsidR="00DE2798">
        <w:t>a</w:t>
      </w:r>
      <w:r w:rsidR="00685915">
        <w:t>)</w:t>
      </w:r>
      <w:r>
        <w:t>.</w:t>
      </w:r>
    </w:p>
    <w:p w14:paraId="4F982953" w14:textId="639FC1F1" w:rsidR="3C5E8D7F" w:rsidRDefault="3C5E8D7F" w:rsidP="00786206">
      <w:pPr>
        <w:pStyle w:val="FeatureBox"/>
      </w:pPr>
      <w:r>
        <w:t xml:space="preserve">This concept was introduced in </w:t>
      </w:r>
      <w:hyperlink r:id="rId39" w:anchor="tabs_727018652_copy_11581087073:~:text=syllabus%20focus%20areas.-,Stage%203%20%E2%80%93%20Year%20A,-NSW%20students%20in" w:history="1">
        <w:r w:rsidRPr="00370796">
          <w:rPr>
            <w:rStyle w:val="Hyperlink"/>
          </w:rPr>
          <w:t>Stage 3 Unit 16</w:t>
        </w:r>
      </w:hyperlink>
      <w:r>
        <w:t>.</w:t>
      </w:r>
    </w:p>
    <w:p w14:paraId="363C0354" w14:textId="6D397E14" w:rsidR="009E64DD" w:rsidRPr="006E57AC" w:rsidRDefault="537D1B9F" w:rsidP="006E57AC">
      <w:pPr>
        <w:pStyle w:val="ListNumber"/>
      </w:pPr>
      <w:r w:rsidRPr="006E57AC">
        <w:t xml:space="preserve">Display </w:t>
      </w:r>
      <w:hyperlink w:anchor="_Resource_14_–" w:history="1">
        <w:r w:rsidRPr="001D41D4">
          <w:rPr>
            <w:rStyle w:val="Hyperlink"/>
          </w:rPr>
          <w:t xml:space="preserve">Resource </w:t>
        </w:r>
        <w:r w:rsidR="14011211" w:rsidRPr="001D41D4">
          <w:rPr>
            <w:rStyle w:val="Hyperlink"/>
          </w:rPr>
          <w:t>14</w:t>
        </w:r>
        <w:r w:rsidRPr="001D41D4">
          <w:rPr>
            <w:rStyle w:val="Hyperlink"/>
          </w:rPr>
          <w:t xml:space="preserve"> – rectangle fractions</w:t>
        </w:r>
      </w:hyperlink>
      <w:r w:rsidRPr="006E57AC">
        <w:t xml:space="preserve">. </w:t>
      </w:r>
      <w:r w:rsidR="001D41D4">
        <w:t>Explain</w:t>
      </w:r>
      <w:r w:rsidRPr="006E57AC">
        <w:t xml:space="preserve"> that the </w:t>
      </w:r>
      <w:r w:rsidR="46D1105C" w:rsidRPr="006E57AC">
        <w:t xml:space="preserve">first </w:t>
      </w:r>
      <w:r w:rsidRPr="006E57AC">
        <w:t>yellow rectangle is the whole</w:t>
      </w:r>
      <w:r w:rsidR="05608C16" w:rsidRPr="006E57AC">
        <w:t xml:space="preserve"> and each rectangle is equa</w:t>
      </w:r>
      <w:r w:rsidR="640976FD" w:rsidRPr="006E57AC">
        <w:t>l</w:t>
      </w:r>
      <w:r w:rsidR="05608C16" w:rsidRPr="006E57AC">
        <w:t xml:space="preserve"> to one</w:t>
      </w:r>
      <w:r w:rsidR="5EAA5F4D" w:rsidRPr="006E57AC">
        <w:t>.</w:t>
      </w:r>
      <w:r w:rsidRPr="006E57AC">
        <w:t xml:space="preserve"> Ask</w:t>
      </w:r>
      <w:r w:rsidR="004C064C">
        <w:t>:</w:t>
      </w:r>
      <w:r w:rsidRPr="006E57AC">
        <w:t xml:space="preserve"> </w:t>
      </w:r>
      <w:r w:rsidR="004C064C">
        <w:t>W</w:t>
      </w:r>
      <w:r w:rsidRPr="006E57AC">
        <w:t xml:space="preserve">hat fraction </w:t>
      </w:r>
      <w:r w:rsidR="004C064C">
        <w:t xml:space="preserve">does </w:t>
      </w:r>
      <w:r w:rsidRPr="006E57AC">
        <w:t>the blue squares represent in each rectangle</w:t>
      </w:r>
      <w:r w:rsidR="004C064C">
        <w:t>?</w:t>
      </w:r>
    </w:p>
    <w:p w14:paraId="307A2ACF" w14:textId="4253D29F" w:rsidR="009E64DD" w:rsidRPr="006E57AC" w:rsidRDefault="3F02017D" w:rsidP="006E57AC">
      <w:pPr>
        <w:pStyle w:val="ListNumber"/>
      </w:pPr>
      <w:r w:rsidRPr="006E57AC">
        <w:t>Students</w:t>
      </w:r>
      <w:r w:rsidR="682D0199" w:rsidRPr="006E57AC">
        <w:t xml:space="preserve"> </w:t>
      </w:r>
      <w:r w:rsidRPr="006E57AC">
        <w:t>record their thinking on individual whiteboard</w:t>
      </w:r>
      <w:r w:rsidR="62C2B5B7" w:rsidRPr="006E57AC">
        <w:t>s</w:t>
      </w:r>
      <w:r w:rsidRPr="006E57AC">
        <w:t>.</w:t>
      </w:r>
      <w:r w:rsidR="7AB7BFD5" w:rsidRPr="006E57AC">
        <w:t xml:space="preserve"> </w:t>
      </w:r>
      <w:r w:rsidR="00DC6D13">
        <w:t xml:space="preserve">They </w:t>
      </w:r>
      <w:r w:rsidR="7AB7BFD5" w:rsidRPr="006E57AC">
        <w:t xml:space="preserve">recreate </w:t>
      </w:r>
      <w:r w:rsidR="26BB4D17" w:rsidRPr="006E57AC">
        <w:t xml:space="preserve">each of </w:t>
      </w:r>
      <w:r w:rsidR="7AB7BFD5" w:rsidRPr="006E57AC">
        <w:t>the rectangles</w:t>
      </w:r>
      <w:r w:rsidR="00B12AC7">
        <w:t>, then</w:t>
      </w:r>
      <w:r w:rsidR="00DC6D13">
        <w:t xml:space="preserve"> </w:t>
      </w:r>
      <w:r w:rsidR="63682BF7" w:rsidRPr="006E57AC">
        <w:t>subdivid</w:t>
      </w:r>
      <w:r w:rsidR="00100E9C" w:rsidRPr="006E57AC">
        <w:t>e</w:t>
      </w:r>
      <w:r w:rsidR="63682BF7" w:rsidRPr="006E57AC">
        <w:t xml:space="preserve"> the</w:t>
      </w:r>
      <w:r w:rsidR="7B80A49F" w:rsidRPr="006E57AC">
        <w:t xml:space="preserve"> </w:t>
      </w:r>
      <w:r w:rsidR="002B5B6E" w:rsidRPr="006E57AC">
        <w:t>area</w:t>
      </w:r>
      <w:r w:rsidR="19AA4213" w:rsidRPr="006E57AC">
        <w:t xml:space="preserve"> and record </w:t>
      </w:r>
      <w:r w:rsidR="46540E98" w:rsidRPr="006E57AC">
        <w:t>equivalent</w:t>
      </w:r>
      <w:r w:rsidR="19AA4213" w:rsidRPr="006E57AC">
        <w:t xml:space="preserve"> fractions they can see</w:t>
      </w:r>
      <w:r w:rsidR="002B5B6E" w:rsidRPr="006E57AC">
        <w:t>.</w:t>
      </w:r>
    </w:p>
    <w:p w14:paraId="6E09B850" w14:textId="6562B039" w:rsidR="009E64DD" w:rsidRPr="006E57AC" w:rsidRDefault="005C2FBC" w:rsidP="006E57AC">
      <w:pPr>
        <w:pStyle w:val="ListNumber"/>
      </w:pPr>
      <w:r w:rsidRPr="006E57AC">
        <w:t>Regroup and e</w:t>
      </w:r>
      <w:r w:rsidR="3F02017D" w:rsidRPr="006E57AC">
        <w:t xml:space="preserve">xplain that the rectangle can be divided into </w:t>
      </w:r>
      <w:r w:rsidR="2A1C5E92" w:rsidRPr="006E57AC">
        <w:t xml:space="preserve">equal </w:t>
      </w:r>
      <w:r w:rsidR="3F02017D" w:rsidRPr="006E57AC">
        <w:t>8 squares arranged as 2 by 4</w:t>
      </w:r>
      <w:r w:rsidR="00B12AC7">
        <w:t>.</w:t>
      </w:r>
      <w:r w:rsidR="3F02017D" w:rsidRPr="006E57AC">
        <w:t xml:space="preserve"> </w:t>
      </w:r>
      <w:r w:rsidR="00B12AC7">
        <w:t>T</w:t>
      </w:r>
      <w:r w:rsidR="3F02017D" w:rsidRPr="006E57AC">
        <w:t>herefore</w:t>
      </w:r>
      <w:r w:rsidR="00B12AC7">
        <w:t>,</w:t>
      </w:r>
      <w:r w:rsidR="3F02017D" w:rsidRPr="006E57AC">
        <w:t xml:space="preserve"> the blue square</w:t>
      </w:r>
      <w:r w:rsidR="2F6A80AA" w:rsidRPr="006E57AC">
        <w:t>s</w:t>
      </w:r>
      <w:r w:rsidR="3F02017D" w:rsidRPr="006E57AC">
        <w:t xml:space="preserve"> represent</w:t>
      </w:r>
      <w:r w:rsidR="15181CFD" w:rsidRPr="006E57AC">
        <w:t>:</w:t>
      </w:r>
    </w:p>
    <w:p w14:paraId="605EEEDD" w14:textId="1740FEA1" w:rsidR="009E64DD" w:rsidRPr="006E57AC" w:rsidRDefault="00A25756" w:rsidP="004F7AB5">
      <w:pPr>
        <w:pStyle w:val="ListBullet"/>
        <w:ind w:left="1134"/>
      </w:pPr>
      <w:r>
        <w:t>t</w:t>
      </w:r>
      <w:r w:rsidR="001633BD">
        <w:t>wo</w:t>
      </w:r>
      <w:r>
        <w:t xml:space="preserve"> </w:t>
      </w:r>
      <w:r w:rsidR="09A3CD1D" w:rsidRPr="006E57AC">
        <w:t xml:space="preserve">eighths or </w:t>
      </w:r>
      <w:r w:rsidR="491D5E7C" w:rsidRPr="006E57AC">
        <w:t>one</w:t>
      </w:r>
      <w:r>
        <w:t xml:space="preserve"> </w:t>
      </w:r>
      <w:r w:rsidR="491D5E7C" w:rsidRPr="006E57AC">
        <w:t>quarter</w:t>
      </w:r>
      <w:r w:rsidR="3F02017D" w:rsidRPr="006E57AC">
        <w:t xml:space="preserve"> </w:t>
      </w:r>
      <w:r w:rsidR="5A824A50" w:rsidRPr="006E57AC">
        <w:t>of</w:t>
      </w:r>
      <w:r w:rsidR="6C30A774" w:rsidRPr="006E57AC">
        <w:t xml:space="preserve"> the first rectangle</w:t>
      </w:r>
    </w:p>
    <w:p w14:paraId="1821893A" w14:textId="3955D9BE" w:rsidR="009E64DD" w:rsidRPr="006E57AC" w:rsidRDefault="001633BD" w:rsidP="004F7AB5">
      <w:pPr>
        <w:pStyle w:val="ListBullet"/>
        <w:ind w:left="1134"/>
      </w:pPr>
      <w:r>
        <w:lastRenderedPageBreak/>
        <w:t>four</w:t>
      </w:r>
      <w:r w:rsidR="00A25756">
        <w:t xml:space="preserve"> </w:t>
      </w:r>
      <w:r w:rsidR="06779E78" w:rsidRPr="006E57AC">
        <w:t xml:space="preserve">eighths, </w:t>
      </w:r>
      <w:r w:rsidR="40E7A8E0" w:rsidRPr="006E57AC">
        <w:t>2</w:t>
      </w:r>
      <w:r w:rsidR="00A25756">
        <w:t xml:space="preserve"> </w:t>
      </w:r>
      <w:r w:rsidR="06779E78" w:rsidRPr="006E57AC">
        <w:t xml:space="preserve">quarters </w:t>
      </w:r>
      <w:r w:rsidR="6D16C1F0" w:rsidRPr="006E57AC">
        <w:t xml:space="preserve">or </w:t>
      </w:r>
      <w:r w:rsidR="33CC3459" w:rsidRPr="006E57AC">
        <w:t xml:space="preserve">one-half </w:t>
      </w:r>
      <w:r w:rsidR="6D16C1F0" w:rsidRPr="006E57AC">
        <w:t>of the second rectangle</w:t>
      </w:r>
    </w:p>
    <w:p w14:paraId="57EC2968" w14:textId="657817CB" w:rsidR="009E64DD" w:rsidRPr="006E57AC" w:rsidRDefault="001633BD" w:rsidP="004F7AB5">
      <w:pPr>
        <w:pStyle w:val="ListBullet"/>
        <w:ind w:left="1134"/>
      </w:pPr>
      <w:r>
        <w:t>six</w:t>
      </w:r>
      <w:r w:rsidR="00A25756">
        <w:t xml:space="preserve"> </w:t>
      </w:r>
      <w:r w:rsidR="67F96A45" w:rsidRPr="006E57AC">
        <w:t xml:space="preserve">eighths or </w:t>
      </w:r>
      <w:r w:rsidR="3138CA91" w:rsidRPr="006E57AC">
        <w:t>3</w:t>
      </w:r>
      <w:r w:rsidR="00A25756">
        <w:t xml:space="preserve"> </w:t>
      </w:r>
      <w:r w:rsidR="784D1A62" w:rsidRPr="006E57AC">
        <w:t>quarters of the third triangle.</w:t>
      </w:r>
    </w:p>
    <w:p w14:paraId="7661D3B0" w14:textId="4B35C4C6" w:rsidR="009E64DD" w:rsidRPr="00E4522E" w:rsidRDefault="3F02017D" w:rsidP="006E57AC">
      <w:pPr>
        <w:pStyle w:val="ListNumber"/>
      </w:pPr>
      <w:r>
        <w:t>Model the subdivision of the rectangle</w:t>
      </w:r>
      <w:r w:rsidR="3A4AB5F1">
        <w:t>s</w:t>
      </w:r>
      <w:r>
        <w:t xml:space="preserve"> on the board</w:t>
      </w:r>
      <w:r w:rsidR="001633BD">
        <w:t xml:space="preserve"> (s</w:t>
      </w:r>
      <w:r>
        <w:t xml:space="preserve">ee </w:t>
      </w:r>
      <w:r w:rsidR="00E4522E">
        <w:rPr>
          <w:highlight w:val="yellow"/>
        </w:rPr>
        <w:fldChar w:fldCharType="begin"/>
      </w:r>
      <w:r w:rsidR="00E4522E">
        <w:instrText xml:space="preserve"> REF _Ref160181768 \h </w:instrText>
      </w:r>
      <w:r w:rsidR="00E4522E">
        <w:rPr>
          <w:highlight w:val="yellow"/>
        </w:rPr>
      </w:r>
      <w:r w:rsidR="00E4522E">
        <w:rPr>
          <w:highlight w:val="yellow"/>
        </w:rPr>
        <w:fldChar w:fldCharType="separate"/>
      </w:r>
      <w:r w:rsidR="006B7AEF">
        <w:t xml:space="preserve">Figure </w:t>
      </w:r>
      <w:r w:rsidR="006B7AEF">
        <w:rPr>
          <w:noProof/>
        </w:rPr>
        <w:t>8</w:t>
      </w:r>
      <w:r w:rsidR="00E4522E">
        <w:rPr>
          <w:highlight w:val="yellow"/>
        </w:rPr>
        <w:fldChar w:fldCharType="end"/>
      </w:r>
      <w:r w:rsidR="001633BD">
        <w:t>)</w:t>
      </w:r>
      <w:r>
        <w:t>.</w:t>
      </w:r>
    </w:p>
    <w:p w14:paraId="75AE7161" w14:textId="04E159A1" w:rsidR="00E4522E" w:rsidRDefault="00E4522E" w:rsidP="00E4522E">
      <w:pPr>
        <w:pStyle w:val="Caption"/>
      </w:pPr>
      <w:bookmarkStart w:id="52" w:name="_Ref160181768"/>
      <w:r>
        <w:t xml:space="preserve">Figure </w:t>
      </w:r>
      <w:r w:rsidR="00670378">
        <w:fldChar w:fldCharType="begin"/>
      </w:r>
      <w:r w:rsidR="00670378">
        <w:instrText xml:space="preserve"> SEQ Figure \* ARABIC </w:instrText>
      </w:r>
      <w:r w:rsidR="00670378">
        <w:fldChar w:fldCharType="separate"/>
      </w:r>
      <w:r w:rsidR="00670378">
        <w:rPr>
          <w:noProof/>
        </w:rPr>
        <w:t>8</w:t>
      </w:r>
      <w:r w:rsidR="00670378">
        <w:fldChar w:fldCharType="end"/>
      </w:r>
      <w:bookmarkEnd w:id="52"/>
      <w:r>
        <w:t xml:space="preserve"> </w:t>
      </w:r>
      <w:r w:rsidRPr="00F1271F">
        <w:t>– subdividing rectangles</w:t>
      </w:r>
    </w:p>
    <w:p w14:paraId="0A3A976B" w14:textId="77D428C9" w:rsidR="009E64DD" w:rsidRDefault="23377D28" w:rsidP="512E6F96">
      <w:r>
        <w:rPr>
          <w:noProof/>
        </w:rPr>
        <w:drawing>
          <wp:inline distT="0" distB="0" distL="0" distR="0" wp14:anchorId="01DEC3EB" wp14:editId="0F03365F">
            <wp:extent cx="4667415" cy="859534"/>
            <wp:effectExtent l="0" t="0" r="0" b="0"/>
            <wp:docPr id="440883242" name="Picture 440883242" descr="Three rectangles. The first rectangle has 2 parts shaded out of 8. The second rectangle has 4 parts shaded out of 8 and the last rectangle has 6 parts shaded out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3242" name="Picture 440883242" descr="Three rectangles. The first rectangle has 2 parts shaded out of 8. The second rectangle has 4 parts shaded out of 8 and the last rectangle has 6 parts shaded out of 8."/>
                    <pic:cNvPicPr/>
                  </pic:nvPicPr>
                  <pic:blipFill>
                    <a:blip r:embed="rId40">
                      <a:extLst>
                        <a:ext uri="{28A0092B-C50C-407E-A947-70E740481C1C}">
                          <a14:useLocalDpi xmlns:a14="http://schemas.microsoft.com/office/drawing/2010/main" val="0"/>
                        </a:ext>
                      </a:extLst>
                    </a:blip>
                    <a:stretch>
                      <a:fillRect/>
                    </a:stretch>
                  </pic:blipFill>
                  <pic:spPr>
                    <a:xfrm>
                      <a:off x="0" y="0"/>
                      <a:ext cx="4678427" cy="861562"/>
                    </a:xfrm>
                    <a:prstGeom prst="rect">
                      <a:avLst/>
                    </a:prstGeom>
                  </pic:spPr>
                </pic:pic>
              </a:graphicData>
            </a:graphic>
          </wp:inline>
        </w:drawing>
      </w:r>
    </w:p>
    <w:p w14:paraId="35F84FD7" w14:textId="44E1F66D" w:rsidR="009E64DD" w:rsidRDefault="00B90D20" w:rsidP="006E57AC">
      <w:pPr>
        <w:pStyle w:val="ListNumber"/>
      </w:pPr>
      <w:r>
        <w:t>S</w:t>
      </w:r>
      <w:r w:rsidR="3676B074">
        <w:t>tudent</w:t>
      </w:r>
      <w:r>
        <w:t>s</w:t>
      </w:r>
      <w:r w:rsidR="3676B074">
        <w:t xml:space="preserve"> </w:t>
      </w:r>
      <w:hyperlink r:id="rId41">
        <w:r w:rsidR="4E9B1897" w:rsidRPr="512E6F96">
          <w:rPr>
            <w:rStyle w:val="Hyperlink"/>
          </w:rPr>
          <w:t>turn and talk</w:t>
        </w:r>
      </w:hyperlink>
      <w:r w:rsidR="3676B074">
        <w:t xml:space="preserve"> </w:t>
      </w:r>
      <w:r>
        <w:t>to</w:t>
      </w:r>
      <w:r w:rsidR="3676B074">
        <w:t xml:space="preserve"> discuss the connections between fractions and </w:t>
      </w:r>
      <w:r w:rsidR="388E41B9">
        <w:t>division</w:t>
      </w:r>
      <w:r w:rsidR="3676B074">
        <w:t>.</w:t>
      </w:r>
    </w:p>
    <w:p w14:paraId="68203E1B" w14:textId="4C9CCF0D" w:rsidR="009E64DD" w:rsidRDefault="76BC2DB0" w:rsidP="512E6F96">
      <w:pPr>
        <w:pStyle w:val="FeatureBox"/>
      </w:pPr>
      <w:r w:rsidRPr="7A7374BB">
        <w:rPr>
          <w:rStyle w:val="Strong"/>
        </w:rPr>
        <w:t>Note</w:t>
      </w:r>
      <w:r>
        <w:t xml:space="preserve">: </w:t>
      </w:r>
      <w:r w:rsidR="57C4669E">
        <w:t>t</w:t>
      </w:r>
      <w:r w:rsidR="1AEC424F">
        <w:t xml:space="preserve">he </w:t>
      </w:r>
      <w:r w:rsidR="002E23BA">
        <w:t xml:space="preserve">Stage 3 </w:t>
      </w:r>
      <w:hyperlink r:id="rId42">
        <w:r w:rsidR="00767F63">
          <w:rPr>
            <w:rStyle w:val="Hyperlink"/>
          </w:rPr>
          <w:t>Teaching advice for Multiplicative relations B</w:t>
        </w:r>
      </w:hyperlink>
      <w:r>
        <w:t xml:space="preserve"> states</w:t>
      </w:r>
      <w:r w:rsidR="5B4944EC">
        <w:t xml:space="preserve"> that</w:t>
      </w:r>
      <w:r>
        <w:t xml:space="preserve"> </w:t>
      </w:r>
      <w:r w:rsidR="4C0FC619">
        <w:t>f</w:t>
      </w:r>
      <w:r>
        <w:t xml:space="preserve">raction notation brings together a division problem with its solution. </w:t>
      </w:r>
      <w:r w:rsidR="64426D2F">
        <w:t>For example, 1 divided by 2 is half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w:t>
      </w:r>
      <w:r w:rsidR="64426D2F">
        <w:t xml:space="preserve"> just as 2 divided by 4 is 2 quarters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t>).</w:t>
      </w:r>
      <w:r w:rsidR="64426D2F">
        <w:t xml:space="preserve"> </w:t>
      </w:r>
      <w:r w:rsidR="2789F49E">
        <w:t>An area model can be used to</w:t>
      </w:r>
      <w:r w:rsidR="64426D2F">
        <w:t xml:space="preserve"> represent divi</w:t>
      </w:r>
      <w:r w:rsidR="21A7905C">
        <w:t>ding that area of shapes</w:t>
      </w:r>
      <w:r w:rsidR="64426D2F">
        <w:t xml:space="preserve">. This </w:t>
      </w:r>
      <w:r w:rsidR="55809C39">
        <w:t>can be</w:t>
      </w:r>
      <w:r w:rsidR="64426D2F">
        <w:t xml:space="preserve"> reinforced by describing fractions as divisions. Instead of describing one-half as ‘1 over 2’ or </w:t>
      </w:r>
      <w:r w:rsidR="6392CEE2">
        <w:t>3</w:t>
      </w:r>
      <w:r w:rsidR="64426D2F">
        <w:t>-quarters as ‘3 over 4’ introduce the language of division: ‘1 divided by 2’ or ‘3 divided by 4’</w:t>
      </w:r>
      <w:r w:rsidR="00AB6878">
        <w:t xml:space="preserve"> (NESA 2024</w:t>
      </w:r>
      <w:r w:rsidR="00DE2798">
        <w:t>d</w:t>
      </w:r>
      <w:r w:rsidR="00AB6878">
        <w:t>)</w:t>
      </w:r>
      <w:r w:rsidR="64426D2F">
        <w:t>.</w:t>
      </w:r>
    </w:p>
    <w:p w14:paraId="55BE2835" w14:textId="1BBE1F66" w:rsidR="009E64DD" w:rsidRDefault="3970386E" w:rsidP="512E6F96">
      <w:pPr>
        <w:pStyle w:val="Heading2"/>
      </w:pPr>
      <w:bookmarkStart w:id="53" w:name="_Toc169009695"/>
      <w:r>
        <w:t xml:space="preserve">Core lesson 2 – </w:t>
      </w:r>
      <w:r w:rsidR="45AE78B0">
        <w:t>equal parts of the whole</w:t>
      </w:r>
      <w:r>
        <w:t xml:space="preserve"> – </w:t>
      </w:r>
      <w:r w:rsidR="692DB91A">
        <w:t>15</w:t>
      </w:r>
      <w:r>
        <w:t xml:space="preserve"> minutes</w:t>
      </w:r>
      <w:bookmarkEnd w:id="53"/>
    </w:p>
    <w:p w14:paraId="70E09F33" w14:textId="09EF1A63" w:rsidR="009E64DD" w:rsidRDefault="5A64BD67" w:rsidP="512E6F96">
      <w:pPr>
        <w:pStyle w:val="FeatureBox"/>
      </w:pPr>
      <w:r>
        <w:t xml:space="preserve">This activity is an adaptation of </w:t>
      </w:r>
      <w:r w:rsidR="06425619">
        <w:t>‘</w:t>
      </w:r>
      <w:r w:rsidRPr="512E6F96">
        <w:t>Equal parts of the whole</w:t>
      </w:r>
      <w:r w:rsidR="3E80A4E6" w:rsidRPr="512E6F96">
        <w:t xml:space="preserve">’ in </w:t>
      </w:r>
      <w:r w:rsidR="3E80A4E6" w:rsidRPr="512E6F96">
        <w:rPr>
          <w:i/>
          <w:iCs/>
        </w:rPr>
        <w:t>Challenging Mathematical Tasks</w:t>
      </w:r>
      <w:r w:rsidRPr="512E6F96">
        <w:t xml:space="preserve"> by Sullivan</w:t>
      </w:r>
      <w:r w:rsidR="00EC48A3">
        <w:t>.</w:t>
      </w:r>
    </w:p>
    <w:p w14:paraId="08DC6AD6" w14:textId="0B1A0E0B" w:rsidR="00537453" w:rsidRDefault="2A9A2BF4" w:rsidP="006E57AC">
      <w:pPr>
        <w:pStyle w:val="ListNumber"/>
      </w:pPr>
      <w:r>
        <w:lastRenderedPageBreak/>
        <w:t>Provide students with</w:t>
      </w:r>
      <w:r w:rsidR="00741817">
        <w:t xml:space="preserve"> a copy of</w:t>
      </w:r>
      <w:r>
        <w:t xml:space="preserve"> </w:t>
      </w:r>
      <w:hyperlink w:anchor="_Resource_15_–" w:history="1">
        <w:r w:rsidRPr="00C24C37">
          <w:rPr>
            <w:rStyle w:val="Hyperlink"/>
          </w:rPr>
          <w:t xml:space="preserve">Resource </w:t>
        </w:r>
        <w:r w:rsidR="0D20ECB6" w:rsidRPr="00C24C37">
          <w:rPr>
            <w:rStyle w:val="Hyperlink"/>
          </w:rPr>
          <w:t>15</w:t>
        </w:r>
        <w:r w:rsidR="2AC22375" w:rsidRPr="00C24C37">
          <w:rPr>
            <w:rStyle w:val="Hyperlink"/>
          </w:rPr>
          <w:t xml:space="preserve"> </w:t>
        </w:r>
        <w:r w:rsidRPr="00C24C37">
          <w:rPr>
            <w:rStyle w:val="Hyperlink"/>
          </w:rPr>
          <w:t xml:space="preserve">– </w:t>
        </w:r>
        <w:r w:rsidR="75341434" w:rsidRPr="00C24C37">
          <w:rPr>
            <w:rStyle w:val="Hyperlink"/>
          </w:rPr>
          <w:t>area model fractions</w:t>
        </w:r>
      </w:hyperlink>
      <w:r w:rsidR="75341434" w:rsidRPr="00C24C37">
        <w:t>.</w:t>
      </w:r>
      <w:r w:rsidR="75341434">
        <w:t xml:space="preserve"> </w:t>
      </w:r>
      <w:r w:rsidR="1819B111">
        <w:t>Explain that their task is to determine the fractions represented by different colours</w:t>
      </w:r>
      <w:r w:rsidR="3F866642">
        <w:t xml:space="preserve"> of the whole shapes</w:t>
      </w:r>
      <w:r w:rsidR="1819B111">
        <w:t>.</w:t>
      </w:r>
    </w:p>
    <w:p w14:paraId="197ED61C" w14:textId="449E217F" w:rsidR="009E64DD" w:rsidRPr="00E4522E" w:rsidRDefault="1819B111" w:rsidP="006E57AC">
      <w:pPr>
        <w:pStyle w:val="ListNumber"/>
      </w:pPr>
      <w:r>
        <w:t xml:space="preserve">Students </w:t>
      </w:r>
      <w:r w:rsidR="1EEF101F">
        <w:t>record</w:t>
      </w:r>
      <w:r>
        <w:t xml:space="preserve"> t</w:t>
      </w:r>
      <w:r w:rsidR="3E7C3EB8">
        <w:t>he fractions represented</w:t>
      </w:r>
      <w:r w:rsidR="00741817">
        <w:t xml:space="preserve"> next to each shape</w:t>
      </w:r>
      <w:r>
        <w:t xml:space="preserve">. Encourage </w:t>
      </w:r>
      <w:r w:rsidR="00741817">
        <w:t>them</w:t>
      </w:r>
      <w:r>
        <w:t xml:space="preserve"> to </w:t>
      </w:r>
      <w:r w:rsidR="00741817">
        <w:t xml:space="preserve">also </w:t>
      </w:r>
      <w:r>
        <w:t>record any equivalent fractions</w:t>
      </w:r>
      <w:r w:rsidR="009100D7">
        <w:t xml:space="preserve"> (s</w:t>
      </w:r>
      <w:r w:rsidR="7835DAA2">
        <w:t xml:space="preserve">ee </w:t>
      </w:r>
      <w:r w:rsidR="00E4522E">
        <w:rPr>
          <w:highlight w:val="yellow"/>
        </w:rPr>
        <w:fldChar w:fldCharType="begin"/>
      </w:r>
      <w:r w:rsidR="00E4522E">
        <w:instrText xml:space="preserve"> REF _Ref160181791 \h </w:instrText>
      </w:r>
      <w:r w:rsidR="00E4522E">
        <w:rPr>
          <w:highlight w:val="yellow"/>
        </w:rPr>
      </w:r>
      <w:r w:rsidR="00E4522E">
        <w:rPr>
          <w:highlight w:val="yellow"/>
        </w:rPr>
        <w:fldChar w:fldCharType="separate"/>
      </w:r>
      <w:r w:rsidR="006B7AEF">
        <w:t xml:space="preserve">Figure </w:t>
      </w:r>
      <w:r w:rsidR="006B7AEF">
        <w:rPr>
          <w:noProof/>
        </w:rPr>
        <w:t>9</w:t>
      </w:r>
      <w:r w:rsidR="00E4522E">
        <w:rPr>
          <w:highlight w:val="yellow"/>
        </w:rPr>
        <w:fldChar w:fldCharType="end"/>
      </w:r>
      <w:r w:rsidR="009100D7">
        <w:t>)</w:t>
      </w:r>
      <w:r w:rsidR="7835DAA2">
        <w:t>.</w:t>
      </w:r>
    </w:p>
    <w:p w14:paraId="527A121D" w14:textId="756D9378" w:rsidR="00E4522E" w:rsidRDefault="00E4522E" w:rsidP="00E4522E">
      <w:pPr>
        <w:pStyle w:val="Caption"/>
      </w:pPr>
      <w:bookmarkStart w:id="54" w:name="_Ref160181791"/>
      <w:r>
        <w:t xml:space="preserve">Figure </w:t>
      </w:r>
      <w:r w:rsidR="00670378">
        <w:fldChar w:fldCharType="begin"/>
      </w:r>
      <w:r w:rsidR="00670378">
        <w:instrText xml:space="preserve"> SEQ Figure \* ARABIC </w:instrText>
      </w:r>
      <w:r w:rsidR="00670378">
        <w:fldChar w:fldCharType="separate"/>
      </w:r>
      <w:r w:rsidR="00670378">
        <w:rPr>
          <w:noProof/>
        </w:rPr>
        <w:t>9</w:t>
      </w:r>
      <w:r w:rsidR="00670378">
        <w:fldChar w:fldCharType="end"/>
      </w:r>
      <w:bookmarkEnd w:id="54"/>
      <w:r>
        <w:t xml:space="preserve"> </w:t>
      </w:r>
      <w:r w:rsidRPr="005C3163">
        <w:t xml:space="preserve">– </w:t>
      </w:r>
      <w:r>
        <w:t>e</w:t>
      </w:r>
      <w:r w:rsidRPr="005C3163">
        <w:t>xample of a student recording</w:t>
      </w:r>
    </w:p>
    <w:p w14:paraId="35DB3469" w14:textId="25882768" w:rsidR="009E64DD" w:rsidRDefault="0289EFC1" w:rsidP="512E6F96">
      <w:r>
        <w:rPr>
          <w:noProof/>
        </w:rPr>
        <w:drawing>
          <wp:inline distT="0" distB="0" distL="0" distR="0" wp14:anchorId="223EC1DD" wp14:editId="5CAA07EC">
            <wp:extent cx="5952393" cy="4257914"/>
            <wp:effectExtent l="0" t="0" r="0" b="0"/>
            <wp:docPr id="1728390290" name="Picture 1728390290" descr="Six area models with different shaded fractions represented. &#10;Shape 1: grey = 1/4, purple = 3/4. &#10;Shape 2: green = 1/10, orange = 4/10 or 2/5, blue = 5/10 or 1/2. &#10;Shape 3: yellow = 1/6, red = 2/6 or 1/3, pink = 3/6 or 1/2. &#10;Shape 4: black = 2/8 or 1/4, blue = 2/8 or 1/4, red = 4/8 or 2/4 or 1/2. &#10;Shape 5: blue = 3/3 = one whole. &#10;Shape 6: purple = 2/5, green =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90290" name="Picture 1728390290" descr="Six area models with different shaded fractions represented. &#10;Shape 1: grey = 1/4, purple = 3/4. &#10;Shape 2: green = 1/10, orange = 4/10 or 2/5, blue = 5/10 or 1/2. &#10;Shape 3: yellow = 1/6, red = 2/6 or 1/3, pink = 3/6 or 1/2. &#10;Shape 4: black = 2/8 or 1/4, blue = 2/8 or 1/4, red = 4/8 or 2/4 or 1/2. &#10;Shape 5: blue = 3/3 = one whole. &#10;Shape 6: purple = 2/5, green = 3/5. "/>
                    <pic:cNvPicPr/>
                  </pic:nvPicPr>
                  <pic:blipFill>
                    <a:blip r:embed="rId43">
                      <a:extLst>
                        <a:ext uri="{28A0092B-C50C-407E-A947-70E740481C1C}">
                          <a14:useLocalDpi xmlns:a14="http://schemas.microsoft.com/office/drawing/2010/main" val="0"/>
                        </a:ext>
                      </a:extLst>
                    </a:blip>
                    <a:stretch>
                      <a:fillRect/>
                    </a:stretch>
                  </pic:blipFill>
                  <pic:spPr>
                    <a:xfrm>
                      <a:off x="0" y="0"/>
                      <a:ext cx="5964482" cy="4266562"/>
                    </a:xfrm>
                    <a:prstGeom prst="rect">
                      <a:avLst/>
                    </a:prstGeom>
                  </pic:spPr>
                </pic:pic>
              </a:graphicData>
            </a:graphic>
          </wp:inline>
        </w:drawing>
      </w:r>
    </w:p>
    <w:p w14:paraId="29409B44" w14:textId="0949742A" w:rsidR="009E64DD" w:rsidRDefault="009E64DD"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9100D7" w14:paraId="431AB8E8"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Pr="009100D7" w:rsidRDefault="009E64DD" w:rsidP="009100D7">
            <w:r w:rsidRPr="009100D7">
              <w:t>Too hard?</w:t>
            </w:r>
          </w:p>
        </w:tc>
        <w:tc>
          <w:tcPr>
            <w:tcW w:w="7280" w:type="dxa"/>
          </w:tcPr>
          <w:p w14:paraId="1661DAFC" w14:textId="77777777" w:rsidR="009E64DD" w:rsidRPr="009100D7" w:rsidRDefault="009E64DD" w:rsidP="009100D7">
            <w:r w:rsidRPr="009100D7">
              <w:t>Too easy?</w:t>
            </w:r>
          </w:p>
        </w:tc>
      </w:tr>
      <w:tr w:rsidR="009E64DD" w:rsidRPr="009100D7" w14:paraId="3DE4EFF7"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1C50B6ED" w:rsidR="00083CAD" w:rsidRPr="009100D7" w:rsidRDefault="009E64DD" w:rsidP="009100D7">
            <w:r w:rsidRPr="009100D7">
              <w:t xml:space="preserve">Students cannot </w:t>
            </w:r>
            <w:r w:rsidR="00ED437A" w:rsidRPr="009100D7">
              <w:t>compare and represent fractions with denominators of 2, 4 and 8; 3 and 6; 5 and 10 of a whole shape (area model) and a collection of objects (discrete model)</w:t>
            </w:r>
            <w:r w:rsidRPr="009100D7">
              <w:t>.</w:t>
            </w:r>
          </w:p>
          <w:p w14:paraId="3B5E0397" w14:textId="77A3344F" w:rsidR="00083CAD" w:rsidRPr="009100D7" w:rsidRDefault="7A8E06D5" w:rsidP="009100D7">
            <w:pPr>
              <w:pStyle w:val="ListBullet"/>
            </w:pPr>
            <w:r w:rsidRPr="009100D7">
              <w:t>Provide students with pattern blocks to recreate the whole shapes</w:t>
            </w:r>
            <w:r w:rsidR="009231A6" w:rsidRPr="009100D7">
              <w:t xml:space="preserve"> </w:t>
            </w:r>
            <w:r w:rsidR="460234E5" w:rsidRPr="009100D7">
              <w:t xml:space="preserve">and manipulate the </w:t>
            </w:r>
            <w:r w:rsidRPr="009100D7">
              <w:t>fractional parts</w:t>
            </w:r>
            <w:r w:rsidR="155F3839" w:rsidRPr="009100D7">
              <w:t xml:space="preserve"> of the whole</w:t>
            </w:r>
            <w:r w:rsidR="00083CAD" w:rsidRPr="009100D7">
              <w:t>.</w:t>
            </w:r>
          </w:p>
          <w:p w14:paraId="4CE3A3C7" w14:textId="3B1A2083" w:rsidR="00083CAD" w:rsidRPr="009100D7" w:rsidRDefault="5F71863D" w:rsidP="009100D7">
            <w:pPr>
              <w:pStyle w:val="ListBullet"/>
            </w:pPr>
            <w:r w:rsidRPr="009100D7">
              <w:t xml:space="preserve">Provide students with </w:t>
            </w:r>
            <w:hyperlink w:anchor="_Resource_1_–" w:history="1">
              <w:r w:rsidR="15A760CD" w:rsidRPr="009100D7">
                <w:rPr>
                  <w:rStyle w:val="Hyperlink"/>
                </w:rPr>
                <w:t xml:space="preserve">Resource </w:t>
              </w:r>
              <w:r w:rsidR="5016EFD1" w:rsidRPr="009100D7">
                <w:rPr>
                  <w:rStyle w:val="Hyperlink"/>
                </w:rPr>
                <w:t>1</w:t>
              </w:r>
              <w:r w:rsidR="15A760CD" w:rsidRPr="009100D7">
                <w:rPr>
                  <w:rStyle w:val="Hyperlink"/>
                </w:rPr>
                <w:t xml:space="preserve"> – fraction wall</w:t>
              </w:r>
            </w:hyperlink>
            <w:r w:rsidR="00600BEE" w:rsidRPr="009100D7">
              <w:t>. Support them to</w:t>
            </w:r>
            <w:r w:rsidRPr="009100D7">
              <w:t xml:space="preserve"> compar</w:t>
            </w:r>
            <w:r w:rsidR="00600BEE" w:rsidRPr="009100D7">
              <w:t>e</w:t>
            </w:r>
            <w:r w:rsidRPr="009100D7">
              <w:t xml:space="preserve"> fractions with related and equivalent denominators.</w:t>
            </w:r>
          </w:p>
        </w:tc>
        <w:tc>
          <w:tcPr>
            <w:tcW w:w="7280" w:type="dxa"/>
          </w:tcPr>
          <w:p w14:paraId="49CB89E7" w14:textId="56310D29" w:rsidR="00083CAD" w:rsidRPr="009100D7" w:rsidRDefault="009E64DD" w:rsidP="009100D7">
            <w:r w:rsidRPr="009100D7">
              <w:t>Students can</w:t>
            </w:r>
            <w:r w:rsidR="00ED437A" w:rsidRPr="009100D7">
              <w:t xml:space="preserve"> compare and represent fractions with denominators of 2, 4 and 8; 3 and 6; 5 and 10 of a whole shape (area model) and a collection of objects (discrete model)</w:t>
            </w:r>
            <w:r w:rsidRPr="009100D7">
              <w:t>.</w:t>
            </w:r>
          </w:p>
          <w:p w14:paraId="73562C86" w14:textId="1AD5B323" w:rsidR="009E64DD" w:rsidRPr="009100D7" w:rsidRDefault="64BB67E9" w:rsidP="009100D7">
            <w:pPr>
              <w:pStyle w:val="ListBullet"/>
            </w:pPr>
            <w:r w:rsidRPr="009100D7">
              <w:t xml:space="preserve">Pose the problem: </w:t>
            </w:r>
            <w:r w:rsidR="00F603D8">
              <w:t>‘</w:t>
            </w:r>
            <w:r w:rsidRPr="009100D7">
              <w:t xml:space="preserve">I made </w:t>
            </w:r>
            <w:r w:rsidR="5BF3CA8E" w:rsidRPr="009100D7">
              <w:t xml:space="preserve">a shape </w:t>
            </w:r>
            <w:r w:rsidRPr="009100D7">
              <w:t>with 2 trapeziums and 2 triangles. The shape I made has</w:t>
            </w:r>
            <w:r w:rsidR="2CC40EA8" w:rsidRPr="009100D7">
              <w:t xml:space="preserve"> the common whole of one</w:t>
            </w:r>
            <w:r w:rsidR="009E64DD" w:rsidRPr="009100D7">
              <w:t>.</w:t>
            </w:r>
            <w:r w:rsidR="40553DBC" w:rsidRPr="009100D7">
              <w:t xml:space="preserve"> What fractions could I make?</w:t>
            </w:r>
            <w:r w:rsidR="00F603D8">
              <w:t>’</w:t>
            </w:r>
          </w:p>
          <w:p w14:paraId="6B5BDAC7" w14:textId="61F3EC18" w:rsidR="00083CAD" w:rsidRPr="009100D7" w:rsidRDefault="56C734E2" w:rsidP="009100D7">
            <w:pPr>
              <w:pStyle w:val="ListBullet"/>
            </w:pPr>
            <w:r w:rsidRPr="009100D7">
              <w:t>S</w:t>
            </w:r>
            <w:r w:rsidR="2D1C4C19" w:rsidRPr="009100D7">
              <w:t xml:space="preserve">tudents </w:t>
            </w:r>
            <w:r w:rsidR="0C4A9D14" w:rsidRPr="009100D7">
              <w:t>design their own fractional shapes</w:t>
            </w:r>
            <w:r w:rsidR="009D113F" w:rsidRPr="009100D7">
              <w:t xml:space="preserve"> to </w:t>
            </w:r>
            <w:r w:rsidR="2D1C4C19" w:rsidRPr="009100D7">
              <w:t xml:space="preserve">swap </w:t>
            </w:r>
            <w:r w:rsidR="0C4A9D14" w:rsidRPr="009100D7">
              <w:t>with a partner</w:t>
            </w:r>
            <w:r w:rsidR="009D113F" w:rsidRPr="009100D7">
              <w:t>. They</w:t>
            </w:r>
            <w:r w:rsidR="0C4A9D14" w:rsidRPr="009100D7">
              <w:t xml:space="preserve"> </w:t>
            </w:r>
            <w:r w:rsidR="009D113F" w:rsidRPr="009100D7">
              <w:t>find</w:t>
            </w:r>
            <w:r w:rsidR="0C4A9D14" w:rsidRPr="009100D7">
              <w:t xml:space="preserve"> the fractions covered by each colour</w:t>
            </w:r>
            <w:r w:rsidR="00083CAD" w:rsidRPr="009100D7">
              <w:t>.</w:t>
            </w:r>
          </w:p>
        </w:tc>
      </w:tr>
    </w:tbl>
    <w:p w14:paraId="12D6B152" w14:textId="7E99B692" w:rsidR="009E64DD" w:rsidRDefault="7BFA2F4B" w:rsidP="00D33D6A">
      <w:pPr>
        <w:pStyle w:val="Heading2"/>
      </w:pPr>
      <w:bookmarkStart w:id="55" w:name="_Toc147914088"/>
      <w:bookmarkStart w:id="56" w:name="_Toc169009696"/>
      <w:r>
        <w:t>Consolidation and meaningful practice</w:t>
      </w:r>
      <w:r w:rsidR="009E64DD">
        <w:t xml:space="preserve"> – </w:t>
      </w:r>
      <w:r w:rsidR="7AEC3FAF">
        <w:t>2</w:t>
      </w:r>
      <w:r w:rsidR="4E0209F6">
        <w:t>5</w:t>
      </w:r>
      <w:r w:rsidR="009E64DD">
        <w:t xml:space="preserve"> minutes</w:t>
      </w:r>
      <w:bookmarkEnd w:id="55"/>
      <w:bookmarkEnd w:id="56"/>
    </w:p>
    <w:p w14:paraId="257D7F57" w14:textId="234B978B" w:rsidR="08DD3A10" w:rsidRDefault="08DD3A10" w:rsidP="512E6F96">
      <w:pPr>
        <w:pStyle w:val="FeatureBox"/>
      </w:pPr>
      <w:r>
        <w:t xml:space="preserve">This activity is an adaptation of </w:t>
      </w:r>
      <w:r w:rsidR="73F9A8B7">
        <w:t>‘</w:t>
      </w:r>
      <w:r w:rsidRPr="512E6F96">
        <w:t>Partitioning geometric shapes</w:t>
      </w:r>
      <w:r w:rsidR="1510D5E0" w:rsidRPr="512E6F96">
        <w:t xml:space="preserve">’ in </w:t>
      </w:r>
      <w:r w:rsidR="1510D5E0" w:rsidRPr="512E6F96">
        <w:rPr>
          <w:i/>
          <w:iCs/>
        </w:rPr>
        <w:t>Teaching Mathematics: Foundation to Middle Years</w:t>
      </w:r>
      <w:r w:rsidRPr="512E6F96">
        <w:t xml:space="preserve"> by Siemon et al</w:t>
      </w:r>
      <w:r w:rsidR="47A92EBB">
        <w:t>.</w:t>
      </w:r>
    </w:p>
    <w:p w14:paraId="6AEA0210" w14:textId="1C16BA15" w:rsidR="08DD3A10" w:rsidRDefault="08DD3A10" w:rsidP="006E57AC">
      <w:pPr>
        <w:pStyle w:val="ListNumber"/>
      </w:pPr>
      <w:r>
        <w:t>Provide students with</w:t>
      </w:r>
      <w:r w:rsidR="00F42844">
        <w:t xml:space="preserve"> a copy of</w:t>
      </w:r>
      <w:r>
        <w:t xml:space="preserve"> </w:t>
      </w:r>
      <w:hyperlink w:anchor="_Resource_16_–">
        <w:r w:rsidRPr="4C5EE149">
          <w:rPr>
            <w:rStyle w:val="Hyperlink"/>
          </w:rPr>
          <w:t xml:space="preserve">Resource </w:t>
        </w:r>
        <w:r w:rsidR="28E4DB12" w:rsidRPr="4C5EE149">
          <w:rPr>
            <w:rStyle w:val="Hyperlink"/>
          </w:rPr>
          <w:t>16</w:t>
        </w:r>
        <w:r w:rsidRPr="4C5EE149">
          <w:rPr>
            <w:rStyle w:val="Hyperlink"/>
          </w:rPr>
          <w:t xml:space="preserve"> – partitioning hexagons</w:t>
        </w:r>
      </w:hyperlink>
      <w:r>
        <w:t>.</w:t>
      </w:r>
    </w:p>
    <w:p w14:paraId="40E87512" w14:textId="282B9CA9" w:rsidR="08DD3A10" w:rsidRDefault="006E57AC" w:rsidP="006E57AC">
      <w:pPr>
        <w:pStyle w:val="ListNumber"/>
      </w:pPr>
      <w:r>
        <w:t>S</w:t>
      </w:r>
      <w:r w:rsidR="08DD3A10">
        <w:t xml:space="preserve">tudents equally partition the hexagons </w:t>
      </w:r>
      <w:r w:rsidR="54F7B329">
        <w:t xml:space="preserve">in as many ways </w:t>
      </w:r>
      <w:r w:rsidR="08DD3A10">
        <w:t>as they can.</w:t>
      </w:r>
    </w:p>
    <w:p w14:paraId="7BEA34D2" w14:textId="2CB8AE73" w:rsidR="08DD3A10" w:rsidRDefault="08DD3A10" w:rsidP="512E6F96">
      <w:pPr>
        <w:pStyle w:val="FeatureBox"/>
      </w:pPr>
      <w:r w:rsidRPr="512E6F96">
        <w:rPr>
          <w:rStyle w:val="Strong"/>
        </w:rPr>
        <w:lastRenderedPageBreak/>
        <w:t>Note</w:t>
      </w:r>
      <w:r>
        <w:t xml:space="preserve">: a common misconception is </w:t>
      </w:r>
      <w:r w:rsidR="00F42844">
        <w:t xml:space="preserve">for </w:t>
      </w:r>
      <w:r>
        <w:t xml:space="preserve">students </w:t>
      </w:r>
      <w:r w:rsidR="00F42844">
        <w:t>to</w:t>
      </w:r>
      <w:r>
        <w:t xml:space="preserve"> focus on the ‘number of parts’ without appreciating that these parts need to be equal in size or amount. </w:t>
      </w:r>
      <w:r w:rsidR="00F42844">
        <w:t>They</w:t>
      </w:r>
      <w:r>
        <w:t xml:space="preserve"> may also believe that fractional parts in area models need to be congruent and fail to recognise that parts can look different but still </w:t>
      </w:r>
      <w:r w:rsidR="00964514">
        <w:t xml:space="preserve">be </w:t>
      </w:r>
      <w:r>
        <w:t>equivalent in area</w:t>
      </w:r>
      <w:r w:rsidR="00595F61">
        <w:t xml:space="preserve"> (Australian Academy of Science </w:t>
      </w:r>
      <w:r>
        <w:t>n</w:t>
      </w:r>
      <w:r w:rsidR="00A05ED4">
        <w:t>.</w:t>
      </w:r>
      <w:r>
        <w:t>d</w:t>
      </w:r>
      <w:r w:rsidR="00A05ED4">
        <w:t>.</w:t>
      </w:r>
      <w:r>
        <w:t>).</w:t>
      </w:r>
    </w:p>
    <w:p w14:paraId="3568EC61" w14:textId="67022C47" w:rsidR="6CCD6BD6" w:rsidRDefault="6CCD6BD6" w:rsidP="006E57AC">
      <w:pPr>
        <w:pStyle w:val="ListNumber"/>
      </w:pPr>
      <w:r>
        <w:t xml:space="preserve">Students </w:t>
      </w:r>
      <w:hyperlink r:id="rId44">
        <w:r w:rsidRPr="512E6F96">
          <w:rPr>
            <w:rStyle w:val="Hyperlink"/>
          </w:rPr>
          <w:t>turn and talk</w:t>
        </w:r>
      </w:hyperlink>
      <w:r>
        <w:t xml:space="preserve"> with a partner to share</w:t>
      </w:r>
      <w:r w:rsidR="41FA0212">
        <w:t xml:space="preserve"> and explain</w:t>
      </w:r>
      <w:r>
        <w:t xml:space="preserve"> their thinking. Ask:</w:t>
      </w:r>
    </w:p>
    <w:p w14:paraId="371D15B0" w14:textId="44F9C590" w:rsidR="6CCD6BD6" w:rsidRPr="00B90D20" w:rsidRDefault="6CCD6BD6" w:rsidP="00EC48A3">
      <w:pPr>
        <w:pStyle w:val="ListBullet"/>
        <w:ind w:left="1134"/>
      </w:pPr>
      <w:r w:rsidRPr="00B90D20">
        <w:t xml:space="preserve">Did you have any partitioned hexagons that looked </w:t>
      </w:r>
      <w:r w:rsidR="6F6D7AAC" w:rsidRPr="00B90D20">
        <w:t>similar</w:t>
      </w:r>
      <w:r w:rsidR="4B2F5894" w:rsidRPr="00B90D20">
        <w:t xml:space="preserve"> to your </w:t>
      </w:r>
      <w:r w:rsidR="46FF59DF" w:rsidRPr="00B90D20">
        <w:t>partner</w:t>
      </w:r>
      <w:r w:rsidR="3C5200D3" w:rsidRPr="00B90D20">
        <w:t>’s</w:t>
      </w:r>
      <w:r w:rsidRPr="00B90D20">
        <w:t>?</w:t>
      </w:r>
    </w:p>
    <w:p w14:paraId="0D57904D" w14:textId="1D57F962" w:rsidR="6CCD6BD6" w:rsidRPr="00B90D20" w:rsidRDefault="6CCD6BD6" w:rsidP="00EC48A3">
      <w:pPr>
        <w:pStyle w:val="ListBullet"/>
        <w:ind w:left="1134"/>
      </w:pPr>
      <w:r w:rsidRPr="00B90D20">
        <w:t>Did your partner have a</w:t>
      </w:r>
      <w:r w:rsidR="36EDE245" w:rsidRPr="00B90D20">
        <w:t>ny</w:t>
      </w:r>
      <w:r w:rsidRPr="00B90D20">
        <w:t xml:space="preserve"> partitioned hexagon</w:t>
      </w:r>
      <w:r w:rsidR="67C4ECE8" w:rsidRPr="00B90D20">
        <w:t>s</w:t>
      </w:r>
      <w:r w:rsidRPr="00B90D20">
        <w:t xml:space="preserve"> that looked different to yours? Can you describe the difference?</w:t>
      </w:r>
    </w:p>
    <w:p w14:paraId="7C8AE871" w14:textId="3B0C657F" w:rsidR="4053E58D" w:rsidRDefault="4053E58D" w:rsidP="00EC48A3">
      <w:pPr>
        <w:pStyle w:val="ListBullet"/>
        <w:ind w:left="1134"/>
      </w:pPr>
      <w:r w:rsidRPr="00B90D20">
        <w:t>How many equal parts did you partition your hexagon</w:t>
      </w:r>
      <w:r w:rsidR="64FE93FE" w:rsidRPr="00B90D20">
        <w:t>s</w:t>
      </w:r>
      <w:r w:rsidRPr="00B90D20">
        <w:t xml:space="preserve"> into? For example, 2, 3, 4</w:t>
      </w:r>
      <w:r w:rsidR="52107BCB" w:rsidRPr="00B90D20">
        <w:t xml:space="preserve"> or</w:t>
      </w:r>
      <w:r w:rsidRPr="00B90D20">
        <w:t xml:space="preserve"> 6</w:t>
      </w:r>
      <w:r w:rsidR="6FB093E6" w:rsidRPr="00B90D20">
        <w:t xml:space="preserve"> </w:t>
      </w:r>
      <w:r w:rsidR="620A6072" w:rsidRPr="00B90D20">
        <w:t>equal parts.</w:t>
      </w:r>
    </w:p>
    <w:p w14:paraId="152AF4DB" w14:textId="689870ED" w:rsidR="00F9AB34" w:rsidRDefault="00F9AB34" w:rsidP="006E57AC">
      <w:pPr>
        <w:pStyle w:val="ListNumber"/>
      </w:pPr>
      <w:r>
        <w:t xml:space="preserve">Display </w:t>
      </w:r>
      <w:hyperlink w:anchor="_Resource_17_–">
        <w:r w:rsidRPr="4C5EE149">
          <w:rPr>
            <w:rStyle w:val="Hyperlink"/>
          </w:rPr>
          <w:t xml:space="preserve">Resource </w:t>
        </w:r>
        <w:r w:rsidR="10E08D95" w:rsidRPr="4C5EE149">
          <w:rPr>
            <w:rStyle w:val="Hyperlink"/>
          </w:rPr>
          <w:t>17</w:t>
        </w:r>
        <w:r w:rsidR="4053E58D" w:rsidRPr="4C5EE149">
          <w:rPr>
            <w:rStyle w:val="Hyperlink"/>
          </w:rPr>
          <w:t xml:space="preserve"> </w:t>
        </w:r>
        <w:r w:rsidR="3C0AC7F5" w:rsidRPr="4C5EE149">
          <w:rPr>
            <w:rStyle w:val="Hyperlink"/>
          </w:rPr>
          <w:t>– Harry’s hexagons</w:t>
        </w:r>
      </w:hyperlink>
      <w:r w:rsidR="5212F0BC">
        <w:t>. Explain to students that Harry was asked to partition the hexagons into equal parts. Ask:</w:t>
      </w:r>
    </w:p>
    <w:p w14:paraId="014A295C" w14:textId="79D54519" w:rsidR="5212F0BC" w:rsidRPr="00B90D20" w:rsidRDefault="5212F0BC" w:rsidP="00EC48A3">
      <w:pPr>
        <w:pStyle w:val="ListBullet"/>
        <w:ind w:left="1134"/>
      </w:pPr>
      <w:r w:rsidRPr="00B90D20">
        <w:t>Which hexagons did Harry equally partition?</w:t>
      </w:r>
    </w:p>
    <w:p w14:paraId="1D139034" w14:textId="13EB8BAF" w:rsidR="440A6E18" w:rsidRPr="00B90D20" w:rsidRDefault="440A6E18" w:rsidP="00EC48A3">
      <w:pPr>
        <w:pStyle w:val="ListBullet"/>
        <w:ind w:left="1134"/>
      </w:pPr>
      <w:r w:rsidRPr="00B90D20">
        <w:t>Did any of Harry’s equally</w:t>
      </w:r>
      <w:r w:rsidR="006A1E2D">
        <w:t>-</w:t>
      </w:r>
      <w:r w:rsidRPr="00B90D20">
        <w:t>partitioned hexagons match any of your partitioned hexagons? Which ones?</w:t>
      </w:r>
    </w:p>
    <w:p w14:paraId="27C2813F" w14:textId="415F96D0" w:rsidR="5E382801" w:rsidRPr="00B90D20" w:rsidRDefault="5E382801" w:rsidP="00EC48A3">
      <w:pPr>
        <w:pStyle w:val="ListBullet"/>
        <w:ind w:left="1134"/>
      </w:pPr>
      <w:r w:rsidRPr="00B90D20">
        <w:t>Did Harry equally partition any of the hexagons in a way you didn’t think of? Which ones?</w:t>
      </w:r>
    </w:p>
    <w:p w14:paraId="3F6670E4" w14:textId="78D611EE" w:rsidR="5212F0BC" w:rsidRPr="00B90D20" w:rsidRDefault="5212F0BC" w:rsidP="00EC48A3">
      <w:pPr>
        <w:pStyle w:val="ListBullet"/>
        <w:ind w:left="1134"/>
      </w:pPr>
      <w:r w:rsidRPr="00B90D20">
        <w:t xml:space="preserve">Are there any hexagons that </w:t>
      </w:r>
      <w:r w:rsidR="64B7FB7F" w:rsidRPr="00B90D20">
        <w:t xml:space="preserve">Harry </w:t>
      </w:r>
      <w:r w:rsidRPr="00B90D20">
        <w:t xml:space="preserve">partitioned </w:t>
      </w:r>
      <w:r w:rsidR="66065AA2" w:rsidRPr="00B90D20">
        <w:t xml:space="preserve">into </w:t>
      </w:r>
      <w:r w:rsidRPr="00B90D20">
        <w:t>unequal</w:t>
      </w:r>
      <w:r w:rsidR="0848C4D6" w:rsidRPr="00B90D20">
        <w:t xml:space="preserve"> parts</w:t>
      </w:r>
      <w:r w:rsidRPr="00B90D20">
        <w:t>?</w:t>
      </w:r>
      <w:r w:rsidR="0B2EB00F" w:rsidRPr="00B90D20">
        <w:t xml:space="preserve"> </w:t>
      </w:r>
      <w:r w:rsidR="66504BC6" w:rsidRPr="00B90D20">
        <w:t>(</w:t>
      </w:r>
      <w:r w:rsidR="0B2EB00F" w:rsidRPr="00B90D20">
        <w:t>Yes, the hexagon unequally partitioned into 8 parts</w:t>
      </w:r>
      <w:r w:rsidR="5AA91E09" w:rsidRPr="00B90D20">
        <w:t>.</w:t>
      </w:r>
      <w:r w:rsidR="4590832E" w:rsidRPr="00B90D20">
        <w:t>)</w:t>
      </w:r>
    </w:p>
    <w:p w14:paraId="0A49DB21" w14:textId="007AF4CE" w:rsidR="5212F0BC" w:rsidRPr="00B90D20" w:rsidRDefault="5212F0BC" w:rsidP="00EC48A3">
      <w:pPr>
        <w:pStyle w:val="ListBullet"/>
        <w:ind w:left="1134"/>
      </w:pPr>
      <w:r w:rsidRPr="00B90D20">
        <w:t>Is there a way that Harry could partition a hexagon into 8 equal parts?</w:t>
      </w:r>
    </w:p>
    <w:p w14:paraId="04253D8C" w14:textId="4D83AACE" w:rsidR="5212F0BC" w:rsidRPr="006E57AC" w:rsidRDefault="14386AE0" w:rsidP="006E57AC">
      <w:pPr>
        <w:pStyle w:val="ListNumber"/>
      </w:pPr>
      <w:r w:rsidRPr="006E57AC">
        <w:t>Ask</w:t>
      </w:r>
      <w:r w:rsidR="4DD78ED0" w:rsidRPr="006E57AC">
        <w:t xml:space="preserve"> students to draw another hexagon on </w:t>
      </w:r>
      <w:hyperlink w:anchor="_Resource_16_–">
        <w:r w:rsidR="00F31467" w:rsidRPr="4C5EE149">
          <w:rPr>
            <w:rStyle w:val="Hyperlink"/>
          </w:rPr>
          <w:t>Resource 16 – partitioning hexagons</w:t>
        </w:r>
      </w:hyperlink>
      <w:r w:rsidR="546B0D22" w:rsidRPr="006E57AC">
        <w:t xml:space="preserve">. </w:t>
      </w:r>
      <w:r w:rsidR="00326E0B" w:rsidRPr="006E57AC">
        <w:t>Challenge students to</w:t>
      </w:r>
      <w:r w:rsidR="49F3F0F7" w:rsidRPr="006E57AC">
        <w:t xml:space="preserve"> think of a way to partition the hexagon into 8 equal parts. </w:t>
      </w:r>
      <w:r w:rsidR="32687C70" w:rsidRPr="006E57AC">
        <w:t xml:space="preserve">Allow a short amount of time to </w:t>
      </w:r>
      <w:r w:rsidR="462D250A" w:rsidRPr="006E57AC">
        <w:t xml:space="preserve">explore equally partitioning the hexagon, checking student </w:t>
      </w:r>
      <w:r w:rsidR="347788E6" w:rsidRPr="006E57AC">
        <w:t>recordings.</w:t>
      </w:r>
    </w:p>
    <w:p w14:paraId="67FEB754" w14:textId="5597EDD3" w:rsidR="00217C53" w:rsidRDefault="2B9DA359" w:rsidP="006E57AC">
      <w:pPr>
        <w:pStyle w:val="ListNumber"/>
      </w:pPr>
      <w:r w:rsidRPr="006E57AC">
        <w:lastRenderedPageBreak/>
        <w:t xml:space="preserve">Provide </w:t>
      </w:r>
      <w:r w:rsidR="1D213520" w:rsidRPr="006E57AC">
        <w:t xml:space="preserve">students with </w:t>
      </w:r>
      <w:hyperlink w:anchor="_Resource_18_–" w:history="1">
        <w:r w:rsidR="04B2D52C" w:rsidRPr="00F31467">
          <w:rPr>
            <w:rStyle w:val="Hyperlink"/>
          </w:rPr>
          <w:t xml:space="preserve">Resource </w:t>
        </w:r>
        <w:r w:rsidR="47DD60E0" w:rsidRPr="00F31467">
          <w:rPr>
            <w:rStyle w:val="Hyperlink"/>
          </w:rPr>
          <w:t>18</w:t>
        </w:r>
        <w:r w:rsidR="04B2D52C" w:rsidRPr="00F31467">
          <w:rPr>
            <w:rStyle w:val="Hyperlink"/>
          </w:rPr>
          <w:t xml:space="preserve"> –</w:t>
        </w:r>
        <w:r w:rsidRPr="00F31467">
          <w:rPr>
            <w:rStyle w:val="Hyperlink"/>
          </w:rPr>
          <w:t xml:space="preserve"> </w:t>
        </w:r>
        <w:r w:rsidR="08FD97AC" w:rsidRPr="00F31467">
          <w:rPr>
            <w:rStyle w:val="Hyperlink"/>
          </w:rPr>
          <w:t>8 equal parts</w:t>
        </w:r>
      </w:hyperlink>
      <w:r w:rsidR="08FD97AC" w:rsidRPr="006E57AC">
        <w:t xml:space="preserve">. </w:t>
      </w:r>
      <w:r w:rsidR="70223892" w:rsidRPr="006E57AC">
        <w:t>Ask</w:t>
      </w:r>
      <w:r w:rsidR="00217C53">
        <w:t>:</w:t>
      </w:r>
      <w:r w:rsidR="70223892" w:rsidRPr="006E57AC">
        <w:t xml:space="preserve"> </w:t>
      </w:r>
      <w:r w:rsidR="00217C53">
        <w:t>Is</w:t>
      </w:r>
      <w:r w:rsidR="70223892" w:rsidRPr="006E57AC">
        <w:t xml:space="preserve"> the grid under the hexagon</w:t>
      </w:r>
      <w:r w:rsidR="509EAC84" w:rsidRPr="006E57AC">
        <w:t xml:space="preserve"> </w:t>
      </w:r>
      <w:r w:rsidR="29EC9E37" w:rsidRPr="006E57AC">
        <w:t>help</w:t>
      </w:r>
      <w:r w:rsidR="19E3BF5F" w:rsidRPr="006E57AC">
        <w:t xml:space="preserve">ful </w:t>
      </w:r>
      <w:r w:rsidR="29EC9E37" w:rsidRPr="006E57AC">
        <w:t xml:space="preserve">to </w:t>
      </w:r>
      <w:r w:rsidR="0008661E" w:rsidRPr="006E57AC">
        <w:t xml:space="preserve">identify where the </w:t>
      </w:r>
      <w:r w:rsidR="29EC9E37" w:rsidRPr="006E57AC">
        <w:t>equal partition</w:t>
      </w:r>
      <w:r w:rsidR="0008661E" w:rsidRPr="006E57AC">
        <w:t xml:space="preserve">s </w:t>
      </w:r>
      <w:r w:rsidR="00FA3320" w:rsidRPr="006E57AC">
        <w:t>would be</w:t>
      </w:r>
      <w:r w:rsidR="0008661E" w:rsidRPr="006E57AC">
        <w:t xml:space="preserve"> on</w:t>
      </w:r>
      <w:r w:rsidR="29EC9E37" w:rsidRPr="006E57AC">
        <w:t xml:space="preserve"> the shape</w:t>
      </w:r>
      <w:r w:rsidR="00217C53">
        <w:t>?</w:t>
      </w:r>
    </w:p>
    <w:p w14:paraId="6AD1BE53" w14:textId="7F54705B" w:rsidR="5E175B71" w:rsidRPr="006E57AC" w:rsidRDefault="4EB611CD" w:rsidP="006E57AC">
      <w:pPr>
        <w:pStyle w:val="ListNumber"/>
      </w:pPr>
      <w:r w:rsidRPr="006E57AC">
        <w:t>Students record their equal partitioning using coloured pencils</w:t>
      </w:r>
      <w:r w:rsidR="00EC48A3">
        <w:t xml:space="preserve"> (s</w:t>
      </w:r>
      <w:r w:rsidR="4F92A495" w:rsidRPr="006E57AC">
        <w:t xml:space="preserve">ee </w:t>
      </w:r>
      <w:r w:rsidR="00E4522E" w:rsidRPr="006E57AC">
        <w:rPr>
          <w:highlight w:val="yellow"/>
        </w:rPr>
        <w:fldChar w:fldCharType="begin"/>
      </w:r>
      <w:r w:rsidR="00E4522E" w:rsidRPr="006E57AC">
        <w:instrText xml:space="preserve"> REF _Ref160181826 \h </w:instrText>
      </w:r>
      <w:r w:rsidR="006E57AC">
        <w:rPr>
          <w:highlight w:val="yellow"/>
        </w:rPr>
        <w:instrText xml:space="preserve"> \* MERGEFORMAT </w:instrText>
      </w:r>
      <w:r w:rsidR="00E4522E" w:rsidRPr="006E57AC">
        <w:rPr>
          <w:highlight w:val="yellow"/>
        </w:rPr>
      </w:r>
      <w:r w:rsidR="00E4522E" w:rsidRPr="006E57AC">
        <w:rPr>
          <w:highlight w:val="yellow"/>
        </w:rPr>
        <w:fldChar w:fldCharType="separate"/>
      </w:r>
      <w:r w:rsidR="006B7AEF" w:rsidRPr="006E57AC">
        <w:t>Figure 10</w:t>
      </w:r>
      <w:r w:rsidR="00E4522E" w:rsidRPr="006E57AC">
        <w:rPr>
          <w:highlight w:val="yellow"/>
        </w:rPr>
        <w:fldChar w:fldCharType="end"/>
      </w:r>
      <w:r w:rsidR="00EC48A3">
        <w:t>)</w:t>
      </w:r>
      <w:r w:rsidR="4F92A495" w:rsidRPr="006E57AC">
        <w:t>.</w:t>
      </w:r>
    </w:p>
    <w:p w14:paraId="613190F9" w14:textId="5330C132" w:rsidR="00E4522E" w:rsidRDefault="00E4522E" w:rsidP="00E4522E">
      <w:pPr>
        <w:pStyle w:val="Caption"/>
      </w:pPr>
      <w:bookmarkStart w:id="57" w:name="_Ref160181826"/>
      <w:r>
        <w:t xml:space="preserve">Figure </w:t>
      </w:r>
      <w:r w:rsidR="00670378">
        <w:fldChar w:fldCharType="begin"/>
      </w:r>
      <w:r w:rsidR="00670378">
        <w:instrText xml:space="preserve"> SEQ Figure \* ARABIC </w:instrText>
      </w:r>
      <w:r w:rsidR="00670378">
        <w:fldChar w:fldCharType="separate"/>
      </w:r>
      <w:r w:rsidR="00670378">
        <w:rPr>
          <w:noProof/>
        </w:rPr>
        <w:t>10</w:t>
      </w:r>
      <w:r w:rsidR="00670378">
        <w:fldChar w:fldCharType="end"/>
      </w:r>
      <w:bookmarkEnd w:id="57"/>
      <w:r>
        <w:t xml:space="preserve"> </w:t>
      </w:r>
      <w:r w:rsidRPr="00B21F38">
        <w:t>– student example of a hexagon equally partitioned</w:t>
      </w:r>
    </w:p>
    <w:p w14:paraId="7BECB9BF" w14:textId="1D33FFCB" w:rsidR="62C7FD52" w:rsidRDefault="2BC90E4B" w:rsidP="512E6F96">
      <w:r>
        <w:rPr>
          <w:noProof/>
        </w:rPr>
        <w:drawing>
          <wp:inline distT="0" distB="0" distL="0" distR="0" wp14:anchorId="6F4E9CEA" wp14:editId="31BA52E7">
            <wp:extent cx="1859243" cy="1908313"/>
            <wp:effectExtent l="0" t="0" r="8255" b="0"/>
            <wp:docPr id="690817754" name="Picture 690817754" descr="A hexagon equally partitioned into 8 parts. Each part is a different colour. The hexagon is on a triangula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17754"/>
                    <pic:cNvPicPr/>
                  </pic:nvPicPr>
                  <pic:blipFill>
                    <a:blip r:embed="rId45">
                      <a:extLst>
                        <a:ext uri="{28A0092B-C50C-407E-A947-70E740481C1C}">
                          <a14:useLocalDpi xmlns:a14="http://schemas.microsoft.com/office/drawing/2010/main" val="0"/>
                        </a:ext>
                      </a:extLst>
                    </a:blip>
                    <a:stretch>
                      <a:fillRect/>
                    </a:stretch>
                  </pic:blipFill>
                  <pic:spPr>
                    <a:xfrm>
                      <a:off x="0" y="0"/>
                      <a:ext cx="1861551" cy="1910682"/>
                    </a:xfrm>
                    <a:prstGeom prst="rect">
                      <a:avLst/>
                    </a:prstGeom>
                  </pic:spPr>
                </pic:pic>
              </a:graphicData>
            </a:graphic>
          </wp:inline>
        </w:drawing>
      </w:r>
    </w:p>
    <w:p w14:paraId="2926FBC1" w14:textId="6503911C" w:rsidR="7471AD2E" w:rsidRDefault="006E57AC" w:rsidP="006E57AC">
      <w:pPr>
        <w:pStyle w:val="ListNumber"/>
      </w:pPr>
      <w:r>
        <w:t>S</w:t>
      </w:r>
      <w:r w:rsidR="451E654D">
        <w:t xml:space="preserve">tudents </w:t>
      </w:r>
      <w:hyperlink r:id="rId46">
        <w:r w:rsidR="451E654D" w:rsidRPr="4C5EE149">
          <w:rPr>
            <w:rStyle w:val="Hyperlink"/>
          </w:rPr>
          <w:t>turn and talk</w:t>
        </w:r>
      </w:hyperlink>
      <w:r w:rsidR="451E654D">
        <w:t>, comparing their equal partitioning with a partner.</w:t>
      </w:r>
    </w:p>
    <w:p w14:paraId="673F49E8" w14:textId="09DCF8E5" w:rsidR="518AEBEE" w:rsidRDefault="1022BB07" w:rsidP="7A7374BB">
      <w:pPr>
        <w:pStyle w:val="FeatureBox"/>
      </w:pPr>
      <w:r w:rsidRPr="506CAD47">
        <w:rPr>
          <w:rStyle w:val="Strong"/>
        </w:rPr>
        <w:t>Note</w:t>
      </w:r>
      <w:r>
        <w:t xml:space="preserve">: </w:t>
      </w:r>
      <w:r w:rsidR="39E36510">
        <w:t>if</w:t>
      </w:r>
      <w:r>
        <w:t xml:space="preserve"> students </w:t>
      </w:r>
      <w:r w:rsidR="677879BF">
        <w:t xml:space="preserve">are unable to </w:t>
      </w:r>
      <w:r>
        <w:t>equally partition the hexagon into 8 parts,</w:t>
      </w:r>
      <w:r w:rsidR="1D0870FD">
        <w:t xml:space="preserve"> </w:t>
      </w:r>
      <w:r w:rsidR="1D0870FD" w:rsidRPr="00104EDD">
        <w:t xml:space="preserve">display </w:t>
      </w:r>
      <w:hyperlink w:anchor="_Resource_18_–" w:history="1">
        <w:r w:rsidR="1D0870FD" w:rsidRPr="00104EDD">
          <w:rPr>
            <w:rStyle w:val="Hyperlink"/>
          </w:rPr>
          <w:t xml:space="preserve">Resource </w:t>
        </w:r>
        <w:r w:rsidR="0E22DD0A" w:rsidRPr="00104EDD">
          <w:rPr>
            <w:rStyle w:val="Hyperlink"/>
          </w:rPr>
          <w:t>18</w:t>
        </w:r>
        <w:r w:rsidR="1D0870FD" w:rsidRPr="00104EDD">
          <w:rPr>
            <w:rStyle w:val="Hyperlink"/>
          </w:rPr>
          <w:t xml:space="preserve"> – 8 equal parts</w:t>
        </w:r>
      </w:hyperlink>
      <w:r w:rsidR="00B95C5D">
        <w:t>. M</w:t>
      </w:r>
      <w:r w:rsidR="1D0870FD" w:rsidRPr="00104EDD">
        <w:t>odel</w:t>
      </w:r>
      <w:r w:rsidR="1D0870FD">
        <w:t xml:space="preserve"> </w:t>
      </w:r>
      <w:r w:rsidR="00B95C5D">
        <w:t xml:space="preserve">how to </w:t>
      </w:r>
      <w:r w:rsidR="1D0870FD">
        <w:t>equally partition the shape</w:t>
      </w:r>
      <w:r w:rsidR="008B582F">
        <w:t xml:space="preserve">, as in </w:t>
      </w:r>
      <w:r w:rsidR="00CD103C">
        <w:fldChar w:fldCharType="begin"/>
      </w:r>
      <w:r w:rsidR="00CD103C">
        <w:instrText xml:space="preserve"> REF _Ref160181826 \h </w:instrText>
      </w:r>
      <w:r w:rsidR="00CD103C">
        <w:fldChar w:fldCharType="separate"/>
      </w:r>
      <w:r w:rsidR="00CD103C">
        <w:t xml:space="preserve">Figure </w:t>
      </w:r>
      <w:r w:rsidR="00CD103C">
        <w:rPr>
          <w:noProof/>
        </w:rPr>
        <w:t>10</w:t>
      </w:r>
      <w:r w:rsidR="00CD103C">
        <w:fldChar w:fldCharType="end"/>
      </w:r>
      <w:r w:rsidR="1D0870FD">
        <w:t>.</w:t>
      </w:r>
    </w:p>
    <w:p w14:paraId="302D9D96" w14:textId="77777777" w:rsidR="009E64DD" w:rsidRDefault="009E64D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D33D6A">
            <w:r w:rsidRPr="00F8552A">
              <w:lastRenderedPageBreak/>
              <w:t>Assessment opportunities</w:t>
            </w:r>
          </w:p>
        </w:tc>
        <w:tc>
          <w:tcPr>
            <w:tcW w:w="7280" w:type="dxa"/>
          </w:tcPr>
          <w:p w14:paraId="54ED47EB" w14:textId="77777777" w:rsidR="009E64DD" w:rsidRDefault="009E64DD" w:rsidP="00D33D6A">
            <w:r w:rsidRPr="00F8552A">
              <w:t>Links</w:t>
            </w:r>
          </w:p>
        </w:tc>
      </w:tr>
      <w:tr w:rsidR="009E64DD" w14:paraId="78102A50"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D33D6A">
            <w:r>
              <w:t>What to look for:</w:t>
            </w:r>
          </w:p>
          <w:p w14:paraId="4CC61016" w14:textId="340473E4" w:rsidR="009E64DD" w:rsidRDefault="009E64DD" w:rsidP="00312E89">
            <w:pPr>
              <w:pStyle w:val="ListBullet"/>
              <w:rPr>
                <w:rStyle w:val="Strong"/>
              </w:rPr>
            </w:pPr>
            <w:r>
              <w:t xml:space="preserve">Can students </w:t>
            </w:r>
            <w:r w:rsidR="5AA1B6D7">
              <w:t>subdivide the area of a rectangle by both length and width to represent the multiplicative relationship between common fractions</w:t>
            </w:r>
            <w:r>
              <w:t xml:space="preserve">? </w:t>
            </w:r>
            <w:r w:rsidRPr="23938836">
              <w:rPr>
                <w:rStyle w:val="Strong"/>
              </w:rPr>
              <w:t>[</w:t>
            </w:r>
            <w:r w:rsidR="64C306CB" w:rsidRPr="23938836">
              <w:rPr>
                <w:rStyle w:val="Strong"/>
              </w:rPr>
              <w:t xml:space="preserve">MAO-WM-01, </w:t>
            </w:r>
            <w:r w:rsidR="7FD50434" w:rsidRPr="23938836">
              <w:rPr>
                <w:rStyle w:val="Strong"/>
              </w:rPr>
              <w:t>MA3-RQF-01</w:t>
            </w:r>
            <w:r w:rsidRPr="23938836">
              <w:rPr>
                <w:rStyle w:val="Strong"/>
              </w:rPr>
              <w:t>]</w:t>
            </w:r>
          </w:p>
          <w:p w14:paraId="656409C3" w14:textId="639F1B1C" w:rsidR="009E64DD" w:rsidRDefault="009E64DD" w:rsidP="00312E89">
            <w:pPr>
              <w:pStyle w:val="ListBullet"/>
              <w:rPr>
                <w:rStyle w:val="Strong"/>
              </w:rPr>
            </w:pPr>
            <w:r>
              <w:t xml:space="preserve">Can students </w:t>
            </w:r>
            <w:r w:rsidR="00ED437A" w:rsidRPr="00ED437A">
              <w:rPr>
                <w:rStyle w:val="normaltextrun"/>
                <w:rFonts w:eastAsia="Arial"/>
                <w:color w:val="000000" w:themeColor="text1"/>
                <w:lang w:val="en-GB"/>
              </w:rPr>
              <w:t>compare and represent fractions with denominators of 2, 4 and 8; 3 and 6; 5 and 10 of a whole shape (area model) and a collection of objects (discrete model)</w:t>
            </w:r>
            <w:r>
              <w:t>?</w:t>
            </w:r>
            <w:r w:rsidR="5A42E42C" w:rsidRPr="23938836">
              <w:rPr>
                <w:rStyle w:val="Strong"/>
              </w:rPr>
              <w:t xml:space="preserve"> </w:t>
            </w:r>
            <w:r w:rsidR="00004154">
              <w:rPr>
                <w:rStyle w:val="Strong"/>
              </w:rPr>
              <w:br/>
            </w:r>
            <w:r w:rsidR="5A42E42C" w:rsidRPr="23938836">
              <w:rPr>
                <w:rStyle w:val="Strong"/>
              </w:rPr>
              <w:t>[MAO-WM-01, MA3-RQF-01]</w:t>
            </w:r>
          </w:p>
        </w:tc>
        <w:tc>
          <w:tcPr>
            <w:tcW w:w="7280" w:type="dxa"/>
          </w:tcPr>
          <w:p w14:paraId="49D75BA6" w14:textId="77777777" w:rsidR="009E64DD" w:rsidRDefault="009E64DD" w:rsidP="00D33D6A">
            <w:r>
              <w:t xml:space="preserve">Links to </w:t>
            </w:r>
            <w:hyperlink r:id="rId47">
              <w:r w:rsidRPr="512E6F96">
                <w:rPr>
                  <w:rStyle w:val="Hyperlink"/>
                </w:rPr>
                <w:t>National Numeracy Learning Progressions</w:t>
              </w:r>
            </w:hyperlink>
            <w:r>
              <w:t xml:space="preserve"> (NNLP):</w:t>
            </w:r>
          </w:p>
          <w:p w14:paraId="2F0C830C" w14:textId="094E556E" w:rsidR="0DD0706B" w:rsidRDefault="0DD0706B" w:rsidP="00B90D20">
            <w:pPr>
              <w:pStyle w:val="ListBullet"/>
            </w:pPr>
            <w:r>
              <w:t>InF5.</w:t>
            </w:r>
          </w:p>
          <w:p w14:paraId="1F187CBF" w14:textId="09EFE48E" w:rsidR="009E64DD" w:rsidRDefault="009E64DD" w:rsidP="00D33D6A">
            <w:r>
              <w:t xml:space="preserve">Links to suggested </w:t>
            </w:r>
            <w:hyperlink r:id="rId48" w:history="1">
              <w:r w:rsidRPr="0013142C">
                <w:rPr>
                  <w:rStyle w:val="Hyperlink"/>
                </w:rPr>
                <w:t>Interview for Student Reasoning</w:t>
              </w:r>
            </w:hyperlink>
            <w:r>
              <w:t xml:space="preserve"> (IfSR) tasks:</w:t>
            </w:r>
          </w:p>
          <w:p w14:paraId="218EA301" w14:textId="65316F1A" w:rsidR="009E64DD" w:rsidRDefault="0F549026" w:rsidP="00B90D20">
            <w:pPr>
              <w:pStyle w:val="ListBullet"/>
            </w:pPr>
            <w:r w:rsidRPr="00A25756">
              <w:rPr>
                <w:rStyle w:val="Strong"/>
                <w:b w:val="0"/>
                <w:bCs w:val="0"/>
              </w:rPr>
              <w:t>IfSR-</w:t>
            </w:r>
            <w:r w:rsidR="3568C658" w:rsidRPr="00A25756">
              <w:rPr>
                <w:rStyle w:val="Strong"/>
                <w:b w:val="0"/>
                <w:bCs w:val="0"/>
              </w:rPr>
              <w:t>PT</w:t>
            </w:r>
            <w:r>
              <w:t xml:space="preserve">: </w:t>
            </w:r>
            <w:r w:rsidR="12700DD2">
              <w:t>1A.11</w:t>
            </w:r>
            <w:r w:rsidR="5697579A">
              <w:t>, 1A.12.</w:t>
            </w:r>
          </w:p>
        </w:tc>
      </w:tr>
    </w:tbl>
    <w:p w14:paraId="3F003934" w14:textId="77777777" w:rsidR="00D973A3" w:rsidRDefault="00D973A3">
      <w:pPr>
        <w:spacing w:before="0" w:after="160" w:line="259" w:lineRule="auto"/>
      </w:pPr>
      <w:r>
        <w:br w:type="page"/>
      </w:r>
    </w:p>
    <w:p w14:paraId="102D3CCE" w14:textId="4F6CDB51" w:rsidR="00D973A3" w:rsidRDefault="00D973A3" w:rsidP="00D33D6A">
      <w:pPr>
        <w:pStyle w:val="Heading1"/>
      </w:pPr>
      <w:bookmarkStart w:id="58" w:name="_Lesson_5"/>
      <w:bookmarkStart w:id="59" w:name="_Toc169009697"/>
      <w:bookmarkEnd w:id="58"/>
      <w:r>
        <w:lastRenderedPageBreak/>
        <w:t>Lesson 5</w:t>
      </w:r>
      <w:bookmarkEnd w:id="59"/>
    </w:p>
    <w:p w14:paraId="32825BD7" w14:textId="45B3B69D" w:rsidR="00D973A3" w:rsidRDefault="00D973A3" w:rsidP="00D33D6A">
      <w:pPr>
        <w:pStyle w:val="FeatureBox3"/>
      </w:pPr>
      <w:r w:rsidRPr="6DE7644A">
        <w:rPr>
          <w:rStyle w:val="Strong"/>
        </w:rPr>
        <w:t>Core concept</w:t>
      </w:r>
      <w:r>
        <w:t xml:space="preserve">: </w:t>
      </w:r>
      <w:r w:rsidR="00366138" w:rsidRPr="00366138">
        <w:t xml:space="preserve">fractions of </w:t>
      </w:r>
      <w:r w:rsidR="6C6F45E0">
        <w:t>collections of objects</w:t>
      </w:r>
      <w:r w:rsidR="00366138" w:rsidRPr="00366138">
        <w:t xml:space="preserve"> can be compared and represented</w:t>
      </w:r>
      <w:r>
        <w:t>.</w:t>
      </w:r>
    </w:p>
    <w:p w14:paraId="4E0A1900" w14:textId="1029A677" w:rsidR="00D973A3" w:rsidRPr="00D33D6A" w:rsidRDefault="00D973A3" w:rsidP="00D33D6A">
      <w:pPr>
        <w:pStyle w:val="Heading2"/>
      </w:pPr>
      <w:bookmarkStart w:id="60" w:name="_Toc147914090"/>
      <w:bookmarkStart w:id="61" w:name="_Toc169009698"/>
      <w:r w:rsidRPr="00D33D6A">
        <w:t>Daily number sense</w:t>
      </w:r>
      <w:r w:rsidR="00A15FCF">
        <w:t xml:space="preserve"> – </w:t>
      </w:r>
      <w:r w:rsidRPr="00D33D6A">
        <w:t>number</w:t>
      </w:r>
      <w:r w:rsidR="4E2679D4">
        <w:t xml:space="preserve"> pattern</w:t>
      </w:r>
      <w:r w:rsidR="00DE6B75">
        <w:t>s</w:t>
      </w:r>
      <w:r w:rsidR="4E2679D4">
        <w:t xml:space="preserve"> using geometric shapes</w:t>
      </w:r>
      <w:r>
        <w:t xml:space="preserve"> – </w:t>
      </w:r>
      <w:r w:rsidR="56B71C05">
        <w:t>15</w:t>
      </w:r>
      <w:r w:rsidRPr="00D33D6A">
        <w:t xml:space="preserve"> minutes</w:t>
      </w:r>
      <w:bookmarkEnd w:id="60"/>
      <w:bookmarkEnd w:id="61"/>
    </w:p>
    <w:p w14:paraId="746E034B" w14:textId="3F50F566"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D33D6A">
            <w:r w:rsidRPr="005864AB">
              <w:t>Daily number sense learning intention</w:t>
            </w:r>
          </w:p>
        </w:tc>
        <w:tc>
          <w:tcPr>
            <w:tcW w:w="7280" w:type="dxa"/>
          </w:tcPr>
          <w:p w14:paraId="24E3E3F8" w14:textId="77777777" w:rsidR="0065216A" w:rsidRDefault="0065216A" w:rsidP="00D33D6A">
            <w:r w:rsidRPr="005864AB">
              <w:t>Daily number sense success criteria</w:t>
            </w:r>
          </w:p>
        </w:tc>
      </w:tr>
      <w:tr w:rsidR="0065216A" w14:paraId="59F7E785"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D33D6A">
            <w:r>
              <w:t>Students are learning to:</w:t>
            </w:r>
          </w:p>
          <w:p w14:paraId="3E252ADB" w14:textId="67047525" w:rsidR="0065216A" w:rsidRPr="009F7F0A" w:rsidRDefault="6FD57AA7" w:rsidP="00B90D20">
            <w:pPr>
              <w:pStyle w:val="ListBullet"/>
            </w:pPr>
            <w:r>
              <w:t>represent and describe number patterns formed by multiples</w:t>
            </w:r>
            <w:r w:rsidR="0065216A">
              <w:t>.</w:t>
            </w:r>
          </w:p>
        </w:tc>
        <w:tc>
          <w:tcPr>
            <w:tcW w:w="7280" w:type="dxa"/>
          </w:tcPr>
          <w:p w14:paraId="32E9EDB3" w14:textId="77777777" w:rsidR="0065216A" w:rsidRDefault="0065216A" w:rsidP="00D33D6A">
            <w:r>
              <w:t>Students can:</w:t>
            </w:r>
          </w:p>
          <w:p w14:paraId="4518F275" w14:textId="79E9CCF1" w:rsidR="0065216A" w:rsidRPr="00B90D20" w:rsidRDefault="7460D88A" w:rsidP="00B90D20">
            <w:pPr>
              <w:pStyle w:val="ListBullet"/>
            </w:pPr>
            <w:r w:rsidRPr="00B90D20">
              <w:t>u</w:t>
            </w:r>
            <w:r w:rsidR="6B5F610F" w:rsidRPr="00B90D20">
              <w:t>se a given geometric pattern involving multiples to create a table of values</w:t>
            </w:r>
          </w:p>
          <w:p w14:paraId="5350B335" w14:textId="03AF1CF9" w:rsidR="0065216A" w:rsidRPr="009F7F0A" w:rsidRDefault="3ECBB70B" w:rsidP="00B90D20">
            <w:pPr>
              <w:pStyle w:val="ListBullet"/>
            </w:pPr>
            <w:r w:rsidRPr="00B90D20">
              <w:t>determine a rule describing the relationship between the bottom number and the top number in a table.</w:t>
            </w:r>
          </w:p>
        </w:tc>
      </w:tr>
    </w:tbl>
    <w:p w14:paraId="4CB395BB" w14:textId="09AD3A54" w:rsidR="049D7E3E" w:rsidRDefault="049D7E3E" w:rsidP="46BB72A7">
      <w:pPr>
        <w:pStyle w:val="FeatureBox"/>
      </w:pPr>
      <w:r>
        <w:lastRenderedPageBreak/>
        <w:t xml:space="preserve">This </w:t>
      </w:r>
      <w:r w:rsidR="18D0CD5C">
        <w:t>activity is an adaption</w:t>
      </w:r>
      <w:r>
        <w:t xml:space="preserve"> from </w:t>
      </w:r>
      <w:hyperlink r:id="rId49">
        <w:r w:rsidR="00F77E41" w:rsidRPr="00F77E41">
          <w:rPr>
            <w:rStyle w:val="Hyperlink"/>
            <w:i/>
            <w:iCs/>
          </w:rPr>
          <w:t>Talking about Patterns &amp; Algebra: Early Stage 1 to Stage 3</w:t>
        </w:r>
        <w:r w:rsidR="00F77E41">
          <w:rPr>
            <w:rStyle w:val="Hyperlink"/>
          </w:rPr>
          <w:t xml:space="preserve"> </w:t>
        </w:r>
        <w:r w:rsidR="000F6295">
          <w:rPr>
            <w:rStyle w:val="Hyperlink"/>
          </w:rPr>
          <w:t>(</w:t>
        </w:r>
        <w:r w:rsidR="00F77E41">
          <w:rPr>
            <w:rStyle w:val="Hyperlink"/>
          </w:rPr>
          <w:t>PDF 3.28 KB</w:t>
        </w:r>
        <w:r w:rsidR="000F6295">
          <w:rPr>
            <w:rStyle w:val="Hyperlink"/>
          </w:rPr>
          <w:t>)</w:t>
        </w:r>
      </w:hyperlink>
      <w:r>
        <w:t xml:space="preserve"> by </w:t>
      </w:r>
      <w:r w:rsidR="00287651" w:rsidRPr="00E0624A">
        <w:t xml:space="preserve">State of NSW </w:t>
      </w:r>
      <w:r w:rsidR="00287651">
        <w:t>(</w:t>
      </w:r>
      <w:r w:rsidR="00287651" w:rsidRPr="00E0624A">
        <w:t>Department of Education and Training Curriculum K–12 Directorate</w:t>
      </w:r>
      <w:r w:rsidR="00287651">
        <w:t>)</w:t>
      </w:r>
      <w:r>
        <w:t>.</w:t>
      </w:r>
    </w:p>
    <w:p w14:paraId="316D55E5" w14:textId="46095912" w:rsidR="049D7E3E" w:rsidRDefault="54700CEE" w:rsidP="00476C7D">
      <w:pPr>
        <w:pStyle w:val="ListNumber"/>
        <w:numPr>
          <w:ilvl w:val="0"/>
          <w:numId w:val="28"/>
        </w:numPr>
      </w:pPr>
      <w:r>
        <w:t xml:space="preserve">Draw a </w:t>
      </w:r>
      <w:r w:rsidR="749A8E7F">
        <w:t>hexagon</w:t>
      </w:r>
      <w:r>
        <w:t xml:space="preserve"> on the board</w:t>
      </w:r>
      <w:r w:rsidR="2FF8B6D0">
        <w:t xml:space="preserve"> and</w:t>
      </w:r>
      <w:r w:rsidR="00D31E80">
        <w:t xml:space="preserve"> </w:t>
      </w:r>
      <w:r w:rsidR="00D31E80">
        <w:fldChar w:fldCharType="begin"/>
      </w:r>
      <w:r w:rsidR="00D31E80">
        <w:instrText xml:space="preserve"> REF _Ref160778366 \h </w:instrText>
      </w:r>
      <w:r w:rsidR="00000000">
        <w:fldChar w:fldCharType="separate"/>
      </w:r>
      <w:r w:rsidR="00D31E80">
        <w:fldChar w:fldCharType="end"/>
      </w:r>
      <w:r w:rsidR="00D31E80">
        <w:fldChar w:fldCharType="begin"/>
      </w:r>
      <w:r w:rsidR="00D31E80">
        <w:instrText xml:space="preserve"> REF _Ref160778371 \h </w:instrText>
      </w:r>
      <w:r w:rsidR="00D31E80">
        <w:fldChar w:fldCharType="separate"/>
      </w:r>
      <w:r w:rsidR="00D31E80">
        <w:t xml:space="preserve">Table </w:t>
      </w:r>
      <w:r w:rsidR="00D31E80">
        <w:rPr>
          <w:noProof/>
        </w:rPr>
        <w:t>1</w:t>
      </w:r>
      <w:r w:rsidR="00D31E80">
        <w:fldChar w:fldCharType="end"/>
      </w:r>
      <w:r w:rsidR="00E46791">
        <w:t>.</w:t>
      </w:r>
    </w:p>
    <w:p w14:paraId="564D7FD0" w14:textId="2E831AE7" w:rsidR="00D31E80" w:rsidRDefault="00D31E80" w:rsidP="00D31E80">
      <w:pPr>
        <w:pStyle w:val="Caption"/>
      </w:pPr>
      <w:bookmarkStart w:id="62" w:name="_Ref160778371"/>
      <w:bookmarkStart w:id="63" w:name="_Ref160778366"/>
      <w:r>
        <w:t xml:space="preserve">Table </w:t>
      </w:r>
      <w:r>
        <w:fldChar w:fldCharType="begin"/>
      </w:r>
      <w:r>
        <w:instrText xml:space="preserve"> SEQ Table \* ARABIC </w:instrText>
      </w:r>
      <w:r>
        <w:fldChar w:fldCharType="separate"/>
      </w:r>
      <w:r w:rsidR="00CE04AD">
        <w:rPr>
          <w:noProof/>
        </w:rPr>
        <w:t>1</w:t>
      </w:r>
      <w:r>
        <w:rPr>
          <w:noProof/>
        </w:rPr>
        <w:fldChar w:fldCharType="end"/>
      </w:r>
      <w:bookmarkEnd w:id="62"/>
      <w:r>
        <w:t xml:space="preserve"> </w:t>
      </w:r>
      <w:r w:rsidRPr="00926FC0">
        <w:t>–</w:t>
      </w:r>
      <w:r>
        <w:t xml:space="preserve"> shapes and sides</w:t>
      </w:r>
      <w:bookmarkEnd w:id="63"/>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displaying number of shapes and their number of sides. The number of sides is left blank for students to fill in their response."/>
      </w:tblPr>
      <w:tblGrid>
        <w:gridCol w:w="3060"/>
        <w:gridCol w:w="840"/>
        <w:gridCol w:w="840"/>
        <w:gridCol w:w="840"/>
        <w:gridCol w:w="840"/>
        <w:gridCol w:w="840"/>
        <w:gridCol w:w="840"/>
        <w:gridCol w:w="840"/>
        <w:gridCol w:w="840"/>
        <w:gridCol w:w="840"/>
        <w:gridCol w:w="840"/>
      </w:tblGrid>
      <w:tr w:rsidR="00A72B9D" w14:paraId="24806BE3" w14:textId="6080253F" w:rsidTr="00377B69">
        <w:trPr>
          <w:trHeight w:val="660"/>
        </w:trPr>
        <w:tc>
          <w:tcPr>
            <w:tcW w:w="3060" w:type="dxa"/>
            <w:tcMar>
              <w:left w:w="105" w:type="dxa"/>
              <w:right w:w="105" w:type="dxa"/>
            </w:tcMar>
          </w:tcPr>
          <w:p w14:paraId="3F44743F" w14:textId="334A2E37" w:rsidR="00A72B9D" w:rsidRDefault="00A72B9D" w:rsidP="00377B69">
            <w:r>
              <w:rPr>
                <w:rFonts w:eastAsia="Arial"/>
                <w:color w:val="000000" w:themeColor="text1"/>
                <w:szCs w:val="22"/>
              </w:rPr>
              <w:t>Number of shapes</w:t>
            </w:r>
          </w:p>
        </w:tc>
        <w:tc>
          <w:tcPr>
            <w:tcW w:w="840" w:type="dxa"/>
            <w:tcMar>
              <w:left w:w="105" w:type="dxa"/>
              <w:right w:w="105" w:type="dxa"/>
            </w:tcMar>
          </w:tcPr>
          <w:p w14:paraId="402C6A61" w14:textId="05CFFC27" w:rsidR="00A72B9D" w:rsidRDefault="00A72B9D" w:rsidP="00377B69">
            <w:pPr>
              <w:jc w:val="center"/>
              <w:rPr>
                <w:rFonts w:eastAsia="Arial"/>
                <w:color w:val="000000" w:themeColor="text1"/>
                <w:szCs w:val="22"/>
              </w:rPr>
            </w:pPr>
            <w:r>
              <w:rPr>
                <w:rFonts w:eastAsia="Arial"/>
                <w:color w:val="000000" w:themeColor="text1"/>
                <w:szCs w:val="22"/>
              </w:rPr>
              <w:t>1</w:t>
            </w:r>
          </w:p>
        </w:tc>
        <w:tc>
          <w:tcPr>
            <w:tcW w:w="840" w:type="dxa"/>
            <w:tcMar>
              <w:left w:w="105" w:type="dxa"/>
              <w:right w:w="105" w:type="dxa"/>
            </w:tcMar>
          </w:tcPr>
          <w:p w14:paraId="02F9EEBF" w14:textId="17092236" w:rsidR="00A72B9D" w:rsidRDefault="00A72B9D" w:rsidP="00377B69">
            <w:pPr>
              <w:jc w:val="center"/>
              <w:rPr>
                <w:rFonts w:eastAsia="Arial"/>
                <w:color w:val="000000" w:themeColor="text1"/>
                <w:szCs w:val="22"/>
              </w:rPr>
            </w:pPr>
            <w:r>
              <w:rPr>
                <w:rFonts w:eastAsia="Arial"/>
                <w:color w:val="000000" w:themeColor="text1"/>
                <w:szCs w:val="22"/>
              </w:rPr>
              <w:t>2</w:t>
            </w:r>
          </w:p>
        </w:tc>
        <w:tc>
          <w:tcPr>
            <w:tcW w:w="840" w:type="dxa"/>
            <w:tcMar>
              <w:left w:w="105" w:type="dxa"/>
              <w:right w:w="105" w:type="dxa"/>
            </w:tcMar>
          </w:tcPr>
          <w:p w14:paraId="4948D141" w14:textId="54723461" w:rsidR="00A72B9D" w:rsidRDefault="00A72B9D" w:rsidP="00377B69">
            <w:pPr>
              <w:jc w:val="center"/>
              <w:rPr>
                <w:rFonts w:eastAsia="Arial"/>
                <w:color w:val="000000" w:themeColor="text1"/>
                <w:szCs w:val="22"/>
              </w:rPr>
            </w:pPr>
            <w:r>
              <w:rPr>
                <w:rFonts w:eastAsia="Arial"/>
                <w:color w:val="000000" w:themeColor="text1"/>
                <w:szCs w:val="22"/>
              </w:rPr>
              <w:t>3</w:t>
            </w:r>
          </w:p>
        </w:tc>
        <w:tc>
          <w:tcPr>
            <w:tcW w:w="840" w:type="dxa"/>
            <w:tcMar>
              <w:left w:w="105" w:type="dxa"/>
              <w:right w:w="105" w:type="dxa"/>
            </w:tcMar>
          </w:tcPr>
          <w:p w14:paraId="0990897A" w14:textId="3C504102" w:rsidR="00A72B9D" w:rsidRDefault="00A72B9D" w:rsidP="00377B69">
            <w:pPr>
              <w:jc w:val="center"/>
              <w:rPr>
                <w:rFonts w:eastAsia="Arial"/>
                <w:color w:val="000000" w:themeColor="text1"/>
                <w:szCs w:val="22"/>
              </w:rPr>
            </w:pPr>
            <w:r>
              <w:rPr>
                <w:rFonts w:eastAsia="Arial"/>
                <w:color w:val="000000" w:themeColor="text1"/>
                <w:szCs w:val="22"/>
              </w:rPr>
              <w:t>4</w:t>
            </w:r>
          </w:p>
        </w:tc>
        <w:tc>
          <w:tcPr>
            <w:tcW w:w="840" w:type="dxa"/>
            <w:tcMar>
              <w:left w:w="105" w:type="dxa"/>
              <w:right w:w="105" w:type="dxa"/>
            </w:tcMar>
          </w:tcPr>
          <w:p w14:paraId="08F6D628" w14:textId="6DDAC669" w:rsidR="00A72B9D" w:rsidRDefault="00A72B9D" w:rsidP="00377B69">
            <w:pPr>
              <w:jc w:val="center"/>
              <w:rPr>
                <w:rFonts w:eastAsia="Arial"/>
                <w:color w:val="000000" w:themeColor="text1"/>
                <w:szCs w:val="22"/>
              </w:rPr>
            </w:pPr>
            <w:r>
              <w:rPr>
                <w:rFonts w:eastAsia="Arial"/>
                <w:color w:val="000000" w:themeColor="text1"/>
                <w:szCs w:val="22"/>
              </w:rPr>
              <w:t>5</w:t>
            </w:r>
          </w:p>
        </w:tc>
        <w:tc>
          <w:tcPr>
            <w:tcW w:w="840" w:type="dxa"/>
            <w:tcMar>
              <w:left w:w="105" w:type="dxa"/>
              <w:right w:w="105" w:type="dxa"/>
            </w:tcMar>
          </w:tcPr>
          <w:p w14:paraId="00825EED" w14:textId="7CFA9E6E" w:rsidR="00A72B9D" w:rsidRDefault="00A72B9D" w:rsidP="00377B69">
            <w:pPr>
              <w:jc w:val="center"/>
              <w:rPr>
                <w:rFonts w:eastAsia="Arial"/>
                <w:color w:val="000000" w:themeColor="text1"/>
                <w:szCs w:val="22"/>
              </w:rPr>
            </w:pPr>
            <w:r>
              <w:rPr>
                <w:rFonts w:eastAsia="Arial"/>
                <w:color w:val="000000" w:themeColor="text1"/>
                <w:szCs w:val="22"/>
              </w:rPr>
              <w:t>6</w:t>
            </w:r>
          </w:p>
        </w:tc>
        <w:tc>
          <w:tcPr>
            <w:tcW w:w="840" w:type="dxa"/>
          </w:tcPr>
          <w:p w14:paraId="696B9E15" w14:textId="359CDE91" w:rsidR="00A72B9D" w:rsidRPr="46BB72A7" w:rsidRDefault="00A72B9D" w:rsidP="00377B69">
            <w:pPr>
              <w:jc w:val="center"/>
              <w:rPr>
                <w:rFonts w:eastAsia="Arial"/>
                <w:color w:val="000000" w:themeColor="text1"/>
                <w:szCs w:val="22"/>
              </w:rPr>
            </w:pPr>
            <w:r>
              <w:rPr>
                <w:rFonts w:eastAsia="Arial"/>
                <w:color w:val="000000" w:themeColor="text1"/>
                <w:szCs w:val="22"/>
              </w:rPr>
              <w:t>7</w:t>
            </w:r>
          </w:p>
        </w:tc>
        <w:tc>
          <w:tcPr>
            <w:tcW w:w="840" w:type="dxa"/>
          </w:tcPr>
          <w:p w14:paraId="67FF23E4" w14:textId="5E133D36" w:rsidR="00A72B9D" w:rsidRPr="46BB72A7" w:rsidRDefault="00A72B9D" w:rsidP="00377B69">
            <w:pPr>
              <w:jc w:val="center"/>
              <w:rPr>
                <w:rFonts w:eastAsia="Arial"/>
                <w:color w:val="000000" w:themeColor="text1"/>
                <w:szCs w:val="22"/>
              </w:rPr>
            </w:pPr>
            <w:r>
              <w:rPr>
                <w:rFonts w:eastAsia="Arial"/>
                <w:color w:val="000000" w:themeColor="text1"/>
                <w:szCs w:val="22"/>
              </w:rPr>
              <w:t>8</w:t>
            </w:r>
          </w:p>
        </w:tc>
        <w:tc>
          <w:tcPr>
            <w:tcW w:w="840" w:type="dxa"/>
          </w:tcPr>
          <w:p w14:paraId="50B2AD43" w14:textId="232026F9" w:rsidR="00A72B9D" w:rsidRPr="46BB72A7" w:rsidRDefault="00A72B9D" w:rsidP="00377B69">
            <w:pPr>
              <w:jc w:val="center"/>
              <w:rPr>
                <w:rFonts w:eastAsia="Arial"/>
                <w:color w:val="000000" w:themeColor="text1"/>
                <w:szCs w:val="22"/>
              </w:rPr>
            </w:pPr>
            <w:r>
              <w:rPr>
                <w:rFonts w:eastAsia="Arial"/>
                <w:color w:val="000000" w:themeColor="text1"/>
                <w:szCs w:val="22"/>
              </w:rPr>
              <w:t>9</w:t>
            </w:r>
          </w:p>
        </w:tc>
        <w:tc>
          <w:tcPr>
            <w:tcW w:w="840" w:type="dxa"/>
          </w:tcPr>
          <w:p w14:paraId="2F21CB50" w14:textId="13CBC77B" w:rsidR="00A72B9D" w:rsidRPr="46BB72A7" w:rsidRDefault="00A72B9D" w:rsidP="00377B69">
            <w:pPr>
              <w:jc w:val="center"/>
              <w:rPr>
                <w:rFonts w:eastAsia="Arial"/>
                <w:color w:val="000000" w:themeColor="text1"/>
                <w:szCs w:val="22"/>
              </w:rPr>
            </w:pPr>
            <w:r>
              <w:rPr>
                <w:rFonts w:eastAsia="Arial"/>
                <w:color w:val="000000" w:themeColor="text1"/>
                <w:szCs w:val="22"/>
              </w:rPr>
              <w:t>10</w:t>
            </w:r>
          </w:p>
        </w:tc>
      </w:tr>
      <w:tr w:rsidR="00A72B9D" w14:paraId="2548726C" w14:textId="3CCE6069" w:rsidTr="00377B69">
        <w:trPr>
          <w:trHeight w:val="405"/>
        </w:trPr>
        <w:tc>
          <w:tcPr>
            <w:tcW w:w="3060" w:type="dxa"/>
            <w:tcMar>
              <w:left w:w="105" w:type="dxa"/>
              <w:right w:w="105" w:type="dxa"/>
            </w:tcMar>
          </w:tcPr>
          <w:p w14:paraId="6DB7A95F" w14:textId="52AAC023" w:rsidR="00A72B9D" w:rsidRDefault="00A72B9D" w:rsidP="00377B69">
            <w:r w:rsidRPr="46BB72A7">
              <w:rPr>
                <w:rFonts w:eastAsia="Arial"/>
                <w:color w:val="000000" w:themeColor="text1"/>
                <w:szCs w:val="22"/>
              </w:rPr>
              <w:t xml:space="preserve">Number of </w:t>
            </w:r>
            <w:r>
              <w:rPr>
                <w:rFonts w:eastAsia="Arial"/>
                <w:color w:val="000000" w:themeColor="text1"/>
                <w:szCs w:val="22"/>
              </w:rPr>
              <w:t>sides</w:t>
            </w:r>
          </w:p>
        </w:tc>
        <w:tc>
          <w:tcPr>
            <w:tcW w:w="840" w:type="dxa"/>
            <w:tcMar>
              <w:left w:w="105" w:type="dxa"/>
              <w:right w:w="105" w:type="dxa"/>
            </w:tcMar>
          </w:tcPr>
          <w:p w14:paraId="39E998E9" w14:textId="3CC251FC" w:rsidR="00A72B9D" w:rsidRDefault="00A72B9D" w:rsidP="00377B69">
            <w:pPr>
              <w:jc w:val="center"/>
              <w:rPr>
                <w:rFonts w:eastAsia="Arial"/>
                <w:color w:val="000000" w:themeColor="text1"/>
                <w:szCs w:val="22"/>
              </w:rPr>
            </w:pPr>
          </w:p>
        </w:tc>
        <w:tc>
          <w:tcPr>
            <w:tcW w:w="840" w:type="dxa"/>
            <w:tcMar>
              <w:left w:w="105" w:type="dxa"/>
              <w:right w:w="105" w:type="dxa"/>
            </w:tcMar>
          </w:tcPr>
          <w:p w14:paraId="519BFA63" w14:textId="62A3B0CB" w:rsidR="00A72B9D" w:rsidRDefault="00A72B9D" w:rsidP="00377B69">
            <w:pPr>
              <w:jc w:val="center"/>
              <w:rPr>
                <w:rFonts w:eastAsia="Arial"/>
                <w:color w:val="000000" w:themeColor="text1"/>
                <w:szCs w:val="22"/>
              </w:rPr>
            </w:pPr>
          </w:p>
        </w:tc>
        <w:tc>
          <w:tcPr>
            <w:tcW w:w="840" w:type="dxa"/>
            <w:tcMar>
              <w:left w:w="105" w:type="dxa"/>
              <w:right w:w="105" w:type="dxa"/>
            </w:tcMar>
          </w:tcPr>
          <w:p w14:paraId="67E17656" w14:textId="4B53A311" w:rsidR="00A72B9D" w:rsidRDefault="00A72B9D" w:rsidP="00377B69">
            <w:pPr>
              <w:jc w:val="center"/>
              <w:rPr>
                <w:rFonts w:eastAsia="Arial"/>
                <w:color w:val="000000" w:themeColor="text1"/>
                <w:szCs w:val="22"/>
              </w:rPr>
            </w:pPr>
          </w:p>
        </w:tc>
        <w:tc>
          <w:tcPr>
            <w:tcW w:w="840" w:type="dxa"/>
            <w:tcMar>
              <w:left w:w="105" w:type="dxa"/>
              <w:right w:w="105" w:type="dxa"/>
            </w:tcMar>
          </w:tcPr>
          <w:p w14:paraId="4F85C14B" w14:textId="6F37D0D6" w:rsidR="00A72B9D" w:rsidRDefault="00A72B9D" w:rsidP="00377B69">
            <w:pPr>
              <w:jc w:val="center"/>
              <w:rPr>
                <w:rFonts w:eastAsia="Arial"/>
                <w:color w:val="000000" w:themeColor="text1"/>
                <w:szCs w:val="22"/>
              </w:rPr>
            </w:pPr>
          </w:p>
        </w:tc>
        <w:tc>
          <w:tcPr>
            <w:tcW w:w="840" w:type="dxa"/>
            <w:tcMar>
              <w:left w:w="105" w:type="dxa"/>
              <w:right w:w="105" w:type="dxa"/>
            </w:tcMar>
          </w:tcPr>
          <w:p w14:paraId="59554458" w14:textId="43AA16C1" w:rsidR="00A72B9D" w:rsidRDefault="00A72B9D" w:rsidP="00377B69">
            <w:pPr>
              <w:jc w:val="center"/>
              <w:rPr>
                <w:rFonts w:eastAsia="Arial"/>
                <w:color w:val="000000" w:themeColor="text1"/>
                <w:szCs w:val="22"/>
              </w:rPr>
            </w:pPr>
          </w:p>
        </w:tc>
        <w:tc>
          <w:tcPr>
            <w:tcW w:w="840" w:type="dxa"/>
            <w:tcMar>
              <w:left w:w="105" w:type="dxa"/>
              <w:right w:w="105" w:type="dxa"/>
            </w:tcMar>
          </w:tcPr>
          <w:p w14:paraId="372BC59A" w14:textId="799AD353" w:rsidR="00A72B9D" w:rsidRDefault="00A72B9D" w:rsidP="00377B69">
            <w:pPr>
              <w:jc w:val="center"/>
              <w:rPr>
                <w:rFonts w:eastAsia="Arial"/>
                <w:color w:val="000000" w:themeColor="text1"/>
                <w:szCs w:val="22"/>
              </w:rPr>
            </w:pPr>
          </w:p>
        </w:tc>
        <w:tc>
          <w:tcPr>
            <w:tcW w:w="840" w:type="dxa"/>
          </w:tcPr>
          <w:p w14:paraId="7EBD73CF" w14:textId="77777777" w:rsidR="00A72B9D" w:rsidRPr="46BB72A7" w:rsidRDefault="00A72B9D" w:rsidP="00377B69">
            <w:pPr>
              <w:jc w:val="center"/>
              <w:rPr>
                <w:rFonts w:eastAsia="Arial"/>
                <w:color w:val="000000" w:themeColor="text1"/>
                <w:szCs w:val="22"/>
              </w:rPr>
            </w:pPr>
          </w:p>
        </w:tc>
        <w:tc>
          <w:tcPr>
            <w:tcW w:w="840" w:type="dxa"/>
          </w:tcPr>
          <w:p w14:paraId="3938C212" w14:textId="77777777" w:rsidR="00A72B9D" w:rsidRPr="46BB72A7" w:rsidRDefault="00A72B9D" w:rsidP="00377B69">
            <w:pPr>
              <w:jc w:val="center"/>
              <w:rPr>
                <w:rFonts w:eastAsia="Arial"/>
                <w:color w:val="000000" w:themeColor="text1"/>
                <w:szCs w:val="22"/>
              </w:rPr>
            </w:pPr>
          </w:p>
        </w:tc>
        <w:tc>
          <w:tcPr>
            <w:tcW w:w="840" w:type="dxa"/>
          </w:tcPr>
          <w:p w14:paraId="02268720" w14:textId="77777777" w:rsidR="00A72B9D" w:rsidRPr="46BB72A7" w:rsidRDefault="00A72B9D" w:rsidP="00377B69">
            <w:pPr>
              <w:jc w:val="center"/>
              <w:rPr>
                <w:rFonts w:eastAsia="Arial"/>
                <w:color w:val="000000" w:themeColor="text1"/>
                <w:szCs w:val="22"/>
              </w:rPr>
            </w:pPr>
          </w:p>
        </w:tc>
        <w:tc>
          <w:tcPr>
            <w:tcW w:w="840" w:type="dxa"/>
          </w:tcPr>
          <w:p w14:paraId="5455644D" w14:textId="77777777" w:rsidR="00A72B9D" w:rsidRPr="46BB72A7" w:rsidRDefault="00A72B9D" w:rsidP="00377B69">
            <w:pPr>
              <w:jc w:val="center"/>
              <w:rPr>
                <w:rFonts w:eastAsia="Arial"/>
                <w:color w:val="000000" w:themeColor="text1"/>
                <w:szCs w:val="22"/>
              </w:rPr>
            </w:pPr>
          </w:p>
        </w:tc>
      </w:tr>
    </w:tbl>
    <w:p w14:paraId="52D8FFEF" w14:textId="0C105B55" w:rsidR="049D7E3E" w:rsidRPr="006E57AC" w:rsidRDefault="54700CEE" w:rsidP="006E57AC">
      <w:pPr>
        <w:pStyle w:val="ListNumber"/>
      </w:pPr>
      <w:r w:rsidRPr="006E57AC">
        <w:t>Ask</w:t>
      </w:r>
      <w:r w:rsidR="00E46791">
        <w:t>:</w:t>
      </w:r>
      <w:r w:rsidRPr="006E57AC">
        <w:t xml:space="preserve"> </w:t>
      </w:r>
      <w:r w:rsidR="00E46791">
        <w:t>H</w:t>
      </w:r>
      <w:r w:rsidRPr="006E57AC">
        <w:t>ow many sides are there</w:t>
      </w:r>
      <w:r w:rsidR="00E46791">
        <w:t>?</w:t>
      </w:r>
      <w:r w:rsidR="00E46791" w:rsidRPr="006E57AC">
        <w:t xml:space="preserve"> </w:t>
      </w:r>
      <w:r w:rsidRPr="006E57AC">
        <w:t xml:space="preserve">Record the number </w:t>
      </w:r>
      <w:r w:rsidR="59A0FD89" w:rsidRPr="006E57AC">
        <w:t>6</w:t>
      </w:r>
      <w:r w:rsidRPr="006E57AC">
        <w:t xml:space="preserve"> below the diagram</w:t>
      </w:r>
      <w:r w:rsidR="6617CC8E" w:rsidRPr="006E57AC">
        <w:t>, in the first box of the table</w:t>
      </w:r>
      <w:r w:rsidRPr="006E57AC">
        <w:t>.</w:t>
      </w:r>
    </w:p>
    <w:p w14:paraId="3CAAFB3A" w14:textId="0C10F726" w:rsidR="049D7E3E" w:rsidRPr="006E57AC" w:rsidRDefault="1627CC15" w:rsidP="006E57AC">
      <w:pPr>
        <w:pStyle w:val="ListNumber"/>
      </w:pPr>
      <w:r w:rsidRPr="006E57AC">
        <w:t>Draw another hexagon</w:t>
      </w:r>
      <w:r w:rsidR="54700CEE" w:rsidRPr="006E57AC">
        <w:t xml:space="preserve"> next to the first one and pose the question: I have drawn another </w:t>
      </w:r>
      <w:r w:rsidR="07D15566" w:rsidRPr="006E57AC">
        <w:t>hexagon</w:t>
      </w:r>
      <w:r w:rsidR="54700CEE" w:rsidRPr="006E57AC">
        <w:t>, how many sides have I drawn altogether?</w:t>
      </w:r>
      <w:r w:rsidR="00001621">
        <w:t xml:space="preserve"> </w:t>
      </w:r>
      <w:r w:rsidR="54700CEE" w:rsidRPr="006E57AC">
        <w:t xml:space="preserve">Record the number </w:t>
      </w:r>
      <w:r w:rsidR="7E667692" w:rsidRPr="006E57AC">
        <w:t>1</w:t>
      </w:r>
      <w:r w:rsidR="2F8EC6CA" w:rsidRPr="006E57AC">
        <w:t>2</w:t>
      </w:r>
      <w:r w:rsidR="54700CEE" w:rsidRPr="006E57AC">
        <w:t xml:space="preserve"> below the second diagram</w:t>
      </w:r>
      <w:r w:rsidR="27061438" w:rsidRPr="006E57AC">
        <w:t xml:space="preserve"> and in the second box of the table</w:t>
      </w:r>
      <w:r w:rsidR="54700CEE" w:rsidRPr="006E57AC">
        <w:t>.</w:t>
      </w:r>
    </w:p>
    <w:p w14:paraId="0DCA22F0" w14:textId="2C6E872E" w:rsidR="049D7E3E" w:rsidRPr="006E57AC" w:rsidRDefault="54700CEE" w:rsidP="006E57AC">
      <w:pPr>
        <w:pStyle w:val="ListNumber"/>
      </w:pPr>
      <w:r w:rsidRPr="006E57AC">
        <w:t>Students continue the sequence to the tenth term and record it in a table</w:t>
      </w:r>
      <w:r w:rsidR="00004154">
        <w:t xml:space="preserve"> (s</w:t>
      </w:r>
      <w:r w:rsidR="3F430615" w:rsidRPr="006E57AC">
        <w:t>ee</w:t>
      </w:r>
      <w:r w:rsidR="2BD9F35C" w:rsidRPr="006E57AC">
        <w:t xml:space="preserve"> </w:t>
      </w:r>
      <w:r w:rsidR="00BB030F" w:rsidRPr="006E57AC">
        <w:fldChar w:fldCharType="begin"/>
      </w:r>
      <w:r w:rsidR="00BB030F" w:rsidRPr="006E57AC">
        <w:instrText xml:space="preserve"> REF _Ref160778371 \h  \* MERGEFORMAT </w:instrText>
      </w:r>
      <w:r w:rsidR="00BB030F" w:rsidRPr="006E57AC">
        <w:fldChar w:fldCharType="separate"/>
      </w:r>
      <w:r w:rsidR="00BB030F" w:rsidRPr="006E57AC">
        <w:t>Table 1</w:t>
      </w:r>
      <w:r w:rsidR="00BB030F" w:rsidRPr="006E57AC">
        <w:fldChar w:fldCharType="end"/>
      </w:r>
      <w:r w:rsidR="00004154">
        <w:t>)</w:t>
      </w:r>
      <w:r w:rsidR="2BD9F35C" w:rsidRPr="006E57AC">
        <w:t>.</w:t>
      </w:r>
    </w:p>
    <w:p w14:paraId="6A25B4FB" w14:textId="1D0B1DC1" w:rsidR="049D7E3E" w:rsidRPr="006E57AC" w:rsidRDefault="54700CEE" w:rsidP="006E57AC">
      <w:pPr>
        <w:pStyle w:val="ListNumber"/>
      </w:pPr>
      <w:r w:rsidRPr="006E57AC">
        <w:t xml:space="preserve">Discuss the pattern </w:t>
      </w:r>
      <w:r w:rsidR="5EFE5415" w:rsidRPr="006E57AC">
        <w:t>using the prompt box</w:t>
      </w:r>
      <w:r w:rsidR="00835E04">
        <w:t xml:space="preserve"> below</w:t>
      </w:r>
      <w:r w:rsidR="5EFE5415" w:rsidRPr="006E57AC">
        <w:t>.</w:t>
      </w:r>
    </w:p>
    <w:p w14:paraId="45F1C776" w14:textId="331CAC4A" w:rsidR="185AD454" w:rsidRDefault="185AD454" w:rsidP="46BB72A7">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6BB72A7" w14:paraId="5F1CA580" w14:textId="77777777" w:rsidTr="2393883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B7239BC" w14:textId="0457533B" w:rsidR="46BB72A7" w:rsidRDefault="46BB72A7">
            <w:r>
              <w:t>Prompts</w:t>
            </w:r>
          </w:p>
        </w:tc>
        <w:tc>
          <w:tcPr>
            <w:tcW w:w="7280" w:type="dxa"/>
          </w:tcPr>
          <w:p w14:paraId="204FB978" w14:textId="2520B0B6" w:rsidR="46BB72A7" w:rsidRDefault="46BB72A7">
            <w:r>
              <w:t>Anticipated student responses</w:t>
            </w:r>
          </w:p>
        </w:tc>
      </w:tr>
      <w:tr w:rsidR="46BB72A7" w14:paraId="5A53BD5A" w14:textId="77777777" w:rsidTr="2393883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8968BA" w14:textId="384EE50F" w:rsidR="7D24A630" w:rsidRDefault="5020D31C" w:rsidP="23938836">
            <w:pPr>
              <w:pStyle w:val="ListBullet"/>
              <w:numPr>
                <w:ilvl w:val="0"/>
                <w:numId w:val="0"/>
              </w:numPr>
            </w:pPr>
            <w:r>
              <w:t>How many ways can you describe the pattern?</w:t>
            </w:r>
          </w:p>
        </w:tc>
        <w:tc>
          <w:tcPr>
            <w:tcW w:w="7280" w:type="dxa"/>
          </w:tcPr>
          <w:p w14:paraId="322E076A" w14:textId="16652C38" w:rsidR="7D24A630" w:rsidRPr="00B90D20" w:rsidRDefault="5020D31C" w:rsidP="00B90D20">
            <w:pPr>
              <w:pStyle w:val="ListBullet"/>
            </w:pPr>
            <w:r w:rsidRPr="00B90D20">
              <w:t xml:space="preserve">The numbers in the pattern are increasing by </w:t>
            </w:r>
            <w:r w:rsidR="3D4B06C1" w:rsidRPr="00B90D20">
              <w:t>6</w:t>
            </w:r>
            <w:r w:rsidRPr="00B90D20">
              <w:t>.</w:t>
            </w:r>
          </w:p>
          <w:p w14:paraId="094ED4E3" w14:textId="0C43F163" w:rsidR="7D24A630" w:rsidRDefault="5020D31C" w:rsidP="00B90D20">
            <w:pPr>
              <w:pStyle w:val="ListBullet"/>
            </w:pPr>
            <w:r w:rsidRPr="00B90D20">
              <w:lastRenderedPageBreak/>
              <w:t xml:space="preserve">The pattern is made up of numbers that are multiples of </w:t>
            </w:r>
            <w:r w:rsidR="7B6DD8AA" w:rsidRPr="00B90D20">
              <w:t>6</w:t>
            </w:r>
            <w:r w:rsidRPr="00B90D20">
              <w:t xml:space="preserve">. The third number in the pattern is 3 × </w:t>
            </w:r>
            <w:r w:rsidR="62DE0238" w:rsidRPr="00B90D20">
              <w:t>6</w:t>
            </w:r>
            <w:r w:rsidR="002863FA">
              <w:t>.</w:t>
            </w:r>
            <w:r w:rsidRPr="00B90D20">
              <w:t xml:space="preserve"> </w:t>
            </w:r>
            <w:r w:rsidR="002863FA">
              <w:t>T</w:t>
            </w:r>
            <w:r w:rsidRPr="00B90D20">
              <w:t xml:space="preserve">he fourth number in the pattern is 4 × </w:t>
            </w:r>
            <w:r w:rsidR="0E113B08" w:rsidRPr="00B90D20">
              <w:t>6</w:t>
            </w:r>
            <w:r w:rsidRPr="00B90D20">
              <w:t xml:space="preserve"> and it continues.</w:t>
            </w:r>
          </w:p>
        </w:tc>
      </w:tr>
      <w:tr w:rsidR="00C05C94" w14:paraId="2A5824EF" w14:textId="77777777" w:rsidTr="2393883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69FF122" w14:textId="315B2282" w:rsidR="00C05C94" w:rsidRDefault="00C05C94" w:rsidP="23938836">
            <w:pPr>
              <w:pStyle w:val="ListBullet"/>
              <w:numPr>
                <w:ilvl w:val="0"/>
                <w:numId w:val="0"/>
              </w:numPr>
            </w:pPr>
            <w:r>
              <w:lastRenderedPageBreak/>
              <w:t>How does the table help determine the relationship between the number of shapes and the number of sides?</w:t>
            </w:r>
          </w:p>
        </w:tc>
        <w:tc>
          <w:tcPr>
            <w:tcW w:w="7280" w:type="dxa"/>
          </w:tcPr>
          <w:p w14:paraId="096924C4" w14:textId="3F8884BD" w:rsidR="00C05C94" w:rsidRDefault="00C05C94" w:rsidP="001F1C2F">
            <w:pPr>
              <w:pStyle w:val="ListBullet"/>
              <w:numPr>
                <w:ilvl w:val="0"/>
                <w:numId w:val="23"/>
              </w:numPr>
            </w:pPr>
            <w:r>
              <w:t xml:space="preserve">The table helps me see that I </w:t>
            </w:r>
            <w:r w:rsidR="50AB0435">
              <w:t>d</w:t>
            </w:r>
            <w:r w:rsidR="3C893EE2">
              <w:t>o not</w:t>
            </w:r>
            <w:r>
              <w:t xml:space="preserve"> need to add </w:t>
            </w:r>
            <w:r w:rsidR="3812B087">
              <w:t>6</w:t>
            </w:r>
            <w:r>
              <w:t xml:space="preserve"> to continue the pattern. I can see that if I take the number of shapes and multiply it by </w:t>
            </w:r>
            <w:r w:rsidR="0E68CB6A">
              <w:t>6</w:t>
            </w:r>
            <w:r>
              <w:t xml:space="preserve"> it will give me the number of sides.</w:t>
            </w:r>
          </w:p>
          <w:p w14:paraId="40F24BF1" w14:textId="6DE95118" w:rsidR="00C05C94" w:rsidRDefault="3BD1BF26" w:rsidP="00B90D20">
            <w:pPr>
              <w:pStyle w:val="ListBullet"/>
            </w:pPr>
            <w:r>
              <w:t>For every new hexagon, the sides increase by 6. I can say for every 1 hexagon, there are 6 more sides.</w:t>
            </w:r>
          </w:p>
        </w:tc>
      </w:tr>
      <w:tr w:rsidR="00C05C94" w14:paraId="4FDCDA62" w14:textId="77777777" w:rsidTr="2393883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85B6C50" w14:textId="4D54BAED" w:rsidR="00C05C94" w:rsidRDefault="00C05C94" w:rsidP="23938836">
            <w:pPr>
              <w:pStyle w:val="ListBullet"/>
              <w:numPr>
                <w:ilvl w:val="0"/>
                <w:numId w:val="0"/>
              </w:numPr>
            </w:pPr>
            <w:r>
              <w:t>Can you create a rule using multiplication to determine the number of sides for any given number of shapes?</w:t>
            </w:r>
          </w:p>
        </w:tc>
        <w:tc>
          <w:tcPr>
            <w:tcW w:w="7280" w:type="dxa"/>
          </w:tcPr>
          <w:p w14:paraId="0656ED5E" w14:textId="228E8EE3" w:rsidR="00C05C94" w:rsidRDefault="00C05C94" w:rsidP="00B90D20">
            <w:pPr>
              <w:pStyle w:val="ListBullet"/>
            </w:pPr>
            <w:r>
              <w:t xml:space="preserve">The rule is: number of shapes × </w:t>
            </w:r>
            <w:r w:rsidR="2C286234">
              <w:t>6</w:t>
            </w:r>
            <w:r>
              <w:t xml:space="preserve"> = number of sides.</w:t>
            </w:r>
            <w:r w:rsidR="00174817">
              <w:t xml:space="preserve"> (Highlight that the number of shapes multiplied by 6 always determines the number of sides.)</w:t>
            </w:r>
          </w:p>
        </w:tc>
      </w:tr>
    </w:tbl>
    <w:p w14:paraId="3FDF17D3"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D33D6A">
            <w:r w:rsidRPr="00F8552A">
              <w:t>Assessment opportunities</w:t>
            </w:r>
          </w:p>
        </w:tc>
        <w:tc>
          <w:tcPr>
            <w:tcW w:w="7280" w:type="dxa"/>
          </w:tcPr>
          <w:p w14:paraId="1760B8C4" w14:textId="77777777" w:rsidR="0065216A" w:rsidRDefault="0065216A" w:rsidP="00D33D6A">
            <w:r w:rsidRPr="00F8552A">
              <w:t>Links</w:t>
            </w:r>
          </w:p>
        </w:tc>
      </w:tr>
      <w:tr w:rsidR="0065216A" w14:paraId="4B306602"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D33D6A">
            <w:r>
              <w:t>What to look for:</w:t>
            </w:r>
          </w:p>
          <w:p w14:paraId="088A1521" w14:textId="17354E97" w:rsidR="0065216A" w:rsidRDefault="459743C8" w:rsidP="00312E89">
            <w:pPr>
              <w:pStyle w:val="ListBullet"/>
            </w:pPr>
            <w:r>
              <w:t xml:space="preserve">Can students </w:t>
            </w:r>
            <w:r w:rsidR="50ABAD95">
              <w:t xml:space="preserve">use a given geometric pattern involving multiples to </w:t>
            </w:r>
            <w:r w:rsidR="50ABAD95">
              <w:lastRenderedPageBreak/>
              <w:t xml:space="preserve">create a table of values? </w:t>
            </w:r>
            <w:r w:rsidR="50ABAD95" w:rsidRPr="23938836">
              <w:rPr>
                <w:b/>
                <w:bCs/>
              </w:rPr>
              <w:t>[MAO-WM-01, MA3-MR-01]</w:t>
            </w:r>
          </w:p>
          <w:p w14:paraId="34A4BE62" w14:textId="012DC90D" w:rsidR="0065216A" w:rsidRDefault="50ABAD95" w:rsidP="00312E89">
            <w:pPr>
              <w:pStyle w:val="ListBullet"/>
            </w:pPr>
            <w:r>
              <w:t xml:space="preserve">Can students determine a rule describing the relationship between the bottom number and the top number in a table? </w:t>
            </w:r>
            <w:r w:rsidR="007D22C5">
              <w:br/>
            </w:r>
            <w:r w:rsidRPr="23938836">
              <w:rPr>
                <w:b/>
                <w:bCs/>
              </w:rPr>
              <w:t>[MAO-WM-01, MA3-MR-01]</w:t>
            </w:r>
          </w:p>
        </w:tc>
        <w:tc>
          <w:tcPr>
            <w:tcW w:w="7280" w:type="dxa"/>
          </w:tcPr>
          <w:p w14:paraId="2F287CB6" w14:textId="77777777" w:rsidR="0065216A" w:rsidRDefault="0065216A" w:rsidP="00D33D6A">
            <w:r>
              <w:lastRenderedPageBreak/>
              <w:t xml:space="preserve">Links to </w:t>
            </w:r>
            <w:hyperlink r:id="rId50">
              <w:r w:rsidRPr="46BB72A7">
                <w:rPr>
                  <w:rStyle w:val="Hyperlink"/>
                </w:rPr>
                <w:t>National Numeracy Learning Progressions</w:t>
              </w:r>
            </w:hyperlink>
            <w:r>
              <w:t xml:space="preserve"> (NNLP):</w:t>
            </w:r>
          </w:p>
          <w:p w14:paraId="37B58EB4" w14:textId="48F066E5" w:rsidR="0065216A" w:rsidRDefault="43132552" w:rsidP="00B90D20">
            <w:pPr>
              <w:pStyle w:val="ListBullet"/>
            </w:pPr>
            <w:r>
              <w:t>NPA5.</w:t>
            </w:r>
          </w:p>
        </w:tc>
      </w:tr>
    </w:tbl>
    <w:p w14:paraId="1AC633AB" w14:textId="042F9064" w:rsidR="0065216A" w:rsidRDefault="0065216A" w:rsidP="00D33D6A">
      <w:pPr>
        <w:pStyle w:val="Heading2"/>
      </w:pPr>
      <w:bookmarkStart w:id="64" w:name="_Toc147914091"/>
      <w:bookmarkStart w:id="65" w:name="_Toc169009699"/>
      <w:r>
        <w:t xml:space="preserve">Core lesson </w:t>
      </w:r>
      <w:r w:rsidR="085D1755">
        <w:t>1</w:t>
      </w:r>
      <w:r w:rsidR="00543464">
        <w:t xml:space="preserve"> – </w:t>
      </w:r>
      <w:r w:rsidR="6A7143FA">
        <w:t>mixed bag</w:t>
      </w:r>
      <w:r w:rsidR="12DF63A5">
        <w:t xml:space="preserve"> of </w:t>
      </w:r>
      <w:r w:rsidR="6A7143FA">
        <w:t>lollies</w:t>
      </w:r>
      <w:r>
        <w:t xml:space="preserve"> – </w:t>
      </w:r>
      <w:r w:rsidR="70AB2EF8">
        <w:t>25</w:t>
      </w:r>
      <w:r>
        <w:t xml:space="preserve"> minutes</w:t>
      </w:r>
      <w:bookmarkEnd w:id="64"/>
      <w:bookmarkEnd w:id="65"/>
    </w:p>
    <w:p w14:paraId="40B8F1E6"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D33D6A">
            <w:r w:rsidRPr="00616971">
              <w:t>Core concept learning intentions</w:t>
            </w:r>
          </w:p>
        </w:tc>
        <w:tc>
          <w:tcPr>
            <w:tcW w:w="7280" w:type="dxa"/>
          </w:tcPr>
          <w:p w14:paraId="2D0CC800" w14:textId="77777777" w:rsidR="0065216A" w:rsidRDefault="0065216A" w:rsidP="00D33D6A">
            <w:r w:rsidRPr="00616971">
              <w:t>Core concept success criteria</w:t>
            </w:r>
          </w:p>
        </w:tc>
      </w:tr>
      <w:tr w:rsidR="0065216A" w14:paraId="292D4F81"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D33D6A">
            <w:r>
              <w:t>Students are learning to:</w:t>
            </w:r>
          </w:p>
          <w:p w14:paraId="6E476659" w14:textId="30D6F401" w:rsidR="0065216A" w:rsidRPr="00B90D20" w:rsidRDefault="3B093FA9" w:rsidP="00B90D20">
            <w:pPr>
              <w:pStyle w:val="ListBullet"/>
            </w:pPr>
            <w:r w:rsidRPr="00B90D20">
              <w:t>c</w:t>
            </w:r>
            <w:r w:rsidR="5AD07DE0" w:rsidRPr="00B90D20">
              <w:t>ompare common fractions with related denominators</w:t>
            </w:r>
          </w:p>
          <w:p w14:paraId="332F2139" w14:textId="59FC5BA5" w:rsidR="0065216A" w:rsidRPr="009F7F0A" w:rsidRDefault="743377F0" w:rsidP="00B90D20">
            <w:pPr>
              <w:pStyle w:val="ListBullet"/>
              <w:rPr>
                <w:rStyle w:val="normaltextrun"/>
                <w:rFonts w:eastAsia="Arial"/>
                <w:color w:val="000000" w:themeColor="text1"/>
                <w:szCs w:val="22"/>
              </w:rPr>
            </w:pPr>
            <w:r w:rsidRPr="00B90D20">
              <w:rPr>
                <w:rStyle w:val="normaltextrun"/>
              </w:rPr>
              <w:t>f</w:t>
            </w:r>
            <w:r w:rsidR="46475DA1" w:rsidRPr="00B90D20">
              <w:rPr>
                <w:rStyle w:val="normaltextrun"/>
              </w:rPr>
              <w:t>ind fractional quantities of whole numbers</w:t>
            </w:r>
            <w:r w:rsidR="7F3324EF" w:rsidRPr="00B90D20">
              <w:rPr>
                <w:rStyle w:val="normaltextrun"/>
              </w:rPr>
              <w:t>.</w:t>
            </w:r>
          </w:p>
        </w:tc>
        <w:tc>
          <w:tcPr>
            <w:tcW w:w="7280" w:type="dxa"/>
          </w:tcPr>
          <w:p w14:paraId="321A660B" w14:textId="77777777" w:rsidR="0065216A" w:rsidRDefault="0065216A" w:rsidP="00D33D6A">
            <w:r>
              <w:t>Students can:</w:t>
            </w:r>
          </w:p>
          <w:p w14:paraId="24FED370" w14:textId="03553268" w:rsidR="0065216A" w:rsidRPr="00B90D20" w:rsidRDefault="406F56A0" w:rsidP="00B90D20">
            <w:pPr>
              <w:pStyle w:val="ListBullet"/>
            </w:pPr>
            <w:r w:rsidRPr="00B90D20">
              <w:rPr>
                <w:rStyle w:val="normaltextrun"/>
              </w:rPr>
              <w:t>o</w:t>
            </w:r>
            <w:r w:rsidR="452FA6A5" w:rsidRPr="00B90D20">
              <w:rPr>
                <w:rStyle w:val="normaltextrun"/>
              </w:rPr>
              <w:t>rder common fractions with related denominators using diagrams and number lines</w:t>
            </w:r>
          </w:p>
          <w:p w14:paraId="02527D9B" w14:textId="7FE81A97" w:rsidR="0065216A" w:rsidRPr="00B90D20" w:rsidRDefault="00001FF9" w:rsidP="00B90D20">
            <w:pPr>
              <w:pStyle w:val="ListBullet"/>
              <w:rPr>
                <w:rStyle w:val="normaltextrun"/>
              </w:rPr>
            </w:pPr>
            <w:r>
              <w:rPr>
                <w:rStyle w:val="normaltextrun"/>
              </w:rPr>
              <w:t>c</w:t>
            </w:r>
            <w:r w:rsidRPr="00001FF9">
              <w:rPr>
                <w:rStyle w:val="normaltextrun"/>
              </w:rPr>
              <w:t>ompare and represent fractions with denominators of 2, 4 and 8; 3 and 6; 5 and 10 of a whole shape (area model) and a collection of objects (discrete model)</w:t>
            </w:r>
          </w:p>
          <w:p w14:paraId="0284513D" w14:textId="0DAF4D94" w:rsidR="0065216A" w:rsidRPr="009F7F0A" w:rsidRDefault="6D5BC1B7" w:rsidP="00B90D20">
            <w:pPr>
              <w:pStyle w:val="ListBullet"/>
              <w:rPr>
                <w:lang w:val="en-GB"/>
              </w:rPr>
            </w:pPr>
            <w:r w:rsidRPr="00B90D20">
              <w:t>c</w:t>
            </w:r>
            <w:r w:rsidR="3D558F27" w:rsidRPr="00B90D20">
              <w:t xml:space="preserve">alculate quarters and fifths of whole numbers that are multiples of </w:t>
            </w:r>
            <w:r w:rsidR="3D558F27" w:rsidRPr="00B90D20">
              <w:lastRenderedPageBreak/>
              <w:t>the denominator, using a tape diagram</w:t>
            </w:r>
            <w:r w:rsidR="5464F770" w:rsidRPr="00B90D20">
              <w:t>.</w:t>
            </w:r>
          </w:p>
        </w:tc>
      </w:tr>
    </w:tbl>
    <w:p w14:paraId="2B636681" w14:textId="4C100FB0" w:rsidR="0054105A" w:rsidRPr="00186CD1" w:rsidRDefault="7B1D1B02" w:rsidP="00186CD1">
      <w:pPr>
        <w:pStyle w:val="ListNumber"/>
      </w:pPr>
      <w:r w:rsidRPr="00186CD1">
        <w:lastRenderedPageBreak/>
        <w:t>Explain that i</w:t>
      </w:r>
      <w:r w:rsidR="76BC7B93" w:rsidRPr="00186CD1">
        <w:t xml:space="preserve">n </w:t>
      </w:r>
      <w:hyperlink w:anchor="_Core_lesson_–" w:history="1">
        <w:r w:rsidR="54B9896A" w:rsidRPr="005E77D2">
          <w:rPr>
            <w:rStyle w:val="Hyperlink"/>
          </w:rPr>
          <w:t>L</w:t>
        </w:r>
        <w:r w:rsidR="76BC7B93" w:rsidRPr="005E77D2">
          <w:rPr>
            <w:rStyle w:val="Hyperlink"/>
          </w:rPr>
          <w:t>esson 2</w:t>
        </w:r>
      </w:hyperlink>
      <w:r w:rsidR="76BC7B93" w:rsidRPr="00186CD1">
        <w:t xml:space="preserve">, </w:t>
      </w:r>
      <w:r w:rsidR="49D0296B" w:rsidRPr="00186CD1">
        <w:t>students</w:t>
      </w:r>
      <w:r w:rsidR="626FED92" w:rsidRPr="00186CD1">
        <w:t xml:space="preserve"> used a tape diagram to</w:t>
      </w:r>
      <w:r w:rsidR="76BC7B93" w:rsidRPr="00186CD1">
        <w:t xml:space="preserve"> </w:t>
      </w:r>
      <w:r w:rsidR="4674E235" w:rsidRPr="00186CD1">
        <w:t>calculate</w:t>
      </w:r>
      <w:r w:rsidR="76BC7B93" w:rsidRPr="00186CD1">
        <w:t xml:space="preserve"> the percentages of a quantity</w:t>
      </w:r>
      <w:r w:rsidR="28440DF9" w:rsidRPr="00186CD1">
        <w:t xml:space="preserve">. </w:t>
      </w:r>
      <w:r w:rsidR="634B54D8" w:rsidRPr="00186CD1">
        <w:t xml:space="preserve">Discuss that </w:t>
      </w:r>
      <w:r w:rsidR="04AC10F5" w:rsidRPr="00186CD1">
        <w:t xml:space="preserve">tape diagrams can also be used to find </w:t>
      </w:r>
      <w:r w:rsidR="55745DCA" w:rsidRPr="00186CD1">
        <w:t>fractions of a quantity.</w:t>
      </w:r>
    </w:p>
    <w:p w14:paraId="265C9F33" w14:textId="0B5B2E92" w:rsidR="00960766" w:rsidRDefault="6C53BF32" w:rsidP="00186CD1">
      <w:pPr>
        <w:pStyle w:val="ListNumber"/>
      </w:pPr>
      <w:r w:rsidRPr="00186CD1">
        <w:t>Revisit tape diagram</w:t>
      </w:r>
      <w:r w:rsidR="00E61D82">
        <w:t>s</w:t>
      </w:r>
      <w:r w:rsidR="66F515DF" w:rsidRPr="00186CD1">
        <w:t xml:space="preserve"> </w:t>
      </w:r>
      <w:r w:rsidR="1C48017B" w:rsidRPr="00186CD1">
        <w:t>by</w:t>
      </w:r>
      <w:r w:rsidRPr="00186CD1">
        <w:t xml:space="preserve"> </w:t>
      </w:r>
      <w:r w:rsidR="200A576F" w:rsidRPr="00186CD1">
        <w:t>d</w:t>
      </w:r>
      <w:r w:rsidR="02609CD8" w:rsidRPr="00186CD1">
        <w:t>isplay</w:t>
      </w:r>
      <w:r w:rsidR="0F7C1382" w:rsidRPr="00186CD1">
        <w:t>ing</w:t>
      </w:r>
      <w:r w:rsidR="02609CD8" w:rsidRPr="00186CD1">
        <w:t xml:space="preserve"> </w:t>
      </w:r>
      <w:hyperlink w:anchor="_Resource_19_–" w:history="1">
        <w:r w:rsidR="02609CD8" w:rsidRPr="005E77D2">
          <w:rPr>
            <w:rStyle w:val="Hyperlink"/>
          </w:rPr>
          <w:t xml:space="preserve">Resource </w:t>
        </w:r>
        <w:r w:rsidR="6517F54B" w:rsidRPr="005E77D2">
          <w:rPr>
            <w:rStyle w:val="Hyperlink"/>
          </w:rPr>
          <w:t>19</w:t>
        </w:r>
        <w:r w:rsidR="307EC12C" w:rsidRPr="005E77D2">
          <w:rPr>
            <w:rStyle w:val="Hyperlink"/>
          </w:rPr>
          <w:t xml:space="preserve"> –</w:t>
        </w:r>
        <w:r w:rsidR="02609CD8" w:rsidRPr="005E77D2">
          <w:rPr>
            <w:rStyle w:val="Hyperlink"/>
          </w:rPr>
          <w:t xml:space="preserve"> tape diagram</w:t>
        </w:r>
        <w:r w:rsidR="1EA1DEC4" w:rsidRPr="005E77D2">
          <w:rPr>
            <w:rStyle w:val="Hyperlink"/>
          </w:rPr>
          <w:t xml:space="preserve"> example</w:t>
        </w:r>
      </w:hyperlink>
      <w:r w:rsidR="0E8A9CDF" w:rsidRPr="00186CD1">
        <w:t xml:space="preserve">. Explain </w:t>
      </w:r>
      <w:r w:rsidR="08FA4F7C" w:rsidRPr="00186CD1">
        <w:t>t</w:t>
      </w:r>
      <w:r w:rsidR="0E8A9CDF" w:rsidRPr="00186CD1">
        <w:t xml:space="preserve">hat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21CB7BD4" w:rsidRPr="00186CD1">
        <w:t xml:space="preserve"> </w:t>
      </w:r>
      <w:r w:rsidR="006C2BA4" w:rsidRPr="00186CD1">
        <w:t xml:space="preserve">of 30 </w:t>
      </w:r>
      <w:r w:rsidR="0E8A9CDF" w:rsidRPr="00186CD1">
        <w:t xml:space="preserve">is </w:t>
      </w:r>
      <w:r w:rsidR="38906FEC" w:rsidRPr="00186CD1">
        <w:t>6</w:t>
      </w:r>
      <w:r w:rsidR="00960766">
        <w:t>.</w:t>
      </w:r>
      <w:r w:rsidR="3EBF3E3A" w:rsidRPr="00186CD1">
        <w:t xml:space="preserve"> </w:t>
      </w:r>
      <w:r w:rsidR="00960766">
        <w:t>A</w:t>
      </w:r>
      <w:r w:rsidR="3EBF3E3A" w:rsidRPr="00186CD1">
        <w:t>sk</w:t>
      </w:r>
      <w:r w:rsidR="736D9316" w:rsidRPr="00186CD1">
        <w:t xml:space="preserve"> students to explain </w:t>
      </w:r>
      <w:r w:rsidR="35E80742" w:rsidRPr="00186CD1">
        <w:t>how to find</w:t>
      </w:r>
      <w:r w:rsidR="009C5750">
        <w:t xml:space="preserve"> four fifths (</w:t>
      </w:r>
      <w:r w:rsidR="35E80742" w:rsidRPr="00186CD1">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3901625A" w:rsidRPr="00186CD1">
        <w:t xml:space="preserve"> </w:t>
      </w:r>
      <w:r w:rsidR="009C5750">
        <w:t xml:space="preserve">) </w:t>
      </w:r>
      <w:r w:rsidR="006C2BA4" w:rsidRPr="00186CD1">
        <w:t>o</w:t>
      </w:r>
      <w:r w:rsidR="7CBE1C1B" w:rsidRPr="00186CD1">
        <w:t>f 30.</w:t>
      </w:r>
    </w:p>
    <w:p w14:paraId="264D9AC8" w14:textId="35B162E1" w:rsidR="28F02998" w:rsidRPr="00186CD1" w:rsidRDefault="0E8A9CDF" w:rsidP="00186CD1">
      <w:pPr>
        <w:pStyle w:val="ListNumber"/>
      </w:pPr>
      <w:r w:rsidRPr="00186CD1">
        <w:t xml:space="preserve">Shade in </w:t>
      </w:r>
      <w:r w:rsidR="76393BA8" w:rsidRPr="00186CD1">
        <w:t>parts</w:t>
      </w:r>
      <w:r w:rsidRPr="00186CD1">
        <w:t xml:space="preserve"> </w:t>
      </w:r>
      <w:r w:rsidR="46183E59" w:rsidRPr="00186CD1">
        <w:t xml:space="preserve">on the tape diagram </w:t>
      </w:r>
      <w:r w:rsidRPr="00186CD1">
        <w:t>as students identify them</w:t>
      </w:r>
      <w:r w:rsidR="76393BA8" w:rsidRPr="00186CD1">
        <w:t>, asking them to explain their reasoning</w:t>
      </w:r>
      <w:r w:rsidR="0C00A919" w:rsidRPr="00186CD1">
        <w:t xml:space="preserve">. For example, </w:t>
      </w:r>
      <w:r w:rsidR="00960766">
        <w:t>‘Y</w:t>
      </w:r>
      <w:r w:rsidR="3FA4E733" w:rsidRPr="00186CD1">
        <w:t>ou</w:t>
      </w:r>
      <w:r w:rsidR="0C00A919" w:rsidRPr="00186CD1">
        <w:t xml:space="preserve"> can multiply </w:t>
      </w:r>
      <w:r w:rsidR="57A3E699" w:rsidRPr="00186CD1">
        <w:t>4</w:t>
      </w:r>
      <w:r w:rsidR="0C00A919" w:rsidRPr="00186CD1">
        <w:t xml:space="preserve"> by </w:t>
      </w:r>
      <w:r w:rsidR="4A4A4FBE" w:rsidRPr="00186CD1">
        <w:t>6</w:t>
      </w:r>
      <w:r w:rsidR="0C00A919" w:rsidRPr="00186CD1">
        <w:t xml:space="preserve"> to get the answer of 2</w:t>
      </w:r>
      <w:r w:rsidR="408A6710" w:rsidRPr="00186CD1">
        <w:t>4</w:t>
      </w:r>
      <w:r w:rsidR="00960766">
        <w:t>’</w:t>
      </w:r>
      <w:r w:rsidR="0C00A919" w:rsidRPr="00186CD1">
        <w:t>.</w:t>
      </w:r>
    </w:p>
    <w:p w14:paraId="02295147" w14:textId="72E82A46" w:rsidR="16AE1055" w:rsidRPr="00186CD1" w:rsidRDefault="16AE1055" w:rsidP="00186CD1">
      <w:pPr>
        <w:pStyle w:val="ListNumber"/>
      </w:pPr>
      <w:r w:rsidRPr="00186CD1">
        <w:t xml:space="preserve">Pose the </w:t>
      </w:r>
      <w:r w:rsidR="00320D86">
        <w:t xml:space="preserve">following </w:t>
      </w:r>
      <w:r w:rsidRPr="00186CD1">
        <w:t xml:space="preserve">question: </w:t>
      </w:r>
      <w:r w:rsidR="009C5750">
        <w:t>‘</w:t>
      </w:r>
      <w:r w:rsidR="004E24C0" w:rsidRPr="00186CD1">
        <w:t>There were</w:t>
      </w:r>
      <w:r w:rsidRPr="00186CD1">
        <w:t xml:space="preserve"> </w:t>
      </w:r>
      <w:r w:rsidR="00D6093E">
        <w:t>3</w:t>
      </w:r>
      <w:r w:rsidR="00D6093E" w:rsidRPr="00186CD1">
        <w:t xml:space="preserve"> </w:t>
      </w:r>
      <w:r w:rsidRPr="00186CD1">
        <w:t>apple trees</w:t>
      </w:r>
      <w:r w:rsidR="004E24C0" w:rsidRPr="00186CD1">
        <w:t xml:space="preserve"> in the garden</w:t>
      </w:r>
      <w:r w:rsidRPr="00186CD1">
        <w:t>. Each tre</w:t>
      </w:r>
      <w:r w:rsidR="0C594461" w:rsidRPr="00186CD1">
        <w:t>e had 12 apples o</w:t>
      </w:r>
      <w:r w:rsidR="2FB5FEA9" w:rsidRPr="00186CD1">
        <w:t>n it</w:t>
      </w:r>
      <w:r w:rsidR="0C594461" w:rsidRPr="00186CD1">
        <w:t xml:space="preserve">. What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oMath>
      <w:r w:rsidR="0C594461" w:rsidRPr="00186CD1">
        <w:t>of the total of the apples?</w:t>
      </w:r>
      <w:r w:rsidR="009C5750">
        <w:t>’</w:t>
      </w:r>
    </w:p>
    <w:p w14:paraId="7BADA0E8" w14:textId="16525C90" w:rsidR="17A10B21" w:rsidRDefault="17A10B21" w:rsidP="00186CD1">
      <w:pPr>
        <w:pStyle w:val="ListNumber"/>
      </w:pPr>
      <w:r w:rsidRPr="00186CD1">
        <w:t xml:space="preserve">Students record their thinking on </w:t>
      </w:r>
      <w:r w:rsidR="7F71C1CF" w:rsidRPr="00186CD1">
        <w:t>a</w:t>
      </w:r>
      <w:r w:rsidR="3AEAA401" w:rsidRPr="00186CD1">
        <w:t>n individual</w:t>
      </w:r>
      <w:r w:rsidRPr="00186CD1">
        <w:t xml:space="preserve"> whiteboard</w:t>
      </w:r>
      <w:r w:rsidR="00E4366C" w:rsidRPr="00186CD1">
        <w:t xml:space="preserve"> using a tape diagram</w:t>
      </w:r>
      <w:r w:rsidRPr="00186CD1">
        <w:t>. Ask:</w:t>
      </w:r>
    </w:p>
    <w:p w14:paraId="152A1D6B" w14:textId="01617460" w:rsidR="58E499A8" w:rsidRPr="00B90D20" w:rsidRDefault="58E499A8" w:rsidP="007D22C5">
      <w:pPr>
        <w:pStyle w:val="ListBullet"/>
        <w:ind w:left="1134"/>
      </w:pPr>
      <w:r w:rsidRPr="00B90D20">
        <w:t>What do we need to do prior to working out</w:t>
      </w:r>
      <w:r w:rsidR="481369EF" w:rsidRPr="00B90D20">
        <w:t xml:space="preserve"> how much</w:t>
      </w:r>
      <w:r w:rsidR="009C5750">
        <w:t xml:space="preserve"> one-quarter (</w:t>
      </w:r>
      <w:r w:rsidR="481369EF" w:rsidRPr="00B90D2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481369EF" w:rsidRPr="00B90D20">
        <w:t xml:space="preserve"> </w:t>
      </w:r>
      <w:r w:rsidR="009C5750">
        <w:t xml:space="preserve">) </w:t>
      </w:r>
      <w:r w:rsidR="481369EF" w:rsidRPr="00B90D20">
        <w:t>is?</w:t>
      </w:r>
    </w:p>
    <w:p w14:paraId="24C37CF7" w14:textId="7BF0617D" w:rsidR="68426C7B" w:rsidRPr="00B90D20" w:rsidRDefault="17A10B21" w:rsidP="007D22C5">
      <w:pPr>
        <w:pStyle w:val="ListBullet"/>
        <w:ind w:left="1134"/>
      </w:pPr>
      <w:r w:rsidRPr="00B90D20">
        <w:t>How does multiplication and division help you solve this problem?</w:t>
      </w:r>
    </w:p>
    <w:p w14:paraId="1C853245" w14:textId="7CDB43C0" w:rsidR="7DB97944" w:rsidRPr="00B4218F" w:rsidRDefault="2433E8DA" w:rsidP="001E2ABA">
      <w:pPr>
        <w:pStyle w:val="ListNumber"/>
      </w:pPr>
      <w:r>
        <w:t>Provide students with</w:t>
      </w:r>
      <w:r w:rsidR="6C04DA93">
        <w:t xml:space="preserve"> </w:t>
      </w:r>
      <w:hyperlink w:anchor="_Resource_20_–">
        <w:r w:rsidR="6C04DA93" w:rsidRPr="4C5EE149">
          <w:rPr>
            <w:rStyle w:val="Hyperlink"/>
          </w:rPr>
          <w:t xml:space="preserve">Resource </w:t>
        </w:r>
        <w:r w:rsidR="3DE87BA9" w:rsidRPr="4C5EE149">
          <w:rPr>
            <w:rStyle w:val="Hyperlink"/>
          </w:rPr>
          <w:t>20</w:t>
        </w:r>
        <w:r w:rsidR="6AA72484" w:rsidRPr="4C5EE149">
          <w:rPr>
            <w:rStyle w:val="Hyperlink"/>
          </w:rPr>
          <w:t xml:space="preserve"> –</w:t>
        </w:r>
        <w:r w:rsidR="6C04DA93" w:rsidRPr="4C5EE149">
          <w:rPr>
            <w:rStyle w:val="Hyperlink"/>
          </w:rPr>
          <w:t xml:space="preserve"> </w:t>
        </w:r>
        <w:r w:rsidR="2A23EC3B" w:rsidRPr="4C5EE149">
          <w:rPr>
            <w:rStyle w:val="Hyperlink"/>
          </w:rPr>
          <w:t>lolly shop cards</w:t>
        </w:r>
      </w:hyperlink>
      <w:r w:rsidR="6C04DA93">
        <w:t xml:space="preserve"> and</w:t>
      </w:r>
      <w:r>
        <w:t xml:space="preserve"> </w:t>
      </w:r>
      <w:r w:rsidR="55753D5A">
        <w:t xml:space="preserve">a deck of cards with </w:t>
      </w:r>
      <w:r w:rsidR="287B0C33">
        <w:t>3,</w:t>
      </w:r>
      <w:r w:rsidR="0E5FCD42">
        <w:t xml:space="preserve"> 6, 7, 8</w:t>
      </w:r>
      <w:r w:rsidR="55753D5A">
        <w:t xml:space="preserve">, </w:t>
      </w:r>
      <w:r w:rsidR="18A599EA">
        <w:t xml:space="preserve">9 </w:t>
      </w:r>
      <w:r w:rsidR="009A570D">
        <w:t>(with</w:t>
      </w:r>
      <w:r w:rsidR="55753D5A">
        <w:t xml:space="preserve"> </w:t>
      </w:r>
      <w:r w:rsidR="008B0AE2">
        <w:t xml:space="preserve">the </w:t>
      </w:r>
      <w:r w:rsidR="55753D5A">
        <w:t>picture cards</w:t>
      </w:r>
      <w:r w:rsidR="748C01B6">
        <w:t xml:space="preserve"> removed</w:t>
      </w:r>
      <w:r w:rsidR="009A570D">
        <w:t>)</w:t>
      </w:r>
      <w:r w:rsidR="55753D5A">
        <w:t>.</w:t>
      </w:r>
      <w:r w:rsidR="001E2ABA">
        <w:t xml:space="preserve"> To play the game:</w:t>
      </w:r>
    </w:p>
    <w:p w14:paraId="3B56AE24" w14:textId="70EFB2C4" w:rsidR="76D49CE9" w:rsidRPr="001E2ABA" w:rsidRDefault="1A529E43" w:rsidP="00370796">
      <w:pPr>
        <w:pStyle w:val="ListNumber2"/>
      </w:pPr>
      <w:r w:rsidRPr="001E2ABA">
        <w:t xml:space="preserve">Place </w:t>
      </w:r>
      <w:r w:rsidR="009C5750">
        <w:t xml:space="preserve">the </w:t>
      </w:r>
      <w:r w:rsidR="52BD3558" w:rsidRPr="001E2ABA">
        <w:t>lolly shop cards</w:t>
      </w:r>
      <w:r w:rsidR="43D3CEF5" w:rsidRPr="001E2ABA">
        <w:t xml:space="preserve"> in one pile</w:t>
      </w:r>
      <w:r w:rsidR="2D71856B" w:rsidRPr="001E2ABA">
        <w:t>.</w:t>
      </w:r>
    </w:p>
    <w:p w14:paraId="734FA172" w14:textId="49486D79" w:rsidR="76D49CE9" w:rsidRPr="001E2ABA" w:rsidRDefault="43D3CEF5" w:rsidP="00370796">
      <w:pPr>
        <w:pStyle w:val="ListNumber2"/>
      </w:pPr>
      <w:r w:rsidRPr="001E2ABA">
        <w:t>Place</w:t>
      </w:r>
      <w:r w:rsidR="009C5750">
        <w:t xml:space="preserve"> the</w:t>
      </w:r>
      <w:r w:rsidRPr="001E2ABA">
        <w:t xml:space="preserve"> </w:t>
      </w:r>
      <w:r w:rsidR="708CA5B6" w:rsidRPr="001E2ABA">
        <w:t>playing</w:t>
      </w:r>
      <w:r w:rsidRPr="001E2ABA">
        <w:t xml:space="preserve"> cards into </w:t>
      </w:r>
      <w:r w:rsidR="2303D3A1" w:rsidRPr="001E2ABA">
        <w:t>a pile.</w:t>
      </w:r>
    </w:p>
    <w:p w14:paraId="3275211A" w14:textId="25CA2CA9" w:rsidR="76D49CE9" w:rsidRPr="001E2ABA" w:rsidRDefault="76D49CE9" w:rsidP="00370796">
      <w:pPr>
        <w:pStyle w:val="ListNumber2"/>
      </w:pPr>
      <w:r w:rsidRPr="001E2ABA">
        <w:lastRenderedPageBreak/>
        <w:t>P</w:t>
      </w:r>
      <w:r w:rsidR="1190EE9E" w:rsidRPr="001E2ABA">
        <w:t>layer</w:t>
      </w:r>
      <w:r w:rsidRPr="001E2ABA">
        <w:t xml:space="preserve"> 1 flips </w:t>
      </w:r>
      <w:r w:rsidR="0386143B" w:rsidRPr="001E2ABA">
        <w:t>over</w:t>
      </w:r>
      <w:r w:rsidR="7D778C73" w:rsidRPr="001E2ABA">
        <w:t xml:space="preserve"> </w:t>
      </w:r>
      <w:r w:rsidR="00280739">
        <w:t>2</w:t>
      </w:r>
      <w:r w:rsidR="00280739" w:rsidRPr="001E2ABA">
        <w:t xml:space="preserve"> </w:t>
      </w:r>
      <w:r w:rsidR="2BD9C54E" w:rsidRPr="001E2ABA">
        <w:t>cards</w:t>
      </w:r>
      <w:r w:rsidR="7D778C73" w:rsidRPr="001E2ABA">
        <w:t>. Th</w:t>
      </w:r>
      <w:r w:rsidR="557443A3" w:rsidRPr="001E2ABA">
        <w:t>e highest number</w:t>
      </w:r>
      <w:r w:rsidR="5207E611" w:rsidRPr="001E2ABA">
        <w:t xml:space="preserve"> will be the denominator</w:t>
      </w:r>
      <w:r w:rsidR="31C92154" w:rsidRPr="001E2ABA">
        <w:t xml:space="preserve">. For example, if 5 </w:t>
      </w:r>
      <w:r w:rsidR="557443A3" w:rsidRPr="001E2ABA">
        <w:t>and 2 are</w:t>
      </w:r>
      <w:r w:rsidR="31C92154" w:rsidRPr="001E2ABA">
        <w:t xml:space="preserve"> flipped the fraction will be</w:t>
      </w:r>
      <w:r w:rsidR="006A5C2A">
        <w:t xml:space="preserve"> two-fifths </w:t>
      </w:r>
      <w:r w:rsidR="006A5C2A">
        <w:br/>
        <w:t>(</w:t>
      </w:r>
      <w:r w:rsidR="31C92154" w:rsidRPr="001E2ABA">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006A5C2A">
        <w:rPr>
          <w:rFonts w:eastAsiaTheme="minorEastAsia"/>
        </w:rPr>
        <w:t xml:space="preserve"> )</w:t>
      </w:r>
      <w:r w:rsidR="00B4218F" w:rsidRPr="001E2ABA">
        <w:t>.</w:t>
      </w:r>
    </w:p>
    <w:p w14:paraId="5E93C296" w14:textId="448D8525" w:rsidR="3C7FDAF9" w:rsidRPr="006B7AEF" w:rsidRDefault="3C7FDAF9" w:rsidP="00370796">
      <w:pPr>
        <w:pStyle w:val="ListNumber2"/>
      </w:pPr>
      <w:r w:rsidRPr="001E2ABA">
        <w:t xml:space="preserve">Player 1 then </w:t>
      </w:r>
      <w:r w:rsidR="31C92154" w:rsidRPr="001E2ABA">
        <w:t>flip</w:t>
      </w:r>
      <w:r w:rsidR="22C9FE62" w:rsidRPr="001E2ABA">
        <w:t>s</w:t>
      </w:r>
      <w:r w:rsidR="31C92154" w:rsidRPr="001E2ABA">
        <w:t xml:space="preserve"> over </w:t>
      </w:r>
      <w:r w:rsidR="7B67D464" w:rsidRPr="001E2ABA">
        <w:t>a</w:t>
      </w:r>
      <w:r w:rsidR="6B3DC49D" w:rsidRPr="001E2ABA">
        <w:t xml:space="preserve"> lolly shop</w:t>
      </w:r>
      <w:r w:rsidR="31C92154" w:rsidRPr="001E2ABA">
        <w:t xml:space="preserve"> card and </w:t>
      </w:r>
      <w:r w:rsidR="584F0B88" w:rsidRPr="001E2ABA">
        <w:t>calculate</w:t>
      </w:r>
      <w:r w:rsidR="0A6AAE9B" w:rsidRPr="001E2ABA">
        <w:t>s</w:t>
      </w:r>
      <w:r w:rsidR="3305C592" w:rsidRPr="001E2ABA">
        <w:t xml:space="preserve"> th</w:t>
      </w:r>
      <w:r w:rsidR="7171833E" w:rsidRPr="001E2ABA">
        <w:t>e</w:t>
      </w:r>
      <w:r w:rsidR="3305C592" w:rsidRPr="001E2ABA">
        <w:t xml:space="preserve"> fraction</w:t>
      </w:r>
      <w:r w:rsidR="3E36B9FE" w:rsidRPr="001E2ABA">
        <w:t xml:space="preserve"> using </w:t>
      </w:r>
      <w:r w:rsidR="1CA1072E" w:rsidRPr="001E2ABA">
        <w:t>a tape diagram.</w:t>
      </w:r>
    </w:p>
    <w:p w14:paraId="7D62D73C" w14:textId="2D8AC43B" w:rsidR="3305C592" w:rsidRPr="006B7AEF" w:rsidRDefault="3305C592" w:rsidP="00370796">
      <w:pPr>
        <w:pStyle w:val="ListNumber2"/>
      </w:pPr>
      <w:r>
        <w:t>P</w:t>
      </w:r>
      <w:r w:rsidR="6F9DDDDE">
        <w:t xml:space="preserve">layer </w:t>
      </w:r>
      <w:r>
        <w:t>2 repeats the same step</w:t>
      </w:r>
      <w:r w:rsidR="001E3FF0">
        <w:t>s</w:t>
      </w:r>
      <w:r w:rsidR="229AABF7">
        <w:t>.</w:t>
      </w:r>
    </w:p>
    <w:p w14:paraId="25B19F15" w14:textId="62D37284" w:rsidR="44DF01AE" w:rsidRPr="001E2ABA" w:rsidRDefault="58D0BE79" w:rsidP="00370796">
      <w:pPr>
        <w:pStyle w:val="ListNumber2"/>
      </w:pPr>
      <w:r w:rsidRPr="001E2ABA">
        <w:t>If there is a remainder, the player loses a turn.</w:t>
      </w:r>
    </w:p>
    <w:p w14:paraId="72941C40" w14:textId="537E421E" w:rsidR="229F871B" w:rsidRPr="001E2ABA" w:rsidRDefault="229F871B" w:rsidP="00370796">
      <w:pPr>
        <w:pStyle w:val="ListNumber2"/>
      </w:pPr>
      <w:r w:rsidRPr="001E2ABA">
        <w:t>Continue until all the cards have been used.</w:t>
      </w:r>
      <w:r w:rsidR="4FF521FE" w:rsidRPr="001E2ABA">
        <w:t xml:space="preserve"> The winner is the player with the most lollies after all the cards have been played.</w:t>
      </w:r>
    </w:p>
    <w:p w14:paraId="375DEEFA" w14:textId="106D619D" w:rsidR="37F68A39" w:rsidRDefault="37F68A39" w:rsidP="512E6F96">
      <w:pPr>
        <w:pStyle w:val="Heading2"/>
      </w:pPr>
      <w:bookmarkStart w:id="66" w:name="_Toc169009700"/>
      <w:r>
        <w:t xml:space="preserve">Core lesson 2 – </w:t>
      </w:r>
      <w:r w:rsidR="5348A21D">
        <w:t>o</w:t>
      </w:r>
      <w:r>
        <w:t xml:space="preserve">rdering </w:t>
      </w:r>
      <w:r w:rsidR="42808A84">
        <w:t>f</w:t>
      </w:r>
      <w:r>
        <w:t xml:space="preserve">ractions </w:t>
      </w:r>
      <w:r w:rsidR="33E50D63">
        <w:t>–</w:t>
      </w:r>
      <w:r>
        <w:t xml:space="preserve"> 15 minutes</w:t>
      </w:r>
      <w:bookmarkEnd w:id="66"/>
    </w:p>
    <w:p w14:paraId="20CC29E3" w14:textId="77718E64" w:rsidR="762361B6" w:rsidRPr="00EE1DA7" w:rsidRDefault="2D0DEC38" w:rsidP="001E2ABA">
      <w:pPr>
        <w:pStyle w:val="ListNumber"/>
      </w:pPr>
      <w:r>
        <w:t>D</w:t>
      </w:r>
      <w:r w:rsidR="659B7422">
        <w:t xml:space="preserve">raw </w:t>
      </w:r>
      <w:r w:rsidR="650A8DB4">
        <w:t>a</w:t>
      </w:r>
      <w:r w:rsidR="64AFDC7B">
        <w:t xml:space="preserve"> number line </w:t>
      </w:r>
      <w:r w:rsidR="650A8DB4">
        <w:t xml:space="preserve">on the board </w:t>
      </w:r>
      <w:r w:rsidR="64AFDC7B">
        <w:t>with the fractions</w:t>
      </w:r>
      <w:r w:rsidR="650A8DB4">
        <w:t xml:space="preserve"> marked</w:t>
      </w:r>
      <w:r w:rsidR="764C0A0B">
        <w:t xml:space="preserve"> </w:t>
      </w:r>
      <w:r w:rsidR="2AE92B01">
        <w:t>as in</w:t>
      </w:r>
      <w:r w:rsidR="64AFDC7B">
        <w:t xml:space="preserve"> </w:t>
      </w:r>
      <w:r w:rsidR="00EE1DA7">
        <w:rPr>
          <w:highlight w:val="yellow"/>
        </w:rPr>
        <w:fldChar w:fldCharType="begin"/>
      </w:r>
      <w:r w:rsidR="00EE1DA7">
        <w:instrText xml:space="preserve"> REF _Ref160181881 \h </w:instrText>
      </w:r>
      <w:r w:rsidR="00EE1DA7">
        <w:rPr>
          <w:highlight w:val="yellow"/>
        </w:rPr>
      </w:r>
      <w:r w:rsidR="00EE1DA7">
        <w:rPr>
          <w:highlight w:val="yellow"/>
        </w:rPr>
        <w:fldChar w:fldCharType="separate"/>
      </w:r>
      <w:r w:rsidR="006B7AEF">
        <w:t xml:space="preserve">Figure </w:t>
      </w:r>
      <w:r w:rsidR="006B7AEF">
        <w:rPr>
          <w:noProof/>
        </w:rPr>
        <w:t>11</w:t>
      </w:r>
      <w:r w:rsidR="00EE1DA7">
        <w:rPr>
          <w:highlight w:val="yellow"/>
        </w:rPr>
        <w:fldChar w:fldCharType="end"/>
      </w:r>
      <w:r w:rsidR="7F2AB2C6">
        <w:t>.</w:t>
      </w:r>
    </w:p>
    <w:p w14:paraId="3EBC82DA" w14:textId="52DF1EC0" w:rsidR="00EE1DA7" w:rsidRDefault="7FEF3AA0" w:rsidP="00EE1DA7">
      <w:pPr>
        <w:pStyle w:val="Caption"/>
      </w:pPr>
      <w:bookmarkStart w:id="67" w:name="_Ref160181881"/>
      <w:r>
        <w:t xml:space="preserve">Figure </w:t>
      </w:r>
      <w:r w:rsidR="00670378">
        <w:fldChar w:fldCharType="begin"/>
      </w:r>
      <w:r w:rsidR="00670378">
        <w:instrText xml:space="preserve"> SEQ Figure \* ARABIC </w:instrText>
      </w:r>
      <w:r w:rsidR="00670378">
        <w:fldChar w:fldCharType="separate"/>
      </w:r>
      <w:r w:rsidR="00670378">
        <w:rPr>
          <w:noProof/>
        </w:rPr>
        <w:t>11</w:t>
      </w:r>
      <w:r w:rsidR="00670378">
        <w:fldChar w:fldCharType="end"/>
      </w:r>
      <w:bookmarkEnd w:id="67"/>
      <w:r>
        <w:t xml:space="preserve"> – number line with fractions</w:t>
      </w:r>
    </w:p>
    <w:p w14:paraId="7D2880AD" w14:textId="409ACCCB" w:rsidR="762361B6" w:rsidRDefault="19FD8F2B" w:rsidP="2062575A">
      <w:r>
        <w:rPr>
          <w:noProof/>
        </w:rPr>
        <w:drawing>
          <wp:inline distT="0" distB="0" distL="0" distR="0" wp14:anchorId="1C992387" wp14:editId="5E610899">
            <wp:extent cx="4673972" cy="1784830"/>
            <wp:effectExtent l="0" t="0" r="0" b="0"/>
            <wp:docPr id="1421017571" name="Picture 1421017571" descr="A number line 0 to 1 with the fractions: 1/6, 2/3 and 3/4 plotted below the line, and the fractions 1/8, 3/10, 5/10, 4/5 and 2/2 plotted above the line. Some of the fractions are incorrectly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7571" name="Picture 1421017571" descr="A number line 0 to 1 with the fractions: 1/6, 2/3 and 3/4 plotted below the line, and the fractions 1/8, 3/10, 5/10, 4/5 and 2/2 plotted above the line. Some of the fractions are incorrectly plac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3972" cy="1784830"/>
                    </a:xfrm>
                    <a:prstGeom prst="rect">
                      <a:avLst/>
                    </a:prstGeom>
                  </pic:spPr>
                </pic:pic>
              </a:graphicData>
            </a:graphic>
          </wp:inline>
        </w:drawing>
      </w:r>
    </w:p>
    <w:p w14:paraId="7484E1F5" w14:textId="65365AFC" w:rsidR="762361B6" w:rsidRDefault="001E2ABA" w:rsidP="000E12DA">
      <w:pPr>
        <w:pStyle w:val="ListNumber"/>
      </w:pPr>
      <w:r>
        <w:t xml:space="preserve">Students </w:t>
      </w:r>
      <w:hyperlink r:id="rId52">
        <w:r w:rsidR="2335947F" w:rsidRPr="4C5EE149">
          <w:rPr>
            <w:rStyle w:val="Hyperlink"/>
          </w:rPr>
          <w:t>turn and talk</w:t>
        </w:r>
      </w:hyperlink>
      <w:r w:rsidR="2335947F">
        <w:t xml:space="preserve"> </w:t>
      </w:r>
      <w:r w:rsidR="00DF12BC">
        <w:t>about</w:t>
      </w:r>
      <w:r w:rsidR="01937ED4">
        <w:t xml:space="preserve"> what they notice </w:t>
      </w:r>
      <w:r w:rsidR="00DF12BC">
        <w:t>in</w:t>
      </w:r>
      <w:r w:rsidR="01937ED4">
        <w:t xml:space="preserve"> the </w:t>
      </w:r>
      <w:r w:rsidR="3F254B79">
        <w:t>image</w:t>
      </w:r>
      <w:r w:rsidR="1835AE52">
        <w:t>.</w:t>
      </w:r>
      <w:r w:rsidR="249EF624">
        <w:t xml:space="preserve"> </w:t>
      </w:r>
      <w:r w:rsidR="7BCDBC6D">
        <w:t>Select students to share and explain</w:t>
      </w:r>
      <w:r w:rsidR="00DF12BC">
        <w:t>,</w:t>
      </w:r>
      <w:r w:rsidR="00438647">
        <w:t xml:space="preserve"> </w:t>
      </w:r>
      <w:r w:rsidR="00DF12BC">
        <w:t>r</w:t>
      </w:r>
      <w:r w:rsidR="00438647">
        <w:t>ecord</w:t>
      </w:r>
      <w:r w:rsidR="00DF12BC">
        <w:t>ing</w:t>
      </w:r>
      <w:r w:rsidR="00438647">
        <w:t xml:space="preserve"> respons</w:t>
      </w:r>
      <w:r w:rsidR="249EF624">
        <w:t>es on the board</w:t>
      </w:r>
      <w:r w:rsidR="2F9BD885">
        <w:t>.</w:t>
      </w:r>
    </w:p>
    <w:p w14:paraId="363B9C15" w14:textId="5FC1D775" w:rsidR="073DF70C" w:rsidRDefault="073DF70C">
      <w:r>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A7374BB" w14:paraId="6D0AE37F" w14:textId="77777777" w:rsidTr="2393883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F82EAC5" w14:textId="0457533B" w:rsidR="7A7374BB" w:rsidRDefault="7A7374BB">
            <w:r>
              <w:t>Prompts</w:t>
            </w:r>
          </w:p>
        </w:tc>
        <w:tc>
          <w:tcPr>
            <w:tcW w:w="7280" w:type="dxa"/>
          </w:tcPr>
          <w:p w14:paraId="7F51A070" w14:textId="2520B0B6" w:rsidR="7A7374BB" w:rsidRDefault="7A7374BB">
            <w:r>
              <w:t>Anticipated student responses</w:t>
            </w:r>
          </w:p>
        </w:tc>
      </w:tr>
      <w:tr w:rsidR="7A7374BB" w:rsidRPr="00103F95" w14:paraId="36E33753" w14:textId="77777777" w:rsidTr="2393883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FD9876" w14:textId="2C4C42FF" w:rsidR="2304844F" w:rsidRPr="00B90D20" w:rsidRDefault="16F6E6EF" w:rsidP="00B90D20">
            <w:pPr>
              <w:pStyle w:val="ListBullet"/>
            </w:pPr>
            <w:r w:rsidRPr="00B90D20">
              <w:t>Do you think these fractions were in the correct order? Why or why not?</w:t>
            </w:r>
            <w:r w:rsidR="3B9CA309" w:rsidRPr="00B90D20">
              <w:t xml:space="preserve"> If not, where do they belong?</w:t>
            </w:r>
          </w:p>
        </w:tc>
        <w:tc>
          <w:tcPr>
            <w:tcW w:w="7280" w:type="dxa"/>
          </w:tcPr>
          <w:p w14:paraId="7B3010C0" w14:textId="34E8074E" w:rsidR="18B19B98" w:rsidRPr="00B90D20" w:rsidRDefault="00000000" w:rsidP="00B90D20">
            <w:pPr>
              <w:pStyle w:val="ListBullet"/>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28E826C4" w:rsidRPr="00B90D20">
              <w:t xml:space="preserve"> is </w:t>
            </w:r>
            <w:r w:rsidR="2402719E" w:rsidRPr="00B90D20">
              <w:t>larger</w:t>
            </w:r>
            <w:r w:rsidR="28E826C4" w:rsidRPr="00B90D20">
              <w:t xml:space="preserv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28E826C4" w:rsidRPr="00B90D20">
              <w:t xml:space="preserve"> so should be </w:t>
            </w:r>
            <w:r w:rsidR="00B1339A" w:rsidRPr="00B90D20">
              <w:t>closer to 1.</w:t>
            </w:r>
          </w:p>
          <w:p w14:paraId="04C42C16" w14:textId="72A6A1BB" w:rsidR="18B19B98" w:rsidRPr="00B90D20" w:rsidRDefault="00000000" w:rsidP="00B90D20">
            <w:pPr>
              <w:pStyle w:val="ListBullet"/>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28E826C4" w:rsidRPr="00B90D20">
              <w:t xml:space="preserve"> and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r w:rsidR="28E826C4" w:rsidRPr="00B90D20">
              <w:t xml:space="preserve"> are too close together and there is no</w:t>
            </w:r>
            <w:r w:rsidR="00A70741" w:rsidRPr="00B90D20">
              <w:t>t enough</w:t>
            </w:r>
            <w:r w:rsidR="28E826C4" w:rsidRPr="00B90D20">
              <w:t xml:space="preserve"> </w:t>
            </w:r>
            <w:r w:rsidR="54406D93" w:rsidRPr="00B90D20">
              <w:t>space</w:t>
            </w:r>
            <w:r w:rsidR="28E826C4" w:rsidRPr="00B90D20">
              <w:t xml:space="preserve"> for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rsidR="00B1339A" w:rsidRPr="00B90D20">
              <w:t>.</w:t>
            </w:r>
          </w:p>
          <w:p w14:paraId="6E12D9F0" w14:textId="4664FF37" w:rsidR="18B19B98" w:rsidRPr="00B90D20" w:rsidRDefault="00000000" w:rsidP="00B90D20">
            <w:pPr>
              <w:pStyle w:val="ListBullet"/>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28E826C4" w:rsidRPr="00B90D20">
              <w:t xml:space="preserv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28E826C4" w:rsidRPr="00B90D20">
              <w:t xml:space="preserve"> are not </w:t>
            </w:r>
            <w:r w:rsidR="00864C9E">
              <w:t>e</w:t>
            </w:r>
            <w:r w:rsidR="764809A3" w:rsidRPr="00B90D20">
              <w:t>quivalent</w:t>
            </w:r>
            <w:r w:rsidR="28E826C4" w:rsidRPr="00B90D20">
              <w:t xml:space="preserve"> and shouldn’t be in the same </w:t>
            </w:r>
            <w:r w:rsidR="00DA3452" w:rsidRPr="00B90D20">
              <w:t>point on the number</w:t>
            </w:r>
            <w:r w:rsidR="00842361" w:rsidRPr="00B90D20">
              <w:t xml:space="preserve"> </w:t>
            </w:r>
            <w:r w:rsidR="00DA3452" w:rsidRPr="00B90D20">
              <w:t>line.</w:t>
            </w:r>
          </w:p>
          <w:p w14:paraId="4684F102" w14:textId="7777EC33" w:rsidR="18B19B98" w:rsidRPr="00B90D20" w:rsidRDefault="00000000" w:rsidP="00B90D20">
            <w:pPr>
              <w:pStyle w:val="ListBullet"/>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28E826C4" w:rsidRPr="00B90D20">
              <w:t xml:space="preserve"> is equal to 1 so should be on top of the number 1</w:t>
            </w:r>
            <w:r w:rsidR="00842361" w:rsidRPr="00B90D20">
              <w:t>.</w:t>
            </w:r>
          </w:p>
          <w:p w14:paraId="2C86136A" w14:textId="1D8411E4" w:rsidR="18B19B98" w:rsidRPr="00103F95" w:rsidRDefault="00000000" w:rsidP="00B90D20">
            <w:pPr>
              <w:pStyle w:val="ListBullet"/>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r w:rsidR="28E826C4" w:rsidRPr="00B90D20">
              <w:t xml:space="preserve"> is equal to half so should be in the middle</w:t>
            </w:r>
            <w:r w:rsidR="14F48FA6" w:rsidRPr="00B90D20">
              <w:t>.</w:t>
            </w:r>
          </w:p>
        </w:tc>
      </w:tr>
    </w:tbl>
    <w:p w14:paraId="19E6264F" w14:textId="3B1A2B07" w:rsidR="4FCD4C5B" w:rsidRPr="00103F95" w:rsidRDefault="68FC3C58" w:rsidP="000E12DA">
      <w:pPr>
        <w:pStyle w:val="ListNumber"/>
      </w:pPr>
      <w:r>
        <w:t>Correct the</w:t>
      </w:r>
      <w:r w:rsidR="1B70D955">
        <w:t xml:space="preserve"> placements of the fractions on the</w:t>
      </w:r>
      <w:r>
        <w:t xml:space="preserve"> number line </w:t>
      </w:r>
      <w:r w:rsidR="7CC22960">
        <w:t xml:space="preserve">and </w:t>
      </w:r>
      <w:r w:rsidR="6F4E31A4">
        <w:t xml:space="preserve">discuss </w:t>
      </w:r>
      <w:r w:rsidR="00DE2456">
        <w:t>strategies to ensure accuracy</w:t>
      </w:r>
      <w:r w:rsidR="007D22C5">
        <w:t xml:space="preserve"> (s</w:t>
      </w:r>
      <w:r w:rsidR="5862A10A">
        <w:t xml:space="preserve">ee </w:t>
      </w:r>
      <w:r w:rsidR="69152C04">
        <w:fldChar w:fldCharType="begin"/>
      </w:r>
      <w:r w:rsidR="69152C04">
        <w:instrText xml:space="preserve"> REF _Ref160181922 \h  \* MERGEFORMAT </w:instrText>
      </w:r>
      <w:r w:rsidR="69152C04">
        <w:fldChar w:fldCharType="separate"/>
      </w:r>
      <w:r w:rsidR="006B7AEF">
        <w:t xml:space="preserve">Figure </w:t>
      </w:r>
      <w:r w:rsidR="006B7AEF">
        <w:rPr>
          <w:noProof/>
        </w:rPr>
        <w:t>12</w:t>
      </w:r>
      <w:r w:rsidR="69152C04">
        <w:fldChar w:fldCharType="end"/>
      </w:r>
      <w:r w:rsidR="007D22C5">
        <w:t>)</w:t>
      </w:r>
      <w:r w:rsidR="00103F95">
        <w:t>.</w:t>
      </w:r>
    </w:p>
    <w:p w14:paraId="53B19934" w14:textId="00AF66FE" w:rsidR="00EE1DA7" w:rsidRDefault="7FEF3AA0" w:rsidP="00EE1DA7">
      <w:pPr>
        <w:pStyle w:val="Caption"/>
      </w:pPr>
      <w:bookmarkStart w:id="68" w:name="_Ref160181922"/>
      <w:r>
        <w:t xml:space="preserve">Figure </w:t>
      </w:r>
      <w:r w:rsidR="00670378">
        <w:fldChar w:fldCharType="begin"/>
      </w:r>
      <w:r w:rsidR="00670378">
        <w:instrText xml:space="preserve"> SEQ Figure \* ARABIC </w:instrText>
      </w:r>
      <w:r w:rsidR="00670378">
        <w:fldChar w:fldCharType="separate"/>
      </w:r>
      <w:r w:rsidR="00670378">
        <w:rPr>
          <w:noProof/>
        </w:rPr>
        <w:t>12</w:t>
      </w:r>
      <w:r w:rsidR="00670378">
        <w:fldChar w:fldCharType="end"/>
      </w:r>
      <w:bookmarkEnd w:id="68"/>
      <w:r>
        <w:t xml:space="preserve"> – correct</w:t>
      </w:r>
      <w:r w:rsidR="3AA6764F">
        <w:t xml:space="preserve"> fraction </w:t>
      </w:r>
      <w:r>
        <w:t>placements</w:t>
      </w:r>
    </w:p>
    <w:p w14:paraId="2724CDEE" w14:textId="6D4F81DB" w:rsidR="13E831F1" w:rsidRPr="00C820F3" w:rsidRDefault="192B2ADA" w:rsidP="2062575A">
      <w:r>
        <w:rPr>
          <w:noProof/>
        </w:rPr>
        <w:drawing>
          <wp:inline distT="0" distB="0" distL="0" distR="0" wp14:anchorId="52B3BD5C" wp14:editId="740AFAAB">
            <wp:extent cx="3762375" cy="1199934"/>
            <wp:effectExtent l="0" t="0" r="0" b="0"/>
            <wp:docPr id="811623418" name="Picture 811623418" descr="A number line 0–1 with the fractions: 1/8, 2/3 and 3/4 plotted below the line and the fractions 1/6, 3/10, 5/10, 4/5 and 2/2 plotted above the line. All of the fractions are correctly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23418" name="Picture 811623418" descr="A number line 0–1 with the fractions: 1/8, 2/3 and 3/4 plotted below the line and the fractions 1/6, 3/10, 5/10, 4/5 and 2/2 plotted above the line. All of the fractions are correctly plac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62375" cy="1199934"/>
                    </a:xfrm>
                    <a:prstGeom prst="rect">
                      <a:avLst/>
                    </a:prstGeom>
                  </pic:spPr>
                </pic:pic>
              </a:graphicData>
            </a:graphic>
          </wp:inline>
        </w:drawing>
      </w:r>
    </w:p>
    <w:p w14:paraId="60401E80" w14:textId="31DB6919" w:rsidR="4EA57546" w:rsidRDefault="2A279660" w:rsidP="000E12DA">
      <w:pPr>
        <w:pStyle w:val="ListNumber"/>
      </w:pPr>
      <w:r>
        <w:lastRenderedPageBreak/>
        <w:t>Display</w:t>
      </w:r>
      <w:r w:rsidR="5EF74A62">
        <w:t xml:space="preserve"> </w:t>
      </w:r>
      <w:hyperlink w:anchor="_Resource_21_–">
        <w:r w:rsidR="5EF74A62" w:rsidRPr="4C5EE149">
          <w:rPr>
            <w:rStyle w:val="Hyperlink"/>
          </w:rPr>
          <w:t xml:space="preserve">Resource </w:t>
        </w:r>
        <w:r w:rsidR="43DE4CD9" w:rsidRPr="4C5EE149">
          <w:rPr>
            <w:rStyle w:val="Hyperlink"/>
          </w:rPr>
          <w:t>21</w:t>
        </w:r>
        <w:r w:rsidR="0CE27D89" w:rsidRPr="4C5EE149">
          <w:rPr>
            <w:rStyle w:val="Hyperlink"/>
          </w:rPr>
          <w:t xml:space="preserve"> –</w:t>
        </w:r>
        <w:r w:rsidR="5EF74A62" w:rsidRPr="4C5EE149">
          <w:rPr>
            <w:rStyle w:val="Hyperlink"/>
          </w:rPr>
          <w:t xml:space="preserve"> fraction cards</w:t>
        </w:r>
      </w:hyperlink>
      <w:r w:rsidR="5EF74A62">
        <w:t>.</w:t>
      </w:r>
      <w:r w:rsidR="3AA6764F">
        <w:t xml:space="preserve"> </w:t>
      </w:r>
      <w:r w:rsidR="46CEBCA6">
        <w:t xml:space="preserve">Students </w:t>
      </w:r>
      <w:r w:rsidR="0508680C">
        <w:t xml:space="preserve">draw an empty number line from </w:t>
      </w:r>
      <w:r w:rsidR="008360A8">
        <w:t>0–1</w:t>
      </w:r>
      <w:r w:rsidR="0508680C">
        <w:t xml:space="preserve"> on their </w:t>
      </w:r>
      <w:r w:rsidR="73829225">
        <w:t>individual</w:t>
      </w:r>
      <w:r w:rsidR="3E6CE062">
        <w:t xml:space="preserve"> </w:t>
      </w:r>
      <w:r w:rsidR="0508680C">
        <w:t>whiteboard</w:t>
      </w:r>
      <w:r w:rsidR="00D04DFF">
        <w:t>. They</w:t>
      </w:r>
      <w:r w:rsidR="69CDDAA2">
        <w:t xml:space="preserve"> re</w:t>
      </w:r>
      <w:r w:rsidR="00E731A2">
        <w:t>cord</w:t>
      </w:r>
      <w:r w:rsidR="69CDDAA2">
        <w:t xml:space="preserve"> fractions in the correct order</w:t>
      </w:r>
      <w:r w:rsidR="46CEBCA6">
        <w:t>.</w:t>
      </w:r>
    </w:p>
    <w:p w14:paraId="6AC5BECB" w14:textId="6DE4DA2A" w:rsidR="65433BE0" w:rsidRDefault="65433BE0" w:rsidP="000E12DA">
      <w:pPr>
        <w:pStyle w:val="ListNumber"/>
      </w:pPr>
      <w:r>
        <w:t xml:space="preserve">Students </w:t>
      </w:r>
      <w:hyperlink r:id="rId54">
        <w:r w:rsidR="1435CF2C" w:rsidRPr="512E6F96">
          <w:rPr>
            <w:rStyle w:val="Hyperlink"/>
          </w:rPr>
          <w:t>turn and talk</w:t>
        </w:r>
      </w:hyperlink>
      <w:r w:rsidR="00A22E17">
        <w:t>,</w:t>
      </w:r>
      <w:r>
        <w:t xml:space="preserve"> justify</w:t>
      </w:r>
      <w:r w:rsidR="00A22E17">
        <w:t>ing</w:t>
      </w:r>
      <w:r>
        <w:t xml:space="preserve"> the</w:t>
      </w:r>
      <w:r w:rsidR="7DDB41E2">
        <w:t>ir</w:t>
      </w:r>
      <w:r>
        <w:t xml:space="preserve"> reasoning </w:t>
      </w:r>
      <w:r w:rsidR="2E7D6259">
        <w:t>for the</w:t>
      </w:r>
      <w:r>
        <w:t xml:space="preserve"> ordering of the fractions.</w:t>
      </w:r>
    </w:p>
    <w:p w14:paraId="50D3206E" w14:textId="1BB0AA56" w:rsidR="3D4327FB" w:rsidRDefault="149B07C0" w:rsidP="000E12DA">
      <w:pPr>
        <w:pStyle w:val="ListNumber"/>
      </w:pPr>
      <w:r>
        <w:t xml:space="preserve">Display </w:t>
      </w:r>
      <w:hyperlink w:anchor="_Resource_22_–">
        <w:r w:rsidRPr="4C5EE149">
          <w:rPr>
            <w:rStyle w:val="Hyperlink"/>
          </w:rPr>
          <w:t xml:space="preserve">Resource </w:t>
        </w:r>
        <w:r w:rsidR="01369DF1" w:rsidRPr="4C5EE149">
          <w:rPr>
            <w:rStyle w:val="Hyperlink"/>
          </w:rPr>
          <w:t>22</w:t>
        </w:r>
        <w:r w:rsidR="04DA48E0" w:rsidRPr="4C5EE149">
          <w:rPr>
            <w:rStyle w:val="Hyperlink"/>
          </w:rPr>
          <w:t xml:space="preserve"> –</w:t>
        </w:r>
        <w:r w:rsidRPr="4C5EE149">
          <w:rPr>
            <w:rStyle w:val="Hyperlink"/>
          </w:rPr>
          <w:t xml:space="preserve"> fraction </w:t>
        </w:r>
        <w:r w:rsidR="77720F90" w:rsidRPr="4C5EE149">
          <w:rPr>
            <w:rStyle w:val="Hyperlink"/>
          </w:rPr>
          <w:t>card order</w:t>
        </w:r>
      </w:hyperlink>
      <w:r w:rsidR="4E9599C5">
        <w:t xml:space="preserve"> and</w:t>
      </w:r>
      <w:r w:rsidR="31364955">
        <w:t xml:space="preserve"> </w:t>
      </w:r>
      <w:r w:rsidR="63E37A92">
        <w:t>a</w:t>
      </w:r>
      <w:r w:rsidR="31364955">
        <w:t>sk:</w:t>
      </w:r>
    </w:p>
    <w:p w14:paraId="7AC08CA1" w14:textId="37003C68" w:rsidR="40CA57C7" w:rsidRPr="00476C7D" w:rsidRDefault="4BEDD800" w:rsidP="00A25756">
      <w:pPr>
        <w:pStyle w:val="ListBullet"/>
        <w:numPr>
          <w:ilvl w:val="0"/>
          <w:numId w:val="23"/>
        </w:numPr>
        <w:ind w:left="1134"/>
      </w:pPr>
      <w:r w:rsidRPr="00476C7D">
        <w:t>Which fraction did you place first on the number line?</w:t>
      </w:r>
      <w:r w:rsidR="4D5AA649" w:rsidRPr="00476C7D">
        <w:t xml:space="preserve"> Why?</w:t>
      </w:r>
    </w:p>
    <w:p w14:paraId="51EC5320" w14:textId="5D177B43" w:rsidR="4BEDD800" w:rsidRPr="00476C7D" w:rsidRDefault="4BEDD800" w:rsidP="00A25756">
      <w:pPr>
        <w:pStyle w:val="ListBullet"/>
        <w:numPr>
          <w:ilvl w:val="0"/>
          <w:numId w:val="23"/>
        </w:numPr>
        <w:ind w:left="1134"/>
      </w:pPr>
      <w:r w:rsidRPr="00476C7D">
        <w:t>Which fraction did you place last?</w:t>
      </w:r>
      <w:r w:rsidR="5A5CBBE1" w:rsidRPr="00476C7D">
        <w:t xml:space="preserve"> Why?</w:t>
      </w:r>
    </w:p>
    <w:p w14:paraId="5B504642" w14:textId="34179EB3" w:rsidR="3D4327FB" w:rsidRPr="00476C7D" w:rsidRDefault="149B07C0" w:rsidP="00A25756">
      <w:pPr>
        <w:pStyle w:val="ListBullet"/>
        <w:ind w:left="1134"/>
      </w:pPr>
      <w:r>
        <w:t>Were</w:t>
      </w:r>
      <w:r w:rsidR="3D4327FB">
        <w:t xml:space="preserve"> the fractions in the same order as yours? Why or why not?</w:t>
      </w:r>
    </w:p>
    <w:p w14:paraId="5015B022" w14:textId="250A6071" w:rsidR="59226A6E" w:rsidRPr="00476C7D" w:rsidRDefault="59226A6E" w:rsidP="00A25756">
      <w:pPr>
        <w:pStyle w:val="ListBullet"/>
        <w:ind w:left="1134"/>
      </w:pPr>
      <w:r>
        <w:t xml:space="preserve">Is there anything you </w:t>
      </w:r>
      <w:r w:rsidR="6B83BA42">
        <w:t>notice</w:t>
      </w:r>
      <w:r w:rsidR="00C820F3">
        <w:t>d</w:t>
      </w:r>
      <w:r>
        <w:t xml:space="preserve"> about </w:t>
      </w:r>
      <w:r w:rsidR="00C820F3">
        <w:t xml:space="preserve">the </w:t>
      </w:r>
      <w:r w:rsidR="596156F0">
        <w:t xml:space="preserve">fractions on </w:t>
      </w:r>
      <w:r>
        <w:t>the number line?</w:t>
      </w:r>
    </w:p>
    <w:p w14:paraId="11571D7E" w14:textId="77777777" w:rsidR="00D133EA" w:rsidRPr="00476C7D" w:rsidRDefault="00D133EA" w:rsidP="00A25756">
      <w:pPr>
        <w:pStyle w:val="ListBullet"/>
        <w:numPr>
          <w:ilvl w:val="0"/>
          <w:numId w:val="23"/>
        </w:numPr>
        <w:ind w:left="1134"/>
      </w:pPr>
      <w:r w:rsidRPr="00476C7D">
        <w:t>Which fractions have related denominators?</w:t>
      </w:r>
    </w:p>
    <w:p w14:paraId="61333AC9" w14:textId="2C13DECD" w:rsidR="215ABA7D" w:rsidRDefault="2C94A1E5" w:rsidP="00A25756">
      <w:pPr>
        <w:pStyle w:val="ListBullet"/>
        <w:ind w:left="1134"/>
      </w:pPr>
      <w:r>
        <w:t>Did you see any equivalent fractions on the number line?</w:t>
      </w:r>
    </w:p>
    <w:p w14:paraId="19B3D07C"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D33D6A">
            <w:r w:rsidRPr="004127B5">
              <w:t>Too hard?</w:t>
            </w:r>
          </w:p>
        </w:tc>
        <w:tc>
          <w:tcPr>
            <w:tcW w:w="7280" w:type="dxa"/>
          </w:tcPr>
          <w:p w14:paraId="3AE64797" w14:textId="77777777" w:rsidR="0065216A" w:rsidRDefault="0065216A" w:rsidP="00D33D6A">
            <w:r w:rsidRPr="004127B5">
              <w:t>Too easy?</w:t>
            </w:r>
          </w:p>
        </w:tc>
      </w:tr>
      <w:tr w:rsidR="0065216A" w14:paraId="3EA40926"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0F066B64" w14:textId="01F27EF3" w:rsidR="0065216A" w:rsidRPr="00C820F3" w:rsidRDefault="0065216A" w:rsidP="512E6F96">
            <w:pPr>
              <w:rPr>
                <w:rStyle w:val="normaltextrun"/>
                <w:rFonts w:eastAsia="Arial"/>
                <w:color w:val="000000" w:themeColor="text1"/>
                <w:lang w:val="en-GB"/>
              </w:rPr>
            </w:pPr>
            <w:r>
              <w:t xml:space="preserve">Students cannot </w:t>
            </w:r>
            <w:r w:rsidR="00001FF9" w:rsidRPr="00001FF9">
              <w:rPr>
                <w:rStyle w:val="normaltextrun"/>
                <w:rFonts w:eastAsia="Arial"/>
                <w:color w:val="000000" w:themeColor="text1"/>
                <w:lang w:val="en-GB"/>
              </w:rPr>
              <w:t>compare and represent fractions with denominators of 2, 4 and 8; 3 and 6; 5 and 10 of a whole shape (area model) and a collection of objects (discrete model)</w:t>
            </w:r>
            <w:r w:rsidR="0DAEBC4A" w:rsidRPr="00C820F3">
              <w:rPr>
                <w:rStyle w:val="normaltextrun"/>
                <w:rFonts w:eastAsia="Arial"/>
                <w:color w:val="000000" w:themeColor="text1"/>
                <w:lang w:val="en-GB"/>
              </w:rPr>
              <w:t>.</w:t>
            </w:r>
          </w:p>
          <w:p w14:paraId="7ECCCEEA" w14:textId="6EF0D809" w:rsidR="0065216A" w:rsidRPr="002018B5" w:rsidRDefault="34534AFF" w:rsidP="002018B5">
            <w:pPr>
              <w:pStyle w:val="ListBullet"/>
            </w:pPr>
            <w:r w:rsidRPr="002018B5">
              <w:lastRenderedPageBreak/>
              <w:t>Support s</w:t>
            </w:r>
            <w:r w:rsidR="7397C609" w:rsidRPr="002018B5">
              <w:t>tudent</w:t>
            </w:r>
            <w:r w:rsidR="609559B7" w:rsidRPr="002018B5">
              <w:t>s</w:t>
            </w:r>
            <w:r w:rsidR="2A8A6969" w:rsidRPr="002018B5">
              <w:t xml:space="preserve"> to</w:t>
            </w:r>
            <w:r w:rsidR="7397C609" w:rsidRPr="002018B5">
              <w:t xml:space="preserve"> use</w:t>
            </w:r>
            <w:r w:rsidR="35853E18" w:rsidRPr="002018B5">
              <w:t xml:space="preserve"> only</w:t>
            </w:r>
            <w:r w:rsidR="7397C609" w:rsidRPr="002018B5">
              <w:t xml:space="preserve"> </w:t>
            </w:r>
            <w:r w:rsidR="60813822" w:rsidRPr="002018B5">
              <w:t>benchmark</w:t>
            </w:r>
            <w:r w:rsidR="7397C609" w:rsidRPr="002018B5">
              <w:t xml:space="preserve"> fractions</w:t>
            </w:r>
            <w:r w:rsidR="7EAD9F55" w:rsidRPr="002018B5">
              <w:t xml:space="preserve"> when </w:t>
            </w:r>
            <w:r w:rsidR="35853E18" w:rsidRPr="002018B5">
              <w:t xml:space="preserve">playing the </w:t>
            </w:r>
            <w:r w:rsidR="3952EF46" w:rsidRPr="002018B5">
              <w:t xml:space="preserve">lolly shop </w:t>
            </w:r>
            <w:r w:rsidR="35853E18" w:rsidRPr="002018B5">
              <w:t>game</w:t>
            </w:r>
            <w:r w:rsidR="7EAD9F55" w:rsidRPr="002018B5">
              <w:t>.</w:t>
            </w:r>
            <w:r w:rsidR="31A8A87C" w:rsidRPr="002018B5">
              <w:t xml:space="preserve"> For example,</w:t>
            </w:r>
            <w:r w:rsidR="4275979C"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107B073A" w:rsidRPr="002018B5">
              <w:t>,</w:t>
            </w:r>
            <w:r w:rsidR="31A8A87C"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31A8A87C" w:rsidRPr="002018B5">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31A8A87C" w:rsidRPr="002018B5">
              <w:t>.</w:t>
            </w:r>
          </w:p>
          <w:p w14:paraId="3585D0AB" w14:textId="08709B5B" w:rsidR="0065216A" w:rsidRDefault="79A71B45" w:rsidP="002018B5">
            <w:pPr>
              <w:pStyle w:val="ListBullet"/>
            </w:pPr>
            <w:r w:rsidRPr="002018B5">
              <w:t xml:space="preserve">Provide </w:t>
            </w:r>
            <w:r w:rsidR="0ACB1378" w:rsidRPr="002018B5">
              <w:t>s</w:t>
            </w:r>
            <w:r w:rsidR="7397C609" w:rsidRPr="002018B5">
              <w:t xml:space="preserve">tudents </w:t>
            </w:r>
            <w:r w:rsidRPr="002018B5">
              <w:t>with unit fractions</w:t>
            </w:r>
            <w:r w:rsidR="407721E6" w:rsidRPr="002018B5">
              <w:t xml:space="preserve"> only while playing the</w:t>
            </w:r>
            <w:r w:rsidR="41F2B983" w:rsidRPr="002018B5">
              <w:t xml:space="preserve"> lolly shop</w:t>
            </w:r>
            <w:r w:rsidR="407721E6" w:rsidRPr="002018B5">
              <w:t xml:space="preserve"> game. For example,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BDC8EE1" w:rsidRPr="002018B5">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oMath>
          </w:p>
        </w:tc>
        <w:tc>
          <w:tcPr>
            <w:tcW w:w="7280" w:type="dxa"/>
          </w:tcPr>
          <w:p w14:paraId="22ECAD38" w14:textId="2B54CD78" w:rsidR="0065216A" w:rsidRDefault="0065216A" w:rsidP="512E6F96">
            <w:pPr>
              <w:rPr>
                <w:rStyle w:val="normaltextrun"/>
                <w:rFonts w:eastAsia="Arial"/>
                <w:color w:val="000000" w:themeColor="text1"/>
                <w:lang w:val="en-GB"/>
              </w:rPr>
            </w:pPr>
            <w:r>
              <w:lastRenderedPageBreak/>
              <w:t>Students can</w:t>
            </w:r>
            <w:r w:rsidR="1D2EE9DF">
              <w:t xml:space="preserve"> </w:t>
            </w:r>
            <w:r w:rsidR="00001FF9" w:rsidRPr="00001FF9">
              <w:rPr>
                <w:rStyle w:val="normaltextrun"/>
                <w:rFonts w:eastAsia="Arial"/>
                <w:color w:val="000000" w:themeColor="text1"/>
                <w:lang w:val="en-GB"/>
              </w:rPr>
              <w:t>compare and represent fractions with denominators of 2, 4 and 8; 3 and 6; 5 and 10 of a whole shape (area model) and a collection of objects (discrete model)</w:t>
            </w:r>
            <w:r w:rsidR="6D2FE4FE" w:rsidRPr="7A7374BB">
              <w:rPr>
                <w:rStyle w:val="normaltextrun"/>
                <w:rFonts w:eastAsia="Arial"/>
                <w:color w:val="000000" w:themeColor="text1"/>
                <w:lang w:val="en-GB"/>
              </w:rPr>
              <w:t>.</w:t>
            </w:r>
          </w:p>
          <w:p w14:paraId="6EC099B9" w14:textId="2EDEA2FB" w:rsidR="0065216A" w:rsidRPr="002018B5" w:rsidRDefault="31DEA5B3" w:rsidP="002018B5">
            <w:pPr>
              <w:pStyle w:val="ListBullet"/>
            </w:pPr>
            <w:r w:rsidRPr="002018B5">
              <w:lastRenderedPageBreak/>
              <w:t>Challenge s</w:t>
            </w:r>
            <w:r w:rsidR="54FFE1C2" w:rsidRPr="002018B5">
              <w:t>tudents</w:t>
            </w:r>
            <w:r w:rsidR="6C7F43B1" w:rsidRPr="002018B5">
              <w:t xml:space="preserve"> to</w:t>
            </w:r>
            <w:r w:rsidR="54FFE1C2" w:rsidRPr="002018B5">
              <w:t xml:space="preserve"> play the game again expressing remainders as decimals</w:t>
            </w:r>
            <w:r w:rsidR="498698D4" w:rsidRPr="002018B5">
              <w:t xml:space="preserve"> and percentages</w:t>
            </w:r>
            <w:r w:rsidR="71CD31C3" w:rsidRPr="002018B5">
              <w:t>.</w:t>
            </w:r>
          </w:p>
          <w:p w14:paraId="5BDED7B7" w14:textId="77777777" w:rsidR="0065216A" w:rsidRPr="008D535F" w:rsidRDefault="004B1250" w:rsidP="002018B5">
            <w:pPr>
              <w:pStyle w:val="ListBullet"/>
              <w:rPr>
                <w:color w:val="000000" w:themeColor="text1"/>
                <w:lang w:val="en-GB"/>
              </w:rPr>
            </w:pPr>
            <w:r>
              <w:t xml:space="preserve">Pose the </w:t>
            </w:r>
            <w:r w:rsidR="00C35DB7">
              <w:t xml:space="preserve">following </w:t>
            </w:r>
            <w:r>
              <w:t>problem:</w:t>
            </w:r>
            <w:r w:rsidR="0055042F">
              <w:t xml:space="preserve"> Four-tenths (</w:t>
            </w:r>
            <w:r>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rsidR="42575449" w:rsidRPr="002018B5">
              <w:t xml:space="preserve"> </w:t>
            </w:r>
            <w:r w:rsidR="0055042F">
              <w:t xml:space="preserve">) </w:t>
            </w:r>
            <w:r w:rsidR="42575449" w:rsidRPr="002018B5">
              <w:t xml:space="preserve">of </w:t>
            </w:r>
            <w:r w:rsidR="08363446" w:rsidRPr="002018B5">
              <w:t>Taylor</w:t>
            </w:r>
            <w:r w:rsidR="6615FF09" w:rsidRPr="002018B5">
              <w:t>’</w:t>
            </w:r>
            <w:r w:rsidR="08363446" w:rsidRPr="002018B5">
              <w:t>s</w:t>
            </w:r>
            <w:r w:rsidR="5E8F46C1" w:rsidRPr="002018B5">
              <w:t xml:space="preserve"> marbles</w:t>
            </w:r>
            <w:r w:rsidR="42575449" w:rsidRPr="002018B5">
              <w:t xml:space="preserve"> are red.</w:t>
            </w:r>
            <w:r w:rsidR="0055042F">
              <w:t xml:space="preserve"> One-quarter (</w:t>
            </w:r>
            <w:r w:rsidR="42575449"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33DB0D63" w:rsidRPr="002018B5">
              <w:t xml:space="preserve"> </w:t>
            </w:r>
            <w:r w:rsidR="0055042F">
              <w:t xml:space="preserve">) </w:t>
            </w:r>
            <w:r w:rsidR="42575449" w:rsidRPr="002018B5">
              <w:t xml:space="preserve">of her </w:t>
            </w:r>
            <w:r w:rsidR="53991C4B" w:rsidRPr="002018B5">
              <w:t xml:space="preserve">marbles </w:t>
            </w:r>
            <w:r w:rsidR="42575449" w:rsidRPr="002018B5">
              <w:t xml:space="preserve">are </w:t>
            </w:r>
            <w:r w:rsidR="7FDC2401" w:rsidRPr="002018B5">
              <w:t>blue</w:t>
            </w:r>
            <w:r w:rsidR="42575449" w:rsidRPr="002018B5">
              <w:t xml:space="preserve">. She has </w:t>
            </w:r>
            <w:r w:rsidR="007D22C5">
              <w:t>6</w:t>
            </w:r>
            <w:r w:rsidR="007D22C5" w:rsidRPr="002018B5">
              <w:t xml:space="preserve"> </w:t>
            </w:r>
            <w:r w:rsidR="42575449" w:rsidRPr="002018B5">
              <w:t xml:space="preserve">more red </w:t>
            </w:r>
            <w:r w:rsidR="2418F17D" w:rsidRPr="002018B5">
              <w:t xml:space="preserve">marbles </w:t>
            </w:r>
            <w:r w:rsidR="42575449" w:rsidRPr="002018B5">
              <w:t xml:space="preserve">than </w:t>
            </w:r>
            <w:r w:rsidR="0A639825" w:rsidRPr="002018B5">
              <w:t>blue</w:t>
            </w:r>
            <w:r w:rsidR="42575449" w:rsidRPr="002018B5">
              <w:t xml:space="preserve"> </w:t>
            </w:r>
            <w:r w:rsidR="0DF8CB6B" w:rsidRPr="002018B5">
              <w:t>marble</w:t>
            </w:r>
            <w:r w:rsidR="42575449" w:rsidRPr="002018B5">
              <w:t xml:space="preserve">s. How many </w:t>
            </w:r>
            <w:r w:rsidR="26579766" w:rsidRPr="002018B5">
              <w:t xml:space="preserve">marbles </w:t>
            </w:r>
            <w:r w:rsidR="42575449" w:rsidRPr="002018B5">
              <w:t xml:space="preserve">does she have altogether? </w:t>
            </w:r>
            <w:r w:rsidR="0052466E" w:rsidRPr="002018B5">
              <w:t>How did you work out the answer?</w:t>
            </w:r>
            <w:r w:rsidR="422E35A8" w:rsidRPr="002018B5">
              <w:t xml:space="preserve"> </w:t>
            </w:r>
            <w:r w:rsidR="00A7785C">
              <w:t>(</w:t>
            </w:r>
            <w:r w:rsidR="007D22C5">
              <w:t>s</w:t>
            </w:r>
            <w:r w:rsidR="422E35A8" w:rsidRPr="002018B5">
              <w:t xml:space="preserve">ee </w:t>
            </w:r>
            <w:r w:rsidR="00635615" w:rsidRPr="002018B5">
              <w:fldChar w:fldCharType="begin"/>
            </w:r>
            <w:r w:rsidR="00635615" w:rsidRPr="002018B5">
              <w:instrText xml:space="preserve"> REF _Ref160778900 \h  \* MERGEFORMAT </w:instrText>
            </w:r>
            <w:r w:rsidR="00635615" w:rsidRPr="002018B5">
              <w:fldChar w:fldCharType="separate"/>
            </w:r>
            <w:r w:rsidR="00476C7D" w:rsidRPr="002018B5">
              <w:t>Figure 13</w:t>
            </w:r>
            <w:r w:rsidR="00635615" w:rsidRPr="002018B5">
              <w:fldChar w:fldCharType="end"/>
            </w:r>
            <w:r w:rsidR="00A7785C">
              <w:t>)</w:t>
            </w:r>
            <w:r w:rsidR="422E35A8" w:rsidRPr="002018B5">
              <w:t>.</w:t>
            </w:r>
          </w:p>
          <w:p w14:paraId="402CF719" w14:textId="77777777" w:rsidR="008D535F" w:rsidRDefault="008D535F" w:rsidP="008D535F">
            <w:pPr>
              <w:pStyle w:val="Caption"/>
            </w:pPr>
            <w:bookmarkStart w:id="69" w:name="_Ref160778900"/>
            <w:r>
              <w:t xml:space="preserve">Figure </w:t>
            </w:r>
            <w:r>
              <w:fldChar w:fldCharType="begin"/>
            </w:r>
            <w:r>
              <w:instrText xml:space="preserve"> SEQ Figure \* ARABIC </w:instrText>
            </w:r>
            <w:r>
              <w:fldChar w:fldCharType="separate"/>
            </w:r>
            <w:r>
              <w:rPr>
                <w:noProof/>
              </w:rPr>
              <w:t>13</w:t>
            </w:r>
            <w:r>
              <w:fldChar w:fldCharType="end"/>
            </w:r>
            <w:bookmarkEnd w:id="69"/>
            <w:r>
              <w:t xml:space="preserve"> </w:t>
            </w:r>
            <w:r w:rsidRPr="00C66AD3">
              <w:t>– marbles answer</w:t>
            </w:r>
          </w:p>
          <w:p w14:paraId="55F54D51" w14:textId="3367D6A4" w:rsidR="008D535F" w:rsidRPr="008D535F" w:rsidRDefault="008D535F" w:rsidP="008D535F">
            <w:r>
              <w:rPr>
                <w:noProof/>
              </w:rPr>
              <w:drawing>
                <wp:inline distT="0" distB="0" distL="0" distR="0" wp14:anchorId="424E5A7D" wp14:editId="52F245AD">
                  <wp:extent cx="4308338" cy="2926080"/>
                  <wp:effectExtent l="0" t="0" r="0" b="7620"/>
                  <wp:docPr id="639147399" name="Picture 639147399" descr="Number line from zero to one with 4/10, 1/2 and 1/4 marked. Red marbles make up 4/10 and blue marbles make up 1/4. Text reads:&#10;I know there are 6 more red than blue marbles. I also know that half can be represented by 5/10 and 2/4 . I decided to use estimate and check as my strategy.&#10;My first estimate was 5 blue marbles. This means a collection was 4 x 5 = 20. For this, tenths means 2 marbles. So I had 8 red. 8 - 5 = 3.&#10;To get a difference of between red and blue of 6 I needed to double the size of the collection to 40. One-quarter of 40 is 10. 4/10 of 40 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7399" name="Picture 639147399" descr="Number line from zero to one with 4/10, 1/2 and 1/4 marked. Red marbles make up 4/10 and blue marbles make up 1/4. Text reads:&#10;I know there are 6 more red than blue marbles. I also know that half can be represented by 5/10 and 2/4 . I decided to use estimate and check as my strategy.&#10;My first estimate was 5 blue marbles. This means a collection was 4 x 5 = 20. For this, tenths means 2 marbles. So I had 8 red. 8 - 5 = 3.&#10;To get a difference of between red and blue of 6 I needed to double the size of the collection to 40. One-quarter of 40 is 10. 4/10 of 40 is 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11225" cy="2928041"/>
                          </a:xfrm>
                          <a:prstGeom prst="rect">
                            <a:avLst/>
                          </a:prstGeom>
                        </pic:spPr>
                      </pic:pic>
                    </a:graphicData>
                  </a:graphic>
                </wp:inline>
              </w:drawing>
            </w:r>
          </w:p>
        </w:tc>
      </w:tr>
    </w:tbl>
    <w:p w14:paraId="35FFBFC9" w14:textId="5A822257" w:rsidR="0065216A" w:rsidRDefault="0065216A" w:rsidP="00D33D6A">
      <w:pPr>
        <w:pStyle w:val="Heading2"/>
      </w:pPr>
      <w:bookmarkStart w:id="70" w:name="_Toc147914092"/>
      <w:bookmarkStart w:id="71" w:name="_Toc169009701"/>
      <w:r>
        <w:lastRenderedPageBreak/>
        <w:t xml:space="preserve">Discuss and connect the mathematics – </w:t>
      </w:r>
      <w:r w:rsidR="1A280E4F">
        <w:t>10</w:t>
      </w:r>
      <w:r>
        <w:t xml:space="preserve"> minutes</w:t>
      </w:r>
      <w:bookmarkEnd w:id="70"/>
      <w:bookmarkEnd w:id="71"/>
    </w:p>
    <w:p w14:paraId="06A6E23A" w14:textId="0D09FB1E" w:rsidR="462B9B90" w:rsidRDefault="462B9B90" w:rsidP="000E12DA">
      <w:pPr>
        <w:pStyle w:val="ListNumber"/>
      </w:pPr>
      <w:r>
        <w:t>Regroup and reflect on the following questions</w:t>
      </w:r>
      <w:r w:rsidR="3CD90941">
        <w:t xml:space="preserve"> </w:t>
      </w:r>
      <w:r w:rsidR="00C84881">
        <w:t>about</w:t>
      </w:r>
      <w:r w:rsidR="3CD90941">
        <w:t xml:space="preserve"> the mixed bag of lollies game</w:t>
      </w:r>
      <w:r>
        <w:t>:</w:t>
      </w:r>
    </w:p>
    <w:p w14:paraId="0E9A7882" w14:textId="438F5C58" w:rsidR="462B9B90" w:rsidRPr="002018B5" w:rsidRDefault="462B9B90" w:rsidP="007D22C5">
      <w:pPr>
        <w:pStyle w:val="ListBullet"/>
        <w:ind w:left="1134"/>
      </w:pPr>
      <w:r w:rsidRPr="002018B5">
        <w:t>How did you work out your answers?</w:t>
      </w:r>
    </w:p>
    <w:p w14:paraId="441D0699" w14:textId="36D961D6" w:rsidR="462B9B90" w:rsidRPr="00476C7D" w:rsidRDefault="462B9B90" w:rsidP="007D22C5">
      <w:pPr>
        <w:pStyle w:val="ListBullet"/>
        <w:numPr>
          <w:ilvl w:val="0"/>
          <w:numId w:val="23"/>
        </w:numPr>
        <w:ind w:left="1134"/>
      </w:pPr>
      <w:r w:rsidRPr="00476C7D">
        <w:t>Was using the</w:t>
      </w:r>
      <w:r w:rsidR="69E567B5" w:rsidRPr="00476C7D">
        <w:t xml:space="preserve"> tape</w:t>
      </w:r>
      <w:r w:rsidRPr="00476C7D">
        <w:t xml:space="preserve"> </w:t>
      </w:r>
      <w:r w:rsidR="2585F891" w:rsidRPr="00476C7D">
        <w:t>diagram</w:t>
      </w:r>
      <w:r w:rsidRPr="00476C7D">
        <w:t xml:space="preserve"> helpful to figure out the fraction of the quantity? Why or why </w:t>
      </w:r>
      <w:r w:rsidR="541ED5ED" w:rsidRPr="00476C7D">
        <w:t>no</w:t>
      </w:r>
      <w:r w:rsidR="042B4F2E" w:rsidRPr="00476C7D">
        <w:t>t</w:t>
      </w:r>
      <w:r w:rsidRPr="00476C7D">
        <w:t>?</w:t>
      </w:r>
    </w:p>
    <w:p w14:paraId="1FD8D8B3" w14:textId="307BE397" w:rsidR="7B57116E" w:rsidRPr="002018B5" w:rsidRDefault="7B57116E" w:rsidP="007D22C5">
      <w:pPr>
        <w:pStyle w:val="ListBullet"/>
        <w:ind w:left="1134"/>
      </w:pPr>
      <w:r w:rsidRPr="002018B5">
        <w:t xml:space="preserve">What fractions were the easiest to work </w:t>
      </w:r>
      <w:r w:rsidR="7AD236FB" w:rsidRPr="002018B5">
        <w:t xml:space="preserve">out </w:t>
      </w:r>
      <w:r w:rsidRPr="002018B5">
        <w:t>the answer for</w:t>
      </w:r>
      <w:r w:rsidR="00C84881">
        <w:t>?</w:t>
      </w:r>
      <w:r w:rsidRPr="002018B5">
        <w:t xml:space="preserve"> </w:t>
      </w:r>
      <w:r w:rsidR="00C84881">
        <w:t>W</w:t>
      </w:r>
      <w:r w:rsidRPr="002018B5">
        <w:t>hy?</w:t>
      </w:r>
    </w:p>
    <w:p w14:paraId="4F2AA292" w14:textId="057DDFDC" w:rsidR="6422F35A" w:rsidRPr="002018B5" w:rsidRDefault="7AD236FB" w:rsidP="007D22C5">
      <w:pPr>
        <w:pStyle w:val="ListBullet"/>
        <w:ind w:left="1134"/>
      </w:pPr>
      <w:r w:rsidRPr="002018B5">
        <w:t>D</w:t>
      </w:r>
      <w:r w:rsidR="24D08EB8" w:rsidRPr="002018B5">
        <w:t>id</w:t>
      </w:r>
      <w:r w:rsidR="6422F35A" w:rsidRPr="002018B5">
        <w:t xml:space="preserve"> your understanding of equivalent fractions help you with this task?</w:t>
      </w:r>
      <w:r w:rsidR="5BE43FC5" w:rsidRPr="002018B5">
        <w:t xml:space="preserve"> How?</w:t>
      </w:r>
    </w:p>
    <w:p w14:paraId="375D75F4" w14:textId="7379BC0D" w:rsidR="75D1507E" w:rsidRDefault="75D1507E" w:rsidP="512E6F96">
      <w:pPr>
        <w:pStyle w:val="FeatureBox"/>
      </w:pPr>
      <w:r w:rsidRPr="512E6F96">
        <w:rPr>
          <w:b/>
          <w:bCs/>
        </w:rPr>
        <w:t>Note:</w:t>
      </w:r>
      <w:r w:rsidRPr="512E6F96">
        <w:t xml:space="preserve"> </w:t>
      </w:r>
      <w:hyperlink w:anchor="_Resource_4_–" w:history="1">
        <w:r w:rsidRPr="00E40B35">
          <w:rPr>
            <w:rStyle w:val="Hyperlink"/>
          </w:rPr>
          <w:t xml:space="preserve">Resource </w:t>
        </w:r>
        <w:r w:rsidR="27C0911C" w:rsidRPr="00E40B35">
          <w:rPr>
            <w:rStyle w:val="Hyperlink"/>
          </w:rPr>
          <w:t>4</w:t>
        </w:r>
        <w:r w:rsidRPr="00E40B35">
          <w:rPr>
            <w:rStyle w:val="Hyperlink"/>
          </w:rPr>
          <w:t xml:space="preserve"> – mathematical reasoning prompts</w:t>
        </w:r>
      </w:hyperlink>
      <w:r w:rsidRPr="512E6F96">
        <w:t xml:space="preserve"> can be used to facilitate further discussion of students’ thinking.</w:t>
      </w:r>
    </w:p>
    <w:p w14:paraId="2EE2BE62"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0083A3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D33D6A">
            <w:r w:rsidRPr="00F8552A">
              <w:t>Assessment opportunities</w:t>
            </w:r>
          </w:p>
        </w:tc>
        <w:tc>
          <w:tcPr>
            <w:tcW w:w="7280" w:type="dxa"/>
          </w:tcPr>
          <w:p w14:paraId="7FD0959A" w14:textId="77777777" w:rsidR="0065216A" w:rsidRDefault="0065216A" w:rsidP="00D33D6A">
            <w:r w:rsidRPr="00F8552A">
              <w:t>Links</w:t>
            </w:r>
          </w:p>
        </w:tc>
      </w:tr>
      <w:tr w:rsidR="0065216A" w14:paraId="4C50AA78"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D33D6A">
            <w:r>
              <w:t>What to look for:</w:t>
            </w:r>
          </w:p>
          <w:p w14:paraId="2BCDC89F" w14:textId="77777777" w:rsidR="00312E89" w:rsidRDefault="0065216A" w:rsidP="00312E89">
            <w:pPr>
              <w:pStyle w:val="ListBullet"/>
              <w:rPr>
                <w:rStyle w:val="Strong"/>
              </w:rPr>
            </w:pPr>
            <w:r>
              <w:t xml:space="preserve">Can students </w:t>
            </w:r>
            <w:r w:rsidR="58CCB0FE" w:rsidRPr="23938836">
              <w:rPr>
                <w:rStyle w:val="normaltextrun"/>
                <w:rFonts w:eastAsia="Arial"/>
                <w:color w:val="000000" w:themeColor="text1"/>
                <w:lang w:val="en-GB"/>
              </w:rPr>
              <w:t>order common fractions with related denominators using diagrams and number lines?</w:t>
            </w:r>
            <w:r w:rsidR="3E85B9FB" w:rsidRPr="23938836">
              <w:rPr>
                <w:rStyle w:val="normaltextrun"/>
                <w:rFonts w:eastAsia="Arial"/>
                <w:color w:val="000000" w:themeColor="text1"/>
                <w:lang w:val="en-GB"/>
              </w:rPr>
              <w:t xml:space="preserve"> </w:t>
            </w:r>
            <w:r w:rsidR="3E85B9FB" w:rsidRPr="23938836">
              <w:rPr>
                <w:rStyle w:val="Strong"/>
              </w:rPr>
              <w:t>[MAO-WM-01, MA3-RQF-01]</w:t>
            </w:r>
          </w:p>
          <w:p w14:paraId="56D95B9F" w14:textId="7BCA68AC" w:rsidR="0065216A" w:rsidRDefault="58CCB0FE" w:rsidP="00312E89">
            <w:pPr>
              <w:pStyle w:val="ListBullet"/>
              <w:rPr>
                <w:rStyle w:val="Strong"/>
              </w:rPr>
            </w:pPr>
            <w:r w:rsidRPr="00312E89">
              <w:rPr>
                <w:rStyle w:val="normaltextrun"/>
                <w:rFonts w:eastAsia="Arial"/>
                <w:color w:val="000000" w:themeColor="text1"/>
                <w:lang w:val="en-GB"/>
              </w:rPr>
              <w:t xml:space="preserve">Can students </w:t>
            </w:r>
            <w:r w:rsidR="00001FF9">
              <w:rPr>
                <w:rStyle w:val="normaltextrun"/>
                <w:rFonts w:eastAsia="Arial"/>
                <w:color w:val="000000" w:themeColor="text1"/>
                <w:lang w:val="en-GB"/>
              </w:rPr>
              <w:t>c</w:t>
            </w:r>
            <w:r w:rsidR="00001FF9" w:rsidRPr="00001FF9">
              <w:rPr>
                <w:rStyle w:val="normaltextrun"/>
                <w:rFonts w:eastAsia="Arial"/>
                <w:color w:val="000000" w:themeColor="text1"/>
                <w:lang w:val="en-GB"/>
              </w:rPr>
              <w:t xml:space="preserve">ompare and represent fractions with denominators of 2, 4 and 8; 3 and 6; 5 and 10 of a whole shape (area model) </w:t>
            </w:r>
            <w:r w:rsidR="00001FF9" w:rsidRPr="00001FF9">
              <w:rPr>
                <w:rStyle w:val="normaltextrun"/>
                <w:rFonts w:eastAsia="Arial"/>
                <w:color w:val="000000" w:themeColor="text1"/>
                <w:lang w:val="en-GB"/>
              </w:rPr>
              <w:lastRenderedPageBreak/>
              <w:t>and a collection of objects (discrete model)</w:t>
            </w:r>
            <w:r w:rsidRPr="00312E89">
              <w:rPr>
                <w:rStyle w:val="normaltextrun"/>
                <w:rFonts w:eastAsia="Arial"/>
                <w:color w:val="000000" w:themeColor="text1"/>
                <w:lang w:val="en-GB"/>
              </w:rPr>
              <w:t xml:space="preserve">? </w:t>
            </w:r>
            <w:r w:rsidR="007D22C5">
              <w:rPr>
                <w:rStyle w:val="normaltextrun"/>
                <w:rFonts w:eastAsia="Arial"/>
                <w:color w:val="000000" w:themeColor="text1"/>
                <w:lang w:val="en-GB"/>
              </w:rPr>
              <w:br/>
            </w:r>
            <w:r w:rsidR="0065216A" w:rsidRPr="23938836">
              <w:rPr>
                <w:rStyle w:val="Strong"/>
              </w:rPr>
              <w:t>[</w:t>
            </w:r>
            <w:r w:rsidR="687BFF2C" w:rsidRPr="23938836">
              <w:rPr>
                <w:rStyle w:val="Strong"/>
              </w:rPr>
              <w:t>MAO-WM-01, MA3-RQF-01, MA3</w:t>
            </w:r>
            <w:r w:rsidR="55FABD20" w:rsidRPr="23938836">
              <w:rPr>
                <w:rStyle w:val="Strong"/>
              </w:rPr>
              <w:t>-RQF-02</w:t>
            </w:r>
            <w:r w:rsidR="0065216A" w:rsidRPr="23938836">
              <w:rPr>
                <w:rStyle w:val="Strong"/>
              </w:rPr>
              <w:t>]</w:t>
            </w:r>
          </w:p>
          <w:p w14:paraId="24B9BAA9" w14:textId="610E2B20" w:rsidR="00E55D05" w:rsidRDefault="00E55D05" w:rsidP="00312E89">
            <w:pPr>
              <w:pStyle w:val="ListBullet"/>
              <w:rPr>
                <w:rStyle w:val="Strong"/>
              </w:rPr>
            </w:pPr>
            <w:r w:rsidRPr="00312E89">
              <w:rPr>
                <w:rStyle w:val="normaltextrun"/>
                <w:rFonts w:eastAsia="Arial"/>
                <w:color w:val="000000" w:themeColor="text1"/>
                <w:lang w:val="en-GB"/>
              </w:rPr>
              <w:t xml:space="preserve">Can students </w:t>
            </w:r>
            <w:r w:rsidRPr="00B90D20">
              <w:t>calculate quarters and fifths of whole numbers that are multiples of the denominator, using a tape diagram</w:t>
            </w:r>
            <w:r>
              <w:t xml:space="preserve">? </w:t>
            </w:r>
            <w:r w:rsidR="007D22C5">
              <w:br/>
            </w:r>
            <w:r w:rsidR="00441E68" w:rsidRPr="23938836">
              <w:rPr>
                <w:rStyle w:val="Strong"/>
              </w:rPr>
              <w:t>[MAO-WM-01, MA3-RQF-01, MA3-RQF-02]</w:t>
            </w:r>
          </w:p>
        </w:tc>
        <w:tc>
          <w:tcPr>
            <w:tcW w:w="7280" w:type="dxa"/>
          </w:tcPr>
          <w:p w14:paraId="043AAA7B" w14:textId="77777777" w:rsidR="0065216A" w:rsidRDefault="0065216A" w:rsidP="00D33D6A">
            <w:r>
              <w:lastRenderedPageBreak/>
              <w:t xml:space="preserve">Links to </w:t>
            </w:r>
            <w:hyperlink r:id="rId56" w:history="1">
              <w:r w:rsidRPr="0013142C">
                <w:rPr>
                  <w:rStyle w:val="Hyperlink"/>
                </w:rPr>
                <w:t>National Numeracy Learning Progressions</w:t>
              </w:r>
            </w:hyperlink>
            <w:r>
              <w:t xml:space="preserve"> (NNLP):</w:t>
            </w:r>
          </w:p>
          <w:p w14:paraId="59AAF64A" w14:textId="65D23263" w:rsidR="0065216A" w:rsidRDefault="4FAFE4FD" w:rsidP="002018B5">
            <w:pPr>
              <w:pStyle w:val="ListBullet"/>
            </w:pPr>
            <w:r>
              <w:t>InF5, InF6</w:t>
            </w:r>
            <w:r w:rsidR="00384ACE">
              <w:t>, InF8.</w:t>
            </w:r>
          </w:p>
          <w:p w14:paraId="0EB76B46" w14:textId="2C9AD209" w:rsidR="0065216A" w:rsidRDefault="0065216A" w:rsidP="00D33D6A">
            <w:r>
              <w:t xml:space="preserve">Links to suggested </w:t>
            </w:r>
            <w:hyperlink r:id="rId57" w:history="1">
              <w:r w:rsidRPr="0013142C">
                <w:rPr>
                  <w:rStyle w:val="Hyperlink"/>
                </w:rPr>
                <w:t>Interview for Student Reasoning</w:t>
              </w:r>
            </w:hyperlink>
            <w:r>
              <w:t xml:space="preserve"> (IfSR) tasks:</w:t>
            </w:r>
          </w:p>
          <w:p w14:paraId="30B28979" w14:textId="309647DC" w:rsidR="0065216A" w:rsidRDefault="0F549026" w:rsidP="002018B5">
            <w:pPr>
              <w:pStyle w:val="ListBullet"/>
            </w:pPr>
            <w:r w:rsidRPr="007D22C5">
              <w:rPr>
                <w:rStyle w:val="Strong"/>
                <w:b w:val="0"/>
                <w:bCs w:val="0"/>
              </w:rPr>
              <w:t>IfSR-</w:t>
            </w:r>
            <w:r w:rsidR="478BA614" w:rsidRPr="007D22C5">
              <w:rPr>
                <w:rStyle w:val="Strong"/>
                <w:b w:val="0"/>
                <w:bCs w:val="0"/>
              </w:rPr>
              <w:t>PT</w:t>
            </w:r>
            <w:r>
              <w:t xml:space="preserve">: </w:t>
            </w:r>
            <w:r w:rsidR="74AE3BE4">
              <w:t>1A.9.</w:t>
            </w:r>
          </w:p>
        </w:tc>
      </w:tr>
    </w:tbl>
    <w:p w14:paraId="75C910D3" w14:textId="77777777" w:rsidR="0065216A" w:rsidRDefault="0065216A">
      <w:pPr>
        <w:spacing w:before="0" w:after="160" w:line="259" w:lineRule="auto"/>
      </w:pPr>
      <w:r>
        <w:br w:type="page"/>
      </w:r>
    </w:p>
    <w:p w14:paraId="6BA10834" w14:textId="6F73927F" w:rsidR="0065216A" w:rsidRDefault="0065216A" w:rsidP="00D33D6A">
      <w:pPr>
        <w:pStyle w:val="Heading1"/>
      </w:pPr>
      <w:bookmarkStart w:id="72" w:name="_Lesson_6"/>
      <w:bookmarkStart w:id="73" w:name="_Toc169009702"/>
      <w:bookmarkEnd w:id="72"/>
      <w:r>
        <w:lastRenderedPageBreak/>
        <w:t>Lesson 6</w:t>
      </w:r>
      <w:bookmarkEnd w:id="73"/>
    </w:p>
    <w:p w14:paraId="1BC4A0D0" w14:textId="4BF69B92" w:rsidR="0065216A" w:rsidRDefault="0065216A" w:rsidP="00D33D6A">
      <w:pPr>
        <w:pStyle w:val="FeatureBox3"/>
      </w:pPr>
      <w:r w:rsidRPr="51AB196B">
        <w:rPr>
          <w:rStyle w:val="Strong"/>
        </w:rPr>
        <w:t>Core concept</w:t>
      </w:r>
      <w:r>
        <w:t xml:space="preserve">: </w:t>
      </w:r>
      <w:r w:rsidR="79F07BA3">
        <w:t>complement principles</w:t>
      </w:r>
      <w:r w:rsidR="00947B28">
        <w:t xml:space="preserve"> can</w:t>
      </w:r>
      <w:r w:rsidR="79F07BA3">
        <w:t xml:space="preserve"> help find the difference.</w:t>
      </w:r>
    </w:p>
    <w:p w14:paraId="615A1105" w14:textId="03B7424D" w:rsidR="0065216A" w:rsidRDefault="0065216A" w:rsidP="00D33D6A">
      <w:pPr>
        <w:pStyle w:val="Heading2"/>
      </w:pPr>
      <w:bookmarkStart w:id="74" w:name="_Toc147914094"/>
      <w:bookmarkStart w:id="75" w:name="_Toc169009703"/>
      <w:r>
        <w:t>Daily number sense</w:t>
      </w:r>
      <w:r w:rsidR="009E25C3">
        <w:t xml:space="preserve"> – </w:t>
      </w:r>
      <w:r w:rsidR="11024BBE">
        <w:t xml:space="preserve">not following the rule </w:t>
      </w:r>
      <w:r>
        <w:t xml:space="preserve">– </w:t>
      </w:r>
      <w:r w:rsidR="3FEBE8A9">
        <w:t>10</w:t>
      </w:r>
      <w:r>
        <w:t xml:space="preserve"> minutes</w:t>
      </w:r>
      <w:bookmarkEnd w:id="74"/>
      <w:bookmarkEnd w:id="75"/>
    </w:p>
    <w:p w14:paraId="574BD544"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D33D6A">
            <w:r w:rsidRPr="005864AB">
              <w:t>Daily number sense learning intention</w:t>
            </w:r>
          </w:p>
        </w:tc>
        <w:tc>
          <w:tcPr>
            <w:tcW w:w="7280" w:type="dxa"/>
          </w:tcPr>
          <w:p w14:paraId="50F83775" w14:textId="77777777" w:rsidR="0065216A" w:rsidRDefault="0065216A" w:rsidP="00D33D6A">
            <w:r w:rsidRPr="005864AB">
              <w:t>Daily number sense success criteria</w:t>
            </w:r>
          </w:p>
        </w:tc>
      </w:tr>
      <w:tr w:rsidR="0065216A" w14:paraId="3B7B7EA8"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D33D6A">
            <w:r>
              <w:t>Students are learning to:</w:t>
            </w:r>
          </w:p>
          <w:p w14:paraId="287B354B" w14:textId="65A6D4D3" w:rsidR="0065216A" w:rsidRPr="009F7F0A" w:rsidRDefault="0B7866AF" w:rsidP="002018B5">
            <w:pPr>
              <w:pStyle w:val="ListBullet"/>
            </w:pPr>
            <w:r>
              <w:t>represent and describe number patterns formed by multiples</w:t>
            </w:r>
            <w:r w:rsidR="0065216A">
              <w:t>.</w:t>
            </w:r>
          </w:p>
        </w:tc>
        <w:tc>
          <w:tcPr>
            <w:tcW w:w="7280" w:type="dxa"/>
          </w:tcPr>
          <w:p w14:paraId="19B84CC6" w14:textId="77777777" w:rsidR="0065216A" w:rsidRDefault="0065216A" w:rsidP="00D33D6A">
            <w:r>
              <w:t>Students can:</w:t>
            </w:r>
          </w:p>
          <w:p w14:paraId="445F04D1" w14:textId="78331636" w:rsidR="0065216A" w:rsidRPr="002018B5" w:rsidRDefault="11CEB4C2" w:rsidP="002018B5">
            <w:pPr>
              <w:pStyle w:val="ListBullet"/>
            </w:pPr>
            <w:r w:rsidRPr="002018B5">
              <w:t>d</w:t>
            </w:r>
            <w:r w:rsidR="57EC38C0" w:rsidRPr="002018B5">
              <w:t>escribe a pattern formed by multiples in words, in terms of multiplication rather than addition</w:t>
            </w:r>
          </w:p>
          <w:p w14:paraId="4E660931" w14:textId="7F794E3E" w:rsidR="0065216A" w:rsidRPr="009F7F0A" w:rsidRDefault="1F98A3E4" w:rsidP="002018B5">
            <w:pPr>
              <w:pStyle w:val="ListBullet"/>
            </w:pPr>
            <w:r w:rsidRPr="002018B5">
              <w:t>determine a rule describing the relationship between the bottom number and the top number in a table.</w:t>
            </w:r>
          </w:p>
        </w:tc>
      </w:tr>
    </w:tbl>
    <w:p w14:paraId="7618631C" w14:textId="70D678F5" w:rsidR="13E1B32A" w:rsidRDefault="1F98A3E4" w:rsidP="003118B4">
      <w:pPr>
        <w:pStyle w:val="ListNumber"/>
        <w:numPr>
          <w:ilvl w:val="0"/>
          <w:numId w:val="29"/>
        </w:numPr>
      </w:pPr>
      <w:r>
        <w:t>Draw the following table of values on the board</w:t>
      </w:r>
      <w:r w:rsidR="007D22C5">
        <w:t xml:space="preserve"> (s</w:t>
      </w:r>
      <w:r w:rsidR="008054FC">
        <w:t xml:space="preserve">ee </w:t>
      </w:r>
      <w:r w:rsidR="008054FC">
        <w:fldChar w:fldCharType="begin"/>
      </w:r>
      <w:r w:rsidR="008054FC">
        <w:instrText xml:space="preserve"> REF _Ref160778464 \h </w:instrText>
      </w:r>
      <w:r w:rsidR="008054FC">
        <w:fldChar w:fldCharType="separate"/>
      </w:r>
      <w:r w:rsidR="008054FC">
        <w:t xml:space="preserve">Table </w:t>
      </w:r>
      <w:r w:rsidR="008054FC">
        <w:rPr>
          <w:noProof/>
        </w:rPr>
        <w:t>2</w:t>
      </w:r>
      <w:r w:rsidR="008054FC">
        <w:fldChar w:fldCharType="end"/>
      </w:r>
      <w:r w:rsidR="007D22C5">
        <w:t>).</w:t>
      </w:r>
    </w:p>
    <w:p w14:paraId="73DFC775" w14:textId="2893AB3F" w:rsidR="00351372" w:rsidRDefault="00351372" w:rsidP="00351372">
      <w:pPr>
        <w:pStyle w:val="Caption"/>
      </w:pPr>
      <w:bookmarkStart w:id="76" w:name="_Ref160778464"/>
      <w:r>
        <w:lastRenderedPageBreak/>
        <w:t xml:space="preserve">Table </w:t>
      </w:r>
      <w:r>
        <w:fldChar w:fldCharType="begin"/>
      </w:r>
      <w:r>
        <w:instrText xml:space="preserve"> SEQ Table \* ARABIC </w:instrText>
      </w:r>
      <w:r>
        <w:fldChar w:fldCharType="separate"/>
      </w:r>
      <w:r w:rsidR="00CE04AD">
        <w:rPr>
          <w:noProof/>
        </w:rPr>
        <w:t>2</w:t>
      </w:r>
      <w:r>
        <w:rPr>
          <w:noProof/>
        </w:rPr>
        <w:fldChar w:fldCharType="end"/>
      </w:r>
      <w:bookmarkEnd w:id="76"/>
      <w:r>
        <w:t xml:space="preserve"> </w:t>
      </w:r>
      <w:r w:rsidRPr="005C33C3">
        <w:t>–</w:t>
      </w:r>
      <w:r>
        <w:t xml:space="preserve"> torches and batteries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listing torches and the total amount of batteries needed."/>
      </w:tblPr>
      <w:tblGrid>
        <w:gridCol w:w="3060"/>
        <w:gridCol w:w="840"/>
        <w:gridCol w:w="840"/>
        <w:gridCol w:w="840"/>
        <w:gridCol w:w="840"/>
        <w:gridCol w:w="840"/>
      </w:tblGrid>
      <w:tr w:rsidR="46BB72A7" w14:paraId="3EB7BEE1" w14:textId="77777777" w:rsidTr="46BB72A7">
        <w:trPr>
          <w:trHeight w:val="660"/>
        </w:trPr>
        <w:tc>
          <w:tcPr>
            <w:tcW w:w="3060" w:type="dxa"/>
            <w:tcMar>
              <w:left w:w="105" w:type="dxa"/>
              <w:right w:w="105" w:type="dxa"/>
            </w:tcMar>
          </w:tcPr>
          <w:p w14:paraId="0544C8CE" w14:textId="0327EC90" w:rsidR="03AAD238" w:rsidRDefault="03AAD238" w:rsidP="46BB72A7">
            <w:r w:rsidRPr="46BB72A7">
              <w:rPr>
                <w:rFonts w:eastAsia="Arial"/>
                <w:color w:val="000000" w:themeColor="text1"/>
                <w:szCs w:val="22"/>
              </w:rPr>
              <w:t>Torches</w:t>
            </w:r>
          </w:p>
        </w:tc>
        <w:tc>
          <w:tcPr>
            <w:tcW w:w="840" w:type="dxa"/>
            <w:tcMar>
              <w:left w:w="105" w:type="dxa"/>
              <w:right w:w="105" w:type="dxa"/>
            </w:tcMar>
          </w:tcPr>
          <w:p w14:paraId="32305833" w14:textId="3CC48A10" w:rsidR="46BB72A7" w:rsidRDefault="46BB72A7" w:rsidP="46BB72A7">
            <w:pPr>
              <w:jc w:val="center"/>
              <w:rPr>
                <w:rFonts w:eastAsia="Arial"/>
                <w:color w:val="000000" w:themeColor="text1"/>
                <w:szCs w:val="22"/>
              </w:rPr>
            </w:pPr>
            <w:r w:rsidRPr="46BB72A7">
              <w:rPr>
                <w:rFonts w:eastAsia="Arial"/>
                <w:color w:val="000000" w:themeColor="text1"/>
                <w:szCs w:val="22"/>
              </w:rPr>
              <w:t>1</w:t>
            </w:r>
          </w:p>
        </w:tc>
        <w:tc>
          <w:tcPr>
            <w:tcW w:w="840" w:type="dxa"/>
            <w:tcMar>
              <w:left w:w="105" w:type="dxa"/>
              <w:right w:w="105" w:type="dxa"/>
            </w:tcMar>
          </w:tcPr>
          <w:p w14:paraId="31D18637" w14:textId="335672FC" w:rsidR="62058E97" w:rsidRDefault="62058E97" w:rsidP="46BB72A7">
            <w:pPr>
              <w:jc w:val="center"/>
              <w:rPr>
                <w:rFonts w:eastAsia="Arial"/>
                <w:color w:val="000000" w:themeColor="text1"/>
                <w:szCs w:val="22"/>
              </w:rPr>
            </w:pPr>
            <w:r w:rsidRPr="46BB72A7">
              <w:rPr>
                <w:rFonts w:eastAsia="Arial"/>
                <w:color w:val="000000" w:themeColor="text1"/>
                <w:szCs w:val="22"/>
              </w:rPr>
              <w:t>3</w:t>
            </w:r>
          </w:p>
        </w:tc>
        <w:tc>
          <w:tcPr>
            <w:tcW w:w="840" w:type="dxa"/>
            <w:tcMar>
              <w:left w:w="105" w:type="dxa"/>
              <w:right w:w="105" w:type="dxa"/>
            </w:tcMar>
          </w:tcPr>
          <w:p w14:paraId="592BD444" w14:textId="2801C0C3" w:rsidR="47D3A022" w:rsidRDefault="47D3A022" w:rsidP="46BB72A7">
            <w:pPr>
              <w:jc w:val="center"/>
              <w:rPr>
                <w:rFonts w:eastAsia="Arial"/>
                <w:color w:val="000000" w:themeColor="text1"/>
                <w:szCs w:val="22"/>
              </w:rPr>
            </w:pPr>
            <w:r w:rsidRPr="46BB72A7">
              <w:rPr>
                <w:rFonts w:eastAsia="Arial"/>
                <w:color w:val="000000" w:themeColor="text1"/>
                <w:szCs w:val="22"/>
              </w:rPr>
              <w:t>7</w:t>
            </w:r>
          </w:p>
        </w:tc>
        <w:tc>
          <w:tcPr>
            <w:tcW w:w="840" w:type="dxa"/>
            <w:tcMar>
              <w:left w:w="105" w:type="dxa"/>
              <w:right w:w="105" w:type="dxa"/>
            </w:tcMar>
          </w:tcPr>
          <w:p w14:paraId="1A1BD4B1" w14:textId="37D33E01" w:rsidR="47D3A022" w:rsidRDefault="47D3A022" w:rsidP="46BB72A7">
            <w:pPr>
              <w:jc w:val="center"/>
              <w:rPr>
                <w:rFonts w:eastAsia="Arial"/>
                <w:color w:val="000000" w:themeColor="text1"/>
                <w:szCs w:val="22"/>
              </w:rPr>
            </w:pPr>
            <w:r w:rsidRPr="46BB72A7">
              <w:rPr>
                <w:rFonts w:eastAsia="Arial"/>
                <w:color w:val="000000" w:themeColor="text1"/>
                <w:szCs w:val="22"/>
              </w:rPr>
              <w:t>2</w:t>
            </w:r>
          </w:p>
        </w:tc>
        <w:tc>
          <w:tcPr>
            <w:tcW w:w="840" w:type="dxa"/>
            <w:tcMar>
              <w:left w:w="105" w:type="dxa"/>
              <w:right w:w="105" w:type="dxa"/>
            </w:tcMar>
          </w:tcPr>
          <w:p w14:paraId="565CE4BC" w14:textId="55C088F6" w:rsidR="47D3A022" w:rsidRDefault="47D3A022" w:rsidP="46BB72A7">
            <w:pPr>
              <w:jc w:val="center"/>
              <w:rPr>
                <w:rFonts w:eastAsia="Arial"/>
                <w:color w:val="000000" w:themeColor="text1"/>
                <w:szCs w:val="22"/>
              </w:rPr>
            </w:pPr>
            <w:r w:rsidRPr="46BB72A7">
              <w:rPr>
                <w:rFonts w:eastAsia="Arial"/>
                <w:color w:val="000000" w:themeColor="text1"/>
                <w:szCs w:val="22"/>
              </w:rPr>
              <w:t>4</w:t>
            </w:r>
          </w:p>
        </w:tc>
      </w:tr>
      <w:tr w:rsidR="46BB72A7" w14:paraId="1F93B334" w14:textId="77777777" w:rsidTr="46BB72A7">
        <w:trPr>
          <w:trHeight w:val="405"/>
        </w:trPr>
        <w:tc>
          <w:tcPr>
            <w:tcW w:w="3060" w:type="dxa"/>
            <w:tcMar>
              <w:left w:w="105" w:type="dxa"/>
              <w:right w:w="105" w:type="dxa"/>
            </w:tcMar>
          </w:tcPr>
          <w:p w14:paraId="4613DD42" w14:textId="0D0E18BD" w:rsidR="43EE3147" w:rsidRDefault="6FE2C5B8" w:rsidP="46BB72A7">
            <w:r w:rsidRPr="2062575A">
              <w:rPr>
                <w:rFonts w:eastAsia="Arial"/>
                <w:color w:val="000000" w:themeColor="text1"/>
              </w:rPr>
              <w:t>Total batteries needed</w:t>
            </w:r>
          </w:p>
        </w:tc>
        <w:tc>
          <w:tcPr>
            <w:tcW w:w="840" w:type="dxa"/>
            <w:tcMar>
              <w:left w:w="105" w:type="dxa"/>
              <w:right w:w="105" w:type="dxa"/>
            </w:tcMar>
          </w:tcPr>
          <w:p w14:paraId="09001765" w14:textId="30F1FFDC" w:rsidR="46BB72A7" w:rsidRDefault="46BB72A7" w:rsidP="46BB72A7">
            <w:pPr>
              <w:jc w:val="center"/>
              <w:rPr>
                <w:rFonts w:eastAsia="Arial"/>
                <w:color w:val="000000" w:themeColor="text1"/>
                <w:szCs w:val="22"/>
              </w:rPr>
            </w:pPr>
            <w:r w:rsidRPr="46BB72A7">
              <w:rPr>
                <w:rFonts w:eastAsia="Arial"/>
                <w:color w:val="000000" w:themeColor="text1"/>
                <w:szCs w:val="22"/>
              </w:rPr>
              <w:t>3</w:t>
            </w:r>
          </w:p>
        </w:tc>
        <w:tc>
          <w:tcPr>
            <w:tcW w:w="840" w:type="dxa"/>
            <w:tcMar>
              <w:left w:w="105" w:type="dxa"/>
              <w:right w:w="105" w:type="dxa"/>
            </w:tcMar>
          </w:tcPr>
          <w:p w14:paraId="49F132A2" w14:textId="1B85F00C" w:rsidR="46BB72A7" w:rsidRDefault="46BB72A7" w:rsidP="46BB72A7">
            <w:pPr>
              <w:jc w:val="center"/>
              <w:rPr>
                <w:rFonts w:eastAsia="Arial"/>
                <w:color w:val="000000" w:themeColor="text1"/>
                <w:szCs w:val="22"/>
              </w:rPr>
            </w:pPr>
            <w:r w:rsidRPr="46BB72A7">
              <w:rPr>
                <w:rFonts w:eastAsia="Arial"/>
                <w:color w:val="000000" w:themeColor="text1"/>
                <w:szCs w:val="22"/>
              </w:rPr>
              <w:t>8</w:t>
            </w:r>
          </w:p>
        </w:tc>
        <w:tc>
          <w:tcPr>
            <w:tcW w:w="840" w:type="dxa"/>
            <w:tcMar>
              <w:left w:w="105" w:type="dxa"/>
              <w:right w:w="105" w:type="dxa"/>
            </w:tcMar>
          </w:tcPr>
          <w:p w14:paraId="366DACD4" w14:textId="6DA833BA" w:rsidR="4CA28A19" w:rsidRDefault="4CA28A19" w:rsidP="46BB72A7">
            <w:pPr>
              <w:jc w:val="center"/>
              <w:rPr>
                <w:rFonts w:eastAsia="Arial"/>
                <w:color w:val="000000" w:themeColor="text1"/>
                <w:szCs w:val="22"/>
              </w:rPr>
            </w:pPr>
            <w:r w:rsidRPr="46BB72A7">
              <w:rPr>
                <w:rFonts w:eastAsia="Arial"/>
                <w:color w:val="000000" w:themeColor="text1"/>
                <w:szCs w:val="22"/>
              </w:rPr>
              <w:t>21</w:t>
            </w:r>
          </w:p>
        </w:tc>
        <w:tc>
          <w:tcPr>
            <w:tcW w:w="840" w:type="dxa"/>
            <w:tcMar>
              <w:left w:w="105" w:type="dxa"/>
              <w:right w:w="105" w:type="dxa"/>
            </w:tcMar>
          </w:tcPr>
          <w:p w14:paraId="186E935D" w14:textId="24FB9AF6" w:rsidR="46BB72A7" w:rsidRDefault="46BB72A7" w:rsidP="46BB72A7">
            <w:pPr>
              <w:jc w:val="center"/>
              <w:rPr>
                <w:rFonts w:eastAsia="Arial"/>
                <w:color w:val="000000" w:themeColor="text1"/>
                <w:szCs w:val="22"/>
              </w:rPr>
            </w:pPr>
            <w:r w:rsidRPr="46BB72A7">
              <w:rPr>
                <w:rFonts w:eastAsia="Arial"/>
                <w:color w:val="000000" w:themeColor="text1"/>
                <w:szCs w:val="22"/>
              </w:rPr>
              <w:t>6</w:t>
            </w:r>
          </w:p>
        </w:tc>
        <w:tc>
          <w:tcPr>
            <w:tcW w:w="840" w:type="dxa"/>
            <w:tcMar>
              <w:left w:w="105" w:type="dxa"/>
              <w:right w:w="105" w:type="dxa"/>
            </w:tcMar>
          </w:tcPr>
          <w:p w14:paraId="11832FF2" w14:textId="11C3D727" w:rsidR="387409EB" w:rsidRDefault="387409EB" w:rsidP="46BB72A7">
            <w:pPr>
              <w:jc w:val="center"/>
            </w:pPr>
            <w:r>
              <w:t>12</w:t>
            </w:r>
          </w:p>
        </w:tc>
      </w:tr>
    </w:tbl>
    <w:p w14:paraId="14F6EA7C" w14:textId="089B7DA0" w:rsidR="13E1B32A" w:rsidRPr="000E12DA" w:rsidRDefault="1F98A3E4" w:rsidP="000E12DA">
      <w:pPr>
        <w:pStyle w:val="ListNumber"/>
      </w:pPr>
      <w:r w:rsidRPr="000E12DA">
        <w:t xml:space="preserve">Explain </w:t>
      </w:r>
      <w:r w:rsidR="008B16DE">
        <w:t xml:space="preserve">that </w:t>
      </w:r>
      <w:r w:rsidR="008B16DE" w:rsidRPr="000E12DA">
        <w:t>the table is not in numerical order</w:t>
      </w:r>
      <w:r w:rsidR="008B16DE">
        <w:t>.</w:t>
      </w:r>
      <w:r w:rsidR="008B16DE" w:rsidRPr="000E12DA">
        <w:t xml:space="preserve"> </w:t>
      </w:r>
      <w:r w:rsidR="008B16DE">
        <w:t>T</w:t>
      </w:r>
      <w:r w:rsidRPr="000E12DA">
        <w:t xml:space="preserve">here is </w:t>
      </w:r>
      <w:r w:rsidR="008B16DE">
        <w:t xml:space="preserve">also </w:t>
      </w:r>
      <w:r w:rsidRPr="000E12DA">
        <w:t xml:space="preserve">an error in the table of values. Students </w:t>
      </w:r>
      <w:hyperlink r:id="rId58">
        <w:r w:rsidRPr="000E12DA">
          <w:rPr>
            <w:rStyle w:val="Hyperlink"/>
            <w:color w:val="auto"/>
            <w:u w:val="none"/>
          </w:rPr>
          <w:t>turn and talk</w:t>
        </w:r>
      </w:hyperlink>
      <w:r w:rsidRPr="000E12DA">
        <w:t xml:space="preserve"> to identify the error.</w:t>
      </w:r>
    </w:p>
    <w:p w14:paraId="03344C45" w14:textId="57392C25" w:rsidR="13E1B32A" w:rsidRPr="000E12DA" w:rsidRDefault="1F98A3E4" w:rsidP="000E12DA">
      <w:pPr>
        <w:pStyle w:val="ListNumber"/>
      </w:pPr>
      <w:r w:rsidRPr="000E12DA">
        <w:t>Select students to share their ideas with the class. Ask:</w:t>
      </w:r>
    </w:p>
    <w:p w14:paraId="0CB609AF" w14:textId="59D322A7" w:rsidR="13E1B32A" w:rsidRPr="002018B5" w:rsidRDefault="1F98A3E4" w:rsidP="00D15964">
      <w:pPr>
        <w:pStyle w:val="ListBullet"/>
        <w:ind w:left="1134"/>
      </w:pPr>
      <w:r w:rsidRPr="002018B5">
        <w:t>What value is incorrect in the table?</w:t>
      </w:r>
    </w:p>
    <w:p w14:paraId="1EB43EB8" w14:textId="3CCF535B" w:rsidR="13E1B32A" w:rsidRPr="002018B5" w:rsidRDefault="1F98A3E4" w:rsidP="00D15964">
      <w:pPr>
        <w:pStyle w:val="ListBullet"/>
        <w:ind w:left="1134"/>
      </w:pPr>
      <w:r w:rsidRPr="002018B5">
        <w:t>How did you determine the error?</w:t>
      </w:r>
    </w:p>
    <w:p w14:paraId="41013CDE" w14:textId="6B3568A4" w:rsidR="13E1B32A" w:rsidRPr="002018B5" w:rsidRDefault="1F98A3E4" w:rsidP="00D15964">
      <w:pPr>
        <w:pStyle w:val="ListBullet"/>
        <w:ind w:left="1134"/>
      </w:pPr>
      <w:r w:rsidRPr="002018B5">
        <w:t>What is the multiplicati</w:t>
      </w:r>
      <w:r w:rsidR="00AF1FCD">
        <w:t>ve</w:t>
      </w:r>
      <w:r w:rsidRPr="002018B5">
        <w:t xml:space="preserve"> rule describing the relationship between the bottom number and the top number?</w:t>
      </w:r>
    </w:p>
    <w:p w14:paraId="289E19E3" w14:textId="16F3D5F4" w:rsidR="00805881" w:rsidRPr="002018B5" w:rsidRDefault="00805881" w:rsidP="00D15964">
      <w:pPr>
        <w:pStyle w:val="ListBullet"/>
        <w:ind w:left="1134"/>
      </w:pPr>
      <w:r w:rsidRPr="002018B5">
        <w:t xml:space="preserve">Did the </w:t>
      </w:r>
      <w:r w:rsidR="00E46A52" w:rsidRPr="002018B5">
        <w:t xml:space="preserve">order </w:t>
      </w:r>
      <w:r w:rsidR="00402B82" w:rsidRPr="002018B5">
        <w:t>make a difference?</w:t>
      </w:r>
    </w:p>
    <w:p w14:paraId="37C2FF6A" w14:textId="0DC4F808" w:rsidR="13E1B32A" w:rsidRPr="003118B4" w:rsidRDefault="1F98A3E4" w:rsidP="000E12DA">
      <w:pPr>
        <w:pStyle w:val="ListNumber"/>
      </w:pPr>
      <w:r w:rsidRPr="003118B4">
        <w:t>Students record the table of values in their workbook with the error corrected</w:t>
      </w:r>
      <w:r w:rsidR="00D5370F">
        <w:t>. They</w:t>
      </w:r>
      <w:r w:rsidR="00DD0F96" w:rsidRPr="003118B4">
        <w:t xml:space="preserve"> </w:t>
      </w:r>
      <w:r w:rsidRPr="003118B4">
        <w:t>describe the pattern formed by the multiples in the table.</w:t>
      </w:r>
    </w:p>
    <w:p w14:paraId="58CA1DE3" w14:textId="49DA15B0" w:rsidR="0091527E" w:rsidRDefault="0091527E" w:rsidP="001F1C2F">
      <w:pPr>
        <w:pStyle w:val="ListNumber"/>
        <w:numPr>
          <w:ilvl w:val="0"/>
          <w:numId w:val="26"/>
        </w:numPr>
      </w:pPr>
      <w:r w:rsidRPr="003118B4">
        <w:t>S</w:t>
      </w:r>
      <w:r>
        <w:t>tudents create</w:t>
      </w:r>
      <w:r w:rsidR="0070225A">
        <w:t xml:space="preserve"> their own table </w:t>
      </w:r>
      <w:r w:rsidR="00AB128C">
        <w:t>of values with an error</w:t>
      </w:r>
      <w:r w:rsidR="007A2387">
        <w:t>. They</w:t>
      </w:r>
      <w:r w:rsidR="00AB128C">
        <w:t xml:space="preserve"> swap with a partner to solve</w:t>
      </w:r>
      <w:r w:rsidR="002C6B47">
        <w:t>.</w:t>
      </w:r>
    </w:p>
    <w:p w14:paraId="28962B13"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D33D6A">
            <w:r w:rsidRPr="00F8552A">
              <w:t>Assessment opportunities</w:t>
            </w:r>
          </w:p>
        </w:tc>
        <w:tc>
          <w:tcPr>
            <w:tcW w:w="7280" w:type="dxa"/>
          </w:tcPr>
          <w:p w14:paraId="124F15F6" w14:textId="77777777" w:rsidR="0065216A" w:rsidRDefault="0065216A" w:rsidP="00D33D6A">
            <w:r w:rsidRPr="00F8552A">
              <w:t>Links</w:t>
            </w:r>
          </w:p>
        </w:tc>
      </w:tr>
      <w:tr w:rsidR="0065216A" w14:paraId="6F0B636A"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D33D6A">
            <w:r>
              <w:t>What to look for:</w:t>
            </w:r>
          </w:p>
          <w:p w14:paraId="23DB70B2" w14:textId="272037D1" w:rsidR="0065216A" w:rsidRDefault="6CE6F180" w:rsidP="00312E89">
            <w:pPr>
              <w:pStyle w:val="ListBullet"/>
            </w:pPr>
            <w:r>
              <w:lastRenderedPageBreak/>
              <w:t xml:space="preserve">Can students describe a pattern formed by multiples in words, in terms of multiplication rather than addition? </w:t>
            </w:r>
            <w:r w:rsidR="00D15964">
              <w:br/>
            </w:r>
            <w:r w:rsidRPr="23938836">
              <w:rPr>
                <w:rStyle w:val="Strong"/>
                <w:rFonts w:eastAsia="Arial"/>
                <w:color w:val="000000" w:themeColor="text1"/>
              </w:rPr>
              <w:t>[MAO-WM-01, MA3-MR-01]</w:t>
            </w:r>
          </w:p>
          <w:p w14:paraId="5072C189" w14:textId="7A24EC2F" w:rsidR="0065216A" w:rsidRDefault="6CE6F180" w:rsidP="00312E89">
            <w:pPr>
              <w:pStyle w:val="ListBullet"/>
            </w:pPr>
            <w:r>
              <w:t xml:space="preserve">Can students determine a rule describing the relationship between the bottom number and the top number in a table? </w:t>
            </w:r>
            <w:r w:rsidR="00D15964">
              <w:br/>
            </w:r>
            <w:r w:rsidRPr="23938836">
              <w:rPr>
                <w:rStyle w:val="Strong"/>
                <w:rFonts w:eastAsia="Arial"/>
                <w:color w:val="000000" w:themeColor="text1"/>
              </w:rPr>
              <w:t>[MAO-WM-01, MA3-MR-01]</w:t>
            </w:r>
          </w:p>
        </w:tc>
        <w:tc>
          <w:tcPr>
            <w:tcW w:w="7280" w:type="dxa"/>
          </w:tcPr>
          <w:p w14:paraId="5D779370" w14:textId="77777777" w:rsidR="0065216A" w:rsidRDefault="0065216A" w:rsidP="00D33D6A">
            <w:r>
              <w:lastRenderedPageBreak/>
              <w:t xml:space="preserve">Links to </w:t>
            </w:r>
            <w:hyperlink r:id="rId59">
              <w:r w:rsidRPr="46BB72A7">
                <w:rPr>
                  <w:rStyle w:val="Hyperlink"/>
                </w:rPr>
                <w:t>National Numeracy Learning Progressions</w:t>
              </w:r>
            </w:hyperlink>
            <w:r>
              <w:t xml:space="preserve"> (NNLP):</w:t>
            </w:r>
          </w:p>
          <w:p w14:paraId="76FD50A3" w14:textId="41DB265A" w:rsidR="0065216A" w:rsidRDefault="10FB3435" w:rsidP="002018B5">
            <w:pPr>
              <w:pStyle w:val="ListBullet"/>
            </w:pPr>
            <w:r>
              <w:lastRenderedPageBreak/>
              <w:t>NPA4, NPA5.</w:t>
            </w:r>
          </w:p>
        </w:tc>
      </w:tr>
    </w:tbl>
    <w:p w14:paraId="22F1D06C" w14:textId="7C3F3683" w:rsidR="0065216A" w:rsidRDefault="0065216A" w:rsidP="00D33D6A">
      <w:pPr>
        <w:pStyle w:val="Heading2"/>
      </w:pPr>
      <w:bookmarkStart w:id="77" w:name="_Toc147914095"/>
      <w:bookmarkStart w:id="78" w:name="_Toc169009704"/>
      <w:r>
        <w:lastRenderedPageBreak/>
        <w:t>Core lesson</w:t>
      </w:r>
      <w:r w:rsidR="70C91D44">
        <w:t xml:space="preserve"> –</w:t>
      </w:r>
      <w:r>
        <w:t xml:space="preserve"> </w:t>
      </w:r>
      <w:r w:rsidR="3122DEE3">
        <w:t>closest to the whole</w:t>
      </w:r>
      <w:r>
        <w:t xml:space="preserve"> – </w:t>
      </w:r>
      <w:r w:rsidR="089A9A8A">
        <w:t>35</w:t>
      </w:r>
      <w:r>
        <w:t xml:space="preserve"> minutes</w:t>
      </w:r>
      <w:bookmarkEnd w:id="77"/>
      <w:bookmarkEnd w:id="78"/>
    </w:p>
    <w:p w14:paraId="31D57CE7"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D33D6A">
            <w:r w:rsidRPr="00616971">
              <w:t>Core concept learning intentions</w:t>
            </w:r>
          </w:p>
        </w:tc>
        <w:tc>
          <w:tcPr>
            <w:tcW w:w="7280" w:type="dxa"/>
          </w:tcPr>
          <w:p w14:paraId="454E3CE7" w14:textId="77777777" w:rsidR="0065216A" w:rsidRDefault="0065216A" w:rsidP="00D33D6A">
            <w:r w:rsidRPr="00616971">
              <w:t>Core concept success criteria</w:t>
            </w:r>
          </w:p>
        </w:tc>
      </w:tr>
      <w:tr w:rsidR="0065216A" w14:paraId="5C37E4D7"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D33D6A">
            <w:r>
              <w:t>Students are learning to:</w:t>
            </w:r>
          </w:p>
          <w:p w14:paraId="65F6D1E1" w14:textId="7D3D1807" w:rsidR="0065216A" w:rsidRPr="002018B5" w:rsidRDefault="26DA7ED1" w:rsidP="002018B5">
            <w:pPr>
              <w:pStyle w:val="ListBullet"/>
            </w:pPr>
            <w:r w:rsidRPr="002018B5">
              <w:t>solve problems involving addition and subtraction of fractions with the same denominator</w:t>
            </w:r>
          </w:p>
          <w:p w14:paraId="7A73312C" w14:textId="54FC7C2C" w:rsidR="0065216A" w:rsidRPr="009F7F0A" w:rsidRDefault="7E1C7A2C" w:rsidP="002018B5">
            <w:pPr>
              <w:pStyle w:val="ListBullet"/>
            </w:pPr>
            <w:r w:rsidRPr="002018B5">
              <w:t>use equivalence to add and subtract fractional quantities</w:t>
            </w:r>
            <w:r w:rsidR="26DA7ED1" w:rsidRPr="002018B5">
              <w:t>.</w:t>
            </w:r>
          </w:p>
        </w:tc>
        <w:tc>
          <w:tcPr>
            <w:tcW w:w="7280" w:type="dxa"/>
          </w:tcPr>
          <w:p w14:paraId="30325D9F" w14:textId="77777777" w:rsidR="0065216A" w:rsidRDefault="0065216A" w:rsidP="00D33D6A">
            <w:r>
              <w:t>Students can:</w:t>
            </w:r>
          </w:p>
          <w:p w14:paraId="574CAA92" w14:textId="70375858" w:rsidR="0065216A" w:rsidRPr="002018B5" w:rsidRDefault="00C55F08" w:rsidP="002018B5">
            <w:pPr>
              <w:pStyle w:val="ListBullet"/>
            </w:pPr>
            <w:r>
              <w:t>u</w:t>
            </w:r>
            <w:r w:rsidRPr="00C55F08">
              <w:t>se diagrams, objects and mental strategies to subtract a unit fraction from any whole number including 1 (the complement principle)</w:t>
            </w:r>
          </w:p>
          <w:p w14:paraId="4F286858" w14:textId="18108AAC" w:rsidR="0065216A" w:rsidRPr="009F7F0A" w:rsidRDefault="5C98E1E6" w:rsidP="002018B5">
            <w:pPr>
              <w:pStyle w:val="ListBullet"/>
            </w:pPr>
            <w:r w:rsidRPr="002018B5">
              <w:t>represent fractional quantities with the same or related denominators to add and subtract fractions</w:t>
            </w:r>
            <w:r w:rsidR="4EB69CB2" w:rsidRPr="002018B5">
              <w:t>.</w:t>
            </w:r>
          </w:p>
        </w:tc>
      </w:tr>
    </w:tbl>
    <w:p w14:paraId="29AC4180" w14:textId="458FAAF9" w:rsidR="57C2E293" w:rsidRDefault="2B4DCAF5" w:rsidP="00834032">
      <w:pPr>
        <w:pStyle w:val="ListNumber"/>
      </w:pPr>
      <w:r w:rsidRPr="003118B4">
        <w:lastRenderedPageBreak/>
        <w:t xml:space="preserve">Demonstrate how to play </w:t>
      </w:r>
      <w:r w:rsidR="00C34C44">
        <w:t>‘</w:t>
      </w:r>
      <w:r w:rsidRPr="003118B4">
        <w:t>closest to the whole</w:t>
      </w:r>
      <w:r w:rsidR="00C34C44">
        <w:t>’,</w:t>
      </w:r>
      <w:r w:rsidRPr="003118B4">
        <w:t xml:space="preserve"> by playing against the class</w:t>
      </w:r>
      <w:r w:rsidR="00AD27BA">
        <w:t>:</w:t>
      </w:r>
    </w:p>
    <w:p w14:paraId="7C937AD5" w14:textId="77777777" w:rsidR="00AD27BA" w:rsidRDefault="2B4DCAF5" w:rsidP="0049472D">
      <w:pPr>
        <w:pStyle w:val="ListNumber2"/>
        <w:numPr>
          <w:ilvl w:val="0"/>
          <w:numId w:val="33"/>
        </w:numPr>
      </w:pPr>
      <w:r w:rsidRPr="003118B4">
        <w:t>O</w:t>
      </w:r>
      <w:r w:rsidRPr="2062575A">
        <w:t>ne player rolls a 9-sided die to get the starting whole number</w:t>
      </w:r>
      <w:r w:rsidR="00C34C44">
        <w:t>.</w:t>
      </w:r>
    </w:p>
    <w:p w14:paraId="21C3E825" w14:textId="1F2B4067" w:rsidR="57C2E293" w:rsidRDefault="00C34C44" w:rsidP="0049472D">
      <w:pPr>
        <w:pStyle w:val="ListNumber2"/>
      </w:pPr>
      <w:r>
        <w:t>B</w:t>
      </w:r>
      <w:r w:rsidR="2B4DCAF5" w:rsidRPr="2062575A">
        <w:t xml:space="preserve">oth players flip a card from </w:t>
      </w:r>
      <w:hyperlink w:anchor="_Resource_23_–">
        <w:r w:rsidR="2B4DCAF5" w:rsidRPr="00AD27BA">
          <w:rPr>
            <w:rStyle w:val="Hyperlink"/>
            <w:rFonts w:eastAsia="Arial"/>
          </w:rPr>
          <w:t>Resource</w:t>
        </w:r>
        <w:r w:rsidR="4E58CDD8" w:rsidRPr="00AD27BA">
          <w:rPr>
            <w:rStyle w:val="Hyperlink"/>
            <w:rFonts w:eastAsia="Arial"/>
          </w:rPr>
          <w:t xml:space="preserve"> </w:t>
        </w:r>
        <w:r w:rsidR="47644C7A" w:rsidRPr="00AD27BA">
          <w:rPr>
            <w:rStyle w:val="Hyperlink"/>
            <w:rFonts w:eastAsia="Arial"/>
          </w:rPr>
          <w:t>23</w:t>
        </w:r>
        <w:r w:rsidR="2B4DCAF5" w:rsidRPr="00AD27BA">
          <w:rPr>
            <w:rStyle w:val="Hyperlink"/>
            <w:rFonts w:eastAsia="Arial"/>
          </w:rPr>
          <w:t xml:space="preserve"> – fractions</w:t>
        </w:r>
      </w:hyperlink>
      <w:r w:rsidR="2B4DCAF5" w:rsidRPr="2062575A">
        <w:t xml:space="preserve">. The card determines </w:t>
      </w:r>
      <w:r w:rsidR="009057AF">
        <w:t xml:space="preserve">the </w:t>
      </w:r>
      <w:r w:rsidR="2B4DCAF5" w:rsidRPr="2062575A">
        <w:t>fraction that will be subtracted from the starting whole number.</w:t>
      </w:r>
    </w:p>
    <w:p w14:paraId="74FB4A6B" w14:textId="320FCDA7" w:rsidR="57C2E293" w:rsidRDefault="57C2E293" w:rsidP="7A7374BB">
      <w:pPr>
        <w:pStyle w:val="FeatureBox"/>
        <w:rPr>
          <w:rFonts w:eastAsia="Arial"/>
          <w:color w:val="000000" w:themeColor="text1"/>
          <w:szCs w:val="22"/>
        </w:rPr>
      </w:pPr>
      <w:r w:rsidRPr="7A7374BB">
        <w:rPr>
          <w:rFonts w:eastAsia="Arial"/>
          <w:b/>
          <w:bCs/>
          <w:color w:val="000000" w:themeColor="text1"/>
          <w:szCs w:val="22"/>
        </w:rPr>
        <w:t xml:space="preserve">Note: </w:t>
      </w:r>
      <w:r w:rsidRPr="7A7374BB">
        <w:rPr>
          <w:rFonts w:eastAsia="Arial"/>
          <w:color w:val="000000" w:themeColor="text1"/>
          <w:szCs w:val="22"/>
        </w:rPr>
        <w:t>if the 9-sided dice have zero, explain to students that it will represent 10 for this game.</w:t>
      </w:r>
    </w:p>
    <w:p w14:paraId="28CFCF1D" w14:textId="6EEB4158" w:rsidR="57C2E293" w:rsidRPr="00103F95" w:rsidRDefault="2B4DCAF5" w:rsidP="0049472D">
      <w:pPr>
        <w:pStyle w:val="ListNumber2"/>
      </w:pPr>
      <w:r w:rsidRPr="506CAD47">
        <w:t xml:space="preserve">Players </w:t>
      </w:r>
      <w:r w:rsidR="43D0DE8E" w:rsidRPr="506CAD47">
        <w:t xml:space="preserve">draw a number line </w:t>
      </w:r>
      <w:r w:rsidR="061EF429" w:rsidRPr="506CAD47">
        <w:t>on an individual whiteboard</w:t>
      </w:r>
      <w:r w:rsidR="006E24D5">
        <w:t>. They</w:t>
      </w:r>
      <w:r w:rsidR="061EF429" w:rsidRPr="506CAD47">
        <w:t xml:space="preserve"> mark the fractional parts</w:t>
      </w:r>
      <w:r w:rsidRPr="506CAD47">
        <w:t xml:space="preserve"> and record the solution</w:t>
      </w:r>
      <w:r w:rsidR="572A93BF" w:rsidRPr="506CAD47">
        <w:t xml:space="preserve"> above</w:t>
      </w:r>
      <w:r w:rsidR="006E24D5">
        <w:t xml:space="preserve"> it</w:t>
      </w:r>
      <w:r w:rsidR="00D15964">
        <w:t xml:space="preserve"> (s</w:t>
      </w:r>
      <w:r w:rsidRPr="506CAD47">
        <w:t xml:space="preserve">ee </w:t>
      </w:r>
      <w:r w:rsidR="00103F95">
        <w:rPr>
          <w:highlight w:val="yellow"/>
        </w:rPr>
        <w:fldChar w:fldCharType="begin"/>
      </w:r>
      <w:r w:rsidR="00103F95">
        <w:instrText xml:space="preserve"> REF _Ref160181974 \h </w:instrText>
      </w:r>
      <w:r w:rsidR="00103F95">
        <w:rPr>
          <w:highlight w:val="yellow"/>
        </w:rPr>
      </w:r>
      <w:r w:rsidR="00103F95">
        <w:rPr>
          <w:highlight w:val="yellow"/>
        </w:rPr>
        <w:fldChar w:fldCharType="separate"/>
      </w:r>
      <w:r w:rsidR="00FE568B">
        <w:t xml:space="preserve">Figure </w:t>
      </w:r>
      <w:r w:rsidR="00FE568B">
        <w:rPr>
          <w:noProof/>
        </w:rPr>
        <w:t>14</w:t>
      </w:r>
      <w:r w:rsidR="00103F95">
        <w:rPr>
          <w:highlight w:val="yellow"/>
        </w:rPr>
        <w:fldChar w:fldCharType="end"/>
      </w:r>
      <w:r w:rsidR="00D15964">
        <w:t>)</w:t>
      </w:r>
      <w:r w:rsidRPr="506CAD47">
        <w:t>.</w:t>
      </w:r>
    </w:p>
    <w:p w14:paraId="76860888" w14:textId="32A5B313" w:rsidR="00103F95" w:rsidRDefault="5EBEDEA8" w:rsidP="00103F95">
      <w:pPr>
        <w:pStyle w:val="Caption"/>
      </w:pPr>
      <w:bookmarkStart w:id="79" w:name="_Ref160181974"/>
      <w:r>
        <w:t xml:space="preserve">Figure </w:t>
      </w:r>
      <w:r w:rsidR="00670378">
        <w:fldChar w:fldCharType="begin"/>
      </w:r>
      <w:r w:rsidR="00670378">
        <w:instrText xml:space="preserve"> SEQ Figure \* ARABIC </w:instrText>
      </w:r>
      <w:r w:rsidR="00670378">
        <w:fldChar w:fldCharType="separate"/>
      </w:r>
      <w:r w:rsidR="00670378">
        <w:rPr>
          <w:noProof/>
        </w:rPr>
        <w:t>14</w:t>
      </w:r>
      <w:r w:rsidR="00670378">
        <w:fldChar w:fldCharType="end"/>
      </w:r>
      <w:bookmarkEnd w:id="79"/>
      <w:r>
        <w:t xml:space="preserve"> – closest to whole example</w:t>
      </w:r>
    </w:p>
    <w:p w14:paraId="073AE63D" w14:textId="503B2B1F" w:rsidR="00C62234" w:rsidRDefault="00C62234" w:rsidP="2062575A">
      <w:r>
        <w:rPr>
          <w:noProof/>
        </w:rPr>
        <w:drawing>
          <wp:inline distT="0" distB="0" distL="0" distR="0" wp14:anchorId="08F22719" wp14:editId="5A636771">
            <wp:extent cx="4410075" cy="2156912"/>
            <wp:effectExtent l="0" t="0" r="0" b="0"/>
            <wp:docPr id="1086583687" name="Picture 1" descr="Player 1 - A 10-sided dice displaying 9 and the fraction 3/5 next to it. The equation: 9 - 3/5 = 8 2/5 is written below. Underneath is a number line from 8 to 9 with fifths marked and jumps of 1/5 back to 8 and 2/5.&#10;Player 2 -  A 10-sided dice displaying 9 and the fraction 1/2 next to it. The equation: 9 - 1/2 = 8 1/2 is written below. Underneath is a number line from 8 to 9 with half marked and a jump of 1/2 back to 8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3687" name="Picture 1" descr="Player 1 - A 10-sided dice displaying 9 and the fraction 3/5 next to it. The equation: 9 - 3/5 = 8 2/5 is written below. Underneath is a number line from 8 to 9 with fifths marked and jumps of 1/5 back to 8 and 2/5.&#10;Player 2 -  A 10-sided dice displaying 9 and the fraction 1/2 next to it. The equation: 9 - 1/2 = 8 1/2 is written below. Underneath is a number line from 8 to 9 with half marked and a jump of 1/2 back to 8 and 1/2."/>
                    <pic:cNvPicPr/>
                  </pic:nvPicPr>
                  <pic:blipFill>
                    <a:blip r:embed="rId60"/>
                    <a:stretch>
                      <a:fillRect/>
                    </a:stretch>
                  </pic:blipFill>
                  <pic:spPr>
                    <a:xfrm>
                      <a:off x="0" y="0"/>
                      <a:ext cx="4417024" cy="2160311"/>
                    </a:xfrm>
                    <a:prstGeom prst="rect">
                      <a:avLst/>
                    </a:prstGeom>
                  </pic:spPr>
                </pic:pic>
              </a:graphicData>
            </a:graphic>
          </wp:inline>
        </w:drawing>
      </w:r>
    </w:p>
    <w:p w14:paraId="7BF23334" w14:textId="5E5B1A28" w:rsidR="57C2E293" w:rsidRDefault="2B4DCAF5" w:rsidP="0049472D">
      <w:pPr>
        <w:pStyle w:val="ListNumber2"/>
      </w:pPr>
      <w:r w:rsidRPr="003118B4">
        <w:t xml:space="preserve">Players discuss who is the closest to the </w:t>
      </w:r>
      <w:r w:rsidR="0020074B" w:rsidRPr="003118B4">
        <w:t xml:space="preserve">target </w:t>
      </w:r>
      <w:r w:rsidRPr="003118B4">
        <w:t>number</w:t>
      </w:r>
      <w:r w:rsidR="00BA7238">
        <w:t>.</w:t>
      </w:r>
      <w:r w:rsidRPr="003118B4">
        <w:t xml:space="preserve"> </w:t>
      </w:r>
      <w:r w:rsidR="00BA7238">
        <w:t>T</w:t>
      </w:r>
      <w:r w:rsidRPr="003118B4">
        <w:t>hat player receives a point.</w:t>
      </w:r>
    </w:p>
    <w:p w14:paraId="21943488" w14:textId="4DB00F49" w:rsidR="00C15101" w:rsidRPr="003118B4" w:rsidRDefault="00C15101" w:rsidP="0049472D">
      <w:pPr>
        <w:pStyle w:val="ListNumber2"/>
      </w:pPr>
      <w:r w:rsidRPr="2062575A">
        <w:t>Players continue taking turns rolling the die to get the starting whole</w:t>
      </w:r>
      <w:r>
        <w:t>.</w:t>
      </w:r>
      <w:r w:rsidRPr="2062575A">
        <w:t xml:space="preserve"> </w:t>
      </w:r>
      <w:r>
        <w:t>T</w:t>
      </w:r>
      <w:r w:rsidRPr="2062575A">
        <w:t>he first player to get 11 points wins.</w:t>
      </w:r>
    </w:p>
    <w:p w14:paraId="1555DC2A" w14:textId="26628BEB" w:rsidR="57C2E293" w:rsidRDefault="2B4DCAF5" w:rsidP="00834032">
      <w:pPr>
        <w:pStyle w:val="ListNumber"/>
      </w:pPr>
      <w:r w:rsidRPr="003118B4">
        <w:lastRenderedPageBreak/>
        <w:t>Once</w:t>
      </w:r>
      <w:r w:rsidRPr="2062575A">
        <w:t xml:space="preserve"> students are confident playing the game, provide </w:t>
      </w:r>
      <w:r w:rsidR="534607D9" w:rsidRPr="2062575A">
        <w:t>individual whiteboard</w:t>
      </w:r>
      <w:r w:rsidR="00BA7238">
        <w:t>s</w:t>
      </w:r>
      <w:r w:rsidR="00597246">
        <w:t>,</w:t>
      </w:r>
      <w:r w:rsidR="00581828">
        <w:t xml:space="preserve"> a copy of</w:t>
      </w:r>
      <w:r w:rsidR="0EFB9582" w:rsidRPr="2062575A">
        <w:t xml:space="preserve"> </w:t>
      </w:r>
      <w:hyperlink w:anchor="_Resource_23_–">
        <w:r w:rsidRPr="2062575A">
          <w:rPr>
            <w:rStyle w:val="Hyperlink"/>
            <w:rFonts w:eastAsia="Arial"/>
          </w:rPr>
          <w:t>Resource</w:t>
        </w:r>
        <w:r w:rsidR="71730D42" w:rsidRPr="2062575A">
          <w:rPr>
            <w:rStyle w:val="Hyperlink"/>
            <w:rFonts w:eastAsia="Arial"/>
          </w:rPr>
          <w:t xml:space="preserve"> </w:t>
        </w:r>
        <w:r w:rsidR="0B3059AD" w:rsidRPr="2062575A">
          <w:rPr>
            <w:rStyle w:val="Hyperlink"/>
            <w:rFonts w:eastAsia="Arial"/>
          </w:rPr>
          <w:t>23</w:t>
        </w:r>
        <w:r w:rsidRPr="2062575A">
          <w:rPr>
            <w:rStyle w:val="Hyperlink"/>
            <w:rFonts w:eastAsia="Arial"/>
          </w:rPr>
          <w:t xml:space="preserve"> – fractions</w:t>
        </w:r>
      </w:hyperlink>
      <w:r w:rsidR="31E881CC" w:rsidRPr="2062575A">
        <w:t xml:space="preserve"> </w:t>
      </w:r>
      <w:r w:rsidR="465612D6" w:rsidRPr="2062575A">
        <w:t xml:space="preserve">and </w:t>
      </w:r>
      <w:r w:rsidRPr="2062575A">
        <w:t>a 9-sided die.</w:t>
      </w:r>
    </w:p>
    <w:p w14:paraId="2682A026"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D33D6A">
            <w:r w:rsidRPr="004127B5">
              <w:t>Too hard?</w:t>
            </w:r>
          </w:p>
        </w:tc>
        <w:tc>
          <w:tcPr>
            <w:tcW w:w="7280" w:type="dxa"/>
          </w:tcPr>
          <w:p w14:paraId="3A4B579F" w14:textId="77777777" w:rsidR="0065216A" w:rsidRDefault="0065216A" w:rsidP="00D33D6A">
            <w:r w:rsidRPr="004127B5">
              <w:t>Too easy?</w:t>
            </w:r>
          </w:p>
        </w:tc>
      </w:tr>
      <w:tr w:rsidR="0065216A" w14:paraId="01CC5039"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28556B6" w14:textId="5CEFFC08" w:rsidR="0065216A" w:rsidRPr="00E40B35" w:rsidRDefault="24164BF3" w:rsidP="2062575A">
            <w:pPr>
              <w:rPr>
                <w:rFonts w:eastAsia="Arial"/>
                <w:color w:val="000000" w:themeColor="text1"/>
              </w:rPr>
            </w:pPr>
            <w:r>
              <w:t xml:space="preserve">Students cannot </w:t>
            </w:r>
            <w:r w:rsidR="00732718">
              <w:t>u</w:t>
            </w:r>
            <w:r w:rsidR="00732718" w:rsidRPr="00732718">
              <w:rPr>
                <w:rFonts w:eastAsia="Arial"/>
                <w:color w:val="000000" w:themeColor="text1"/>
              </w:rPr>
              <w:t>se diagrams, objects and mental strategies to subtract a unit fraction from any whole number including 1 (the complement principle)</w:t>
            </w:r>
            <w:r w:rsidR="49073E2D" w:rsidRPr="2062575A">
              <w:rPr>
                <w:rFonts w:eastAsia="Arial"/>
                <w:color w:val="000000" w:themeColor="text1"/>
              </w:rPr>
              <w:t>.</w:t>
            </w:r>
          </w:p>
          <w:p w14:paraId="54FB3B9F" w14:textId="259181C9" w:rsidR="0065216A" w:rsidRPr="002018B5" w:rsidRDefault="1F420206" w:rsidP="002018B5">
            <w:pPr>
              <w:pStyle w:val="ListBullet"/>
            </w:pPr>
            <w:r w:rsidRPr="002018B5">
              <w:t>Provide students with only</w:t>
            </w:r>
            <w:r w:rsidR="00E40B35"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018B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2018B5">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2018B5">
              <w:t xml:space="preserve"> cards from </w:t>
            </w:r>
            <w:hyperlink w:anchor="_Resource_23_–" w:history="1">
              <w:r w:rsidRPr="00581828">
                <w:rPr>
                  <w:rStyle w:val="Hyperlink"/>
                </w:rPr>
                <w:t>Resource</w:t>
              </w:r>
              <w:r w:rsidR="43F404C0" w:rsidRPr="00581828">
                <w:rPr>
                  <w:rStyle w:val="Hyperlink"/>
                </w:rPr>
                <w:t xml:space="preserve"> 23</w:t>
              </w:r>
              <w:r w:rsidRPr="00581828">
                <w:rPr>
                  <w:rStyle w:val="Hyperlink"/>
                </w:rPr>
                <w:t xml:space="preserve"> – fractions</w:t>
              </w:r>
            </w:hyperlink>
            <w:r w:rsidRPr="002018B5">
              <w:t xml:space="preserve"> to support their knowledge of these unit fractions.</w:t>
            </w:r>
          </w:p>
          <w:p w14:paraId="7B977576" w14:textId="29B28CD7" w:rsidR="0065216A" w:rsidRPr="00E40B35" w:rsidRDefault="2769351B" w:rsidP="002018B5">
            <w:pPr>
              <w:pStyle w:val="ListBullet"/>
            </w:pPr>
            <w:r w:rsidRPr="002018B5">
              <w:t>Provide concrete materials, such as number chart and counters</w:t>
            </w:r>
            <w:r w:rsidR="00D96982">
              <w:t>. Support students</w:t>
            </w:r>
            <w:r w:rsidRPr="002018B5">
              <w:t xml:space="preserve"> to represent the parts of the fraction</w:t>
            </w:r>
            <w:r w:rsidR="005778B6">
              <w:t>, then</w:t>
            </w:r>
            <w:r w:rsidRPr="002018B5">
              <w:t xml:space="preserve"> subtract from the starting whole number.</w:t>
            </w:r>
          </w:p>
        </w:tc>
        <w:tc>
          <w:tcPr>
            <w:tcW w:w="7280" w:type="dxa"/>
          </w:tcPr>
          <w:p w14:paraId="3176022B" w14:textId="35096A5A" w:rsidR="0065216A" w:rsidRPr="00E40B35" w:rsidRDefault="24164BF3" w:rsidP="2062575A">
            <w:pPr>
              <w:rPr>
                <w:rFonts w:eastAsia="Arial"/>
                <w:color w:val="000000" w:themeColor="text1"/>
              </w:rPr>
            </w:pPr>
            <w:r>
              <w:t xml:space="preserve">Students can </w:t>
            </w:r>
            <w:r w:rsidR="00732718">
              <w:t>u</w:t>
            </w:r>
            <w:r w:rsidR="00732718" w:rsidRPr="00732718">
              <w:rPr>
                <w:rFonts w:eastAsia="Arial"/>
                <w:color w:val="000000" w:themeColor="text1"/>
              </w:rPr>
              <w:t>se diagrams, objects and mental strategies to subtract a unit fraction from any whole number including 1 (the complement principle)</w:t>
            </w:r>
            <w:r w:rsidR="6F3D3F5C" w:rsidRPr="2062575A">
              <w:rPr>
                <w:rFonts w:eastAsia="Arial"/>
                <w:color w:val="000000" w:themeColor="text1"/>
              </w:rPr>
              <w:t>.</w:t>
            </w:r>
          </w:p>
          <w:p w14:paraId="30CFB733" w14:textId="00F97232" w:rsidR="00BA078D" w:rsidRPr="002018B5" w:rsidRDefault="00BA078D" w:rsidP="002018B5">
            <w:pPr>
              <w:pStyle w:val="ListBullet"/>
            </w:pPr>
            <w:r w:rsidRPr="002018B5">
              <w:t>Challenge students to explain their reasoning</w:t>
            </w:r>
            <w:r w:rsidR="009A5DF7">
              <w:t>,</w:t>
            </w:r>
            <w:r w:rsidRPr="002018B5">
              <w:t xml:space="preserve"> </w:t>
            </w:r>
            <w:r w:rsidR="009A5DF7">
              <w:t>using a</w:t>
            </w:r>
            <w:r w:rsidRPr="002018B5">
              <w:t xml:space="preserve"> drawing or representation to justify </w:t>
            </w:r>
            <w:r w:rsidR="009A5DF7">
              <w:t xml:space="preserve">why </w:t>
            </w:r>
            <w:r w:rsidRPr="002018B5">
              <w:t>they are closest to the whole.</w:t>
            </w:r>
          </w:p>
          <w:p w14:paraId="43D29C8B" w14:textId="7B896D91" w:rsidR="0065216A" w:rsidRPr="00E40B35" w:rsidRDefault="5834B411" w:rsidP="002018B5">
            <w:pPr>
              <w:pStyle w:val="ListBullet"/>
            </w:pPr>
            <w:r w:rsidRPr="002018B5">
              <w:t xml:space="preserve">Students select 2 cards from </w:t>
            </w:r>
            <w:hyperlink w:anchor="_Resource_23_–" w:history="1">
              <w:r w:rsidR="013ED855" w:rsidRPr="005778B6">
                <w:rPr>
                  <w:rStyle w:val="Hyperlink"/>
                </w:rPr>
                <w:t>Resource</w:t>
              </w:r>
              <w:r w:rsidR="60CB624A" w:rsidRPr="005778B6">
                <w:rPr>
                  <w:rStyle w:val="Hyperlink"/>
                </w:rPr>
                <w:t xml:space="preserve"> 23</w:t>
              </w:r>
              <w:r w:rsidR="013ED855" w:rsidRPr="005778B6">
                <w:rPr>
                  <w:rStyle w:val="Hyperlink"/>
                </w:rPr>
                <w:t xml:space="preserve"> – fractions</w:t>
              </w:r>
            </w:hyperlink>
            <w:r w:rsidRPr="002018B5">
              <w:t xml:space="preserve"> and subtract from the starting whole number. </w:t>
            </w:r>
            <w:r w:rsidR="07F97B0C" w:rsidRPr="002018B5">
              <w:t>The p</w:t>
            </w:r>
            <w:r w:rsidRPr="002018B5">
              <w:t>layer closest to</w:t>
            </w:r>
            <w:r w:rsidR="0ACA6E61" w:rsidRPr="002018B5">
              <w:t xml:space="preserve"> a</w:t>
            </w:r>
            <w:r w:rsidRPr="002018B5">
              <w:t xml:space="preserve"> whole</w:t>
            </w:r>
            <w:r w:rsidR="3A5D958C" w:rsidRPr="002018B5">
              <w:t xml:space="preserve"> who can justify their answer</w:t>
            </w:r>
            <w:r w:rsidR="00933CDB">
              <w:t>,</w:t>
            </w:r>
            <w:r w:rsidR="3A5D958C" w:rsidRPr="002018B5">
              <w:t xml:space="preserve"> wins</w:t>
            </w:r>
            <w:r w:rsidRPr="002018B5">
              <w:t>.</w:t>
            </w:r>
          </w:p>
        </w:tc>
      </w:tr>
    </w:tbl>
    <w:p w14:paraId="162E5860" w14:textId="71B8CA07" w:rsidR="0065216A" w:rsidRDefault="0065216A" w:rsidP="00D33D6A">
      <w:pPr>
        <w:pStyle w:val="Heading2"/>
      </w:pPr>
      <w:bookmarkStart w:id="80" w:name="_Toc147914096"/>
      <w:bookmarkStart w:id="81" w:name="_Toc169009705"/>
      <w:r>
        <w:t xml:space="preserve">Discuss and connect the mathematics – </w:t>
      </w:r>
      <w:r w:rsidR="71D30AFC">
        <w:t>10</w:t>
      </w:r>
      <w:r>
        <w:t xml:space="preserve"> minutes</w:t>
      </w:r>
      <w:bookmarkEnd w:id="80"/>
      <w:bookmarkEnd w:id="81"/>
    </w:p>
    <w:p w14:paraId="0B67EC5E" w14:textId="692F824F" w:rsidR="4C65B25B" w:rsidRDefault="3E057394" w:rsidP="00834032">
      <w:pPr>
        <w:pStyle w:val="ListNumber"/>
        <w:rPr>
          <w:szCs w:val="22"/>
        </w:rPr>
      </w:pPr>
      <w:r w:rsidRPr="2062575A">
        <w:t>Regroup as a class</w:t>
      </w:r>
      <w:r w:rsidR="00933CDB">
        <w:t>.</w:t>
      </w:r>
      <w:r w:rsidRPr="2062575A">
        <w:t xml:space="preserve"> </w:t>
      </w:r>
      <w:r w:rsidR="00933CDB">
        <w:t>S</w:t>
      </w:r>
      <w:r w:rsidRPr="2062575A">
        <w:t>ummarise the lesson together</w:t>
      </w:r>
      <w:r w:rsidR="00933CDB">
        <w:t xml:space="preserve"> by</w:t>
      </w:r>
      <w:r w:rsidRPr="2062575A">
        <w:t xml:space="preserve"> drawing out key mathematical ideas. Ask:</w:t>
      </w:r>
    </w:p>
    <w:p w14:paraId="29AA2F60" w14:textId="452205C1" w:rsidR="4C65B25B" w:rsidRPr="002018B5" w:rsidRDefault="161D2CA8" w:rsidP="00254EFF">
      <w:pPr>
        <w:pStyle w:val="ListBullet"/>
        <w:ind w:left="1134"/>
      </w:pPr>
      <w:r w:rsidRPr="002018B5">
        <w:t xml:space="preserve">Did the </w:t>
      </w:r>
      <w:r w:rsidR="00626FD9" w:rsidRPr="002018B5">
        <w:t>number line</w:t>
      </w:r>
      <w:r w:rsidRPr="002018B5">
        <w:t xml:space="preserve"> help subtract the fraction?</w:t>
      </w:r>
    </w:p>
    <w:p w14:paraId="17E61B16" w14:textId="5D0F57CE" w:rsidR="4C65B25B" w:rsidRPr="002018B5" w:rsidRDefault="161D2CA8" w:rsidP="00254EFF">
      <w:pPr>
        <w:pStyle w:val="ListBullet"/>
        <w:ind w:left="1134"/>
      </w:pPr>
      <w:r w:rsidRPr="002018B5">
        <w:t>Are there any other strategies that would help? Explain.</w:t>
      </w:r>
    </w:p>
    <w:p w14:paraId="1E5BE405" w14:textId="127AC36E" w:rsidR="4C65B25B" w:rsidRPr="002018B5" w:rsidRDefault="161D2CA8" w:rsidP="00254EFF">
      <w:pPr>
        <w:pStyle w:val="ListBullet"/>
        <w:ind w:left="1134"/>
      </w:pPr>
      <w:r w:rsidRPr="002018B5">
        <w:lastRenderedPageBreak/>
        <w:t>Was there a fraction that was more challenging than the others? Why?</w:t>
      </w:r>
    </w:p>
    <w:p w14:paraId="6D8A004A" w14:textId="484F3B5C" w:rsidR="4C65B25B" w:rsidRPr="002018B5" w:rsidRDefault="161D2CA8" w:rsidP="00254EFF">
      <w:pPr>
        <w:pStyle w:val="ListBullet"/>
        <w:ind w:left="1134"/>
      </w:pPr>
      <w:r w:rsidRPr="002018B5">
        <w:t>How did you and your partner determine who was closest to the whole number?</w:t>
      </w:r>
    </w:p>
    <w:p w14:paraId="3BA2C3F6" w14:textId="52B2007B" w:rsidR="4C65B25B" w:rsidRPr="002018B5" w:rsidRDefault="161D2CA8" w:rsidP="00254EFF">
      <w:pPr>
        <w:pStyle w:val="ListBullet"/>
        <w:ind w:left="1134"/>
      </w:pPr>
      <w:r w:rsidRPr="002018B5">
        <w:t>Did you experience any challenges in this activity? How did you overcome them?</w:t>
      </w:r>
    </w:p>
    <w:p w14:paraId="66DA72AF"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D33D6A">
            <w:r w:rsidRPr="00F8552A">
              <w:t>Assessment opportunities</w:t>
            </w:r>
          </w:p>
        </w:tc>
        <w:tc>
          <w:tcPr>
            <w:tcW w:w="7280" w:type="dxa"/>
          </w:tcPr>
          <w:p w14:paraId="5E32361F" w14:textId="77777777" w:rsidR="0065216A" w:rsidRDefault="0065216A" w:rsidP="00D33D6A">
            <w:r w:rsidRPr="00F8552A">
              <w:t>Links</w:t>
            </w:r>
          </w:p>
        </w:tc>
      </w:tr>
      <w:tr w:rsidR="0065216A" w14:paraId="79C95E05"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D33D6A">
            <w:r>
              <w:t>What to look for:</w:t>
            </w:r>
          </w:p>
          <w:p w14:paraId="1FC49E83" w14:textId="237B4E8E" w:rsidR="0065216A" w:rsidRDefault="3976A9DC" w:rsidP="00312E89">
            <w:pPr>
              <w:pStyle w:val="ListBullet"/>
              <w:rPr>
                <w:rStyle w:val="Strong"/>
                <w:rFonts w:eastAsia="Arial"/>
                <w:color w:val="000000" w:themeColor="text1"/>
              </w:rPr>
            </w:pPr>
            <w:r>
              <w:t xml:space="preserve">Can students </w:t>
            </w:r>
            <w:r w:rsidR="00732718">
              <w:t>u</w:t>
            </w:r>
            <w:r w:rsidR="00732718" w:rsidRPr="00732718">
              <w:t>se diagrams, objects and mental strategies to subtract a unit fraction from any whole number including 1 (the complement principle)</w:t>
            </w:r>
            <w:r>
              <w:t xml:space="preserve">? </w:t>
            </w:r>
            <w:r w:rsidRPr="23938836">
              <w:rPr>
                <w:rStyle w:val="Strong"/>
                <w:rFonts w:eastAsia="Arial"/>
                <w:color w:val="000000" w:themeColor="text1"/>
              </w:rPr>
              <w:t>[MAO-WM-01, MA3-RQF-02]</w:t>
            </w:r>
          </w:p>
          <w:p w14:paraId="796ED5E1" w14:textId="626C1820" w:rsidR="0065216A" w:rsidRDefault="57B373D6" w:rsidP="00312E89">
            <w:pPr>
              <w:pStyle w:val="ListBullet"/>
              <w:rPr>
                <w:rStyle w:val="Strong"/>
                <w:rFonts w:eastAsia="Arial"/>
                <w:color w:val="000000" w:themeColor="text1"/>
              </w:rPr>
            </w:pPr>
            <w:r>
              <w:t xml:space="preserve">Can students represent fractional quantities with the same or related denominators to add and subtract fractions? </w:t>
            </w:r>
            <w:r w:rsidR="00254EFF">
              <w:br/>
            </w:r>
            <w:r w:rsidR="3976A9DC" w:rsidRPr="23938836">
              <w:rPr>
                <w:rStyle w:val="Strong"/>
                <w:rFonts w:eastAsia="Arial"/>
                <w:color w:val="000000" w:themeColor="text1"/>
              </w:rPr>
              <w:t>[MAO-WM-01, MA3-RQF-02]</w:t>
            </w:r>
          </w:p>
        </w:tc>
        <w:tc>
          <w:tcPr>
            <w:tcW w:w="7280" w:type="dxa"/>
          </w:tcPr>
          <w:p w14:paraId="2C10163F" w14:textId="77777777" w:rsidR="0065216A" w:rsidRDefault="0065216A" w:rsidP="00D33D6A">
            <w:r>
              <w:t xml:space="preserve">Links to </w:t>
            </w:r>
            <w:hyperlink r:id="rId61">
              <w:r w:rsidRPr="7A7374BB">
                <w:rPr>
                  <w:rStyle w:val="Hyperlink"/>
                </w:rPr>
                <w:t>National Numeracy Learning Progressions</w:t>
              </w:r>
            </w:hyperlink>
            <w:r>
              <w:t xml:space="preserve"> (NNLP):</w:t>
            </w:r>
          </w:p>
          <w:p w14:paraId="56CFB7C1" w14:textId="49BD9727" w:rsidR="0065216A" w:rsidRDefault="47348309" w:rsidP="002018B5">
            <w:pPr>
              <w:pStyle w:val="ListBullet"/>
            </w:pPr>
            <w:r>
              <w:t>InF7, InF8.</w:t>
            </w:r>
          </w:p>
        </w:tc>
      </w:tr>
    </w:tbl>
    <w:p w14:paraId="4D1D0FE4" w14:textId="77777777" w:rsidR="0065216A" w:rsidRDefault="0065216A">
      <w:pPr>
        <w:spacing w:before="0" w:after="160" w:line="259" w:lineRule="auto"/>
      </w:pPr>
      <w:r>
        <w:br w:type="page"/>
      </w:r>
    </w:p>
    <w:p w14:paraId="6EF78035" w14:textId="78C50D50" w:rsidR="0065216A" w:rsidRDefault="0065216A" w:rsidP="00D33D6A">
      <w:pPr>
        <w:pStyle w:val="Heading1"/>
      </w:pPr>
      <w:bookmarkStart w:id="82" w:name="_Lesson_7"/>
      <w:bookmarkStart w:id="83" w:name="_Toc169009706"/>
      <w:bookmarkEnd w:id="82"/>
      <w:r>
        <w:lastRenderedPageBreak/>
        <w:t>Lesson 7</w:t>
      </w:r>
      <w:bookmarkEnd w:id="83"/>
    </w:p>
    <w:p w14:paraId="27FE5E0D" w14:textId="139F6FC0" w:rsidR="0065216A" w:rsidRDefault="0065216A" w:rsidP="00D33D6A">
      <w:pPr>
        <w:pStyle w:val="FeatureBox3"/>
      </w:pPr>
      <w:r w:rsidRPr="6DE7644A">
        <w:rPr>
          <w:rStyle w:val="Strong"/>
        </w:rPr>
        <w:t>Core concept</w:t>
      </w:r>
      <w:r>
        <w:t xml:space="preserve">: </w:t>
      </w:r>
      <w:r w:rsidR="480035B2">
        <w:t>mathematicians solve problems with fractions</w:t>
      </w:r>
      <w:r>
        <w:t>.</w:t>
      </w:r>
    </w:p>
    <w:p w14:paraId="646AE8AB" w14:textId="7DEC81C3" w:rsidR="0065216A" w:rsidRDefault="0065216A" w:rsidP="00D33D6A">
      <w:pPr>
        <w:pStyle w:val="Heading2"/>
      </w:pPr>
      <w:bookmarkStart w:id="84" w:name="_Toc147914098"/>
      <w:bookmarkStart w:id="85" w:name="_Toc169009707"/>
      <w:r>
        <w:t>Daily number sense</w:t>
      </w:r>
      <w:r w:rsidR="002A2D9C">
        <w:t xml:space="preserve"> – </w:t>
      </w:r>
      <w:r>
        <w:t>number</w:t>
      </w:r>
      <w:r w:rsidR="41AADDB6">
        <w:t xml:space="preserve"> pattern</w:t>
      </w:r>
      <w:r>
        <w:t xml:space="preserve"> – </w:t>
      </w:r>
      <w:r w:rsidR="2303ED78">
        <w:t>15</w:t>
      </w:r>
      <w:r>
        <w:t xml:space="preserve"> minutes</w:t>
      </w:r>
      <w:bookmarkEnd w:id="84"/>
      <w:bookmarkEnd w:id="85"/>
    </w:p>
    <w:p w14:paraId="746CE10D"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D33D6A">
            <w:r w:rsidRPr="005864AB">
              <w:t>Daily number sense learning intention</w:t>
            </w:r>
          </w:p>
        </w:tc>
        <w:tc>
          <w:tcPr>
            <w:tcW w:w="7280" w:type="dxa"/>
          </w:tcPr>
          <w:p w14:paraId="531B1DB9" w14:textId="77777777" w:rsidR="0065216A" w:rsidRDefault="0065216A" w:rsidP="00D33D6A">
            <w:r w:rsidRPr="005864AB">
              <w:t>Daily number sense success criteria</w:t>
            </w:r>
          </w:p>
        </w:tc>
      </w:tr>
      <w:tr w:rsidR="0065216A" w14:paraId="1C4B9664"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D33D6A">
            <w:r>
              <w:t>Students are learning to:</w:t>
            </w:r>
          </w:p>
          <w:p w14:paraId="30C2F420" w14:textId="7619544A" w:rsidR="0065216A" w:rsidRPr="009F7F0A" w:rsidRDefault="74E2E700" w:rsidP="002018B5">
            <w:pPr>
              <w:pStyle w:val="ListBullet"/>
            </w:pPr>
            <w:r>
              <w:t>represent and describe number patterns formed by multiples</w:t>
            </w:r>
            <w:r w:rsidR="0065216A">
              <w:t>.</w:t>
            </w:r>
          </w:p>
        </w:tc>
        <w:tc>
          <w:tcPr>
            <w:tcW w:w="7280" w:type="dxa"/>
          </w:tcPr>
          <w:p w14:paraId="421C30BD" w14:textId="77777777" w:rsidR="0065216A" w:rsidRDefault="0065216A" w:rsidP="00D33D6A">
            <w:r>
              <w:t>Students can:</w:t>
            </w:r>
          </w:p>
          <w:p w14:paraId="4E869694" w14:textId="626E9A58" w:rsidR="0065216A" w:rsidRPr="009F7F0A" w:rsidRDefault="09DE2387" w:rsidP="002018B5">
            <w:pPr>
              <w:pStyle w:val="ListBullet"/>
            </w:pPr>
            <w:r>
              <w:t>d</w:t>
            </w:r>
            <w:r w:rsidR="1C14CAFD">
              <w:t>etermine a rule describing the relationship between the bottom number and the top number in a table.</w:t>
            </w:r>
          </w:p>
        </w:tc>
      </w:tr>
    </w:tbl>
    <w:p w14:paraId="64242784" w14:textId="4A527318" w:rsidR="1FC985B9" w:rsidRDefault="1FC985B9" w:rsidP="46BB72A7">
      <w:pPr>
        <w:pStyle w:val="FeatureBox"/>
      </w:pPr>
      <w:r w:rsidRPr="46BB72A7">
        <w:t xml:space="preserve">This activity is an adaptation of </w:t>
      </w:r>
      <w:hyperlink r:id="rId62" w:history="1">
        <w:r w:rsidR="00A96F8C" w:rsidRPr="00A25756">
          <w:rPr>
            <w:rStyle w:val="Hyperlink"/>
            <w:i/>
            <w:iCs/>
          </w:rPr>
          <w:t>Fencing the freeway</w:t>
        </w:r>
        <w:r w:rsidR="00A96F8C">
          <w:rPr>
            <w:rStyle w:val="Hyperlink"/>
          </w:rPr>
          <w:t xml:space="preserve"> </w:t>
        </w:r>
        <w:r w:rsidR="000F6295">
          <w:rPr>
            <w:rStyle w:val="Hyperlink"/>
          </w:rPr>
          <w:t>(</w:t>
        </w:r>
        <w:r w:rsidR="00A96F8C">
          <w:rPr>
            <w:rStyle w:val="Hyperlink"/>
          </w:rPr>
          <w:t>PDF 70</w:t>
        </w:r>
        <w:r w:rsidR="0049472D">
          <w:rPr>
            <w:rStyle w:val="Hyperlink"/>
          </w:rPr>
          <w:t> </w:t>
        </w:r>
        <w:r w:rsidR="00A96F8C">
          <w:rPr>
            <w:rStyle w:val="Hyperlink"/>
          </w:rPr>
          <w:t>KB</w:t>
        </w:r>
        <w:r w:rsidR="000F6295">
          <w:rPr>
            <w:rStyle w:val="Hyperlink"/>
          </w:rPr>
          <w:t>)</w:t>
        </w:r>
      </w:hyperlink>
      <w:r w:rsidRPr="46BB72A7">
        <w:t xml:space="preserve"> by </w:t>
      </w:r>
      <w:r w:rsidR="00D81A3A">
        <w:t xml:space="preserve">the </w:t>
      </w:r>
      <w:r w:rsidRPr="46BB72A7">
        <w:t>State of Victoria (DEECD).</w:t>
      </w:r>
    </w:p>
    <w:p w14:paraId="639606CE" w14:textId="5BA35730" w:rsidR="6D33F01D" w:rsidRDefault="6D33F01D" w:rsidP="00FE568B">
      <w:pPr>
        <w:pStyle w:val="ListNumber"/>
        <w:numPr>
          <w:ilvl w:val="0"/>
          <w:numId w:val="30"/>
        </w:numPr>
      </w:pPr>
      <w:r>
        <w:t xml:space="preserve">Explain that a deer farmer wants to fence </w:t>
      </w:r>
      <w:r w:rsidR="002B378D">
        <w:t>a</w:t>
      </w:r>
      <w:r w:rsidR="403D6810">
        <w:t xml:space="preserve"> paddock to keep the deer safe. The</w:t>
      </w:r>
      <w:r w:rsidR="491AB457">
        <w:t xml:space="preserve"> farmer kn</w:t>
      </w:r>
      <w:r w:rsidR="403D6810">
        <w:t>ow</w:t>
      </w:r>
      <w:r w:rsidR="5F448263">
        <w:t>s</w:t>
      </w:r>
      <w:r w:rsidR="403D6810">
        <w:t xml:space="preserve"> they will need a post for every </w:t>
      </w:r>
      <w:r w:rsidR="0DB56576">
        <w:t>3</w:t>
      </w:r>
      <w:r w:rsidR="403D6810">
        <w:t xml:space="preserve"> metres of fencing</w:t>
      </w:r>
      <w:r w:rsidR="002B378D">
        <w:t>. They will also need</w:t>
      </w:r>
      <w:r w:rsidR="403D6810">
        <w:t xml:space="preserve"> one at each end.</w:t>
      </w:r>
    </w:p>
    <w:p w14:paraId="4121D656" w14:textId="650CDA51" w:rsidR="7E5B5017" w:rsidRPr="004E2A5A" w:rsidRDefault="02FF2A09" w:rsidP="009F5D93">
      <w:pPr>
        <w:pStyle w:val="ListNumber"/>
      </w:pPr>
      <w:r w:rsidRPr="004E2A5A">
        <w:t>Draw the following table of values that represents the fencing requirements</w:t>
      </w:r>
      <w:r w:rsidR="00254EFF">
        <w:t xml:space="preserve"> (s</w:t>
      </w:r>
      <w:r w:rsidR="008054FC" w:rsidRPr="004E2A5A">
        <w:t xml:space="preserve">ee </w:t>
      </w:r>
      <w:r w:rsidR="00476883" w:rsidRPr="004E2A5A">
        <w:fldChar w:fldCharType="begin"/>
      </w:r>
      <w:r w:rsidR="00476883" w:rsidRPr="004E2A5A">
        <w:instrText xml:space="preserve"> REF _Ref160778509 \h </w:instrText>
      </w:r>
      <w:r w:rsidR="004E2A5A">
        <w:instrText xml:space="preserve"> \* MERGEFORMAT </w:instrText>
      </w:r>
      <w:r w:rsidR="00476883" w:rsidRPr="004E2A5A">
        <w:fldChar w:fldCharType="separate"/>
      </w:r>
      <w:r w:rsidR="00476883" w:rsidRPr="004E2A5A">
        <w:t xml:space="preserve">Table </w:t>
      </w:r>
      <w:r w:rsidR="00476883" w:rsidRPr="004E2A5A">
        <w:rPr>
          <w:noProof/>
        </w:rPr>
        <w:t>3</w:t>
      </w:r>
      <w:r w:rsidR="00476883" w:rsidRPr="004E2A5A">
        <w:fldChar w:fldCharType="end"/>
      </w:r>
      <w:r w:rsidR="00254EFF">
        <w:t>)</w:t>
      </w:r>
      <w:r w:rsidR="00476883" w:rsidRPr="004E2A5A">
        <w:t>.</w:t>
      </w:r>
    </w:p>
    <w:p w14:paraId="645DE654" w14:textId="67451A9C" w:rsidR="00476883" w:rsidRPr="004E2A5A" w:rsidRDefault="00476883" w:rsidP="00476883">
      <w:pPr>
        <w:pStyle w:val="Caption"/>
      </w:pPr>
      <w:bookmarkStart w:id="86" w:name="_Ref160778509"/>
      <w:r w:rsidRPr="004E2A5A">
        <w:lastRenderedPageBreak/>
        <w:t xml:space="preserve">Table </w:t>
      </w:r>
      <w:r>
        <w:fldChar w:fldCharType="begin"/>
      </w:r>
      <w:r>
        <w:instrText xml:space="preserve"> SEQ Table \* ARABIC </w:instrText>
      </w:r>
      <w:r>
        <w:fldChar w:fldCharType="separate"/>
      </w:r>
      <w:r w:rsidR="00CE04AD">
        <w:rPr>
          <w:noProof/>
        </w:rPr>
        <w:t>3</w:t>
      </w:r>
      <w:r>
        <w:rPr>
          <w:noProof/>
        </w:rPr>
        <w:fldChar w:fldCharType="end"/>
      </w:r>
      <w:bookmarkEnd w:id="86"/>
      <w:r w:rsidRPr="004E2A5A">
        <w:t xml:space="preserve"> – fencing and posts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Table displaying fencing length and the amount of posts required."/>
      </w:tblPr>
      <w:tblGrid>
        <w:gridCol w:w="3060"/>
        <w:gridCol w:w="840"/>
        <w:gridCol w:w="840"/>
        <w:gridCol w:w="840"/>
        <w:gridCol w:w="840"/>
        <w:gridCol w:w="840"/>
        <w:gridCol w:w="840"/>
      </w:tblGrid>
      <w:tr w:rsidR="46BB72A7" w:rsidRPr="004E2A5A" w14:paraId="0D38C085" w14:textId="77777777" w:rsidTr="46BB72A7">
        <w:trPr>
          <w:trHeight w:val="660"/>
        </w:trPr>
        <w:tc>
          <w:tcPr>
            <w:tcW w:w="3060" w:type="dxa"/>
            <w:tcMar>
              <w:left w:w="105" w:type="dxa"/>
              <w:right w:w="105" w:type="dxa"/>
            </w:tcMar>
          </w:tcPr>
          <w:p w14:paraId="514989EE" w14:textId="0F87B47B" w:rsidR="6A7DBA80" w:rsidRPr="004E2A5A" w:rsidRDefault="6A7DBA80" w:rsidP="46BB72A7">
            <w:r w:rsidRPr="004E2A5A">
              <w:rPr>
                <w:rFonts w:eastAsia="Arial"/>
                <w:color w:val="000000" w:themeColor="text1"/>
                <w:szCs w:val="22"/>
              </w:rPr>
              <w:t>Length of fencing (metres)</w:t>
            </w:r>
          </w:p>
        </w:tc>
        <w:tc>
          <w:tcPr>
            <w:tcW w:w="840" w:type="dxa"/>
            <w:tcMar>
              <w:left w:w="105" w:type="dxa"/>
              <w:right w:w="105" w:type="dxa"/>
            </w:tcMar>
          </w:tcPr>
          <w:p w14:paraId="73C7ACCE" w14:textId="154798A2" w:rsidR="04F75A2D" w:rsidRPr="004E2A5A" w:rsidRDefault="04F75A2D" w:rsidP="46BB72A7">
            <w:pPr>
              <w:jc w:val="center"/>
              <w:rPr>
                <w:rFonts w:eastAsia="Arial"/>
                <w:color w:val="000000" w:themeColor="text1"/>
                <w:szCs w:val="22"/>
              </w:rPr>
            </w:pPr>
            <w:r w:rsidRPr="004E2A5A">
              <w:rPr>
                <w:rFonts w:eastAsia="Arial"/>
                <w:color w:val="000000" w:themeColor="text1"/>
                <w:szCs w:val="22"/>
              </w:rPr>
              <w:t>3</w:t>
            </w:r>
          </w:p>
        </w:tc>
        <w:tc>
          <w:tcPr>
            <w:tcW w:w="840" w:type="dxa"/>
            <w:tcMar>
              <w:left w:w="105" w:type="dxa"/>
              <w:right w:w="105" w:type="dxa"/>
            </w:tcMar>
          </w:tcPr>
          <w:p w14:paraId="3914673E" w14:textId="6E571850" w:rsidR="04F75A2D" w:rsidRPr="004E2A5A" w:rsidRDefault="04F75A2D" w:rsidP="46BB72A7">
            <w:pPr>
              <w:jc w:val="center"/>
              <w:rPr>
                <w:rFonts w:eastAsia="Arial"/>
                <w:color w:val="000000" w:themeColor="text1"/>
                <w:szCs w:val="22"/>
              </w:rPr>
            </w:pPr>
            <w:r w:rsidRPr="004E2A5A">
              <w:rPr>
                <w:rFonts w:eastAsia="Arial"/>
                <w:color w:val="000000" w:themeColor="text1"/>
                <w:szCs w:val="22"/>
              </w:rPr>
              <w:t>6</w:t>
            </w:r>
          </w:p>
        </w:tc>
        <w:tc>
          <w:tcPr>
            <w:tcW w:w="840" w:type="dxa"/>
            <w:tcMar>
              <w:left w:w="105" w:type="dxa"/>
              <w:right w:w="105" w:type="dxa"/>
            </w:tcMar>
          </w:tcPr>
          <w:p w14:paraId="40656698" w14:textId="4A123A63" w:rsidR="04F75A2D" w:rsidRPr="004E2A5A" w:rsidRDefault="04F75A2D" w:rsidP="46BB72A7">
            <w:pPr>
              <w:jc w:val="center"/>
              <w:rPr>
                <w:rFonts w:eastAsia="Arial"/>
                <w:color w:val="000000" w:themeColor="text1"/>
                <w:szCs w:val="22"/>
              </w:rPr>
            </w:pPr>
            <w:r w:rsidRPr="004E2A5A">
              <w:rPr>
                <w:rFonts w:eastAsia="Arial"/>
                <w:color w:val="000000" w:themeColor="text1"/>
                <w:szCs w:val="22"/>
              </w:rPr>
              <w:t>9</w:t>
            </w:r>
          </w:p>
        </w:tc>
        <w:tc>
          <w:tcPr>
            <w:tcW w:w="840" w:type="dxa"/>
            <w:tcMar>
              <w:left w:w="105" w:type="dxa"/>
              <w:right w:w="105" w:type="dxa"/>
            </w:tcMar>
          </w:tcPr>
          <w:p w14:paraId="2D0AEC43" w14:textId="0AEE5BFA" w:rsidR="04F75A2D" w:rsidRPr="004E2A5A" w:rsidRDefault="04F75A2D" w:rsidP="46BB72A7">
            <w:pPr>
              <w:jc w:val="center"/>
              <w:rPr>
                <w:rFonts w:eastAsia="Arial"/>
                <w:color w:val="000000" w:themeColor="text1"/>
                <w:szCs w:val="22"/>
              </w:rPr>
            </w:pPr>
            <w:r w:rsidRPr="004E2A5A">
              <w:rPr>
                <w:rFonts w:eastAsia="Arial"/>
                <w:color w:val="000000" w:themeColor="text1"/>
                <w:szCs w:val="22"/>
              </w:rPr>
              <w:t>12</w:t>
            </w:r>
          </w:p>
        </w:tc>
        <w:tc>
          <w:tcPr>
            <w:tcW w:w="840" w:type="dxa"/>
            <w:tcMar>
              <w:left w:w="105" w:type="dxa"/>
              <w:right w:w="105" w:type="dxa"/>
            </w:tcMar>
          </w:tcPr>
          <w:p w14:paraId="4C6DE34B" w14:textId="78DABA8D" w:rsidR="04F75A2D" w:rsidRPr="004E2A5A" w:rsidRDefault="04F75A2D" w:rsidP="46BB72A7">
            <w:pPr>
              <w:jc w:val="center"/>
              <w:rPr>
                <w:rFonts w:eastAsia="Arial"/>
                <w:color w:val="000000" w:themeColor="text1"/>
                <w:szCs w:val="22"/>
              </w:rPr>
            </w:pPr>
            <w:r w:rsidRPr="004E2A5A">
              <w:rPr>
                <w:rFonts w:eastAsia="Arial"/>
                <w:color w:val="000000" w:themeColor="text1"/>
                <w:szCs w:val="22"/>
              </w:rPr>
              <w:t>15</w:t>
            </w:r>
          </w:p>
        </w:tc>
        <w:tc>
          <w:tcPr>
            <w:tcW w:w="840" w:type="dxa"/>
            <w:tcMar>
              <w:left w:w="105" w:type="dxa"/>
              <w:right w:w="105" w:type="dxa"/>
            </w:tcMar>
          </w:tcPr>
          <w:p w14:paraId="6778A1CB" w14:textId="193AAD9B" w:rsidR="3DAD0786" w:rsidRPr="004E2A5A" w:rsidRDefault="3DAD0786" w:rsidP="46BB72A7">
            <w:pPr>
              <w:jc w:val="center"/>
              <w:rPr>
                <w:rFonts w:eastAsia="Arial"/>
                <w:color w:val="000000" w:themeColor="text1"/>
                <w:szCs w:val="22"/>
              </w:rPr>
            </w:pPr>
            <w:r w:rsidRPr="004E2A5A">
              <w:rPr>
                <w:rFonts w:eastAsia="Arial"/>
                <w:color w:val="000000" w:themeColor="text1"/>
                <w:szCs w:val="22"/>
              </w:rPr>
              <w:t>27</w:t>
            </w:r>
          </w:p>
        </w:tc>
      </w:tr>
      <w:tr w:rsidR="46BB72A7" w:rsidRPr="004E2A5A" w14:paraId="08946209" w14:textId="77777777" w:rsidTr="46BB72A7">
        <w:trPr>
          <w:trHeight w:val="405"/>
        </w:trPr>
        <w:tc>
          <w:tcPr>
            <w:tcW w:w="3060" w:type="dxa"/>
            <w:tcMar>
              <w:left w:w="105" w:type="dxa"/>
              <w:right w:w="105" w:type="dxa"/>
            </w:tcMar>
          </w:tcPr>
          <w:p w14:paraId="0D924C99" w14:textId="1EDCE6E4" w:rsidR="507EBCCA" w:rsidRPr="004E2A5A" w:rsidRDefault="507EBCCA" w:rsidP="46BB72A7">
            <w:r w:rsidRPr="004E2A5A">
              <w:rPr>
                <w:rFonts w:eastAsia="Arial"/>
                <w:color w:val="000000" w:themeColor="text1"/>
                <w:szCs w:val="22"/>
              </w:rPr>
              <w:t>Number of posts</w:t>
            </w:r>
          </w:p>
        </w:tc>
        <w:tc>
          <w:tcPr>
            <w:tcW w:w="840" w:type="dxa"/>
            <w:tcMar>
              <w:left w:w="105" w:type="dxa"/>
              <w:right w:w="105" w:type="dxa"/>
            </w:tcMar>
          </w:tcPr>
          <w:p w14:paraId="0AEFB410" w14:textId="719358F5" w:rsidR="7FD5480D" w:rsidRPr="004E2A5A" w:rsidRDefault="7FD5480D" w:rsidP="46BB72A7">
            <w:pPr>
              <w:jc w:val="center"/>
              <w:rPr>
                <w:rFonts w:eastAsia="Arial"/>
                <w:color w:val="000000" w:themeColor="text1"/>
                <w:szCs w:val="22"/>
              </w:rPr>
            </w:pPr>
            <w:r w:rsidRPr="004E2A5A">
              <w:rPr>
                <w:rFonts w:eastAsia="Arial"/>
                <w:color w:val="000000" w:themeColor="text1"/>
                <w:szCs w:val="22"/>
              </w:rPr>
              <w:t>2</w:t>
            </w:r>
          </w:p>
        </w:tc>
        <w:tc>
          <w:tcPr>
            <w:tcW w:w="840" w:type="dxa"/>
            <w:tcMar>
              <w:left w:w="105" w:type="dxa"/>
              <w:right w:w="105" w:type="dxa"/>
            </w:tcMar>
          </w:tcPr>
          <w:p w14:paraId="37973153" w14:textId="02F63607" w:rsidR="7FD5480D" w:rsidRPr="004E2A5A" w:rsidRDefault="7FD5480D" w:rsidP="46BB72A7">
            <w:pPr>
              <w:jc w:val="center"/>
              <w:rPr>
                <w:rFonts w:eastAsia="Arial"/>
                <w:color w:val="000000" w:themeColor="text1"/>
                <w:szCs w:val="22"/>
              </w:rPr>
            </w:pPr>
            <w:r w:rsidRPr="004E2A5A">
              <w:rPr>
                <w:rFonts w:eastAsia="Arial"/>
                <w:color w:val="000000" w:themeColor="text1"/>
                <w:szCs w:val="22"/>
              </w:rPr>
              <w:t>3</w:t>
            </w:r>
          </w:p>
        </w:tc>
        <w:tc>
          <w:tcPr>
            <w:tcW w:w="840" w:type="dxa"/>
            <w:tcMar>
              <w:left w:w="105" w:type="dxa"/>
              <w:right w:w="105" w:type="dxa"/>
            </w:tcMar>
          </w:tcPr>
          <w:p w14:paraId="13A32005" w14:textId="3DFA6778" w:rsidR="7FD5480D" w:rsidRPr="004E2A5A" w:rsidRDefault="7FD5480D" w:rsidP="46BB72A7">
            <w:pPr>
              <w:jc w:val="center"/>
              <w:rPr>
                <w:rFonts w:eastAsia="Arial"/>
                <w:color w:val="000000" w:themeColor="text1"/>
                <w:szCs w:val="22"/>
              </w:rPr>
            </w:pPr>
            <w:r w:rsidRPr="004E2A5A">
              <w:rPr>
                <w:rFonts w:eastAsia="Arial"/>
                <w:color w:val="000000" w:themeColor="text1"/>
                <w:szCs w:val="22"/>
              </w:rPr>
              <w:t>4</w:t>
            </w:r>
          </w:p>
        </w:tc>
        <w:tc>
          <w:tcPr>
            <w:tcW w:w="840" w:type="dxa"/>
            <w:tcMar>
              <w:left w:w="105" w:type="dxa"/>
              <w:right w:w="105" w:type="dxa"/>
            </w:tcMar>
          </w:tcPr>
          <w:p w14:paraId="47F6ECD7" w14:textId="0FA1AC2E" w:rsidR="7FD5480D" w:rsidRPr="004E2A5A" w:rsidRDefault="7FD5480D" w:rsidP="46BB72A7">
            <w:pPr>
              <w:jc w:val="center"/>
              <w:rPr>
                <w:rFonts w:eastAsia="Arial"/>
                <w:color w:val="000000" w:themeColor="text1"/>
                <w:szCs w:val="22"/>
              </w:rPr>
            </w:pPr>
            <w:r w:rsidRPr="004E2A5A">
              <w:rPr>
                <w:rFonts w:eastAsia="Arial"/>
                <w:color w:val="000000" w:themeColor="text1"/>
                <w:szCs w:val="22"/>
              </w:rPr>
              <w:t>5</w:t>
            </w:r>
          </w:p>
        </w:tc>
        <w:tc>
          <w:tcPr>
            <w:tcW w:w="840" w:type="dxa"/>
            <w:tcMar>
              <w:left w:w="105" w:type="dxa"/>
              <w:right w:w="105" w:type="dxa"/>
            </w:tcMar>
          </w:tcPr>
          <w:p w14:paraId="633099F2" w14:textId="71691450" w:rsidR="22B7B051" w:rsidRPr="004E2A5A" w:rsidRDefault="22B7B051" w:rsidP="46BB72A7">
            <w:pPr>
              <w:jc w:val="center"/>
              <w:rPr>
                <w:rFonts w:eastAsia="Arial"/>
                <w:color w:val="000000" w:themeColor="text1"/>
                <w:szCs w:val="22"/>
              </w:rPr>
            </w:pPr>
            <w:r w:rsidRPr="004E2A5A">
              <w:rPr>
                <w:rFonts w:eastAsia="Arial"/>
                <w:color w:val="000000" w:themeColor="text1"/>
                <w:szCs w:val="22"/>
              </w:rPr>
              <w:t>6</w:t>
            </w:r>
          </w:p>
        </w:tc>
        <w:tc>
          <w:tcPr>
            <w:tcW w:w="840" w:type="dxa"/>
            <w:tcMar>
              <w:left w:w="105" w:type="dxa"/>
              <w:right w:w="105" w:type="dxa"/>
            </w:tcMar>
          </w:tcPr>
          <w:p w14:paraId="14A8BE77" w14:textId="26B95591" w:rsidR="30B81B9B" w:rsidRPr="004E2A5A" w:rsidRDefault="30B81B9B" w:rsidP="46BB72A7">
            <w:pPr>
              <w:jc w:val="center"/>
              <w:rPr>
                <w:rFonts w:eastAsia="Arial"/>
                <w:color w:val="000000" w:themeColor="text1"/>
                <w:szCs w:val="22"/>
              </w:rPr>
            </w:pPr>
          </w:p>
        </w:tc>
      </w:tr>
    </w:tbl>
    <w:p w14:paraId="1DE64050" w14:textId="639F2F07" w:rsidR="00DA2016" w:rsidRDefault="185259E6" w:rsidP="009F5D93">
      <w:pPr>
        <w:pStyle w:val="ListNumber"/>
      </w:pPr>
      <w:r w:rsidRPr="009F5D93">
        <w:t xml:space="preserve">Ask students </w:t>
      </w:r>
      <w:r w:rsidR="008A17E1">
        <w:t>to</w:t>
      </w:r>
      <w:r w:rsidRPr="009F5D93">
        <w:t xml:space="preserve"> identify the rule</w:t>
      </w:r>
      <w:r w:rsidR="223D042B" w:rsidRPr="009F5D93">
        <w:t xml:space="preserve"> describ</w:t>
      </w:r>
      <w:r w:rsidR="008A17E1">
        <w:t>ing</w:t>
      </w:r>
      <w:r w:rsidR="223D042B" w:rsidRPr="009F5D93">
        <w:t xml:space="preserve"> the relationship between the length of fencing and number of posts. </w:t>
      </w:r>
      <w:r w:rsidR="01C50712" w:rsidRPr="009F5D93">
        <w:t>If not identified, explain that i</w:t>
      </w:r>
      <w:r w:rsidR="223D042B" w:rsidRPr="009F5D93">
        <w:t>n this example, the number of posts required is determined by</w:t>
      </w:r>
      <w:r w:rsidR="00207D37">
        <w:t>:</w:t>
      </w:r>
    </w:p>
    <w:p w14:paraId="5A547BB6" w14:textId="73A428C3" w:rsidR="00DA2016" w:rsidRDefault="223D042B" w:rsidP="00CC4922">
      <w:pPr>
        <w:pStyle w:val="ListBullet"/>
        <w:ind w:left="1134"/>
      </w:pPr>
      <w:r w:rsidRPr="009F5D93">
        <w:t>the total length of fencing</w:t>
      </w:r>
      <w:r w:rsidR="00CC4922">
        <w:t xml:space="preserve"> </w:t>
      </w:r>
      <w:r w:rsidRPr="009F5D93">
        <w:t>÷</w:t>
      </w:r>
      <w:r w:rsidR="00CC4922">
        <w:t xml:space="preserve"> </w:t>
      </w:r>
      <w:r w:rsidRPr="009F5D93">
        <w:t>3 posts</w:t>
      </w:r>
      <w:r w:rsidR="00CC4922">
        <w:t xml:space="preserve"> </w:t>
      </w:r>
      <w:r w:rsidRPr="009F5D93">
        <w:t>+</w:t>
      </w:r>
      <w:r w:rsidR="00CC4922">
        <w:t xml:space="preserve"> </w:t>
      </w:r>
      <w:r w:rsidRPr="009F5D93">
        <w:t>1</w:t>
      </w:r>
      <w:r w:rsidR="00CC4922">
        <w:t xml:space="preserve"> </w:t>
      </w:r>
      <w:r w:rsidRPr="009F5D93">
        <w:t>starting post</w:t>
      </w:r>
    </w:p>
    <w:p w14:paraId="62403A06" w14:textId="57C67E05" w:rsidR="46BB72A7" w:rsidRPr="009F5D93" w:rsidRDefault="0049472D" w:rsidP="00CC4922">
      <w:pPr>
        <w:pStyle w:val="ListBullet"/>
        <w:ind w:left="1134"/>
      </w:pPr>
      <w:r>
        <w:t>−</w:t>
      </w:r>
      <w:r w:rsidR="204E9421" w:rsidRPr="009F5D93">
        <w:t>1 sta</w:t>
      </w:r>
      <w:r w:rsidR="00092AAB" w:rsidRPr="009F5D93">
        <w:t>r</w:t>
      </w:r>
      <w:r w:rsidR="204E9421" w:rsidRPr="009F5D93">
        <w:t xml:space="preserve">ting post </w:t>
      </w:r>
      <w:r>
        <w:t>×</w:t>
      </w:r>
      <w:r w:rsidR="204E9421" w:rsidRPr="009F5D93">
        <w:t xml:space="preserve"> 3 posts.</w:t>
      </w:r>
    </w:p>
    <w:p w14:paraId="69008263" w14:textId="2F14651B" w:rsidR="00C85959" w:rsidRDefault="223D042B" w:rsidP="009F5D93">
      <w:pPr>
        <w:pStyle w:val="ListNumber"/>
      </w:pPr>
      <w:r w:rsidRPr="009F5D93">
        <w:t>Students calculate the number of posts needed for 27 metres of fence</w:t>
      </w:r>
      <w:r w:rsidR="00DA2016">
        <w:t>. They</w:t>
      </w:r>
      <w:r w:rsidRPr="009F5D93">
        <w:t xml:space="preserve"> complete the table</w:t>
      </w:r>
      <w:r w:rsidR="384620A9" w:rsidRPr="009F5D93">
        <w:t xml:space="preserve"> in their workbooks</w:t>
      </w:r>
      <w:r w:rsidRPr="009F5D93">
        <w:t>.</w:t>
      </w:r>
    </w:p>
    <w:p w14:paraId="07504C05" w14:textId="77777777" w:rsidR="00C85959" w:rsidRDefault="1A4FB86D" w:rsidP="00C85959">
      <w:pPr>
        <w:pStyle w:val="ListNumber"/>
      </w:pPr>
      <w:r w:rsidRPr="009F5D93">
        <w:t>Select students to share and explain their solution.</w:t>
      </w:r>
    </w:p>
    <w:p w14:paraId="3AF1330C" w14:textId="26D8B191" w:rsidR="0E8A005B" w:rsidRPr="009F5D93" w:rsidRDefault="0E8A005B" w:rsidP="00C85959">
      <w:pPr>
        <w:pStyle w:val="ListNumber"/>
      </w:pPr>
      <w:r w:rsidRPr="009F5D93">
        <w:t>Students then calculate and record the number of posts of</w:t>
      </w:r>
      <w:r w:rsidR="1A4EC8DF" w:rsidRPr="009F5D93">
        <w:t xml:space="preserve"> length of</w:t>
      </w:r>
      <w:r w:rsidRPr="009F5D93">
        <w:t xml:space="preserve"> fence needed for the following</w:t>
      </w:r>
      <w:r w:rsidR="52C71586" w:rsidRPr="009F5D93">
        <w:t>:</w:t>
      </w:r>
    </w:p>
    <w:p w14:paraId="505CACC5" w14:textId="68BC0048" w:rsidR="52C71586" w:rsidRPr="00705E93" w:rsidRDefault="52C71586" w:rsidP="00CC4922">
      <w:pPr>
        <w:pStyle w:val="ListBullet"/>
        <w:ind w:left="1134"/>
      </w:pPr>
      <w:r w:rsidRPr="00705E93">
        <w:t>90 metres of fencing</w:t>
      </w:r>
      <w:r w:rsidR="797BA572" w:rsidRPr="00705E93">
        <w:t xml:space="preserve"> </w:t>
      </w:r>
      <w:r w:rsidR="24963789" w:rsidRPr="00705E93">
        <w:t>(31 posts)</w:t>
      </w:r>
    </w:p>
    <w:p w14:paraId="20497D74" w14:textId="177CD1C5" w:rsidR="52C71586" w:rsidRPr="00705E93" w:rsidRDefault="52C71586" w:rsidP="00CC4922">
      <w:pPr>
        <w:pStyle w:val="ListBullet"/>
        <w:ind w:left="1134"/>
      </w:pPr>
      <w:r w:rsidRPr="00705E93">
        <w:t>240 metres of fencing</w:t>
      </w:r>
      <w:r w:rsidR="29EF3F9F" w:rsidRPr="00705E93">
        <w:t xml:space="preserve"> (81 posts)</w:t>
      </w:r>
    </w:p>
    <w:p w14:paraId="19E5FFCC" w14:textId="33ED7C9F" w:rsidR="52C71586" w:rsidRPr="00705E93" w:rsidRDefault="52C71586" w:rsidP="00CC4922">
      <w:pPr>
        <w:pStyle w:val="ListBullet"/>
        <w:ind w:left="1134"/>
      </w:pPr>
      <w:r w:rsidRPr="00705E93">
        <w:t>72 posts</w:t>
      </w:r>
      <w:r w:rsidR="5B6F5777" w:rsidRPr="00705E93">
        <w:t xml:space="preserve"> (25 posts)</w:t>
      </w:r>
      <w:r w:rsidR="009D0CCB" w:rsidRPr="00705E93">
        <w:t>.</w:t>
      </w:r>
    </w:p>
    <w:p w14:paraId="631FD544" w14:textId="4BA4B94F" w:rsidR="52C71586" w:rsidRDefault="52C71586" w:rsidP="009F5D93">
      <w:pPr>
        <w:pStyle w:val="ListNumber"/>
      </w:pPr>
      <w:r w:rsidRPr="2062575A">
        <w:t>Regroup as a class and select students to share and justify their calculations.</w:t>
      </w:r>
    </w:p>
    <w:p w14:paraId="725A31E5" w14:textId="513DE4C5" w:rsidR="0065216A" w:rsidRDefault="0065216A" w:rsidP="00D33D6A">
      <w:r>
        <w:t xml:space="preserve">This table details </w:t>
      </w:r>
      <w:r w:rsidR="0049472D">
        <w:t xml:space="preserve">an </w:t>
      </w:r>
      <w:r>
        <w:t>opportunit</w:t>
      </w:r>
      <w:r w:rsidR="0049472D">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6C1E7C87" w:rsidR="0065216A" w:rsidRDefault="0065216A" w:rsidP="00D33D6A">
            <w:r w:rsidRPr="00F8552A">
              <w:lastRenderedPageBreak/>
              <w:t>Assessment opportunit</w:t>
            </w:r>
            <w:r w:rsidR="0049472D">
              <w:t>y</w:t>
            </w:r>
          </w:p>
        </w:tc>
        <w:tc>
          <w:tcPr>
            <w:tcW w:w="7280" w:type="dxa"/>
          </w:tcPr>
          <w:p w14:paraId="6EE29F5A" w14:textId="77777777" w:rsidR="0065216A" w:rsidRDefault="0065216A" w:rsidP="00D33D6A">
            <w:r w:rsidRPr="00F8552A">
              <w:t>Links</w:t>
            </w:r>
          </w:p>
        </w:tc>
      </w:tr>
      <w:tr w:rsidR="0065216A" w14:paraId="1B2E01D5"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D33D6A">
            <w:r>
              <w:t>What to look for:</w:t>
            </w:r>
          </w:p>
          <w:p w14:paraId="6EA82D6E" w14:textId="5C121797" w:rsidR="0065216A" w:rsidRDefault="459743C8" w:rsidP="00312E89">
            <w:pPr>
              <w:pStyle w:val="ListBullet"/>
            </w:pPr>
            <w:r>
              <w:t xml:space="preserve">Can students </w:t>
            </w:r>
            <w:r w:rsidR="2F241D21">
              <w:t>determine a rule describing the relationship between the bottom number and the top number in a table</w:t>
            </w:r>
            <w:r>
              <w:t xml:space="preserve">? </w:t>
            </w:r>
            <w:r w:rsidR="00CC4922">
              <w:br/>
            </w:r>
            <w:r w:rsidR="675F9F47" w:rsidRPr="23938836">
              <w:rPr>
                <w:b/>
                <w:bCs/>
              </w:rPr>
              <w:t>[</w:t>
            </w:r>
            <w:r w:rsidR="675F9F47" w:rsidRPr="23938836">
              <w:rPr>
                <w:rStyle w:val="Strong"/>
              </w:rPr>
              <w:t>MAO-WM-01, MA3-MR-01]</w:t>
            </w:r>
          </w:p>
        </w:tc>
        <w:tc>
          <w:tcPr>
            <w:tcW w:w="7280" w:type="dxa"/>
          </w:tcPr>
          <w:p w14:paraId="44E3CD25" w14:textId="77777777" w:rsidR="0065216A" w:rsidRDefault="0065216A" w:rsidP="00D33D6A">
            <w:r>
              <w:t xml:space="preserve">Links to </w:t>
            </w:r>
            <w:hyperlink r:id="rId63">
              <w:r w:rsidRPr="6D95A065">
                <w:rPr>
                  <w:rStyle w:val="Hyperlink"/>
                </w:rPr>
                <w:t>National Numeracy Learning Progressions</w:t>
              </w:r>
            </w:hyperlink>
            <w:r>
              <w:t xml:space="preserve"> (NNLP):</w:t>
            </w:r>
          </w:p>
          <w:p w14:paraId="6E24F73E" w14:textId="4805FD49" w:rsidR="0065216A" w:rsidRDefault="34FCDDF7" w:rsidP="00705E93">
            <w:pPr>
              <w:pStyle w:val="ListBullet"/>
            </w:pPr>
            <w:r>
              <w:t>NPA5.</w:t>
            </w:r>
          </w:p>
        </w:tc>
      </w:tr>
    </w:tbl>
    <w:p w14:paraId="4F09090B" w14:textId="2337C03C" w:rsidR="0065216A" w:rsidRDefault="0065216A" w:rsidP="00D33D6A">
      <w:pPr>
        <w:pStyle w:val="Heading2"/>
      </w:pPr>
      <w:bookmarkStart w:id="87" w:name="_Toc147914099"/>
      <w:bookmarkStart w:id="88" w:name="_Toc169009708"/>
      <w:r>
        <w:t>Core lesson</w:t>
      </w:r>
      <w:r w:rsidR="00F81ECE">
        <w:t xml:space="preserve"> </w:t>
      </w:r>
      <w:r w:rsidR="2F75C9B1">
        <w:t xml:space="preserve">1 </w:t>
      </w:r>
      <w:r w:rsidR="5280C9C0">
        <w:t xml:space="preserve">– </w:t>
      </w:r>
      <w:r w:rsidR="17D0C94F">
        <w:t xml:space="preserve">fraction problem </w:t>
      </w:r>
      <w:r>
        <w:t xml:space="preserve">– </w:t>
      </w:r>
      <w:r w:rsidR="5C58486B">
        <w:t>10</w:t>
      </w:r>
      <w:r>
        <w:t xml:space="preserve"> minutes</w:t>
      </w:r>
      <w:bookmarkEnd w:id="87"/>
      <w:bookmarkEnd w:id="88"/>
    </w:p>
    <w:p w14:paraId="28ACBB79"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D33D6A">
            <w:r w:rsidRPr="00616971">
              <w:t>Core concept learning intentions</w:t>
            </w:r>
          </w:p>
        </w:tc>
        <w:tc>
          <w:tcPr>
            <w:tcW w:w="7280" w:type="dxa"/>
          </w:tcPr>
          <w:p w14:paraId="04156291" w14:textId="77777777" w:rsidR="0065216A" w:rsidRDefault="0065216A" w:rsidP="00D33D6A">
            <w:r w:rsidRPr="00616971">
              <w:t>Core concept success criteria</w:t>
            </w:r>
          </w:p>
        </w:tc>
      </w:tr>
      <w:tr w:rsidR="0065216A" w14:paraId="3F54B2D8"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D33D6A">
            <w:r>
              <w:t>Students are learning to:</w:t>
            </w:r>
          </w:p>
          <w:p w14:paraId="1BB5860B" w14:textId="1BE35B1B" w:rsidR="0065216A" w:rsidRPr="00705E93" w:rsidRDefault="5DD8CCC2" w:rsidP="00705E93">
            <w:pPr>
              <w:pStyle w:val="ListBullet"/>
            </w:pPr>
            <w:r w:rsidRPr="00705E93">
              <w:t>use equivalence to add and subtract fractional quantities</w:t>
            </w:r>
          </w:p>
          <w:p w14:paraId="36AC4DD6" w14:textId="47C7EEE6" w:rsidR="0065216A" w:rsidRPr="009F7F0A" w:rsidRDefault="5DD8CCC2" w:rsidP="00705E93">
            <w:pPr>
              <w:pStyle w:val="ListBullet"/>
              <w:rPr>
                <w:szCs w:val="22"/>
              </w:rPr>
            </w:pPr>
            <w:r w:rsidRPr="00705E93">
              <w:t>find fractional quantities of whole numbers.</w:t>
            </w:r>
          </w:p>
        </w:tc>
        <w:tc>
          <w:tcPr>
            <w:tcW w:w="7280" w:type="dxa"/>
          </w:tcPr>
          <w:p w14:paraId="0B32ED93" w14:textId="77777777" w:rsidR="0065216A" w:rsidRDefault="0065216A" w:rsidP="00D33D6A">
            <w:r>
              <w:t>Students can:</w:t>
            </w:r>
          </w:p>
          <w:p w14:paraId="5E81BDA0" w14:textId="320D95AF" w:rsidR="0065216A" w:rsidRPr="00705E93" w:rsidRDefault="61816AC4" w:rsidP="00705E93">
            <w:pPr>
              <w:pStyle w:val="ListBullet"/>
            </w:pPr>
            <w:r w:rsidRPr="00705E93">
              <w:t>solve word problems involving adding or subtracting fractional quantities with related denominators</w:t>
            </w:r>
          </w:p>
          <w:p w14:paraId="4FD215D7" w14:textId="169063C9" w:rsidR="0065216A" w:rsidRPr="00705E93" w:rsidRDefault="61816AC4" w:rsidP="00705E93">
            <w:pPr>
              <w:pStyle w:val="ListBullet"/>
            </w:pPr>
            <w:r w:rsidRPr="00705E93">
              <w:t>represent fractional quantities with the same or related denominators to add and subtract fractions</w:t>
            </w:r>
          </w:p>
          <w:p w14:paraId="58B8A9BE" w14:textId="2B5B9ABF" w:rsidR="0065216A" w:rsidRPr="009F7F0A" w:rsidRDefault="61816AC4" w:rsidP="00705E93">
            <w:pPr>
              <w:pStyle w:val="ListBullet"/>
              <w:rPr>
                <w:szCs w:val="22"/>
                <w:lang w:val="en-US"/>
              </w:rPr>
            </w:pPr>
            <w:r w:rsidRPr="00705E93">
              <w:t>solve word problems involving a fraction of a quantity.</w:t>
            </w:r>
          </w:p>
        </w:tc>
      </w:tr>
    </w:tbl>
    <w:p w14:paraId="56EF1EA3" w14:textId="39205508" w:rsidR="7BDD2300" w:rsidRDefault="42B75E47" w:rsidP="7A7374BB">
      <w:pPr>
        <w:pStyle w:val="FeatureBox"/>
      </w:pPr>
      <w:r>
        <w:lastRenderedPageBreak/>
        <w:t>This activity is an adaptation</w:t>
      </w:r>
      <w:r w:rsidR="6D12A346">
        <w:t xml:space="preserve"> of </w:t>
      </w:r>
      <w:r w:rsidR="00453AEF">
        <w:t>‘</w:t>
      </w:r>
      <w:r w:rsidR="6D12A346" w:rsidRPr="00453AEF">
        <w:t>Adding and Subtracting Fractions</w:t>
      </w:r>
      <w:r w:rsidR="00453AEF">
        <w:rPr>
          <w:i/>
          <w:iCs/>
        </w:rPr>
        <w:t>’</w:t>
      </w:r>
      <w:r w:rsidR="6D12A346">
        <w:t xml:space="preserve"> from </w:t>
      </w:r>
      <w:r w:rsidR="6D12A346" w:rsidRPr="00453AEF">
        <w:rPr>
          <w:rStyle w:val="Emphasis"/>
        </w:rPr>
        <w:t>Challenging Mathematical Tasks</w:t>
      </w:r>
      <w:r w:rsidR="6D12A346">
        <w:t xml:space="preserve"> by Sullivan.</w:t>
      </w:r>
    </w:p>
    <w:p w14:paraId="5CD18686" w14:textId="1FA78E43" w:rsidR="5AC6C5FB" w:rsidRDefault="6208E4F7" w:rsidP="009F5D93">
      <w:pPr>
        <w:pStyle w:val="ListNumber"/>
      </w:pPr>
      <w:r>
        <w:t xml:space="preserve">Pose the </w:t>
      </w:r>
      <w:r w:rsidR="0024765D">
        <w:t xml:space="preserve">following </w:t>
      </w:r>
      <w:r>
        <w:t xml:space="preserve">problem: </w:t>
      </w:r>
      <w:r w:rsidR="0049472D">
        <w:t>‘</w:t>
      </w:r>
      <w:r>
        <w:t>I did a fraction addition question on the computer, but when I printed it out some of the numbers did not print. What might the missing numbers be?</w:t>
      </w:r>
      <w:r w:rsidR="0049472D">
        <w:t>’</w:t>
      </w:r>
    </w:p>
    <w:p w14:paraId="13EC8075" w14:textId="75DBE481" w:rsidR="00B54171" w:rsidRPr="00B54171" w:rsidRDefault="5AC6C5FB" w:rsidP="009F5D93">
      <w:pPr>
        <w:pStyle w:val="ListNumber"/>
        <w:rPr>
          <w:rFonts w:eastAsiaTheme="minorEastAsia"/>
        </w:rPr>
      </w:pPr>
      <w:r>
        <w:t xml:space="preserve">Write the following equation on the </w:t>
      </w:r>
      <w:r w:rsidR="6208E4F7">
        <w:t>board</w:t>
      </w:r>
      <w:r>
        <w:t>: 2</w:t>
      </w:r>
      <w:r w:rsidR="5FEE1556" w:rsidRPr="00942C0E">
        <w:t xml:space="preserve"> </w:t>
      </w:r>
      <m:oMath>
        <m:f>
          <m:fPr>
            <m:ctrlPr>
              <w:rPr>
                <w:rFonts w:ascii="Cambria Math" w:hAnsi="Cambria Math"/>
                <w:i/>
              </w:rPr>
            </m:ctrlPr>
          </m:fPr>
          <m:num>
            <m:r>
              <w:rPr>
                <w:rFonts w:ascii="Cambria Math" w:hAnsi="Cambria Math"/>
              </w:rPr>
              <m:t>?</m:t>
            </m:r>
          </m:num>
          <m:den>
            <m:r>
              <w:rPr>
                <w:rFonts w:ascii="Cambria Math" w:hAnsi="Cambria Math"/>
              </w:rPr>
              <m:t>4</m:t>
            </m:r>
          </m:den>
        </m:f>
      </m:oMath>
      <w:r w:rsidR="6208E4F7" w:rsidRPr="00942C0E">
        <w:t xml:space="preserve"> + </w:t>
      </w:r>
      <m:oMath>
        <m:f>
          <m:fPr>
            <m:ctrlPr>
              <w:rPr>
                <w:rFonts w:ascii="Cambria Math" w:hAnsi="Cambria Math"/>
                <w:i/>
              </w:rPr>
            </m:ctrlPr>
          </m:fPr>
          <m:num>
            <m:r>
              <w:rPr>
                <w:rFonts w:ascii="Cambria Math" w:hAnsi="Cambria Math"/>
              </w:rPr>
              <m:t>?</m:t>
            </m:r>
          </m:num>
          <m:den>
            <m:r>
              <w:rPr>
                <w:rFonts w:ascii="Cambria Math" w:hAnsi="Cambria Math"/>
              </w:rPr>
              <m:t>8</m:t>
            </m:r>
          </m:den>
        </m:f>
      </m:oMath>
      <w:r w:rsidR="6208E4F7" w:rsidRPr="00942C0E">
        <w:t xml:space="preserve"> = </w:t>
      </w:r>
      <w:r w:rsidR="30C8AE14" w:rsidRPr="00942C0E">
        <w:t>3</w:t>
      </w:r>
      <m:oMath>
        <m:r>
          <w:rPr>
            <w:rFonts w:ascii="Cambria Math" w:hAnsi="Cambria Math"/>
          </w:rPr>
          <m:t xml:space="preserve">. </m:t>
        </m:r>
      </m:oMath>
    </w:p>
    <w:p w14:paraId="351F4751" w14:textId="2E864D99" w:rsidR="109D8639" w:rsidRPr="0040170F" w:rsidRDefault="30C8AE14" w:rsidP="009F5D93">
      <w:pPr>
        <w:pStyle w:val="ListNumber"/>
      </w:pPr>
      <w:r>
        <w:t xml:space="preserve">Students record </w:t>
      </w:r>
      <w:r w:rsidR="1DFA094A">
        <w:t xml:space="preserve">as many possibilities as they can think of </w:t>
      </w:r>
      <w:r>
        <w:t>on individual whiteboards</w:t>
      </w:r>
      <w:r w:rsidR="54C43807">
        <w:t>.</w:t>
      </w:r>
      <w:r w:rsidR="05995DF5">
        <w:t xml:space="preserve"> </w:t>
      </w:r>
      <w:r w:rsidR="05995DF5" w:rsidRPr="0040170F">
        <w:t>For example, 2</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05995DF5" w:rsidRPr="0040170F">
        <w:t xml:space="preserve"> + </w:t>
      </w:r>
      <m:oMath>
        <m:f>
          <m:fPr>
            <m:ctrlPr>
              <w:rPr>
                <w:rFonts w:ascii="Cambria Math" w:hAnsi="Cambria Math"/>
                <w:i/>
              </w:rPr>
            </m:ctrlPr>
          </m:fPr>
          <m:num>
            <m:r>
              <w:rPr>
                <w:rFonts w:ascii="Cambria Math" w:hAnsi="Cambria Math"/>
              </w:rPr>
              <m:t>6</m:t>
            </m:r>
          </m:num>
          <m:den>
            <m:r>
              <w:rPr>
                <w:rFonts w:ascii="Cambria Math" w:hAnsi="Cambria Math"/>
              </w:rPr>
              <m:t>8</m:t>
            </m:r>
          </m:den>
        </m:f>
      </m:oMath>
      <w:r w:rsidR="05995DF5" w:rsidRPr="0040170F">
        <w:t xml:space="preserve"> = 3, 2</w:t>
      </w:r>
      <w:r w:rsidR="610E3B2F" w:rsidRPr="0040170F">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5995DF5" w:rsidRPr="0040170F">
        <w:t xml:space="preserve"> + </w:t>
      </w:r>
      <m:oMath>
        <m:f>
          <m:fPr>
            <m:ctrlPr>
              <w:rPr>
                <w:rFonts w:ascii="Cambria Math" w:hAnsi="Cambria Math"/>
                <w:i/>
              </w:rPr>
            </m:ctrlPr>
          </m:fPr>
          <m:num>
            <m:r>
              <w:rPr>
                <w:rFonts w:ascii="Cambria Math" w:hAnsi="Cambria Math"/>
              </w:rPr>
              <m:t>2</m:t>
            </m:r>
          </m:num>
          <m:den>
            <m:r>
              <w:rPr>
                <w:rFonts w:ascii="Cambria Math" w:hAnsi="Cambria Math"/>
              </w:rPr>
              <m:t>8</m:t>
            </m:r>
          </m:den>
        </m:f>
      </m:oMath>
      <w:r w:rsidR="05995DF5" w:rsidRPr="0040170F">
        <w:t xml:space="preserve"> = 3, 2</w:t>
      </w:r>
      <w:r w:rsidR="610E3B2F" w:rsidRPr="0040170F">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5995DF5" w:rsidRPr="0040170F">
        <w:t xml:space="preserve"> + </w:t>
      </w:r>
      <m:oMath>
        <m:f>
          <m:fPr>
            <m:ctrlPr>
              <w:rPr>
                <w:rFonts w:ascii="Cambria Math" w:hAnsi="Cambria Math"/>
                <w:i/>
              </w:rPr>
            </m:ctrlPr>
          </m:fPr>
          <m:num>
            <m:r>
              <w:rPr>
                <w:rFonts w:ascii="Cambria Math" w:hAnsi="Cambria Math"/>
              </w:rPr>
              <m:t>4</m:t>
            </m:r>
          </m:num>
          <m:den>
            <m:r>
              <w:rPr>
                <w:rFonts w:ascii="Cambria Math" w:hAnsi="Cambria Math"/>
              </w:rPr>
              <m:t>8</m:t>
            </m:r>
          </m:den>
        </m:f>
      </m:oMath>
      <w:r w:rsidR="05995DF5" w:rsidRPr="0040170F">
        <w:t xml:space="preserve"> </w:t>
      </w:r>
      <w:r w:rsidR="5981F860" w:rsidRPr="0040170F">
        <w:t>= 3.</w:t>
      </w:r>
    </w:p>
    <w:p w14:paraId="36420E2F" w14:textId="77777777" w:rsidR="00F601DD" w:rsidRDefault="002E0305" w:rsidP="009F5D93">
      <w:pPr>
        <w:pStyle w:val="ListNumber"/>
      </w:pPr>
      <w:r>
        <w:t>S</w:t>
      </w:r>
      <w:r w:rsidR="54C43807">
        <w:t xml:space="preserve">tudents </w:t>
      </w:r>
      <w:hyperlink r:id="rId64">
        <w:r w:rsidR="54C43807" w:rsidRPr="2062575A">
          <w:rPr>
            <w:rStyle w:val="Hyperlink"/>
          </w:rPr>
          <w:t>turn and talk</w:t>
        </w:r>
      </w:hyperlink>
      <w:r w:rsidR="54C43807">
        <w:t xml:space="preserve"> </w:t>
      </w:r>
      <w:r w:rsidR="2FBDCDDE">
        <w:t>t</w:t>
      </w:r>
      <w:r>
        <w:t>o</w:t>
      </w:r>
      <w:r w:rsidR="2FBDCDDE">
        <w:t xml:space="preserve"> </w:t>
      </w:r>
      <w:r w:rsidR="61F90D1C">
        <w:t>shar</w:t>
      </w:r>
      <w:r w:rsidR="50694F07">
        <w:t>e</w:t>
      </w:r>
      <w:r w:rsidR="61F90D1C">
        <w:t xml:space="preserve"> their answers</w:t>
      </w:r>
      <w:r w:rsidR="008660D0">
        <w:t xml:space="preserve"> and explain their reasoning</w:t>
      </w:r>
      <w:r w:rsidR="1B8BF449">
        <w:t>.</w:t>
      </w:r>
    </w:p>
    <w:p w14:paraId="5DB9F134" w14:textId="18308AB6" w:rsidR="63C8E244" w:rsidRDefault="38EA020A" w:rsidP="009F5D93">
      <w:pPr>
        <w:pStyle w:val="ListNumber"/>
      </w:pPr>
      <w:r>
        <w:t xml:space="preserve">Record </w:t>
      </w:r>
      <w:r w:rsidR="00F601DD">
        <w:t xml:space="preserve">a sample of </w:t>
      </w:r>
      <w:r>
        <w:t>student responses</w:t>
      </w:r>
      <w:r w:rsidR="7CF74E0E">
        <w:t xml:space="preserve"> and test </w:t>
      </w:r>
      <w:r w:rsidR="00F601DD">
        <w:t xml:space="preserve">these </w:t>
      </w:r>
      <w:r w:rsidR="7CF74E0E">
        <w:t>using the bar model method</w:t>
      </w:r>
      <w:r>
        <w:t>.</w:t>
      </w:r>
    </w:p>
    <w:p w14:paraId="5BB5C4D0" w14:textId="2F18EDD1" w:rsidR="282E479F" w:rsidRDefault="4BA97FB1" w:rsidP="7A7374BB">
      <w:pPr>
        <w:pStyle w:val="Heading2"/>
      </w:pPr>
      <w:bookmarkStart w:id="89" w:name="_Toc169009709"/>
      <w:r>
        <w:t xml:space="preserve">Core lesson 2 – </w:t>
      </w:r>
      <w:r w:rsidR="53C89A57">
        <w:t>adding and subtracting fraction</w:t>
      </w:r>
      <w:r w:rsidR="44921796">
        <w:t>s</w:t>
      </w:r>
      <w:r>
        <w:t xml:space="preserve"> – 25 minutes</w:t>
      </w:r>
      <w:bookmarkEnd w:id="89"/>
    </w:p>
    <w:p w14:paraId="4BB5B601" w14:textId="255B5629" w:rsidR="427C475E" w:rsidRDefault="427C475E" w:rsidP="7A7374BB">
      <w:pPr>
        <w:pStyle w:val="FeatureBox"/>
      </w:pPr>
      <w:r>
        <w:t xml:space="preserve">This activity is an adaptation </w:t>
      </w:r>
      <w:r w:rsidRPr="00453AEF">
        <w:t xml:space="preserve">of </w:t>
      </w:r>
      <w:r w:rsidR="00453AEF" w:rsidRPr="00453AEF">
        <w:t>‘</w:t>
      </w:r>
      <w:r w:rsidRPr="00453AEF">
        <w:t>Addition and Subtraction</w:t>
      </w:r>
      <w:r w:rsidR="00453AEF" w:rsidRPr="00453AEF">
        <w:t>’</w:t>
      </w:r>
      <w:r w:rsidRPr="7A7374BB">
        <w:rPr>
          <w:i/>
          <w:iCs/>
        </w:rPr>
        <w:t xml:space="preserve"> </w:t>
      </w:r>
      <w:r>
        <w:t xml:space="preserve">from </w:t>
      </w:r>
      <w:r w:rsidRPr="00453AEF">
        <w:rPr>
          <w:rStyle w:val="Emphasis"/>
        </w:rPr>
        <w:t>Primary and Middle Years Mathematics</w:t>
      </w:r>
      <w:r w:rsidR="3BA6E850" w:rsidRPr="00453AEF">
        <w:rPr>
          <w:rStyle w:val="Emphasis"/>
        </w:rPr>
        <w:t>: Teaching Developmentally</w:t>
      </w:r>
      <w:r w:rsidR="3BA6E850">
        <w:t xml:space="preserve"> by Van de Walle et </w:t>
      </w:r>
      <w:r w:rsidR="491D4DA9">
        <w:t>a</w:t>
      </w:r>
      <w:r w:rsidR="3BA6E850">
        <w:t>l</w:t>
      </w:r>
      <w:r w:rsidR="7152DF23">
        <w:t>.</w:t>
      </w:r>
    </w:p>
    <w:p w14:paraId="77DCD8D1" w14:textId="047A9C00" w:rsidR="443F822F" w:rsidRDefault="278F8AA3" w:rsidP="009F5D93">
      <w:pPr>
        <w:pStyle w:val="ListNumber"/>
      </w:pPr>
      <w:r>
        <w:t xml:space="preserve">Write the </w:t>
      </w:r>
      <w:r w:rsidR="00F96BBF">
        <w:t xml:space="preserve">following </w:t>
      </w:r>
      <w:r>
        <w:t xml:space="preserve">problem: </w:t>
      </w:r>
      <w:r w:rsidR="6C9B5E0C">
        <w:t>Dan</w:t>
      </w:r>
      <w:r w:rsidR="61628404">
        <w:t xml:space="preserve"> runs 2</w:t>
      </w:r>
      <w:r w:rsidR="2872EFE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61628404">
        <w:t xml:space="preserve"> kilometres a day. If he just passed the 1</w:t>
      </w:r>
      <w:r w:rsidR="2872EFEE">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61628404">
        <w:t xml:space="preserve"> kilometre mark, how far does he still need to go</w:t>
      </w:r>
      <w:r w:rsidR="19AB36C0">
        <w:t>?</w:t>
      </w:r>
    </w:p>
    <w:p w14:paraId="2DBA18D4" w14:textId="2DC74330" w:rsidR="107A9125" w:rsidRPr="00625D9A" w:rsidRDefault="1791406C" w:rsidP="009F5D93">
      <w:pPr>
        <w:pStyle w:val="ListNumber"/>
      </w:pPr>
      <w:r>
        <w:t>Model a think-aloud on how to read the problem</w:t>
      </w:r>
      <w:r w:rsidR="044D1FA0">
        <w:t xml:space="preserve">, find the important information and </w:t>
      </w:r>
      <w:r>
        <w:t xml:space="preserve">what </w:t>
      </w:r>
      <w:r w:rsidR="0B9560EA">
        <w:t>operation is required to solve</w:t>
      </w:r>
      <w:r w:rsidR="00451B87">
        <w:t xml:space="preserve"> (s</w:t>
      </w:r>
      <w:r w:rsidR="65132B42">
        <w:t xml:space="preserve">ee </w:t>
      </w:r>
      <w:r w:rsidR="00625D9A">
        <w:rPr>
          <w:highlight w:val="yellow"/>
        </w:rPr>
        <w:fldChar w:fldCharType="begin"/>
      </w:r>
      <w:r w:rsidR="00625D9A">
        <w:instrText xml:space="preserve"> REF _Ref160182191 \h </w:instrText>
      </w:r>
      <w:r w:rsidR="00625D9A">
        <w:rPr>
          <w:highlight w:val="yellow"/>
        </w:rPr>
      </w:r>
      <w:r w:rsidR="00625D9A">
        <w:rPr>
          <w:highlight w:val="yellow"/>
        </w:rPr>
        <w:fldChar w:fldCharType="separate"/>
      </w:r>
      <w:r w:rsidR="00FE568B">
        <w:t xml:space="preserve">Figure </w:t>
      </w:r>
      <w:r w:rsidR="00FE568B">
        <w:rPr>
          <w:noProof/>
        </w:rPr>
        <w:t>15</w:t>
      </w:r>
      <w:r w:rsidR="00625D9A">
        <w:rPr>
          <w:highlight w:val="yellow"/>
        </w:rPr>
        <w:fldChar w:fldCharType="end"/>
      </w:r>
      <w:r w:rsidR="00451B87">
        <w:t>)</w:t>
      </w:r>
      <w:r w:rsidR="2CC142A9">
        <w:t>.</w:t>
      </w:r>
    </w:p>
    <w:p w14:paraId="432CD307" w14:textId="788EC555" w:rsidR="00625D9A" w:rsidRDefault="2CC142A9" w:rsidP="00625D9A">
      <w:pPr>
        <w:pStyle w:val="Caption"/>
      </w:pPr>
      <w:bookmarkStart w:id="90" w:name="_Ref160182191"/>
      <w:r>
        <w:lastRenderedPageBreak/>
        <w:t xml:space="preserve">Figure </w:t>
      </w:r>
      <w:r w:rsidR="00670378">
        <w:fldChar w:fldCharType="begin"/>
      </w:r>
      <w:r w:rsidR="00670378">
        <w:instrText xml:space="preserve"> SEQ Figure \* ARABIC </w:instrText>
      </w:r>
      <w:r w:rsidR="00670378">
        <w:fldChar w:fldCharType="separate"/>
      </w:r>
      <w:r w:rsidR="00670378">
        <w:rPr>
          <w:noProof/>
        </w:rPr>
        <w:t>15</w:t>
      </w:r>
      <w:r w:rsidR="00670378">
        <w:fldChar w:fldCharType="end"/>
      </w:r>
      <w:bookmarkEnd w:id="90"/>
      <w:r>
        <w:t xml:space="preserve"> – think aloud example</w:t>
      </w:r>
    </w:p>
    <w:p w14:paraId="6F1D265E" w14:textId="1BFDA04D" w:rsidR="00841455" w:rsidRDefault="00841455" w:rsidP="2062575A">
      <w:r>
        <w:rPr>
          <w:noProof/>
        </w:rPr>
        <w:drawing>
          <wp:inline distT="0" distB="0" distL="0" distR="0" wp14:anchorId="7CE43787" wp14:editId="03810F7A">
            <wp:extent cx="6909683" cy="4936294"/>
            <wp:effectExtent l="0" t="0" r="5715" b="0"/>
            <wp:docPr id="240717815" name="Picture 1" descr="A think-aloud for the problem: Dan runs 2 1/2 kilometres a day. If he just passed the 1 1/4 kilometre mark, how far does he still need to go? &#10;Step 1: Read the problem. &#10;Step 2: Identify the important information needed to solve the problem by underlining. The important information is underlined so it is easy to see, which is: 2 1/2 kilometres, he just passed, 1 1/4 kilometre, how far and still need to go. Step 3: Determine what operation is required to solve the problem. 'I know that the problem is asking to find the difference between 2 numbers. So that means subtraction'. &#10;Step 4: Use equivalence to identify a fraction with the same denominator: 2 1/2 to 2 2/4. &#10;Step 5: Then subtract 1 1/4 from 2 2/4 = 1 1/4. 'The answer is 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17815" name="Picture 1" descr="A think-aloud for the problem: Dan runs 2 1/2 kilometres a day. If he just passed the 1 1/4 kilometre mark, how far does he still need to go? &#10;Step 1: Read the problem. &#10;Step 2: Identify the important information needed to solve the problem by underlining. The important information is underlined so it is easy to see, which is: 2 1/2 kilometres, he just passed, 1 1/4 kilometre, how far and still need to go. Step 3: Determine what operation is required to solve the problem. 'I know that the problem is asking to find the difference between 2 numbers. So that means subtraction'. &#10;Step 4: Use equivalence to identify a fraction with the same denominator: 2 1/2 to 2 2/4. &#10;Step 5: Then subtract 1 1/4 from 2 2/4 = 1 1/4. 'The answer is 1 1/4'."/>
                    <pic:cNvPicPr/>
                  </pic:nvPicPr>
                  <pic:blipFill>
                    <a:blip r:embed="rId65"/>
                    <a:stretch>
                      <a:fillRect/>
                    </a:stretch>
                  </pic:blipFill>
                  <pic:spPr>
                    <a:xfrm>
                      <a:off x="0" y="0"/>
                      <a:ext cx="6920728" cy="4944185"/>
                    </a:xfrm>
                    <a:prstGeom prst="rect">
                      <a:avLst/>
                    </a:prstGeom>
                  </pic:spPr>
                </pic:pic>
              </a:graphicData>
            </a:graphic>
          </wp:inline>
        </w:drawing>
      </w:r>
    </w:p>
    <w:p w14:paraId="4E5B21FB" w14:textId="44F92700" w:rsidR="02244A86" w:rsidRDefault="1FCC6BD0" w:rsidP="23938836">
      <w:pPr>
        <w:pStyle w:val="ListNumber"/>
      </w:pPr>
      <w:r>
        <w:lastRenderedPageBreak/>
        <w:t xml:space="preserve">Provide students with </w:t>
      </w:r>
      <w:hyperlink w:anchor="_Resource_24_–">
        <w:r w:rsidRPr="23938836">
          <w:rPr>
            <w:rStyle w:val="Hyperlink"/>
          </w:rPr>
          <w:t xml:space="preserve">Resource </w:t>
        </w:r>
        <w:r w:rsidR="1EB9FAD2" w:rsidRPr="23938836">
          <w:rPr>
            <w:rStyle w:val="Hyperlink"/>
          </w:rPr>
          <w:t>2</w:t>
        </w:r>
        <w:r w:rsidR="14DB14B6" w:rsidRPr="23938836">
          <w:rPr>
            <w:rStyle w:val="Hyperlink"/>
          </w:rPr>
          <w:t>4</w:t>
        </w:r>
        <w:r w:rsidRPr="23938836">
          <w:rPr>
            <w:rStyle w:val="Hyperlink"/>
          </w:rPr>
          <w:t xml:space="preserve"> – fraction problems</w:t>
        </w:r>
      </w:hyperlink>
      <w:r>
        <w:t xml:space="preserve">. Remind </w:t>
      </w:r>
      <w:r w:rsidR="0050629B">
        <w:t>them</w:t>
      </w:r>
      <w:r>
        <w:t xml:space="preserve"> to follow </w:t>
      </w:r>
      <w:r w:rsidR="216AB2FA">
        <w:t xml:space="preserve">the steps modelled in the think aloud, as the problems may </w:t>
      </w:r>
      <w:r w:rsidR="0050629B">
        <w:t>require</w:t>
      </w:r>
      <w:r w:rsidR="216AB2FA">
        <w:t xml:space="preserve"> either addition or subtraction.</w:t>
      </w:r>
    </w:p>
    <w:p w14:paraId="646BF63B" w14:textId="6679CD9E" w:rsidR="00764409" w:rsidRDefault="00764409" w:rsidP="23938836">
      <w:pPr>
        <w:pStyle w:val="ListNumber"/>
      </w:pPr>
      <w:r>
        <w:t>Students work on the task, either individually or with a partner.</w:t>
      </w:r>
    </w:p>
    <w:p w14:paraId="3F8C7B63" w14:textId="1DF8870F" w:rsidR="428C6A88" w:rsidRDefault="72F659C7" w:rsidP="23938836">
      <w:pPr>
        <w:pStyle w:val="ListNumber"/>
      </w:pPr>
      <w:r>
        <w:t>Regroup as a class</w:t>
      </w:r>
      <w:r w:rsidR="00C81212">
        <w:t>.</w:t>
      </w:r>
      <w:r>
        <w:t xml:space="preserve"> </w:t>
      </w:r>
      <w:r w:rsidR="00C81212">
        <w:t>A</w:t>
      </w:r>
      <w:r>
        <w:t>sk</w:t>
      </w:r>
      <w:r w:rsidR="00CC4922">
        <w:t xml:space="preserve"> the following questions</w:t>
      </w:r>
      <w:r>
        <w:t>:</w:t>
      </w:r>
    </w:p>
    <w:p w14:paraId="6AD6112D" w14:textId="5B7D468E" w:rsidR="428C6A88" w:rsidRPr="00705E93" w:rsidRDefault="244C6E18" w:rsidP="0098410B">
      <w:pPr>
        <w:pStyle w:val="ListBullet"/>
        <w:ind w:left="1134"/>
      </w:pPr>
      <w:r w:rsidRPr="00705E93">
        <w:t>How did you work out what operation the problem was asking you to use?</w:t>
      </w:r>
    </w:p>
    <w:p w14:paraId="0199FBFB" w14:textId="5368B20E" w:rsidR="428C6A88" w:rsidRPr="00705E93" w:rsidRDefault="72F659C7" w:rsidP="0098410B">
      <w:pPr>
        <w:pStyle w:val="ListBullet"/>
        <w:ind w:left="1134"/>
      </w:pPr>
      <w:r w:rsidRPr="00705E93">
        <w:t xml:space="preserve">How did you </w:t>
      </w:r>
      <w:r w:rsidR="433B5233" w:rsidRPr="00705E93">
        <w:t>use equivalence</w:t>
      </w:r>
      <w:r w:rsidR="70C628B9" w:rsidRPr="00705E93">
        <w:t xml:space="preserve"> </w:t>
      </w:r>
      <w:r w:rsidR="7ECBB439" w:rsidRPr="00705E93">
        <w:t xml:space="preserve">to </w:t>
      </w:r>
      <w:r w:rsidR="2F0E8072" w:rsidRPr="00705E93">
        <w:t xml:space="preserve">identify </w:t>
      </w:r>
      <w:r w:rsidR="7A6D0D50" w:rsidRPr="00705E93">
        <w:t>a fraction with the same denominator</w:t>
      </w:r>
      <w:r w:rsidR="433B5233" w:rsidRPr="00705E93">
        <w:t>?</w:t>
      </w:r>
    </w:p>
    <w:p w14:paraId="49E54397" w14:textId="0D674998" w:rsidR="428C6A88" w:rsidRPr="00705E93" w:rsidRDefault="244C6E18" w:rsidP="0098410B">
      <w:pPr>
        <w:pStyle w:val="ListBullet"/>
        <w:ind w:left="1134"/>
      </w:pPr>
      <w:r w:rsidRPr="00705E93">
        <w:t>Did you find subtracting or adding more challenging? Explain your reasoning.</w:t>
      </w:r>
    </w:p>
    <w:p w14:paraId="4CA77D55"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D33D6A">
            <w:r w:rsidRPr="004127B5">
              <w:t>Too hard?</w:t>
            </w:r>
          </w:p>
        </w:tc>
        <w:tc>
          <w:tcPr>
            <w:tcW w:w="7280" w:type="dxa"/>
          </w:tcPr>
          <w:p w14:paraId="5842F5DF" w14:textId="77777777" w:rsidR="0065216A" w:rsidRDefault="0065216A" w:rsidP="00D33D6A">
            <w:r w:rsidRPr="004127B5">
              <w:t>Too easy?</w:t>
            </w:r>
          </w:p>
        </w:tc>
      </w:tr>
      <w:tr w:rsidR="0065216A" w14:paraId="2F0DC8C0"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5230EA91" w14:textId="330E6FC5" w:rsidR="0065216A" w:rsidRDefault="0065216A" w:rsidP="23938836">
            <w:pPr>
              <w:pStyle w:val="ListBullet"/>
              <w:numPr>
                <w:ilvl w:val="0"/>
                <w:numId w:val="0"/>
              </w:numPr>
              <w:rPr>
                <w:rFonts w:eastAsia="Arial"/>
                <w:color w:val="000000" w:themeColor="text1"/>
                <w:szCs w:val="22"/>
                <w:lang w:val="en-US"/>
              </w:rPr>
            </w:pPr>
            <w:r>
              <w:t xml:space="preserve">Students cannot </w:t>
            </w:r>
            <w:r w:rsidR="225BDEE5" w:rsidRPr="23938836">
              <w:rPr>
                <w:rFonts w:eastAsia="Arial"/>
                <w:color w:val="000000" w:themeColor="text1"/>
              </w:rPr>
              <w:t>solve word problems involving adding or subtracting fractional quantities with related denominators</w:t>
            </w:r>
            <w:r w:rsidR="6566C244" w:rsidRPr="23938836">
              <w:rPr>
                <w:rFonts w:eastAsia="Arial"/>
                <w:color w:val="000000" w:themeColor="text1"/>
              </w:rPr>
              <w:t>.</w:t>
            </w:r>
          </w:p>
          <w:p w14:paraId="35D18175" w14:textId="5BEABE84" w:rsidR="0065216A" w:rsidRPr="00705E93" w:rsidRDefault="57FC38F8" w:rsidP="00705E93">
            <w:pPr>
              <w:pStyle w:val="ListBullet"/>
            </w:pPr>
            <w:r w:rsidRPr="00705E93">
              <w:t xml:space="preserve">Support students to </w:t>
            </w:r>
            <w:r w:rsidR="00D91318">
              <w:t>use</w:t>
            </w:r>
            <w:r w:rsidRPr="00705E93">
              <w:t xml:space="preserve"> a bar model to represent the word problem. Assist them to shade and label </w:t>
            </w:r>
            <w:r w:rsidR="00D91318">
              <w:t>it</w:t>
            </w:r>
            <w:r w:rsidRPr="00705E93">
              <w:t xml:space="preserve"> to solve the problem.</w:t>
            </w:r>
          </w:p>
          <w:p w14:paraId="065FCFBD" w14:textId="6FC8177D" w:rsidR="0065216A" w:rsidRDefault="7FC46D3B" w:rsidP="00705E93">
            <w:pPr>
              <w:pStyle w:val="ListBullet"/>
            </w:pPr>
            <w:r w:rsidRPr="00705E93">
              <w:t xml:space="preserve">Provide students with problems that contain fractions with the same denominator. For example, </w:t>
            </w:r>
            <w:r w:rsidR="00BF03F8" w:rsidRPr="00705E93">
              <w:t>Francis</w:t>
            </w:r>
            <w:r w:rsidR="7F2A4A5E" w:rsidRPr="00705E93">
              <w:t xml:space="preserve"> ate</w:t>
            </w:r>
            <w:r w:rsidR="000C70F8">
              <w:t xml:space="preserve"> three-eights (</w:t>
            </w:r>
            <w:r w:rsidR="00BF03F8" w:rsidRPr="00705E93">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7F2A4A5E" w:rsidRPr="00705E93">
              <w:t xml:space="preserve"> </w:t>
            </w:r>
            <w:r w:rsidR="000C70F8">
              <w:t xml:space="preserve">) </w:t>
            </w:r>
            <w:r w:rsidR="7F2A4A5E" w:rsidRPr="00705E93">
              <w:t xml:space="preserve">of a </w:t>
            </w:r>
            <w:r w:rsidR="00C3606A">
              <w:t xml:space="preserve">chocolate bar, </w:t>
            </w:r>
            <w:r w:rsidR="7F2A4A5E" w:rsidRPr="00705E93">
              <w:t>then</w:t>
            </w:r>
            <w:r w:rsidR="00C3606A">
              <w:t xml:space="preserve"> another</w:t>
            </w:r>
            <w:r w:rsidR="000C70F8">
              <w:t xml:space="preserve"> four-eights (</w:t>
            </w:r>
            <w:r w:rsidR="00BF03F8" w:rsidRPr="00705E93">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7F2A4A5E" w:rsidRPr="00705E93">
              <w:t xml:space="preserve"> </w:t>
            </w:r>
            <w:r w:rsidR="000C70F8">
              <w:t xml:space="preserve">) </w:t>
            </w:r>
            <w:r w:rsidR="7F2A4A5E" w:rsidRPr="00705E93">
              <w:t xml:space="preserve">of the </w:t>
            </w:r>
            <w:r w:rsidR="00C3606A">
              <w:t>chocolate bar</w:t>
            </w:r>
            <w:r w:rsidR="7F2A4A5E" w:rsidRPr="00705E93">
              <w:t xml:space="preserve">. </w:t>
            </w:r>
            <w:r w:rsidR="7F2A4A5E" w:rsidRPr="00705E93">
              <w:lastRenderedPageBreak/>
              <w:t>How much did he eat?</w:t>
            </w:r>
          </w:p>
        </w:tc>
        <w:tc>
          <w:tcPr>
            <w:tcW w:w="7280" w:type="dxa"/>
          </w:tcPr>
          <w:p w14:paraId="7B9E24FC" w14:textId="4F428C30" w:rsidR="0065216A" w:rsidRDefault="0065216A" w:rsidP="23938836">
            <w:pPr>
              <w:pStyle w:val="ListBullet"/>
              <w:numPr>
                <w:ilvl w:val="0"/>
                <w:numId w:val="0"/>
              </w:numPr>
              <w:rPr>
                <w:rFonts w:eastAsia="Arial"/>
                <w:color w:val="000000" w:themeColor="text1"/>
                <w:szCs w:val="22"/>
                <w:lang w:val="en-US"/>
              </w:rPr>
            </w:pPr>
            <w:r>
              <w:lastRenderedPageBreak/>
              <w:t xml:space="preserve">Students can </w:t>
            </w:r>
            <w:r w:rsidR="51EC6CEC" w:rsidRPr="23938836">
              <w:rPr>
                <w:rFonts w:eastAsia="Arial"/>
                <w:color w:val="000000" w:themeColor="text1"/>
              </w:rPr>
              <w:t>solve word problems involving adding or subtracting fractional quantities with related denominators</w:t>
            </w:r>
            <w:r w:rsidR="6E1D2BFD" w:rsidRPr="23938836">
              <w:rPr>
                <w:rFonts w:eastAsia="Arial"/>
                <w:color w:val="000000" w:themeColor="text1"/>
              </w:rPr>
              <w:t>.</w:t>
            </w:r>
          </w:p>
          <w:p w14:paraId="0304AB4A" w14:textId="6971430B" w:rsidR="0065216A" w:rsidRPr="00705E93" w:rsidRDefault="00C3606A" w:rsidP="00705E93">
            <w:pPr>
              <w:pStyle w:val="ListBullet"/>
            </w:pPr>
            <w:r>
              <w:t>S</w:t>
            </w:r>
            <w:r w:rsidR="5222995D" w:rsidRPr="00705E93">
              <w:t>tudents create their own fraction word problems</w:t>
            </w:r>
            <w:r w:rsidR="00C776C1">
              <w:t xml:space="preserve"> and</w:t>
            </w:r>
            <w:r w:rsidR="5222995D" w:rsidRPr="00705E93">
              <w:t xml:space="preserve"> swap</w:t>
            </w:r>
            <w:r>
              <w:t xml:space="preserve"> </w:t>
            </w:r>
            <w:r w:rsidR="5222995D" w:rsidRPr="00705E93">
              <w:t>with a partner</w:t>
            </w:r>
            <w:r w:rsidR="00C776C1">
              <w:t>. They</w:t>
            </w:r>
            <w:r w:rsidR="5222995D" w:rsidRPr="00705E93">
              <w:t xml:space="preserve"> solve </w:t>
            </w:r>
            <w:r w:rsidR="000E0BA3">
              <w:t>the</w:t>
            </w:r>
            <w:r w:rsidR="00C776C1">
              <w:t>m</w:t>
            </w:r>
            <w:r w:rsidR="5222995D" w:rsidRPr="00705E93">
              <w:t xml:space="preserve"> using diagrams and fractional notation.</w:t>
            </w:r>
          </w:p>
          <w:p w14:paraId="2CFE3396" w14:textId="672E19D2" w:rsidR="0065216A" w:rsidRDefault="61F2A57E" w:rsidP="00705E93">
            <w:pPr>
              <w:pStyle w:val="ListBullet"/>
            </w:pPr>
            <w:r w:rsidRPr="00705E93">
              <w:t>Provide the equation:</w:t>
            </w:r>
            <w:r w:rsidR="1D770AB2" w:rsidRPr="00705E93">
              <w:t xml:space="preserve"> ?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den>
              </m:f>
            </m:oMath>
            <w:r w:rsidRPr="00705E93">
              <w:t xml:space="preserve"> + </w:t>
            </w:r>
            <w:r w:rsidR="1D770AB2" w:rsidRPr="00705E93">
              <w:t xml:space="preserve">? </w:t>
            </w: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den>
              </m:f>
            </m:oMath>
            <w:r w:rsidRPr="00705E93">
              <w:t xml:space="preserve"> = 7. Explain that all the missing digits </w:t>
            </w:r>
            <w:r w:rsidR="6F7A86C7" w:rsidRPr="00705E93">
              <w:t>are different. What might the missing numbers be?</w:t>
            </w:r>
          </w:p>
        </w:tc>
      </w:tr>
    </w:tbl>
    <w:p w14:paraId="3EDB3DA0" w14:textId="29224DDD" w:rsidR="0065216A" w:rsidRDefault="3112C66B" w:rsidP="00D33D6A">
      <w:pPr>
        <w:pStyle w:val="Heading2"/>
      </w:pPr>
      <w:bookmarkStart w:id="91" w:name="_Toc147914100"/>
      <w:bookmarkStart w:id="92" w:name="_Toc169009710"/>
      <w:r>
        <w:t>Consolidation and meaningful practice</w:t>
      </w:r>
      <w:r w:rsidR="0065216A">
        <w:t xml:space="preserve"> – </w:t>
      </w:r>
      <w:r w:rsidR="50DBD00A">
        <w:t>1</w:t>
      </w:r>
      <w:r w:rsidR="5EBCC6A8">
        <w:t>5</w:t>
      </w:r>
      <w:r w:rsidR="0065216A">
        <w:t xml:space="preserve"> minutes</w:t>
      </w:r>
      <w:bookmarkEnd w:id="91"/>
      <w:bookmarkEnd w:id="92"/>
    </w:p>
    <w:p w14:paraId="49184F1F" w14:textId="0D488FD0" w:rsidR="78A599BC" w:rsidRDefault="78A599BC" w:rsidP="7A7374BB">
      <w:pPr>
        <w:pStyle w:val="FeatureBox"/>
      </w:pPr>
      <w:r>
        <w:t xml:space="preserve">This activity is adapted </w:t>
      </w:r>
      <w:r w:rsidRPr="00453AEF">
        <w:t xml:space="preserve">from </w:t>
      </w:r>
      <w:r w:rsidR="00453AEF" w:rsidRPr="00453AEF">
        <w:t>‘</w:t>
      </w:r>
      <w:r w:rsidRPr="00453AEF">
        <w:t>Gardening together</w:t>
      </w:r>
      <w:r w:rsidR="00453AEF" w:rsidRPr="00453AEF">
        <w:t>’</w:t>
      </w:r>
      <w:r>
        <w:t xml:space="preserve"> from </w:t>
      </w:r>
      <w:r w:rsidR="73F37037" w:rsidRPr="00453AEF">
        <w:rPr>
          <w:rStyle w:val="Emphasis"/>
        </w:rPr>
        <w:t>Primary and Middle Years Mathematics: Teaching Developmentally</w:t>
      </w:r>
      <w:r w:rsidR="73F37037">
        <w:t xml:space="preserve"> by </w:t>
      </w:r>
      <w:r>
        <w:t>Van de Wall</w:t>
      </w:r>
      <w:r w:rsidR="088A89E5">
        <w:t>e</w:t>
      </w:r>
      <w:r>
        <w:t xml:space="preserve"> et al</w:t>
      </w:r>
      <w:r w:rsidR="497BF28B">
        <w:t>.</w:t>
      </w:r>
    </w:p>
    <w:p w14:paraId="3A28AC26" w14:textId="09DFA45F" w:rsidR="6E7F4E39" w:rsidRDefault="3663F0BA" w:rsidP="009F5D93">
      <w:pPr>
        <w:pStyle w:val="ListNumber"/>
      </w:pPr>
      <w:r>
        <w:t xml:space="preserve">Pose the </w:t>
      </w:r>
      <w:r w:rsidR="00C13907">
        <w:t xml:space="preserve">following </w:t>
      </w:r>
      <w:r>
        <w:t>problem: A</w:t>
      </w:r>
      <w:r w:rsidR="54FFEA80">
        <w:t>nnie</w:t>
      </w:r>
      <w:r>
        <w:t>, B</w:t>
      </w:r>
      <w:r w:rsidR="54FFEA80">
        <w:t>en</w:t>
      </w:r>
      <w:r>
        <w:t>, C</w:t>
      </w:r>
      <w:r w:rsidR="790A4342">
        <w:t>rystal</w:t>
      </w:r>
      <w:r>
        <w:t>, Dan</w:t>
      </w:r>
      <w:r w:rsidR="790A4342">
        <w:t>ica</w:t>
      </w:r>
      <w:r>
        <w:t>, H</w:t>
      </w:r>
      <w:r w:rsidR="7D7036AA">
        <w:t>ank</w:t>
      </w:r>
      <w:r>
        <w:t xml:space="preserve"> and F</w:t>
      </w:r>
      <w:r w:rsidR="7D7036AA">
        <w:t>letcher</w:t>
      </w:r>
      <w:r>
        <w:t xml:space="preserve"> are </w:t>
      </w:r>
      <w:r w:rsidR="31B9965B">
        <w:t xml:space="preserve">each </w:t>
      </w:r>
      <w:r>
        <w:t>given</w:t>
      </w:r>
      <w:r w:rsidR="26C56424">
        <w:t xml:space="preserve"> a portion of the school garden for spring planting. The portions are:</w:t>
      </w:r>
    </w:p>
    <w:p w14:paraId="335E9335" w14:textId="1D3BE10F" w:rsidR="4269DB7B" w:rsidRPr="00705E93" w:rsidRDefault="5F44C681" w:rsidP="000B4C76">
      <w:pPr>
        <w:pStyle w:val="ListBullet"/>
        <w:ind w:left="1134"/>
      </w:pPr>
      <w:r w:rsidRPr="00705E93">
        <w:t>A</w:t>
      </w:r>
      <w:r w:rsidR="3DDE2AEA" w:rsidRPr="00705E93">
        <w:t>nnie</w:t>
      </w:r>
      <w:r w:rsidRPr="00705E93">
        <w:t xml:space="preserve"> =</w:t>
      </w:r>
      <w:r w:rsidR="4E4050D8" w:rsidRPr="00705E93">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600B88A9" w14:textId="49874BA3" w:rsidR="4269DB7B" w:rsidRPr="00705E93" w:rsidRDefault="5F44C681" w:rsidP="000B4C76">
      <w:pPr>
        <w:pStyle w:val="ListBullet"/>
        <w:ind w:left="1134"/>
      </w:pPr>
      <w:r w:rsidRPr="00705E93">
        <w:t>B</w:t>
      </w:r>
      <w:r w:rsidR="3DDE2AEA" w:rsidRPr="00705E93">
        <w:t>en</w:t>
      </w:r>
      <w:r w:rsidRPr="00705E93">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p>
    <w:p w14:paraId="305CBEF9" w14:textId="09A2F44A" w:rsidR="4269DB7B" w:rsidRPr="00705E93" w:rsidRDefault="5F44C681" w:rsidP="000B4C76">
      <w:pPr>
        <w:pStyle w:val="ListBullet"/>
        <w:ind w:left="1134"/>
      </w:pPr>
      <w:r w:rsidRPr="00705E93">
        <w:t>C</w:t>
      </w:r>
      <w:r w:rsidR="00816832" w:rsidRPr="00705E93">
        <w:t>rystal</w:t>
      </w:r>
      <w:r w:rsidRPr="00705E93">
        <w:t xml:space="preserve"> =</w:t>
      </w:r>
      <w:r w:rsidR="4E4050D8" w:rsidRPr="00705E93">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16</m:t>
            </m:r>
          </m:den>
        </m:f>
      </m:oMath>
    </w:p>
    <w:p w14:paraId="156D72E5" w14:textId="210E0A9B" w:rsidR="79CB5505" w:rsidRPr="00705E93" w:rsidRDefault="4E9D525E" w:rsidP="000B4C76">
      <w:pPr>
        <w:pStyle w:val="ListBullet"/>
        <w:ind w:left="1134"/>
      </w:pPr>
      <w:r w:rsidRPr="00705E93">
        <w:t>Dani</w:t>
      </w:r>
      <w:r w:rsidR="00816832" w:rsidRPr="00705E93">
        <w:t>ca</w:t>
      </w:r>
      <w:r w:rsidRPr="00705E93">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oMath>
    </w:p>
    <w:p w14:paraId="42CB7241" w14:textId="6FEDD9A8" w:rsidR="79CB5505" w:rsidRPr="00705E93" w:rsidRDefault="4E9D525E" w:rsidP="000B4C76">
      <w:pPr>
        <w:pStyle w:val="ListBullet"/>
        <w:ind w:left="1134"/>
      </w:pPr>
      <w:r w:rsidRPr="00705E93">
        <w:t>H</w:t>
      </w:r>
      <w:r w:rsidR="740A7233" w:rsidRPr="00705E93">
        <w:t>ank</w:t>
      </w:r>
      <w:r w:rsidRPr="00705E93">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14:paraId="5C9C667E" w14:textId="526AEA43" w:rsidR="007441EC" w:rsidRDefault="4E9D525E" w:rsidP="000B4C76">
      <w:pPr>
        <w:pStyle w:val="ListBullet"/>
        <w:ind w:left="1134"/>
        <w:rPr>
          <w:rFonts w:eastAsiaTheme="minorEastAsia"/>
        </w:rPr>
      </w:pPr>
      <w:r w:rsidRPr="00705E93">
        <w:t>F</w:t>
      </w:r>
      <w:r w:rsidR="740A7233" w:rsidRPr="00705E93">
        <w:t>letcher</w:t>
      </w:r>
      <w:r w:rsidRPr="00705E93">
        <w:t xml:space="preserve"> =</w:t>
      </w:r>
      <w:r w:rsidR="2954FA54" w:rsidRPr="00705E93">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0B4C76">
        <w:rPr>
          <w:rFonts w:eastAsiaTheme="minorEastAsia"/>
        </w:rPr>
        <w:t>.</w:t>
      </w:r>
    </w:p>
    <w:p w14:paraId="30694AE4" w14:textId="776B9AE7" w:rsidR="79CB5505" w:rsidRPr="007441EC" w:rsidRDefault="007441EC" w:rsidP="007441EC">
      <w:pPr>
        <w:suppressAutoHyphens w:val="0"/>
        <w:spacing w:before="0" w:after="160" w:line="259" w:lineRule="auto"/>
        <w:rPr>
          <w:rFonts w:eastAsiaTheme="minorEastAsia"/>
        </w:rPr>
      </w:pPr>
      <w:r>
        <w:rPr>
          <w:rFonts w:eastAsiaTheme="minorEastAsia"/>
        </w:rPr>
        <w:br w:type="page"/>
      </w:r>
    </w:p>
    <w:p w14:paraId="7CC5CEE8" w14:textId="565E4EBD" w:rsidR="00650A0B" w:rsidRDefault="00650A0B" w:rsidP="00F12E2D">
      <w:pPr>
        <w:pStyle w:val="FeatureBox"/>
      </w:pPr>
      <w:r w:rsidRPr="00F12E2D">
        <w:rPr>
          <w:rStyle w:val="Strong"/>
        </w:rPr>
        <w:lastRenderedPageBreak/>
        <w:t>Note</w:t>
      </w:r>
      <w:r>
        <w:t xml:space="preserve">: </w:t>
      </w:r>
      <w:r w:rsidR="000B4C76">
        <w:t xml:space="preserve">the </w:t>
      </w:r>
      <w:r w:rsidR="006E767E">
        <w:t xml:space="preserve">expectation for </w:t>
      </w:r>
      <w:r>
        <w:t>Stage 3 students</w:t>
      </w:r>
      <w:r w:rsidR="006E767E">
        <w:t xml:space="preserve"> is </w:t>
      </w:r>
      <w:r w:rsidR="00524CEB">
        <w:t>adding and subtracting fractional quantities</w:t>
      </w:r>
      <w:r w:rsidR="00E412B1">
        <w:t xml:space="preserve"> with the related denominators of 4 and 8</w:t>
      </w:r>
      <w:r w:rsidR="00C41CF7">
        <w:t xml:space="preserve">. The related denominator of 16 </w:t>
      </w:r>
      <w:r w:rsidR="00244E25">
        <w:t xml:space="preserve">was </w:t>
      </w:r>
      <w:r w:rsidR="009820F8">
        <w:t>previously</w:t>
      </w:r>
      <w:r w:rsidR="00D92DC7">
        <w:t xml:space="preserve"> </w:t>
      </w:r>
      <w:r w:rsidR="00244E25" w:rsidRPr="00194613">
        <w:t xml:space="preserve">explored in </w:t>
      </w:r>
      <w:hyperlink r:id="rId66" w:anchor="tabs_727018652_copy_11581087073:~:text=DOCX%202.4%20MB)-,Unit%2024%20%E2%80%93%20Fractions%20represent%20multiple%20ideas%20and%20can%20be%20represented%20in%20different%20ways,-Representing%20quantity%20fractions" w:history="1">
        <w:r w:rsidR="00244E25" w:rsidRPr="00194613">
          <w:rPr>
            <w:rStyle w:val="Hyperlink"/>
          </w:rPr>
          <w:t>Stage 3 Year A Unit 24</w:t>
        </w:r>
      </w:hyperlink>
      <w:r w:rsidR="00244E25" w:rsidRPr="00194613">
        <w:t xml:space="preserve"> Lesson 3</w:t>
      </w:r>
      <w:r w:rsidR="00E8387A" w:rsidRPr="00194613">
        <w:t>. If students</w:t>
      </w:r>
      <w:r w:rsidR="00E8387A">
        <w:t xml:space="preserve"> </w:t>
      </w:r>
      <w:r w:rsidR="00DA0A52">
        <w:t>are finding it challenging to work with fractions</w:t>
      </w:r>
      <w:r w:rsidR="00ED2EEB">
        <w:t xml:space="preserve"> with the denominator of 16</w:t>
      </w:r>
      <w:r w:rsidR="00AD2D4D">
        <w:t xml:space="preserve"> in this task</w:t>
      </w:r>
      <w:r w:rsidR="00ED2EEB">
        <w:t xml:space="preserve">, </w:t>
      </w:r>
      <w:r w:rsidR="00AD2D4D">
        <w:t>it</w:t>
      </w:r>
      <w:r w:rsidR="00ED2EEB">
        <w:t xml:space="preserve"> can be adapted</w:t>
      </w:r>
      <w:r w:rsidR="00B2716F">
        <w:t xml:space="preserve"> to include fractions with denominators of 4 and 8 only. For example, </w:t>
      </w:r>
      <w:r w:rsidR="00AC4299">
        <w:t>C</w:t>
      </w:r>
      <w:r w:rsidR="00816832">
        <w:t>rystal</w:t>
      </w:r>
      <w:r w:rsidR="00AC4299">
        <w:t xml:space="preserve"> and Dani</w:t>
      </w:r>
      <w:r w:rsidR="00816832">
        <w:t>ca</w:t>
      </w:r>
      <w:r w:rsidR="00AC4299">
        <w:t xml:space="preserve"> can have </w:t>
      </w:r>
      <w:r w:rsidR="005F02F0">
        <w:t>a</w:t>
      </w:r>
      <w:r w:rsidR="0008706F">
        <w:t xml:space="preserve"> one-eighth (</w:t>
      </w:r>
      <w:r w:rsidR="005F02F0">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ED2EEB">
        <w:t xml:space="preserve"> </w:t>
      </w:r>
      <w:r w:rsidR="0008706F">
        <w:t xml:space="preserve">) </w:t>
      </w:r>
      <w:r w:rsidR="005F02F0">
        <w:t>portion of the garden each instead.</w:t>
      </w:r>
    </w:p>
    <w:p w14:paraId="492F90C1" w14:textId="679EC8DB" w:rsidR="60015FC6" w:rsidRDefault="1174AF3E" w:rsidP="009F5D93">
      <w:pPr>
        <w:pStyle w:val="ListNumber"/>
      </w:pPr>
      <w:r>
        <w:t>The students decided to work together and combine their parts. What fraction of the garden will each of the following groups have if they combine their portions of the garden</w:t>
      </w:r>
      <w:r w:rsidR="37CFBA0B">
        <w:t>? The groups are:</w:t>
      </w:r>
    </w:p>
    <w:p w14:paraId="401372A9" w14:textId="7F900BE9" w:rsidR="0E2BE5B0" w:rsidRPr="00705E93" w:rsidRDefault="4ADE0867" w:rsidP="007441EC">
      <w:pPr>
        <w:pStyle w:val="ListBullet"/>
        <w:ind w:left="1134"/>
      </w:pPr>
      <w:r w:rsidRPr="00705E93">
        <w:t>B</w:t>
      </w:r>
      <w:r w:rsidR="3DDE2AEA" w:rsidRPr="00705E93">
        <w:t>en</w:t>
      </w:r>
      <w:r w:rsidRPr="00705E93">
        <w:t xml:space="preserve"> and Dani</w:t>
      </w:r>
      <w:r w:rsidR="00816832" w:rsidRPr="00705E93">
        <w:t>ca</w:t>
      </w:r>
    </w:p>
    <w:p w14:paraId="3E7F3121" w14:textId="5823D511" w:rsidR="0E2BE5B0" w:rsidRPr="00705E93" w:rsidRDefault="4ADE0867" w:rsidP="007441EC">
      <w:pPr>
        <w:pStyle w:val="ListBullet"/>
        <w:ind w:left="1134"/>
      </w:pPr>
      <w:r w:rsidRPr="00705E93">
        <w:t>A</w:t>
      </w:r>
      <w:r w:rsidR="3DDE2AEA" w:rsidRPr="00705E93">
        <w:t>nnie</w:t>
      </w:r>
      <w:r w:rsidRPr="00705E93">
        <w:t xml:space="preserve"> and C</w:t>
      </w:r>
      <w:r w:rsidR="00816832" w:rsidRPr="00705E93">
        <w:t>rystal</w:t>
      </w:r>
    </w:p>
    <w:p w14:paraId="0EB44069" w14:textId="2FAD9345" w:rsidR="0E2BE5B0" w:rsidRPr="00705E93" w:rsidRDefault="4ADE0867" w:rsidP="007441EC">
      <w:pPr>
        <w:pStyle w:val="ListBullet"/>
        <w:ind w:left="1134"/>
      </w:pPr>
      <w:r w:rsidRPr="00705E93">
        <w:t>F</w:t>
      </w:r>
      <w:r w:rsidR="740A7233" w:rsidRPr="00705E93">
        <w:t>letcher</w:t>
      </w:r>
      <w:r w:rsidRPr="00705E93">
        <w:t xml:space="preserve"> and H</w:t>
      </w:r>
      <w:r w:rsidR="740A7233" w:rsidRPr="00705E93">
        <w:t>ank</w:t>
      </w:r>
    </w:p>
    <w:p w14:paraId="00EC28B5" w14:textId="2E5A8109" w:rsidR="0E2BE5B0" w:rsidRPr="00705E93" w:rsidRDefault="4ADE0867" w:rsidP="007441EC">
      <w:pPr>
        <w:pStyle w:val="ListBullet"/>
        <w:ind w:left="1134"/>
      </w:pPr>
      <w:r w:rsidRPr="00705E93">
        <w:t>C</w:t>
      </w:r>
      <w:r w:rsidR="00816832" w:rsidRPr="00705E93">
        <w:t>rystal</w:t>
      </w:r>
      <w:r w:rsidRPr="00705E93">
        <w:t>, F</w:t>
      </w:r>
      <w:r w:rsidR="4E4050D8" w:rsidRPr="00705E93">
        <w:t>letcher</w:t>
      </w:r>
      <w:r w:rsidRPr="00705E93">
        <w:t xml:space="preserve"> and A</w:t>
      </w:r>
      <w:r w:rsidR="3DDE2AEA" w:rsidRPr="00705E93">
        <w:t>nnie</w:t>
      </w:r>
      <w:r w:rsidR="00705E93">
        <w:t>.</w:t>
      </w:r>
    </w:p>
    <w:p w14:paraId="3F036A35" w14:textId="6356E19A" w:rsidR="2B291250" w:rsidRDefault="4AE6C6DE" w:rsidP="009F5D93">
      <w:pPr>
        <w:pStyle w:val="ListNumber"/>
      </w:pPr>
      <w:r>
        <w:t>S</w:t>
      </w:r>
      <w:r w:rsidR="37CFBA0B">
        <w:t xml:space="preserve">tudents </w:t>
      </w:r>
      <w:r w:rsidR="00AA77B0">
        <w:t>draw the</w:t>
      </w:r>
      <w:r w:rsidR="00305CC8">
        <w:t>ir</w:t>
      </w:r>
      <w:r w:rsidR="00AA77B0">
        <w:t xml:space="preserve"> garden </w:t>
      </w:r>
      <w:r w:rsidR="39308A75">
        <w:t>in their workbook</w:t>
      </w:r>
      <w:r w:rsidR="0002692E">
        <w:t xml:space="preserve">, </w:t>
      </w:r>
      <w:r w:rsidR="00AA77B0">
        <w:t>label</w:t>
      </w:r>
      <w:r w:rsidR="0002692E">
        <w:t>ling it</w:t>
      </w:r>
      <w:r w:rsidR="00AA77B0">
        <w:t xml:space="preserve"> t</w:t>
      </w:r>
      <w:r w:rsidR="0080019D">
        <w:t>o explain their thinking</w:t>
      </w:r>
      <w:r w:rsidR="39308A75">
        <w:t>.</w:t>
      </w:r>
    </w:p>
    <w:p w14:paraId="4B403A8C" w14:textId="3D57782D" w:rsidR="0E2BE5B0" w:rsidRDefault="32ED5AE9" w:rsidP="7A7374BB">
      <w:pPr>
        <w:pStyle w:val="FeatureBox"/>
      </w:pPr>
      <w:r w:rsidRPr="2062575A">
        <w:rPr>
          <w:rStyle w:val="Strong"/>
        </w:rPr>
        <w:t>Note</w:t>
      </w:r>
      <w:r>
        <w:t xml:space="preserve">: some students may require the area model to help with solving the problem. Draw a large empty rectangle on </w:t>
      </w:r>
      <w:r w:rsidR="45706497">
        <w:t>a</w:t>
      </w:r>
      <w:r>
        <w:t xml:space="preserve"> piece of paper </w:t>
      </w:r>
      <w:r w:rsidR="01B10EFC">
        <w:t xml:space="preserve">and assist students with </w:t>
      </w:r>
      <w:r w:rsidR="60531619">
        <w:t xml:space="preserve">partitioning </w:t>
      </w:r>
      <w:r w:rsidR="01B10EFC">
        <w:t>it into the required portions.</w:t>
      </w:r>
    </w:p>
    <w:p w14:paraId="507CC2BE" w14:textId="6BE61AE2" w:rsidR="115F1D11" w:rsidRDefault="09FAA6A1" w:rsidP="009F5D93">
      <w:pPr>
        <w:pStyle w:val="ListNumber"/>
      </w:pPr>
      <w:r>
        <w:t>Regroup as a class and a</w:t>
      </w:r>
      <w:r w:rsidR="0962378D">
        <w:t>sk:</w:t>
      </w:r>
    </w:p>
    <w:p w14:paraId="17A7934C" w14:textId="51F5B203" w:rsidR="04A759C1" w:rsidRPr="00705E93" w:rsidRDefault="258AB952" w:rsidP="007441EC">
      <w:pPr>
        <w:pStyle w:val="ListBullet"/>
        <w:ind w:left="1134"/>
      </w:pPr>
      <w:r w:rsidRPr="00705E93">
        <w:t>Which group had the biggest portion of the garden?</w:t>
      </w:r>
    </w:p>
    <w:p w14:paraId="11158547" w14:textId="4FD66228" w:rsidR="04A759C1" w:rsidRPr="00705E93" w:rsidRDefault="258AB952" w:rsidP="007441EC">
      <w:pPr>
        <w:pStyle w:val="ListBullet"/>
        <w:ind w:left="1134"/>
      </w:pPr>
      <w:r w:rsidRPr="00705E93">
        <w:lastRenderedPageBreak/>
        <w:t>Which group had the smallest portion of the garden?</w:t>
      </w:r>
    </w:p>
    <w:p w14:paraId="15808646" w14:textId="1987DBA7" w:rsidR="4BECB9A0" w:rsidRPr="00705E93" w:rsidRDefault="4BECB9A0" w:rsidP="007441EC">
      <w:pPr>
        <w:pStyle w:val="ListBullet"/>
        <w:ind w:left="1134"/>
      </w:pPr>
      <w:r w:rsidRPr="00705E93">
        <w:t xml:space="preserve">How did you </w:t>
      </w:r>
      <w:r w:rsidR="59DFB604" w:rsidRPr="00705E93">
        <w:t xml:space="preserve">use equivalence to identify a fraction with the same denominator </w:t>
      </w:r>
      <w:r w:rsidRPr="00705E93">
        <w:t>in the problem?</w:t>
      </w:r>
    </w:p>
    <w:p w14:paraId="1FF79DE7"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33D6A">
            <w:r w:rsidRPr="00F8552A">
              <w:t>Assessment opportunities</w:t>
            </w:r>
          </w:p>
        </w:tc>
        <w:tc>
          <w:tcPr>
            <w:tcW w:w="7280" w:type="dxa"/>
          </w:tcPr>
          <w:p w14:paraId="0D12E174" w14:textId="77777777" w:rsidR="0065216A" w:rsidRDefault="0065216A" w:rsidP="00D33D6A">
            <w:r w:rsidRPr="00F8552A">
              <w:t>Links</w:t>
            </w:r>
          </w:p>
        </w:tc>
      </w:tr>
      <w:tr w:rsidR="0065216A" w14:paraId="3D1E6529"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03E440A2" w14:textId="4E467998" w:rsidR="0065216A" w:rsidRDefault="0065216A" w:rsidP="00D33D6A">
            <w:r>
              <w:t>What to look for:</w:t>
            </w:r>
          </w:p>
          <w:p w14:paraId="0F10F61D" w14:textId="38E3F97F" w:rsidR="0065216A" w:rsidRDefault="0065216A" w:rsidP="00312E89">
            <w:pPr>
              <w:pStyle w:val="ListBullet"/>
            </w:pPr>
            <w:r>
              <w:t xml:space="preserve">Can students </w:t>
            </w:r>
            <w:r w:rsidR="0EC2F2A3">
              <w:t xml:space="preserve">solve word problems involving adding or subtracting fractional quantities with related denominators? </w:t>
            </w:r>
            <w:r w:rsidR="007441EC">
              <w:br/>
            </w:r>
            <w:r w:rsidR="0EC2F2A3" w:rsidRPr="23938836">
              <w:rPr>
                <w:rStyle w:val="Strong"/>
                <w:rFonts w:eastAsia="Arial"/>
                <w:color w:val="000000" w:themeColor="text1"/>
              </w:rPr>
              <w:t>[MAO-WM-01, MA3-RQF-02]</w:t>
            </w:r>
          </w:p>
          <w:p w14:paraId="5E4910B0" w14:textId="760E6756" w:rsidR="0065216A" w:rsidRDefault="0EC2F2A3" w:rsidP="00312E89">
            <w:pPr>
              <w:pStyle w:val="ListBullet"/>
            </w:pPr>
            <w:r>
              <w:t>Can students represent fractional quantities with the same or related denominators to add</w:t>
            </w:r>
            <w:r w:rsidR="33684057">
              <w:t xml:space="preserve"> and subtract </w:t>
            </w:r>
            <w:r>
              <w:t xml:space="preserve">fractions? </w:t>
            </w:r>
            <w:r w:rsidR="007441EC">
              <w:br/>
            </w:r>
            <w:r w:rsidRPr="23938836">
              <w:rPr>
                <w:rStyle w:val="Strong"/>
                <w:rFonts w:eastAsia="Arial"/>
                <w:color w:val="000000" w:themeColor="text1"/>
              </w:rPr>
              <w:t>[MAO-WM-01, MA3-RQF-02]</w:t>
            </w:r>
          </w:p>
          <w:p w14:paraId="5E82BF07" w14:textId="01BF2529" w:rsidR="0065216A" w:rsidRDefault="0EC2F2A3" w:rsidP="00312E89">
            <w:pPr>
              <w:pStyle w:val="ListBullet"/>
            </w:pPr>
            <w:r>
              <w:t xml:space="preserve">Can students solve word problems involving </w:t>
            </w:r>
            <w:r w:rsidR="33684057">
              <w:t xml:space="preserve">a fraction </w:t>
            </w:r>
            <w:r>
              <w:t>of a quantity?</w:t>
            </w:r>
            <w:r w:rsidR="0065216A">
              <w:t xml:space="preserve"> </w:t>
            </w:r>
            <w:r w:rsidR="0065216A" w:rsidRPr="23938836">
              <w:rPr>
                <w:rStyle w:val="Strong"/>
                <w:rFonts w:eastAsia="Arial"/>
                <w:color w:val="000000" w:themeColor="text1"/>
              </w:rPr>
              <w:t>[</w:t>
            </w:r>
            <w:r w:rsidR="42CC4B41" w:rsidRPr="23938836">
              <w:rPr>
                <w:rStyle w:val="Strong"/>
                <w:rFonts w:eastAsia="Arial"/>
                <w:color w:val="000000" w:themeColor="text1"/>
              </w:rPr>
              <w:t>MAO-WM-01, MA3-RQF-02</w:t>
            </w:r>
            <w:r w:rsidR="0065216A" w:rsidRPr="23938836">
              <w:rPr>
                <w:rStyle w:val="Strong"/>
                <w:rFonts w:eastAsia="Arial"/>
                <w:color w:val="000000" w:themeColor="text1"/>
              </w:rPr>
              <w:t>]</w:t>
            </w:r>
          </w:p>
        </w:tc>
        <w:tc>
          <w:tcPr>
            <w:tcW w:w="7280" w:type="dxa"/>
          </w:tcPr>
          <w:p w14:paraId="443667C3" w14:textId="09392FD1" w:rsidR="0065216A" w:rsidRDefault="0065216A" w:rsidP="23938836">
            <w:pPr>
              <w:pStyle w:val="ListBullet"/>
              <w:numPr>
                <w:ilvl w:val="0"/>
                <w:numId w:val="0"/>
              </w:numPr>
              <w:rPr>
                <w:rFonts w:eastAsia="Arial"/>
                <w:color w:val="000000" w:themeColor="text1"/>
                <w:szCs w:val="22"/>
              </w:rPr>
            </w:pPr>
            <w:r w:rsidRPr="23938836">
              <w:rPr>
                <w:rFonts w:eastAsia="Arial"/>
                <w:color w:val="000000" w:themeColor="text1"/>
              </w:rPr>
              <w:t xml:space="preserve">Links to </w:t>
            </w:r>
            <w:hyperlink r:id="rId67">
              <w:r w:rsidRPr="23938836">
                <w:rPr>
                  <w:rStyle w:val="Hyperlink"/>
                  <w:rFonts w:eastAsia="Arial"/>
                </w:rPr>
                <w:t>National Numeracy Learning Progressions</w:t>
              </w:r>
            </w:hyperlink>
            <w:r w:rsidRPr="23938836">
              <w:rPr>
                <w:rFonts w:eastAsia="Arial"/>
                <w:color w:val="000000" w:themeColor="text1"/>
              </w:rPr>
              <w:t xml:space="preserve"> (NNLP):</w:t>
            </w:r>
          </w:p>
          <w:p w14:paraId="68B439A3" w14:textId="7DADFCA3" w:rsidR="0065216A" w:rsidRDefault="4CA4FF48" w:rsidP="00705E93">
            <w:pPr>
              <w:pStyle w:val="ListBullet"/>
              <w:rPr>
                <w:szCs w:val="22"/>
              </w:rPr>
            </w:pPr>
            <w:r>
              <w:t>InF8.</w:t>
            </w:r>
          </w:p>
          <w:p w14:paraId="28757A92" w14:textId="0896C070" w:rsidR="0065216A" w:rsidRDefault="206E736C" w:rsidP="7A7374BB">
            <w:pPr>
              <w:rPr>
                <w:rFonts w:eastAsia="Arial"/>
                <w:color w:val="000000" w:themeColor="text1"/>
                <w:szCs w:val="22"/>
              </w:rPr>
            </w:pPr>
            <w:r w:rsidRPr="7A7374BB">
              <w:rPr>
                <w:rFonts w:eastAsia="Arial"/>
                <w:color w:val="000000" w:themeColor="text1"/>
                <w:szCs w:val="22"/>
              </w:rPr>
              <w:t xml:space="preserve">Links to suggested </w:t>
            </w:r>
            <w:hyperlink r:id="rId68">
              <w:r w:rsidRPr="7A7374BB">
                <w:rPr>
                  <w:rStyle w:val="Hyperlink"/>
                  <w:rFonts w:eastAsia="Arial"/>
                  <w:szCs w:val="22"/>
                </w:rPr>
                <w:t>Interview for Student Reasoning</w:t>
              </w:r>
            </w:hyperlink>
            <w:r w:rsidRPr="7A7374BB">
              <w:rPr>
                <w:rFonts w:eastAsia="Arial"/>
                <w:color w:val="000000" w:themeColor="text1"/>
                <w:szCs w:val="22"/>
              </w:rPr>
              <w:t xml:space="preserve"> (IfSR) tasks:</w:t>
            </w:r>
          </w:p>
          <w:p w14:paraId="3DECB667" w14:textId="77D1A86F" w:rsidR="0065216A" w:rsidRDefault="3735C607" w:rsidP="00705E93">
            <w:pPr>
              <w:pStyle w:val="ListBullet"/>
              <w:rPr>
                <w:szCs w:val="22"/>
              </w:rPr>
            </w:pPr>
            <w:r w:rsidRPr="007441EC">
              <w:rPr>
                <w:rStyle w:val="Strong"/>
                <w:b w:val="0"/>
                <w:bCs w:val="0"/>
              </w:rPr>
              <w:t>IfSR-MT</w:t>
            </w:r>
            <w:r>
              <w:t xml:space="preserve">: </w:t>
            </w:r>
            <w:r w:rsidR="51D424C9">
              <w:t>4B.1.</w:t>
            </w:r>
          </w:p>
        </w:tc>
      </w:tr>
    </w:tbl>
    <w:p w14:paraId="3140A003" w14:textId="77777777" w:rsidR="0065216A" w:rsidRDefault="0065216A">
      <w:pPr>
        <w:spacing w:before="0" w:after="160" w:line="259" w:lineRule="auto"/>
      </w:pPr>
      <w:r>
        <w:br w:type="page"/>
      </w:r>
    </w:p>
    <w:p w14:paraId="174754E1" w14:textId="5A32FA78" w:rsidR="0065216A" w:rsidRDefault="0065216A" w:rsidP="00D33D6A">
      <w:pPr>
        <w:pStyle w:val="Heading1"/>
      </w:pPr>
      <w:bookmarkStart w:id="93" w:name="_Lesson_8"/>
      <w:bookmarkStart w:id="94" w:name="_Toc169009711"/>
      <w:bookmarkEnd w:id="93"/>
      <w:r>
        <w:lastRenderedPageBreak/>
        <w:t>Lesson 8</w:t>
      </w:r>
      <w:bookmarkEnd w:id="94"/>
    </w:p>
    <w:p w14:paraId="269001A6" w14:textId="2A06EC25" w:rsidR="0065216A" w:rsidRDefault="0065216A" w:rsidP="00D33D6A">
      <w:pPr>
        <w:pStyle w:val="FeatureBox3"/>
      </w:pPr>
      <w:r w:rsidRPr="6DE7644A">
        <w:rPr>
          <w:rStyle w:val="Strong"/>
        </w:rPr>
        <w:t>Core concept</w:t>
      </w:r>
      <w:r>
        <w:t xml:space="preserve">: </w:t>
      </w:r>
      <w:r w:rsidR="640BA784">
        <w:t>mathematicians solve problems with fractions.</w:t>
      </w:r>
    </w:p>
    <w:p w14:paraId="12155B53" w14:textId="77777777" w:rsidR="00592314" w:rsidRPr="00592314" w:rsidRDefault="00592314" w:rsidP="00D33D6A">
      <w:pPr>
        <w:pStyle w:val="Heading2"/>
      </w:pPr>
      <w:bookmarkStart w:id="95" w:name="_Toc169009712"/>
      <w:r>
        <w:t>Daily number sense</w:t>
      </w:r>
      <w:r w:rsidR="004B62B8">
        <w:t xml:space="preserve"> –</w:t>
      </w:r>
      <w:r>
        <w:t xml:space="preserve"> </w:t>
      </w:r>
      <w:r w:rsidR="7D030FA7">
        <w:t>10</w:t>
      </w:r>
      <w:r>
        <w:t xml:space="preserve"> minutes</w:t>
      </w:r>
      <w:bookmarkEnd w:id="95"/>
    </w:p>
    <w:p w14:paraId="40825510" w14:textId="77777777" w:rsidR="0065216A" w:rsidRDefault="0065216A" w:rsidP="0008706F">
      <w:pPr>
        <w:pStyle w:val="ListNumber"/>
        <w:numPr>
          <w:ilvl w:val="0"/>
          <w:numId w:val="34"/>
        </w:numPr>
      </w:pPr>
      <w:r>
        <w:t>From a class need surfaced through formative assessment data, identify a short, focused activity that targets students’ knowledge, understanding and skills. Example activities may be drawn from the following resources:</w:t>
      </w:r>
    </w:p>
    <w:p w14:paraId="09803643" w14:textId="77777777" w:rsidR="0065216A" w:rsidRDefault="00000000" w:rsidP="009F5D93">
      <w:pPr>
        <w:pStyle w:val="ListBullet"/>
      </w:pPr>
      <w:hyperlink r:id="rId69">
        <w:r w:rsidR="0065216A" w:rsidRPr="23938836">
          <w:rPr>
            <w:rStyle w:val="Hyperlink"/>
          </w:rPr>
          <w:t>Mathematics K</w:t>
        </w:r>
        <w:r w:rsidR="00D32B03" w:rsidRPr="23938836">
          <w:rPr>
            <w:rStyle w:val="Hyperlink"/>
          </w:rPr>
          <w:t>–</w:t>
        </w:r>
        <w:r w:rsidR="0065216A" w:rsidRPr="23938836">
          <w:rPr>
            <w:rStyle w:val="Hyperlink"/>
          </w:rPr>
          <w:t>6 resources</w:t>
        </w:r>
      </w:hyperlink>
    </w:p>
    <w:p w14:paraId="15ABDFEC" w14:textId="77777777" w:rsidR="0065216A" w:rsidRPr="009E64DD" w:rsidRDefault="00000000" w:rsidP="009F5D93">
      <w:pPr>
        <w:pStyle w:val="ListBullet"/>
      </w:pPr>
      <w:hyperlink r:id="rId70">
        <w:r w:rsidR="0065216A" w:rsidRPr="23938836">
          <w:rPr>
            <w:rStyle w:val="Hyperlink"/>
          </w:rPr>
          <w:t>Universal Resources Hub</w:t>
        </w:r>
      </w:hyperlink>
      <w:r w:rsidR="0065216A">
        <w:t>.</w:t>
      </w:r>
    </w:p>
    <w:p w14:paraId="533583F2" w14:textId="7A176920" w:rsidR="0065216A" w:rsidRDefault="0065216A" w:rsidP="00D33D6A">
      <w:pPr>
        <w:pStyle w:val="Heading2"/>
      </w:pPr>
      <w:bookmarkStart w:id="96" w:name="_Toc147914103"/>
      <w:bookmarkStart w:id="97" w:name="_Toc169009713"/>
      <w:r>
        <w:t>Core lesson</w:t>
      </w:r>
      <w:r w:rsidR="00B45B9C">
        <w:t xml:space="preserve"> </w:t>
      </w:r>
      <w:r w:rsidR="1FA19C6C">
        <w:t xml:space="preserve">1 </w:t>
      </w:r>
      <w:r w:rsidR="00B45B9C">
        <w:t>–</w:t>
      </w:r>
      <w:r>
        <w:t xml:space="preserve"> </w:t>
      </w:r>
      <w:r w:rsidR="7E21C08D">
        <w:t>take a chance</w:t>
      </w:r>
      <w:r>
        <w:t xml:space="preserve"> – </w:t>
      </w:r>
      <w:r w:rsidR="1A1B2022">
        <w:t>1</w:t>
      </w:r>
      <w:r w:rsidR="302CD161">
        <w:t xml:space="preserve">0 </w:t>
      </w:r>
      <w:r>
        <w:t>minutes</w:t>
      </w:r>
      <w:bookmarkEnd w:id="96"/>
      <w:bookmarkEnd w:id="97"/>
    </w:p>
    <w:p w14:paraId="4713CA8F" w14:textId="45067B3A" w:rsidR="0065216A" w:rsidRDefault="0065216A" w:rsidP="00D33D6A">
      <w:r>
        <w:t xml:space="preserve">The table below contains </w:t>
      </w:r>
      <w:r w:rsidR="009B0CF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0AF2DBD4" w:rsidR="0065216A" w:rsidRDefault="0065216A" w:rsidP="00D33D6A">
            <w:r w:rsidRPr="00616971">
              <w:t>Core concept learning intention</w:t>
            </w:r>
          </w:p>
        </w:tc>
        <w:tc>
          <w:tcPr>
            <w:tcW w:w="7280" w:type="dxa"/>
          </w:tcPr>
          <w:p w14:paraId="2BC95398" w14:textId="77777777" w:rsidR="0065216A" w:rsidRDefault="0065216A" w:rsidP="00D33D6A">
            <w:r w:rsidRPr="00616971">
              <w:t>Core concept success criteria</w:t>
            </w:r>
          </w:p>
        </w:tc>
      </w:tr>
      <w:tr w:rsidR="0065216A" w14:paraId="1141CDC9"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D33D6A">
            <w:r>
              <w:t>Students are learning to:</w:t>
            </w:r>
          </w:p>
          <w:p w14:paraId="3C77EC0A" w14:textId="29246450" w:rsidR="0065216A" w:rsidRPr="00083CAD" w:rsidRDefault="7D3DD5DE" w:rsidP="006E568E">
            <w:pPr>
              <w:pStyle w:val="ListBullet"/>
            </w:pPr>
            <w:r>
              <w:t xml:space="preserve">create random generators and describe probabilities using </w:t>
            </w:r>
            <w:r>
              <w:lastRenderedPageBreak/>
              <w:t>fractions</w:t>
            </w:r>
            <w:r w:rsidR="287C46EE">
              <w:t>.</w:t>
            </w:r>
          </w:p>
        </w:tc>
        <w:tc>
          <w:tcPr>
            <w:tcW w:w="7280" w:type="dxa"/>
          </w:tcPr>
          <w:p w14:paraId="5FA720DC" w14:textId="77777777" w:rsidR="0065216A" w:rsidRDefault="0065216A" w:rsidP="00D33D6A">
            <w:r>
              <w:lastRenderedPageBreak/>
              <w:t>Students can:</w:t>
            </w:r>
          </w:p>
          <w:p w14:paraId="1AAFC298" w14:textId="11D2F61C" w:rsidR="0065216A" w:rsidRPr="006E568E" w:rsidRDefault="0DEA669F" w:rsidP="006E568E">
            <w:pPr>
              <w:pStyle w:val="ListBullet"/>
            </w:pPr>
            <w:r w:rsidRPr="006E568E">
              <w:t xml:space="preserve">record the outcomes for chance experiments where the outcomes </w:t>
            </w:r>
            <w:r w:rsidRPr="006E568E">
              <w:lastRenderedPageBreak/>
              <w:t>are not equally likely to occur and assign probabilities to the outcomes using fractions</w:t>
            </w:r>
            <w:r w:rsidR="00FA76B0">
              <w:t xml:space="preserve"> </w:t>
            </w:r>
            <w:r w:rsidR="00FA76B0" w:rsidRPr="00FA76B0">
              <w:t>(denominators of 2, 3, 4, 5, 6, 8 and 10)</w:t>
            </w:r>
          </w:p>
          <w:p w14:paraId="26F49D43" w14:textId="41B016C1" w:rsidR="0065216A" w:rsidRPr="00083CAD" w:rsidRDefault="0DEA669F" w:rsidP="006E568E">
            <w:pPr>
              <w:pStyle w:val="ListBullet"/>
            </w:pPr>
            <w:r w:rsidRPr="006E568E">
              <w:t>use knowledge of benchmark fractions, decimals and percentages to assign probabilities to the likelihood of outcomes.</w:t>
            </w:r>
          </w:p>
        </w:tc>
      </w:tr>
    </w:tbl>
    <w:p w14:paraId="6BA78C83" w14:textId="77777777" w:rsidR="00F260E8" w:rsidRDefault="1951B53A" w:rsidP="009F5D93">
      <w:pPr>
        <w:pStyle w:val="ListNumber"/>
      </w:pPr>
      <w:r>
        <w:lastRenderedPageBreak/>
        <w:t>Revise students' knowledge of chance and equal chance</w:t>
      </w:r>
      <w:r w:rsidR="795CEA8C">
        <w:t xml:space="preserve"> by</w:t>
      </w:r>
      <w:r>
        <w:t xml:space="preserve"> </w:t>
      </w:r>
      <w:r w:rsidR="09623972">
        <w:t>a</w:t>
      </w:r>
      <w:r w:rsidR="511F3A7C">
        <w:t>sk</w:t>
      </w:r>
      <w:r w:rsidR="435BE8F8">
        <w:t>ing</w:t>
      </w:r>
      <w:r w:rsidR="0002692E">
        <w:t>:</w:t>
      </w:r>
      <w:r w:rsidR="511F3A7C">
        <w:t xml:space="preserve"> </w:t>
      </w:r>
      <w:r w:rsidR="0002692E">
        <w:t>W</w:t>
      </w:r>
      <w:r w:rsidR="511F3A7C">
        <w:t>hat activities have an equal chance outcome</w:t>
      </w:r>
      <w:r w:rsidR="0F8CD8E1">
        <w:t>?</w:t>
      </w:r>
    </w:p>
    <w:p w14:paraId="1A345B1E" w14:textId="6C614BD8" w:rsidR="41BB57DC" w:rsidRDefault="0F8CD8E1" w:rsidP="009F5D93">
      <w:pPr>
        <w:pStyle w:val="ListNumber"/>
      </w:pPr>
      <w:r>
        <w:t xml:space="preserve">Remind students that the total of the probabilities of the outcomes </w:t>
      </w:r>
      <w:r w:rsidR="008667F9">
        <w:t>in</w:t>
      </w:r>
      <w:r>
        <w:t xml:space="preserve"> a chance experiment equals one</w:t>
      </w:r>
      <w:r w:rsidR="2157D40A">
        <w:t>.</w:t>
      </w:r>
    </w:p>
    <w:p w14:paraId="1C885624" w14:textId="77777777" w:rsidR="007D098D" w:rsidRDefault="5557EC56" w:rsidP="009F5D93">
      <w:pPr>
        <w:pStyle w:val="ListNumber"/>
      </w:pPr>
      <w:r>
        <w:t xml:space="preserve">Students </w:t>
      </w:r>
      <w:hyperlink r:id="rId71">
        <w:r w:rsidRPr="1D13228A">
          <w:rPr>
            <w:rStyle w:val="Hyperlink"/>
          </w:rPr>
          <w:t>turn and talk</w:t>
        </w:r>
      </w:hyperlink>
      <w:r>
        <w:t xml:space="preserve"> </w:t>
      </w:r>
      <w:r w:rsidR="00815862">
        <w:t>about</w:t>
      </w:r>
      <w:r>
        <w:t xml:space="preserve"> activities</w:t>
      </w:r>
      <w:r w:rsidR="68C7A5C4">
        <w:t xml:space="preserve"> that have equal chance outcomes</w:t>
      </w:r>
      <w:r>
        <w:t xml:space="preserve">. </w:t>
      </w:r>
      <w:r w:rsidR="70E77A95">
        <w:t xml:space="preserve">Select </w:t>
      </w:r>
      <w:r w:rsidR="00815862">
        <w:t xml:space="preserve">some </w:t>
      </w:r>
      <w:r w:rsidR="70E77A95">
        <w:t>students to share their answers</w:t>
      </w:r>
      <w:r w:rsidR="00815862">
        <w:t>, explain</w:t>
      </w:r>
      <w:r w:rsidR="007D098D">
        <w:t>ing their reasoning.</w:t>
      </w:r>
      <w:r w:rsidR="70E77A95">
        <w:t xml:space="preserve"> </w:t>
      </w:r>
      <w:r w:rsidR="2157D40A">
        <w:t xml:space="preserve">If not discussed, highlight that flipping a </w:t>
      </w:r>
      <w:r w:rsidR="088562FD">
        <w:t>heads</w:t>
      </w:r>
      <w:r w:rsidR="2157D40A">
        <w:t xml:space="preserve"> or </w:t>
      </w:r>
      <w:r w:rsidR="088562FD">
        <w:t>tails has an equal chance and</w:t>
      </w:r>
      <w:r w:rsidR="4463687D">
        <w:t xml:space="preserve"> </w:t>
      </w:r>
      <w:r w:rsidR="2157D40A">
        <w:t xml:space="preserve">rolling a die has equal chance </w:t>
      </w:r>
      <w:r w:rsidR="4463687D">
        <w:t>outcome</w:t>
      </w:r>
      <w:r w:rsidR="157BC6A2">
        <w:t>s</w:t>
      </w:r>
      <w:r w:rsidR="2157D40A">
        <w:t>.</w:t>
      </w:r>
    </w:p>
    <w:p w14:paraId="7509503A" w14:textId="5810CC04" w:rsidR="3E664191" w:rsidRDefault="7CE09C4B" w:rsidP="009F5D93">
      <w:pPr>
        <w:pStyle w:val="ListNumber"/>
      </w:pPr>
      <w:r>
        <w:t>Ask</w:t>
      </w:r>
      <w:r w:rsidR="002A38B3">
        <w:t xml:space="preserve"> the following questions</w:t>
      </w:r>
      <w:r w:rsidR="01765415">
        <w:t>:</w:t>
      </w:r>
    </w:p>
    <w:p w14:paraId="4A2D4C39" w14:textId="3B1320FB" w:rsidR="00801B74" w:rsidRDefault="765DE653" w:rsidP="005C1D31">
      <w:pPr>
        <w:pStyle w:val="ListBullet"/>
        <w:numPr>
          <w:ilvl w:val="0"/>
          <w:numId w:val="5"/>
        </w:numPr>
        <w:tabs>
          <w:tab w:val="clear" w:pos="360"/>
        </w:tabs>
        <w:ind w:left="1134" w:hanging="567"/>
      </w:pPr>
      <w:r>
        <w:t xml:space="preserve">How do I record the fraction of flipping a heads or tails? </w:t>
      </w:r>
      <w:r w:rsidRPr="00C76CA9">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C76CA9">
        <w:t>)</w:t>
      </w:r>
    </w:p>
    <w:p w14:paraId="24FA4278" w14:textId="77777777" w:rsidR="00801B74" w:rsidRDefault="41FD3756" w:rsidP="005C1D31">
      <w:pPr>
        <w:pStyle w:val="ListBullet"/>
        <w:numPr>
          <w:ilvl w:val="0"/>
          <w:numId w:val="5"/>
        </w:numPr>
        <w:tabs>
          <w:tab w:val="clear" w:pos="360"/>
        </w:tabs>
        <w:ind w:left="1134" w:hanging="567"/>
      </w:pPr>
      <w:r w:rsidRPr="00801B74">
        <w:t>How is the chance of flipping a coin recorded with decimals and percentages? (0.5 and 50%)</w:t>
      </w:r>
    </w:p>
    <w:p w14:paraId="439A8DFC" w14:textId="59CB1D32" w:rsidR="47F9069A" w:rsidRPr="00801B74" w:rsidRDefault="41FD3756" w:rsidP="005C1D31">
      <w:pPr>
        <w:pStyle w:val="ListBullet"/>
        <w:numPr>
          <w:ilvl w:val="0"/>
          <w:numId w:val="5"/>
        </w:numPr>
        <w:tabs>
          <w:tab w:val="clear" w:pos="360"/>
        </w:tabs>
        <w:ind w:left="1134" w:hanging="567"/>
      </w:pPr>
      <w:r w:rsidRPr="00801B74">
        <w:t xml:space="preserve">How is the chance of rolling a 6 on a die recorded with fractions? </w:t>
      </w:r>
      <w:r w:rsidR="47F9069A" w:rsidRPr="00801B74">
        <w:t>(</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w:rPr>
            <w:rFonts w:ascii="Cambria Math" w:hAnsi="Cambria Math"/>
          </w:rPr>
          <m:t xml:space="preserve"> </m:t>
        </m:r>
      </m:oMath>
      <w:r w:rsidR="47F9069A" w:rsidRPr="00801B74">
        <w:t>)</w:t>
      </w:r>
    </w:p>
    <w:p w14:paraId="7D49630C" w14:textId="5DBF33FA" w:rsidR="66970B88" w:rsidRDefault="66970B88" w:rsidP="6D95A065">
      <w:pPr>
        <w:pStyle w:val="Heading2"/>
      </w:pPr>
      <w:bookmarkStart w:id="98" w:name="_Toc169009714"/>
      <w:r>
        <w:lastRenderedPageBreak/>
        <w:t xml:space="preserve">Core lesson 2 – unequal chance – </w:t>
      </w:r>
      <w:r w:rsidR="2096C01C">
        <w:t>25</w:t>
      </w:r>
      <w:r>
        <w:t xml:space="preserve"> minutes</w:t>
      </w:r>
      <w:bookmarkEnd w:id="98"/>
    </w:p>
    <w:p w14:paraId="2FF74487" w14:textId="25856067" w:rsidR="7A8B0039" w:rsidRDefault="45140066" w:rsidP="009F5D93">
      <w:pPr>
        <w:pStyle w:val="ListNumber"/>
      </w:pPr>
      <w:r>
        <w:t xml:space="preserve">Place </w:t>
      </w:r>
      <w:r w:rsidR="360BE340">
        <w:t>2</w:t>
      </w:r>
      <w:r w:rsidR="25FA7BE0">
        <w:t>4</w:t>
      </w:r>
      <w:r>
        <w:t xml:space="preserve"> interlocking cubes in an opaque bag</w:t>
      </w:r>
      <w:r w:rsidR="4E8D31AE">
        <w:t xml:space="preserve">; </w:t>
      </w:r>
      <w:r w:rsidR="58A52A9E">
        <w:t>12</w:t>
      </w:r>
      <w:r w:rsidR="6C08B211">
        <w:t xml:space="preserve"> </w:t>
      </w:r>
      <w:r w:rsidR="4E8D31AE">
        <w:t xml:space="preserve">red, </w:t>
      </w:r>
      <w:r w:rsidR="58A52A9E">
        <w:t>8</w:t>
      </w:r>
      <w:r w:rsidR="4E8D31AE">
        <w:t xml:space="preserve"> green and </w:t>
      </w:r>
      <w:r w:rsidR="58A52A9E">
        <w:t>4</w:t>
      </w:r>
      <w:r w:rsidR="4E8D31AE">
        <w:t xml:space="preserve"> blue.</w:t>
      </w:r>
      <w:r w:rsidR="1BBFBE9B">
        <w:t xml:space="preserve"> Tell students the total number of cubes and how many of each colour there are.</w:t>
      </w:r>
    </w:p>
    <w:p w14:paraId="7F7AA1A0" w14:textId="08E635A4" w:rsidR="004D10E0" w:rsidRDefault="1BBFBE9B" w:rsidP="001F1C2F">
      <w:pPr>
        <w:pStyle w:val="ListNumber"/>
        <w:numPr>
          <w:ilvl w:val="0"/>
          <w:numId w:val="26"/>
        </w:numPr>
      </w:pPr>
      <w:r w:rsidRPr="00C76CA9">
        <w:t xml:space="preserve">Students </w:t>
      </w:r>
      <w:hyperlink r:id="rId72">
        <w:r w:rsidRPr="00E75BF5">
          <w:rPr>
            <w:rStyle w:val="Hyperlink"/>
          </w:rPr>
          <w:t>turn and talk</w:t>
        </w:r>
      </w:hyperlink>
      <w:r w:rsidRPr="00C76CA9">
        <w:t xml:space="preserve"> discussing the fraction, decimals and percentages of each colour in the bag.</w:t>
      </w:r>
      <w:r w:rsidR="2B291286" w:rsidRPr="00C76CA9">
        <w:t xml:space="preserve"> Select students to share and explain their thinking, recording the answers on the board. For example, Red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62F028D3" w:rsidRPr="00C76CA9">
        <w:t>, 0.50 and 50%.</w:t>
      </w:r>
    </w:p>
    <w:p w14:paraId="670C68F3" w14:textId="035A9C22" w:rsidR="71FBA83E" w:rsidRDefault="1C32DCA8" w:rsidP="004D10E0">
      <w:pPr>
        <w:pStyle w:val="ListNumber"/>
        <w:numPr>
          <w:ilvl w:val="0"/>
          <w:numId w:val="13"/>
        </w:numPr>
      </w:pPr>
      <w:r>
        <w:t xml:space="preserve">Students draw </w:t>
      </w:r>
      <w:r>
        <w:fldChar w:fldCharType="begin"/>
      </w:r>
      <w:r>
        <w:instrText xml:space="preserve"> REF _Ref160778666 \h  \* MERGEFORMAT </w:instrText>
      </w:r>
      <w:r>
        <w:fldChar w:fldCharType="separate"/>
      </w:r>
      <w:r w:rsidR="00CE04AD">
        <w:t>Table 4</w:t>
      </w:r>
      <w:r>
        <w:fldChar w:fldCharType="end"/>
      </w:r>
      <w:r w:rsidR="00CE04AD">
        <w:t xml:space="preserve"> </w:t>
      </w:r>
      <w:r>
        <w:t>in the workbook</w:t>
      </w:r>
      <w:r w:rsidR="12140C73">
        <w:t xml:space="preserve"> and discuss the predicted outcome. For example, red should be selected more often than green and blue</w:t>
      </w:r>
      <w:r w:rsidR="000D4628">
        <w:t>,</w:t>
      </w:r>
      <w:r w:rsidR="5D378445">
        <w:t xml:space="preserve"> </w:t>
      </w:r>
      <w:r w:rsidR="000D4628">
        <w:t>i</w:t>
      </w:r>
      <w:r w:rsidR="33CA6ED2">
        <w:t xml:space="preserve">t </w:t>
      </w:r>
      <w:r w:rsidR="731052AC">
        <w:t xml:space="preserve">is more </w:t>
      </w:r>
      <w:r w:rsidR="442F7821">
        <w:t xml:space="preserve">likely that red will occur than </w:t>
      </w:r>
      <w:r w:rsidR="5D378445">
        <w:t>green and blue.</w:t>
      </w:r>
    </w:p>
    <w:p w14:paraId="35431F4E" w14:textId="527CD847" w:rsidR="00CE04AD" w:rsidRDefault="00CE04AD" w:rsidP="00CE04AD">
      <w:pPr>
        <w:pStyle w:val="Caption"/>
      </w:pPr>
      <w:bookmarkStart w:id="99" w:name="_Ref160778666"/>
      <w:r>
        <w:t xml:space="preserve">Table </w:t>
      </w:r>
      <w:r>
        <w:fldChar w:fldCharType="begin"/>
      </w:r>
      <w:r>
        <w:instrText xml:space="preserve"> SEQ Table \* ARABIC </w:instrText>
      </w:r>
      <w:r>
        <w:fldChar w:fldCharType="separate"/>
      </w:r>
      <w:r>
        <w:rPr>
          <w:noProof/>
        </w:rPr>
        <w:t>4</w:t>
      </w:r>
      <w:r>
        <w:rPr>
          <w:noProof/>
        </w:rPr>
        <w:fldChar w:fldCharType="end"/>
      </w:r>
      <w:bookmarkEnd w:id="99"/>
      <w:r>
        <w:t xml:space="preserve"> </w:t>
      </w:r>
      <w:r w:rsidRPr="00B335B1">
        <w:t>–</w:t>
      </w:r>
      <w:r>
        <w:t xml:space="preserve"> colour of cubes</w:t>
      </w:r>
    </w:p>
    <w:tbl>
      <w:tblPr>
        <w:tblStyle w:val="Tableheader"/>
        <w:tblW w:w="0" w:type="auto"/>
        <w:tblLook w:val="04A0" w:firstRow="1" w:lastRow="0" w:firstColumn="1" w:lastColumn="0" w:noHBand="0" w:noVBand="1"/>
        <w:tblDescription w:val="Table displays colours selected and the number of cubes of that colour. The number of cubes has been left blank for students to complete."/>
      </w:tblPr>
      <w:tblGrid>
        <w:gridCol w:w="2475"/>
        <w:gridCol w:w="2655"/>
      </w:tblGrid>
      <w:tr w:rsidR="6D95A065" w14:paraId="42122D75" w14:textId="77777777" w:rsidTr="001374EC">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75" w:type="dxa"/>
          </w:tcPr>
          <w:p w14:paraId="4A869667" w14:textId="31EA2A1D" w:rsidR="27957F6E" w:rsidRPr="001374EC" w:rsidRDefault="27957F6E" w:rsidP="001374EC">
            <w:r w:rsidRPr="001374EC">
              <w:t>Colour selected</w:t>
            </w:r>
          </w:p>
        </w:tc>
        <w:tc>
          <w:tcPr>
            <w:tcW w:w="2655" w:type="dxa"/>
          </w:tcPr>
          <w:p w14:paraId="61A75A14" w14:textId="1FB3D03E" w:rsidR="27957F6E" w:rsidRPr="001374EC" w:rsidRDefault="27957F6E" w:rsidP="001374EC">
            <w:pPr>
              <w:cnfStyle w:val="100000000000" w:firstRow="1" w:lastRow="0" w:firstColumn="0" w:lastColumn="0" w:oddVBand="0" w:evenVBand="0" w:oddHBand="0" w:evenHBand="0" w:firstRowFirstColumn="0" w:firstRowLastColumn="0" w:lastRowFirstColumn="0" w:lastRowLastColumn="0"/>
            </w:pPr>
            <w:r w:rsidRPr="001374EC">
              <w:t>Number of cubes</w:t>
            </w:r>
          </w:p>
        </w:tc>
      </w:tr>
      <w:tr w:rsidR="6D95A065" w14:paraId="23C1E464" w14:textId="77777777" w:rsidTr="001374E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5979BDEF" w14:textId="527823D9" w:rsidR="27957F6E" w:rsidRDefault="27957F6E" w:rsidP="6D95A065">
            <w:pPr>
              <w:jc w:val="center"/>
            </w:pPr>
            <w:r w:rsidRPr="6D95A065">
              <w:rPr>
                <w:rFonts w:eastAsia="Arial"/>
                <w:color w:val="000000" w:themeColor="text1"/>
                <w:szCs w:val="22"/>
              </w:rPr>
              <w:t>Red</w:t>
            </w:r>
          </w:p>
        </w:tc>
        <w:tc>
          <w:tcPr>
            <w:tcW w:w="2655" w:type="dxa"/>
          </w:tcPr>
          <w:p w14:paraId="3158DBBB" w14:textId="6F10D66E" w:rsidR="6D95A065" w:rsidRDefault="6D95A065" w:rsidP="6D95A06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p>
        </w:tc>
      </w:tr>
      <w:tr w:rsidR="6D95A065" w14:paraId="1BBB7504" w14:textId="77777777" w:rsidTr="001374EC">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1548E41E" w14:textId="113AF91F" w:rsidR="092125E0" w:rsidRDefault="092125E0" w:rsidP="6D95A065">
            <w:pPr>
              <w:jc w:val="center"/>
              <w:rPr>
                <w:rFonts w:eastAsia="Arial"/>
                <w:color w:val="000000" w:themeColor="text1"/>
                <w:szCs w:val="22"/>
              </w:rPr>
            </w:pPr>
            <w:r w:rsidRPr="6D95A065">
              <w:rPr>
                <w:rFonts w:eastAsia="Arial"/>
                <w:color w:val="000000" w:themeColor="text1"/>
                <w:szCs w:val="22"/>
              </w:rPr>
              <w:t>Green</w:t>
            </w:r>
          </w:p>
        </w:tc>
        <w:tc>
          <w:tcPr>
            <w:tcW w:w="2655" w:type="dxa"/>
          </w:tcPr>
          <w:p w14:paraId="505E6933" w14:textId="3A3B5A9A" w:rsidR="6D95A065" w:rsidRDefault="6D95A065" w:rsidP="6D95A065">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p>
        </w:tc>
      </w:tr>
      <w:tr w:rsidR="6D95A065" w14:paraId="03C14EFF" w14:textId="77777777" w:rsidTr="001374E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75" w:type="dxa"/>
          </w:tcPr>
          <w:p w14:paraId="7FE747DE" w14:textId="22DD8E42" w:rsidR="092125E0" w:rsidRDefault="092125E0" w:rsidP="6D95A065">
            <w:pPr>
              <w:jc w:val="center"/>
              <w:rPr>
                <w:rFonts w:eastAsia="Arial"/>
                <w:color w:val="000000" w:themeColor="text1"/>
                <w:szCs w:val="22"/>
              </w:rPr>
            </w:pPr>
            <w:r w:rsidRPr="6D95A065">
              <w:rPr>
                <w:rFonts w:eastAsia="Arial"/>
                <w:color w:val="000000" w:themeColor="text1"/>
                <w:szCs w:val="22"/>
              </w:rPr>
              <w:t>Blue</w:t>
            </w:r>
          </w:p>
        </w:tc>
        <w:tc>
          <w:tcPr>
            <w:tcW w:w="2655" w:type="dxa"/>
          </w:tcPr>
          <w:p w14:paraId="2F78E1C2" w14:textId="72027E12" w:rsidR="6D95A065" w:rsidRDefault="6D95A065" w:rsidP="6D95A065">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p>
        </w:tc>
      </w:tr>
    </w:tbl>
    <w:p w14:paraId="47376B97" w14:textId="09485AD9" w:rsidR="0D54AAB6" w:rsidRPr="009F5D93" w:rsidRDefault="2B291286" w:rsidP="009F5D93">
      <w:pPr>
        <w:pStyle w:val="ListNumber"/>
      </w:pPr>
      <w:r w:rsidRPr="009F5D93">
        <w:t xml:space="preserve">Choose </w:t>
      </w:r>
      <w:r w:rsidR="67C6B4A3" w:rsidRPr="009F5D93">
        <w:t xml:space="preserve">several </w:t>
      </w:r>
      <w:r w:rsidRPr="009F5D93">
        <w:t>students to select a cube from the bag</w:t>
      </w:r>
      <w:r w:rsidR="001E4CE6">
        <w:t>.</w:t>
      </w:r>
      <w:r w:rsidRPr="009F5D93">
        <w:t xml:space="preserve"> </w:t>
      </w:r>
      <w:r w:rsidR="001E4CE6">
        <w:t>R</w:t>
      </w:r>
      <w:r w:rsidR="335A1126" w:rsidRPr="009F5D93">
        <w:t>ecord the colour selected using tally marks</w:t>
      </w:r>
      <w:r w:rsidR="20A55EEA" w:rsidRPr="009F5D93">
        <w:t>.</w:t>
      </w:r>
    </w:p>
    <w:p w14:paraId="0AB590B5" w14:textId="2AC9E05C" w:rsidR="00577635" w:rsidRPr="009F5D93" w:rsidRDefault="00577635" w:rsidP="009F5D93">
      <w:pPr>
        <w:pStyle w:val="ListNumber"/>
      </w:pPr>
      <w:r w:rsidRPr="009F5D93">
        <w:t xml:space="preserve">Discuss outcome of results and see if </w:t>
      </w:r>
      <w:r w:rsidR="2A21CF9D" w:rsidRPr="009F5D93">
        <w:t xml:space="preserve">it matches </w:t>
      </w:r>
      <w:r w:rsidR="001E4CE6">
        <w:t xml:space="preserve">the students’ </w:t>
      </w:r>
      <w:r w:rsidR="2A21CF9D" w:rsidRPr="009F5D93">
        <w:t>predictions.</w:t>
      </w:r>
    </w:p>
    <w:p w14:paraId="22688DBE" w14:textId="46328042" w:rsidR="004E513C" w:rsidRDefault="2A21CF9D" w:rsidP="009F5D93">
      <w:pPr>
        <w:pStyle w:val="ListNumber"/>
      </w:pPr>
      <w:r w:rsidRPr="00FE568B">
        <w:t>Display</w:t>
      </w:r>
      <w:r>
        <w:t xml:space="preserve"> </w:t>
      </w:r>
      <w:r w:rsidR="7852F754">
        <w:t>and provide students with</w:t>
      </w:r>
      <w:r w:rsidR="004E513C">
        <w:t xml:space="preserve"> copies of</w:t>
      </w:r>
      <w:r w:rsidR="7852F754">
        <w:t xml:space="preserve"> </w:t>
      </w:r>
      <w:hyperlink w:anchor="_Resource_25_–">
        <w:r w:rsidR="55F7FC2F" w:rsidRPr="2062575A">
          <w:rPr>
            <w:rStyle w:val="Hyperlink"/>
          </w:rPr>
          <w:t>Resource</w:t>
        </w:r>
        <w:r w:rsidR="35392C60" w:rsidRPr="2062575A">
          <w:rPr>
            <w:rStyle w:val="Hyperlink"/>
          </w:rPr>
          <w:t xml:space="preserve"> </w:t>
        </w:r>
        <w:r w:rsidR="0F69F960" w:rsidRPr="2062575A">
          <w:rPr>
            <w:rStyle w:val="Hyperlink"/>
          </w:rPr>
          <w:t>2</w:t>
        </w:r>
        <w:r w:rsidR="23D351DA" w:rsidRPr="2062575A">
          <w:rPr>
            <w:rStyle w:val="Hyperlink"/>
          </w:rPr>
          <w:t>5</w:t>
        </w:r>
        <w:r w:rsidR="55F7FC2F" w:rsidRPr="2062575A">
          <w:rPr>
            <w:rStyle w:val="Hyperlink"/>
          </w:rPr>
          <w:t xml:space="preserve"> – spinner</w:t>
        </w:r>
        <w:r w:rsidR="42C5CFAE" w:rsidRPr="2062575A">
          <w:rPr>
            <w:rStyle w:val="Hyperlink"/>
          </w:rPr>
          <w:t>s</w:t>
        </w:r>
      </w:hyperlink>
      <w:r w:rsidR="6464F00D">
        <w:t>.</w:t>
      </w:r>
    </w:p>
    <w:p w14:paraId="7DE6FD72" w14:textId="2CFDA4B1" w:rsidR="68C98747" w:rsidRDefault="46F21CFE" w:rsidP="009F5D93">
      <w:pPr>
        <w:pStyle w:val="ListNumber"/>
      </w:pPr>
      <w:r>
        <w:lastRenderedPageBreak/>
        <w:t>E</w:t>
      </w:r>
      <w:r w:rsidR="2A21CF9D">
        <w:t xml:space="preserve">xplain that </w:t>
      </w:r>
      <w:r w:rsidR="004E513C">
        <w:t>students</w:t>
      </w:r>
      <w:r w:rsidR="33CBADE1">
        <w:t xml:space="preserve"> </w:t>
      </w:r>
      <w:r w:rsidR="2A21CF9D">
        <w:t xml:space="preserve">will create </w:t>
      </w:r>
      <w:r w:rsidR="1F4F076F">
        <w:t xml:space="preserve">both </w:t>
      </w:r>
      <w:r w:rsidR="2A21CF9D">
        <w:t xml:space="preserve">an </w:t>
      </w:r>
      <w:r w:rsidR="084020B9">
        <w:t xml:space="preserve">equal and unequal </w:t>
      </w:r>
      <w:r w:rsidR="2FB56FA1">
        <w:t xml:space="preserve">chance </w:t>
      </w:r>
      <w:r w:rsidR="084020B9">
        <w:t>spinner</w:t>
      </w:r>
      <w:r w:rsidR="004E513C">
        <w:t>.</w:t>
      </w:r>
      <w:r w:rsidR="6748753C">
        <w:t xml:space="preserve"> </w:t>
      </w:r>
      <w:r w:rsidR="004E513C">
        <w:t>E</w:t>
      </w:r>
      <w:r w:rsidR="0B86C004">
        <w:t>ach spinner</w:t>
      </w:r>
      <w:r w:rsidR="174B8888">
        <w:t xml:space="preserve"> must</w:t>
      </w:r>
      <w:r w:rsidR="0B86C004">
        <w:t xml:space="preserve"> ha</w:t>
      </w:r>
      <w:r w:rsidR="388305EC">
        <w:t xml:space="preserve">ve </w:t>
      </w:r>
      <w:r w:rsidR="0B86C004">
        <w:t>purple, re</w:t>
      </w:r>
      <w:r w:rsidR="7B05E6E3">
        <w:t xml:space="preserve">d, green, blue and </w:t>
      </w:r>
      <w:r w:rsidR="2D5991BD">
        <w:t>orange sections.</w:t>
      </w:r>
      <w:r w:rsidR="4E1EB1F5">
        <w:t xml:space="preserve"> For the unequal </w:t>
      </w:r>
      <w:r w:rsidR="66C6EAE5">
        <w:t xml:space="preserve">chance </w:t>
      </w:r>
      <w:r w:rsidR="4E1EB1F5">
        <w:t>spinner students can choose the fraction</w:t>
      </w:r>
      <w:r w:rsidR="2D7B29DE">
        <w:t xml:space="preserve">al part for </w:t>
      </w:r>
      <w:r w:rsidR="4E1EB1F5">
        <w:t>each colour.</w:t>
      </w:r>
    </w:p>
    <w:p w14:paraId="7A25F35A" w14:textId="6B72A556" w:rsidR="68C98747" w:rsidRDefault="082D0EB3" w:rsidP="009F5D93">
      <w:pPr>
        <w:pStyle w:val="ListNumber"/>
      </w:pPr>
      <w:r>
        <w:t>Once students have created their spinners</w:t>
      </w:r>
      <w:r w:rsidR="004E513C">
        <w:t>, t</w:t>
      </w:r>
      <w:r>
        <w:t xml:space="preserve">hey record </w:t>
      </w:r>
      <w:r w:rsidR="67F4313A">
        <w:t>the fraction, decimals and percentages of each colour</w:t>
      </w:r>
      <w:r w:rsidR="008424F7">
        <w:t>.</w:t>
      </w:r>
      <w:r w:rsidR="58A053F0">
        <w:t xml:space="preserve"> </w:t>
      </w:r>
      <w:r w:rsidR="008424F7">
        <w:t>They</w:t>
      </w:r>
      <w:r w:rsidR="58A053F0">
        <w:t xml:space="preserve"> predict </w:t>
      </w:r>
      <w:r w:rsidR="008424F7">
        <w:t xml:space="preserve">the </w:t>
      </w:r>
      <w:r w:rsidR="58A053F0">
        <w:t xml:space="preserve">outcome of using </w:t>
      </w:r>
      <w:r w:rsidR="008424F7">
        <w:t xml:space="preserve">their </w:t>
      </w:r>
      <w:r w:rsidR="58A053F0">
        <w:t>spinners in a game</w:t>
      </w:r>
      <w:r w:rsidR="67F4313A">
        <w:t>.</w:t>
      </w:r>
      <w:r w:rsidR="6D284C21">
        <w:t xml:space="preserve"> For example, purple = </w:t>
      </w:r>
      <m:oMath>
        <m:f>
          <m:fPr>
            <m:ctrlPr>
              <w:rPr>
                <w:rFonts w:ascii="Cambria Math" w:hAnsi="Cambria Math"/>
                <w:i/>
              </w:rPr>
            </m:ctrlPr>
          </m:fPr>
          <m:num>
            <m:r>
              <w:rPr>
                <w:rFonts w:ascii="Cambria Math" w:hAnsi="Cambria Math"/>
              </w:rPr>
              <m:t>1</m:t>
            </m:r>
          </m:num>
          <m:den>
            <m:r>
              <w:rPr>
                <w:rFonts w:ascii="Cambria Math" w:hAnsi="Cambria Math"/>
              </w:rPr>
              <m:t>5</m:t>
            </m:r>
          </m:den>
        </m:f>
      </m:oMath>
      <w:r w:rsidR="599AC113" w:rsidRPr="00B5622F">
        <w:t>,</w:t>
      </w:r>
      <w:r w:rsidR="259FA93B">
        <w:t xml:space="preserve"> 20% and 0.2.</w:t>
      </w:r>
    </w:p>
    <w:p w14:paraId="6CC58889"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D33D6A">
            <w:r w:rsidRPr="004127B5">
              <w:t>Too hard?</w:t>
            </w:r>
          </w:p>
        </w:tc>
        <w:tc>
          <w:tcPr>
            <w:tcW w:w="7280" w:type="dxa"/>
          </w:tcPr>
          <w:p w14:paraId="2579AEBD" w14:textId="77777777" w:rsidR="0065216A" w:rsidRDefault="0065216A" w:rsidP="00D33D6A">
            <w:r w:rsidRPr="004127B5">
              <w:t>Too easy?</w:t>
            </w:r>
          </w:p>
        </w:tc>
      </w:tr>
      <w:tr w:rsidR="0065216A" w14:paraId="5B23DBBF"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1E6C0A80" w:rsidR="0065216A" w:rsidRDefault="459743C8" w:rsidP="23938836">
            <w:pPr>
              <w:pStyle w:val="ListBullet"/>
              <w:numPr>
                <w:ilvl w:val="0"/>
                <w:numId w:val="0"/>
              </w:numPr>
            </w:pPr>
            <w:r>
              <w:t xml:space="preserve">Students cannot </w:t>
            </w:r>
            <w:r w:rsidR="00C9615B" w:rsidRPr="00C9615B">
              <w:t>use knowledge of benchmark fractions, decimals and percentages to assign probabilities to the likelihood of outcomes</w:t>
            </w:r>
            <w:r>
              <w:t>.</w:t>
            </w:r>
          </w:p>
          <w:p w14:paraId="04D3A595" w14:textId="15FE3F47" w:rsidR="26740945" w:rsidRPr="00705E93" w:rsidRDefault="26740945" w:rsidP="00705E93">
            <w:pPr>
              <w:pStyle w:val="ListBullet"/>
            </w:pPr>
            <w:r w:rsidRPr="00705E93">
              <w:t>Support students to create a random generator spinner with only 3 colours</w:t>
            </w:r>
            <w:r w:rsidR="003E63C0">
              <w:t>.</w:t>
            </w:r>
            <w:r w:rsidRPr="00705E93">
              <w:t xml:space="preserve"> </w:t>
            </w:r>
            <w:r w:rsidR="003E63C0">
              <w:t>Have</w:t>
            </w:r>
            <w:r w:rsidRPr="00705E93">
              <w:t xml:space="preserve"> one </w:t>
            </w:r>
            <w:r w:rsidR="4DF6F5BA" w:rsidRPr="00705E93">
              <w:t>colour</w:t>
            </w:r>
            <w:r w:rsidRPr="00705E93">
              <w:t xml:space="preserve"> </w:t>
            </w:r>
            <w:r w:rsidR="003E63C0">
              <w:t>represent</w:t>
            </w:r>
            <w:r w:rsidRPr="00705E93">
              <w:t xml:space="preserve">ing more than </w:t>
            </w:r>
            <w:r w:rsidR="004F4667">
              <w:t>one</w:t>
            </w:r>
            <w:r w:rsidRPr="00705E93">
              <w:t xml:space="preserve"> half.</w:t>
            </w:r>
          </w:p>
          <w:p w14:paraId="3330336B" w14:textId="60067315" w:rsidR="0065216A" w:rsidRDefault="0F921BCC" w:rsidP="00705E93">
            <w:pPr>
              <w:pStyle w:val="ListBullet"/>
            </w:pPr>
            <w:r w:rsidRPr="00705E93">
              <w:t>S</w:t>
            </w:r>
            <w:r w:rsidR="3F024604" w:rsidRPr="00705E93">
              <w:t>tudents</w:t>
            </w:r>
            <w:r w:rsidRPr="00705E93">
              <w:t xml:space="preserve"> describe </w:t>
            </w:r>
            <w:r w:rsidR="798B3B08" w:rsidRPr="00705E93">
              <w:t xml:space="preserve">the </w:t>
            </w:r>
            <w:r w:rsidRPr="00705E93">
              <w:t>probabilities</w:t>
            </w:r>
            <w:r w:rsidR="404F05CA" w:rsidRPr="00705E93">
              <w:t xml:space="preserve"> of only half. </w:t>
            </w:r>
            <w:r w:rsidR="749C5D74" w:rsidRPr="00705E93">
              <w:t>Support students to recognise that half is</w:t>
            </w:r>
            <w:r w:rsidRPr="00705E93">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16F1E7F0" w:rsidRPr="00705E93">
              <w:t xml:space="preserve"> </w:t>
            </w:r>
            <w:r w:rsidR="115E8E35" w:rsidRPr="00705E93">
              <w:t>in fractions, 0.5 in decimals and 50%.</w:t>
            </w:r>
          </w:p>
        </w:tc>
        <w:tc>
          <w:tcPr>
            <w:tcW w:w="7280" w:type="dxa"/>
          </w:tcPr>
          <w:p w14:paraId="5B31698F" w14:textId="47ED37B5" w:rsidR="0065216A" w:rsidRDefault="459743C8" w:rsidP="23938836">
            <w:pPr>
              <w:pStyle w:val="ListBullet"/>
              <w:numPr>
                <w:ilvl w:val="0"/>
                <w:numId w:val="0"/>
              </w:numPr>
            </w:pPr>
            <w:r>
              <w:t xml:space="preserve">Students can </w:t>
            </w:r>
            <w:r w:rsidR="00C9615B" w:rsidRPr="00C9615B">
              <w:t>use knowledge of benchmark fractions, decimals and percentages to assign probabilities to the likelihood of outcomes</w:t>
            </w:r>
            <w:r w:rsidR="2B113360">
              <w:t>.</w:t>
            </w:r>
          </w:p>
          <w:p w14:paraId="11AB7D0D" w14:textId="5C404F02" w:rsidR="0065216A" w:rsidRPr="00705E93" w:rsidRDefault="6B7D9B42" w:rsidP="00705E93">
            <w:pPr>
              <w:pStyle w:val="ListBullet"/>
            </w:pPr>
            <w:r w:rsidRPr="00705E93">
              <w:t xml:space="preserve">Play </w:t>
            </w:r>
            <w:hyperlink r:id="rId73" w:history="1">
              <w:r w:rsidR="002F35E8">
                <w:rPr>
                  <w:rStyle w:val="Hyperlink"/>
                </w:rPr>
                <w:t>Mystery Spinner: Challenge</w:t>
              </w:r>
            </w:hyperlink>
            <w:r w:rsidR="557F2FC7" w:rsidRPr="00705E93">
              <w:t xml:space="preserve"> from ABC</w:t>
            </w:r>
            <w:r w:rsidR="6CEAB0E0" w:rsidRPr="00705E93">
              <w:t xml:space="preserve"> </w:t>
            </w:r>
            <w:r w:rsidR="557F2FC7" w:rsidRPr="00705E93">
              <w:t xml:space="preserve">Education. Students recreate a mystery spinner to try and match </w:t>
            </w:r>
            <w:r w:rsidR="3D6B645E" w:rsidRPr="00705E93">
              <w:t>the results on the graph.</w:t>
            </w:r>
          </w:p>
          <w:p w14:paraId="7AE916FD" w14:textId="3FCEC3C5" w:rsidR="0065216A" w:rsidRDefault="00FC3043" w:rsidP="00705E93">
            <w:pPr>
              <w:pStyle w:val="ListBullet"/>
            </w:pPr>
            <w:r w:rsidRPr="00705E93">
              <w:t>Conduct an experiment</w:t>
            </w:r>
            <w:r w:rsidR="00AD7BB8" w:rsidRPr="00705E93">
              <w:t>:</w:t>
            </w:r>
            <w:r w:rsidR="00070276" w:rsidRPr="00705E93">
              <w:t xml:space="preserve"> </w:t>
            </w:r>
            <w:hyperlink r:id="rId74">
              <w:r w:rsidR="4C98217B" w:rsidRPr="00705E93">
                <w:rPr>
                  <w:rStyle w:val="Hyperlink"/>
                  <w:color w:val="auto"/>
                  <w:u w:val="none"/>
                </w:rPr>
                <w:t>C</w:t>
              </w:r>
              <w:r w:rsidR="31D6258E" w:rsidRPr="00705E93">
                <w:rPr>
                  <w:rStyle w:val="Hyperlink"/>
                  <w:color w:val="auto"/>
                  <w:u w:val="none"/>
                </w:rPr>
                <w:t>up toss</w:t>
              </w:r>
            </w:hyperlink>
            <w:r w:rsidR="4E9DD223" w:rsidRPr="00705E93">
              <w:t>.</w:t>
            </w:r>
            <w:r w:rsidR="00070276" w:rsidRPr="00705E93">
              <w:t xml:space="preserve"> </w:t>
            </w:r>
            <w:r w:rsidR="00485E2B">
              <w:t>Students p</w:t>
            </w:r>
            <w:r w:rsidR="00070276" w:rsidRPr="00705E93">
              <w:t>redict</w:t>
            </w:r>
            <w:r w:rsidR="00056475" w:rsidRPr="00705E93">
              <w:t xml:space="preserve"> out of 20 tosses</w:t>
            </w:r>
            <w:r w:rsidR="00AC4B7B" w:rsidRPr="00705E93">
              <w:t xml:space="preserve"> what fraction, decimal and percentage </w:t>
            </w:r>
            <w:r w:rsidR="00197C30">
              <w:t xml:space="preserve">the cup </w:t>
            </w:r>
            <w:r w:rsidR="00AC4B7B" w:rsidRPr="00705E93">
              <w:t xml:space="preserve">will be </w:t>
            </w:r>
            <w:r w:rsidR="00AD3CB9" w:rsidRPr="00705E93">
              <w:t xml:space="preserve">upside down, right-side up and on its side. Record the </w:t>
            </w:r>
            <w:r w:rsidR="00AD7BB8" w:rsidRPr="00705E93">
              <w:t xml:space="preserve">results of the experiment and compare </w:t>
            </w:r>
            <w:r w:rsidR="00E67345">
              <w:t xml:space="preserve">these </w:t>
            </w:r>
            <w:r w:rsidR="00AD7BB8" w:rsidRPr="00705E93">
              <w:t xml:space="preserve">to </w:t>
            </w:r>
            <w:r w:rsidR="00E67345">
              <w:t xml:space="preserve">the </w:t>
            </w:r>
            <w:r w:rsidR="00AD7BB8" w:rsidRPr="00705E93">
              <w:t>initial predictions.</w:t>
            </w:r>
          </w:p>
        </w:tc>
      </w:tr>
    </w:tbl>
    <w:p w14:paraId="09B227B3" w14:textId="5C8C7A8E" w:rsidR="0065216A" w:rsidRDefault="241BA1C5" w:rsidP="00D33D6A">
      <w:pPr>
        <w:pStyle w:val="Heading2"/>
      </w:pPr>
      <w:bookmarkStart w:id="100" w:name="_Toc147914104"/>
      <w:bookmarkStart w:id="101" w:name="_Toc169009715"/>
      <w:r>
        <w:lastRenderedPageBreak/>
        <w:t xml:space="preserve">Consolidation and </w:t>
      </w:r>
      <w:r w:rsidR="176E4BCE">
        <w:t>meaningful</w:t>
      </w:r>
      <w:r>
        <w:t xml:space="preserve"> practice</w:t>
      </w:r>
      <w:r w:rsidR="0065216A">
        <w:t xml:space="preserve"> –</w:t>
      </w:r>
      <w:r w:rsidR="6428E5DF">
        <w:t>1</w:t>
      </w:r>
      <w:r w:rsidR="2DBF069F">
        <w:t>5</w:t>
      </w:r>
      <w:r w:rsidR="0065216A">
        <w:t xml:space="preserve"> minutes</w:t>
      </w:r>
      <w:bookmarkEnd w:id="100"/>
      <w:bookmarkEnd w:id="101"/>
    </w:p>
    <w:p w14:paraId="01133155" w14:textId="7D144CF5" w:rsidR="450FF2C9" w:rsidRDefault="6D04E6B1" w:rsidP="009F5D93">
      <w:pPr>
        <w:pStyle w:val="ListNumber"/>
      </w:pPr>
      <w:r w:rsidRPr="00FE568B">
        <w:t>Provide</w:t>
      </w:r>
      <w:r>
        <w:t xml:space="preserve"> </w:t>
      </w:r>
      <w:r w:rsidR="34C697E4">
        <w:t>pair</w:t>
      </w:r>
      <w:r>
        <w:t xml:space="preserve">s with </w:t>
      </w:r>
      <w:hyperlink w:anchor="_Resource_26_–">
        <w:r w:rsidR="0A02C783" w:rsidRPr="2062575A">
          <w:rPr>
            <w:rStyle w:val="Hyperlink"/>
          </w:rPr>
          <w:t xml:space="preserve">Resource </w:t>
        </w:r>
        <w:r w:rsidR="7E382CA8" w:rsidRPr="2062575A">
          <w:rPr>
            <w:rStyle w:val="Hyperlink"/>
          </w:rPr>
          <w:t>2</w:t>
        </w:r>
        <w:r w:rsidR="06FCEF43" w:rsidRPr="2062575A">
          <w:rPr>
            <w:rStyle w:val="Hyperlink"/>
          </w:rPr>
          <w:t>6</w:t>
        </w:r>
        <w:r w:rsidR="0A02C783" w:rsidRPr="2062575A">
          <w:rPr>
            <w:rStyle w:val="Hyperlink"/>
          </w:rPr>
          <w:t xml:space="preserve"> – gameboard</w:t>
        </w:r>
      </w:hyperlink>
      <w:r w:rsidR="0393011C">
        <w:t xml:space="preserve"> </w:t>
      </w:r>
      <w:r w:rsidR="0F5EA818">
        <w:t>and counters.</w:t>
      </w:r>
      <w:r w:rsidR="4154C344">
        <w:t xml:space="preserve"> </w:t>
      </w:r>
      <w:r w:rsidR="00E67345">
        <w:t xml:space="preserve">Explain </w:t>
      </w:r>
      <w:r w:rsidR="4154C344">
        <w:t xml:space="preserve">that </w:t>
      </w:r>
      <w:r w:rsidR="00E67345">
        <w:t>students</w:t>
      </w:r>
      <w:r w:rsidR="4154C344">
        <w:t xml:space="preserve"> will use their created spinners </w:t>
      </w:r>
      <w:r w:rsidR="2ED38132">
        <w:t>to play</w:t>
      </w:r>
      <w:r w:rsidR="63F94B5D">
        <w:t xml:space="preserve"> </w:t>
      </w:r>
      <w:r w:rsidR="674ADE4B">
        <w:t>the game.</w:t>
      </w:r>
      <w:r w:rsidR="74A5F10E">
        <w:t xml:space="preserve"> One student will use the equal chance spinner and the partner will use the unequal chance spinner.</w:t>
      </w:r>
    </w:p>
    <w:p w14:paraId="3FE21551" w14:textId="30CDE627" w:rsidR="28547336" w:rsidRPr="009F5D93" w:rsidRDefault="28547336" w:rsidP="009F5D93">
      <w:pPr>
        <w:pStyle w:val="ListNumber"/>
      </w:pPr>
      <w:r w:rsidRPr="009F5D93">
        <w:t xml:space="preserve">Players take turns spinning </w:t>
      </w:r>
      <w:r w:rsidR="006134F8" w:rsidRPr="009F5D93">
        <w:t xml:space="preserve">for </w:t>
      </w:r>
      <w:r w:rsidRPr="009F5D93">
        <w:t>the colour that they will move to next</w:t>
      </w:r>
      <w:r w:rsidR="1345F68E" w:rsidRPr="009F5D93">
        <w:t xml:space="preserve">. For example, if player one spins red, they will move to </w:t>
      </w:r>
      <w:r w:rsidR="57508CBC" w:rsidRPr="009F5D93">
        <w:t xml:space="preserve">the </w:t>
      </w:r>
      <w:r w:rsidR="1345F68E" w:rsidRPr="009F5D93">
        <w:t>next red box along the gameboard. The winner is the first player to spin green to land on the finish box.</w:t>
      </w:r>
    </w:p>
    <w:p w14:paraId="7793497D" w14:textId="237F14AC" w:rsidR="674ADE4B" w:rsidRPr="009F5D93" w:rsidRDefault="674ADE4B" w:rsidP="009F5D93">
      <w:pPr>
        <w:pStyle w:val="ListNumber"/>
      </w:pPr>
      <w:r w:rsidRPr="009F5D93">
        <w:t>Once students have played the game</w:t>
      </w:r>
      <w:r w:rsidR="1753723C" w:rsidRPr="009F5D93">
        <w:t>, ask:</w:t>
      </w:r>
    </w:p>
    <w:p w14:paraId="4C765A05" w14:textId="6E98691C" w:rsidR="1753723C" w:rsidRPr="00705E93" w:rsidRDefault="1753723C" w:rsidP="004E4E64">
      <w:pPr>
        <w:pStyle w:val="ListBullet"/>
        <w:ind w:left="1134"/>
      </w:pPr>
      <w:r w:rsidRPr="00705E93">
        <w:t>Did the equal or unequal spinner player win?</w:t>
      </w:r>
    </w:p>
    <w:p w14:paraId="7E583790" w14:textId="19489F66" w:rsidR="1753723C" w:rsidRPr="00705E93" w:rsidRDefault="1753723C" w:rsidP="004E4E64">
      <w:pPr>
        <w:pStyle w:val="ListBullet"/>
        <w:ind w:left="1134"/>
      </w:pPr>
      <w:r w:rsidRPr="00705E93">
        <w:t>Was the outcome the same as you predicted?</w:t>
      </w:r>
    </w:p>
    <w:p w14:paraId="16638A37" w14:textId="2A23D5F8" w:rsidR="1753723C" w:rsidRPr="00705E93" w:rsidRDefault="1753723C" w:rsidP="004E4E64">
      <w:pPr>
        <w:pStyle w:val="ListBullet"/>
        <w:ind w:left="1134"/>
      </w:pPr>
      <w:r w:rsidRPr="00705E93">
        <w:t>Did having different spinner</w:t>
      </w:r>
      <w:r w:rsidR="00CE436E" w:rsidRPr="00705E93">
        <w:t>s</w:t>
      </w:r>
      <w:r w:rsidRPr="00705E93">
        <w:t xml:space="preserve"> make </w:t>
      </w:r>
      <w:r w:rsidR="00CE436E" w:rsidRPr="00705E93">
        <w:t xml:space="preserve">a </w:t>
      </w:r>
      <w:r w:rsidRPr="00705E93">
        <w:t>difference</w:t>
      </w:r>
      <w:r w:rsidR="00CE436E" w:rsidRPr="00705E93">
        <w:t xml:space="preserve"> to the game</w:t>
      </w:r>
      <w:r w:rsidRPr="00705E93">
        <w:t>? Why</w:t>
      </w:r>
      <w:r w:rsidR="005C1D31">
        <w:t xml:space="preserve"> or </w:t>
      </w:r>
      <w:r w:rsidRPr="00705E93">
        <w:t>why not?</w:t>
      </w:r>
    </w:p>
    <w:p w14:paraId="4F0B79D8" w14:textId="7A2A42F6" w:rsidR="1753723C" w:rsidRPr="00705E93" w:rsidRDefault="1753723C" w:rsidP="004E4E64">
      <w:pPr>
        <w:pStyle w:val="ListBullet"/>
        <w:ind w:left="1134"/>
      </w:pPr>
      <w:r w:rsidRPr="00705E93">
        <w:t>Would the outcome of the game always be the same? Explain.</w:t>
      </w:r>
    </w:p>
    <w:p w14:paraId="201DB30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23938836">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D33D6A">
            <w:r w:rsidRPr="00F8552A">
              <w:t>Assessment opportunities</w:t>
            </w:r>
          </w:p>
        </w:tc>
        <w:tc>
          <w:tcPr>
            <w:tcW w:w="7280" w:type="dxa"/>
          </w:tcPr>
          <w:p w14:paraId="311236C8" w14:textId="77777777" w:rsidR="0065216A" w:rsidRDefault="0065216A" w:rsidP="00D33D6A">
            <w:r w:rsidRPr="00F8552A">
              <w:t>Links</w:t>
            </w:r>
          </w:p>
        </w:tc>
      </w:tr>
      <w:tr w:rsidR="0065216A" w14:paraId="58177BF3" w14:textId="77777777" w:rsidTr="23938836">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D33D6A">
            <w:r>
              <w:t>What to look for:</w:t>
            </w:r>
          </w:p>
          <w:p w14:paraId="2BEECEDF" w14:textId="7E4417D7" w:rsidR="0065216A" w:rsidRDefault="459743C8" w:rsidP="00312E89">
            <w:pPr>
              <w:pStyle w:val="ListBullet"/>
            </w:pPr>
            <w:r>
              <w:t xml:space="preserve">Can students </w:t>
            </w:r>
            <w:r w:rsidR="1CB1A45C">
              <w:t xml:space="preserve">record the outcomes for chance experiments where the outcomes are not equally likely to occur and assign </w:t>
            </w:r>
            <w:r w:rsidR="1CB1A45C">
              <w:lastRenderedPageBreak/>
              <w:t>probabilities to the outcomes using fractions</w:t>
            </w:r>
            <w:r w:rsidR="00C9615B">
              <w:t xml:space="preserve"> </w:t>
            </w:r>
            <w:r w:rsidR="00C9615B" w:rsidRPr="00C9615B">
              <w:t>(denominators of 2, 3, 4, 5, 6, 8 and 10)</w:t>
            </w:r>
            <w:r w:rsidR="1CB1A45C">
              <w:t xml:space="preserve">? </w:t>
            </w:r>
            <w:r w:rsidR="1CB1A45C" w:rsidRPr="23938836">
              <w:rPr>
                <w:b/>
                <w:bCs/>
              </w:rPr>
              <w:t>[MAO</w:t>
            </w:r>
            <w:r w:rsidR="4A5BF625" w:rsidRPr="23938836">
              <w:rPr>
                <w:b/>
                <w:bCs/>
              </w:rPr>
              <w:t>-WM-01, MA3-CHAN-01]</w:t>
            </w:r>
          </w:p>
          <w:p w14:paraId="7D25BF34" w14:textId="75C51DB5" w:rsidR="0065216A" w:rsidRDefault="1CB1A45C" w:rsidP="00312E89">
            <w:pPr>
              <w:pStyle w:val="ListBullet"/>
            </w:pPr>
            <w:r>
              <w:t>Can students use knowledge of benchmark fractions, decimals and percentages to assign probabilities to the likelihood of outcomes?</w:t>
            </w:r>
            <w:r w:rsidR="0980A32F">
              <w:t xml:space="preserve"> </w:t>
            </w:r>
            <w:r w:rsidR="0980A32F" w:rsidRPr="23938836">
              <w:rPr>
                <w:b/>
                <w:bCs/>
              </w:rPr>
              <w:t>[MAO-WM-01, MA3-CHAN-01]</w:t>
            </w:r>
          </w:p>
        </w:tc>
        <w:tc>
          <w:tcPr>
            <w:tcW w:w="7280" w:type="dxa"/>
          </w:tcPr>
          <w:p w14:paraId="2C251AFD" w14:textId="77777777" w:rsidR="0065216A" w:rsidRDefault="0065216A" w:rsidP="00D33D6A">
            <w:r>
              <w:lastRenderedPageBreak/>
              <w:t xml:space="preserve">Links to </w:t>
            </w:r>
            <w:hyperlink r:id="rId75">
              <w:r w:rsidRPr="6D95A065">
                <w:rPr>
                  <w:rStyle w:val="Hyperlink"/>
                </w:rPr>
                <w:t>National Numeracy Learning Progressions</w:t>
              </w:r>
            </w:hyperlink>
            <w:r>
              <w:t xml:space="preserve"> (NNLP):</w:t>
            </w:r>
          </w:p>
          <w:p w14:paraId="15041147" w14:textId="5ED6F05A" w:rsidR="0065216A" w:rsidRDefault="797F3B0F" w:rsidP="00705E93">
            <w:pPr>
              <w:pStyle w:val="ListBullet"/>
            </w:pPr>
            <w:r>
              <w:t>UnC4, InF6, PrT3.</w:t>
            </w:r>
          </w:p>
        </w:tc>
      </w:tr>
    </w:tbl>
    <w:p w14:paraId="0E818E9A" w14:textId="556AC1AC" w:rsidR="008E546D" w:rsidRDefault="008E546D" w:rsidP="00E26817">
      <w:r>
        <w:br w:type="page"/>
      </w:r>
    </w:p>
    <w:p w14:paraId="69AC77AD" w14:textId="0575B58F" w:rsidR="00E26817" w:rsidRDefault="008E546D" w:rsidP="00D33D6A">
      <w:pPr>
        <w:pStyle w:val="Heading1"/>
      </w:pPr>
      <w:bookmarkStart w:id="102" w:name="_Resource_1_–"/>
      <w:bookmarkStart w:id="103" w:name="_Toc169009716"/>
      <w:bookmarkEnd w:id="102"/>
      <w:r>
        <w:lastRenderedPageBreak/>
        <w:t xml:space="preserve">Resource </w:t>
      </w:r>
      <w:r w:rsidR="00E451C5">
        <w:t>1</w:t>
      </w:r>
      <w:r w:rsidR="00036E2A">
        <w:t xml:space="preserve"> –</w:t>
      </w:r>
      <w:r>
        <w:t xml:space="preserve"> </w:t>
      </w:r>
      <w:r w:rsidR="2463D4B5">
        <w:t>fraction wall</w:t>
      </w:r>
      <w:bookmarkEnd w:id="103"/>
    </w:p>
    <w:p w14:paraId="5705917C" w14:textId="2787C532" w:rsidR="00E26817" w:rsidRDefault="2463D4B5" w:rsidP="6D95A065">
      <w:r>
        <w:rPr>
          <w:noProof/>
        </w:rPr>
        <w:drawing>
          <wp:inline distT="0" distB="0" distL="0" distR="0" wp14:anchorId="5655DA09" wp14:editId="632EF334">
            <wp:extent cx="8891858" cy="4667415"/>
            <wp:effectExtent l="0" t="0" r="5080" b="0"/>
            <wp:docPr id="328871940" name="Picture 328871940" descr="A coloured fraction wall from one whole through to tenths. Sevenths and ninths are not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1940" name="Picture 328871940" descr="A coloured fraction wall from one whole through to tenths. Sevenths and ninths are not included."/>
                    <pic:cNvPicPr/>
                  </pic:nvPicPr>
                  <pic:blipFill>
                    <a:blip r:embed="rId76">
                      <a:extLst>
                        <a:ext uri="{28A0092B-C50C-407E-A947-70E740481C1C}">
                          <a14:useLocalDpi xmlns:a14="http://schemas.microsoft.com/office/drawing/2010/main" val="0"/>
                        </a:ext>
                      </a:extLst>
                    </a:blip>
                    <a:stretch>
                      <a:fillRect/>
                    </a:stretch>
                  </pic:blipFill>
                  <pic:spPr>
                    <a:xfrm>
                      <a:off x="0" y="0"/>
                      <a:ext cx="8910834" cy="4677376"/>
                    </a:xfrm>
                    <a:prstGeom prst="rect">
                      <a:avLst/>
                    </a:prstGeom>
                  </pic:spPr>
                </pic:pic>
              </a:graphicData>
            </a:graphic>
          </wp:inline>
        </w:drawing>
      </w:r>
    </w:p>
    <w:p w14:paraId="44FFAE7B" w14:textId="16C94C28" w:rsidR="00E26817" w:rsidRDefault="008E546D" w:rsidP="6D95A065">
      <w:r>
        <w:br w:type="page"/>
      </w:r>
    </w:p>
    <w:p w14:paraId="5B33EE3A" w14:textId="41642D8E" w:rsidR="6E834180" w:rsidRDefault="6E834180" w:rsidP="1D13228A">
      <w:pPr>
        <w:pStyle w:val="Heading1"/>
      </w:pPr>
      <w:bookmarkStart w:id="104" w:name="_Resource_2_–"/>
      <w:bookmarkStart w:id="105" w:name="_Toc169009717"/>
      <w:bookmarkEnd w:id="104"/>
      <w:r>
        <w:lastRenderedPageBreak/>
        <w:t xml:space="preserve">Resource </w:t>
      </w:r>
      <w:r w:rsidR="00E451C5">
        <w:t>2</w:t>
      </w:r>
      <w:r>
        <w:t xml:space="preserve"> – </w:t>
      </w:r>
      <w:r w:rsidR="0E6ADC0A">
        <w:t>numerator denominator cards</w:t>
      </w:r>
      <w:bookmarkEnd w:id="105"/>
    </w:p>
    <w:p w14:paraId="4A87FBA8" w14:textId="4C667A5E" w:rsidR="7AE60049" w:rsidRDefault="4632E7B7" w:rsidP="1D13228A">
      <w:r>
        <w:rPr>
          <w:noProof/>
        </w:rPr>
        <w:drawing>
          <wp:inline distT="0" distB="0" distL="0" distR="0" wp14:anchorId="73ECEEBB" wp14:editId="0E7DFA2B">
            <wp:extent cx="7038739" cy="4762831"/>
            <wp:effectExtent l="0" t="0" r="0" b="0"/>
            <wp:docPr id="1896944515" name="Picture 1896944515" descr="Two sets of cards. Set 1 - numerators: 1, 1, 2, 2, 3, 3. Set 2 - denominators: 3, 4, 5, 6, 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44515" name="Picture 1896944515" descr="Two sets of cards. Set 1 - numerators: 1, 1, 2, 2, 3, 3. Set 2 - denominators: 3, 4, 5, 6, 8, 10."/>
                    <pic:cNvPicPr/>
                  </pic:nvPicPr>
                  <pic:blipFill>
                    <a:blip r:embed="rId77">
                      <a:extLst>
                        <a:ext uri="{28A0092B-C50C-407E-A947-70E740481C1C}">
                          <a14:useLocalDpi xmlns:a14="http://schemas.microsoft.com/office/drawing/2010/main" val="0"/>
                        </a:ext>
                      </a:extLst>
                    </a:blip>
                    <a:stretch>
                      <a:fillRect/>
                    </a:stretch>
                  </pic:blipFill>
                  <pic:spPr>
                    <a:xfrm>
                      <a:off x="0" y="0"/>
                      <a:ext cx="7050138" cy="4770545"/>
                    </a:xfrm>
                    <a:prstGeom prst="rect">
                      <a:avLst/>
                    </a:prstGeom>
                  </pic:spPr>
                </pic:pic>
              </a:graphicData>
            </a:graphic>
          </wp:inline>
        </w:drawing>
      </w:r>
    </w:p>
    <w:p w14:paraId="77D13DC6" w14:textId="3F0ACEBB" w:rsidR="1D13228A" w:rsidRDefault="1D13228A">
      <w:r>
        <w:br w:type="page"/>
      </w:r>
    </w:p>
    <w:p w14:paraId="1671409E" w14:textId="68660C77" w:rsidR="00E26817" w:rsidRDefault="0DC0AD33" w:rsidP="00D33D6A">
      <w:pPr>
        <w:pStyle w:val="Heading1"/>
      </w:pPr>
      <w:bookmarkStart w:id="106" w:name="_Resource_3_–"/>
      <w:bookmarkStart w:id="107" w:name="_Toc169009718"/>
      <w:bookmarkEnd w:id="106"/>
      <w:r>
        <w:lastRenderedPageBreak/>
        <w:t xml:space="preserve">Resource </w:t>
      </w:r>
      <w:r w:rsidR="00E451C5">
        <w:t>3</w:t>
      </w:r>
      <w:r>
        <w:t xml:space="preserve"> – build it up</w:t>
      </w:r>
      <w:bookmarkEnd w:id="107"/>
    </w:p>
    <w:p w14:paraId="339C4187" w14:textId="4E158A1D" w:rsidR="40834218" w:rsidRDefault="688B1BB7" w:rsidP="1D13228A">
      <w:r>
        <w:rPr>
          <w:noProof/>
        </w:rPr>
        <w:drawing>
          <wp:inline distT="0" distB="0" distL="0" distR="0" wp14:anchorId="079467B9" wp14:editId="147CB85F">
            <wp:extent cx="6714734" cy="4435195"/>
            <wp:effectExtent l="0" t="0" r="0" b="0"/>
            <wp:docPr id="1347221602" name="Picture 1347221602" descr="Six empty b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21602" name="Picture 1347221602" descr="Six empty bar models."/>
                    <pic:cNvPicPr/>
                  </pic:nvPicPr>
                  <pic:blipFill>
                    <a:blip r:embed="rId78">
                      <a:extLst>
                        <a:ext uri="{28A0092B-C50C-407E-A947-70E740481C1C}">
                          <a14:useLocalDpi xmlns:a14="http://schemas.microsoft.com/office/drawing/2010/main" val="0"/>
                        </a:ext>
                      </a:extLst>
                    </a:blip>
                    <a:stretch>
                      <a:fillRect/>
                    </a:stretch>
                  </pic:blipFill>
                  <pic:spPr>
                    <a:xfrm>
                      <a:off x="0" y="0"/>
                      <a:ext cx="6714734" cy="4435195"/>
                    </a:xfrm>
                    <a:prstGeom prst="rect">
                      <a:avLst/>
                    </a:prstGeom>
                  </pic:spPr>
                </pic:pic>
              </a:graphicData>
            </a:graphic>
          </wp:inline>
        </w:drawing>
      </w:r>
    </w:p>
    <w:p w14:paraId="5A953C32" w14:textId="67DC3694" w:rsidR="00E26817" w:rsidRDefault="008E546D" w:rsidP="00A96BF6">
      <w:pPr>
        <w:suppressAutoHyphens w:val="0"/>
        <w:spacing w:before="0" w:after="160" w:line="259" w:lineRule="auto"/>
      </w:pPr>
      <w:r>
        <w:br w:type="page"/>
      </w:r>
    </w:p>
    <w:p w14:paraId="586A1827" w14:textId="4832CBCE" w:rsidR="00E26817" w:rsidRDefault="3AB73540" w:rsidP="004E4E64">
      <w:pPr>
        <w:pStyle w:val="Heading1"/>
        <w:spacing w:after="0"/>
      </w:pPr>
      <w:bookmarkStart w:id="108" w:name="_Resource_4_–"/>
      <w:bookmarkStart w:id="109" w:name="_Toc169009719"/>
      <w:bookmarkEnd w:id="108"/>
      <w:r>
        <w:lastRenderedPageBreak/>
        <w:t xml:space="preserve">Resource </w:t>
      </w:r>
      <w:r w:rsidR="00E451C5">
        <w:t>4</w:t>
      </w:r>
      <w:r>
        <w:t xml:space="preserve"> – </w:t>
      </w:r>
      <w:r w:rsidR="5395F8D7">
        <w:t>mathematical reasoning prompts</w:t>
      </w:r>
      <w:bookmarkEnd w:id="109"/>
    </w:p>
    <w:tbl>
      <w:tblPr>
        <w:tblStyle w:val="Tableheader"/>
        <w:tblW w:w="15018" w:type="dxa"/>
        <w:tblLayout w:type="fixed"/>
        <w:tblLook w:val="0620" w:firstRow="1" w:lastRow="0" w:firstColumn="0" w:lastColumn="0" w:noHBand="1" w:noVBand="1"/>
        <w:tblDescription w:val="Table outlines questions for prompting mathematical and collaborative reasoning, and making connections with and reflecting on mathematical reasoning. "/>
      </w:tblPr>
      <w:tblGrid>
        <w:gridCol w:w="3754"/>
        <w:gridCol w:w="3755"/>
        <w:gridCol w:w="3754"/>
        <w:gridCol w:w="3755"/>
      </w:tblGrid>
      <w:tr w:rsidR="6D95A065" w14:paraId="482DA788" w14:textId="77777777" w:rsidTr="00BE7590">
        <w:trPr>
          <w:cnfStyle w:val="100000000000" w:firstRow="1" w:lastRow="0" w:firstColumn="0" w:lastColumn="0" w:oddVBand="0" w:evenVBand="0" w:oddHBand="0" w:evenHBand="0" w:firstRowFirstColumn="0" w:firstRowLastColumn="0" w:lastRowFirstColumn="0" w:lastRowLastColumn="0"/>
          <w:trHeight w:val="300"/>
        </w:trPr>
        <w:tc>
          <w:tcPr>
            <w:tcW w:w="3754" w:type="dxa"/>
          </w:tcPr>
          <w:p w14:paraId="75B598C5" w14:textId="0B2280EB" w:rsidR="6D95A065" w:rsidRDefault="6D95A065" w:rsidP="00D06CD9">
            <w:pPr>
              <w:rPr>
                <w:rFonts w:eastAsia="Arial"/>
                <w:color w:val="000000" w:themeColor="text1"/>
                <w:szCs w:val="22"/>
              </w:rPr>
            </w:pPr>
            <w:r w:rsidRPr="6D95A065">
              <w:rPr>
                <w:rFonts w:eastAsia="Arial"/>
                <w:bCs/>
                <w:color w:val="FFFFFF" w:themeColor="background1"/>
                <w:szCs w:val="22"/>
              </w:rPr>
              <w:t>Questions to prompt mathematical reasoning</w:t>
            </w:r>
          </w:p>
        </w:tc>
        <w:tc>
          <w:tcPr>
            <w:tcW w:w="3755" w:type="dxa"/>
          </w:tcPr>
          <w:p w14:paraId="431A78CA" w14:textId="08E3119F" w:rsidR="6D95A065" w:rsidRDefault="6D95A065" w:rsidP="00D06CD9">
            <w:pPr>
              <w:rPr>
                <w:rFonts w:eastAsia="Arial"/>
                <w:color w:val="000000" w:themeColor="text1"/>
                <w:szCs w:val="22"/>
              </w:rPr>
            </w:pPr>
            <w:r w:rsidRPr="6D95A065">
              <w:rPr>
                <w:rFonts w:eastAsia="Arial"/>
                <w:bCs/>
                <w:color w:val="FFFFFF" w:themeColor="background1"/>
                <w:szCs w:val="22"/>
              </w:rPr>
              <w:t>Questions for collaborative reasoning</w:t>
            </w:r>
          </w:p>
        </w:tc>
        <w:tc>
          <w:tcPr>
            <w:tcW w:w="3754" w:type="dxa"/>
          </w:tcPr>
          <w:p w14:paraId="526B4735" w14:textId="5F97ABC2" w:rsidR="6D95A065" w:rsidRDefault="6D95A065" w:rsidP="00D06CD9">
            <w:pPr>
              <w:rPr>
                <w:rFonts w:eastAsia="Arial"/>
                <w:color w:val="000000" w:themeColor="text1"/>
                <w:szCs w:val="22"/>
              </w:rPr>
            </w:pPr>
            <w:r w:rsidRPr="6D95A065">
              <w:rPr>
                <w:rFonts w:eastAsia="Arial"/>
                <w:bCs/>
                <w:color w:val="FFFFFF" w:themeColor="background1"/>
                <w:szCs w:val="22"/>
              </w:rPr>
              <w:t>Questions to make connections with mathematical reasoning</w:t>
            </w:r>
          </w:p>
        </w:tc>
        <w:tc>
          <w:tcPr>
            <w:tcW w:w="3755" w:type="dxa"/>
          </w:tcPr>
          <w:p w14:paraId="17FA4895" w14:textId="72FE5008" w:rsidR="6D95A065" w:rsidRDefault="6D95A065" w:rsidP="00D06CD9">
            <w:pPr>
              <w:rPr>
                <w:rFonts w:eastAsia="Arial"/>
                <w:color w:val="000000" w:themeColor="text1"/>
                <w:szCs w:val="22"/>
              </w:rPr>
            </w:pPr>
            <w:r w:rsidRPr="6D95A065">
              <w:rPr>
                <w:rFonts w:eastAsia="Arial"/>
                <w:bCs/>
                <w:color w:val="FFFFFF" w:themeColor="background1"/>
                <w:szCs w:val="22"/>
              </w:rPr>
              <w:t>Questions to reflect on mathematical reasoning</w:t>
            </w:r>
          </w:p>
        </w:tc>
      </w:tr>
      <w:tr w:rsidR="6D95A065" w14:paraId="2500724A" w14:textId="77777777" w:rsidTr="00BE7590">
        <w:trPr>
          <w:trHeight w:val="5925"/>
        </w:trPr>
        <w:tc>
          <w:tcPr>
            <w:tcW w:w="3754" w:type="dxa"/>
          </w:tcPr>
          <w:p w14:paraId="571F711E" w14:textId="2E0F2B77" w:rsidR="6D95A065" w:rsidRDefault="6D95A065" w:rsidP="001A63F6">
            <w:pPr>
              <w:pStyle w:val="ListBullet"/>
              <w:spacing w:line="276" w:lineRule="auto"/>
            </w:pPr>
            <w:r w:rsidRPr="6D95A065">
              <w:t>What is this problem about?</w:t>
            </w:r>
          </w:p>
          <w:p w14:paraId="3B98FC63" w14:textId="4AC172B9" w:rsidR="6D95A065" w:rsidRDefault="6D95A065" w:rsidP="001A63F6">
            <w:pPr>
              <w:pStyle w:val="ListBullet"/>
              <w:spacing w:line="276" w:lineRule="auto"/>
            </w:pPr>
            <w:r w:rsidRPr="6D95A065">
              <w:t xml:space="preserve">Could you reword that in a simpler way? </w:t>
            </w:r>
          </w:p>
          <w:p w14:paraId="144DE3FC" w14:textId="253CA038" w:rsidR="6D95A065" w:rsidRDefault="6D95A065" w:rsidP="001A63F6">
            <w:pPr>
              <w:pStyle w:val="ListBullet"/>
              <w:spacing w:line="276" w:lineRule="auto"/>
            </w:pPr>
            <w:r w:rsidRPr="6D95A065">
              <w:t>How did you begin to think about this problem?</w:t>
            </w:r>
          </w:p>
          <w:p w14:paraId="09C886B2" w14:textId="64AE0994" w:rsidR="6D95A065" w:rsidRDefault="6D95A065" w:rsidP="001A63F6">
            <w:pPr>
              <w:pStyle w:val="ListBullet"/>
              <w:spacing w:line="276" w:lineRule="auto"/>
            </w:pPr>
            <w:r w:rsidRPr="6D95A065">
              <w:t>What is another way you could solve this problem?</w:t>
            </w:r>
          </w:p>
          <w:p w14:paraId="1C68DE64" w14:textId="596A17D9" w:rsidR="6D95A065" w:rsidRDefault="6D95A065" w:rsidP="001A63F6">
            <w:pPr>
              <w:pStyle w:val="ListBullet"/>
              <w:spacing w:line="276" w:lineRule="auto"/>
            </w:pPr>
            <w:r w:rsidRPr="6D95A065">
              <w:t>How could you prove ______?</w:t>
            </w:r>
          </w:p>
          <w:p w14:paraId="11C38552" w14:textId="5B9E2A8B" w:rsidR="6D95A065" w:rsidRDefault="6D95A065" w:rsidP="001A63F6">
            <w:pPr>
              <w:pStyle w:val="ListBullet"/>
              <w:spacing w:line="276" w:lineRule="auto"/>
            </w:pPr>
            <w:r w:rsidRPr="6D95A065">
              <w:t>Can you break the problem into parts? What would the parts be?</w:t>
            </w:r>
          </w:p>
          <w:p w14:paraId="056463C6" w14:textId="3F5EAEDD" w:rsidR="6D95A065" w:rsidRDefault="6D95A065" w:rsidP="001A63F6">
            <w:pPr>
              <w:pStyle w:val="ListBullet"/>
              <w:spacing w:line="276" w:lineRule="auto"/>
            </w:pPr>
            <w:r w:rsidRPr="6D95A065">
              <w:t>How could you organise your thinking?</w:t>
            </w:r>
          </w:p>
        </w:tc>
        <w:tc>
          <w:tcPr>
            <w:tcW w:w="3755" w:type="dxa"/>
          </w:tcPr>
          <w:p w14:paraId="58978716" w14:textId="33D22E84" w:rsidR="6D95A065" w:rsidRDefault="6D95A065" w:rsidP="001A63F6">
            <w:pPr>
              <w:pStyle w:val="ListBullet"/>
              <w:spacing w:line="276" w:lineRule="auto"/>
            </w:pPr>
            <w:r w:rsidRPr="6D95A065">
              <w:t>What strategy did you use? Can you convince us why it makes sense?</w:t>
            </w:r>
          </w:p>
          <w:p w14:paraId="081A057B" w14:textId="78784C36" w:rsidR="6D95A065" w:rsidRDefault="6D95A065" w:rsidP="001A63F6">
            <w:pPr>
              <w:pStyle w:val="ListBullet"/>
              <w:spacing w:line="276" w:lineRule="auto"/>
            </w:pPr>
            <w:r w:rsidRPr="6D95A065">
              <w:t>What do others think about this?</w:t>
            </w:r>
          </w:p>
          <w:p w14:paraId="77C3981E" w14:textId="055125B2" w:rsidR="6D95A065" w:rsidRDefault="6D95A065" w:rsidP="001A63F6">
            <w:pPr>
              <w:pStyle w:val="ListBullet"/>
              <w:spacing w:line="276" w:lineRule="auto"/>
            </w:pPr>
            <w:r w:rsidRPr="6D95A065">
              <w:t>Did anyone get a different answer?</w:t>
            </w:r>
          </w:p>
          <w:p w14:paraId="7D40AC62" w14:textId="5FB1EEEE" w:rsidR="6D95A065" w:rsidRDefault="6D95A065" w:rsidP="001A63F6">
            <w:pPr>
              <w:pStyle w:val="ListBullet"/>
              <w:spacing w:line="276" w:lineRule="auto"/>
            </w:pPr>
            <w:r w:rsidRPr="6D95A065">
              <w:t>How would you explain this to someone who was away today?</w:t>
            </w:r>
          </w:p>
        </w:tc>
        <w:tc>
          <w:tcPr>
            <w:tcW w:w="3754" w:type="dxa"/>
          </w:tcPr>
          <w:p w14:paraId="7E17DB45" w14:textId="45C7853A" w:rsidR="6D95A065" w:rsidRDefault="6D95A065" w:rsidP="001A63F6">
            <w:pPr>
              <w:pStyle w:val="ListBullet"/>
              <w:spacing w:line="276" w:lineRule="auto"/>
            </w:pPr>
            <w:r w:rsidRPr="6D95A065">
              <w:t>Did you see any mathematical connections or relationships?</w:t>
            </w:r>
          </w:p>
          <w:p w14:paraId="63A5F12D" w14:textId="6F0F1C3E" w:rsidR="6D95A065" w:rsidRDefault="6D95A065" w:rsidP="001A63F6">
            <w:pPr>
              <w:pStyle w:val="ListBullet"/>
              <w:spacing w:line="276" w:lineRule="auto"/>
            </w:pPr>
            <w:r w:rsidRPr="6D95A065">
              <w:t>What ideas have we explored before that were useful in solving this problem?</w:t>
            </w:r>
          </w:p>
          <w:p w14:paraId="015684E0" w14:textId="6E411EF6" w:rsidR="6D95A065" w:rsidRDefault="6D95A065" w:rsidP="001A63F6">
            <w:pPr>
              <w:pStyle w:val="ListBullet"/>
              <w:spacing w:line="276" w:lineRule="auto"/>
            </w:pPr>
            <w:r w:rsidRPr="6D95A065">
              <w:t>Is there a pattern? Is there a general rule?</w:t>
            </w:r>
          </w:p>
          <w:p w14:paraId="5154D041" w14:textId="7D304547" w:rsidR="6D95A065" w:rsidRDefault="6D95A065" w:rsidP="001A63F6">
            <w:pPr>
              <w:pStyle w:val="ListBullet"/>
              <w:spacing w:line="276" w:lineRule="auto"/>
            </w:pPr>
            <w:r w:rsidRPr="6D95A065">
              <w:t>What was one thing you learned (or two, or more)?</w:t>
            </w:r>
          </w:p>
          <w:p w14:paraId="460AE6CF" w14:textId="0316EFD2" w:rsidR="6D95A065" w:rsidRDefault="6D95A065" w:rsidP="001A63F6">
            <w:pPr>
              <w:pStyle w:val="ListBullet"/>
              <w:spacing w:line="276" w:lineRule="auto"/>
            </w:pPr>
            <w:r w:rsidRPr="6D95A065">
              <w:t>What were the mathematical ideas in this problem?</w:t>
            </w:r>
          </w:p>
          <w:p w14:paraId="431A5706" w14:textId="0E33B5AB" w:rsidR="6D95A065" w:rsidRDefault="6D95A065" w:rsidP="001A63F6">
            <w:pPr>
              <w:pStyle w:val="ListBullet"/>
              <w:spacing w:line="276" w:lineRule="auto"/>
            </w:pPr>
            <w:r w:rsidRPr="6D95A065">
              <w:t>What are the variables in this problem? What stays constant?</w:t>
            </w:r>
          </w:p>
        </w:tc>
        <w:tc>
          <w:tcPr>
            <w:tcW w:w="3755" w:type="dxa"/>
          </w:tcPr>
          <w:p w14:paraId="3AD2F0DF" w14:textId="43C8BBDF" w:rsidR="6D95A065" w:rsidRDefault="6D95A065" w:rsidP="001A63F6">
            <w:pPr>
              <w:pStyle w:val="ListBullet"/>
              <w:spacing w:line="276" w:lineRule="auto"/>
            </w:pPr>
            <w:r w:rsidRPr="6D95A065">
              <w:t>Is this a reasonable answer? Does it make sense?</w:t>
            </w:r>
          </w:p>
          <w:p w14:paraId="481C307A" w14:textId="454E3C7B" w:rsidR="6D95A065" w:rsidRDefault="6D95A065" w:rsidP="001A63F6">
            <w:pPr>
              <w:pStyle w:val="ListBullet"/>
              <w:spacing w:line="276" w:lineRule="auto"/>
            </w:pPr>
            <w:r w:rsidRPr="6D95A065">
              <w:t>Why do you think that? Why is that true?</w:t>
            </w:r>
          </w:p>
          <w:p w14:paraId="4D7AA74C" w14:textId="3E2AAF3F" w:rsidR="6D95A065" w:rsidRDefault="6D95A065" w:rsidP="001A63F6">
            <w:pPr>
              <w:pStyle w:val="ListBullet"/>
              <w:spacing w:line="276" w:lineRule="auto"/>
            </w:pPr>
            <w:r w:rsidRPr="6D95A065">
              <w:t>Will that strategy always work?</w:t>
            </w:r>
          </w:p>
          <w:p w14:paraId="3439932C" w14:textId="28990CE6" w:rsidR="6D95A065" w:rsidRDefault="6D95A065" w:rsidP="001A63F6">
            <w:pPr>
              <w:pStyle w:val="ListBullet"/>
              <w:spacing w:line="276" w:lineRule="auto"/>
            </w:pPr>
            <w:r w:rsidRPr="6D95A065">
              <w:t>Can you draw a picture or make a model to show that?</w:t>
            </w:r>
          </w:p>
          <w:p w14:paraId="4EB4CE69" w14:textId="58415E8C" w:rsidR="6D95A065" w:rsidRDefault="6D95A065" w:rsidP="001A63F6">
            <w:pPr>
              <w:pStyle w:val="ListBullet"/>
              <w:spacing w:line="276" w:lineRule="auto"/>
            </w:pPr>
            <w:r w:rsidRPr="6D95A065">
              <w:t>Does anyone want to revise his or her answer?</w:t>
            </w:r>
          </w:p>
          <w:p w14:paraId="35ABB36B" w14:textId="5515791B" w:rsidR="6D95A065" w:rsidRDefault="6D95A065" w:rsidP="001A63F6">
            <w:pPr>
              <w:pStyle w:val="ListBullet"/>
              <w:spacing w:line="276" w:lineRule="auto"/>
            </w:pPr>
            <w:r w:rsidRPr="6D95A065">
              <w:t>How were you sure your answer was right?</w:t>
            </w:r>
          </w:p>
        </w:tc>
      </w:tr>
    </w:tbl>
    <w:p w14:paraId="4B61BE4B" w14:textId="51264777" w:rsidR="008E546D" w:rsidRDefault="0052207D" w:rsidP="0052207D">
      <w:pPr>
        <w:pStyle w:val="Imageattributioncaption"/>
      </w:pPr>
      <w:r>
        <w:rPr>
          <w:rFonts w:eastAsia="Arial"/>
          <w:color w:val="000000" w:themeColor="text1"/>
        </w:rPr>
        <w:t xml:space="preserve">Adapted from </w:t>
      </w:r>
      <w:r w:rsidRPr="000D7C84">
        <w:t>Kersaint (2017)</w:t>
      </w:r>
      <w:r w:rsidR="6B7F5C76" w:rsidRPr="1D13228A">
        <w:rPr>
          <w:rFonts w:eastAsia="Arial"/>
          <w:color w:val="000000" w:themeColor="text1"/>
        </w:rPr>
        <w:t>.</w:t>
      </w:r>
      <w:r w:rsidR="008E546D">
        <w:br w:type="page"/>
      </w:r>
    </w:p>
    <w:p w14:paraId="0F4B8631" w14:textId="31DCE49D" w:rsidR="42DF32C3" w:rsidRDefault="009774C0" w:rsidP="1D13228A">
      <w:pPr>
        <w:pStyle w:val="Heading1"/>
      </w:pPr>
      <w:bookmarkStart w:id="110" w:name="_Resource_5_–"/>
      <w:bookmarkStart w:id="111" w:name="_Toc169009720"/>
      <w:bookmarkEnd w:id="110"/>
      <w:r>
        <w:lastRenderedPageBreak/>
        <w:t>Resource 5 – How much more?</w:t>
      </w:r>
      <w:bookmarkEnd w:id="111"/>
    </w:p>
    <w:p w14:paraId="3398115B" w14:textId="483D57BD" w:rsidR="42DF32C3" w:rsidRDefault="4456F143" w:rsidP="1D13228A">
      <w:r>
        <w:rPr>
          <w:noProof/>
        </w:rPr>
        <w:drawing>
          <wp:inline distT="0" distB="0" distL="0" distR="0" wp14:anchorId="754DA37F" wp14:editId="7AA9C78A">
            <wp:extent cx="6675312" cy="4086224"/>
            <wp:effectExtent l="0" t="0" r="0" b="0"/>
            <wp:docPr id="335370051" name="Picture 335370051" descr="Two number lines from 0-1 with shaded bars. The first number line is shaded to 3/10, with 1/10, 2/10 and 4/10 also plotted. The second number line is 4/5. 1/5, 2/5 and 3/5 are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70051" name="Picture 335370051" descr="Two number lines from 0-1 with shaded bars. The first number line is shaded to 3/10, with 1/10, 2/10 and 4/10 also plotted. The second number line is 4/5. 1/5, 2/5 and 3/5 are plotted."/>
                    <pic:cNvPicPr/>
                  </pic:nvPicPr>
                  <pic:blipFill>
                    <a:blip r:embed="rId79">
                      <a:extLst>
                        <a:ext uri="{28A0092B-C50C-407E-A947-70E740481C1C}">
                          <a14:useLocalDpi xmlns:a14="http://schemas.microsoft.com/office/drawing/2010/main" val="0"/>
                        </a:ext>
                      </a:extLst>
                    </a:blip>
                    <a:stretch>
                      <a:fillRect/>
                    </a:stretch>
                  </pic:blipFill>
                  <pic:spPr>
                    <a:xfrm>
                      <a:off x="0" y="0"/>
                      <a:ext cx="6675312" cy="4086224"/>
                    </a:xfrm>
                    <a:prstGeom prst="rect">
                      <a:avLst/>
                    </a:prstGeom>
                  </pic:spPr>
                </pic:pic>
              </a:graphicData>
            </a:graphic>
          </wp:inline>
        </w:drawing>
      </w:r>
    </w:p>
    <w:p w14:paraId="3F967BA0" w14:textId="0B1180DF" w:rsidR="00C079D2" w:rsidRDefault="00C079D2">
      <w:pPr>
        <w:suppressAutoHyphens w:val="0"/>
        <w:spacing w:before="0" w:after="160" w:line="259" w:lineRule="auto"/>
      </w:pPr>
      <w:r>
        <w:br w:type="page"/>
      </w:r>
    </w:p>
    <w:p w14:paraId="31327A8E" w14:textId="3DE1B60D" w:rsidR="4870B8F1" w:rsidRDefault="008E546D" w:rsidP="6D95A065">
      <w:pPr>
        <w:pStyle w:val="Heading1"/>
      </w:pPr>
      <w:bookmarkStart w:id="112" w:name="_Resource_6_–"/>
      <w:bookmarkStart w:id="113" w:name="_Toc169009721"/>
      <w:bookmarkEnd w:id="112"/>
      <w:r w:rsidRPr="008E546D">
        <w:lastRenderedPageBreak/>
        <w:t xml:space="preserve">Resource </w:t>
      </w:r>
      <w:r w:rsidR="5C4629B6">
        <w:t>6</w:t>
      </w:r>
      <w:r w:rsidR="4870B8F1">
        <w:t xml:space="preserve"> – shade and label</w:t>
      </w:r>
      <w:bookmarkEnd w:id="113"/>
    </w:p>
    <w:p w14:paraId="50C95F78" w14:textId="106F2F5F" w:rsidR="6584637B" w:rsidRDefault="53CCF1FD" w:rsidP="6D95A065">
      <w:r>
        <w:rPr>
          <w:noProof/>
        </w:rPr>
        <w:drawing>
          <wp:inline distT="0" distB="0" distL="0" distR="0" wp14:anchorId="3A82B58B" wp14:editId="1DFE2CAB">
            <wp:extent cx="6726158" cy="4778375"/>
            <wp:effectExtent l="0" t="0" r="0" b="0"/>
            <wp:docPr id="1075922839" name="Picture 1075922839" descr="A student resource. The instructions are: Shade and label the percentages 25%, 50% and 75% on each of the bar models with 3 bar models underneath. There is a 0 to 1 number line beneath the bar models. The instructions: Place the following fractions and decimals on the number line: 1/2, 1/4, 3/4, 0.75, 0.25 and 0.5 &#10;Below is a large box with the question: Why did you record the fractions, decimals and percentages this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22839" name="Picture 1075922839" descr="A student resource. The instructions are: Shade and label the percentages 25%, 50% and 75% on each of the bar models with 3 bar models underneath. There is a 0 to 1 number line beneath the bar models. The instructions: Place the following fractions and decimals on the number line: 1/2, 1/4, 3/4, 0.75, 0.25 and 0.5 &#10;Below is a large box with the question: Why did you record the fractions, decimals and percentages this way?"/>
                    <pic:cNvPicPr/>
                  </pic:nvPicPr>
                  <pic:blipFill>
                    <a:blip r:embed="rId80">
                      <a:extLst>
                        <a:ext uri="{28A0092B-C50C-407E-A947-70E740481C1C}">
                          <a14:useLocalDpi xmlns:a14="http://schemas.microsoft.com/office/drawing/2010/main" val="0"/>
                        </a:ext>
                      </a:extLst>
                    </a:blip>
                    <a:stretch>
                      <a:fillRect/>
                    </a:stretch>
                  </pic:blipFill>
                  <pic:spPr>
                    <a:xfrm>
                      <a:off x="0" y="0"/>
                      <a:ext cx="6726158" cy="4778375"/>
                    </a:xfrm>
                    <a:prstGeom prst="rect">
                      <a:avLst/>
                    </a:prstGeom>
                  </pic:spPr>
                </pic:pic>
              </a:graphicData>
            </a:graphic>
          </wp:inline>
        </w:drawing>
      </w:r>
    </w:p>
    <w:p w14:paraId="5F67A798" w14:textId="26956A08" w:rsidR="00C01104" w:rsidRDefault="00C01104">
      <w:pPr>
        <w:suppressAutoHyphens w:val="0"/>
        <w:spacing w:before="0" w:after="160" w:line="259" w:lineRule="auto"/>
      </w:pPr>
      <w:r>
        <w:br w:type="page"/>
      </w:r>
    </w:p>
    <w:p w14:paraId="68232D17" w14:textId="0C1080CB" w:rsidR="26D14530" w:rsidRDefault="120954A5" w:rsidP="22C09119">
      <w:pPr>
        <w:pStyle w:val="Heading1"/>
      </w:pPr>
      <w:bookmarkStart w:id="114" w:name="_Resource_7_–"/>
      <w:bookmarkStart w:id="115" w:name="_Toc169009722"/>
      <w:bookmarkEnd w:id="114"/>
      <w:r>
        <w:lastRenderedPageBreak/>
        <w:t xml:space="preserve">Resource </w:t>
      </w:r>
      <w:r w:rsidR="2364364D">
        <w:t>7</w:t>
      </w:r>
      <w:r>
        <w:t xml:space="preserve"> – s</w:t>
      </w:r>
      <w:r w:rsidR="1A98848A">
        <w:t>tudent non-example</w:t>
      </w:r>
      <w:bookmarkEnd w:id="115"/>
    </w:p>
    <w:p w14:paraId="79CEFC77" w14:textId="61B00CF1" w:rsidR="2F1C4980" w:rsidRDefault="2CA3B126" w:rsidP="2F1C4980">
      <w:r>
        <w:rPr>
          <w:noProof/>
        </w:rPr>
        <w:drawing>
          <wp:inline distT="0" distB="0" distL="0" distR="0" wp14:anchorId="5FD49F3F" wp14:editId="663C4860">
            <wp:extent cx="6702902" cy="4733925"/>
            <wp:effectExtent l="0" t="0" r="0" b="0"/>
            <wp:docPr id="1872869528" name="Picture 1872869528" descr="Example completed Resource 6. In response to the question:&#10;Why did you record the fractions, decimals and percentages this way? The sample answer states: I guessed where I thought half was and coloured in to there.&#10;I put 1/2 first because the bottom number was the smallest.&#10;I put 0.5 first because it has only one number after the decimal point and the others have 2, so they are big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69528" name="Picture 1872869528" descr="Example completed Resource 6. In response to the question:&#10;Why did you record the fractions, decimals and percentages this way? The sample answer states: I guessed where I thought half was and coloured in to there.&#10;I put 1/2 first because the bottom number was the smallest.&#10;I put 0.5 first because it has only one number after the decimal point and the others have 2, so they are bigger. "/>
                    <pic:cNvPicPr/>
                  </pic:nvPicPr>
                  <pic:blipFill>
                    <a:blip r:embed="rId81">
                      <a:extLst>
                        <a:ext uri="{28A0092B-C50C-407E-A947-70E740481C1C}">
                          <a14:useLocalDpi xmlns:a14="http://schemas.microsoft.com/office/drawing/2010/main" val="0"/>
                        </a:ext>
                      </a:extLst>
                    </a:blip>
                    <a:stretch>
                      <a:fillRect/>
                    </a:stretch>
                  </pic:blipFill>
                  <pic:spPr>
                    <a:xfrm>
                      <a:off x="0" y="0"/>
                      <a:ext cx="6702902" cy="4733925"/>
                    </a:xfrm>
                    <a:prstGeom prst="rect">
                      <a:avLst/>
                    </a:prstGeom>
                  </pic:spPr>
                </pic:pic>
              </a:graphicData>
            </a:graphic>
          </wp:inline>
        </w:drawing>
      </w:r>
    </w:p>
    <w:p w14:paraId="617825F6" w14:textId="193319A1" w:rsidR="6D95A065" w:rsidRDefault="6D95A065">
      <w:r>
        <w:br w:type="page"/>
      </w:r>
    </w:p>
    <w:p w14:paraId="37F77653" w14:textId="78159E81" w:rsidR="0C5F8865" w:rsidRDefault="0C5F8865" w:rsidP="6D95A065">
      <w:pPr>
        <w:pStyle w:val="Heading1"/>
      </w:pPr>
      <w:bookmarkStart w:id="116" w:name="_Resource_8_–"/>
      <w:bookmarkStart w:id="117" w:name="_Toc169009723"/>
      <w:bookmarkEnd w:id="116"/>
      <w:r>
        <w:lastRenderedPageBreak/>
        <w:t xml:space="preserve">Resource </w:t>
      </w:r>
      <w:r w:rsidR="06A5BC3A">
        <w:t>8</w:t>
      </w:r>
      <w:r>
        <w:t xml:space="preserve"> – tape diagrams</w:t>
      </w:r>
      <w:bookmarkEnd w:id="117"/>
    </w:p>
    <w:p w14:paraId="7234C8E6" w14:textId="5B94A1A6" w:rsidR="0C5F8865" w:rsidRDefault="0C5F8865" w:rsidP="6D95A065">
      <w:r>
        <w:rPr>
          <w:noProof/>
        </w:rPr>
        <w:drawing>
          <wp:inline distT="0" distB="0" distL="0" distR="0" wp14:anchorId="137D5B65" wp14:editId="37FC49B4">
            <wp:extent cx="3687648" cy="4509895"/>
            <wp:effectExtent l="0" t="0" r="0" b="5715"/>
            <wp:docPr id="534951246" name="Picture 534951246" descr="Three tape diagrams with 0 to 100% labelled above. The top diagram is 0–180, middle is 0–240 and bottom is 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51246" name="Picture 534951246" descr="Three tape diagrams with 0 to 100% labelled above. The top diagram is 0–180, middle is 0–240 and bottom is 0–360."/>
                    <pic:cNvPicPr/>
                  </pic:nvPicPr>
                  <pic:blipFill>
                    <a:blip r:embed="rId82">
                      <a:extLst>
                        <a:ext uri="{28A0092B-C50C-407E-A947-70E740481C1C}">
                          <a14:useLocalDpi xmlns:a14="http://schemas.microsoft.com/office/drawing/2010/main" val="0"/>
                        </a:ext>
                      </a:extLst>
                    </a:blip>
                    <a:stretch>
                      <a:fillRect/>
                    </a:stretch>
                  </pic:blipFill>
                  <pic:spPr>
                    <a:xfrm>
                      <a:off x="0" y="0"/>
                      <a:ext cx="3687648" cy="4509895"/>
                    </a:xfrm>
                    <a:prstGeom prst="rect">
                      <a:avLst/>
                    </a:prstGeom>
                  </pic:spPr>
                </pic:pic>
              </a:graphicData>
            </a:graphic>
          </wp:inline>
        </w:drawing>
      </w:r>
    </w:p>
    <w:p w14:paraId="426FB6D8" w14:textId="0D049FBD" w:rsidR="6D95A065" w:rsidRDefault="6D95A065">
      <w:r>
        <w:br w:type="page"/>
      </w:r>
    </w:p>
    <w:p w14:paraId="120591EB" w14:textId="7DDA5A0B" w:rsidR="76565C39" w:rsidRDefault="76565C39" w:rsidP="1D13228A">
      <w:pPr>
        <w:pStyle w:val="Heading1"/>
      </w:pPr>
      <w:bookmarkStart w:id="118" w:name="_Resource_9_–"/>
      <w:bookmarkStart w:id="119" w:name="_Toc169009724"/>
      <w:bookmarkEnd w:id="118"/>
      <w:r>
        <w:lastRenderedPageBreak/>
        <w:t xml:space="preserve">Resource </w:t>
      </w:r>
      <w:r w:rsidR="492B1F89">
        <w:t>9</w:t>
      </w:r>
      <w:r>
        <w:t xml:space="preserve"> – finding more again</w:t>
      </w:r>
      <w:bookmarkEnd w:id="119"/>
    </w:p>
    <w:p w14:paraId="2880FF05" w14:textId="478BDDAE" w:rsidR="1D13228A" w:rsidRDefault="5AF6F7C7" w:rsidP="1D13228A">
      <w:r>
        <w:rPr>
          <w:noProof/>
        </w:rPr>
        <w:drawing>
          <wp:inline distT="0" distB="0" distL="0" distR="0" wp14:anchorId="5B1D4083" wp14:editId="6754D2AC">
            <wp:extent cx="7343775" cy="4543961"/>
            <wp:effectExtent l="0" t="0" r="0" b="0"/>
            <wp:docPr id="783601678" name="Picture 783601678" descr="Two number lines. The top number line has 1/4, 2/4 and 1 labelled with the bottom number line labelled with eighths, 1/8 to 6/8.&#10;1/4 is the same a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01678" name="Picture 783601678" descr="Two number lines. The top number line has 1/4, 2/4 and 1 labelled with the bottom number line labelled with eighths, 1/8 to 6/8.&#10;1/4 is the same as 2/8."/>
                    <pic:cNvPicPr/>
                  </pic:nvPicPr>
                  <pic:blipFill>
                    <a:blip r:embed="rId83">
                      <a:extLst>
                        <a:ext uri="{28A0092B-C50C-407E-A947-70E740481C1C}">
                          <a14:useLocalDpi xmlns:a14="http://schemas.microsoft.com/office/drawing/2010/main" val="0"/>
                        </a:ext>
                      </a:extLst>
                    </a:blip>
                    <a:stretch>
                      <a:fillRect/>
                    </a:stretch>
                  </pic:blipFill>
                  <pic:spPr>
                    <a:xfrm>
                      <a:off x="0" y="0"/>
                      <a:ext cx="7343775" cy="4543961"/>
                    </a:xfrm>
                    <a:prstGeom prst="rect">
                      <a:avLst/>
                    </a:prstGeom>
                  </pic:spPr>
                </pic:pic>
              </a:graphicData>
            </a:graphic>
          </wp:inline>
        </w:drawing>
      </w:r>
    </w:p>
    <w:p w14:paraId="56F0844A" w14:textId="352A2570" w:rsidR="1D13228A" w:rsidRDefault="1D13228A">
      <w:r>
        <w:br w:type="page"/>
      </w:r>
    </w:p>
    <w:p w14:paraId="1E3C39FF" w14:textId="22A0A8C8" w:rsidR="008E546D" w:rsidRDefault="008E546D" w:rsidP="00D33D6A">
      <w:pPr>
        <w:pStyle w:val="Heading1"/>
      </w:pPr>
      <w:bookmarkStart w:id="120" w:name="_Resource_10_–"/>
      <w:bookmarkStart w:id="121" w:name="_Toc169009725"/>
      <w:bookmarkEnd w:id="120"/>
      <w:r>
        <w:lastRenderedPageBreak/>
        <w:t xml:space="preserve">Resource </w:t>
      </w:r>
      <w:r w:rsidR="74E77164">
        <w:t>10</w:t>
      </w:r>
      <w:r w:rsidR="00A96AF1">
        <w:t xml:space="preserve"> –</w:t>
      </w:r>
      <w:r>
        <w:t xml:space="preserve"> </w:t>
      </w:r>
      <w:r w:rsidR="5D5A9246">
        <w:t>representing tenths</w:t>
      </w:r>
      <w:bookmarkEnd w:id="121"/>
    </w:p>
    <w:p w14:paraId="30678A57" w14:textId="3544F148" w:rsidR="5D5A9246" w:rsidRDefault="460BA919" w:rsidP="6D95A065">
      <w:r>
        <w:rPr>
          <w:noProof/>
        </w:rPr>
        <w:drawing>
          <wp:inline distT="0" distB="0" distL="0" distR="0" wp14:anchorId="5B80A4E8" wp14:editId="5CBCBBE8">
            <wp:extent cx="2224186" cy="4825688"/>
            <wp:effectExtent l="0" t="0" r="0" b="0"/>
            <wp:docPr id="733378744" name="Picture 733378744" descr="A square labelled 'one whole' with a square below that is partitioned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744" name="Picture 733378744" descr="A square labelled 'one whole' with a square below that is partitioned into tenths."/>
                    <pic:cNvPicPr/>
                  </pic:nvPicPr>
                  <pic:blipFill>
                    <a:blip r:embed="rId84">
                      <a:extLst>
                        <a:ext uri="{28A0092B-C50C-407E-A947-70E740481C1C}">
                          <a14:useLocalDpi xmlns:a14="http://schemas.microsoft.com/office/drawing/2010/main" val="0"/>
                        </a:ext>
                      </a:extLst>
                    </a:blip>
                    <a:stretch>
                      <a:fillRect/>
                    </a:stretch>
                  </pic:blipFill>
                  <pic:spPr>
                    <a:xfrm>
                      <a:off x="0" y="0"/>
                      <a:ext cx="2224186" cy="4825688"/>
                    </a:xfrm>
                    <a:prstGeom prst="rect">
                      <a:avLst/>
                    </a:prstGeom>
                  </pic:spPr>
                </pic:pic>
              </a:graphicData>
            </a:graphic>
          </wp:inline>
        </w:drawing>
      </w:r>
    </w:p>
    <w:p w14:paraId="3A3FDC77" w14:textId="3EF99B99" w:rsidR="008960B8" w:rsidRDefault="008960B8">
      <w:pPr>
        <w:suppressAutoHyphens w:val="0"/>
        <w:spacing w:before="0" w:after="160" w:line="259" w:lineRule="auto"/>
      </w:pPr>
      <w:r>
        <w:br w:type="page"/>
      </w:r>
    </w:p>
    <w:p w14:paraId="6E47703C" w14:textId="1B3E5FAA" w:rsidR="16F0EE67" w:rsidRDefault="16F0EE67" w:rsidP="18195BCA">
      <w:pPr>
        <w:pStyle w:val="Heading1"/>
      </w:pPr>
      <w:bookmarkStart w:id="122" w:name="_Resource_11_–"/>
      <w:bookmarkStart w:id="123" w:name="_Toc169009726"/>
      <w:bookmarkEnd w:id="122"/>
      <w:r>
        <w:lastRenderedPageBreak/>
        <w:t xml:space="preserve">Resource </w:t>
      </w:r>
      <w:r w:rsidR="133DA296">
        <w:t>11</w:t>
      </w:r>
      <w:r>
        <w:t xml:space="preserve"> –</w:t>
      </w:r>
      <w:r w:rsidR="5818AD3F">
        <w:t xml:space="preserve"> 100 grid</w:t>
      </w:r>
      <w:bookmarkEnd w:id="123"/>
    </w:p>
    <w:p w14:paraId="0648D25D" w14:textId="3EE8B8E2" w:rsidR="5818AD3F" w:rsidRDefault="5818AD3F" w:rsidP="6D95A065">
      <w:r>
        <w:rPr>
          <w:noProof/>
        </w:rPr>
        <w:drawing>
          <wp:inline distT="0" distB="0" distL="0" distR="0" wp14:anchorId="027E6D99" wp14:editId="39B41DB6">
            <wp:extent cx="4540766" cy="4540766"/>
            <wp:effectExtent l="0" t="0" r="3175" b="3175"/>
            <wp:docPr id="1043023526" name="Picture 1043023526" descr="100 grid with one-tenth shaded in and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023526"/>
                    <pic:cNvPicPr/>
                  </pic:nvPicPr>
                  <pic:blipFill>
                    <a:blip r:embed="rId85">
                      <a:extLst>
                        <a:ext uri="{28A0092B-C50C-407E-A947-70E740481C1C}">
                          <a14:useLocalDpi xmlns:a14="http://schemas.microsoft.com/office/drawing/2010/main" val="0"/>
                        </a:ext>
                      </a:extLst>
                    </a:blip>
                    <a:stretch>
                      <a:fillRect/>
                    </a:stretch>
                  </pic:blipFill>
                  <pic:spPr>
                    <a:xfrm>
                      <a:off x="0" y="0"/>
                      <a:ext cx="4540766" cy="4540766"/>
                    </a:xfrm>
                    <a:prstGeom prst="rect">
                      <a:avLst/>
                    </a:prstGeom>
                  </pic:spPr>
                </pic:pic>
              </a:graphicData>
            </a:graphic>
          </wp:inline>
        </w:drawing>
      </w:r>
    </w:p>
    <w:p w14:paraId="6974DC5D" w14:textId="66A201B6" w:rsidR="6D95A065" w:rsidRDefault="6D95A065">
      <w:r>
        <w:br w:type="page"/>
      </w:r>
    </w:p>
    <w:p w14:paraId="6B726A6B" w14:textId="2BA77C0D" w:rsidR="16F0EE67" w:rsidRDefault="16F0EE67" w:rsidP="18195BCA">
      <w:pPr>
        <w:pStyle w:val="Heading1"/>
      </w:pPr>
      <w:bookmarkStart w:id="124" w:name="_Resource_12_–"/>
      <w:bookmarkStart w:id="125" w:name="_Toc169009727"/>
      <w:bookmarkEnd w:id="124"/>
      <w:r>
        <w:lastRenderedPageBreak/>
        <w:t xml:space="preserve">Resource </w:t>
      </w:r>
      <w:r w:rsidR="32FE84A5">
        <w:t>12</w:t>
      </w:r>
      <w:r>
        <w:t xml:space="preserve"> –</w:t>
      </w:r>
      <w:r w:rsidR="7446CE47">
        <w:t xml:space="preserve"> blank 100 grids</w:t>
      </w:r>
      <w:bookmarkEnd w:id="125"/>
    </w:p>
    <w:p w14:paraId="68D64101" w14:textId="74DEDE9B" w:rsidR="622D96B0" w:rsidRDefault="622D96B0" w:rsidP="6D95A065">
      <w:r>
        <w:rPr>
          <w:noProof/>
        </w:rPr>
        <w:drawing>
          <wp:inline distT="0" distB="0" distL="0" distR="0" wp14:anchorId="27477131" wp14:editId="1E135BD6">
            <wp:extent cx="6726803" cy="4750441"/>
            <wp:effectExtent l="0" t="0" r="0" b="0"/>
            <wp:docPr id="155408998" name="Picture 155408998" descr="Three 100 grids with blank squares beneath and the heading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998" name="Picture 155408998" descr="Three 100 grids with blank squares beneath and the heading 'Benchmarks'."/>
                    <pic:cNvPicPr/>
                  </pic:nvPicPr>
                  <pic:blipFill>
                    <a:blip r:embed="rId86">
                      <a:extLst>
                        <a:ext uri="{28A0092B-C50C-407E-A947-70E740481C1C}">
                          <a14:useLocalDpi xmlns:a14="http://schemas.microsoft.com/office/drawing/2010/main" val="0"/>
                        </a:ext>
                      </a:extLst>
                    </a:blip>
                    <a:stretch>
                      <a:fillRect/>
                    </a:stretch>
                  </pic:blipFill>
                  <pic:spPr>
                    <a:xfrm>
                      <a:off x="0" y="0"/>
                      <a:ext cx="6734993" cy="4756225"/>
                    </a:xfrm>
                    <a:prstGeom prst="rect">
                      <a:avLst/>
                    </a:prstGeom>
                  </pic:spPr>
                </pic:pic>
              </a:graphicData>
            </a:graphic>
          </wp:inline>
        </w:drawing>
      </w:r>
    </w:p>
    <w:p w14:paraId="7FB22C2F" w14:textId="0104B3A7" w:rsidR="6D95A065" w:rsidRDefault="6D95A065">
      <w:r>
        <w:br w:type="page"/>
      </w:r>
    </w:p>
    <w:p w14:paraId="05E88CE0" w14:textId="284D0821" w:rsidR="16F0EE67" w:rsidRDefault="174C41DE" w:rsidP="18195BCA">
      <w:pPr>
        <w:pStyle w:val="Heading1"/>
      </w:pPr>
      <w:bookmarkStart w:id="126" w:name="_Resource_13_–"/>
      <w:bookmarkStart w:id="127" w:name="_Toc169009728"/>
      <w:bookmarkEnd w:id="126"/>
      <w:r>
        <w:lastRenderedPageBreak/>
        <w:t xml:space="preserve">Resource </w:t>
      </w:r>
      <w:r w:rsidR="26DDBCC4">
        <w:t>13</w:t>
      </w:r>
      <w:r w:rsidR="2DFE82AC">
        <w:t xml:space="preserve"> </w:t>
      </w:r>
      <w:r>
        <w:t>–</w:t>
      </w:r>
      <w:r w:rsidR="13F8C789">
        <w:t xml:space="preserve"> 10% sale</w:t>
      </w:r>
      <w:bookmarkEnd w:id="127"/>
    </w:p>
    <w:p w14:paraId="1865EABD" w14:textId="2E369197" w:rsidR="6D95A065" w:rsidRDefault="5C2E9898" w:rsidP="6D95A065">
      <w:r>
        <w:rPr>
          <w:noProof/>
        </w:rPr>
        <w:drawing>
          <wp:inline distT="0" distB="0" distL="0" distR="0" wp14:anchorId="392A93C9" wp14:editId="4B76D019">
            <wp:extent cx="6764754" cy="4707171"/>
            <wp:effectExtent l="0" t="0" r="0" b="0"/>
            <wp:docPr id="2072916511" name="Picture 2072916511" descr="What is 10% of...&#10;Jacket = $70, shoes = $120, game console = $450 and phone =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916511"/>
                    <pic:cNvPicPr/>
                  </pic:nvPicPr>
                  <pic:blipFill>
                    <a:blip r:embed="rId87">
                      <a:extLst>
                        <a:ext uri="{28A0092B-C50C-407E-A947-70E740481C1C}">
                          <a14:useLocalDpi xmlns:a14="http://schemas.microsoft.com/office/drawing/2010/main" val="0"/>
                        </a:ext>
                      </a:extLst>
                    </a:blip>
                    <a:stretch>
                      <a:fillRect/>
                    </a:stretch>
                  </pic:blipFill>
                  <pic:spPr>
                    <a:xfrm>
                      <a:off x="0" y="0"/>
                      <a:ext cx="6764754" cy="4707171"/>
                    </a:xfrm>
                    <a:prstGeom prst="rect">
                      <a:avLst/>
                    </a:prstGeom>
                  </pic:spPr>
                </pic:pic>
              </a:graphicData>
            </a:graphic>
          </wp:inline>
        </w:drawing>
      </w:r>
    </w:p>
    <w:p w14:paraId="79D282F0" w14:textId="1BF63B48" w:rsidR="008960B8" w:rsidRDefault="008960B8">
      <w:pPr>
        <w:suppressAutoHyphens w:val="0"/>
        <w:spacing w:before="0" w:after="160" w:line="259" w:lineRule="auto"/>
      </w:pPr>
      <w:r>
        <w:br w:type="page"/>
      </w:r>
    </w:p>
    <w:p w14:paraId="73571575" w14:textId="03F7B3E4" w:rsidR="16F0EE67" w:rsidRDefault="16F0EE67" w:rsidP="18195BCA">
      <w:pPr>
        <w:pStyle w:val="Heading1"/>
      </w:pPr>
      <w:bookmarkStart w:id="128" w:name="_Resource_14_–"/>
      <w:bookmarkStart w:id="129" w:name="_Toc169009729"/>
      <w:bookmarkEnd w:id="128"/>
      <w:r>
        <w:lastRenderedPageBreak/>
        <w:t xml:space="preserve">Resource </w:t>
      </w:r>
      <w:r w:rsidR="62579465">
        <w:t>14</w:t>
      </w:r>
      <w:r>
        <w:t xml:space="preserve"> –</w:t>
      </w:r>
      <w:r w:rsidR="55D96339">
        <w:t xml:space="preserve"> rectangle fractions</w:t>
      </w:r>
      <w:bookmarkEnd w:id="129"/>
    </w:p>
    <w:p w14:paraId="1F73B8F1" w14:textId="2560C958" w:rsidR="512E6F96" w:rsidRDefault="2DB0C91E">
      <w:r>
        <w:rPr>
          <w:noProof/>
        </w:rPr>
        <w:drawing>
          <wp:inline distT="0" distB="0" distL="0" distR="0" wp14:anchorId="7066A02C" wp14:editId="5D4547BD">
            <wp:extent cx="8425719" cy="4819648"/>
            <wp:effectExtent l="0" t="0" r="0" b="0"/>
            <wp:docPr id="2093437806" name="Picture 2093437806" descr="Four yellow rectangles. The first rectangle is yellow, the second rectangle has 2 out of 8 parts shaded blue. The third rectangle has 4 parts shaded blue out of 8 and the last rectangle has 6 parts shaded blue out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37806" name="Picture 2093437806" descr="Four yellow rectangles. The first rectangle is yellow, the second rectangle has 2 out of 8 parts shaded blue. The third rectangle has 4 parts shaded blue out of 8 and the last rectangle has 6 parts shaded blue out of 8."/>
                    <pic:cNvPicPr/>
                  </pic:nvPicPr>
                  <pic:blipFill>
                    <a:blip r:embed="rId88">
                      <a:extLst>
                        <a:ext uri="{28A0092B-C50C-407E-A947-70E740481C1C}">
                          <a14:useLocalDpi xmlns:a14="http://schemas.microsoft.com/office/drawing/2010/main" val="0"/>
                        </a:ext>
                      </a:extLst>
                    </a:blip>
                    <a:stretch>
                      <a:fillRect/>
                    </a:stretch>
                  </pic:blipFill>
                  <pic:spPr>
                    <a:xfrm>
                      <a:off x="0" y="0"/>
                      <a:ext cx="8425719" cy="4819648"/>
                    </a:xfrm>
                    <a:prstGeom prst="rect">
                      <a:avLst/>
                    </a:prstGeom>
                  </pic:spPr>
                </pic:pic>
              </a:graphicData>
            </a:graphic>
          </wp:inline>
        </w:drawing>
      </w:r>
    </w:p>
    <w:p w14:paraId="057BCC36" w14:textId="7955F3E7" w:rsidR="00C01104" w:rsidRDefault="00C01104">
      <w:pPr>
        <w:suppressAutoHyphens w:val="0"/>
        <w:spacing w:before="0" w:after="160" w:line="259" w:lineRule="auto"/>
      </w:pPr>
      <w:r>
        <w:br w:type="page"/>
      </w:r>
    </w:p>
    <w:p w14:paraId="77C74B38" w14:textId="4B0D4B2D" w:rsidR="16F0EE67" w:rsidRDefault="16F0EE67" w:rsidP="18195BCA">
      <w:pPr>
        <w:pStyle w:val="Heading1"/>
      </w:pPr>
      <w:bookmarkStart w:id="130" w:name="_Resource_15_–"/>
      <w:bookmarkStart w:id="131" w:name="_Toc169009730"/>
      <w:bookmarkEnd w:id="130"/>
      <w:r>
        <w:lastRenderedPageBreak/>
        <w:t xml:space="preserve">Resource </w:t>
      </w:r>
      <w:r w:rsidR="4C7DF3B5">
        <w:t>15</w:t>
      </w:r>
      <w:r>
        <w:t xml:space="preserve"> –</w:t>
      </w:r>
      <w:r w:rsidR="49B79381">
        <w:t xml:space="preserve"> area model fractions</w:t>
      </w:r>
      <w:bookmarkEnd w:id="131"/>
    </w:p>
    <w:p w14:paraId="3B42A6A4" w14:textId="15C283D2" w:rsidR="3439AC09" w:rsidRDefault="071F39DC" w:rsidP="512E6F96">
      <w:r>
        <w:rPr>
          <w:noProof/>
        </w:rPr>
        <w:drawing>
          <wp:inline distT="0" distB="0" distL="0" distR="0" wp14:anchorId="292A3A85" wp14:editId="3B33E6DA">
            <wp:extent cx="7052845" cy="4224768"/>
            <wp:effectExtent l="0" t="0" r="0" b="0"/>
            <wp:docPr id="1160981542" name="Picture 1160981542" descr="Six area models with different shaded fraction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1542" name="Picture 1160981542" descr="Six area models with different shaded fractions represented."/>
                    <pic:cNvPicPr/>
                  </pic:nvPicPr>
                  <pic:blipFill>
                    <a:blip r:embed="rId89">
                      <a:extLst>
                        <a:ext uri="{28A0092B-C50C-407E-A947-70E740481C1C}">
                          <a14:useLocalDpi xmlns:a14="http://schemas.microsoft.com/office/drawing/2010/main" val="0"/>
                        </a:ext>
                      </a:extLst>
                    </a:blip>
                    <a:stretch>
                      <a:fillRect/>
                    </a:stretch>
                  </pic:blipFill>
                  <pic:spPr>
                    <a:xfrm>
                      <a:off x="0" y="0"/>
                      <a:ext cx="7052845" cy="4224768"/>
                    </a:xfrm>
                    <a:prstGeom prst="rect">
                      <a:avLst/>
                    </a:prstGeom>
                  </pic:spPr>
                </pic:pic>
              </a:graphicData>
            </a:graphic>
          </wp:inline>
        </w:drawing>
      </w:r>
    </w:p>
    <w:p w14:paraId="4170371F" w14:textId="788CD09A" w:rsidR="512E6F96" w:rsidRDefault="512E6F96">
      <w:r>
        <w:br w:type="page"/>
      </w:r>
    </w:p>
    <w:p w14:paraId="68AACC20" w14:textId="232CA428" w:rsidR="16F0EE67" w:rsidRDefault="16F0EE67" w:rsidP="18195BCA">
      <w:pPr>
        <w:pStyle w:val="Heading1"/>
      </w:pPr>
      <w:bookmarkStart w:id="132" w:name="_Resource_16_–"/>
      <w:bookmarkStart w:id="133" w:name="_Toc169009731"/>
      <w:bookmarkEnd w:id="132"/>
      <w:r>
        <w:lastRenderedPageBreak/>
        <w:t>Resource</w:t>
      </w:r>
      <w:r w:rsidR="44FD6D65">
        <w:t xml:space="preserve"> </w:t>
      </w:r>
      <w:r w:rsidR="2D1499DE">
        <w:t>16</w:t>
      </w:r>
      <w:r>
        <w:t xml:space="preserve"> –</w:t>
      </w:r>
      <w:r w:rsidR="0AF3DDA0">
        <w:t xml:space="preserve"> partitioning hexagons</w:t>
      </w:r>
      <w:bookmarkEnd w:id="133"/>
    </w:p>
    <w:p w14:paraId="5E9CE32D" w14:textId="59EA6C81" w:rsidR="00496A44" w:rsidRDefault="1B2A2663" w:rsidP="512E6F96">
      <w:r>
        <w:rPr>
          <w:noProof/>
        </w:rPr>
        <w:drawing>
          <wp:inline distT="0" distB="0" distL="0" distR="0" wp14:anchorId="213796A4" wp14:editId="1FE55DFF">
            <wp:extent cx="7867650" cy="4524707"/>
            <wp:effectExtent l="0" t="0" r="0" b="0"/>
            <wp:docPr id="2071266093" name="Picture 2071266093" descr="Six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6093" name="Picture 2071266093" descr="Six hexagons."/>
                    <pic:cNvPicPr/>
                  </pic:nvPicPr>
                  <pic:blipFill>
                    <a:blip r:embed="rId90">
                      <a:extLst>
                        <a:ext uri="{28A0092B-C50C-407E-A947-70E740481C1C}">
                          <a14:useLocalDpi xmlns:a14="http://schemas.microsoft.com/office/drawing/2010/main" val="0"/>
                        </a:ext>
                      </a:extLst>
                    </a:blip>
                    <a:stretch>
                      <a:fillRect/>
                    </a:stretch>
                  </pic:blipFill>
                  <pic:spPr>
                    <a:xfrm>
                      <a:off x="0" y="0"/>
                      <a:ext cx="7867650" cy="4524707"/>
                    </a:xfrm>
                    <a:prstGeom prst="rect">
                      <a:avLst/>
                    </a:prstGeom>
                  </pic:spPr>
                </pic:pic>
              </a:graphicData>
            </a:graphic>
          </wp:inline>
        </w:drawing>
      </w:r>
    </w:p>
    <w:p w14:paraId="61F7EF35" w14:textId="15A05502" w:rsidR="512E6F96" w:rsidRDefault="512E6F96">
      <w:r>
        <w:br w:type="page"/>
      </w:r>
    </w:p>
    <w:p w14:paraId="28F6359E" w14:textId="7A27EC49" w:rsidR="16F0EE67" w:rsidRDefault="16F0EE67" w:rsidP="18195BCA">
      <w:pPr>
        <w:pStyle w:val="Heading1"/>
      </w:pPr>
      <w:bookmarkStart w:id="134" w:name="_Resource_17_–"/>
      <w:bookmarkStart w:id="135" w:name="_Toc169009732"/>
      <w:bookmarkEnd w:id="134"/>
      <w:r>
        <w:lastRenderedPageBreak/>
        <w:t xml:space="preserve">Resource </w:t>
      </w:r>
      <w:r w:rsidR="10A8C026">
        <w:t>17</w:t>
      </w:r>
      <w:r>
        <w:t xml:space="preserve"> –</w:t>
      </w:r>
      <w:r w:rsidR="4F3CB77C">
        <w:t xml:space="preserve"> Harry’s hexagons</w:t>
      </w:r>
      <w:bookmarkEnd w:id="135"/>
    </w:p>
    <w:p w14:paraId="04A168A7" w14:textId="587B731F" w:rsidR="5F31A905" w:rsidRDefault="5F31A905" w:rsidP="512E6F96">
      <w:r>
        <w:rPr>
          <w:noProof/>
        </w:rPr>
        <w:drawing>
          <wp:inline distT="0" distB="0" distL="0" distR="0" wp14:anchorId="21A22C8D" wp14:editId="654D1BB9">
            <wp:extent cx="7334690" cy="4170346"/>
            <wp:effectExtent l="0" t="0" r="0" b="0"/>
            <wp:docPr id="1234058528" name="Picture 1234058528" descr="Six hexagons partitioned into parts from 1/2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8528" name="Picture 1234058528" descr="Six hexagons partitioned into parts from 1/2 to 1/8."/>
                    <pic:cNvPicPr/>
                  </pic:nvPicPr>
                  <pic:blipFill>
                    <a:blip r:embed="rId91">
                      <a:extLst>
                        <a:ext uri="{28A0092B-C50C-407E-A947-70E740481C1C}">
                          <a14:useLocalDpi xmlns:a14="http://schemas.microsoft.com/office/drawing/2010/main" val="0"/>
                        </a:ext>
                      </a:extLst>
                    </a:blip>
                    <a:stretch>
                      <a:fillRect/>
                    </a:stretch>
                  </pic:blipFill>
                  <pic:spPr>
                    <a:xfrm>
                      <a:off x="0" y="0"/>
                      <a:ext cx="7334690" cy="4170346"/>
                    </a:xfrm>
                    <a:prstGeom prst="rect">
                      <a:avLst/>
                    </a:prstGeom>
                  </pic:spPr>
                </pic:pic>
              </a:graphicData>
            </a:graphic>
          </wp:inline>
        </w:drawing>
      </w:r>
    </w:p>
    <w:p w14:paraId="3A0569C3" w14:textId="2DE49067" w:rsidR="512E6F96" w:rsidRDefault="512E6F96">
      <w:r>
        <w:br w:type="page"/>
      </w:r>
    </w:p>
    <w:p w14:paraId="6232C43E" w14:textId="2E048DAF" w:rsidR="3A3D9F65" w:rsidRDefault="3A3D9F65" w:rsidP="512E6F96">
      <w:pPr>
        <w:pStyle w:val="Heading1"/>
      </w:pPr>
      <w:bookmarkStart w:id="136" w:name="_Resource_18_–"/>
      <w:bookmarkStart w:id="137" w:name="_Toc169009733"/>
      <w:bookmarkEnd w:id="136"/>
      <w:r>
        <w:lastRenderedPageBreak/>
        <w:t xml:space="preserve">Resource </w:t>
      </w:r>
      <w:r w:rsidR="601EEBE7">
        <w:t>18</w:t>
      </w:r>
      <w:r>
        <w:t xml:space="preserve"> – 8 equal parts</w:t>
      </w:r>
      <w:bookmarkEnd w:id="137"/>
    </w:p>
    <w:p w14:paraId="1F179F32" w14:textId="360B4DCC" w:rsidR="512E6F96" w:rsidRDefault="56FC8329">
      <w:r>
        <w:rPr>
          <w:noProof/>
        </w:rPr>
        <w:drawing>
          <wp:inline distT="0" distB="0" distL="0" distR="0" wp14:anchorId="6A817EDD" wp14:editId="2C10D87E">
            <wp:extent cx="4632264" cy="4660450"/>
            <wp:effectExtent l="0" t="0" r="0" b="0"/>
            <wp:docPr id="2037446880" name="Picture 2037446880" descr="A hexagon equally partitioned into 8 parts on a triangula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446880"/>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632264" cy="4660450"/>
                    </a:xfrm>
                    <a:prstGeom prst="rect">
                      <a:avLst/>
                    </a:prstGeom>
                  </pic:spPr>
                </pic:pic>
              </a:graphicData>
            </a:graphic>
          </wp:inline>
        </w:drawing>
      </w:r>
    </w:p>
    <w:p w14:paraId="7B7DB647" w14:textId="3CF5E8F4" w:rsidR="7A7374BB" w:rsidRDefault="7A7374BB">
      <w:r>
        <w:br w:type="page"/>
      </w:r>
    </w:p>
    <w:p w14:paraId="7E84AD12" w14:textId="44ACA845" w:rsidR="5F44B9A3" w:rsidRDefault="205E8BBC" w:rsidP="2062575A">
      <w:pPr>
        <w:pStyle w:val="Heading1"/>
      </w:pPr>
      <w:bookmarkStart w:id="138" w:name="_Resource_19_–"/>
      <w:bookmarkStart w:id="139" w:name="_Toc169009734"/>
      <w:bookmarkEnd w:id="138"/>
      <w:r>
        <w:lastRenderedPageBreak/>
        <w:t xml:space="preserve">Resource </w:t>
      </w:r>
      <w:r w:rsidR="5B8C89C5">
        <w:t>19</w:t>
      </w:r>
      <w:r>
        <w:t xml:space="preserve"> – tape diagram example</w:t>
      </w:r>
      <w:bookmarkEnd w:id="139"/>
    </w:p>
    <w:p w14:paraId="648A47A2" w14:textId="18B6E20A" w:rsidR="5F44B9A3" w:rsidRDefault="444735BF" w:rsidP="00326053">
      <w:r>
        <w:rPr>
          <w:noProof/>
        </w:rPr>
        <w:drawing>
          <wp:inline distT="0" distB="0" distL="0" distR="0" wp14:anchorId="25121382" wp14:editId="6BEA54CE">
            <wp:extent cx="8708573" cy="3937000"/>
            <wp:effectExtent l="0" t="0" r="0" b="6350"/>
            <wp:docPr id="1175729122" name="Picture 1175729122" descr="A 0–1 number line with fifths marked. Above is a tape diagram showing each fifth equals 6 and the total 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9122" name="Picture 1175729122" descr="A 0–1 number line with fifths marked. Above is a tape diagram showing each fifth equals 6 and the total is 30."/>
                    <pic:cNvPicPr/>
                  </pic:nvPicPr>
                  <pic:blipFill>
                    <a:blip r:embed="rId93">
                      <a:extLst>
                        <a:ext uri="{28A0092B-C50C-407E-A947-70E740481C1C}">
                          <a14:useLocalDpi xmlns:a14="http://schemas.microsoft.com/office/drawing/2010/main" val="0"/>
                        </a:ext>
                      </a:extLst>
                    </a:blip>
                    <a:stretch>
                      <a:fillRect/>
                    </a:stretch>
                  </pic:blipFill>
                  <pic:spPr>
                    <a:xfrm>
                      <a:off x="0" y="0"/>
                      <a:ext cx="8711444" cy="3938298"/>
                    </a:xfrm>
                    <a:prstGeom prst="rect">
                      <a:avLst/>
                    </a:prstGeom>
                  </pic:spPr>
                </pic:pic>
              </a:graphicData>
            </a:graphic>
          </wp:inline>
        </w:drawing>
      </w:r>
    </w:p>
    <w:p w14:paraId="7357315C" w14:textId="1DA68795" w:rsidR="2062575A" w:rsidRDefault="2062575A">
      <w:r>
        <w:br w:type="page"/>
      </w:r>
    </w:p>
    <w:p w14:paraId="58D3BEBA" w14:textId="3F817674" w:rsidR="5D25FF18" w:rsidRDefault="3C27A5AF" w:rsidP="7A7374BB">
      <w:pPr>
        <w:pStyle w:val="Heading1"/>
      </w:pPr>
      <w:bookmarkStart w:id="140" w:name="_Resource_20_–"/>
      <w:bookmarkStart w:id="141" w:name="_Toc169009735"/>
      <w:bookmarkEnd w:id="140"/>
      <w:r>
        <w:lastRenderedPageBreak/>
        <w:t xml:space="preserve">Resource </w:t>
      </w:r>
      <w:r w:rsidR="50F9260C">
        <w:t>20</w:t>
      </w:r>
      <w:r>
        <w:t xml:space="preserve"> – </w:t>
      </w:r>
      <w:r w:rsidR="53C2F3EB">
        <w:t>lolly shop</w:t>
      </w:r>
      <w:r>
        <w:t xml:space="preserve"> cards</w:t>
      </w:r>
      <w:bookmarkEnd w:id="141"/>
    </w:p>
    <w:p w14:paraId="2B045AC3" w14:textId="693954B7" w:rsidR="7A7374BB" w:rsidRDefault="3779319B" w:rsidP="2062575A">
      <w:r>
        <w:rPr>
          <w:noProof/>
        </w:rPr>
        <w:drawing>
          <wp:inline distT="0" distB="0" distL="0" distR="0" wp14:anchorId="56CFF60A" wp14:editId="40756CF7">
            <wp:extent cx="6802633" cy="4826000"/>
            <wp:effectExtent l="0" t="0" r="0" b="0"/>
            <wp:docPr id="356052559" name="Picture 356052559" descr="Eight cards with lollies and a quantity. 72 jelly beans, 35 gummy bears, 30 snakes, 60 fairy floss, 42 sour straps, 80 chocolate blocks, 120 marshmallows and 64 packs of chewing 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2559" name="Picture 356052559" descr="Eight cards with lollies and a quantity. 72 jelly beans, 35 gummy bears, 30 snakes, 60 fairy floss, 42 sour straps, 80 chocolate blocks, 120 marshmallows and 64 packs of chewing gum."/>
                    <pic:cNvPicPr/>
                  </pic:nvPicPr>
                  <pic:blipFill>
                    <a:blip r:embed="rId94">
                      <a:extLst>
                        <a:ext uri="{28A0092B-C50C-407E-A947-70E740481C1C}">
                          <a14:useLocalDpi xmlns:a14="http://schemas.microsoft.com/office/drawing/2010/main" val="0"/>
                        </a:ext>
                      </a:extLst>
                    </a:blip>
                    <a:stretch>
                      <a:fillRect/>
                    </a:stretch>
                  </pic:blipFill>
                  <pic:spPr>
                    <a:xfrm>
                      <a:off x="0" y="0"/>
                      <a:ext cx="6805895" cy="4828314"/>
                    </a:xfrm>
                    <a:prstGeom prst="rect">
                      <a:avLst/>
                    </a:prstGeom>
                  </pic:spPr>
                </pic:pic>
              </a:graphicData>
            </a:graphic>
          </wp:inline>
        </w:drawing>
      </w:r>
    </w:p>
    <w:p w14:paraId="42A0A3FD" w14:textId="27BFF68E" w:rsidR="005E3562" w:rsidRDefault="005E3562">
      <w:pPr>
        <w:suppressAutoHyphens w:val="0"/>
        <w:spacing w:before="0" w:after="160" w:line="259" w:lineRule="auto"/>
      </w:pPr>
      <w:r>
        <w:br w:type="page"/>
      </w:r>
    </w:p>
    <w:p w14:paraId="5DE26246" w14:textId="1AEB0720" w:rsidR="08F9D136" w:rsidRDefault="144954B0" w:rsidP="7A7374BB">
      <w:pPr>
        <w:pStyle w:val="Heading1"/>
      </w:pPr>
      <w:bookmarkStart w:id="142" w:name="_Resource_21_–"/>
      <w:bookmarkStart w:id="143" w:name="_Toc169009736"/>
      <w:bookmarkEnd w:id="142"/>
      <w:r>
        <w:lastRenderedPageBreak/>
        <w:t xml:space="preserve">Resource </w:t>
      </w:r>
      <w:r w:rsidR="77FD5819">
        <w:t>21</w:t>
      </w:r>
      <w:r>
        <w:t xml:space="preserve"> – </w:t>
      </w:r>
      <w:r w:rsidR="3FF40FD0">
        <w:t>f</w:t>
      </w:r>
      <w:r>
        <w:t>raction card</w:t>
      </w:r>
      <w:r w:rsidR="6570CF13">
        <w:t>s</w:t>
      </w:r>
      <w:bookmarkEnd w:id="143"/>
    </w:p>
    <w:p w14:paraId="2B14B532" w14:textId="0F2B7039" w:rsidR="08F9D136" w:rsidRDefault="144954B0" w:rsidP="7A7374BB">
      <w:r>
        <w:rPr>
          <w:noProof/>
        </w:rPr>
        <w:drawing>
          <wp:inline distT="0" distB="0" distL="0" distR="0" wp14:anchorId="215A8A2A" wp14:editId="51CC777D">
            <wp:extent cx="8321818" cy="4711700"/>
            <wp:effectExtent l="0" t="0" r="3175" b="0"/>
            <wp:docPr id="1467367633" name="Picture 1467367633" descr="Fraction cards: 3/4, 1/4, 7/8, 5/10, 2/2, 2/3, 4/5, 2/6, 1/3 an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367633"/>
                    <pic:cNvPicPr/>
                  </pic:nvPicPr>
                  <pic:blipFill rotWithShape="1">
                    <a:blip r:embed="rId95" cstate="print">
                      <a:extLst>
                        <a:ext uri="{28A0092B-C50C-407E-A947-70E740481C1C}">
                          <a14:useLocalDpi xmlns:a14="http://schemas.microsoft.com/office/drawing/2010/main" val="0"/>
                        </a:ext>
                      </a:extLst>
                    </a:blip>
                    <a:srcRect b="11187"/>
                    <a:stretch/>
                  </pic:blipFill>
                  <pic:spPr bwMode="auto">
                    <a:xfrm>
                      <a:off x="0" y="0"/>
                      <a:ext cx="8335961" cy="4719708"/>
                    </a:xfrm>
                    <a:prstGeom prst="rect">
                      <a:avLst/>
                    </a:prstGeom>
                    <a:ln>
                      <a:noFill/>
                    </a:ln>
                    <a:extLst>
                      <a:ext uri="{53640926-AAD7-44D8-BBD7-CCE9431645EC}">
                        <a14:shadowObscured xmlns:a14="http://schemas.microsoft.com/office/drawing/2010/main"/>
                      </a:ext>
                    </a:extLst>
                  </pic:spPr>
                </pic:pic>
              </a:graphicData>
            </a:graphic>
          </wp:inline>
        </w:drawing>
      </w:r>
    </w:p>
    <w:p w14:paraId="1BCF5A81" w14:textId="5B74CE14" w:rsidR="08F9D136" w:rsidRDefault="08F9D136">
      <w:r>
        <w:br w:type="page"/>
      </w:r>
    </w:p>
    <w:p w14:paraId="0CB0D410" w14:textId="657A7F01" w:rsidR="08F9D136" w:rsidRDefault="165B31A2" w:rsidP="7A7374BB">
      <w:pPr>
        <w:pStyle w:val="Heading1"/>
      </w:pPr>
      <w:bookmarkStart w:id="144" w:name="_Resource_22_–"/>
      <w:bookmarkStart w:id="145" w:name="_Toc169009737"/>
      <w:bookmarkEnd w:id="144"/>
      <w:r>
        <w:lastRenderedPageBreak/>
        <w:t xml:space="preserve">Resource </w:t>
      </w:r>
      <w:r w:rsidR="60486C32">
        <w:t xml:space="preserve">22 </w:t>
      </w:r>
      <w:r>
        <w:t xml:space="preserve">– </w:t>
      </w:r>
      <w:r w:rsidR="62210B40">
        <w:t>f</w:t>
      </w:r>
      <w:r>
        <w:t>raction card order</w:t>
      </w:r>
      <w:bookmarkEnd w:id="145"/>
    </w:p>
    <w:p w14:paraId="08740BD9" w14:textId="4670BDE1" w:rsidR="08F9D136" w:rsidRDefault="5661179F" w:rsidP="2062575A">
      <w:r>
        <w:rPr>
          <w:noProof/>
        </w:rPr>
        <w:drawing>
          <wp:inline distT="0" distB="0" distL="0" distR="0" wp14:anchorId="3D192371" wp14:editId="1AF55BB9">
            <wp:extent cx="9177657" cy="3219450"/>
            <wp:effectExtent l="0" t="0" r="4445" b="0"/>
            <wp:docPr id="182197140" name="Picture 182197140" descr="Number line from zero to one with fractions correctly placed. Fractions include: 1/10, 1/4, 2/6, 1/3, 5/10, 2/3, 3/4, 4/5, 7/8 a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9186950" cy="3222710"/>
                    </a:xfrm>
                    <a:prstGeom prst="rect">
                      <a:avLst/>
                    </a:prstGeom>
                    <a:ln>
                      <a:noFill/>
                    </a:ln>
                    <a:extLst>
                      <a:ext uri="{53640926-AAD7-44D8-BBD7-CCE9431645EC}">
                        <a14:shadowObscured xmlns:a14="http://schemas.microsoft.com/office/drawing/2010/main"/>
                      </a:ext>
                    </a:extLst>
                  </pic:spPr>
                </pic:pic>
              </a:graphicData>
            </a:graphic>
          </wp:inline>
        </w:drawing>
      </w:r>
    </w:p>
    <w:p w14:paraId="1DDB3FD8" w14:textId="6E4FB414" w:rsidR="000004BD" w:rsidRDefault="000004BD" w:rsidP="2062575A">
      <w:pPr>
        <w:suppressAutoHyphens w:val="0"/>
        <w:spacing w:before="0" w:after="160" w:line="259" w:lineRule="auto"/>
      </w:pPr>
      <w:r>
        <w:br w:type="page"/>
      </w:r>
    </w:p>
    <w:p w14:paraId="0F4988AF" w14:textId="562FCD8C" w:rsidR="5398A458" w:rsidRDefault="17A7EC13" w:rsidP="7A7374BB">
      <w:pPr>
        <w:pStyle w:val="Heading1"/>
      </w:pPr>
      <w:bookmarkStart w:id="146" w:name="_Resource_23_–"/>
      <w:bookmarkStart w:id="147" w:name="_Toc169009738"/>
      <w:bookmarkEnd w:id="146"/>
      <w:r>
        <w:lastRenderedPageBreak/>
        <w:t xml:space="preserve">Resource </w:t>
      </w:r>
      <w:r w:rsidR="22BAFA98">
        <w:t>23</w:t>
      </w:r>
      <w:r w:rsidR="1F7DC83F">
        <w:t xml:space="preserve"> </w:t>
      </w:r>
      <w:r>
        <w:t>–</w:t>
      </w:r>
      <w:r w:rsidR="4101F1A9">
        <w:t xml:space="preserve"> fractions</w:t>
      </w:r>
      <w:bookmarkEnd w:id="147"/>
    </w:p>
    <w:p w14:paraId="138D0E04" w14:textId="45F05044" w:rsidR="1D13228A" w:rsidRDefault="6B7598AF" w:rsidP="512E6F96">
      <w:r>
        <w:rPr>
          <w:noProof/>
        </w:rPr>
        <w:drawing>
          <wp:inline distT="0" distB="0" distL="0" distR="0" wp14:anchorId="207DB391" wp14:editId="2BA106F1">
            <wp:extent cx="6424654" cy="4750526"/>
            <wp:effectExtent l="0" t="0" r="0" b="0"/>
            <wp:docPr id="282333098" name="Picture 282333098" descr="Fraction cards: 1/2, 2/4, 1/3, 1/4, 2/3, 3/4, 8/10, 1/5, 4/5, 5/10, 2/10 an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33098"/>
                    <pic:cNvPicPr/>
                  </pic:nvPicPr>
                  <pic:blipFill>
                    <a:blip r:embed="rId97">
                      <a:extLst>
                        <a:ext uri="{28A0092B-C50C-407E-A947-70E740481C1C}">
                          <a14:useLocalDpi xmlns:a14="http://schemas.microsoft.com/office/drawing/2010/main" val="0"/>
                        </a:ext>
                      </a:extLst>
                    </a:blip>
                    <a:stretch>
                      <a:fillRect/>
                    </a:stretch>
                  </pic:blipFill>
                  <pic:spPr>
                    <a:xfrm>
                      <a:off x="0" y="0"/>
                      <a:ext cx="6445169" cy="4765695"/>
                    </a:xfrm>
                    <a:prstGeom prst="rect">
                      <a:avLst/>
                    </a:prstGeom>
                  </pic:spPr>
                </pic:pic>
              </a:graphicData>
            </a:graphic>
          </wp:inline>
        </w:drawing>
      </w:r>
    </w:p>
    <w:p w14:paraId="4FA2E40E" w14:textId="7448AEB9" w:rsidR="000004BD" w:rsidRDefault="000004BD">
      <w:pPr>
        <w:suppressAutoHyphens w:val="0"/>
        <w:spacing w:before="0" w:after="160" w:line="259" w:lineRule="auto"/>
      </w:pPr>
      <w:r>
        <w:br w:type="page"/>
      </w:r>
    </w:p>
    <w:p w14:paraId="06F70A48" w14:textId="077E4D61" w:rsidR="1D13228A" w:rsidRDefault="74210357" w:rsidP="512E6F96">
      <w:r>
        <w:rPr>
          <w:noProof/>
        </w:rPr>
        <w:lastRenderedPageBreak/>
        <w:drawing>
          <wp:inline distT="0" distB="0" distL="0" distR="0" wp14:anchorId="0B052990" wp14:editId="557D6E4A">
            <wp:extent cx="6420254" cy="4705347"/>
            <wp:effectExtent l="0" t="0" r="0" b="0"/>
            <wp:docPr id="409048281" name="Picture 409048281" descr="Fraction cards: 3/10, 1/8, 4/10, 2/5, 5/8, 3/5, 6/10, 4/8, 7/8, 2/8, 3/8 and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48281"/>
                    <pic:cNvPicPr/>
                  </pic:nvPicPr>
                  <pic:blipFill>
                    <a:blip r:embed="rId98">
                      <a:extLst>
                        <a:ext uri="{28A0092B-C50C-407E-A947-70E740481C1C}">
                          <a14:useLocalDpi xmlns:a14="http://schemas.microsoft.com/office/drawing/2010/main" val="0"/>
                        </a:ext>
                      </a:extLst>
                    </a:blip>
                    <a:stretch>
                      <a:fillRect/>
                    </a:stretch>
                  </pic:blipFill>
                  <pic:spPr>
                    <a:xfrm>
                      <a:off x="0" y="0"/>
                      <a:ext cx="6420254" cy="4705347"/>
                    </a:xfrm>
                    <a:prstGeom prst="rect">
                      <a:avLst/>
                    </a:prstGeom>
                  </pic:spPr>
                </pic:pic>
              </a:graphicData>
            </a:graphic>
          </wp:inline>
        </w:drawing>
      </w:r>
    </w:p>
    <w:p w14:paraId="586378F0" w14:textId="7B236D5E" w:rsidR="000004BD" w:rsidRDefault="000004BD">
      <w:pPr>
        <w:suppressAutoHyphens w:val="0"/>
        <w:spacing w:before="0" w:after="160" w:line="259" w:lineRule="auto"/>
      </w:pPr>
      <w:r>
        <w:br w:type="page"/>
      </w:r>
    </w:p>
    <w:p w14:paraId="3F55445E" w14:textId="557D3C71" w:rsidR="16F0EE67" w:rsidRDefault="174C41DE" w:rsidP="18195BCA">
      <w:pPr>
        <w:pStyle w:val="Heading1"/>
      </w:pPr>
      <w:bookmarkStart w:id="148" w:name="_Resource_24_–"/>
      <w:bookmarkStart w:id="149" w:name="_Toc169009739"/>
      <w:bookmarkEnd w:id="148"/>
      <w:r>
        <w:lastRenderedPageBreak/>
        <w:t xml:space="preserve">Resource </w:t>
      </w:r>
      <w:r w:rsidR="6E7275C8">
        <w:t>2</w:t>
      </w:r>
      <w:r w:rsidR="111DA7C9">
        <w:t>4</w:t>
      </w:r>
      <w:r w:rsidR="0A32E61C">
        <w:t xml:space="preserve"> – fraction problems</w:t>
      </w:r>
      <w:bookmarkEnd w:id="149"/>
    </w:p>
    <w:p w14:paraId="46C7D794" w14:textId="48A39AE1" w:rsidR="0015126D" w:rsidRDefault="0015126D" w:rsidP="0015126D">
      <w:pPr>
        <w:pStyle w:val="FeatureBox"/>
      </w:pPr>
      <w:r>
        <w:t xml:space="preserve">Natalia ran 2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A33E3">
        <w:t xml:space="preserve"> </w:t>
      </w:r>
      <w:r>
        <w:t>kilometres</w:t>
      </w:r>
      <w:r w:rsidR="00EA33E3">
        <w:t xml:space="preserve"> on Friday,</w:t>
      </w:r>
      <w:r>
        <w:t xml:space="preserve"> 3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A33E3">
        <w:t xml:space="preserve"> </w:t>
      </w:r>
      <w:r>
        <w:t>kilometres</w:t>
      </w:r>
      <w:r w:rsidR="00EA33E3" w:rsidRPr="00EA33E3">
        <w:t xml:space="preserve"> </w:t>
      </w:r>
      <w:r w:rsidR="00EA33E3">
        <w:t>on Saturday</w:t>
      </w:r>
      <w:r>
        <w:t xml:space="preserve"> and 4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A33E3">
        <w:t xml:space="preserve"> </w:t>
      </w:r>
      <w:r>
        <w:t>kilometres</w:t>
      </w:r>
      <w:r w:rsidR="00EA33E3" w:rsidRPr="00EA33E3">
        <w:t xml:space="preserve"> </w:t>
      </w:r>
      <w:r w:rsidR="00EA33E3">
        <w:t>on Sunday</w:t>
      </w:r>
      <w:r>
        <w:t>. How many kilometres did she run over 3 days?</w:t>
      </w:r>
    </w:p>
    <w:p w14:paraId="4D644149" w14:textId="77777777" w:rsidR="0015126D" w:rsidRPr="0015126D" w:rsidRDefault="0015126D" w:rsidP="0015126D"/>
    <w:p w14:paraId="56E41856" w14:textId="05CA0742" w:rsidR="0015126D" w:rsidRDefault="0015126D" w:rsidP="0015126D">
      <w:pPr>
        <w:pStyle w:val="FeatureBox"/>
      </w:pPr>
      <w:r>
        <w:t xml:space="preserve">Nancy picked 1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kilograms of snow peas and Brooke picked 1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kilograms. Who picked the most</w:t>
      </w:r>
      <w:r w:rsidR="00242040">
        <w:t xml:space="preserve"> snow peas</w:t>
      </w:r>
      <w:r>
        <w:t>? How much more did they pick?</w:t>
      </w:r>
    </w:p>
    <w:p w14:paraId="4D65EB5E" w14:textId="77777777" w:rsidR="0015126D" w:rsidRPr="0015126D" w:rsidRDefault="0015126D" w:rsidP="0015126D"/>
    <w:p w14:paraId="7D2D2C8E" w14:textId="4007C609" w:rsidR="0015126D" w:rsidRPr="0015126D" w:rsidRDefault="0015126D" w:rsidP="0015126D">
      <w:pPr>
        <w:pStyle w:val="FeatureBox"/>
      </w:pPr>
      <w:r>
        <w:t xml:space="preserve">In measuring the wood needed for a picture frame, Liz worked out that she needed 2 pieces that were 5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A33E3">
        <w:t xml:space="preserve"> </w:t>
      </w:r>
      <w:r>
        <w:t xml:space="preserve">centimetres and 2 pieces that were 7 </w:t>
      </w:r>
      <m:oMath>
        <m:f>
          <m:fPr>
            <m:ctrlPr>
              <w:rPr>
                <w:rFonts w:ascii="Cambria Math" w:hAnsi="Cambria Math"/>
                <w:i/>
              </w:rPr>
            </m:ctrlPr>
          </m:fPr>
          <m:num>
            <m:r>
              <w:rPr>
                <w:rFonts w:ascii="Cambria Math" w:hAnsi="Cambria Math"/>
              </w:rPr>
              <m:t>7</m:t>
            </m:r>
          </m:num>
          <m:den>
            <m:r>
              <w:rPr>
                <w:rFonts w:ascii="Cambria Math" w:hAnsi="Cambria Math"/>
              </w:rPr>
              <m:t>10</m:t>
            </m:r>
          </m:den>
        </m:f>
      </m:oMath>
      <w:r w:rsidR="00EA33E3">
        <w:t xml:space="preserve"> </w:t>
      </w:r>
      <w:r>
        <w:t>centimetres. What length of wood does she need to build her picture frame?</w:t>
      </w:r>
    </w:p>
    <w:p w14:paraId="216BAA0C" w14:textId="0BAEFCFD" w:rsidR="000004BD" w:rsidRDefault="000004BD">
      <w:pPr>
        <w:suppressAutoHyphens w:val="0"/>
        <w:spacing w:before="0" w:after="160" w:line="259" w:lineRule="auto"/>
      </w:pPr>
      <w:r>
        <w:br w:type="page"/>
      </w:r>
    </w:p>
    <w:p w14:paraId="28214B9E" w14:textId="6E4497E4" w:rsidR="16F0EE67" w:rsidRDefault="5627E051" w:rsidP="18195BCA">
      <w:pPr>
        <w:pStyle w:val="Heading1"/>
      </w:pPr>
      <w:bookmarkStart w:id="150" w:name="_Resource_25_–"/>
      <w:bookmarkStart w:id="151" w:name="_Toc169009740"/>
      <w:bookmarkEnd w:id="150"/>
      <w:r>
        <w:lastRenderedPageBreak/>
        <w:t xml:space="preserve">Resource </w:t>
      </w:r>
      <w:r w:rsidR="2A38F7D9">
        <w:t>2</w:t>
      </w:r>
      <w:r w:rsidR="0D71AB47">
        <w:t>5</w:t>
      </w:r>
      <w:r w:rsidR="174C41DE">
        <w:t xml:space="preserve"> –</w:t>
      </w:r>
      <w:r w:rsidR="70ACD190">
        <w:t xml:space="preserve"> </w:t>
      </w:r>
      <w:r w:rsidR="4D1E7B7A">
        <w:t>s</w:t>
      </w:r>
      <w:r w:rsidR="70ACD190">
        <w:t>pinners</w:t>
      </w:r>
      <w:bookmarkEnd w:id="151"/>
    </w:p>
    <w:p w14:paraId="5CC991F0" w14:textId="70BD1314" w:rsidR="3D4CE3E7" w:rsidRDefault="76B6EE22" w:rsidP="1D13228A">
      <w:r>
        <w:rPr>
          <w:noProof/>
        </w:rPr>
        <w:drawing>
          <wp:inline distT="0" distB="0" distL="0" distR="0" wp14:anchorId="532CD39A" wp14:editId="0AF82CE7">
            <wp:extent cx="7734302" cy="4314825"/>
            <wp:effectExtent l="0" t="0" r="0" b="0"/>
            <wp:docPr id="1106765490" name="Picture 1106765490" descr="Two circles representing spinners. There is an equal spinner and an unequal spi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5490" name="Picture 1106765490" descr="Two circles representing spinners. There is an equal spinner and an unequal spinner. "/>
                    <pic:cNvPicPr/>
                  </pic:nvPicPr>
                  <pic:blipFill>
                    <a:blip r:embed="rId99">
                      <a:extLst>
                        <a:ext uri="{28A0092B-C50C-407E-A947-70E740481C1C}">
                          <a14:useLocalDpi xmlns:a14="http://schemas.microsoft.com/office/drawing/2010/main" val="0"/>
                        </a:ext>
                      </a:extLst>
                    </a:blip>
                    <a:stretch>
                      <a:fillRect/>
                    </a:stretch>
                  </pic:blipFill>
                  <pic:spPr>
                    <a:xfrm>
                      <a:off x="0" y="0"/>
                      <a:ext cx="7734302" cy="4314825"/>
                    </a:xfrm>
                    <a:prstGeom prst="rect">
                      <a:avLst/>
                    </a:prstGeom>
                  </pic:spPr>
                </pic:pic>
              </a:graphicData>
            </a:graphic>
          </wp:inline>
        </w:drawing>
      </w:r>
    </w:p>
    <w:p w14:paraId="4E82A8B6" w14:textId="1AFD5995" w:rsidR="000A292F" w:rsidRDefault="000A292F">
      <w:pPr>
        <w:suppressAutoHyphens w:val="0"/>
        <w:spacing w:before="0" w:after="160" w:line="259" w:lineRule="auto"/>
      </w:pPr>
      <w:r>
        <w:br w:type="page"/>
      </w:r>
    </w:p>
    <w:p w14:paraId="214C253A" w14:textId="0E2CA0D0" w:rsidR="6A1FD409" w:rsidRDefault="6A1FD409" w:rsidP="1D13228A">
      <w:pPr>
        <w:pStyle w:val="Heading1"/>
      </w:pPr>
      <w:bookmarkStart w:id="152" w:name="_Resource_26_–"/>
      <w:bookmarkStart w:id="153" w:name="_Toc169009741"/>
      <w:bookmarkEnd w:id="152"/>
      <w:r>
        <w:lastRenderedPageBreak/>
        <w:t xml:space="preserve">Resource </w:t>
      </w:r>
      <w:r w:rsidR="5B8BFD99">
        <w:t>2</w:t>
      </w:r>
      <w:r w:rsidR="7CBF5153">
        <w:t>6</w:t>
      </w:r>
      <w:r>
        <w:t xml:space="preserve"> – gameboard</w:t>
      </w:r>
      <w:bookmarkEnd w:id="153"/>
    </w:p>
    <w:p w14:paraId="4C1CA03B" w14:textId="3C88ABF4" w:rsidR="1DE3DDDE" w:rsidRDefault="2F796F12" w:rsidP="1D13228A">
      <w:r>
        <w:rPr>
          <w:noProof/>
        </w:rPr>
        <w:drawing>
          <wp:inline distT="0" distB="0" distL="0" distR="0" wp14:anchorId="68CC0F90" wp14:editId="10D4A100">
            <wp:extent cx="6277027" cy="4701314"/>
            <wp:effectExtent l="0" t="0" r="0" b="0"/>
            <wp:docPr id="1035452167" name="Picture 1035452167" descr="Gameboard with start and finish and alternating coloured tiles with purple, red, green, blue a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52167" name="Picture 1035452167" descr="Gameboard with start and finish and alternating coloured tiles with purple, red, green, blue and orange."/>
                    <pic:cNvPicPr/>
                  </pic:nvPicPr>
                  <pic:blipFill>
                    <a:blip r:embed="rId100">
                      <a:extLst>
                        <a:ext uri="{28A0092B-C50C-407E-A947-70E740481C1C}">
                          <a14:useLocalDpi xmlns:a14="http://schemas.microsoft.com/office/drawing/2010/main" val="0"/>
                        </a:ext>
                      </a:extLst>
                    </a:blip>
                    <a:stretch>
                      <a:fillRect/>
                    </a:stretch>
                  </pic:blipFill>
                  <pic:spPr>
                    <a:xfrm>
                      <a:off x="0" y="0"/>
                      <a:ext cx="6277027" cy="4701314"/>
                    </a:xfrm>
                    <a:prstGeom prst="rect">
                      <a:avLst/>
                    </a:prstGeom>
                  </pic:spPr>
                </pic:pic>
              </a:graphicData>
            </a:graphic>
          </wp:inline>
        </w:drawing>
      </w:r>
    </w:p>
    <w:p w14:paraId="7F99B08E" w14:textId="4617347E" w:rsidR="008E546D" w:rsidRDefault="008E546D">
      <w:pPr>
        <w:spacing w:before="0" w:after="160" w:line="259" w:lineRule="auto"/>
      </w:pPr>
      <w:r>
        <w:br w:type="page"/>
      </w:r>
    </w:p>
    <w:p w14:paraId="481C8C80" w14:textId="77777777" w:rsidR="008E546D" w:rsidRDefault="008E546D" w:rsidP="00D33D6A">
      <w:pPr>
        <w:pStyle w:val="Heading1"/>
      </w:pPr>
      <w:bookmarkStart w:id="154" w:name="_Toc169009742"/>
      <w:r>
        <w:lastRenderedPageBreak/>
        <w:t>Syllabus outcomes and content</w:t>
      </w:r>
      <w:bookmarkEnd w:id="154"/>
    </w:p>
    <w:p w14:paraId="58DF2D80" w14:textId="03CE47A4" w:rsidR="008E546D" w:rsidRDefault="008E546D" w:rsidP="008E546D">
      <w:r>
        <w:t xml:space="preserve">The table below outlines the </w:t>
      </w:r>
      <w:hyperlink r:id="rId101" w:history="1">
        <w:r w:rsidRPr="008E546D">
          <w:rPr>
            <w:rStyle w:val="Hyperlink"/>
          </w:rPr>
          <w:t>syllabus outcomes</w:t>
        </w:r>
      </w:hyperlink>
      <w:r>
        <w:t xml:space="preserve"> and range of relevant syllabus content covered in this unit. Content is linked to </w:t>
      </w:r>
      <w:hyperlink r:id="rId102" w:history="1">
        <w:r w:rsidRPr="008E546D">
          <w:rPr>
            <w:rStyle w:val="Hyperlink"/>
          </w:rPr>
          <w:t>National Numeracy Learning Progression</w:t>
        </w:r>
      </w:hyperlink>
      <w:r>
        <w:t xml:space="preserve"> </w:t>
      </w:r>
      <w:r w:rsidR="00C76F9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14:paraId="4E6C7E4E" w14:textId="77777777" w:rsidTr="23938836">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6B22CB" w:rsidRPr="00E573FD" w14:paraId="39D3495F" w14:textId="77777777" w:rsidTr="23938836">
        <w:tc>
          <w:tcPr>
            <w:tcW w:w="9776" w:type="dxa"/>
            <w:tcBorders>
              <w:right w:val="nil"/>
            </w:tcBorders>
            <w:shd w:val="clear" w:color="auto" w:fill="E7E6E6" w:themeFill="background2"/>
          </w:tcPr>
          <w:p w14:paraId="566BAE00" w14:textId="66C5B2E8" w:rsidR="00021D4E" w:rsidRDefault="5C17A6D8" w:rsidP="00021D4E">
            <w:r w:rsidRPr="6DE7644A">
              <w:rPr>
                <w:rStyle w:val="Strong"/>
              </w:rPr>
              <w:t>Represents numbers B</w:t>
            </w:r>
            <w:r w:rsidR="07255B9F">
              <w:t xml:space="preserve">: </w:t>
            </w:r>
            <w:r w:rsidR="4CF99C5D">
              <w:t>Decimals and percentages: Make connections between benchmark fractions, decimals and percentages</w:t>
            </w:r>
          </w:p>
          <w:p w14:paraId="33364AEE" w14:textId="4BA07573" w:rsidR="00021D4E" w:rsidRPr="00BC6B9C" w:rsidRDefault="07255B9F" w:rsidP="00021D4E">
            <w:pPr>
              <w:rPr>
                <w:rStyle w:val="Strong"/>
                <w:lang w:val="de-DE"/>
              </w:rPr>
            </w:pPr>
            <w:r w:rsidRPr="6DE7644A">
              <w:rPr>
                <w:rStyle w:val="Strong"/>
                <w:lang w:val="de-DE"/>
              </w:rPr>
              <w:t>[MAO-WM-01, MA</w:t>
            </w:r>
            <w:r w:rsidR="7DAADD63" w:rsidRPr="6DE7644A">
              <w:rPr>
                <w:rStyle w:val="Strong"/>
                <w:lang w:val="de-DE"/>
              </w:rPr>
              <w:t>3</w:t>
            </w:r>
            <w:r w:rsidRPr="6DE7644A">
              <w:rPr>
                <w:rStyle w:val="Strong"/>
                <w:lang w:val="de-DE"/>
              </w:rPr>
              <w:t>-RN-0</w:t>
            </w:r>
            <w:r w:rsidR="53280075" w:rsidRPr="6DE7644A">
              <w:rPr>
                <w:rStyle w:val="Strong"/>
                <w:lang w:val="de-DE"/>
              </w:rPr>
              <w:t>3</w:t>
            </w:r>
            <w:r w:rsidRPr="6DE7644A">
              <w:rPr>
                <w:rStyle w:val="Strong"/>
                <w:lang w:val="de-DE"/>
              </w:rPr>
              <w:t>]</w:t>
            </w:r>
          </w:p>
        </w:tc>
        <w:tc>
          <w:tcPr>
            <w:tcW w:w="598" w:type="dxa"/>
            <w:tcBorders>
              <w:top w:val="single" w:sz="2" w:space="0" w:color="auto"/>
              <w:left w:val="nil"/>
              <w:right w:val="nil"/>
            </w:tcBorders>
            <w:shd w:val="clear" w:color="auto" w:fill="E7E6E6" w:themeFill="background2"/>
          </w:tcPr>
          <w:p w14:paraId="44E56913"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FFCC4DC"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F19064A"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E12FA9B"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24EF37"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F9E1D4"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5595B7C" w14:textId="77777777" w:rsidR="00021D4E" w:rsidRPr="00BC6B9C" w:rsidRDefault="00021D4E" w:rsidP="008E546D">
            <w:pPr>
              <w:rPr>
                <w:lang w:val="de-DE"/>
              </w:rPr>
            </w:pPr>
          </w:p>
        </w:tc>
        <w:tc>
          <w:tcPr>
            <w:tcW w:w="598" w:type="dxa"/>
            <w:tcBorders>
              <w:top w:val="single" w:sz="2" w:space="0" w:color="auto"/>
              <w:left w:val="nil"/>
            </w:tcBorders>
            <w:shd w:val="clear" w:color="auto" w:fill="E7E6E6" w:themeFill="background2"/>
          </w:tcPr>
          <w:p w14:paraId="201752E1" w14:textId="77777777" w:rsidR="00021D4E" w:rsidRPr="00BC6B9C" w:rsidRDefault="00021D4E" w:rsidP="008E546D">
            <w:pPr>
              <w:rPr>
                <w:lang w:val="de-DE"/>
              </w:rPr>
            </w:pPr>
          </w:p>
        </w:tc>
      </w:tr>
      <w:tr w:rsidR="00021D4E" w14:paraId="408333E5" w14:textId="77777777" w:rsidTr="23938836">
        <w:tc>
          <w:tcPr>
            <w:tcW w:w="9776" w:type="dxa"/>
          </w:tcPr>
          <w:p w14:paraId="79B28DDC" w14:textId="6CB2C3F2" w:rsidR="00021D4E" w:rsidRDefault="0FB49CC5" w:rsidP="002B5878">
            <w:pPr>
              <w:pStyle w:val="ListBullet"/>
            </w:pPr>
            <w:r>
              <w:t xml:space="preserve">Recognise that the symbol % means </w:t>
            </w:r>
            <w:r w:rsidRPr="23938836">
              <w:rPr>
                <w:i/>
                <w:iCs/>
              </w:rPr>
              <w:t>percent</w:t>
            </w:r>
            <w:r>
              <w:t xml:space="preserve"> and 100% is the whole amount</w:t>
            </w:r>
          </w:p>
        </w:tc>
        <w:tc>
          <w:tcPr>
            <w:tcW w:w="598" w:type="dxa"/>
          </w:tcPr>
          <w:p w14:paraId="51F934A5" w14:textId="77777777" w:rsidR="00021D4E" w:rsidRDefault="00021D4E" w:rsidP="008E546D"/>
        </w:tc>
        <w:tc>
          <w:tcPr>
            <w:tcW w:w="598" w:type="dxa"/>
          </w:tcPr>
          <w:p w14:paraId="6065845E" w14:textId="659865E8" w:rsidR="00021D4E" w:rsidRPr="00CE5393" w:rsidRDefault="6516A4AE" w:rsidP="008E546D">
            <w:r w:rsidRPr="00CE5393">
              <w:t>x</w:t>
            </w:r>
          </w:p>
        </w:tc>
        <w:tc>
          <w:tcPr>
            <w:tcW w:w="598" w:type="dxa"/>
          </w:tcPr>
          <w:p w14:paraId="3193EF9A" w14:textId="77777777" w:rsidR="00021D4E" w:rsidRPr="00CE5393" w:rsidRDefault="00021D4E" w:rsidP="008E546D"/>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77777777" w:rsidR="00021D4E" w:rsidRDefault="00021D4E" w:rsidP="008E546D"/>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021D4E" w14:paraId="7F3F5E44" w14:textId="77777777" w:rsidTr="23938836">
        <w:tc>
          <w:tcPr>
            <w:tcW w:w="9776" w:type="dxa"/>
          </w:tcPr>
          <w:p w14:paraId="046AA73F" w14:textId="4A86DE38" w:rsidR="00021D4E" w:rsidRDefault="0FB49CC5" w:rsidP="002B5878">
            <w:pPr>
              <w:pStyle w:val="ListBullet"/>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1B210EE8" w:rsidRPr="001B3080">
              <w:t>,</w:t>
            </w:r>
            <w:r w:rsidR="001B3080" w:rsidRPr="001B308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1B210EE8" w:rsidRPr="001B3080">
              <w:t>,</w:t>
            </w:r>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37022BB2" w:rsidR="00021D4E" w:rsidRPr="00CE5393" w:rsidRDefault="318B297A" w:rsidP="008E546D">
            <w:r w:rsidRPr="00CE5393">
              <w:t>x</w:t>
            </w:r>
          </w:p>
        </w:tc>
        <w:tc>
          <w:tcPr>
            <w:tcW w:w="598" w:type="dxa"/>
            <w:tcBorders>
              <w:bottom w:val="single" w:sz="2" w:space="0" w:color="auto"/>
            </w:tcBorders>
          </w:tcPr>
          <w:p w14:paraId="0903D890" w14:textId="7A276B0E" w:rsidR="00021D4E" w:rsidRPr="00CE5393" w:rsidRDefault="07B8AB7B" w:rsidP="008E546D">
            <w:r w:rsidRPr="00CE5393">
              <w:t>x</w:t>
            </w:r>
          </w:p>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77777777" w:rsidR="00021D4E" w:rsidRDefault="00021D4E" w:rsidP="008E546D"/>
        </w:tc>
        <w:tc>
          <w:tcPr>
            <w:tcW w:w="598" w:type="dxa"/>
            <w:tcBorders>
              <w:bottom w:val="single" w:sz="2" w:space="0" w:color="auto"/>
            </w:tcBorders>
          </w:tcPr>
          <w:p w14:paraId="36D5BAE1" w14:textId="77777777" w:rsidR="00021D4E" w:rsidRDefault="00021D4E" w:rsidP="008E546D"/>
        </w:tc>
        <w:tc>
          <w:tcPr>
            <w:tcW w:w="598" w:type="dxa"/>
            <w:tcBorders>
              <w:bottom w:val="single" w:sz="2" w:space="0" w:color="auto"/>
            </w:tcBorders>
          </w:tcPr>
          <w:p w14:paraId="406F0C80" w14:textId="77777777" w:rsidR="00021D4E" w:rsidRDefault="00021D4E" w:rsidP="008E546D"/>
        </w:tc>
      </w:tr>
      <w:tr w:rsidR="00532F98" w14:paraId="011658C4" w14:textId="77777777" w:rsidTr="23938836">
        <w:tc>
          <w:tcPr>
            <w:tcW w:w="9776" w:type="dxa"/>
          </w:tcPr>
          <w:p w14:paraId="17C1DC90" w14:textId="64741BD8" w:rsidR="00532F98" w:rsidRDefault="0FB49CC5" w:rsidP="002B5878">
            <w:pPr>
              <w:pStyle w:val="ListBullet"/>
            </w:pPr>
            <w:r>
              <w:t>Represent common percentages of quantities and lengths as fractions and decimals</w:t>
            </w:r>
          </w:p>
        </w:tc>
        <w:tc>
          <w:tcPr>
            <w:tcW w:w="598" w:type="dxa"/>
            <w:tcBorders>
              <w:bottom w:val="single" w:sz="2" w:space="0" w:color="auto"/>
            </w:tcBorders>
          </w:tcPr>
          <w:p w14:paraId="03374E18" w14:textId="77777777" w:rsidR="00532F98" w:rsidRDefault="00532F98" w:rsidP="008E546D"/>
        </w:tc>
        <w:tc>
          <w:tcPr>
            <w:tcW w:w="598" w:type="dxa"/>
            <w:tcBorders>
              <w:bottom w:val="single" w:sz="2" w:space="0" w:color="auto"/>
            </w:tcBorders>
          </w:tcPr>
          <w:p w14:paraId="7BBB90A8" w14:textId="32A0AFF7" w:rsidR="00532F98" w:rsidRPr="00CE5393" w:rsidRDefault="3C5AD53E" w:rsidP="008E546D">
            <w:r w:rsidRPr="00CE5393">
              <w:t>x</w:t>
            </w:r>
          </w:p>
        </w:tc>
        <w:tc>
          <w:tcPr>
            <w:tcW w:w="598" w:type="dxa"/>
            <w:tcBorders>
              <w:bottom w:val="single" w:sz="2" w:space="0" w:color="auto"/>
            </w:tcBorders>
          </w:tcPr>
          <w:p w14:paraId="65A98819" w14:textId="2E964235" w:rsidR="00532F98" w:rsidRPr="00CE5393" w:rsidRDefault="26904351" w:rsidP="008E546D">
            <w:r w:rsidRPr="00CE5393">
              <w:t>x</w:t>
            </w:r>
          </w:p>
        </w:tc>
        <w:tc>
          <w:tcPr>
            <w:tcW w:w="598" w:type="dxa"/>
            <w:tcBorders>
              <w:bottom w:val="single" w:sz="2" w:space="0" w:color="auto"/>
            </w:tcBorders>
          </w:tcPr>
          <w:p w14:paraId="33D71CCC" w14:textId="77777777" w:rsidR="00532F98" w:rsidRDefault="00532F98" w:rsidP="008E546D"/>
        </w:tc>
        <w:tc>
          <w:tcPr>
            <w:tcW w:w="598" w:type="dxa"/>
            <w:tcBorders>
              <w:bottom w:val="single" w:sz="2" w:space="0" w:color="auto"/>
            </w:tcBorders>
          </w:tcPr>
          <w:p w14:paraId="5E787F4C" w14:textId="77777777" w:rsidR="00532F98" w:rsidRDefault="00532F98" w:rsidP="008E546D"/>
        </w:tc>
        <w:tc>
          <w:tcPr>
            <w:tcW w:w="598" w:type="dxa"/>
            <w:tcBorders>
              <w:bottom w:val="single" w:sz="2" w:space="0" w:color="auto"/>
            </w:tcBorders>
          </w:tcPr>
          <w:p w14:paraId="4FB8617F" w14:textId="77777777" w:rsidR="00532F98" w:rsidRDefault="00532F98" w:rsidP="008E546D"/>
        </w:tc>
        <w:tc>
          <w:tcPr>
            <w:tcW w:w="598" w:type="dxa"/>
            <w:tcBorders>
              <w:bottom w:val="single" w:sz="2" w:space="0" w:color="auto"/>
            </w:tcBorders>
          </w:tcPr>
          <w:p w14:paraId="6F812BA3" w14:textId="77777777" w:rsidR="00532F98" w:rsidRDefault="00532F98" w:rsidP="008E546D"/>
        </w:tc>
        <w:tc>
          <w:tcPr>
            <w:tcW w:w="598" w:type="dxa"/>
            <w:tcBorders>
              <w:bottom w:val="single" w:sz="2" w:space="0" w:color="auto"/>
            </w:tcBorders>
          </w:tcPr>
          <w:p w14:paraId="4973F8A3" w14:textId="77777777" w:rsidR="00532F98" w:rsidRDefault="00532F98" w:rsidP="008E546D"/>
        </w:tc>
      </w:tr>
      <w:tr w:rsidR="00532F98" w14:paraId="6060DBDE" w14:textId="77777777" w:rsidTr="23938836">
        <w:tc>
          <w:tcPr>
            <w:tcW w:w="9776" w:type="dxa"/>
          </w:tcPr>
          <w:p w14:paraId="7CDFB64C" w14:textId="487BC23F" w:rsidR="00532F98" w:rsidRDefault="0FB49CC5" w:rsidP="002B5878">
            <w:pPr>
              <w:pStyle w:val="ListBullet"/>
            </w:pPr>
            <w:r>
              <w:t>Recognise that 10% is one-tenth of 100% and use this to find 10% of a quantity (Reasons about relations)</w:t>
            </w:r>
          </w:p>
        </w:tc>
        <w:tc>
          <w:tcPr>
            <w:tcW w:w="598" w:type="dxa"/>
            <w:tcBorders>
              <w:bottom w:val="single" w:sz="2" w:space="0" w:color="auto"/>
            </w:tcBorders>
          </w:tcPr>
          <w:p w14:paraId="2D6179CC" w14:textId="77777777" w:rsidR="00532F98" w:rsidRDefault="00532F98" w:rsidP="008E546D"/>
        </w:tc>
        <w:tc>
          <w:tcPr>
            <w:tcW w:w="598" w:type="dxa"/>
            <w:tcBorders>
              <w:bottom w:val="single" w:sz="2" w:space="0" w:color="auto"/>
            </w:tcBorders>
          </w:tcPr>
          <w:p w14:paraId="0F8A4813" w14:textId="77777777" w:rsidR="00532F98" w:rsidRPr="00CE5393" w:rsidRDefault="00532F98" w:rsidP="008E546D"/>
        </w:tc>
        <w:tc>
          <w:tcPr>
            <w:tcW w:w="598" w:type="dxa"/>
            <w:tcBorders>
              <w:bottom w:val="single" w:sz="2" w:space="0" w:color="auto"/>
            </w:tcBorders>
          </w:tcPr>
          <w:p w14:paraId="46FBC6E3" w14:textId="5A9BA019" w:rsidR="00532F98" w:rsidRPr="00CE5393" w:rsidRDefault="26904351" w:rsidP="008E546D">
            <w:r w:rsidRPr="00CE5393">
              <w:t>x</w:t>
            </w:r>
          </w:p>
        </w:tc>
        <w:tc>
          <w:tcPr>
            <w:tcW w:w="598" w:type="dxa"/>
            <w:tcBorders>
              <w:bottom w:val="single" w:sz="2" w:space="0" w:color="auto"/>
            </w:tcBorders>
          </w:tcPr>
          <w:p w14:paraId="4409BEF7" w14:textId="77777777" w:rsidR="00532F98" w:rsidRDefault="00532F98" w:rsidP="008E546D"/>
        </w:tc>
        <w:tc>
          <w:tcPr>
            <w:tcW w:w="598" w:type="dxa"/>
            <w:tcBorders>
              <w:bottom w:val="single" w:sz="2" w:space="0" w:color="auto"/>
            </w:tcBorders>
          </w:tcPr>
          <w:p w14:paraId="44EFF507" w14:textId="77777777" w:rsidR="00532F98" w:rsidRDefault="00532F98" w:rsidP="008E546D"/>
        </w:tc>
        <w:tc>
          <w:tcPr>
            <w:tcW w:w="598" w:type="dxa"/>
            <w:tcBorders>
              <w:bottom w:val="single" w:sz="2" w:space="0" w:color="auto"/>
            </w:tcBorders>
          </w:tcPr>
          <w:p w14:paraId="4497EB94" w14:textId="77777777" w:rsidR="00532F98" w:rsidRDefault="00532F98" w:rsidP="008E546D"/>
        </w:tc>
        <w:tc>
          <w:tcPr>
            <w:tcW w:w="598" w:type="dxa"/>
            <w:tcBorders>
              <w:bottom w:val="single" w:sz="2" w:space="0" w:color="auto"/>
            </w:tcBorders>
          </w:tcPr>
          <w:p w14:paraId="13356509" w14:textId="77777777" w:rsidR="00532F98" w:rsidRDefault="00532F98" w:rsidP="008E546D"/>
        </w:tc>
        <w:tc>
          <w:tcPr>
            <w:tcW w:w="598" w:type="dxa"/>
            <w:tcBorders>
              <w:bottom w:val="single" w:sz="2" w:space="0" w:color="auto"/>
            </w:tcBorders>
          </w:tcPr>
          <w:p w14:paraId="0271BCB3" w14:textId="77777777" w:rsidR="00532F98" w:rsidRDefault="00532F98" w:rsidP="008E546D"/>
        </w:tc>
      </w:tr>
      <w:tr w:rsidR="006B22CB" w14:paraId="2A0682A6" w14:textId="77777777" w:rsidTr="23938836">
        <w:tc>
          <w:tcPr>
            <w:tcW w:w="9776" w:type="dxa"/>
            <w:tcBorders>
              <w:right w:val="nil"/>
            </w:tcBorders>
            <w:shd w:val="clear" w:color="auto" w:fill="E7E6E6" w:themeFill="background2"/>
          </w:tcPr>
          <w:p w14:paraId="4D490165" w14:textId="1D9675DA" w:rsidR="00021D4E" w:rsidRDefault="5C265946" w:rsidP="00021D4E">
            <w:r w:rsidRPr="6DE7644A">
              <w:rPr>
                <w:rStyle w:val="Strong"/>
              </w:rPr>
              <w:t>Multiplicative relations B</w:t>
            </w:r>
            <w:r w:rsidR="07255B9F">
              <w:t xml:space="preserve">: </w:t>
            </w:r>
            <w:r w:rsidR="176BE703">
              <w:t>Represent and describe number patterns formed by multiples</w:t>
            </w:r>
          </w:p>
          <w:p w14:paraId="5A913AA8" w14:textId="1BCA2D92" w:rsidR="00021D4E" w:rsidRDefault="07255B9F" w:rsidP="00021D4E">
            <w:r w:rsidRPr="6DE7644A">
              <w:rPr>
                <w:rStyle w:val="Strong"/>
              </w:rPr>
              <w:lastRenderedPageBreak/>
              <w:t>[MAO-WM-01</w:t>
            </w:r>
            <w:r w:rsidR="40A3D52F" w:rsidRPr="6DE7644A">
              <w:rPr>
                <w:rStyle w:val="Strong"/>
              </w:rPr>
              <w:t>, MA3-MR-01</w:t>
            </w:r>
            <w:r w:rsidRPr="6DE7644A">
              <w:rPr>
                <w:rStyle w:val="Strong"/>
              </w:rPr>
              <w:t>]</w:t>
            </w:r>
          </w:p>
        </w:tc>
        <w:tc>
          <w:tcPr>
            <w:tcW w:w="598" w:type="dxa"/>
            <w:tcBorders>
              <w:top w:val="single" w:sz="2" w:space="0" w:color="auto"/>
              <w:left w:val="nil"/>
              <w:right w:val="nil"/>
            </w:tcBorders>
            <w:shd w:val="clear" w:color="auto" w:fill="E7E6E6" w:themeFill="background2"/>
          </w:tcPr>
          <w:p w14:paraId="108413EE" w14:textId="77777777" w:rsidR="00021D4E"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Default="00021D4E" w:rsidP="008E546D"/>
        </w:tc>
        <w:tc>
          <w:tcPr>
            <w:tcW w:w="598" w:type="dxa"/>
            <w:tcBorders>
              <w:top w:val="single" w:sz="2" w:space="0" w:color="auto"/>
              <w:left w:val="nil"/>
            </w:tcBorders>
            <w:shd w:val="clear" w:color="auto" w:fill="E7E6E6" w:themeFill="background2"/>
          </w:tcPr>
          <w:p w14:paraId="332EEB52" w14:textId="77777777" w:rsidR="00021D4E" w:rsidRDefault="00021D4E" w:rsidP="008E546D"/>
        </w:tc>
      </w:tr>
      <w:tr w:rsidR="00021D4E" w14:paraId="2704EF77" w14:textId="77777777" w:rsidTr="23938836">
        <w:tc>
          <w:tcPr>
            <w:tcW w:w="9776" w:type="dxa"/>
          </w:tcPr>
          <w:p w14:paraId="77DF99EE" w14:textId="3073575D" w:rsidR="00021D4E" w:rsidRDefault="6E063D8E" w:rsidP="002B5878">
            <w:pPr>
              <w:pStyle w:val="ListBullet"/>
            </w:pPr>
            <w:r>
              <w:t>Use a given geometric pattern involving multiples to create a table of values</w:t>
            </w:r>
          </w:p>
        </w:tc>
        <w:tc>
          <w:tcPr>
            <w:tcW w:w="598" w:type="dxa"/>
          </w:tcPr>
          <w:p w14:paraId="5821413C" w14:textId="77777777" w:rsidR="00021D4E" w:rsidRDefault="00021D4E" w:rsidP="008E546D"/>
        </w:tc>
        <w:tc>
          <w:tcPr>
            <w:tcW w:w="598" w:type="dxa"/>
          </w:tcPr>
          <w:p w14:paraId="0ED08BB8" w14:textId="77777777" w:rsidR="00021D4E" w:rsidRDefault="00021D4E" w:rsidP="008E546D"/>
        </w:tc>
        <w:tc>
          <w:tcPr>
            <w:tcW w:w="598" w:type="dxa"/>
          </w:tcPr>
          <w:p w14:paraId="718CBB0D" w14:textId="77777777" w:rsidR="00021D4E" w:rsidRDefault="00021D4E" w:rsidP="008E546D"/>
        </w:tc>
        <w:tc>
          <w:tcPr>
            <w:tcW w:w="598" w:type="dxa"/>
          </w:tcPr>
          <w:p w14:paraId="3EF0DE2E" w14:textId="77777777" w:rsidR="00021D4E" w:rsidRDefault="00021D4E" w:rsidP="008E546D"/>
        </w:tc>
        <w:tc>
          <w:tcPr>
            <w:tcW w:w="598" w:type="dxa"/>
          </w:tcPr>
          <w:p w14:paraId="39885950" w14:textId="09FDC86D" w:rsidR="00021D4E" w:rsidRPr="00CE5393" w:rsidRDefault="4A7778E0" w:rsidP="008E546D">
            <w:r w:rsidRPr="00CE5393">
              <w:t>x</w:t>
            </w:r>
          </w:p>
        </w:tc>
        <w:tc>
          <w:tcPr>
            <w:tcW w:w="598" w:type="dxa"/>
          </w:tcPr>
          <w:p w14:paraId="3ED71A4B" w14:textId="77777777" w:rsidR="00021D4E" w:rsidRPr="00CE5393" w:rsidRDefault="00021D4E" w:rsidP="008E546D"/>
        </w:tc>
        <w:tc>
          <w:tcPr>
            <w:tcW w:w="598" w:type="dxa"/>
          </w:tcPr>
          <w:p w14:paraId="5D188CFB" w14:textId="77777777" w:rsidR="00021D4E" w:rsidRPr="00CE5393" w:rsidRDefault="00021D4E" w:rsidP="008E546D"/>
        </w:tc>
        <w:tc>
          <w:tcPr>
            <w:tcW w:w="598" w:type="dxa"/>
          </w:tcPr>
          <w:p w14:paraId="11E55BF1" w14:textId="77777777" w:rsidR="00021D4E" w:rsidRDefault="00021D4E" w:rsidP="008E546D"/>
        </w:tc>
      </w:tr>
      <w:tr w:rsidR="00021D4E" w14:paraId="41B921EE" w14:textId="77777777" w:rsidTr="23938836">
        <w:tc>
          <w:tcPr>
            <w:tcW w:w="9776" w:type="dxa"/>
          </w:tcPr>
          <w:p w14:paraId="729CDB9D" w14:textId="2478DBB7" w:rsidR="00021D4E" w:rsidRDefault="6E063D8E" w:rsidP="002B5878">
            <w:pPr>
              <w:pStyle w:val="ListBullet"/>
            </w:pPr>
            <w:r>
              <w:t>Describe a pattern formed by multiples in words, in terms of multiplication rather than addition</w:t>
            </w:r>
          </w:p>
        </w:tc>
        <w:tc>
          <w:tcPr>
            <w:tcW w:w="598" w:type="dxa"/>
            <w:tcBorders>
              <w:bottom w:val="single" w:sz="2" w:space="0" w:color="auto"/>
            </w:tcBorders>
          </w:tcPr>
          <w:p w14:paraId="06A20EC0" w14:textId="77777777" w:rsidR="00021D4E" w:rsidRDefault="00021D4E" w:rsidP="008E546D"/>
        </w:tc>
        <w:tc>
          <w:tcPr>
            <w:tcW w:w="598" w:type="dxa"/>
            <w:tcBorders>
              <w:bottom w:val="single" w:sz="2" w:space="0" w:color="auto"/>
            </w:tcBorders>
          </w:tcPr>
          <w:p w14:paraId="121C80D8" w14:textId="77777777" w:rsidR="00021D4E" w:rsidRDefault="00021D4E" w:rsidP="008E546D"/>
        </w:tc>
        <w:tc>
          <w:tcPr>
            <w:tcW w:w="598" w:type="dxa"/>
            <w:tcBorders>
              <w:bottom w:val="single" w:sz="2" w:space="0" w:color="auto"/>
            </w:tcBorders>
          </w:tcPr>
          <w:p w14:paraId="6A878E92" w14:textId="77777777" w:rsidR="00021D4E" w:rsidRDefault="00021D4E" w:rsidP="008E546D"/>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Pr="00CE5393" w:rsidRDefault="00021D4E" w:rsidP="008E546D"/>
        </w:tc>
        <w:tc>
          <w:tcPr>
            <w:tcW w:w="598" w:type="dxa"/>
            <w:tcBorders>
              <w:bottom w:val="single" w:sz="2" w:space="0" w:color="auto"/>
            </w:tcBorders>
          </w:tcPr>
          <w:p w14:paraId="62E40C33" w14:textId="0129E9BD" w:rsidR="00021D4E" w:rsidRPr="00CE5393" w:rsidRDefault="42BA3FDF" w:rsidP="008E546D">
            <w:r w:rsidRPr="00CE5393">
              <w:t>x</w:t>
            </w:r>
          </w:p>
        </w:tc>
        <w:tc>
          <w:tcPr>
            <w:tcW w:w="598" w:type="dxa"/>
            <w:tcBorders>
              <w:bottom w:val="single" w:sz="2" w:space="0" w:color="auto"/>
            </w:tcBorders>
          </w:tcPr>
          <w:p w14:paraId="61B4F7A9" w14:textId="77777777" w:rsidR="00021D4E" w:rsidRPr="00CE5393" w:rsidRDefault="00021D4E" w:rsidP="008E546D"/>
        </w:tc>
        <w:tc>
          <w:tcPr>
            <w:tcW w:w="598" w:type="dxa"/>
            <w:tcBorders>
              <w:bottom w:val="single" w:sz="2" w:space="0" w:color="auto"/>
            </w:tcBorders>
          </w:tcPr>
          <w:p w14:paraId="768E0740" w14:textId="77777777" w:rsidR="00021D4E" w:rsidRDefault="00021D4E" w:rsidP="008E546D"/>
        </w:tc>
      </w:tr>
      <w:tr w:rsidR="00532F98" w14:paraId="173412F8" w14:textId="77777777" w:rsidTr="23938836">
        <w:tc>
          <w:tcPr>
            <w:tcW w:w="9776" w:type="dxa"/>
          </w:tcPr>
          <w:p w14:paraId="587F141E" w14:textId="0DC864B7" w:rsidR="00532F98" w:rsidRDefault="6E063D8E" w:rsidP="002B5878">
            <w:pPr>
              <w:pStyle w:val="ListBullet"/>
            </w:pPr>
            <w:r>
              <w:t>Determine a rule describing the relationship between the bottom number and the top number in a table (Algebraic reasoning)</w:t>
            </w:r>
          </w:p>
        </w:tc>
        <w:tc>
          <w:tcPr>
            <w:tcW w:w="598" w:type="dxa"/>
            <w:tcBorders>
              <w:bottom w:val="single" w:sz="2" w:space="0" w:color="auto"/>
            </w:tcBorders>
          </w:tcPr>
          <w:p w14:paraId="1E33B76A" w14:textId="77777777" w:rsidR="00532F98" w:rsidRDefault="00532F98" w:rsidP="008E546D"/>
        </w:tc>
        <w:tc>
          <w:tcPr>
            <w:tcW w:w="598" w:type="dxa"/>
            <w:tcBorders>
              <w:bottom w:val="single" w:sz="2" w:space="0" w:color="auto"/>
            </w:tcBorders>
          </w:tcPr>
          <w:p w14:paraId="4110224B" w14:textId="77777777" w:rsidR="00532F98" w:rsidRDefault="00532F98" w:rsidP="008E546D"/>
        </w:tc>
        <w:tc>
          <w:tcPr>
            <w:tcW w:w="598" w:type="dxa"/>
            <w:tcBorders>
              <w:bottom w:val="single" w:sz="2" w:space="0" w:color="auto"/>
            </w:tcBorders>
          </w:tcPr>
          <w:p w14:paraId="23006759" w14:textId="77777777" w:rsidR="00532F98" w:rsidRDefault="00532F98" w:rsidP="008E546D"/>
        </w:tc>
        <w:tc>
          <w:tcPr>
            <w:tcW w:w="598" w:type="dxa"/>
            <w:tcBorders>
              <w:bottom w:val="single" w:sz="2" w:space="0" w:color="auto"/>
            </w:tcBorders>
          </w:tcPr>
          <w:p w14:paraId="61897B7A" w14:textId="77777777" w:rsidR="00532F98" w:rsidRDefault="00532F98" w:rsidP="008E546D"/>
        </w:tc>
        <w:tc>
          <w:tcPr>
            <w:tcW w:w="598" w:type="dxa"/>
            <w:tcBorders>
              <w:bottom w:val="single" w:sz="2" w:space="0" w:color="auto"/>
            </w:tcBorders>
          </w:tcPr>
          <w:p w14:paraId="7252CF5C" w14:textId="2415B77C" w:rsidR="00532F98" w:rsidRPr="00CE5393" w:rsidRDefault="3CED8CFE" w:rsidP="008E546D">
            <w:r w:rsidRPr="00CE5393">
              <w:t>x</w:t>
            </w:r>
          </w:p>
        </w:tc>
        <w:tc>
          <w:tcPr>
            <w:tcW w:w="598" w:type="dxa"/>
            <w:tcBorders>
              <w:bottom w:val="single" w:sz="2" w:space="0" w:color="auto"/>
            </w:tcBorders>
          </w:tcPr>
          <w:p w14:paraId="6DE9E6AB" w14:textId="6F379899" w:rsidR="00532F98" w:rsidRPr="00CE5393" w:rsidRDefault="2B162726" w:rsidP="008E546D">
            <w:r w:rsidRPr="00CE5393">
              <w:t>x</w:t>
            </w:r>
          </w:p>
        </w:tc>
        <w:tc>
          <w:tcPr>
            <w:tcW w:w="598" w:type="dxa"/>
            <w:tcBorders>
              <w:bottom w:val="single" w:sz="2" w:space="0" w:color="auto"/>
            </w:tcBorders>
          </w:tcPr>
          <w:p w14:paraId="41431DD7" w14:textId="54055206" w:rsidR="00532F98" w:rsidRPr="00CE5393" w:rsidRDefault="2B162726" w:rsidP="008E546D">
            <w:r w:rsidRPr="00CE5393">
              <w:t>x</w:t>
            </w:r>
          </w:p>
        </w:tc>
        <w:tc>
          <w:tcPr>
            <w:tcW w:w="598" w:type="dxa"/>
            <w:tcBorders>
              <w:bottom w:val="single" w:sz="2" w:space="0" w:color="auto"/>
            </w:tcBorders>
          </w:tcPr>
          <w:p w14:paraId="46DC945A" w14:textId="77777777" w:rsidR="00532F98" w:rsidRDefault="00532F98" w:rsidP="008E546D"/>
        </w:tc>
      </w:tr>
      <w:tr w:rsidR="006B22CB" w:rsidRPr="007F57B8" w14:paraId="023081E8" w14:textId="77777777" w:rsidTr="23938836">
        <w:tc>
          <w:tcPr>
            <w:tcW w:w="9776" w:type="dxa"/>
            <w:tcBorders>
              <w:right w:val="nil"/>
            </w:tcBorders>
            <w:shd w:val="clear" w:color="auto" w:fill="E7E6E6" w:themeFill="background2"/>
          </w:tcPr>
          <w:p w14:paraId="6D63D7DA" w14:textId="4D069154" w:rsidR="00021D4E" w:rsidRDefault="3DE77EEC" w:rsidP="00021D4E">
            <w:r w:rsidRPr="6DE7644A">
              <w:rPr>
                <w:b/>
                <w:bCs/>
              </w:rPr>
              <w:t>Representing quantity fractions A</w:t>
            </w:r>
            <w:r w:rsidR="07255B9F">
              <w:t xml:space="preserve">: </w:t>
            </w:r>
            <w:r w:rsidR="08658662">
              <w:t>Recognise the role of the number 1 as representing the whole</w:t>
            </w:r>
          </w:p>
          <w:p w14:paraId="443CAC06" w14:textId="72928D91" w:rsidR="00021D4E" w:rsidRPr="007F57B8" w:rsidRDefault="07255B9F" w:rsidP="00021D4E">
            <w:pPr>
              <w:rPr>
                <w:lang w:val="de-DE"/>
              </w:rPr>
            </w:pPr>
            <w:r w:rsidRPr="007F57B8">
              <w:rPr>
                <w:rStyle w:val="Strong"/>
                <w:lang w:val="de-DE"/>
              </w:rPr>
              <w:t>[MAO-WM-01</w:t>
            </w:r>
            <w:r w:rsidR="63DD99F3" w:rsidRPr="007F57B8">
              <w:rPr>
                <w:rStyle w:val="Strong"/>
                <w:lang w:val="de-DE"/>
              </w:rPr>
              <w:t>, MA3-RQF-01, MA3-RQF-02</w:t>
            </w:r>
            <w:r w:rsidRPr="007F57B8">
              <w:rPr>
                <w:rStyle w:val="Strong"/>
                <w:lang w:val="de-DE"/>
              </w:rPr>
              <w:t>]</w:t>
            </w:r>
          </w:p>
        </w:tc>
        <w:tc>
          <w:tcPr>
            <w:tcW w:w="598" w:type="dxa"/>
            <w:tcBorders>
              <w:top w:val="single" w:sz="2" w:space="0" w:color="auto"/>
              <w:left w:val="nil"/>
              <w:right w:val="nil"/>
            </w:tcBorders>
            <w:shd w:val="clear" w:color="auto" w:fill="E7E6E6" w:themeFill="background2"/>
          </w:tcPr>
          <w:p w14:paraId="66A033B3"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AEC4BD8"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62673F0"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C3A8931"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CADEFD1"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D62F0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ED6A3AA"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7B518A38" w14:textId="77777777" w:rsidR="00021D4E" w:rsidRPr="007F57B8" w:rsidRDefault="00021D4E" w:rsidP="008E546D">
            <w:pPr>
              <w:rPr>
                <w:lang w:val="de-DE"/>
              </w:rPr>
            </w:pPr>
          </w:p>
        </w:tc>
      </w:tr>
      <w:tr w:rsidR="00021D4E" w14:paraId="7F61B8A0" w14:textId="77777777" w:rsidTr="23938836">
        <w:tc>
          <w:tcPr>
            <w:tcW w:w="9776" w:type="dxa"/>
          </w:tcPr>
          <w:p w14:paraId="3E9E7130" w14:textId="48DA7DFF" w:rsidR="00021D4E" w:rsidRDefault="291313C9" w:rsidP="002B5878">
            <w:pPr>
              <w:pStyle w:val="ListBullet"/>
            </w:pPr>
            <w:r>
              <w:t>Compare halves and quarters of different sized wholes</w:t>
            </w:r>
          </w:p>
        </w:tc>
        <w:tc>
          <w:tcPr>
            <w:tcW w:w="598" w:type="dxa"/>
          </w:tcPr>
          <w:p w14:paraId="5F6906D1" w14:textId="13B32EC0" w:rsidR="00021D4E" w:rsidRPr="00CE5393" w:rsidRDefault="0D048D6A" w:rsidP="008E546D">
            <w:r w:rsidRPr="00CE5393">
              <w:t>x</w:t>
            </w:r>
          </w:p>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08C95D2C" w14:textId="77777777" w:rsidTr="23938836">
        <w:tc>
          <w:tcPr>
            <w:tcW w:w="9776" w:type="dxa"/>
          </w:tcPr>
          <w:p w14:paraId="41E7635D" w14:textId="7B62BBCD" w:rsidR="00021D4E" w:rsidRDefault="291313C9" w:rsidP="002B5878">
            <w:pPr>
              <w:pStyle w:val="ListBullet"/>
            </w:pPr>
            <w:r>
              <w:t>Justify the need for fractions to refer to the number 1 as the common whole (Reasons about quantity)</w:t>
            </w:r>
          </w:p>
        </w:tc>
        <w:tc>
          <w:tcPr>
            <w:tcW w:w="598" w:type="dxa"/>
            <w:tcBorders>
              <w:bottom w:val="single" w:sz="2" w:space="0" w:color="auto"/>
            </w:tcBorders>
          </w:tcPr>
          <w:p w14:paraId="64DBC5A4" w14:textId="0E7C27FF" w:rsidR="00021D4E" w:rsidRPr="00CE5393" w:rsidRDefault="007878EC" w:rsidP="008E546D">
            <w:r w:rsidRPr="00CE5393">
              <w:t>x</w:t>
            </w:r>
          </w:p>
        </w:tc>
        <w:tc>
          <w:tcPr>
            <w:tcW w:w="598" w:type="dxa"/>
            <w:tcBorders>
              <w:bottom w:val="single" w:sz="2" w:space="0" w:color="auto"/>
            </w:tcBorders>
          </w:tcPr>
          <w:p w14:paraId="5E3A2321" w14:textId="77777777" w:rsidR="00021D4E" w:rsidRDefault="00021D4E" w:rsidP="008E546D"/>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77777777" w:rsidR="00021D4E" w:rsidRDefault="00021D4E" w:rsidP="008E546D"/>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98" w:type="dxa"/>
            <w:tcBorders>
              <w:bottom w:val="single" w:sz="2" w:space="0" w:color="auto"/>
            </w:tcBorders>
          </w:tcPr>
          <w:p w14:paraId="08CF0397" w14:textId="77777777" w:rsidR="00021D4E" w:rsidRDefault="00021D4E" w:rsidP="008E546D"/>
        </w:tc>
      </w:tr>
      <w:tr w:rsidR="006B22CB" w:rsidRPr="007F57B8" w14:paraId="3657D5EE" w14:textId="77777777" w:rsidTr="23938836">
        <w:tc>
          <w:tcPr>
            <w:tcW w:w="9776" w:type="dxa"/>
            <w:tcBorders>
              <w:right w:val="nil"/>
            </w:tcBorders>
            <w:shd w:val="clear" w:color="auto" w:fill="E7E6E6" w:themeFill="background2"/>
          </w:tcPr>
          <w:p w14:paraId="263314F6" w14:textId="5E4732B3" w:rsidR="00021D4E" w:rsidRDefault="215AB902" w:rsidP="6DE7644A">
            <w:r w:rsidRPr="6DE7644A">
              <w:rPr>
                <w:b/>
                <w:bCs/>
              </w:rPr>
              <w:t>Representing quantity fractions A</w:t>
            </w:r>
            <w:r>
              <w:t xml:space="preserve">: </w:t>
            </w:r>
            <w:r w:rsidR="542AD69C">
              <w:t>Compare and order common unit fractions</w:t>
            </w:r>
          </w:p>
          <w:p w14:paraId="062C16CB" w14:textId="2AFD45AD" w:rsidR="00021D4E" w:rsidRPr="007F57B8" w:rsidRDefault="215AB902" w:rsidP="00021D4E">
            <w:pPr>
              <w:rPr>
                <w:lang w:val="de-DE"/>
              </w:rPr>
            </w:pPr>
            <w:r w:rsidRPr="007F57B8">
              <w:rPr>
                <w:rStyle w:val="Strong"/>
                <w:lang w:val="de-DE"/>
              </w:rPr>
              <w:lastRenderedPageBreak/>
              <w:t>[MAO-WM-01, MA3-RQF-01, MA3-RQF-02]</w:t>
            </w:r>
          </w:p>
        </w:tc>
        <w:tc>
          <w:tcPr>
            <w:tcW w:w="598" w:type="dxa"/>
            <w:tcBorders>
              <w:top w:val="single" w:sz="2" w:space="0" w:color="auto"/>
              <w:left w:val="nil"/>
              <w:right w:val="nil"/>
            </w:tcBorders>
            <w:shd w:val="clear" w:color="auto" w:fill="E7E6E6" w:themeFill="background2"/>
          </w:tcPr>
          <w:p w14:paraId="64730D69"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CD660AB"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474CB3"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5563AEE"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81F9661"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ED8B98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B51D239"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7CFAA34E" w14:textId="77777777" w:rsidR="00021D4E" w:rsidRPr="007F57B8" w:rsidRDefault="00021D4E" w:rsidP="008E546D">
            <w:pPr>
              <w:rPr>
                <w:lang w:val="de-DE"/>
              </w:rPr>
            </w:pPr>
          </w:p>
        </w:tc>
      </w:tr>
      <w:tr w:rsidR="006B22CB" w:rsidRPr="007F57B8" w14:paraId="7B982C1B" w14:textId="77777777" w:rsidTr="23938836">
        <w:tc>
          <w:tcPr>
            <w:tcW w:w="9776" w:type="dxa"/>
            <w:tcBorders>
              <w:right w:val="nil"/>
            </w:tcBorders>
            <w:shd w:val="clear" w:color="auto" w:fill="E7E6E6" w:themeFill="background2"/>
          </w:tcPr>
          <w:p w14:paraId="3E5C5403" w14:textId="306A27AE" w:rsidR="00021D4E" w:rsidRPr="00021D4E" w:rsidRDefault="0AD08387" w:rsidP="00021D4E">
            <w:r w:rsidRPr="6DE7644A">
              <w:rPr>
                <w:b/>
                <w:bCs/>
              </w:rPr>
              <w:t>Representing quantity fractions A</w:t>
            </w:r>
            <w:r>
              <w:t xml:space="preserve">: </w:t>
            </w:r>
            <w:r w:rsidR="56BC2A6D">
              <w:t>Solve problems involving addition and subtraction of fractions with the same denominator</w:t>
            </w:r>
          </w:p>
          <w:p w14:paraId="7833FDDC" w14:textId="4637D2D3" w:rsidR="00021D4E" w:rsidRPr="007F57B8" w:rsidRDefault="0AD08387" w:rsidP="00021D4E">
            <w:pPr>
              <w:rPr>
                <w:lang w:val="de-DE"/>
              </w:rPr>
            </w:pPr>
            <w:r w:rsidRPr="007F57B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7D9EC6F9"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F44279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4AF52FA"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50EFE1C"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B376857"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7AAA839"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046BA6"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49A28A15" w14:textId="77777777" w:rsidR="00021D4E" w:rsidRPr="007F57B8" w:rsidRDefault="00021D4E" w:rsidP="008E546D">
            <w:pPr>
              <w:rPr>
                <w:lang w:val="de-DE"/>
              </w:rPr>
            </w:pPr>
          </w:p>
        </w:tc>
      </w:tr>
      <w:tr w:rsidR="00532F98" w14:paraId="420BE151" w14:textId="77777777" w:rsidTr="23938836">
        <w:tc>
          <w:tcPr>
            <w:tcW w:w="9776" w:type="dxa"/>
          </w:tcPr>
          <w:p w14:paraId="24AF52AB" w14:textId="72238CFD" w:rsidR="00532F98" w:rsidRPr="00021D4E" w:rsidRDefault="7EE990FB" w:rsidP="002B5878">
            <w:pPr>
              <w:pStyle w:val="ListBullet"/>
            </w:pPr>
            <w:r>
              <w:t>Use diagrams, objects and mental strategies to subtract a unit fraction from any whole number including 1 (the complement principle)</w:t>
            </w:r>
          </w:p>
        </w:tc>
        <w:tc>
          <w:tcPr>
            <w:tcW w:w="598" w:type="dxa"/>
            <w:tcBorders>
              <w:bottom w:val="single" w:sz="2" w:space="0" w:color="auto"/>
            </w:tcBorders>
          </w:tcPr>
          <w:p w14:paraId="75031FEB" w14:textId="77777777" w:rsidR="00532F98" w:rsidRDefault="00532F98" w:rsidP="00021D4E"/>
        </w:tc>
        <w:tc>
          <w:tcPr>
            <w:tcW w:w="598" w:type="dxa"/>
            <w:tcBorders>
              <w:bottom w:val="single" w:sz="2" w:space="0" w:color="auto"/>
            </w:tcBorders>
          </w:tcPr>
          <w:p w14:paraId="13EC643F" w14:textId="77777777" w:rsidR="00532F98" w:rsidRDefault="00532F98" w:rsidP="00021D4E"/>
        </w:tc>
        <w:tc>
          <w:tcPr>
            <w:tcW w:w="598" w:type="dxa"/>
            <w:tcBorders>
              <w:bottom w:val="single" w:sz="2" w:space="0" w:color="auto"/>
            </w:tcBorders>
          </w:tcPr>
          <w:p w14:paraId="6ECE91B0" w14:textId="77777777" w:rsidR="00532F98" w:rsidRDefault="00532F98" w:rsidP="00021D4E"/>
        </w:tc>
        <w:tc>
          <w:tcPr>
            <w:tcW w:w="598" w:type="dxa"/>
            <w:tcBorders>
              <w:bottom w:val="single" w:sz="2" w:space="0" w:color="auto"/>
            </w:tcBorders>
          </w:tcPr>
          <w:p w14:paraId="05B7EDC0" w14:textId="77777777" w:rsidR="00532F98" w:rsidRDefault="00532F98" w:rsidP="00021D4E"/>
        </w:tc>
        <w:tc>
          <w:tcPr>
            <w:tcW w:w="598" w:type="dxa"/>
            <w:tcBorders>
              <w:bottom w:val="single" w:sz="2" w:space="0" w:color="auto"/>
            </w:tcBorders>
          </w:tcPr>
          <w:p w14:paraId="7C2885EF" w14:textId="77777777" w:rsidR="00532F98" w:rsidRDefault="00532F98" w:rsidP="00021D4E"/>
        </w:tc>
        <w:tc>
          <w:tcPr>
            <w:tcW w:w="598" w:type="dxa"/>
            <w:tcBorders>
              <w:bottom w:val="single" w:sz="2" w:space="0" w:color="auto"/>
            </w:tcBorders>
          </w:tcPr>
          <w:p w14:paraId="39A721F4" w14:textId="6E60B1FF" w:rsidR="00532F98" w:rsidRDefault="6D79A0FF" w:rsidP="00021D4E">
            <w:r w:rsidRPr="00CE5393">
              <w:t>x</w:t>
            </w:r>
          </w:p>
        </w:tc>
        <w:tc>
          <w:tcPr>
            <w:tcW w:w="598" w:type="dxa"/>
            <w:tcBorders>
              <w:bottom w:val="single" w:sz="2" w:space="0" w:color="auto"/>
            </w:tcBorders>
          </w:tcPr>
          <w:p w14:paraId="5BCE587E" w14:textId="24BE2723" w:rsidR="00532F98" w:rsidRDefault="00532F98" w:rsidP="00021D4E"/>
        </w:tc>
        <w:tc>
          <w:tcPr>
            <w:tcW w:w="598" w:type="dxa"/>
            <w:tcBorders>
              <w:bottom w:val="single" w:sz="2" w:space="0" w:color="auto"/>
            </w:tcBorders>
          </w:tcPr>
          <w:p w14:paraId="1625C539" w14:textId="77777777" w:rsidR="00532F98" w:rsidRDefault="00532F98" w:rsidP="00021D4E"/>
        </w:tc>
      </w:tr>
      <w:tr w:rsidR="006B22CB" w:rsidRPr="007F57B8" w14:paraId="37239CE3" w14:textId="77777777" w:rsidTr="23938836">
        <w:tc>
          <w:tcPr>
            <w:tcW w:w="9776" w:type="dxa"/>
            <w:tcBorders>
              <w:right w:val="nil"/>
            </w:tcBorders>
            <w:shd w:val="clear" w:color="auto" w:fill="E7E6E6" w:themeFill="background2"/>
          </w:tcPr>
          <w:p w14:paraId="61AE86A7" w14:textId="082A047C" w:rsidR="00021D4E" w:rsidRPr="00021D4E" w:rsidRDefault="053957BD" w:rsidP="00021D4E">
            <w:r w:rsidRPr="6DE7644A">
              <w:rPr>
                <w:b/>
                <w:bCs/>
              </w:rPr>
              <w:t>Representing quantity fractions B</w:t>
            </w:r>
            <w:r>
              <w:t>: Compare common fractions with related denominators</w:t>
            </w:r>
          </w:p>
          <w:p w14:paraId="7514AFD6" w14:textId="1983CD09" w:rsidR="00021D4E" w:rsidRPr="007F57B8" w:rsidRDefault="053957BD" w:rsidP="00021D4E">
            <w:pPr>
              <w:rPr>
                <w:lang w:val="de-DE"/>
              </w:rPr>
            </w:pPr>
            <w:r w:rsidRPr="007F57B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35AAA758"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EE2A58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7F4D542"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6A5F4DB"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7AF520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BEA6933"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AD2AC22"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0F226FB1" w14:textId="77777777" w:rsidR="00021D4E" w:rsidRPr="007F57B8" w:rsidRDefault="00021D4E" w:rsidP="008E546D">
            <w:pPr>
              <w:rPr>
                <w:lang w:val="de-DE"/>
              </w:rPr>
            </w:pPr>
          </w:p>
        </w:tc>
      </w:tr>
      <w:tr w:rsidR="00021D4E" w14:paraId="1F813882" w14:textId="77777777" w:rsidTr="23938836">
        <w:tc>
          <w:tcPr>
            <w:tcW w:w="9776" w:type="dxa"/>
          </w:tcPr>
          <w:p w14:paraId="788F2EAE" w14:textId="3D64060D" w:rsidR="00021D4E" w:rsidRPr="00021D4E" w:rsidRDefault="3C3C2B23" w:rsidP="002B5878">
            <w:pPr>
              <w:pStyle w:val="ListBullet"/>
            </w:pPr>
            <w:r>
              <w:t>Order common fractions with related denominators using diagrams and number lines</w:t>
            </w:r>
          </w:p>
        </w:tc>
        <w:tc>
          <w:tcPr>
            <w:tcW w:w="598" w:type="dxa"/>
          </w:tcPr>
          <w:p w14:paraId="27FEC3F2" w14:textId="77777777" w:rsidR="00021D4E" w:rsidRDefault="00021D4E" w:rsidP="00021D4E"/>
        </w:tc>
        <w:tc>
          <w:tcPr>
            <w:tcW w:w="598" w:type="dxa"/>
          </w:tcPr>
          <w:p w14:paraId="73AFE2C4" w14:textId="77777777" w:rsidR="00021D4E" w:rsidRDefault="00021D4E" w:rsidP="00021D4E"/>
        </w:tc>
        <w:tc>
          <w:tcPr>
            <w:tcW w:w="598" w:type="dxa"/>
          </w:tcPr>
          <w:p w14:paraId="3D9B80D3" w14:textId="77777777" w:rsidR="00021D4E" w:rsidRDefault="00021D4E" w:rsidP="00021D4E"/>
        </w:tc>
        <w:tc>
          <w:tcPr>
            <w:tcW w:w="598" w:type="dxa"/>
          </w:tcPr>
          <w:p w14:paraId="11A9EFCE" w14:textId="77777777" w:rsidR="00021D4E" w:rsidRPr="00CE5393" w:rsidRDefault="00021D4E" w:rsidP="00021D4E"/>
        </w:tc>
        <w:tc>
          <w:tcPr>
            <w:tcW w:w="598" w:type="dxa"/>
          </w:tcPr>
          <w:p w14:paraId="3F615A73" w14:textId="51431AEA" w:rsidR="00021D4E" w:rsidRPr="00CE5393" w:rsidRDefault="39358558" w:rsidP="00021D4E">
            <w:r w:rsidRPr="00CE5393">
              <w:t>x</w:t>
            </w:r>
          </w:p>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021D4E" w14:paraId="71DC732D" w14:textId="77777777" w:rsidTr="23938836">
        <w:tc>
          <w:tcPr>
            <w:tcW w:w="9776" w:type="dxa"/>
          </w:tcPr>
          <w:p w14:paraId="13A25431" w14:textId="4107CA0C" w:rsidR="00021D4E" w:rsidRPr="00021D4E" w:rsidRDefault="3C3C2B23" w:rsidP="002B5878">
            <w:pPr>
              <w:pStyle w:val="ListBullet"/>
            </w:pPr>
            <w:r>
              <w:t>Subdivide the area of a rectangle by both length and width to represent the multiplicative relationship between common fractions</w:t>
            </w:r>
          </w:p>
        </w:tc>
        <w:tc>
          <w:tcPr>
            <w:tcW w:w="598" w:type="dxa"/>
            <w:tcBorders>
              <w:bottom w:val="single" w:sz="2" w:space="0" w:color="auto"/>
            </w:tcBorders>
          </w:tcPr>
          <w:p w14:paraId="55849199" w14:textId="77777777" w:rsidR="00021D4E" w:rsidRDefault="00021D4E" w:rsidP="00021D4E"/>
        </w:tc>
        <w:tc>
          <w:tcPr>
            <w:tcW w:w="598" w:type="dxa"/>
            <w:tcBorders>
              <w:bottom w:val="single" w:sz="2" w:space="0" w:color="auto"/>
            </w:tcBorders>
          </w:tcPr>
          <w:p w14:paraId="59D28474" w14:textId="77777777" w:rsidR="00021D4E" w:rsidRDefault="00021D4E" w:rsidP="00021D4E"/>
        </w:tc>
        <w:tc>
          <w:tcPr>
            <w:tcW w:w="598" w:type="dxa"/>
            <w:tcBorders>
              <w:bottom w:val="single" w:sz="2" w:space="0" w:color="auto"/>
            </w:tcBorders>
          </w:tcPr>
          <w:p w14:paraId="7C30493A" w14:textId="77777777" w:rsidR="00021D4E" w:rsidRDefault="00021D4E" w:rsidP="00021D4E"/>
        </w:tc>
        <w:tc>
          <w:tcPr>
            <w:tcW w:w="598" w:type="dxa"/>
            <w:tcBorders>
              <w:bottom w:val="single" w:sz="2" w:space="0" w:color="auto"/>
            </w:tcBorders>
          </w:tcPr>
          <w:p w14:paraId="63763645" w14:textId="7A6009BE" w:rsidR="00021D4E" w:rsidRPr="00CE5393" w:rsidRDefault="5B1F28C4" w:rsidP="00021D4E">
            <w:r w:rsidRPr="00CE5393">
              <w:t>x</w:t>
            </w:r>
          </w:p>
        </w:tc>
        <w:tc>
          <w:tcPr>
            <w:tcW w:w="598" w:type="dxa"/>
            <w:tcBorders>
              <w:bottom w:val="single" w:sz="2" w:space="0" w:color="auto"/>
            </w:tcBorders>
          </w:tcPr>
          <w:p w14:paraId="490CED2D" w14:textId="77777777" w:rsidR="00021D4E" w:rsidRPr="00CE5393" w:rsidRDefault="00021D4E" w:rsidP="00021D4E"/>
        </w:tc>
        <w:tc>
          <w:tcPr>
            <w:tcW w:w="598" w:type="dxa"/>
            <w:tcBorders>
              <w:bottom w:val="single" w:sz="2" w:space="0" w:color="auto"/>
            </w:tcBorders>
          </w:tcPr>
          <w:p w14:paraId="0FF3B7B5" w14:textId="77777777" w:rsidR="00021D4E" w:rsidRDefault="00021D4E" w:rsidP="00021D4E"/>
        </w:tc>
        <w:tc>
          <w:tcPr>
            <w:tcW w:w="598" w:type="dxa"/>
            <w:tcBorders>
              <w:bottom w:val="single" w:sz="2" w:space="0" w:color="auto"/>
            </w:tcBorders>
          </w:tcPr>
          <w:p w14:paraId="13DB64DC" w14:textId="77777777" w:rsidR="00021D4E" w:rsidRDefault="00021D4E" w:rsidP="00021D4E"/>
        </w:tc>
        <w:tc>
          <w:tcPr>
            <w:tcW w:w="598" w:type="dxa"/>
            <w:tcBorders>
              <w:bottom w:val="single" w:sz="2" w:space="0" w:color="auto"/>
            </w:tcBorders>
          </w:tcPr>
          <w:p w14:paraId="62B9180C" w14:textId="77777777" w:rsidR="00021D4E" w:rsidRDefault="00021D4E" w:rsidP="00021D4E"/>
        </w:tc>
      </w:tr>
      <w:tr w:rsidR="00532F98" w14:paraId="07213366" w14:textId="77777777" w:rsidTr="23938836">
        <w:tc>
          <w:tcPr>
            <w:tcW w:w="9776" w:type="dxa"/>
          </w:tcPr>
          <w:p w14:paraId="23A0FFC0" w14:textId="46DE3FB9" w:rsidR="00532F98" w:rsidRPr="00021D4E" w:rsidRDefault="3C3C2B23" w:rsidP="002B5878">
            <w:pPr>
              <w:pStyle w:val="ListBullet"/>
            </w:pPr>
            <w:r>
              <w:t>Compare and represent fractions with denominators of 2, 4 and 8; 3 and 6; 5 and 10 of a whole shape (area model) and a collection of objects (discrete model)</w:t>
            </w:r>
          </w:p>
        </w:tc>
        <w:tc>
          <w:tcPr>
            <w:tcW w:w="598" w:type="dxa"/>
            <w:tcBorders>
              <w:bottom w:val="single" w:sz="2" w:space="0" w:color="auto"/>
            </w:tcBorders>
          </w:tcPr>
          <w:p w14:paraId="72801DDF" w14:textId="77777777" w:rsidR="00532F98" w:rsidRDefault="00532F98" w:rsidP="00021D4E"/>
        </w:tc>
        <w:tc>
          <w:tcPr>
            <w:tcW w:w="598" w:type="dxa"/>
            <w:tcBorders>
              <w:bottom w:val="single" w:sz="2" w:space="0" w:color="auto"/>
            </w:tcBorders>
          </w:tcPr>
          <w:p w14:paraId="3806EBE6" w14:textId="77777777" w:rsidR="00532F98" w:rsidRDefault="00532F98" w:rsidP="00021D4E"/>
        </w:tc>
        <w:tc>
          <w:tcPr>
            <w:tcW w:w="598" w:type="dxa"/>
            <w:tcBorders>
              <w:bottom w:val="single" w:sz="2" w:space="0" w:color="auto"/>
            </w:tcBorders>
          </w:tcPr>
          <w:p w14:paraId="7C94A201" w14:textId="77777777" w:rsidR="00532F98" w:rsidRDefault="00532F98" w:rsidP="00021D4E"/>
        </w:tc>
        <w:tc>
          <w:tcPr>
            <w:tcW w:w="598" w:type="dxa"/>
            <w:tcBorders>
              <w:bottom w:val="single" w:sz="2" w:space="0" w:color="auto"/>
            </w:tcBorders>
          </w:tcPr>
          <w:p w14:paraId="6D17FD31" w14:textId="658DDB7B" w:rsidR="00532F98" w:rsidRPr="00CE5393" w:rsidRDefault="5DA6044E" w:rsidP="00021D4E">
            <w:r w:rsidRPr="00CE5393">
              <w:t>x</w:t>
            </w:r>
          </w:p>
        </w:tc>
        <w:tc>
          <w:tcPr>
            <w:tcW w:w="598" w:type="dxa"/>
            <w:tcBorders>
              <w:bottom w:val="single" w:sz="2" w:space="0" w:color="auto"/>
            </w:tcBorders>
          </w:tcPr>
          <w:p w14:paraId="4C593251" w14:textId="549428B4" w:rsidR="00532F98" w:rsidRPr="00CE5393" w:rsidRDefault="4C6830F3" w:rsidP="00021D4E">
            <w:r w:rsidRPr="00CE5393">
              <w:t>x</w:t>
            </w:r>
          </w:p>
        </w:tc>
        <w:tc>
          <w:tcPr>
            <w:tcW w:w="598" w:type="dxa"/>
            <w:tcBorders>
              <w:bottom w:val="single" w:sz="2" w:space="0" w:color="auto"/>
            </w:tcBorders>
          </w:tcPr>
          <w:p w14:paraId="14EC2E76" w14:textId="77777777" w:rsidR="00532F98" w:rsidRDefault="00532F98" w:rsidP="00021D4E"/>
        </w:tc>
        <w:tc>
          <w:tcPr>
            <w:tcW w:w="598" w:type="dxa"/>
            <w:tcBorders>
              <w:bottom w:val="single" w:sz="2" w:space="0" w:color="auto"/>
            </w:tcBorders>
          </w:tcPr>
          <w:p w14:paraId="43BF20F6" w14:textId="77777777" w:rsidR="00532F98" w:rsidRDefault="00532F98" w:rsidP="00021D4E"/>
        </w:tc>
        <w:tc>
          <w:tcPr>
            <w:tcW w:w="598" w:type="dxa"/>
            <w:tcBorders>
              <w:bottom w:val="single" w:sz="2" w:space="0" w:color="auto"/>
            </w:tcBorders>
          </w:tcPr>
          <w:p w14:paraId="16604AC5" w14:textId="77777777" w:rsidR="00532F98" w:rsidRDefault="00532F98" w:rsidP="00021D4E"/>
        </w:tc>
      </w:tr>
      <w:tr w:rsidR="006B22CB" w:rsidRPr="007F57B8" w14:paraId="1FFC5692" w14:textId="77777777" w:rsidTr="23938836">
        <w:tc>
          <w:tcPr>
            <w:tcW w:w="9776" w:type="dxa"/>
            <w:tcBorders>
              <w:right w:val="nil"/>
            </w:tcBorders>
            <w:shd w:val="clear" w:color="auto" w:fill="E7E6E6" w:themeFill="background2"/>
          </w:tcPr>
          <w:p w14:paraId="22A4F107" w14:textId="16678E3D" w:rsidR="00021D4E" w:rsidRPr="00021D4E" w:rsidRDefault="053957BD" w:rsidP="00021D4E">
            <w:r w:rsidRPr="6DE7644A">
              <w:rPr>
                <w:b/>
                <w:bCs/>
              </w:rPr>
              <w:lastRenderedPageBreak/>
              <w:t>Representing quantity fractions B</w:t>
            </w:r>
            <w:r>
              <w:t>: Build up to the whole from a given fractional part</w:t>
            </w:r>
          </w:p>
          <w:p w14:paraId="2A1CDB11" w14:textId="0AD11A96" w:rsidR="00021D4E" w:rsidRPr="007F57B8" w:rsidRDefault="053957BD" w:rsidP="00021D4E">
            <w:pPr>
              <w:rPr>
                <w:lang w:val="de-DE"/>
              </w:rPr>
            </w:pPr>
            <w:r w:rsidRPr="007F57B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300CF23F"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BB61C68"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46CCF36"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D560B6E"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901595F"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3CE6642"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035B629"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679A27F9" w14:textId="77777777" w:rsidR="00021D4E" w:rsidRPr="007F57B8" w:rsidRDefault="00021D4E" w:rsidP="008E546D">
            <w:pPr>
              <w:rPr>
                <w:lang w:val="de-DE"/>
              </w:rPr>
            </w:pPr>
          </w:p>
        </w:tc>
      </w:tr>
      <w:tr w:rsidR="00021D4E" w14:paraId="2060C43F" w14:textId="77777777" w:rsidTr="23938836">
        <w:tc>
          <w:tcPr>
            <w:tcW w:w="9776" w:type="dxa"/>
          </w:tcPr>
          <w:p w14:paraId="012C4746" w14:textId="079BCDAE" w:rsidR="00021D4E" w:rsidRPr="00021D4E" w:rsidRDefault="053957BD" w:rsidP="004F4327">
            <w:pPr>
              <w:pStyle w:val="ListBullet"/>
              <w:rPr>
                <w:rStyle w:val="Strong"/>
                <w:b w:val="0"/>
                <w:bCs w:val="0"/>
              </w:rPr>
            </w:pPr>
            <w:r w:rsidRPr="23938836">
              <w:rPr>
                <w:rStyle w:val="Strong"/>
                <w:b w:val="0"/>
                <w:bCs w:val="0"/>
              </w:rPr>
              <w:t>Generate the whole quantity from non-unit fractional parts such as quarters, eighths, thirds, sixths, fifths and tenths (Reversible reasoning)</w:t>
            </w:r>
          </w:p>
        </w:tc>
        <w:tc>
          <w:tcPr>
            <w:tcW w:w="598" w:type="dxa"/>
          </w:tcPr>
          <w:p w14:paraId="1AB70832" w14:textId="6A92F44A" w:rsidR="00021D4E" w:rsidRPr="00791ECB" w:rsidRDefault="0E4B3A1B" w:rsidP="00021D4E">
            <w:pPr>
              <w:rPr>
                <w:highlight w:val="green"/>
              </w:rPr>
            </w:pPr>
            <w:r w:rsidRPr="00CE5393">
              <w:t>x</w:t>
            </w:r>
          </w:p>
        </w:tc>
        <w:tc>
          <w:tcPr>
            <w:tcW w:w="598" w:type="dxa"/>
          </w:tcPr>
          <w:p w14:paraId="7AC22FBE" w14:textId="77777777" w:rsidR="00021D4E" w:rsidRDefault="00021D4E" w:rsidP="00021D4E"/>
        </w:tc>
        <w:tc>
          <w:tcPr>
            <w:tcW w:w="598" w:type="dxa"/>
          </w:tcPr>
          <w:p w14:paraId="06AE7F9B" w14:textId="77777777" w:rsidR="00021D4E" w:rsidRDefault="00021D4E" w:rsidP="00021D4E"/>
        </w:tc>
        <w:tc>
          <w:tcPr>
            <w:tcW w:w="598" w:type="dxa"/>
          </w:tcPr>
          <w:p w14:paraId="6F6204A5" w14:textId="77777777" w:rsidR="00021D4E" w:rsidRDefault="00021D4E" w:rsidP="00021D4E"/>
        </w:tc>
        <w:tc>
          <w:tcPr>
            <w:tcW w:w="598" w:type="dxa"/>
          </w:tcPr>
          <w:p w14:paraId="1E5915A5" w14:textId="77777777" w:rsidR="00021D4E" w:rsidRDefault="00021D4E" w:rsidP="00021D4E"/>
        </w:tc>
        <w:tc>
          <w:tcPr>
            <w:tcW w:w="598" w:type="dxa"/>
          </w:tcPr>
          <w:p w14:paraId="5AA01D67" w14:textId="77777777" w:rsidR="00021D4E" w:rsidRDefault="00021D4E" w:rsidP="00021D4E"/>
        </w:tc>
        <w:tc>
          <w:tcPr>
            <w:tcW w:w="598" w:type="dxa"/>
          </w:tcPr>
          <w:p w14:paraId="4B94D6AD" w14:textId="77777777" w:rsidR="00021D4E" w:rsidRDefault="00021D4E" w:rsidP="00021D4E"/>
        </w:tc>
        <w:tc>
          <w:tcPr>
            <w:tcW w:w="598" w:type="dxa"/>
          </w:tcPr>
          <w:p w14:paraId="27FC9805" w14:textId="77777777" w:rsidR="00021D4E" w:rsidRDefault="00021D4E" w:rsidP="00021D4E"/>
        </w:tc>
      </w:tr>
      <w:tr w:rsidR="006B22CB" w:rsidRPr="007F57B8" w14:paraId="3B454DDE" w14:textId="77777777" w:rsidTr="23938836">
        <w:tc>
          <w:tcPr>
            <w:tcW w:w="9776" w:type="dxa"/>
            <w:tcBorders>
              <w:right w:val="nil"/>
            </w:tcBorders>
            <w:shd w:val="clear" w:color="auto" w:fill="E7E6E6" w:themeFill="background2"/>
          </w:tcPr>
          <w:p w14:paraId="51261F1F" w14:textId="771433C2" w:rsidR="00021D4E" w:rsidRPr="00021D4E" w:rsidRDefault="6162B445" w:rsidP="00021D4E">
            <w:r w:rsidRPr="18195BCA">
              <w:rPr>
                <w:b/>
                <w:bCs/>
              </w:rPr>
              <w:t>Representing quantity fractions B</w:t>
            </w:r>
            <w:r>
              <w:t>: Use equivalence to add and subtract fractional quantities</w:t>
            </w:r>
          </w:p>
          <w:p w14:paraId="3CCD250D" w14:textId="26EA87C3" w:rsidR="00021D4E" w:rsidRPr="007F57B8" w:rsidRDefault="6162B445" w:rsidP="00021D4E">
            <w:pPr>
              <w:rPr>
                <w:lang w:val="de-DE"/>
              </w:rPr>
            </w:pPr>
            <w:r w:rsidRPr="007F57B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25132B9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B7BAE05"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2CFED2E"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DCABED2"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6077893"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7A97ABD" w14:textId="77777777" w:rsidR="00021D4E" w:rsidRPr="007F57B8"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BD68E9C" w14:textId="77777777" w:rsidR="00021D4E" w:rsidRPr="007F57B8" w:rsidRDefault="00021D4E" w:rsidP="008E546D">
            <w:pPr>
              <w:rPr>
                <w:lang w:val="de-DE"/>
              </w:rPr>
            </w:pPr>
          </w:p>
        </w:tc>
        <w:tc>
          <w:tcPr>
            <w:tcW w:w="598" w:type="dxa"/>
            <w:tcBorders>
              <w:top w:val="single" w:sz="2" w:space="0" w:color="auto"/>
              <w:left w:val="nil"/>
            </w:tcBorders>
            <w:shd w:val="clear" w:color="auto" w:fill="E7E6E6" w:themeFill="background2"/>
          </w:tcPr>
          <w:p w14:paraId="0129CA5F" w14:textId="77777777" w:rsidR="00021D4E" w:rsidRPr="007F57B8" w:rsidRDefault="00021D4E" w:rsidP="008E546D">
            <w:pPr>
              <w:rPr>
                <w:lang w:val="de-DE"/>
              </w:rPr>
            </w:pPr>
          </w:p>
        </w:tc>
      </w:tr>
      <w:tr w:rsidR="00021D4E" w14:paraId="59FCB7F9" w14:textId="77777777" w:rsidTr="23938836">
        <w:tc>
          <w:tcPr>
            <w:tcW w:w="9776" w:type="dxa"/>
          </w:tcPr>
          <w:p w14:paraId="0E2C2803" w14:textId="572821AD" w:rsidR="00021D4E" w:rsidRPr="00021D4E" w:rsidRDefault="4B792BBF" w:rsidP="004F4327">
            <w:pPr>
              <w:pStyle w:val="ListBullet"/>
              <w:rPr>
                <w:rStyle w:val="Strong"/>
                <w:b w:val="0"/>
              </w:rPr>
            </w:pPr>
            <w:r w:rsidRPr="23938836">
              <w:rPr>
                <w:rStyle w:val="Strong"/>
                <w:b w:val="0"/>
                <w:bCs w:val="0"/>
              </w:rPr>
              <w:t>Solve word problems involving adding or subtracting fractional quantities with related denominators</w:t>
            </w:r>
          </w:p>
        </w:tc>
        <w:tc>
          <w:tcPr>
            <w:tcW w:w="598" w:type="dxa"/>
          </w:tcPr>
          <w:p w14:paraId="4F07B635" w14:textId="2575702E" w:rsidR="00021D4E" w:rsidRPr="00CE5393" w:rsidRDefault="6E9033DB" w:rsidP="00021D4E">
            <w:r w:rsidRPr="00CE5393">
              <w:t>x</w:t>
            </w:r>
          </w:p>
        </w:tc>
        <w:tc>
          <w:tcPr>
            <w:tcW w:w="598" w:type="dxa"/>
          </w:tcPr>
          <w:p w14:paraId="75E5F527" w14:textId="77777777" w:rsidR="00021D4E" w:rsidRPr="00CE5393" w:rsidRDefault="00021D4E" w:rsidP="00021D4E"/>
        </w:tc>
        <w:tc>
          <w:tcPr>
            <w:tcW w:w="598" w:type="dxa"/>
          </w:tcPr>
          <w:p w14:paraId="11FADA93" w14:textId="77777777" w:rsidR="00021D4E" w:rsidRPr="00CE5393" w:rsidRDefault="00021D4E" w:rsidP="00021D4E"/>
        </w:tc>
        <w:tc>
          <w:tcPr>
            <w:tcW w:w="598" w:type="dxa"/>
          </w:tcPr>
          <w:p w14:paraId="5F9FE130" w14:textId="77777777" w:rsidR="00021D4E" w:rsidRPr="00CE5393" w:rsidRDefault="00021D4E" w:rsidP="00021D4E"/>
        </w:tc>
        <w:tc>
          <w:tcPr>
            <w:tcW w:w="598" w:type="dxa"/>
          </w:tcPr>
          <w:p w14:paraId="138ED997" w14:textId="77777777" w:rsidR="00021D4E" w:rsidRPr="00CE5393" w:rsidRDefault="00021D4E" w:rsidP="00021D4E"/>
        </w:tc>
        <w:tc>
          <w:tcPr>
            <w:tcW w:w="598" w:type="dxa"/>
          </w:tcPr>
          <w:p w14:paraId="6A3E1F97" w14:textId="77777777" w:rsidR="00021D4E" w:rsidRPr="00CE5393" w:rsidRDefault="00021D4E" w:rsidP="00021D4E"/>
        </w:tc>
        <w:tc>
          <w:tcPr>
            <w:tcW w:w="598" w:type="dxa"/>
          </w:tcPr>
          <w:p w14:paraId="6C4EC45C" w14:textId="1B7C0479" w:rsidR="00021D4E" w:rsidRPr="00CE5393" w:rsidRDefault="2C7F3E54" w:rsidP="00021D4E">
            <w:r w:rsidRPr="00CE5393">
              <w:t>x</w:t>
            </w:r>
          </w:p>
        </w:tc>
        <w:tc>
          <w:tcPr>
            <w:tcW w:w="598" w:type="dxa"/>
          </w:tcPr>
          <w:p w14:paraId="24CFFBD4" w14:textId="77777777" w:rsidR="00021D4E" w:rsidRPr="00CE5393" w:rsidRDefault="00021D4E" w:rsidP="00021D4E"/>
        </w:tc>
      </w:tr>
      <w:tr w:rsidR="00021D4E" w14:paraId="63D89EDC" w14:textId="77777777" w:rsidTr="23938836">
        <w:tc>
          <w:tcPr>
            <w:tcW w:w="9776" w:type="dxa"/>
          </w:tcPr>
          <w:p w14:paraId="3D612D46" w14:textId="1CBF1FC4" w:rsidR="00021D4E" w:rsidRPr="00021D4E" w:rsidRDefault="4B792BBF" w:rsidP="004F4327">
            <w:pPr>
              <w:pStyle w:val="ListBullet"/>
              <w:rPr>
                <w:rStyle w:val="Strong"/>
                <w:b w:val="0"/>
              </w:rPr>
            </w:pPr>
            <w:r w:rsidRPr="23938836">
              <w:rPr>
                <w:rStyle w:val="Strong"/>
                <w:b w:val="0"/>
                <w:bCs w:val="0"/>
              </w:rPr>
              <w:t>Represent fractional quantities with the same or related denominators to add and subtract fractions (Reasons about relations)</w:t>
            </w:r>
          </w:p>
        </w:tc>
        <w:tc>
          <w:tcPr>
            <w:tcW w:w="598" w:type="dxa"/>
          </w:tcPr>
          <w:p w14:paraId="5412A10F" w14:textId="77777777" w:rsidR="00021D4E" w:rsidRPr="00CE5393" w:rsidRDefault="00021D4E" w:rsidP="00021D4E"/>
        </w:tc>
        <w:tc>
          <w:tcPr>
            <w:tcW w:w="598" w:type="dxa"/>
          </w:tcPr>
          <w:p w14:paraId="69B992FD" w14:textId="0EBF3767" w:rsidR="00021D4E" w:rsidRPr="00CE5393" w:rsidRDefault="3FE150C5" w:rsidP="00021D4E">
            <w:r w:rsidRPr="00CE5393">
              <w:t>x</w:t>
            </w:r>
          </w:p>
        </w:tc>
        <w:tc>
          <w:tcPr>
            <w:tcW w:w="598" w:type="dxa"/>
          </w:tcPr>
          <w:p w14:paraId="0F48EC40" w14:textId="6D701AA6" w:rsidR="00021D4E" w:rsidRPr="00CE5393" w:rsidRDefault="5EE8010B" w:rsidP="00021D4E">
            <w:r w:rsidRPr="00CE5393">
              <w:t>x</w:t>
            </w:r>
          </w:p>
        </w:tc>
        <w:tc>
          <w:tcPr>
            <w:tcW w:w="598" w:type="dxa"/>
          </w:tcPr>
          <w:p w14:paraId="7B9BFBC8" w14:textId="77777777" w:rsidR="00021D4E" w:rsidRPr="00CE5393" w:rsidRDefault="00021D4E" w:rsidP="00021D4E"/>
        </w:tc>
        <w:tc>
          <w:tcPr>
            <w:tcW w:w="598" w:type="dxa"/>
          </w:tcPr>
          <w:p w14:paraId="2A173220" w14:textId="77777777" w:rsidR="00021D4E" w:rsidRPr="00CE5393" w:rsidRDefault="00021D4E" w:rsidP="00021D4E"/>
        </w:tc>
        <w:tc>
          <w:tcPr>
            <w:tcW w:w="598" w:type="dxa"/>
          </w:tcPr>
          <w:p w14:paraId="56EAC2E0" w14:textId="79F59503" w:rsidR="00021D4E" w:rsidRPr="00CE5393" w:rsidRDefault="6D31ECB6" w:rsidP="00021D4E">
            <w:r w:rsidRPr="00CE5393">
              <w:t>x</w:t>
            </w:r>
          </w:p>
        </w:tc>
        <w:tc>
          <w:tcPr>
            <w:tcW w:w="598" w:type="dxa"/>
          </w:tcPr>
          <w:p w14:paraId="0742EFA2" w14:textId="023EACB0" w:rsidR="00021D4E" w:rsidRPr="00CE5393" w:rsidRDefault="2C7F3E54" w:rsidP="00021D4E">
            <w:r w:rsidRPr="00CE5393">
              <w:t>x</w:t>
            </w:r>
          </w:p>
        </w:tc>
        <w:tc>
          <w:tcPr>
            <w:tcW w:w="598" w:type="dxa"/>
          </w:tcPr>
          <w:p w14:paraId="2DEFCEAD" w14:textId="77777777" w:rsidR="00021D4E" w:rsidRPr="00CE5393" w:rsidRDefault="00021D4E" w:rsidP="00021D4E"/>
        </w:tc>
      </w:tr>
      <w:tr w:rsidR="00532F98" w:rsidRPr="007F57B8" w14:paraId="3A58B898" w14:textId="77777777" w:rsidTr="23938836">
        <w:tc>
          <w:tcPr>
            <w:tcW w:w="9776" w:type="dxa"/>
            <w:tcBorders>
              <w:right w:val="nil"/>
            </w:tcBorders>
            <w:shd w:val="clear" w:color="auto" w:fill="E7E6E6" w:themeFill="background2"/>
          </w:tcPr>
          <w:p w14:paraId="7BF70273" w14:textId="2C8880C2" w:rsidR="00532F98" w:rsidRDefault="6162B445" w:rsidP="18195BCA">
            <w:r w:rsidRPr="18195BCA">
              <w:rPr>
                <w:b/>
                <w:bCs/>
              </w:rPr>
              <w:t>Representing quantity fractions B</w:t>
            </w:r>
            <w:r>
              <w:t xml:space="preserve">: </w:t>
            </w:r>
            <w:r w:rsidR="581E3052">
              <w:t>Find</w:t>
            </w:r>
            <w:r>
              <w:t xml:space="preserve"> fractional quantities</w:t>
            </w:r>
            <w:r w:rsidR="581E3052">
              <w:t xml:space="preserve"> of whole numbers (halves, quarters, fifths and tenths)</w:t>
            </w:r>
          </w:p>
          <w:p w14:paraId="1A124FEC" w14:textId="699CB19D" w:rsidR="00532F98" w:rsidRPr="007F57B8" w:rsidRDefault="6162B445" w:rsidP="18195BCA">
            <w:pPr>
              <w:rPr>
                <w:rStyle w:val="Strong"/>
                <w:lang w:val="de-DE"/>
              </w:rPr>
            </w:pPr>
            <w:r w:rsidRPr="007F57B8">
              <w:rPr>
                <w:rStyle w:val="Strong"/>
                <w:lang w:val="de-DE"/>
              </w:rPr>
              <w:t>[MAO-WM-01, MA3-RQF-01, MA3-RQF-02]</w:t>
            </w:r>
          </w:p>
        </w:tc>
        <w:tc>
          <w:tcPr>
            <w:tcW w:w="598" w:type="dxa"/>
            <w:tcBorders>
              <w:top w:val="single" w:sz="2" w:space="0" w:color="auto"/>
              <w:left w:val="nil"/>
              <w:right w:val="nil"/>
            </w:tcBorders>
            <w:shd w:val="clear" w:color="auto" w:fill="E7E6E6" w:themeFill="background2"/>
          </w:tcPr>
          <w:p w14:paraId="4B90CACE"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0CC111E9"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65D8DFA6"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4C08D27F"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09804142"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185442C4" w14:textId="77777777" w:rsidR="00532F98" w:rsidRPr="007F57B8" w:rsidRDefault="00532F98" w:rsidP="00532F98">
            <w:pPr>
              <w:rPr>
                <w:lang w:val="de-DE"/>
              </w:rPr>
            </w:pPr>
          </w:p>
        </w:tc>
        <w:tc>
          <w:tcPr>
            <w:tcW w:w="598" w:type="dxa"/>
            <w:tcBorders>
              <w:top w:val="single" w:sz="2" w:space="0" w:color="auto"/>
              <w:left w:val="nil"/>
              <w:right w:val="nil"/>
            </w:tcBorders>
            <w:shd w:val="clear" w:color="auto" w:fill="E7E6E6" w:themeFill="background2"/>
          </w:tcPr>
          <w:p w14:paraId="73921F1C" w14:textId="77777777" w:rsidR="00532F98" w:rsidRPr="007F57B8" w:rsidRDefault="00532F98" w:rsidP="00532F98">
            <w:pPr>
              <w:rPr>
                <w:lang w:val="de-DE"/>
              </w:rPr>
            </w:pPr>
          </w:p>
        </w:tc>
        <w:tc>
          <w:tcPr>
            <w:tcW w:w="598" w:type="dxa"/>
            <w:tcBorders>
              <w:top w:val="single" w:sz="2" w:space="0" w:color="auto"/>
              <w:left w:val="nil"/>
            </w:tcBorders>
            <w:shd w:val="clear" w:color="auto" w:fill="E7E6E6" w:themeFill="background2"/>
          </w:tcPr>
          <w:p w14:paraId="47C06112" w14:textId="77777777" w:rsidR="00532F98" w:rsidRPr="007F57B8" w:rsidRDefault="00532F98" w:rsidP="00532F98">
            <w:pPr>
              <w:rPr>
                <w:lang w:val="de-DE"/>
              </w:rPr>
            </w:pPr>
          </w:p>
        </w:tc>
      </w:tr>
      <w:tr w:rsidR="00532F98" w14:paraId="23E2221A" w14:textId="77777777" w:rsidTr="23938836">
        <w:tc>
          <w:tcPr>
            <w:tcW w:w="9776" w:type="dxa"/>
          </w:tcPr>
          <w:p w14:paraId="78EEC22A" w14:textId="1187B887" w:rsidR="00532F98" w:rsidRDefault="4B792BBF" w:rsidP="004F4327">
            <w:pPr>
              <w:pStyle w:val="ListBullet"/>
            </w:pPr>
            <w:r>
              <w:lastRenderedPageBreak/>
              <w:t>Calculate quarters and fifths of whole numbers that are multiples of the denominator, using a tape diagram</w:t>
            </w:r>
          </w:p>
        </w:tc>
        <w:tc>
          <w:tcPr>
            <w:tcW w:w="598" w:type="dxa"/>
          </w:tcPr>
          <w:p w14:paraId="7A9BD019" w14:textId="77777777" w:rsidR="00532F98" w:rsidRDefault="00532F98" w:rsidP="00021D4E"/>
        </w:tc>
        <w:tc>
          <w:tcPr>
            <w:tcW w:w="598" w:type="dxa"/>
          </w:tcPr>
          <w:p w14:paraId="468B3F40" w14:textId="77777777" w:rsidR="00532F98" w:rsidRDefault="00532F98" w:rsidP="00021D4E"/>
        </w:tc>
        <w:tc>
          <w:tcPr>
            <w:tcW w:w="598" w:type="dxa"/>
          </w:tcPr>
          <w:p w14:paraId="670650F1" w14:textId="77777777" w:rsidR="00532F98" w:rsidRDefault="00532F98" w:rsidP="00021D4E"/>
        </w:tc>
        <w:tc>
          <w:tcPr>
            <w:tcW w:w="598" w:type="dxa"/>
          </w:tcPr>
          <w:p w14:paraId="785C0D75" w14:textId="77777777" w:rsidR="00532F98" w:rsidRPr="00CE5393" w:rsidRDefault="00532F98" w:rsidP="00021D4E"/>
        </w:tc>
        <w:tc>
          <w:tcPr>
            <w:tcW w:w="598" w:type="dxa"/>
          </w:tcPr>
          <w:p w14:paraId="7E7D2E85" w14:textId="3665C63E" w:rsidR="00532F98" w:rsidRPr="00CE5393" w:rsidRDefault="7A1787DE" w:rsidP="00021D4E">
            <w:r w:rsidRPr="00CE5393">
              <w:t>x</w:t>
            </w:r>
          </w:p>
        </w:tc>
        <w:tc>
          <w:tcPr>
            <w:tcW w:w="598" w:type="dxa"/>
          </w:tcPr>
          <w:p w14:paraId="236EAF9C" w14:textId="77777777" w:rsidR="00532F98" w:rsidRDefault="00532F98" w:rsidP="00021D4E"/>
        </w:tc>
        <w:tc>
          <w:tcPr>
            <w:tcW w:w="598" w:type="dxa"/>
          </w:tcPr>
          <w:p w14:paraId="6853C0EC" w14:textId="77777777" w:rsidR="00532F98" w:rsidRDefault="00532F98" w:rsidP="00021D4E"/>
        </w:tc>
        <w:tc>
          <w:tcPr>
            <w:tcW w:w="598" w:type="dxa"/>
          </w:tcPr>
          <w:p w14:paraId="701D01FC" w14:textId="77777777" w:rsidR="00532F98" w:rsidRDefault="00532F98" w:rsidP="00021D4E"/>
        </w:tc>
      </w:tr>
      <w:tr w:rsidR="00532F98" w14:paraId="0D498AD8" w14:textId="77777777" w:rsidTr="23938836">
        <w:tc>
          <w:tcPr>
            <w:tcW w:w="9776" w:type="dxa"/>
          </w:tcPr>
          <w:p w14:paraId="52C41E46" w14:textId="627B0012" w:rsidR="00532F98" w:rsidRDefault="4B792BBF" w:rsidP="004F4327">
            <w:pPr>
              <w:pStyle w:val="ListBullet"/>
            </w:pPr>
            <w:r>
              <w:t>Solve word problems involving a fraction of a quantity</w:t>
            </w:r>
          </w:p>
        </w:tc>
        <w:tc>
          <w:tcPr>
            <w:tcW w:w="598" w:type="dxa"/>
          </w:tcPr>
          <w:p w14:paraId="48CA3C85" w14:textId="77777777" w:rsidR="00532F98" w:rsidRDefault="00532F98" w:rsidP="00021D4E"/>
        </w:tc>
        <w:tc>
          <w:tcPr>
            <w:tcW w:w="598" w:type="dxa"/>
          </w:tcPr>
          <w:p w14:paraId="11809309" w14:textId="77777777" w:rsidR="00532F98" w:rsidRDefault="00532F98" w:rsidP="00021D4E"/>
        </w:tc>
        <w:tc>
          <w:tcPr>
            <w:tcW w:w="598" w:type="dxa"/>
          </w:tcPr>
          <w:p w14:paraId="0C957625" w14:textId="77777777" w:rsidR="00532F98" w:rsidRDefault="00532F98" w:rsidP="00021D4E"/>
        </w:tc>
        <w:tc>
          <w:tcPr>
            <w:tcW w:w="598" w:type="dxa"/>
          </w:tcPr>
          <w:p w14:paraId="5CE233EB" w14:textId="77777777" w:rsidR="00532F98" w:rsidRDefault="00532F98" w:rsidP="00021D4E"/>
        </w:tc>
        <w:tc>
          <w:tcPr>
            <w:tcW w:w="598" w:type="dxa"/>
          </w:tcPr>
          <w:p w14:paraId="6CEEAD56" w14:textId="77777777" w:rsidR="00532F98" w:rsidRDefault="00532F98" w:rsidP="00021D4E"/>
        </w:tc>
        <w:tc>
          <w:tcPr>
            <w:tcW w:w="598" w:type="dxa"/>
          </w:tcPr>
          <w:p w14:paraId="1B7CBCD2" w14:textId="77777777" w:rsidR="00532F98" w:rsidRPr="00CE5393" w:rsidRDefault="00532F98" w:rsidP="00021D4E"/>
        </w:tc>
        <w:tc>
          <w:tcPr>
            <w:tcW w:w="598" w:type="dxa"/>
          </w:tcPr>
          <w:p w14:paraId="1B649271" w14:textId="2671ED5D" w:rsidR="00532F98" w:rsidRPr="00CE5393" w:rsidRDefault="47A164D5" w:rsidP="00021D4E">
            <w:r w:rsidRPr="00CE5393">
              <w:t>x</w:t>
            </w:r>
          </w:p>
        </w:tc>
        <w:tc>
          <w:tcPr>
            <w:tcW w:w="598" w:type="dxa"/>
          </w:tcPr>
          <w:p w14:paraId="7C52BDD5" w14:textId="77777777" w:rsidR="00532F98" w:rsidRDefault="00532F98" w:rsidP="00021D4E"/>
        </w:tc>
      </w:tr>
      <w:tr w:rsidR="003B7B58" w14:paraId="79944D25" w14:textId="77777777" w:rsidTr="23938836">
        <w:tc>
          <w:tcPr>
            <w:tcW w:w="9776" w:type="dxa"/>
            <w:tcBorders>
              <w:right w:val="nil"/>
            </w:tcBorders>
            <w:shd w:val="clear" w:color="auto" w:fill="E7E6E6" w:themeFill="background2"/>
          </w:tcPr>
          <w:p w14:paraId="715D51AB" w14:textId="5574ED52" w:rsidR="003B7B58" w:rsidRDefault="76E114E1" w:rsidP="003B7B58">
            <w:r w:rsidRPr="512E6F96">
              <w:rPr>
                <w:b/>
                <w:bCs/>
              </w:rPr>
              <w:t>Chance</w:t>
            </w:r>
            <w:r w:rsidR="003B7B58" w:rsidRPr="512E6F96">
              <w:rPr>
                <w:b/>
                <w:bCs/>
              </w:rPr>
              <w:t xml:space="preserve"> B</w:t>
            </w:r>
            <w:r w:rsidR="003B7B58">
              <w:t xml:space="preserve">: </w:t>
            </w:r>
            <w:r w:rsidR="4D24F493">
              <w:t>Create random generators and describe probabilities using fractions</w:t>
            </w:r>
          </w:p>
          <w:p w14:paraId="6493ADD9" w14:textId="31C24389" w:rsidR="003B7B58" w:rsidRDefault="3861BDD1" w:rsidP="23938836">
            <w:pPr>
              <w:pStyle w:val="ListBullet"/>
              <w:numPr>
                <w:ilvl w:val="0"/>
                <w:numId w:val="0"/>
              </w:numPr>
            </w:pPr>
            <w:r w:rsidRPr="23938836">
              <w:rPr>
                <w:rStyle w:val="Strong"/>
              </w:rPr>
              <w:t>[MAO-WM-01, MA3-</w:t>
            </w:r>
            <w:r w:rsidR="56104E5A" w:rsidRPr="23938836">
              <w:rPr>
                <w:rStyle w:val="Strong"/>
              </w:rPr>
              <w:t>CHAN</w:t>
            </w:r>
            <w:r w:rsidRPr="23938836">
              <w:rPr>
                <w:rStyle w:val="Strong"/>
              </w:rPr>
              <w:t>-01]</w:t>
            </w:r>
          </w:p>
        </w:tc>
        <w:tc>
          <w:tcPr>
            <w:tcW w:w="598" w:type="dxa"/>
            <w:tcBorders>
              <w:top w:val="single" w:sz="2" w:space="0" w:color="auto"/>
              <w:left w:val="nil"/>
              <w:right w:val="nil"/>
            </w:tcBorders>
            <w:shd w:val="clear" w:color="auto" w:fill="E7E6E6" w:themeFill="background2"/>
          </w:tcPr>
          <w:p w14:paraId="10814E14" w14:textId="77777777" w:rsidR="003B7B58" w:rsidRDefault="003B7B58" w:rsidP="003B7B58"/>
        </w:tc>
        <w:tc>
          <w:tcPr>
            <w:tcW w:w="598" w:type="dxa"/>
            <w:tcBorders>
              <w:top w:val="single" w:sz="2" w:space="0" w:color="auto"/>
              <w:left w:val="nil"/>
              <w:right w:val="nil"/>
            </w:tcBorders>
            <w:shd w:val="clear" w:color="auto" w:fill="E7E6E6" w:themeFill="background2"/>
          </w:tcPr>
          <w:p w14:paraId="4B9D0C7D" w14:textId="77777777" w:rsidR="003B7B58" w:rsidRDefault="003B7B58" w:rsidP="003B7B58"/>
        </w:tc>
        <w:tc>
          <w:tcPr>
            <w:tcW w:w="598" w:type="dxa"/>
            <w:tcBorders>
              <w:top w:val="single" w:sz="2" w:space="0" w:color="auto"/>
              <w:left w:val="nil"/>
              <w:right w:val="nil"/>
            </w:tcBorders>
            <w:shd w:val="clear" w:color="auto" w:fill="E7E6E6" w:themeFill="background2"/>
          </w:tcPr>
          <w:p w14:paraId="62F4EC3A" w14:textId="77777777" w:rsidR="003B7B58" w:rsidRDefault="003B7B58" w:rsidP="003B7B58"/>
        </w:tc>
        <w:tc>
          <w:tcPr>
            <w:tcW w:w="598" w:type="dxa"/>
            <w:tcBorders>
              <w:top w:val="single" w:sz="2" w:space="0" w:color="auto"/>
              <w:left w:val="nil"/>
              <w:right w:val="nil"/>
            </w:tcBorders>
            <w:shd w:val="clear" w:color="auto" w:fill="E7E6E6" w:themeFill="background2"/>
          </w:tcPr>
          <w:p w14:paraId="69175E96" w14:textId="77777777" w:rsidR="003B7B58" w:rsidRDefault="003B7B58" w:rsidP="003B7B58"/>
        </w:tc>
        <w:tc>
          <w:tcPr>
            <w:tcW w:w="598" w:type="dxa"/>
            <w:tcBorders>
              <w:top w:val="single" w:sz="2" w:space="0" w:color="auto"/>
              <w:left w:val="nil"/>
              <w:right w:val="nil"/>
            </w:tcBorders>
            <w:shd w:val="clear" w:color="auto" w:fill="E7E6E6" w:themeFill="background2"/>
          </w:tcPr>
          <w:p w14:paraId="40948173" w14:textId="77777777" w:rsidR="003B7B58" w:rsidRDefault="003B7B58" w:rsidP="003B7B58"/>
        </w:tc>
        <w:tc>
          <w:tcPr>
            <w:tcW w:w="598" w:type="dxa"/>
            <w:tcBorders>
              <w:top w:val="single" w:sz="2" w:space="0" w:color="auto"/>
              <w:left w:val="nil"/>
              <w:right w:val="nil"/>
            </w:tcBorders>
            <w:shd w:val="clear" w:color="auto" w:fill="E7E6E6" w:themeFill="background2"/>
          </w:tcPr>
          <w:p w14:paraId="1C36F444" w14:textId="77777777" w:rsidR="003B7B58" w:rsidRDefault="003B7B58" w:rsidP="003B7B58"/>
        </w:tc>
        <w:tc>
          <w:tcPr>
            <w:tcW w:w="598" w:type="dxa"/>
            <w:tcBorders>
              <w:top w:val="single" w:sz="2" w:space="0" w:color="auto"/>
              <w:left w:val="nil"/>
              <w:right w:val="nil"/>
            </w:tcBorders>
            <w:shd w:val="clear" w:color="auto" w:fill="E7E6E6" w:themeFill="background2"/>
          </w:tcPr>
          <w:p w14:paraId="0345A63B" w14:textId="77777777" w:rsidR="003B7B58" w:rsidRDefault="003B7B58" w:rsidP="003B7B58"/>
        </w:tc>
        <w:tc>
          <w:tcPr>
            <w:tcW w:w="598" w:type="dxa"/>
            <w:tcBorders>
              <w:top w:val="single" w:sz="2" w:space="0" w:color="auto"/>
              <w:left w:val="nil"/>
            </w:tcBorders>
            <w:shd w:val="clear" w:color="auto" w:fill="E7E6E6" w:themeFill="background2"/>
          </w:tcPr>
          <w:p w14:paraId="2206CA86" w14:textId="77777777" w:rsidR="003B7B58" w:rsidRDefault="003B7B58" w:rsidP="003B7B58"/>
        </w:tc>
      </w:tr>
      <w:tr w:rsidR="003B7B58" w14:paraId="1C1EC7CC" w14:textId="77777777" w:rsidTr="23938836">
        <w:tc>
          <w:tcPr>
            <w:tcW w:w="9776" w:type="dxa"/>
          </w:tcPr>
          <w:p w14:paraId="016E2111" w14:textId="1B268861" w:rsidR="003B7B58" w:rsidRDefault="4E54C7DE" w:rsidP="004F4327">
            <w:pPr>
              <w:pStyle w:val="ListBullet"/>
            </w:pPr>
            <w:r>
              <w:t>Record the outcomes for chance experiments where the outcomes are not equally likely to occur and assign probabilities to the outcomes using fractions (denominators of 2, 3, 4, 5, 6, 8 and 10)</w:t>
            </w:r>
          </w:p>
        </w:tc>
        <w:tc>
          <w:tcPr>
            <w:tcW w:w="598" w:type="dxa"/>
          </w:tcPr>
          <w:p w14:paraId="78F73741" w14:textId="77777777" w:rsidR="003B7B58" w:rsidRDefault="003B7B58" w:rsidP="003B7B58"/>
        </w:tc>
        <w:tc>
          <w:tcPr>
            <w:tcW w:w="598" w:type="dxa"/>
          </w:tcPr>
          <w:p w14:paraId="3F0FADA7" w14:textId="77777777" w:rsidR="003B7B58" w:rsidRDefault="003B7B58" w:rsidP="003B7B58"/>
        </w:tc>
        <w:tc>
          <w:tcPr>
            <w:tcW w:w="598" w:type="dxa"/>
          </w:tcPr>
          <w:p w14:paraId="5785BA68" w14:textId="77777777" w:rsidR="003B7B58" w:rsidRDefault="003B7B58" w:rsidP="003B7B58"/>
        </w:tc>
        <w:tc>
          <w:tcPr>
            <w:tcW w:w="598" w:type="dxa"/>
          </w:tcPr>
          <w:p w14:paraId="404D0059" w14:textId="77777777" w:rsidR="003B7B58" w:rsidRDefault="003B7B58" w:rsidP="003B7B58"/>
        </w:tc>
        <w:tc>
          <w:tcPr>
            <w:tcW w:w="598" w:type="dxa"/>
          </w:tcPr>
          <w:p w14:paraId="651324A1" w14:textId="77777777" w:rsidR="003B7B58" w:rsidRDefault="003B7B58" w:rsidP="003B7B58"/>
        </w:tc>
        <w:tc>
          <w:tcPr>
            <w:tcW w:w="598" w:type="dxa"/>
          </w:tcPr>
          <w:p w14:paraId="2A712D93" w14:textId="77777777" w:rsidR="003B7B58" w:rsidRDefault="003B7B58" w:rsidP="003B7B58"/>
        </w:tc>
        <w:tc>
          <w:tcPr>
            <w:tcW w:w="598" w:type="dxa"/>
          </w:tcPr>
          <w:p w14:paraId="52EE2842" w14:textId="77777777" w:rsidR="003B7B58" w:rsidRDefault="003B7B58" w:rsidP="003B7B58"/>
        </w:tc>
        <w:tc>
          <w:tcPr>
            <w:tcW w:w="598" w:type="dxa"/>
          </w:tcPr>
          <w:p w14:paraId="158B4D3D" w14:textId="1737480A" w:rsidR="003B7B58" w:rsidRDefault="53227678" w:rsidP="003B7B58">
            <w:r>
              <w:t>x</w:t>
            </w:r>
          </w:p>
        </w:tc>
      </w:tr>
      <w:tr w:rsidR="003B7B58" w14:paraId="3A79E5BF" w14:textId="77777777" w:rsidTr="23938836">
        <w:tc>
          <w:tcPr>
            <w:tcW w:w="9776" w:type="dxa"/>
          </w:tcPr>
          <w:p w14:paraId="5C6C9FD4" w14:textId="3A97CCA9" w:rsidR="003B7B58" w:rsidRDefault="4E54C7DE" w:rsidP="004F4327">
            <w:pPr>
              <w:pStyle w:val="ListBullet"/>
            </w:pPr>
            <w:r>
              <w:t>Use knowledge of benchmark fractions, decimals and percentages to assign probabilities to the likelihood of outcomes</w:t>
            </w:r>
          </w:p>
        </w:tc>
        <w:tc>
          <w:tcPr>
            <w:tcW w:w="598" w:type="dxa"/>
          </w:tcPr>
          <w:p w14:paraId="4E3C76D6" w14:textId="77777777" w:rsidR="003B7B58" w:rsidRDefault="003B7B58" w:rsidP="003B7B58"/>
        </w:tc>
        <w:tc>
          <w:tcPr>
            <w:tcW w:w="598" w:type="dxa"/>
          </w:tcPr>
          <w:p w14:paraId="00A7BC06" w14:textId="77777777" w:rsidR="003B7B58" w:rsidRDefault="003B7B58" w:rsidP="003B7B58"/>
        </w:tc>
        <w:tc>
          <w:tcPr>
            <w:tcW w:w="598" w:type="dxa"/>
          </w:tcPr>
          <w:p w14:paraId="3DE4E236" w14:textId="77777777" w:rsidR="003B7B58" w:rsidRDefault="003B7B58" w:rsidP="003B7B58"/>
        </w:tc>
        <w:tc>
          <w:tcPr>
            <w:tcW w:w="598" w:type="dxa"/>
          </w:tcPr>
          <w:p w14:paraId="10C6F5A8" w14:textId="77777777" w:rsidR="003B7B58" w:rsidRDefault="003B7B58" w:rsidP="003B7B58"/>
        </w:tc>
        <w:tc>
          <w:tcPr>
            <w:tcW w:w="598" w:type="dxa"/>
          </w:tcPr>
          <w:p w14:paraId="3BCAEA46" w14:textId="77777777" w:rsidR="003B7B58" w:rsidRDefault="003B7B58" w:rsidP="003B7B58"/>
        </w:tc>
        <w:tc>
          <w:tcPr>
            <w:tcW w:w="598" w:type="dxa"/>
          </w:tcPr>
          <w:p w14:paraId="728A5AC4" w14:textId="77777777" w:rsidR="003B7B58" w:rsidRDefault="003B7B58" w:rsidP="003B7B58"/>
        </w:tc>
        <w:tc>
          <w:tcPr>
            <w:tcW w:w="598" w:type="dxa"/>
          </w:tcPr>
          <w:p w14:paraId="40C8FB27" w14:textId="77777777" w:rsidR="003B7B58" w:rsidRDefault="003B7B58" w:rsidP="003B7B58"/>
        </w:tc>
        <w:tc>
          <w:tcPr>
            <w:tcW w:w="598" w:type="dxa"/>
          </w:tcPr>
          <w:p w14:paraId="7957DB02" w14:textId="4F274092" w:rsidR="003B7B58" w:rsidRDefault="53227678" w:rsidP="003B7B58">
            <w:r>
              <w:t>x</w:t>
            </w:r>
          </w:p>
        </w:tc>
      </w:tr>
    </w:tbl>
    <w:p w14:paraId="0E55C414" w14:textId="3CCAF9C6" w:rsidR="008E546D" w:rsidRDefault="00000000" w:rsidP="008F74EC">
      <w:pPr>
        <w:pStyle w:val="Imageattributioncaption"/>
      </w:pPr>
      <w:hyperlink r:id="rId10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9FCD69B" w:rsidR="00D82E47" w:rsidRDefault="00D82E47" w:rsidP="00D33D6A">
      <w:pPr>
        <w:pStyle w:val="Heading1"/>
      </w:pPr>
      <w:bookmarkStart w:id="155" w:name="_Toc169009743"/>
      <w:r>
        <w:lastRenderedPageBreak/>
        <w:t>References</w:t>
      </w:r>
      <w:bookmarkEnd w:id="155"/>
    </w:p>
    <w:p w14:paraId="6EB9FE72" w14:textId="77777777" w:rsidR="00606167" w:rsidRPr="00AE7FE3" w:rsidRDefault="00606167" w:rsidP="00606167">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0635851" w14:textId="77777777" w:rsidR="00606167" w:rsidRPr="00AE7FE3" w:rsidRDefault="00606167" w:rsidP="00606167">
      <w:pPr>
        <w:pStyle w:val="FeatureBox2"/>
      </w:pPr>
      <w:r w:rsidRPr="00AE7FE3">
        <w:t>Please refer to the NESA Copyright Disclaimer for more information</w:t>
      </w:r>
      <w:r>
        <w:t xml:space="preserve"> </w:t>
      </w:r>
      <w:hyperlink r:id="rId104" w:tgtFrame="_blank" w:tooltip="https://educationstandards.nsw.edu.au/wps/portal/nesa/mini-footer/copyright" w:history="1">
        <w:r w:rsidRPr="00AE7FE3">
          <w:rPr>
            <w:rStyle w:val="Hyperlink"/>
          </w:rPr>
          <w:t>https://educationstandards.nsw.edu.au/wps/portal/nesa/mini-footer/copyright</w:t>
        </w:r>
      </w:hyperlink>
      <w:r w:rsidRPr="00A1020E">
        <w:t>.</w:t>
      </w:r>
    </w:p>
    <w:p w14:paraId="2E4013D6" w14:textId="77777777" w:rsidR="00606167" w:rsidRDefault="00606167" w:rsidP="00606167">
      <w:pPr>
        <w:pStyle w:val="FeatureBox2"/>
      </w:pPr>
      <w:r w:rsidRPr="00AE7FE3">
        <w:t>NESA holds the only official and up-to-date versions of the NSW Curriculum and syllabus documents. Please visit the NSW Education Standards Authority (NESA) website</w:t>
      </w:r>
      <w:r>
        <w:t xml:space="preserve"> </w:t>
      </w:r>
      <w:hyperlink r:id="rId105" w:history="1">
        <w:r>
          <w:rPr>
            <w:rStyle w:val="Hyperlink"/>
          </w:rPr>
          <w:t>https://educationstandards.nsw.edu.au</w:t>
        </w:r>
      </w:hyperlink>
      <w:r w:rsidRPr="00A1020E">
        <w:t xml:space="preserve"> </w:t>
      </w:r>
      <w:r w:rsidRPr="00AE7FE3">
        <w:t xml:space="preserve">and the NSW Curriculum website </w:t>
      </w:r>
      <w:hyperlink r:id="rId106" w:history="1">
        <w:r>
          <w:rPr>
            <w:rStyle w:val="Hyperlink"/>
          </w:rPr>
          <w:t>https://curriculum.nsw.edu.au</w:t>
        </w:r>
      </w:hyperlink>
      <w:r w:rsidRPr="00AE7FE3">
        <w:t>.</w:t>
      </w:r>
    </w:p>
    <w:p w14:paraId="0CD71391" w14:textId="31F514D6" w:rsidR="00D82E47" w:rsidRDefault="00000000" w:rsidP="00D33D6A">
      <w:hyperlink r:id="rId107"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0C210D6" w:rsidR="00D82E47" w:rsidRDefault="00000000" w:rsidP="00D33D6A">
      <w:hyperlink r:id="rId108">
        <w:r w:rsidR="00D82E47" w:rsidRPr="512E6F9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9">
        <w:r w:rsidR="00D82E47" w:rsidRPr="512E6F96">
          <w:rPr>
            <w:rStyle w:val="Hyperlink"/>
          </w:rPr>
          <w:t>Australian Curriculum</w:t>
        </w:r>
      </w:hyperlink>
      <w:r w:rsidR="00D82E47">
        <w:t xml:space="preserve"> website (National </w:t>
      </w:r>
      <w:r w:rsidR="00C74D43">
        <w:t>Numeracy</w:t>
      </w:r>
      <w:r w:rsidR="00D82E47">
        <w:t xml:space="preserve"> Learning Progression) (accessed </w:t>
      </w:r>
      <w:r w:rsidR="00600213">
        <w:t>1 March 2024</w:t>
      </w:r>
      <w:r w:rsidR="00D82E47">
        <w:t xml:space="preserve">) and </w:t>
      </w:r>
      <w:r w:rsidR="00D82E47" w:rsidRPr="00124099">
        <w:t>was not</w:t>
      </w:r>
      <w:r w:rsidR="00D82E47">
        <w:t xml:space="preserve"> modified.</w:t>
      </w:r>
    </w:p>
    <w:p w14:paraId="385CF560" w14:textId="77777777" w:rsidR="004E6304" w:rsidRPr="000D7C84" w:rsidRDefault="004E6304" w:rsidP="000D7C84">
      <w:r w:rsidRPr="000D7C84">
        <w:t>A</w:t>
      </w:r>
      <w:r>
        <w:t>BC</w:t>
      </w:r>
      <w:r w:rsidRPr="000D7C84">
        <w:t xml:space="preserve"> (2024) </w:t>
      </w:r>
      <w:hyperlink r:id="rId110" w:history="1">
        <w:r w:rsidRPr="008A294A">
          <w:rPr>
            <w:rStyle w:val="Hyperlink"/>
            <w:i/>
            <w:iCs/>
          </w:rPr>
          <w:t>Playground Percentages</w:t>
        </w:r>
      </w:hyperlink>
      <w:r>
        <w:t xml:space="preserve">, </w:t>
      </w:r>
      <w:r w:rsidRPr="000D7C84">
        <w:t>ABC Education website, accessed 1 March 2024.</w:t>
      </w:r>
    </w:p>
    <w:p w14:paraId="613E3386" w14:textId="77777777" w:rsidR="004E6304" w:rsidRPr="000D7C84" w:rsidRDefault="004E6304" w:rsidP="000D7C84">
      <w:r>
        <w:t>ABC (</w:t>
      </w:r>
      <w:r w:rsidRPr="000D7C84">
        <w:t>Australian Broadcasting Corporation</w:t>
      </w:r>
      <w:r>
        <w:t>)</w:t>
      </w:r>
      <w:r w:rsidRPr="000D7C84">
        <w:t xml:space="preserve"> (2024) </w:t>
      </w:r>
      <w:hyperlink r:id="rId111">
        <w:r w:rsidRPr="000D7C84">
          <w:rPr>
            <w:rStyle w:val="Hyperlink"/>
            <w:i/>
            <w:iCs/>
          </w:rPr>
          <w:t>Mystery Spinner: Challenge</w:t>
        </w:r>
      </w:hyperlink>
      <w:r>
        <w:t>,</w:t>
      </w:r>
      <w:r w:rsidRPr="000D7C84">
        <w:t xml:space="preserve"> ABC Education website, accessed 1 March 2024.</w:t>
      </w:r>
    </w:p>
    <w:p w14:paraId="2A4B78BE" w14:textId="2E215361" w:rsidR="004E6304" w:rsidRPr="000D7C84" w:rsidRDefault="004E6304" w:rsidP="000D7C84">
      <w:r w:rsidRPr="000D7C84">
        <w:t xml:space="preserve">Australian </w:t>
      </w:r>
      <w:r w:rsidR="005C44CB">
        <w:t>Academy of Science</w:t>
      </w:r>
      <w:r w:rsidRPr="000D7C84">
        <w:t xml:space="preserve"> (n</w:t>
      </w:r>
      <w:r>
        <w:t>.</w:t>
      </w:r>
      <w:r w:rsidRPr="000D7C84">
        <w:t>d</w:t>
      </w:r>
      <w:r>
        <w:t>.</w:t>
      </w:r>
      <w:r w:rsidRPr="000D7C84">
        <w:t xml:space="preserve">) </w:t>
      </w:r>
      <w:hyperlink r:id="rId112">
        <w:r w:rsidR="005C44CB" w:rsidRPr="000F6295">
          <w:rPr>
            <w:rStyle w:val="Hyperlink"/>
            <w:i/>
            <w:iCs/>
          </w:rPr>
          <w:t>What you need to know about fractions</w:t>
        </w:r>
        <w:r w:rsidR="005C44CB">
          <w:rPr>
            <w:rStyle w:val="Hyperlink"/>
          </w:rPr>
          <w:t xml:space="preserve"> </w:t>
        </w:r>
        <w:r w:rsidR="00315E4B">
          <w:rPr>
            <w:rStyle w:val="Hyperlink"/>
          </w:rPr>
          <w:t>[</w:t>
        </w:r>
        <w:r w:rsidR="005C44CB">
          <w:rPr>
            <w:rStyle w:val="Hyperlink"/>
          </w:rPr>
          <w:t>PDF 420 KB</w:t>
        </w:r>
        <w:r w:rsidR="00315E4B">
          <w:rPr>
            <w:rStyle w:val="Hyperlink"/>
          </w:rPr>
          <w:t>]</w:t>
        </w:r>
      </w:hyperlink>
      <w:r w:rsidRPr="000D7C84">
        <w:t>, reSolve website, accessed 29 February 2024.</w:t>
      </w:r>
    </w:p>
    <w:p w14:paraId="2C63DB6E" w14:textId="77777777" w:rsidR="004E6304" w:rsidRPr="000D7C84" w:rsidRDefault="004E6304" w:rsidP="000D7C84">
      <w:r w:rsidRPr="000D7C84">
        <w:t xml:space="preserve">Fuchs LS, Malone AS, Schumacher RF, Namkung J and Wang A (2017) 'Fraction intervention for students with mathematics difficulties: Lessons learned from five randomized controlled trials', </w:t>
      </w:r>
      <w:r w:rsidRPr="009D38CC">
        <w:rPr>
          <w:i/>
          <w:iCs/>
        </w:rPr>
        <w:t>Journal of Learning Disabilities</w:t>
      </w:r>
      <w:r w:rsidRPr="000D7C84">
        <w:t>, 50(6):631–639, doi:10.1177/0022219416677249.</w:t>
      </w:r>
    </w:p>
    <w:p w14:paraId="0DE5CC9A" w14:textId="3FED1607" w:rsidR="004E6304" w:rsidRPr="000D7C84" w:rsidRDefault="004E6304" w:rsidP="000D7C84">
      <w:r w:rsidRPr="000D7C84">
        <w:lastRenderedPageBreak/>
        <w:t xml:space="preserve">Kersaint G (2017) </w:t>
      </w:r>
      <w:hyperlink r:id="rId113">
        <w:r w:rsidRPr="007C04AB">
          <w:rPr>
            <w:rStyle w:val="Hyperlink"/>
            <w:i/>
            <w:iCs/>
          </w:rPr>
          <w:t xml:space="preserve">100 questions that promote mathematical discourse </w:t>
        </w:r>
        <w:r w:rsidR="00315E4B">
          <w:rPr>
            <w:rStyle w:val="Hyperlink"/>
          </w:rPr>
          <w:t>[</w:t>
        </w:r>
        <w:r>
          <w:rPr>
            <w:rStyle w:val="Hyperlink"/>
          </w:rPr>
          <w:t>PDF 1.09 MB</w:t>
        </w:r>
        <w:r w:rsidR="00315E4B">
          <w:rPr>
            <w:rStyle w:val="Hyperlink"/>
          </w:rPr>
          <w:t>]</w:t>
        </w:r>
      </w:hyperlink>
      <w:r w:rsidRPr="000D7C84">
        <w:t>, Curriculum Associates, LLC, accessed 30 January 2024.</w:t>
      </w:r>
    </w:p>
    <w:p w14:paraId="6060FB77" w14:textId="77777777" w:rsidR="00DE2798" w:rsidRDefault="00DE2798" w:rsidP="00DE2798">
      <w:r w:rsidRPr="00187E68">
        <w:t>NESA (NSW Education Standards Authority) (</w:t>
      </w:r>
      <w:r>
        <w:t>2024a</w:t>
      </w:r>
      <w:r w:rsidRPr="00187E68">
        <w:t>) ‘</w:t>
      </w:r>
      <w:hyperlink r:id="rId114" w:history="1">
        <w:r w:rsidRPr="00181370">
          <w:rPr>
            <w:rStyle w:val="Hyperlink"/>
          </w:rPr>
          <w:t>Teaching advice for Representing numbers using place value B</w:t>
        </w:r>
      </w:hyperlink>
      <w:r w:rsidRPr="00187E68">
        <w:t xml:space="preserve">’, </w:t>
      </w:r>
      <w:r w:rsidRPr="00187E68">
        <w:rPr>
          <w:i/>
          <w:iCs/>
        </w:rPr>
        <w:t xml:space="preserve">Stage </w:t>
      </w:r>
      <w:r>
        <w:rPr>
          <w:i/>
          <w:iCs/>
        </w:rPr>
        <w:t>3</w:t>
      </w:r>
      <w:r w:rsidRPr="00187E68">
        <w:t>, NESA website, accessed 2</w:t>
      </w:r>
      <w:r>
        <w:t>3</w:t>
      </w:r>
      <w:r w:rsidRPr="00187E68">
        <w:t xml:space="preserve"> May 202</w:t>
      </w:r>
      <w:r>
        <w:t>4.</w:t>
      </w:r>
    </w:p>
    <w:p w14:paraId="1D22D63F" w14:textId="313BFB27" w:rsidR="00DE2798" w:rsidRDefault="00DE2798" w:rsidP="00DE2798">
      <w:r w:rsidRPr="00187E68">
        <w:t>NESA (</w:t>
      </w:r>
      <w:r>
        <w:t>2024b</w:t>
      </w:r>
      <w:r w:rsidRPr="00187E68">
        <w:t xml:space="preserve">) </w:t>
      </w:r>
      <w:r>
        <w:t>‘</w:t>
      </w:r>
      <w:hyperlink r:id="rId115">
        <w:r>
          <w:rPr>
            <w:rStyle w:val="Hyperlink"/>
          </w:rPr>
          <w:t>Teaching advice for Represents numbers B</w:t>
        </w:r>
      </w:hyperlink>
      <w:r w:rsidRPr="00187E68">
        <w:t xml:space="preserve">’, </w:t>
      </w:r>
      <w:r w:rsidRPr="00187E68">
        <w:rPr>
          <w:i/>
          <w:iCs/>
        </w:rPr>
        <w:t xml:space="preserve">Stage </w:t>
      </w:r>
      <w:r>
        <w:rPr>
          <w:i/>
          <w:iCs/>
        </w:rPr>
        <w:t>3</w:t>
      </w:r>
      <w:r w:rsidRPr="00187E68">
        <w:t>, NESA website, accessed 2</w:t>
      </w:r>
      <w:r>
        <w:t>3</w:t>
      </w:r>
      <w:r w:rsidRPr="00187E68">
        <w:t xml:space="preserve"> May 202</w:t>
      </w:r>
      <w:r>
        <w:t>4.</w:t>
      </w:r>
    </w:p>
    <w:p w14:paraId="5A118954" w14:textId="2100A80F" w:rsidR="00767F63" w:rsidRDefault="00767F63" w:rsidP="000D7C84">
      <w:r w:rsidRPr="00187E68">
        <w:t>NESA (</w:t>
      </w:r>
      <w:r>
        <w:t>2024</w:t>
      </w:r>
      <w:r w:rsidR="00DE2798">
        <w:t>c</w:t>
      </w:r>
      <w:r w:rsidRPr="00187E68">
        <w:t xml:space="preserve">) </w:t>
      </w:r>
      <w:r>
        <w:t>‘</w:t>
      </w:r>
      <w:hyperlink r:id="rId116">
        <w:r>
          <w:rPr>
            <w:rStyle w:val="Hyperlink"/>
          </w:rPr>
          <w:t>Teaching advice for Represents numbers A</w:t>
        </w:r>
      </w:hyperlink>
      <w:r>
        <w:rPr>
          <w:rStyle w:val="Hyperlink"/>
        </w:rPr>
        <w:t>’,</w:t>
      </w:r>
      <w:r w:rsidRPr="00767F63">
        <w:t xml:space="preserve"> </w:t>
      </w:r>
      <w:r w:rsidRPr="00767F63">
        <w:rPr>
          <w:rStyle w:val="Emphasis"/>
        </w:rPr>
        <w:t>Stage 3</w:t>
      </w:r>
      <w:r w:rsidRPr="00187E68">
        <w:t>, NESA website, accessed 2</w:t>
      </w:r>
      <w:r>
        <w:t>3</w:t>
      </w:r>
      <w:r w:rsidRPr="00187E68">
        <w:t xml:space="preserve"> May 202</w:t>
      </w:r>
      <w:r>
        <w:t>4</w:t>
      </w:r>
      <w:r w:rsidR="00DE2798">
        <w:t>.</w:t>
      </w:r>
    </w:p>
    <w:p w14:paraId="0DF96FA4" w14:textId="210A3E31" w:rsidR="00DE2798" w:rsidRDefault="00DE2798" w:rsidP="000D7C84">
      <w:pPr>
        <w:rPr>
          <w:rStyle w:val="Hyperlink"/>
        </w:rPr>
      </w:pPr>
      <w:r w:rsidRPr="00187E68">
        <w:t>NESA (</w:t>
      </w:r>
      <w:r>
        <w:t>2024d</w:t>
      </w:r>
      <w:r w:rsidRPr="00187E68">
        <w:t xml:space="preserve">) </w:t>
      </w:r>
      <w:r>
        <w:t>‘</w:t>
      </w:r>
      <w:hyperlink r:id="rId117">
        <w:r>
          <w:rPr>
            <w:rStyle w:val="Hyperlink"/>
          </w:rPr>
          <w:t>Teaching advice for Multiplicative relations B</w:t>
        </w:r>
      </w:hyperlink>
      <w:r w:rsidRPr="00187E68">
        <w:t xml:space="preserve">’, </w:t>
      </w:r>
      <w:r w:rsidRPr="00187E68">
        <w:rPr>
          <w:i/>
          <w:iCs/>
        </w:rPr>
        <w:t xml:space="preserve">Stage </w:t>
      </w:r>
      <w:r>
        <w:rPr>
          <w:i/>
          <w:iCs/>
        </w:rPr>
        <w:t>3</w:t>
      </w:r>
      <w:r w:rsidRPr="00187E68">
        <w:t>, NESA website, accessed 2</w:t>
      </w:r>
      <w:r>
        <w:t>3</w:t>
      </w:r>
      <w:r w:rsidRPr="00187E68">
        <w:t xml:space="preserve"> May 202</w:t>
      </w:r>
      <w:r>
        <w:t>4.</w:t>
      </w:r>
    </w:p>
    <w:p w14:paraId="43E6E7EB" w14:textId="0C2484E8" w:rsidR="004E6304" w:rsidRPr="00B56F06" w:rsidRDefault="004E6304" w:rsidP="000D7C84">
      <w:r w:rsidRPr="00B56F06">
        <w:t xml:space="preserve">Siemon D, Warren E, Beswick K, Faragher R, Miller J, Horne M, Jazby D, Breed M, Clark J and Brady K (2021) </w:t>
      </w:r>
      <w:r w:rsidRPr="00B56F06">
        <w:rPr>
          <w:i/>
          <w:iCs/>
        </w:rPr>
        <w:t>Teaching Mathematics: Foundations to Middle Years</w:t>
      </w:r>
      <w:r w:rsidRPr="00B56F06">
        <w:t>, 3rd edn, Oxford University Press Australia and New Zealand.</w:t>
      </w:r>
    </w:p>
    <w:p w14:paraId="0C5BF026" w14:textId="53D93E45" w:rsidR="004E6304" w:rsidRPr="000D7C84" w:rsidRDefault="004E6304" w:rsidP="000D7C84">
      <w:r w:rsidRPr="00E0624A">
        <w:t xml:space="preserve">State of NSW </w:t>
      </w:r>
      <w:r>
        <w:t>(</w:t>
      </w:r>
      <w:r w:rsidRPr="00E0624A">
        <w:t>Department of Education and Training Curriculum K–12 Directorate</w:t>
      </w:r>
      <w:r>
        <w:t>)</w:t>
      </w:r>
      <w:r w:rsidRPr="00E0624A">
        <w:t xml:space="preserve"> </w:t>
      </w:r>
      <w:r w:rsidRPr="000D7C84">
        <w:t xml:space="preserve">(2010) </w:t>
      </w:r>
      <w:hyperlink r:id="rId118">
        <w:r w:rsidRPr="007C04AB">
          <w:rPr>
            <w:rStyle w:val="Hyperlink"/>
            <w:i/>
            <w:iCs/>
          </w:rPr>
          <w:t>Talking about Patterns &amp; Algebra: Early Stage 1 to Stage 3</w:t>
        </w:r>
        <w:r>
          <w:rPr>
            <w:rStyle w:val="Hyperlink"/>
          </w:rPr>
          <w:t xml:space="preserve"> </w:t>
        </w:r>
        <w:r w:rsidR="00315E4B">
          <w:rPr>
            <w:rStyle w:val="Hyperlink"/>
          </w:rPr>
          <w:t>[</w:t>
        </w:r>
        <w:r>
          <w:rPr>
            <w:rStyle w:val="Hyperlink"/>
          </w:rPr>
          <w:t>PDF 3.28 MB</w:t>
        </w:r>
        <w:r w:rsidR="00315E4B">
          <w:rPr>
            <w:rStyle w:val="Hyperlink"/>
          </w:rPr>
          <w:t>]</w:t>
        </w:r>
      </w:hyperlink>
      <w:r w:rsidRPr="000D7C84">
        <w:t>,</w:t>
      </w:r>
      <w:r>
        <w:t xml:space="preserve"> NSW Education and Training,</w:t>
      </w:r>
      <w:r w:rsidRPr="000D7C84">
        <w:t xml:space="preserve"> accessed 1 March 2024.</w:t>
      </w:r>
    </w:p>
    <w:p w14:paraId="3E18AA1C" w14:textId="72DC58AC" w:rsidR="004E6304" w:rsidRPr="00B56F06" w:rsidRDefault="004E6304" w:rsidP="000D7C84">
      <w:r w:rsidRPr="00B56F06">
        <w:t xml:space="preserve">State of Victoria (DEECD) (2008) </w:t>
      </w:r>
      <w:hyperlink r:id="rId119">
        <w:r w:rsidRPr="00B56F06">
          <w:rPr>
            <w:rStyle w:val="Hyperlink"/>
            <w:i/>
            <w:iCs/>
          </w:rPr>
          <w:t xml:space="preserve">Fencing the freeway </w:t>
        </w:r>
        <w:r w:rsidR="00315E4B">
          <w:rPr>
            <w:rStyle w:val="Hyperlink"/>
          </w:rPr>
          <w:t>[</w:t>
        </w:r>
        <w:r w:rsidRPr="00B56F06">
          <w:rPr>
            <w:rStyle w:val="Hyperlink"/>
          </w:rPr>
          <w:t>PDF 69.7 KB</w:t>
        </w:r>
        <w:r w:rsidR="00315E4B">
          <w:rPr>
            <w:rStyle w:val="Hyperlink"/>
          </w:rPr>
          <w:t>]</w:t>
        </w:r>
      </w:hyperlink>
      <w:r w:rsidRPr="00B56F06">
        <w:t>, DEECD, accessed 1 March 2024.</w:t>
      </w:r>
    </w:p>
    <w:p w14:paraId="5342D8E0" w14:textId="77777777" w:rsidR="004E6304" w:rsidRPr="004E6304" w:rsidRDefault="004E6304" w:rsidP="000D7C84">
      <w:r w:rsidRPr="004E6304">
        <w:t xml:space="preserve">Sullivan P (2018) </w:t>
      </w:r>
      <w:r w:rsidRPr="004E6304">
        <w:rPr>
          <w:i/>
          <w:iCs/>
        </w:rPr>
        <w:t>Challenging Mathematical Tasks: Unlocking the potential of all students</w:t>
      </w:r>
      <w:r w:rsidRPr="004E6304">
        <w:t>, Oxford University Press, Australia and New Zealand.</w:t>
      </w:r>
    </w:p>
    <w:p w14:paraId="4686E802" w14:textId="4286EB68" w:rsidR="004E6304" w:rsidRPr="004E6304" w:rsidRDefault="004E6304" w:rsidP="000D7C84">
      <w:r w:rsidRPr="004E6304">
        <w:t xml:space="preserve">University of Cambridge (n.d.) </w:t>
      </w:r>
      <w:hyperlink r:id="rId120">
        <w:r w:rsidRPr="004E6304">
          <w:rPr>
            <w:rStyle w:val="Hyperlink"/>
            <w:i/>
            <w:iCs/>
          </w:rPr>
          <w:t>Matching Fractions, Decimals and Percentages</w:t>
        </w:r>
      </w:hyperlink>
      <w:r w:rsidRPr="004E6304">
        <w:t>, NRICH website, accessed 1 March 2024.</w:t>
      </w:r>
    </w:p>
    <w:p w14:paraId="407F7E60" w14:textId="77777777" w:rsidR="004E6304" w:rsidRPr="000D7C84" w:rsidRDefault="004E6304" w:rsidP="000D7C84">
      <w:r w:rsidRPr="004E6304">
        <w:t xml:space="preserve">Van de Walle J, Karp K, Bay-Williams JM, Brass A, Bentley B, Ferguson S, Goff W, Livy S, Marshman M, Martin D, Pearn C, Prodromou T, Symons D and Wilkie K (2019) </w:t>
      </w:r>
      <w:r w:rsidRPr="004E6304">
        <w:rPr>
          <w:i/>
          <w:iCs/>
        </w:rPr>
        <w:t>Primary and Middle Years Mathematics: Teaching Developmentally</w:t>
      </w:r>
      <w:r w:rsidRPr="004E6304">
        <w:t>, 1st Australian edn, Pearson Education Australia, Melbourne.</w:t>
      </w:r>
    </w:p>
    <w:p w14:paraId="0D5F6BF8" w14:textId="77777777" w:rsidR="00D82E47" w:rsidRDefault="00D82E47" w:rsidP="00D33D6A">
      <w:pPr>
        <w:pStyle w:val="Heading2"/>
      </w:pPr>
      <w:bookmarkStart w:id="156" w:name="_Toc147914106"/>
      <w:bookmarkStart w:id="157" w:name="_Toc169009744"/>
      <w:r>
        <w:lastRenderedPageBreak/>
        <w:t>Further reading</w:t>
      </w:r>
      <w:bookmarkEnd w:id="156"/>
      <w:bookmarkEnd w:id="157"/>
    </w:p>
    <w:p w14:paraId="5D584323" w14:textId="3BACD9CA" w:rsidR="00606167" w:rsidRDefault="00CA202C" w:rsidP="00CA202C">
      <w:pPr>
        <w:rPr>
          <w:rFonts w:eastAsia="Arial"/>
          <w:color w:val="000000" w:themeColor="text1"/>
          <w:szCs w:val="22"/>
        </w:rPr>
        <w:sectPr w:rsidR="00606167" w:rsidSect="003B0144">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0"/>
          <w:cols w:space="708"/>
          <w:titlePg/>
          <w:docGrid w:linePitch="360"/>
        </w:sectPr>
      </w:pPr>
      <w:r>
        <w:rPr>
          <w:rFonts w:eastAsia="Arial"/>
          <w:color w:val="000000" w:themeColor="text1"/>
          <w:szCs w:val="22"/>
        </w:rPr>
        <w:t xml:space="preserve">State of Victoria (Department of Education) (2024) </w:t>
      </w:r>
      <w:hyperlink r:id="rId125" w:history="1">
        <w:r w:rsidRPr="004E6304">
          <w:rPr>
            <w:rStyle w:val="Hyperlink"/>
            <w:rFonts w:eastAsia="Arial"/>
            <w:i/>
            <w:iCs/>
            <w:szCs w:val="22"/>
          </w:rPr>
          <w:t>Theoretical and Experimental Probability</w:t>
        </w:r>
      </w:hyperlink>
      <w:r>
        <w:rPr>
          <w:rFonts w:eastAsia="Arial"/>
          <w:color w:val="000000" w:themeColor="text1"/>
          <w:szCs w:val="22"/>
        </w:rPr>
        <w:t>, Arc Learning Sequence</w:t>
      </w:r>
      <w:r w:rsidR="00AF51F4">
        <w:rPr>
          <w:rFonts w:eastAsia="Arial"/>
          <w:color w:val="000000" w:themeColor="text1"/>
          <w:szCs w:val="22"/>
        </w:rPr>
        <w:t>s</w:t>
      </w:r>
      <w:r>
        <w:rPr>
          <w:rFonts w:eastAsia="Arial"/>
          <w:color w:val="000000" w:themeColor="text1"/>
          <w:szCs w:val="22"/>
        </w:rPr>
        <w:t xml:space="preserve"> website, accessed 1 March 2024.</w:t>
      </w:r>
    </w:p>
    <w:p w14:paraId="6DD0148E" w14:textId="77777777" w:rsidR="00606167" w:rsidRPr="00E80FFD" w:rsidRDefault="00606167" w:rsidP="00606167">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2B16C8B" w14:textId="77777777" w:rsidR="00606167" w:rsidRPr="00E80FFD" w:rsidRDefault="00606167" w:rsidP="00606167">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B9DEC22" w14:textId="77777777" w:rsidR="00606167" w:rsidRDefault="00606167" w:rsidP="00606167">
      <w:r w:rsidRPr="00E80FFD">
        <w:t>Copyright material available in this resource</w:t>
      </w:r>
      <w:r>
        <w:t xml:space="preserve"> and owned by the NSW Department of Education is licensed under a </w:t>
      </w:r>
      <w:hyperlink r:id="rId126" w:history="1">
        <w:r w:rsidRPr="003B3E41">
          <w:rPr>
            <w:rStyle w:val="Hyperlink"/>
          </w:rPr>
          <w:t>Creative Commons Attribution 4.0 International (CC BY 4.0) license</w:t>
        </w:r>
      </w:hyperlink>
      <w:r>
        <w:t>.</w:t>
      </w:r>
    </w:p>
    <w:p w14:paraId="0478B3D0" w14:textId="77777777" w:rsidR="00606167" w:rsidRDefault="00606167" w:rsidP="00606167">
      <w:pPr>
        <w:spacing w:line="276" w:lineRule="auto"/>
      </w:pPr>
      <w:r>
        <w:rPr>
          <w:noProof/>
        </w:rPr>
        <w:drawing>
          <wp:inline distT="0" distB="0" distL="0" distR="0" wp14:anchorId="0FB86243" wp14:editId="2F9E5365">
            <wp:extent cx="1228725" cy="428625"/>
            <wp:effectExtent l="0" t="0" r="9525" b="9525"/>
            <wp:docPr id="32" name="Picture 32" descr="Creative Commons Attribution license log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96F5C6" w14:textId="77777777" w:rsidR="00606167" w:rsidRPr="00E80FFD" w:rsidRDefault="00606167" w:rsidP="00606167">
      <w:r w:rsidRPr="002D3434">
        <w:t xml:space="preserve">This license allows you to share and </w:t>
      </w:r>
      <w:r w:rsidRPr="00E80FFD">
        <w:t>adapt the material for any purpose, even commercially.</w:t>
      </w:r>
    </w:p>
    <w:p w14:paraId="2B5F8426" w14:textId="77777777" w:rsidR="00606167" w:rsidRPr="00E80FFD" w:rsidRDefault="00606167" w:rsidP="00606167">
      <w:r w:rsidRPr="00E80FFD">
        <w:t>Attribution should be given to © State of New South Wales (Department of Education), 202</w:t>
      </w:r>
      <w:r>
        <w:t>4</w:t>
      </w:r>
      <w:r w:rsidRPr="00E80FFD">
        <w:t>.</w:t>
      </w:r>
    </w:p>
    <w:p w14:paraId="0A5D69C5" w14:textId="77777777" w:rsidR="00606167" w:rsidRPr="002D3434" w:rsidRDefault="00606167" w:rsidP="00606167">
      <w:r w:rsidRPr="00E80FFD">
        <w:t>Material in this resource not available</w:t>
      </w:r>
      <w:r w:rsidRPr="002D3434">
        <w:t xml:space="preserve"> under a Creative Commons license:</w:t>
      </w:r>
    </w:p>
    <w:p w14:paraId="3CAF5460" w14:textId="77777777" w:rsidR="00606167" w:rsidRPr="002D3434" w:rsidRDefault="00606167" w:rsidP="00606167">
      <w:pPr>
        <w:pStyle w:val="ListBullet"/>
        <w:spacing w:line="276" w:lineRule="auto"/>
        <w:contextualSpacing/>
      </w:pPr>
      <w:r w:rsidRPr="002D3434">
        <w:t>the NSW Department of Education logo, other logos and trademark-protected material</w:t>
      </w:r>
    </w:p>
    <w:p w14:paraId="2D44CE5A" w14:textId="77777777" w:rsidR="00606167" w:rsidRPr="002D3434" w:rsidRDefault="00606167" w:rsidP="00606167">
      <w:pPr>
        <w:pStyle w:val="ListBullet"/>
        <w:spacing w:line="276" w:lineRule="auto"/>
        <w:contextualSpacing/>
      </w:pPr>
      <w:r w:rsidRPr="002D3434">
        <w:t>material owned by a third party that has been reproduced with permission. You will need to obtain permission from the third party to reuse its material.</w:t>
      </w:r>
    </w:p>
    <w:p w14:paraId="43AD269D" w14:textId="77777777" w:rsidR="00606167" w:rsidRPr="003B3E41" w:rsidRDefault="00606167" w:rsidP="00606167">
      <w:pPr>
        <w:pStyle w:val="FeatureBox2"/>
        <w:spacing w:line="276" w:lineRule="auto"/>
        <w:rPr>
          <w:rStyle w:val="Strong"/>
        </w:rPr>
      </w:pPr>
      <w:r w:rsidRPr="003B3E41">
        <w:rPr>
          <w:rStyle w:val="Strong"/>
        </w:rPr>
        <w:t>Links to third-party material and websites</w:t>
      </w:r>
    </w:p>
    <w:p w14:paraId="64AF3FA8" w14:textId="77777777" w:rsidR="00606167" w:rsidRDefault="00606167" w:rsidP="0060616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2FF185D0" w:rsidR="00C30D82" w:rsidRPr="008F74EC" w:rsidRDefault="00606167" w:rsidP="0060616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30D82" w:rsidRPr="008F74EC" w:rsidSect="003B0144">
      <w:headerReference w:type="default" r:id="rId128"/>
      <w:footerReference w:type="default" r:id="rId129"/>
      <w:headerReference w:type="first" r:id="rId130"/>
      <w:footerReference w:type="first" r:id="rId13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74A38" w14:textId="77777777" w:rsidR="00F74DCA" w:rsidRDefault="00F74DCA" w:rsidP="00E51733">
      <w:r>
        <w:separator/>
      </w:r>
    </w:p>
  </w:endnote>
  <w:endnote w:type="continuationSeparator" w:id="0">
    <w:p w14:paraId="55D99EF2" w14:textId="77777777" w:rsidR="00F74DCA" w:rsidRDefault="00F74DCA" w:rsidP="00E51733">
      <w:r>
        <w:continuationSeparator/>
      </w:r>
    </w:p>
  </w:endnote>
  <w:endnote w:type="continuationNotice" w:id="1">
    <w:p w14:paraId="38C420F1" w14:textId="77777777" w:rsidR="00F74DCA" w:rsidRDefault="00F74D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B86BB" w14:textId="22255000" w:rsidR="00647AB9" w:rsidRDefault="00647AB9">
    <w:pPr>
      <w:pStyle w:val="Footer"/>
    </w:pPr>
    <w:r>
      <w:t xml:space="preserve">© NSW Department of Education, </w:t>
    </w:r>
    <w:r>
      <w:fldChar w:fldCharType="begin"/>
    </w:r>
    <w:r>
      <w:instrText xml:space="preserve"> DATE  \@ "MMM-yy"  \* MERGEFORMAT </w:instrText>
    </w:r>
    <w:r>
      <w:fldChar w:fldCharType="separate"/>
    </w:r>
    <w:r w:rsidR="008A294A">
      <w:rPr>
        <w:noProof/>
      </w:rPr>
      <w:t>Jun-24</w:t>
    </w:r>
    <w:r>
      <w:fldChar w:fldCharType="end"/>
    </w:r>
    <w:r>
      <w:ptab w:relativeTo="margin" w:alignment="right" w:leader="none"/>
    </w:r>
    <w:r>
      <w:rPr>
        <w:b/>
        <w:noProof/>
        <w:sz w:val="28"/>
        <w:szCs w:val="28"/>
      </w:rPr>
      <w:drawing>
        <wp:inline distT="0" distB="0" distL="0" distR="0" wp14:anchorId="19857E9F" wp14:editId="3157661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170A1" w14:textId="756D835B" w:rsidR="00647AB9" w:rsidRDefault="00647AB9" w:rsidP="00647AB9">
    <w:pPr>
      <w:pStyle w:val="Logo"/>
      <w:ind w:right="-31"/>
      <w:jc w:val="right"/>
    </w:pPr>
    <w:bookmarkStart w:id="158" w:name="_Hlk166747509"/>
    <w:bookmarkStart w:id="159" w:name="_Hlk166747510"/>
    <w:r w:rsidRPr="008426B6">
      <w:rPr>
        <w:noProof/>
      </w:rPr>
      <w:drawing>
        <wp:inline distT="0" distB="0" distL="0" distR="0" wp14:anchorId="5D960FDC" wp14:editId="60EB405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58"/>
    <w:bookmarkEnd w:id="15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CBEB8" w14:textId="77777777" w:rsidR="00ED2E08" w:rsidRDefault="00ED2E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0617" w14:textId="77777777" w:rsidR="00ED2E08" w:rsidRPr="00E80FFD" w:rsidRDefault="00ED2E0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38D9F" w14:textId="77777777" w:rsidR="00F74DCA" w:rsidRDefault="00F74DCA" w:rsidP="00E51733">
      <w:r>
        <w:separator/>
      </w:r>
    </w:p>
  </w:footnote>
  <w:footnote w:type="continuationSeparator" w:id="0">
    <w:p w14:paraId="53CFD2EA" w14:textId="77777777" w:rsidR="00F74DCA" w:rsidRDefault="00F74DCA" w:rsidP="00E51733">
      <w:r>
        <w:continuationSeparator/>
      </w:r>
    </w:p>
  </w:footnote>
  <w:footnote w:type="continuationNotice" w:id="1">
    <w:p w14:paraId="02703B8B" w14:textId="77777777" w:rsidR="00F74DCA" w:rsidRDefault="00F74D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2F4AF" w14:textId="53073F89" w:rsidR="00647AB9" w:rsidRDefault="00647AB9" w:rsidP="00647AB9">
    <w:pPr>
      <w:pStyle w:val="Documentname"/>
    </w:pPr>
    <w:r>
      <w:t xml:space="preserve">Mathematics Stage 3 – Unit 36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E70AA" w14:textId="77777777" w:rsidR="00647AB9" w:rsidRPr="00FA6449" w:rsidRDefault="00000000" w:rsidP="00647AB9">
    <w:pPr>
      <w:pStyle w:val="Header"/>
      <w:spacing w:after="0"/>
    </w:pPr>
    <w:r>
      <w:pict w14:anchorId="77920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47AB9" w:rsidRPr="009D43DD">
      <w:t>NSW Department of Education</w:t>
    </w:r>
    <w:r w:rsidR="00647AB9" w:rsidRPr="009D43DD">
      <w:ptab w:relativeTo="margin" w:alignment="right" w:leader="none"/>
    </w:r>
  </w:p>
  <w:p w14:paraId="7C19BB83" w14:textId="0795F9A0" w:rsidR="00C30D82" w:rsidRPr="00C30D82" w:rsidRDefault="00C30D82" w:rsidP="00C30D8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2263A" w14:textId="77777777" w:rsidR="00ED2E08" w:rsidRDefault="00ED2E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D5203" w14:textId="77777777" w:rsidR="00ED2E08" w:rsidRPr="00FA6449" w:rsidRDefault="00ED2E0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F5A31F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BDC0C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E7AC6D6"/>
    <w:multiLevelType w:val="multilevel"/>
    <w:tmpl w:val="FFFFFFFF"/>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83EDCE"/>
    <w:multiLevelType w:val="hybridMultilevel"/>
    <w:tmpl w:val="5D52A980"/>
    <w:lvl w:ilvl="0" w:tplc="32BCC33A">
      <w:start w:val="1"/>
      <w:numFmt w:val="bullet"/>
      <w:lvlText w:val=""/>
      <w:lvlJc w:val="left"/>
      <w:pPr>
        <w:ind w:left="720" w:hanging="360"/>
      </w:pPr>
      <w:rPr>
        <w:rFonts w:ascii="Symbol" w:hAnsi="Symbol" w:hint="default"/>
      </w:rPr>
    </w:lvl>
    <w:lvl w:ilvl="1" w:tplc="0404872E">
      <w:start w:val="1"/>
      <w:numFmt w:val="bullet"/>
      <w:lvlText w:val="o"/>
      <w:lvlJc w:val="left"/>
      <w:pPr>
        <w:ind w:left="1440" w:hanging="360"/>
      </w:pPr>
      <w:rPr>
        <w:rFonts w:ascii="Courier New" w:hAnsi="Courier New" w:hint="default"/>
      </w:rPr>
    </w:lvl>
    <w:lvl w:ilvl="2" w:tplc="5B02D12A">
      <w:start w:val="1"/>
      <w:numFmt w:val="bullet"/>
      <w:lvlText w:val=""/>
      <w:lvlJc w:val="left"/>
      <w:pPr>
        <w:ind w:left="2160" w:hanging="360"/>
      </w:pPr>
      <w:rPr>
        <w:rFonts w:ascii="Wingdings" w:hAnsi="Wingdings" w:hint="default"/>
      </w:rPr>
    </w:lvl>
    <w:lvl w:ilvl="3" w:tplc="F2C031D8">
      <w:start w:val="1"/>
      <w:numFmt w:val="bullet"/>
      <w:lvlText w:val=""/>
      <w:lvlJc w:val="left"/>
      <w:pPr>
        <w:ind w:left="2880" w:hanging="360"/>
      </w:pPr>
      <w:rPr>
        <w:rFonts w:ascii="Symbol" w:hAnsi="Symbol" w:hint="default"/>
      </w:rPr>
    </w:lvl>
    <w:lvl w:ilvl="4" w:tplc="9FD6675C">
      <w:start w:val="1"/>
      <w:numFmt w:val="bullet"/>
      <w:lvlText w:val="o"/>
      <w:lvlJc w:val="left"/>
      <w:pPr>
        <w:ind w:left="3600" w:hanging="360"/>
      </w:pPr>
      <w:rPr>
        <w:rFonts w:ascii="Courier New" w:hAnsi="Courier New" w:hint="default"/>
      </w:rPr>
    </w:lvl>
    <w:lvl w:ilvl="5" w:tplc="9878C71C">
      <w:start w:val="1"/>
      <w:numFmt w:val="bullet"/>
      <w:lvlText w:val=""/>
      <w:lvlJc w:val="left"/>
      <w:pPr>
        <w:ind w:left="4320" w:hanging="360"/>
      </w:pPr>
      <w:rPr>
        <w:rFonts w:ascii="Wingdings" w:hAnsi="Wingdings" w:hint="default"/>
      </w:rPr>
    </w:lvl>
    <w:lvl w:ilvl="6" w:tplc="FAD6ABC0">
      <w:start w:val="1"/>
      <w:numFmt w:val="bullet"/>
      <w:lvlText w:val=""/>
      <w:lvlJc w:val="left"/>
      <w:pPr>
        <w:ind w:left="5040" w:hanging="360"/>
      </w:pPr>
      <w:rPr>
        <w:rFonts w:ascii="Symbol" w:hAnsi="Symbol" w:hint="default"/>
      </w:rPr>
    </w:lvl>
    <w:lvl w:ilvl="7" w:tplc="64C41A24">
      <w:start w:val="1"/>
      <w:numFmt w:val="bullet"/>
      <w:lvlText w:val="o"/>
      <w:lvlJc w:val="left"/>
      <w:pPr>
        <w:ind w:left="5760" w:hanging="360"/>
      </w:pPr>
      <w:rPr>
        <w:rFonts w:ascii="Courier New" w:hAnsi="Courier New" w:hint="default"/>
      </w:rPr>
    </w:lvl>
    <w:lvl w:ilvl="8" w:tplc="29C2727C">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3"/>
  </w:num>
  <w:num w:numId="2" w16cid:durableId="1377663117">
    <w:abstractNumId w:val="1"/>
  </w:num>
  <w:num w:numId="3" w16cid:durableId="257174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31510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0298810">
    <w:abstractNumId w:val="2"/>
  </w:num>
  <w:num w:numId="6" w16cid:durableId="1651980830">
    <w:abstractNumId w:val="4"/>
  </w:num>
  <w:num w:numId="7" w16cid:durableId="151402807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168835633">
    <w:abstractNumId w:val="0"/>
  </w:num>
  <w:num w:numId="9" w16cid:durableId="1983002473">
    <w:abstractNumId w:val="3"/>
  </w:num>
  <w:num w:numId="10" w16cid:durableId="1302267952">
    <w:abstractNumId w:val="8"/>
  </w:num>
  <w:num w:numId="11" w16cid:durableId="319508075">
    <w:abstractNumId w:val="6"/>
  </w:num>
  <w:num w:numId="12" w16cid:durableId="854348554">
    <w:abstractNumId w:val="4"/>
  </w:num>
  <w:num w:numId="13" w16cid:durableId="90394021">
    <w:abstractNumId w:val="4"/>
  </w:num>
  <w:num w:numId="14" w16cid:durableId="989677466">
    <w:abstractNumId w:val="4"/>
    <w:lvlOverride w:ilvl="0">
      <w:startOverride w:val="1"/>
    </w:lvlOverride>
  </w:num>
  <w:num w:numId="15" w16cid:durableId="45325296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827092021">
    <w:abstractNumId w:val="0"/>
  </w:num>
  <w:num w:numId="17" w16cid:durableId="1473987743">
    <w:abstractNumId w:val="3"/>
  </w:num>
  <w:num w:numId="18" w16cid:durableId="1251042050">
    <w:abstractNumId w:val="8"/>
  </w:num>
  <w:num w:numId="19" w16cid:durableId="61218277">
    <w:abstractNumId w:val="8"/>
  </w:num>
  <w:num w:numId="20" w16cid:durableId="414088059">
    <w:abstractNumId w:val="4"/>
  </w:num>
  <w:num w:numId="21" w16cid:durableId="146908246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548830390">
    <w:abstractNumId w:val="0"/>
  </w:num>
  <w:num w:numId="23" w16cid:durableId="78061021">
    <w:abstractNumId w:val="3"/>
  </w:num>
  <w:num w:numId="24" w16cid:durableId="1784421046">
    <w:abstractNumId w:val="8"/>
  </w:num>
  <w:num w:numId="25" w16cid:durableId="1774737842">
    <w:abstractNumId w:val="8"/>
  </w:num>
  <w:num w:numId="26" w16cid:durableId="1103913889">
    <w:abstractNumId w:val="4"/>
  </w:num>
  <w:num w:numId="27" w16cid:durableId="1072890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99210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5520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1238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0078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2520752">
    <w:abstractNumId w:val="5"/>
  </w:num>
  <w:num w:numId="33" w16cid:durableId="5816445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1833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4BD"/>
    <w:rsid w:val="00001621"/>
    <w:rsid w:val="00001FF9"/>
    <w:rsid w:val="00004154"/>
    <w:rsid w:val="0000613D"/>
    <w:rsid w:val="000062DC"/>
    <w:rsid w:val="00011252"/>
    <w:rsid w:val="00013FF2"/>
    <w:rsid w:val="0001688D"/>
    <w:rsid w:val="0001766A"/>
    <w:rsid w:val="00021D4E"/>
    <w:rsid w:val="000252CB"/>
    <w:rsid w:val="00025E54"/>
    <w:rsid w:val="000261E0"/>
    <w:rsid w:val="0002692E"/>
    <w:rsid w:val="00030FF1"/>
    <w:rsid w:val="00032D89"/>
    <w:rsid w:val="000337E3"/>
    <w:rsid w:val="00036E2A"/>
    <w:rsid w:val="00040E82"/>
    <w:rsid w:val="0004455A"/>
    <w:rsid w:val="00044CAC"/>
    <w:rsid w:val="000459D2"/>
    <w:rsid w:val="00045F0D"/>
    <w:rsid w:val="000461E9"/>
    <w:rsid w:val="0004750C"/>
    <w:rsid w:val="00047862"/>
    <w:rsid w:val="00050CAB"/>
    <w:rsid w:val="00050D98"/>
    <w:rsid w:val="00054653"/>
    <w:rsid w:val="00054D26"/>
    <w:rsid w:val="0005553E"/>
    <w:rsid w:val="00056475"/>
    <w:rsid w:val="00057277"/>
    <w:rsid w:val="000575CD"/>
    <w:rsid w:val="000608A1"/>
    <w:rsid w:val="00061D5B"/>
    <w:rsid w:val="00070276"/>
    <w:rsid w:val="00070662"/>
    <w:rsid w:val="000714B6"/>
    <w:rsid w:val="000736A3"/>
    <w:rsid w:val="00074F0F"/>
    <w:rsid w:val="0007547E"/>
    <w:rsid w:val="00076F30"/>
    <w:rsid w:val="00080892"/>
    <w:rsid w:val="00081540"/>
    <w:rsid w:val="00083CAD"/>
    <w:rsid w:val="00084CCD"/>
    <w:rsid w:val="00085EC3"/>
    <w:rsid w:val="0008661E"/>
    <w:rsid w:val="0008706F"/>
    <w:rsid w:val="0009024E"/>
    <w:rsid w:val="000921FA"/>
    <w:rsid w:val="00092AAB"/>
    <w:rsid w:val="00093131"/>
    <w:rsid w:val="000932BF"/>
    <w:rsid w:val="0009505F"/>
    <w:rsid w:val="000A2180"/>
    <w:rsid w:val="000A292F"/>
    <w:rsid w:val="000A586F"/>
    <w:rsid w:val="000A633E"/>
    <w:rsid w:val="000A6A3A"/>
    <w:rsid w:val="000B4C76"/>
    <w:rsid w:val="000B7BD2"/>
    <w:rsid w:val="000C1B93"/>
    <w:rsid w:val="000C2230"/>
    <w:rsid w:val="000C24ED"/>
    <w:rsid w:val="000C70F8"/>
    <w:rsid w:val="000C7CC0"/>
    <w:rsid w:val="000D0108"/>
    <w:rsid w:val="000D2886"/>
    <w:rsid w:val="000D3BBE"/>
    <w:rsid w:val="000D3D50"/>
    <w:rsid w:val="000D4628"/>
    <w:rsid w:val="000D6583"/>
    <w:rsid w:val="000D6596"/>
    <w:rsid w:val="000D729D"/>
    <w:rsid w:val="000D7466"/>
    <w:rsid w:val="000D7C84"/>
    <w:rsid w:val="000E0BA3"/>
    <w:rsid w:val="000E0C7F"/>
    <w:rsid w:val="000E12DA"/>
    <w:rsid w:val="000E225D"/>
    <w:rsid w:val="000E42F6"/>
    <w:rsid w:val="000E6D59"/>
    <w:rsid w:val="000EBDC1"/>
    <w:rsid w:val="000F6295"/>
    <w:rsid w:val="000F769B"/>
    <w:rsid w:val="000F79C6"/>
    <w:rsid w:val="00100E9C"/>
    <w:rsid w:val="00101102"/>
    <w:rsid w:val="001019D7"/>
    <w:rsid w:val="00103F95"/>
    <w:rsid w:val="00104EDD"/>
    <w:rsid w:val="00110090"/>
    <w:rsid w:val="0011031C"/>
    <w:rsid w:val="00112047"/>
    <w:rsid w:val="00112528"/>
    <w:rsid w:val="00112E21"/>
    <w:rsid w:val="001135D6"/>
    <w:rsid w:val="0011767E"/>
    <w:rsid w:val="00123B67"/>
    <w:rsid w:val="00124099"/>
    <w:rsid w:val="00126FBF"/>
    <w:rsid w:val="00130E76"/>
    <w:rsid w:val="0013142C"/>
    <w:rsid w:val="001314B2"/>
    <w:rsid w:val="001325F2"/>
    <w:rsid w:val="00133B91"/>
    <w:rsid w:val="00134F2D"/>
    <w:rsid w:val="001356E2"/>
    <w:rsid w:val="001374EC"/>
    <w:rsid w:val="00137A9E"/>
    <w:rsid w:val="00141B34"/>
    <w:rsid w:val="00144999"/>
    <w:rsid w:val="00144E0B"/>
    <w:rsid w:val="001464D0"/>
    <w:rsid w:val="001510F6"/>
    <w:rsid w:val="0015126D"/>
    <w:rsid w:val="00151EEF"/>
    <w:rsid w:val="00153D13"/>
    <w:rsid w:val="0015529B"/>
    <w:rsid w:val="00157082"/>
    <w:rsid w:val="001633BD"/>
    <w:rsid w:val="00171820"/>
    <w:rsid w:val="001723FC"/>
    <w:rsid w:val="0017408C"/>
    <w:rsid w:val="00174817"/>
    <w:rsid w:val="00175694"/>
    <w:rsid w:val="001803BF"/>
    <w:rsid w:val="00181370"/>
    <w:rsid w:val="001819B6"/>
    <w:rsid w:val="00181A7E"/>
    <w:rsid w:val="00182EF8"/>
    <w:rsid w:val="0018394B"/>
    <w:rsid w:val="00186CD1"/>
    <w:rsid w:val="00190C6F"/>
    <w:rsid w:val="001938A8"/>
    <w:rsid w:val="00193CE3"/>
    <w:rsid w:val="00194613"/>
    <w:rsid w:val="00197C30"/>
    <w:rsid w:val="00197D75"/>
    <w:rsid w:val="001A2D64"/>
    <w:rsid w:val="001A3009"/>
    <w:rsid w:val="001A4853"/>
    <w:rsid w:val="001A63F6"/>
    <w:rsid w:val="001A6CAD"/>
    <w:rsid w:val="001A75B8"/>
    <w:rsid w:val="001B0772"/>
    <w:rsid w:val="001B12D2"/>
    <w:rsid w:val="001B3080"/>
    <w:rsid w:val="001B5191"/>
    <w:rsid w:val="001B7045"/>
    <w:rsid w:val="001B70B1"/>
    <w:rsid w:val="001C0DC6"/>
    <w:rsid w:val="001C1811"/>
    <w:rsid w:val="001C2FEF"/>
    <w:rsid w:val="001C35FC"/>
    <w:rsid w:val="001C7E97"/>
    <w:rsid w:val="001D02A4"/>
    <w:rsid w:val="001D0AD2"/>
    <w:rsid w:val="001D2790"/>
    <w:rsid w:val="001D3E3F"/>
    <w:rsid w:val="001D41D4"/>
    <w:rsid w:val="001D5098"/>
    <w:rsid w:val="001D5230"/>
    <w:rsid w:val="001E103F"/>
    <w:rsid w:val="001E2ABA"/>
    <w:rsid w:val="001E3FF0"/>
    <w:rsid w:val="001E4CE6"/>
    <w:rsid w:val="001E52D9"/>
    <w:rsid w:val="001E6178"/>
    <w:rsid w:val="001E68D4"/>
    <w:rsid w:val="001F0355"/>
    <w:rsid w:val="001F081C"/>
    <w:rsid w:val="001F1C2F"/>
    <w:rsid w:val="001F2D78"/>
    <w:rsid w:val="001F6A7F"/>
    <w:rsid w:val="001FC76A"/>
    <w:rsid w:val="0020074B"/>
    <w:rsid w:val="002018B5"/>
    <w:rsid w:val="00203AE4"/>
    <w:rsid w:val="00207D37"/>
    <w:rsid w:val="0020BFA1"/>
    <w:rsid w:val="002100B9"/>
    <w:rsid w:val="002105AD"/>
    <w:rsid w:val="00211D21"/>
    <w:rsid w:val="0021221A"/>
    <w:rsid w:val="00216280"/>
    <w:rsid w:val="00217C53"/>
    <w:rsid w:val="0021D83E"/>
    <w:rsid w:val="00222288"/>
    <w:rsid w:val="00223956"/>
    <w:rsid w:val="0022632C"/>
    <w:rsid w:val="00226740"/>
    <w:rsid w:val="0022682C"/>
    <w:rsid w:val="002331C3"/>
    <w:rsid w:val="0023369F"/>
    <w:rsid w:val="00233D56"/>
    <w:rsid w:val="00235397"/>
    <w:rsid w:val="00242040"/>
    <w:rsid w:val="00244E25"/>
    <w:rsid w:val="0024512E"/>
    <w:rsid w:val="00245FC6"/>
    <w:rsid w:val="00246886"/>
    <w:rsid w:val="0024765D"/>
    <w:rsid w:val="00250261"/>
    <w:rsid w:val="00254EFF"/>
    <w:rsid w:val="00255527"/>
    <w:rsid w:val="0025592F"/>
    <w:rsid w:val="002559B1"/>
    <w:rsid w:val="002561F8"/>
    <w:rsid w:val="00256846"/>
    <w:rsid w:val="00261FF9"/>
    <w:rsid w:val="00262C42"/>
    <w:rsid w:val="002644B2"/>
    <w:rsid w:val="0026548C"/>
    <w:rsid w:val="00266207"/>
    <w:rsid w:val="00266243"/>
    <w:rsid w:val="0027370C"/>
    <w:rsid w:val="00276B39"/>
    <w:rsid w:val="002774C3"/>
    <w:rsid w:val="00280739"/>
    <w:rsid w:val="002831CD"/>
    <w:rsid w:val="00283FEA"/>
    <w:rsid w:val="0028596F"/>
    <w:rsid w:val="002863FA"/>
    <w:rsid w:val="00286991"/>
    <w:rsid w:val="00287651"/>
    <w:rsid w:val="00293469"/>
    <w:rsid w:val="002936B1"/>
    <w:rsid w:val="002A0D6F"/>
    <w:rsid w:val="002A28B4"/>
    <w:rsid w:val="002A2B8C"/>
    <w:rsid w:val="002A2D9C"/>
    <w:rsid w:val="002A35CF"/>
    <w:rsid w:val="002A38B3"/>
    <w:rsid w:val="002A3A64"/>
    <w:rsid w:val="002A475D"/>
    <w:rsid w:val="002A6455"/>
    <w:rsid w:val="002A650C"/>
    <w:rsid w:val="002A815C"/>
    <w:rsid w:val="002B31C2"/>
    <w:rsid w:val="002B378D"/>
    <w:rsid w:val="002B41C1"/>
    <w:rsid w:val="002B50F2"/>
    <w:rsid w:val="002B5878"/>
    <w:rsid w:val="002B5B6E"/>
    <w:rsid w:val="002B6690"/>
    <w:rsid w:val="002B6FD9"/>
    <w:rsid w:val="002B79CD"/>
    <w:rsid w:val="002B7B97"/>
    <w:rsid w:val="002B7C49"/>
    <w:rsid w:val="002C1B65"/>
    <w:rsid w:val="002C288C"/>
    <w:rsid w:val="002C2ACC"/>
    <w:rsid w:val="002C5696"/>
    <w:rsid w:val="002C6935"/>
    <w:rsid w:val="002C6B47"/>
    <w:rsid w:val="002D2CBC"/>
    <w:rsid w:val="002D31F0"/>
    <w:rsid w:val="002D32ED"/>
    <w:rsid w:val="002D39B3"/>
    <w:rsid w:val="002D60EE"/>
    <w:rsid w:val="002D7BB6"/>
    <w:rsid w:val="002E0305"/>
    <w:rsid w:val="002E133D"/>
    <w:rsid w:val="002E23BA"/>
    <w:rsid w:val="002E55E8"/>
    <w:rsid w:val="002E5ED4"/>
    <w:rsid w:val="002E6269"/>
    <w:rsid w:val="002E7AE9"/>
    <w:rsid w:val="002F35E8"/>
    <w:rsid w:val="002F45CF"/>
    <w:rsid w:val="002F50FA"/>
    <w:rsid w:val="002F5906"/>
    <w:rsid w:val="002F7CFE"/>
    <w:rsid w:val="00303085"/>
    <w:rsid w:val="00305CC8"/>
    <w:rsid w:val="00306C23"/>
    <w:rsid w:val="00310A24"/>
    <w:rsid w:val="003118B4"/>
    <w:rsid w:val="00312E89"/>
    <w:rsid w:val="0031375F"/>
    <w:rsid w:val="00313D92"/>
    <w:rsid w:val="00314920"/>
    <w:rsid w:val="00315E4B"/>
    <w:rsid w:val="00316566"/>
    <w:rsid w:val="00316B95"/>
    <w:rsid w:val="00317DA1"/>
    <w:rsid w:val="00320D86"/>
    <w:rsid w:val="00321241"/>
    <w:rsid w:val="00324CFA"/>
    <w:rsid w:val="00326053"/>
    <w:rsid w:val="00326E0B"/>
    <w:rsid w:val="00336AE5"/>
    <w:rsid w:val="003404E0"/>
    <w:rsid w:val="00340BBA"/>
    <w:rsid w:val="00340DD9"/>
    <w:rsid w:val="003413FB"/>
    <w:rsid w:val="003457EC"/>
    <w:rsid w:val="00351372"/>
    <w:rsid w:val="003558F0"/>
    <w:rsid w:val="00355909"/>
    <w:rsid w:val="003566D3"/>
    <w:rsid w:val="00360A01"/>
    <w:rsid w:val="00360E17"/>
    <w:rsid w:val="0036209C"/>
    <w:rsid w:val="00362845"/>
    <w:rsid w:val="003631C0"/>
    <w:rsid w:val="003651DC"/>
    <w:rsid w:val="00366138"/>
    <w:rsid w:val="00367AC9"/>
    <w:rsid w:val="00370796"/>
    <w:rsid w:val="00370F8C"/>
    <w:rsid w:val="00372134"/>
    <w:rsid w:val="00372A10"/>
    <w:rsid w:val="00373420"/>
    <w:rsid w:val="00374A16"/>
    <w:rsid w:val="00376672"/>
    <w:rsid w:val="00376A98"/>
    <w:rsid w:val="003777BE"/>
    <w:rsid w:val="00377B69"/>
    <w:rsid w:val="00377EFC"/>
    <w:rsid w:val="00380AC6"/>
    <w:rsid w:val="00380B01"/>
    <w:rsid w:val="00381DA2"/>
    <w:rsid w:val="00383890"/>
    <w:rsid w:val="00384ACE"/>
    <w:rsid w:val="00385DFB"/>
    <w:rsid w:val="0039184E"/>
    <w:rsid w:val="00391CD9"/>
    <w:rsid w:val="00393B51"/>
    <w:rsid w:val="00394E19"/>
    <w:rsid w:val="00395296"/>
    <w:rsid w:val="00396A9A"/>
    <w:rsid w:val="003970F6"/>
    <w:rsid w:val="003972E6"/>
    <w:rsid w:val="003975F0"/>
    <w:rsid w:val="003A1967"/>
    <w:rsid w:val="003A257C"/>
    <w:rsid w:val="003A5021"/>
    <w:rsid w:val="003A5190"/>
    <w:rsid w:val="003A663E"/>
    <w:rsid w:val="003A7FEA"/>
    <w:rsid w:val="003B0144"/>
    <w:rsid w:val="003B052E"/>
    <w:rsid w:val="003B0D6D"/>
    <w:rsid w:val="003B14B0"/>
    <w:rsid w:val="003B1F69"/>
    <w:rsid w:val="003B240E"/>
    <w:rsid w:val="003B2DB9"/>
    <w:rsid w:val="003B3000"/>
    <w:rsid w:val="003B529F"/>
    <w:rsid w:val="003B62B0"/>
    <w:rsid w:val="003B72FF"/>
    <w:rsid w:val="003B793C"/>
    <w:rsid w:val="003B7B58"/>
    <w:rsid w:val="003C24A9"/>
    <w:rsid w:val="003C5459"/>
    <w:rsid w:val="003D13EF"/>
    <w:rsid w:val="003D2D52"/>
    <w:rsid w:val="003D326C"/>
    <w:rsid w:val="003D4A8E"/>
    <w:rsid w:val="003D5E42"/>
    <w:rsid w:val="003D6707"/>
    <w:rsid w:val="003E03A2"/>
    <w:rsid w:val="003E432A"/>
    <w:rsid w:val="003E63C0"/>
    <w:rsid w:val="003E7A29"/>
    <w:rsid w:val="003F2D00"/>
    <w:rsid w:val="003F434A"/>
    <w:rsid w:val="003F4763"/>
    <w:rsid w:val="003F4EB0"/>
    <w:rsid w:val="003F4F92"/>
    <w:rsid w:val="00400ACE"/>
    <w:rsid w:val="00401084"/>
    <w:rsid w:val="0040170F"/>
    <w:rsid w:val="004017DE"/>
    <w:rsid w:val="00402B82"/>
    <w:rsid w:val="00405B57"/>
    <w:rsid w:val="00405F50"/>
    <w:rsid w:val="00407EF0"/>
    <w:rsid w:val="0041095B"/>
    <w:rsid w:val="00410BAB"/>
    <w:rsid w:val="00412F2B"/>
    <w:rsid w:val="00414779"/>
    <w:rsid w:val="00414BC9"/>
    <w:rsid w:val="004160D3"/>
    <w:rsid w:val="004160DC"/>
    <w:rsid w:val="004169F2"/>
    <w:rsid w:val="004178B3"/>
    <w:rsid w:val="00420D53"/>
    <w:rsid w:val="00421A8C"/>
    <w:rsid w:val="00421F5B"/>
    <w:rsid w:val="00422646"/>
    <w:rsid w:val="00422870"/>
    <w:rsid w:val="0042566C"/>
    <w:rsid w:val="00430F12"/>
    <w:rsid w:val="00431FFF"/>
    <w:rsid w:val="00433068"/>
    <w:rsid w:val="00438647"/>
    <w:rsid w:val="00440020"/>
    <w:rsid w:val="0044063A"/>
    <w:rsid w:val="00441E68"/>
    <w:rsid w:val="00445883"/>
    <w:rsid w:val="0044593E"/>
    <w:rsid w:val="00446467"/>
    <w:rsid w:val="00451B87"/>
    <w:rsid w:val="00453AEF"/>
    <w:rsid w:val="00454282"/>
    <w:rsid w:val="00454FD8"/>
    <w:rsid w:val="00456345"/>
    <w:rsid w:val="004577B4"/>
    <w:rsid w:val="00460159"/>
    <w:rsid w:val="00461ACF"/>
    <w:rsid w:val="00462103"/>
    <w:rsid w:val="00462A51"/>
    <w:rsid w:val="00462AA5"/>
    <w:rsid w:val="004634AE"/>
    <w:rsid w:val="0046425C"/>
    <w:rsid w:val="004662AB"/>
    <w:rsid w:val="00470579"/>
    <w:rsid w:val="00470BDE"/>
    <w:rsid w:val="00471566"/>
    <w:rsid w:val="00472362"/>
    <w:rsid w:val="00472DDD"/>
    <w:rsid w:val="004748AD"/>
    <w:rsid w:val="00476883"/>
    <w:rsid w:val="00476A24"/>
    <w:rsid w:val="00476C7D"/>
    <w:rsid w:val="00480185"/>
    <w:rsid w:val="0048401E"/>
    <w:rsid w:val="00485C9A"/>
    <w:rsid w:val="00485E2B"/>
    <w:rsid w:val="0048642E"/>
    <w:rsid w:val="00490992"/>
    <w:rsid w:val="00491389"/>
    <w:rsid w:val="00491587"/>
    <w:rsid w:val="0049472D"/>
    <w:rsid w:val="0049501C"/>
    <w:rsid w:val="00496A44"/>
    <w:rsid w:val="004A1E09"/>
    <w:rsid w:val="004A23CB"/>
    <w:rsid w:val="004A2BAB"/>
    <w:rsid w:val="004A4759"/>
    <w:rsid w:val="004A53ED"/>
    <w:rsid w:val="004A591F"/>
    <w:rsid w:val="004A6750"/>
    <w:rsid w:val="004B049F"/>
    <w:rsid w:val="004B072B"/>
    <w:rsid w:val="004B1250"/>
    <w:rsid w:val="004B27DB"/>
    <w:rsid w:val="004B2A13"/>
    <w:rsid w:val="004B484F"/>
    <w:rsid w:val="004B5319"/>
    <w:rsid w:val="004B62B8"/>
    <w:rsid w:val="004B67E1"/>
    <w:rsid w:val="004B7B46"/>
    <w:rsid w:val="004C064C"/>
    <w:rsid w:val="004C11A9"/>
    <w:rsid w:val="004C11FA"/>
    <w:rsid w:val="004C1201"/>
    <w:rsid w:val="004C3A5C"/>
    <w:rsid w:val="004C4164"/>
    <w:rsid w:val="004C6F45"/>
    <w:rsid w:val="004D10E0"/>
    <w:rsid w:val="004D20E6"/>
    <w:rsid w:val="004D3661"/>
    <w:rsid w:val="004D4E47"/>
    <w:rsid w:val="004E0A98"/>
    <w:rsid w:val="004E1043"/>
    <w:rsid w:val="004E139B"/>
    <w:rsid w:val="004E21CE"/>
    <w:rsid w:val="004E24C0"/>
    <w:rsid w:val="004E2593"/>
    <w:rsid w:val="004E2A5A"/>
    <w:rsid w:val="004E4732"/>
    <w:rsid w:val="004E4E64"/>
    <w:rsid w:val="004E513C"/>
    <w:rsid w:val="004E6304"/>
    <w:rsid w:val="004F14CD"/>
    <w:rsid w:val="004F2F46"/>
    <w:rsid w:val="004F3404"/>
    <w:rsid w:val="004F39EE"/>
    <w:rsid w:val="004F4327"/>
    <w:rsid w:val="004F4667"/>
    <w:rsid w:val="004F48DD"/>
    <w:rsid w:val="004F6AF2"/>
    <w:rsid w:val="004F6C37"/>
    <w:rsid w:val="004F7AB5"/>
    <w:rsid w:val="00500A02"/>
    <w:rsid w:val="0050629B"/>
    <w:rsid w:val="00506F76"/>
    <w:rsid w:val="0050704D"/>
    <w:rsid w:val="00511863"/>
    <w:rsid w:val="0052207D"/>
    <w:rsid w:val="00523002"/>
    <w:rsid w:val="00523079"/>
    <w:rsid w:val="00523589"/>
    <w:rsid w:val="0052466E"/>
    <w:rsid w:val="00524CEB"/>
    <w:rsid w:val="00526795"/>
    <w:rsid w:val="00526970"/>
    <w:rsid w:val="00532409"/>
    <w:rsid w:val="00532F98"/>
    <w:rsid w:val="00533CDD"/>
    <w:rsid w:val="00537453"/>
    <w:rsid w:val="00540206"/>
    <w:rsid w:val="0054105A"/>
    <w:rsid w:val="00541FBB"/>
    <w:rsid w:val="005420C2"/>
    <w:rsid w:val="00543464"/>
    <w:rsid w:val="0055042F"/>
    <w:rsid w:val="00551774"/>
    <w:rsid w:val="005608F0"/>
    <w:rsid w:val="00560ECD"/>
    <w:rsid w:val="00561903"/>
    <w:rsid w:val="005633F0"/>
    <w:rsid w:val="00563726"/>
    <w:rsid w:val="005649D2"/>
    <w:rsid w:val="00565B2E"/>
    <w:rsid w:val="0057017E"/>
    <w:rsid w:val="005708D4"/>
    <w:rsid w:val="00571184"/>
    <w:rsid w:val="0057541B"/>
    <w:rsid w:val="00576CEF"/>
    <w:rsid w:val="00577635"/>
    <w:rsid w:val="005778B6"/>
    <w:rsid w:val="00580489"/>
    <w:rsid w:val="0058102D"/>
    <w:rsid w:val="005812D2"/>
    <w:rsid w:val="00581780"/>
    <w:rsid w:val="00581828"/>
    <w:rsid w:val="00582863"/>
    <w:rsid w:val="00582BDB"/>
    <w:rsid w:val="00583731"/>
    <w:rsid w:val="00583DC8"/>
    <w:rsid w:val="00583F52"/>
    <w:rsid w:val="00584DB2"/>
    <w:rsid w:val="005866AC"/>
    <w:rsid w:val="00590E92"/>
    <w:rsid w:val="00591DF0"/>
    <w:rsid w:val="00592314"/>
    <w:rsid w:val="005934B4"/>
    <w:rsid w:val="00595F61"/>
    <w:rsid w:val="00597246"/>
    <w:rsid w:val="00597644"/>
    <w:rsid w:val="005A34D4"/>
    <w:rsid w:val="005A6105"/>
    <w:rsid w:val="005A67CA"/>
    <w:rsid w:val="005B1796"/>
    <w:rsid w:val="005B184F"/>
    <w:rsid w:val="005B65BB"/>
    <w:rsid w:val="005B66E7"/>
    <w:rsid w:val="005B6D28"/>
    <w:rsid w:val="005B77E0"/>
    <w:rsid w:val="005C055E"/>
    <w:rsid w:val="005C14A7"/>
    <w:rsid w:val="005C1D31"/>
    <w:rsid w:val="005C2404"/>
    <w:rsid w:val="005C2FBC"/>
    <w:rsid w:val="005C32C2"/>
    <w:rsid w:val="005C3C25"/>
    <w:rsid w:val="005C44CB"/>
    <w:rsid w:val="005C4570"/>
    <w:rsid w:val="005C493C"/>
    <w:rsid w:val="005C4B7D"/>
    <w:rsid w:val="005C77A7"/>
    <w:rsid w:val="005CE7CD"/>
    <w:rsid w:val="005D0140"/>
    <w:rsid w:val="005D0F6D"/>
    <w:rsid w:val="005D3C28"/>
    <w:rsid w:val="005D49FE"/>
    <w:rsid w:val="005D5A27"/>
    <w:rsid w:val="005D5C82"/>
    <w:rsid w:val="005D5CDA"/>
    <w:rsid w:val="005E1F63"/>
    <w:rsid w:val="005E3562"/>
    <w:rsid w:val="005E77D2"/>
    <w:rsid w:val="005F02F0"/>
    <w:rsid w:val="005F0B18"/>
    <w:rsid w:val="005F0C26"/>
    <w:rsid w:val="005F45F7"/>
    <w:rsid w:val="005F49D6"/>
    <w:rsid w:val="005F6630"/>
    <w:rsid w:val="005F7C3A"/>
    <w:rsid w:val="00600213"/>
    <w:rsid w:val="00600BEE"/>
    <w:rsid w:val="0060153B"/>
    <w:rsid w:val="00604120"/>
    <w:rsid w:val="00606167"/>
    <w:rsid w:val="0060B422"/>
    <w:rsid w:val="006134F8"/>
    <w:rsid w:val="00616956"/>
    <w:rsid w:val="006173BC"/>
    <w:rsid w:val="006249BE"/>
    <w:rsid w:val="00625D9A"/>
    <w:rsid w:val="00626BBF"/>
    <w:rsid w:val="00626FD9"/>
    <w:rsid w:val="0063133F"/>
    <w:rsid w:val="0063209E"/>
    <w:rsid w:val="006344E8"/>
    <w:rsid w:val="00634D0B"/>
    <w:rsid w:val="00635615"/>
    <w:rsid w:val="00635F7E"/>
    <w:rsid w:val="00636A79"/>
    <w:rsid w:val="006404AC"/>
    <w:rsid w:val="0064273E"/>
    <w:rsid w:val="00643CC4"/>
    <w:rsid w:val="00644AFB"/>
    <w:rsid w:val="00647467"/>
    <w:rsid w:val="00647916"/>
    <w:rsid w:val="00647AB9"/>
    <w:rsid w:val="00647C6A"/>
    <w:rsid w:val="00650A0B"/>
    <w:rsid w:val="0065216A"/>
    <w:rsid w:val="006528E2"/>
    <w:rsid w:val="00653E1F"/>
    <w:rsid w:val="00660D5D"/>
    <w:rsid w:val="00662C84"/>
    <w:rsid w:val="00664D86"/>
    <w:rsid w:val="0066AD03"/>
    <w:rsid w:val="0066B761"/>
    <w:rsid w:val="00670378"/>
    <w:rsid w:val="00671059"/>
    <w:rsid w:val="00671D33"/>
    <w:rsid w:val="0067553C"/>
    <w:rsid w:val="00677835"/>
    <w:rsid w:val="00680388"/>
    <w:rsid w:val="006817B3"/>
    <w:rsid w:val="00681851"/>
    <w:rsid w:val="0068379B"/>
    <w:rsid w:val="00685915"/>
    <w:rsid w:val="00686617"/>
    <w:rsid w:val="00686C27"/>
    <w:rsid w:val="006919F8"/>
    <w:rsid w:val="006926BA"/>
    <w:rsid w:val="00693041"/>
    <w:rsid w:val="006936AB"/>
    <w:rsid w:val="00694DFE"/>
    <w:rsid w:val="0069617A"/>
    <w:rsid w:val="00696410"/>
    <w:rsid w:val="00696770"/>
    <w:rsid w:val="006A1B1D"/>
    <w:rsid w:val="006A1E2D"/>
    <w:rsid w:val="006A3884"/>
    <w:rsid w:val="006A5C2A"/>
    <w:rsid w:val="006B1CFA"/>
    <w:rsid w:val="006B1E77"/>
    <w:rsid w:val="006B22CB"/>
    <w:rsid w:val="006B3488"/>
    <w:rsid w:val="006B71AF"/>
    <w:rsid w:val="006B7AEF"/>
    <w:rsid w:val="006C0478"/>
    <w:rsid w:val="006C0BEF"/>
    <w:rsid w:val="006C0CB3"/>
    <w:rsid w:val="006C0D52"/>
    <w:rsid w:val="006C2BA4"/>
    <w:rsid w:val="006C6141"/>
    <w:rsid w:val="006C6715"/>
    <w:rsid w:val="006C6A94"/>
    <w:rsid w:val="006C7DC8"/>
    <w:rsid w:val="006D0047"/>
    <w:rsid w:val="006D00B0"/>
    <w:rsid w:val="006D1CF3"/>
    <w:rsid w:val="006D46DB"/>
    <w:rsid w:val="006D536B"/>
    <w:rsid w:val="006D53F3"/>
    <w:rsid w:val="006D784B"/>
    <w:rsid w:val="006E100D"/>
    <w:rsid w:val="006E1F50"/>
    <w:rsid w:val="006E24D5"/>
    <w:rsid w:val="006E508E"/>
    <w:rsid w:val="006E542D"/>
    <w:rsid w:val="006E54D3"/>
    <w:rsid w:val="006E568E"/>
    <w:rsid w:val="006E57AC"/>
    <w:rsid w:val="006E767E"/>
    <w:rsid w:val="006F1CF4"/>
    <w:rsid w:val="006F38A9"/>
    <w:rsid w:val="006F3F86"/>
    <w:rsid w:val="006F4D6D"/>
    <w:rsid w:val="006F6E5F"/>
    <w:rsid w:val="006F7E1C"/>
    <w:rsid w:val="006FD0A1"/>
    <w:rsid w:val="0070225A"/>
    <w:rsid w:val="00702A70"/>
    <w:rsid w:val="00705E93"/>
    <w:rsid w:val="007105B7"/>
    <w:rsid w:val="00711CA7"/>
    <w:rsid w:val="007144E4"/>
    <w:rsid w:val="007160F1"/>
    <w:rsid w:val="00716B85"/>
    <w:rsid w:val="00717096"/>
    <w:rsid w:val="00717237"/>
    <w:rsid w:val="0072103E"/>
    <w:rsid w:val="00724E1B"/>
    <w:rsid w:val="0072BAC3"/>
    <w:rsid w:val="00732718"/>
    <w:rsid w:val="007333B4"/>
    <w:rsid w:val="00740F08"/>
    <w:rsid w:val="00741817"/>
    <w:rsid w:val="00742641"/>
    <w:rsid w:val="007430B4"/>
    <w:rsid w:val="007441EC"/>
    <w:rsid w:val="0074546B"/>
    <w:rsid w:val="00745FEE"/>
    <w:rsid w:val="00747515"/>
    <w:rsid w:val="00747C32"/>
    <w:rsid w:val="007519AA"/>
    <w:rsid w:val="00753700"/>
    <w:rsid w:val="00754E08"/>
    <w:rsid w:val="0075500E"/>
    <w:rsid w:val="007564F8"/>
    <w:rsid w:val="00762105"/>
    <w:rsid w:val="00764409"/>
    <w:rsid w:val="00765E72"/>
    <w:rsid w:val="00766D19"/>
    <w:rsid w:val="00767CA4"/>
    <w:rsid w:val="00767F63"/>
    <w:rsid w:val="00774E0E"/>
    <w:rsid w:val="00775D6D"/>
    <w:rsid w:val="007762E2"/>
    <w:rsid w:val="0078323D"/>
    <w:rsid w:val="00786206"/>
    <w:rsid w:val="007878EC"/>
    <w:rsid w:val="007903AF"/>
    <w:rsid w:val="00791ECB"/>
    <w:rsid w:val="007957E0"/>
    <w:rsid w:val="007A0D51"/>
    <w:rsid w:val="007A2387"/>
    <w:rsid w:val="007B020C"/>
    <w:rsid w:val="007B0298"/>
    <w:rsid w:val="007B523A"/>
    <w:rsid w:val="007C04AB"/>
    <w:rsid w:val="007C0754"/>
    <w:rsid w:val="007C0D3F"/>
    <w:rsid w:val="007C1CD3"/>
    <w:rsid w:val="007C227D"/>
    <w:rsid w:val="007C3F0D"/>
    <w:rsid w:val="007C4431"/>
    <w:rsid w:val="007C49BF"/>
    <w:rsid w:val="007C5D33"/>
    <w:rsid w:val="007C61E6"/>
    <w:rsid w:val="007D098D"/>
    <w:rsid w:val="007D153E"/>
    <w:rsid w:val="007D22C5"/>
    <w:rsid w:val="007E20E1"/>
    <w:rsid w:val="007E20E5"/>
    <w:rsid w:val="007E2226"/>
    <w:rsid w:val="007F001A"/>
    <w:rsid w:val="007F0645"/>
    <w:rsid w:val="007F066A"/>
    <w:rsid w:val="007F0C4D"/>
    <w:rsid w:val="007F18B3"/>
    <w:rsid w:val="007F2B3A"/>
    <w:rsid w:val="007F57B8"/>
    <w:rsid w:val="007F6BE6"/>
    <w:rsid w:val="007F7925"/>
    <w:rsid w:val="008000CA"/>
    <w:rsid w:val="0080019D"/>
    <w:rsid w:val="00801B74"/>
    <w:rsid w:val="0080248A"/>
    <w:rsid w:val="00802966"/>
    <w:rsid w:val="00803440"/>
    <w:rsid w:val="00803E84"/>
    <w:rsid w:val="00804F58"/>
    <w:rsid w:val="008054FC"/>
    <w:rsid w:val="00805881"/>
    <w:rsid w:val="00806289"/>
    <w:rsid w:val="0080686B"/>
    <w:rsid w:val="00806C8B"/>
    <w:rsid w:val="00806F9C"/>
    <w:rsid w:val="008073B1"/>
    <w:rsid w:val="00807FFA"/>
    <w:rsid w:val="0080A10C"/>
    <w:rsid w:val="00812738"/>
    <w:rsid w:val="00812B93"/>
    <w:rsid w:val="00813BB5"/>
    <w:rsid w:val="00815862"/>
    <w:rsid w:val="00816189"/>
    <w:rsid w:val="00816832"/>
    <w:rsid w:val="00816EE5"/>
    <w:rsid w:val="00820AE5"/>
    <w:rsid w:val="00820FF0"/>
    <w:rsid w:val="00823944"/>
    <w:rsid w:val="0082436C"/>
    <w:rsid w:val="00834032"/>
    <w:rsid w:val="00835E04"/>
    <w:rsid w:val="008360A8"/>
    <w:rsid w:val="00841455"/>
    <w:rsid w:val="00842361"/>
    <w:rsid w:val="008424F7"/>
    <w:rsid w:val="00842B1F"/>
    <w:rsid w:val="0084619F"/>
    <w:rsid w:val="00846CE1"/>
    <w:rsid w:val="00847831"/>
    <w:rsid w:val="00847BC9"/>
    <w:rsid w:val="0084E01D"/>
    <w:rsid w:val="00851CE2"/>
    <w:rsid w:val="00853BD1"/>
    <w:rsid w:val="008559F3"/>
    <w:rsid w:val="0085685A"/>
    <w:rsid w:val="00856CA3"/>
    <w:rsid w:val="00856CCB"/>
    <w:rsid w:val="00857265"/>
    <w:rsid w:val="00857CC8"/>
    <w:rsid w:val="008603D6"/>
    <w:rsid w:val="00864C9E"/>
    <w:rsid w:val="00865BC1"/>
    <w:rsid w:val="008660D0"/>
    <w:rsid w:val="008667F9"/>
    <w:rsid w:val="00866D2F"/>
    <w:rsid w:val="008705A3"/>
    <w:rsid w:val="00871532"/>
    <w:rsid w:val="0087496A"/>
    <w:rsid w:val="00875A85"/>
    <w:rsid w:val="008764CD"/>
    <w:rsid w:val="00877953"/>
    <w:rsid w:val="008833E1"/>
    <w:rsid w:val="00884AA5"/>
    <w:rsid w:val="0088D13B"/>
    <w:rsid w:val="00890EEE"/>
    <w:rsid w:val="008913C3"/>
    <w:rsid w:val="0089258D"/>
    <w:rsid w:val="0089316E"/>
    <w:rsid w:val="0089603E"/>
    <w:rsid w:val="008960B8"/>
    <w:rsid w:val="008A07C3"/>
    <w:rsid w:val="008A17E1"/>
    <w:rsid w:val="008A2190"/>
    <w:rsid w:val="008A294A"/>
    <w:rsid w:val="008A41F8"/>
    <w:rsid w:val="008A4A4B"/>
    <w:rsid w:val="008A4CF6"/>
    <w:rsid w:val="008A6E69"/>
    <w:rsid w:val="008A720B"/>
    <w:rsid w:val="008A7C37"/>
    <w:rsid w:val="008B0AE2"/>
    <w:rsid w:val="008B0CC8"/>
    <w:rsid w:val="008B16DE"/>
    <w:rsid w:val="008B3D9D"/>
    <w:rsid w:val="008B4F42"/>
    <w:rsid w:val="008B582F"/>
    <w:rsid w:val="008B70F6"/>
    <w:rsid w:val="008C1BF4"/>
    <w:rsid w:val="008C7056"/>
    <w:rsid w:val="008C71ED"/>
    <w:rsid w:val="008D21C7"/>
    <w:rsid w:val="008D2CF0"/>
    <w:rsid w:val="008D2EDE"/>
    <w:rsid w:val="008D4471"/>
    <w:rsid w:val="008D535F"/>
    <w:rsid w:val="008D5C37"/>
    <w:rsid w:val="008E3DE9"/>
    <w:rsid w:val="008E4E66"/>
    <w:rsid w:val="008E546D"/>
    <w:rsid w:val="008E759A"/>
    <w:rsid w:val="008F03C0"/>
    <w:rsid w:val="008F5BC5"/>
    <w:rsid w:val="008F7024"/>
    <w:rsid w:val="008F74EC"/>
    <w:rsid w:val="009008D6"/>
    <w:rsid w:val="0090112B"/>
    <w:rsid w:val="0090278B"/>
    <w:rsid w:val="009032EC"/>
    <w:rsid w:val="009057AF"/>
    <w:rsid w:val="00906EE5"/>
    <w:rsid w:val="0090785C"/>
    <w:rsid w:val="009100D7"/>
    <w:rsid w:val="00910589"/>
    <w:rsid w:val="009107ED"/>
    <w:rsid w:val="009138BF"/>
    <w:rsid w:val="009143B9"/>
    <w:rsid w:val="0091527E"/>
    <w:rsid w:val="00916A87"/>
    <w:rsid w:val="00920210"/>
    <w:rsid w:val="0092107B"/>
    <w:rsid w:val="00921FDC"/>
    <w:rsid w:val="009231A6"/>
    <w:rsid w:val="0092501E"/>
    <w:rsid w:val="00925EFD"/>
    <w:rsid w:val="00926595"/>
    <w:rsid w:val="0092700B"/>
    <w:rsid w:val="00932482"/>
    <w:rsid w:val="00933061"/>
    <w:rsid w:val="00933CDB"/>
    <w:rsid w:val="0093679E"/>
    <w:rsid w:val="0093B6AC"/>
    <w:rsid w:val="00941947"/>
    <w:rsid w:val="00942C0E"/>
    <w:rsid w:val="0094511B"/>
    <w:rsid w:val="00945DEE"/>
    <w:rsid w:val="00946DD3"/>
    <w:rsid w:val="00946DDD"/>
    <w:rsid w:val="00947B28"/>
    <w:rsid w:val="00947B61"/>
    <w:rsid w:val="00950A7D"/>
    <w:rsid w:val="00952F0E"/>
    <w:rsid w:val="00953CA4"/>
    <w:rsid w:val="00956507"/>
    <w:rsid w:val="009567A6"/>
    <w:rsid w:val="00960766"/>
    <w:rsid w:val="00960DCC"/>
    <w:rsid w:val="00964514"/>
    <w:rsid w:val="00972EE6"/>
    <w:rsid w:val="009739C8"/>
    <w:rsid w:val="00975340"/>
    <w:rsid w:val="009774C0"/>
    <w:rsid w:val="009778F8"/>
    <w:rsid w:val="00977B88"/>
    <w:rsid w:val="0098163E"/>
    <w:rsid w:val="00981B26"/>
    <w:rsid w:val="009820F8"/>
    <w:rsid w:val="00982157"/>
    <w:rsid w:val="0098410B"/>
    <w:rsid w:val="0098416D"/>
    <w:rsid w:val="00985989"/>
    <w:rsid w:val="009879B3"/>
    <w:rsid w:val="00990C4A"/>
    <w:rsid w:val="00992D69"/>
    <w:rsid w:val="00992F7B"/>
    <w:rsid w:val="00995F4F"/>
    <w:rsid w:val="00996E67"/>
    <w:rsid w:val="009A095A"/>
    <w:rsid w:val="009A0A22"/>
    <w:rsid w:val="009A24C3"/>
    <w:rsid w:val="009A3AD4"/>
    <w:rsid w:val="009A3D95"/>
    <w:rsid w:val="009A4649"/>
    <w:rsid w:val="009A570D"/>
    <w:rsid w:val="009A5DF7"/>
    <w:rsid w:val="009B04E7"/>
    <w:rsid w:val="009B0CF4"/>
    <w:rsid w:val="009B1280"/>
    <w:rsid w:val="009B3AD9"/>
    <w:rsid w:val="009B5108"/>
    <w:rsid w:val="009B5A61"/>
    <w:rsid w:val="009BE777"/>
    <w:rsid w:val="009C038E"/>
    <w:rsid w:val="009C0709"/>
    <w:rsid w:val="009C2DB5"/>
    <w:rsid w:val="009C48E1"/>
    <w:rsid w:val="009C556F"/>
    <w:rsid w:val="009C5750"/>
    <w:rsid w:val="009C5B0E"/>
    <w:rsid w:val="009C5C9C"/>
    <w:rsid w:val="009C70C2"/>
    <w:rsid w:val="009D0CCB"/>
    <w:rsid w:val="009D113F"/>
    <w:rsid w:val="009D38CC"/>
    <w:rsid w:val="009D3AA5"/>
    <w:rsid w:val="009D6CA5"/>
    <w:rsid w:val="009D7F20"/>
    <w:rsid w:val="009E084E"/>
    <w:rsid w:val="009E25C3"/>
    <w:rsid w:val="009E58E5"/>
    <w:rsid w:val="009E5BEB"/>
    <w:rsid w:val="009E64DD"/>
    <w:rsid w:val="009E6FBE"/>
    <w:rsid w:val="009F1D9B"/>
    <w:rsid w:val="009F299C"/>
    <w:rsid w:val="009F4004"/>
    <w:rsid w:val="009F5211"/>
    <w:rsid w:val="009F5C39"/>
    <w:rsid w:val="009F5D93"/>
    <w:rsid w:val="009F7F0A"/>
    <w:rsid w:val="00A02BFF"/>
    <w:rsid w:val="00A04284"/>
    <w:rsid w:val="00A05ED4"/>
    <w:rsid w:val="00A07A02"/>
    <w:rsid w:val="00A119B4"/>
    <w:rsid w:val="00A12963"/>
    <w:rsid w:val="00A15042"/>
    <w:rsid w:val="00A15FCF"/>
    <w:rsid w:val="00A16C3F"/>
    <w:rsid w:val="00A170A2"/>
    <w:rsid w:val="00A226EE"/>
    <w:rsid w:val="00A22E17"/>
    <w:rsid w:val="00A25756"/>
    <w:rsid w:val="00A305D6"/>
    <w:rsid w:val="00A30940"/>
    <w:rsid w:val="00A31878"/>
    <w:rsid w:val="00A32168"/>
    <w:rsid w:val="00A32498"/>
    <w:rsid w:val="00A338C8"/>
    <w:rsid w:val="00A359FF"/>
    <w:rsid w:val="00A37F1A"/>
    <w:rsid w:val="00A43751"/>
    <w:rsid w:val="00A47E4F"/>
    <w:rsid w:val="00A4F32E"/>
    <w:rsid w:val="00A53391"/>
    <w:rsid w:val="00A534B8"/>
    <w:rsid w:val="00A53E26"/>
    <w:rsid w:val="00A54063"/>
    <w:rsid w:val="00A5409F"/>
    <w:rsid w:val="00A543F7"/>
    <w:rsid w:val="00A5584A"/>
    <w:rsid w:val="00A5744D"/>
    <w:rsid w:val="00A57460"/>
    <w:rsid w:val="00A57EBF"/>
    <w:rsid w:val="00A6264E"/>
    <w:rsid w:val="00A63054"/>
    <w:rsid w:val="00A65563"/>
    <w:rsid w:val="00A66EAD"/>
    <w:rsid w:val="00A67BF7"/>
    <w:rsid w:val="00A70741"/>
    <w:rsid w:val="00A70DB1"/>
    <w:rsid w:val="00A72B9D"/>
    <w:rsid w:val="00A7785C"/>
    <w:rsid w:val="00A77C07"/>
    <w:rsid w:val="00A803EF"/>
    <w:rsid w:val="00A861C6"/>
    <w:rsid w:val="00A868DB"/>
    <w:rsid w:val="00A873E9"/>
    <w:rsid w:val="00A90D69"/>
    <w:rsid w:val="00A91D57"/>
    <w:rsid w:val="00A92893"/>
    <w:rsid w:val="00A953C4"/>
    <w:rsid w:val="00A96AF1"/>
    <w:rsid w:val="00A96BF6"/>
    <w:rsid w:val="00A96F8C"/>
    <w:rsid w:val="00AA0347"/>
    <w:rsid w:val="00AA1B87"/>
    <w:rsid w:val="00AA77B0"/>
    <w:rsid w:val="00AA7D6E"/>
    <w:rsid w:val="00AB099B"/>
    <w:rsid w:val="00AB128C"/>
    <w:rsid w:val="00AB6878"/>
    <w:rsid w:val="00AC2CBA"/>
    <w:rsid w:val="00AC2DF2"/>
    <w:rsid w:val="00AC4299"/>
    <w:rsid w:val="00AC4B7B"/>
    <w:rsid w:val="00AC680D"/>
    <w:rsid w:val="00AC6DA0"/>
    <w:rsid w:val="00AC7A51"/>
    <w:rsid w:val="00AC7BE5"/>
    <w:rsid w:val="00AD1297"/>
    <w:rsid w:val="00AD27BA"/>
    <w:rsid w:val="00AD2D4D"/>
    <w:rsid w:val="00AD3CB9"/>
    <w:rsid w:val="00AD3EAE"/>
    <w:rsid w:val="00AD4510"/>
    <w:rsid w:val="00AD7BB8"/>
    <w:rsid w:val="00AE0C63"/>
    <w:rsid w:val="00AE2B2A"/>
    <w:rsid w:val="00AE316F"/>
    <w:rsid w:val="00AE386F"/>
    <w:rsid w:val="00AE4760"/>
    <w:rsid w:val="00AF1FCD"/>
    <w:rsid w:val="00AF2EB2"/>
    <w:rsid w:val="00AF3B02"/>
    <w:rsid w:val="00AF51F4"/>
    <w:rsid w:val="00AFBCB5"/>
    <w:rsid w:val="00B01B07"/>
    <w:rsid w:val="00B02F35"/>
    <w:rsid w:val="00B0441C"/>
    <w:rsid w:val="00B05A39"/>
    <w:rsid w:val="00B06F67"/>
    <w:rsid w:val="00B120B4"/>
    <w:rsid w:val="00B12AC7"/>
    <w:rsid w:val="00B1339A"/>
    <w:rsid w:val="00B2036D"/>
    <w:rsid w:val="00B21BFB"/>
    <w:rsid w:val="00B2210C"/>
    <w:rsid w:val="00B26C50"/>
    <w:rsid w:val="00B2716F"/>
    <w:rsid w:val="00B322FD"/>
    <w:rsid w:val="00B3711B"/>
    <w:rsid w:val="00B37435"/>
    <w:rsid w:val="00B40794"/>
    <w:rsid w:val="00B40C80"/>
    <w:rsid w:val="00B4218F"/>
    <w:rsid w:val="00B45B9C"/>
    <w:rsid w:val="00B46033"/>
    <w:rsid w:val="00B529B5"/>
    <w:rsid w:val="00B53FCE"/>
    <w:rsid w:val="00B54171"/>
    <w:rsid w:val="00B55F9F"/>
    <w:rsid w:val="00B5622F"/>
    <w:rsid w:val="00B56D0C"/>
    <w:rsid w:val="00B56F06"/>
    <w:rsid w:val="00B6214B"/>
    <w:rsid w:val="00B6419B"/>
    <w:rsid w:val="00B65452"/>
    <w:rsid w:val="00B65FF2"/>
    <w:rsid w:val="00B66596"/>
    <w:rsid w:val="00B727CF"/>
    <w:rsid w:val="00B72931"/>
    <w:rsid w:val="00B80AAD"/>
    <w:rsid w:val="00B80ADE"/>
    <w:rsid w:val="00B83290"/>
    <w:rsid w:val="00B8466C"/>
    <w:rsid w:val="00B908B2"/>
    <w:rsid w:val="00B90D20"/>
    <w:rsid w:val="00B95C5D"/>
    <w:rsid w:val="00BA0016"/>
    <w:rsid w:val="00BA078D"/>
    <w:rsid w:val="00BA0B19"/>
    <w:rsid w:val="00BA0BAA"/>
    <w:rsid w:val="00BA1C70"/>
    <w:rsid w:val="00BA20E3"/>
    <w:rsid w:val="00BA211E"/>
    <w:rsid w:val="00BA25B7"/>
    <w:rsid w:val="00BA37B0"/>
    <w:rsid w:val="00BA7230"/>
    <w:rsid w:val="00BA7238"/>
    <w:rsid w:val="00BA7AAB"/>
    <w:rsid w:val="00BB030F"/>
    <w:rsid w:val="00BB2AC6"/>
    <w:rsid w:val="00BB2BCC"/>
    <w:rsid w:val="00BB367B"/>
    <w:rsid w:val="00BB609A"/>
    <w:rsid w:val="00BC6B9C"/>
    <w:rsid w:val="00BC6C1C"/>
    <w:rsid w:val="00BC7982"/>
    <w:rsid w:val="00BD1721"/>
    <w:rsid w:val="00BD7916"/>
    <w:rsid w:val="00BD9768"/>
    <w:rsid w:val="00BE2229"/>
    <w:rsid w:val="00BE2E28"/>
    <w:rsid w:val="00BE3E1E"/>
    <w:rsid w:val="00BE7590"/>
    <w:rsid w:val="00BF03F8"/>
    <w:rsid w:val="00BF0D76"/>
    <w:rsid w:val="00BF1722"/>
    <w:rsid w:val="00BF1B62"/>
    <w:rsid w:val="00BF2CE3"/>
    <w:rsid w:val="00BF35D4"/>
    <w:rsid w:val="00BF431D"/>
    <w:rsid w:val="00BF6164"/>
    <w:rsid w:val="00BF732E"/>
    <w:rsid w:val="00C01104"/>
    <w:rsid w:val="00C015A2"/>
    <w:rsid w:val="00C05C94"/>
    <w:rsid w:val="00C06297"/>
    <w:rsid w:val="00C079D2"/>
    <w:rsid w:val="00C07B88"/>
    <w:rsid w:val="00C10651"/>
    <w:rsid w:val="00C11369"/>
    <w:rsid w:val="00C13907"/>
    <w:rsid w:val="00C13C92"/>
    <w:rsid w:val="00C1417B"/>
    <w:rsid w:val="00C14531"/>
    <w:rsid w:val="00C14FC2"/>
    <w:rsid w:val="00C15101"/>
    <w:rsid w:val="00C24C37"/>
    <w:rsid w:val="00C30D82"/>
    <w:rsid w:val="00C3341B"/>
    <w:rsid w:val="00C34C44"/>
    <w:rsid w:val="00C35DB7"/>
    <w:rsid w:val="00C3606A"/>
    <w:rsid w:val="00C41CF7"/>
    <w:rsid w:val="00C4274A"/>
    <w:rsid w:val="00C436AB"/>
    <w:rsid w:val="00C52902"/>
    <w:rsid w:val="00C55F08"/>
    <w:rsid w:val="00C56458"/>
    <w:rsid w:val="00C56C7B"/>
    <w:rsid w:val="00C62234"/>
    <w:rsid w:val="00C62B29"/>
    <w:rsid w:val="00C63F87"/>
    <w:rsid w:val="00C65903"/>
    <w:rsid w:val="00C664FC"/>
    <w:rsid w:val="00C70C44"/>
    <w:rsid w:val="00C72137"/>
    <w:rsid w:val="00C74D43"/>
    <w:rsid w:val="00C76571"/>
    <w:rsid w:val="00C76CA9"/>
    <w:rsid w:val="00C76F95"/>
    <w:rsid w:val="00C776C1"/>
    <w:rsid w:val="00C77D96"/>
    <w:rsid w:val="00C81212"/>
    <w:rsid w:val="00C820F3"/>
    <w:rsid w:val="00C82CE2"/>
    <w:rsid w:val="00C841FB"/>
    <w:rsid w:val="00C84881"/>
    <w:rsid w:val="00C85959"/>
    <w:rsid w:val="00C92DE9"/>
    <w:rsid w:val="00C93404"/>
    <w:rsid w:val="00C942C5"/>
    <w:rsid w:val="00C9615B"/>
    <w:rsid w:val="00CA0226"/>
    <w:rsid w:val="00CA123A"/>
    <w:rsid w:val="00CA202C"/>
    <w:rsid w:val="00CA5FC0"/>
    <w:rsid w:val="00CB1192"/>
    <w:rsid w:val="00CB2145"/>
    <w:rsid w:val="00CB3C3B"/>
    <w:rsid w:val="00CB45E9"/>
    <w:rsid w:val="00CB4CB2"/>
    <w:rsid w:val="00CB5632"/>
    <w:rsid w:val="00CB66B0"/>
    <w:rsid w:val="00CB6E8B"/>
    <w:rsid w:val="00CC0724"/>
    <w:rsid w:val="00CC0D1B"/>
    <w:rsid w:val="00CC298B"/>
    <w:rsid w:val="00CC31B9"/>
    <w:rsid w:val="00CC4922"/>
    <w:rsid w:val="00CC662C"/>
    <w:rsid w:val="00CD0D4B"/>
    <w:rsid w:val="00CD103C"/>
    <w:rsid w:val="00CD18F8"/>
    <w:rsid w:val="00CD21D1"/>
    <w:rsid w:val="00CD4572"/>
    <w:rsid w:val="00CD48D0"/>
    <w:rsid w:val="00CD4913"/>
    <w:rsid w:val="00CD6723"/>
    <w:rsid w:val="00CE04AD"/>
    <w:rsid w:val="00CE3795"/>
    <w:rsid w:val="00CE436E"/>
    <w:rsid w:val="00CE5044"/>
    <w:rsid w:val="00CE5393"/>
    <w:rsid w:val="00CE5951"/>
    <w:rsid w:val="00CF3622"/>
    <w:rsid w:val="00CF5935"/>
    <w:rsid w:val="00CF73E9"/>
    <w:rsid w:val="00D01761"/>
    <w:rsid w:val="00D025A1"/>
    <w:rsid w:val="00D03BBE"/>
    <w:rsid w:val="00D04DFF"/>
    <w:rsid w:val="00D05805"/>
    <w:rsid w:val="00D05C1E"/>
    <w:rsid w:val="00D06CD9"/>
    <w:rsid w:val="00D133EA"/>
    <w:rsid w:val="00D13553"/>
    <w:rsid w:val="00D136E3"/>
    <w:rsid w:val="00D15964"/>
    <w:rsid w:val="00D15A52"/>
    <w:rsid w:val="00D16608"/>
    <w:rsid w:val="00D201FC"/>
    <w:rsid w:val="00D2057B"/>
    <w:rsid w:val="00D2403C"/>
    <w:rsid w:val="00D27DAD"/>
    <w:rsid w:val="00D301D2"/>
    <w:rsid w:val="00D31345"/>
    <w:rsid w:val="00D31C60"/>
    <w:rsid w:val="00D31E35"/>
    <w:rsid w:val="00D31E80"/>
    <w:rsid w:val="00D32B03"/>
    <w:rsid w:val="00D33D6A"/>
    <w:rsid w:val="00D35677"/>
    <w:rsid w:val="00D36334"/>
    <w:rsid w:val="00D42B2A"/>
    <w:rsid w:val="00D42DE1"/>
    <w:rsid w:val="00D4377B"/>
    <w:rsid w:val="00D470FE"/>
    <w:rsid w:val="00D50114"/>
    <w:rsid w:val="00D507E2"/>
    <w:rsid w:val="00D534B3"/>
    <w:rsid w:val="00D5370F"/>
    <w:rsid w:val="00D54413"/>
    <w:rsid w:val="00D5754A"/>
    <w:rsid w:val="00D6093E"/>
    <w:rsid w:val="00D61CE0"/>
    <w:rsid w:val="00D6329F"/>
    <w:rsid w:val="00D670E8"/>
    <w:rsid w:val="00D678DB"/>
    <w:rsid w:val="00D70FD3"/>
    <w:rsid w:val="00D71DFA"/>
    <w:rsid w:val="00D72009"/>
    <w:rsid w:val="00D74AB8"/>
    <w:rsid w:val="00D762CB"/>
    <w:rsid w:val="00D7A1E5"/>
    <w:rsid w:val="00D81091"/>
    <w:rsid w:val="00D81A3A"/>
    <w:rsid w:val="00D81D20"/>
    <w:rsid w:val="00D82E47"/>
    <w:rsid w:val="00D84C45"/>
    <w:rsid w:val="00D90C95"/>
    <w:rsid w:val="00D91318"/>
    <w:rsid w:val="00D91DB8"/>
    <w:rsid w:val="00D92DC7"/>
    <w:rsid w:val="00D92F32"/>
    <w:rsid w:val="00D92FB8"/>
    <w:rsid w:val="00D94D8F"/>
    <w:rsid w:val="00D9572D"/>
    <w:rsid w:val="00D96982"/>
    <w:rsid w:val="00D973A3"/>
    <w:rsid w:val="00DA0A52"/>
    <w:rsid w:val="00DA1F2D"/>
    <w:rsid w:val="00DA2016"/>
    <w:rsid w:val="00DA3452"/>
    <w:rsid w:val="00DA370B"/>
    <w:rsid w:val="00DA58A1"/>
    <w:rsid w:val="00DB10E4"/>
    <w:rsid w:val="00DB129C"/>
    <w:rsid w:val="00DB1A9D"/>
    <w:rsid w:val="00DB2B1F"/>
    <w:rsid w:val="00DB755F"/>
    <w:rsid w:val="00DC12CF"/>
    <w:rsid w:val="00DC3B4B"/>
    <w:rsid w:val="00DC3BD4"/>
    <w:rsid w:val="00DC6D13"/>
    <w:rsid w:val="00DC74E1"/>
    <w:rsid w:val="00DC7DF9"/>
    <w:rsid w:val="00DD04A0"/>
    <w:rsid w:val="00DD0F96"/>
    <w:rsid w:val="00DD2F4E"/>
    <w:rsid w:val="00DD3273"/>
    <w:rsid w:val="00DD3AC8"/>
    <w:rsid w:val="00DD50DE"/>
    <w:rsid w:val="00DD5566"/>
    <w:rsid w:val="00DE07A5"/>
    <w:rsid w:val="00DE2456"/>
    <w:rsid w:val="00DE2798"/>
    <w:rsid w:val="00DE2CE3"/>
    <w:rsid w:val="00DE2DB7"/>
    <w:rsid w:val="00DE5E6C"/>
    <w:rsid w:val="00DE6B75"/>
    <w:rsid w:val="00DE73EA"/>
    <w:rsid w:val="00DF12BC"/>
    <w:rsid w:val="00DF1BB2"/>
    <w:rsid w:val="00DF23D6"/>
    <w:rsid w:val="00DF5C30"/>
    <w:rsid w:val="00DF5F6C"/>
    <w:rsid w:val="00DF7FF8"/>
    <w:rsid w:val="00E00D3E"/>
    <w:rsid w:val="00E00F8E"/>
    <w:rsid w:val="00E0132C"/>
    <w:rsid w:val="00E01692"/>
    <w:rsid w:val="00E04DAF"/>
    <w:rsid w:val="00E0624A"/>
    <w:rsid w:val="00E062BF"/>
    <w:rsid w:val="00E06763"/>
    <w:rsid w:val="00E06908"/>
    <w:rsid w:val="00E1025D"/>
    <w:rsid w:val="00E112C7"/>
    <w:rsid w:val="00E149E0"/>
    <w:rsid w:val="00E151D7"/>
    <w:rsid w:val="00E159DA"/>
    <w:rsid w:val="00E20F46"/>
    <w:rsid w:val="00E22F6B"/>
    <w:rsid w:val="00E253D1"/>
    <w:rsid w:val="00E26817"/>
    <w:rsid w:val="00E2D437"/>
    <w:rsid w:val="00E32ED9"/>
    <w:rsid w:val="00E34175"/>
    <w:rsid w:val="00E36D58"/>
    <w:rsid w:val="00E3C16D"/>
    <w:rsid w:val="00E402E5"/>
    <w:rsid w:val="00E40B35"/>
    <w:rsid w:val="00E412B1"/>
    <w:rsid w:val="00E4272D"/>
    <w:rsid w:val="00E4366C"/>
    <w:rsid w:val="00E451C5"/>
    <w:rsid w:val="00E4522E"/>
    <w:rsid w:val="00E46791"/>
    <w:rsid w:val="00E46A52"/>
    <w:rsid w:val="00E4D5D5"/>
    <w:rsid w:val="00E5058E"/>
    <w:rsid w:val="00E50A73"/>
    <w:rsid w:val="00E51733"/>
    <w:rsid w:val="00E55D05"/>
    <w:rsid w:val="00E56264"/>
    <w:rsid w:val="00E56F6D"/>
    <w:rsid w:val="00E573FD"/>
    <w:rsid w:val="00E60300"/>
    <w:rsid w:val="00E604B6"/>
    <w:rsid w:val="00E61D82"/>
    <w:rsid w:val="00E62E0D"/>
    <w:rsid w:val="00E65D38"/>
    <w:rsid w:val="00E65E34"/>
    <w:rsid w:val="00E66CA0"/>
    <w:rsid w:val="00E66F41"/>
    <w:rsid w:val="00E67345"/>
    <w:rsid w:val="00E67F10"/>
    <w:rsid w:val="00E731A2"/>
    <w:rsid w:val="00E756B6"/>
    <w:rsid w:val="00E75BF5"/>
    <w:rsid w:val="00E76A3F"/>
    <w:rsid w:val="00E76D03"/>
    <w:rsid w:val="00E8035D"/>
    <w:rsid w:val="00E80C56"/>
    <w:rsid w:val="00E83618"/>
    <w:rsid w:val="00E836F5"/>
    <w:rsid w:val="00E8387A"/>
    <w:rsid w:val="00E85404"/>
    <w:rsid w:val="00E90D72"/>
    <w:rsid w:val="00E92857"/>
    <w:rsid w:val="00E93B45"/>
    <w:rsid w:val="00E94656"/>
    <w:rsid w:val="00E95B28"/>
    <w:rsid w:val="00EA2856"/>
    <w:rsid w:val="00EA33E3"/>
    <w:rsid w:val="00EA6500"/>
    <w:rsid w:val="00EB14B8"/>
    <w:rsid w:val="00EB4B9E"/>
    <w:rsid w:val="00EB5A1C"/>
    <w:rsid w:val="00EB734E"/>
    <w:rsid w:val="00EB77B2"/>
    <w:rsid w:val="00EC0A6C"/>
    <w:rsid w:val="00EC1E31"/>
    <w:rsid w:val="00EC441B"/>
    <w:rsid w:val="00EC450E"/>
    <w:rsid w:val="00EC48A3"/>
    <w:rsid w:val="00EC5D13"/>
    <w:rsid w:val="00EC6780"/>
    <w:rsid w:val="00EC7E88"/>
    <w:rsid w:val="00EC7EBD"/>
    <w:rsid w:val="00ED0E4C"/>
    <w:rsid w:val="00ED1EDE"/>
    <w:rsid w:val="00ED2E08"/>
    <w:rsid w:val="00ED2EEB"/>
    <w:rsid w:val="00ED32F9"/>
    <w:rsid w:val="00ED40E3"/>
    <w:rsid w:val="00ED437A"/>
    <w:rsid w:val="00ED72DF"/>
    <w:rsid w:val="00ED7975"/>
    <w:rsid w:val="00ED7D46"/>
    <w:rsid w:val="00EE075A"/>
    <w:rsid w:val="00EE1DA7"/>
    <w:rsid w:val="00EE37A3"/>
    <w:rsid w:val="00EE3D44"/>
    <w:rsid w:val="00EE5469"/>
    <w:rsid w:val="00EE5BFC"/>
    <w:rsid w:val="00EE6961"/>
    <w:rsid w:val="00EE7B1B"/>
    <w:rsid w:val="00EF0CC2"/>
    <w:rsid w:val="00EF30C1"/>
    <w:rsid w:val="00EF34B1"/>
    <w:rsid w:val="00F0212A"/>
    <w:rsid w:val="00F0663C"/>
    <w:rsid w:val="00F0718D"/>
    <w:rsid w:val="00F1073E"/>
    <w:rsid w:val="00F12A91"/>
    <w:rsid w:val="00F12AB9"/>
    <w:rsid w:val="00F12E2D"/>
    <w:rsid w:val="00F13EFE"/>
    <w:rsid w:val="00F14D7F"/>
    <w:rsid w:val="00F156EC"/>
    <w:rsid w:val="00F16D49"/>
    <w:rsid w:val="00F20AC8"/>
    <w:rsid w:val="00F20FC1"/>
    <w:rsid w:val="00F247D4"/>
    <w:rsid w:val="00F250CE"/>
    <w:rsid w:val="00F260E8"/>
    <w:rsid w:val="00F31467"/>
    <w:rsid w:val="00F31E1F"/>
    <w:rsid w:val="00F3454B"/>
    <w:rsid w:val="00F3530F"/>
    <w:rsid w:val="00F37E02"/>
    <w:rsid w:val="00F40F2E"/>
    <w:rsid w:val="00F4110C"/>
    <w:rsid w:val="00F42844"/>
    <w:rsid w:val="00F44E9A"/>
    <w:rsid w:val="00F505B9"/>
    <w:rsid w:val="00F522E3"/>
    <w:rsid w:val="00F53336"/>
    <w:rsid w:val="00F537C7"/>
    <w:rsid w:val="00F54F06"/>
    <w:rsid w:val="00F601DD"/>
    <w:rsid w:val="00F603D8"/>
    <w:rsid w:val="00F63B30"/>
    <w:rsid w:val="00F63D75"/>
    <w:rsid w:val="00F65B7F"/>
    <w:rsid w:val="00F66145"/>
    <w:rsid w:val="00F66A6F"/>
    <w:rsid w:val="00F67719"/>
    <w:rsid w:val="00F67B64"/>
    <w:rsid w:val="00F74D1B"/>
    <w:rsid w:val="00F74DCA"/>
    <w:rsid w:val="00F77E41"/>
    <w:rsid w:val="00F81980"/>
    <w:rsid w:val="00F81ECE"/>
    <w:rsid w:val="00F82E67"/>
    <w:rsid w:val="00F860A8"/>
    <w:rsid w:val="00F9206F"/>
    <w:rsid w:val="00F929AA"/>
    <w:rsid w:val="00F92F2B"/>
    <w:rsid w:val="00F95786"/>
    <w:rsid w:val="00F96BBF"/>
    <w:rsid w:val="00F9AB34"/>
    <w:rsid w:val="00FA069E"/>
    <w:rsid w:val="00FA3111"/>
    <w:rsid w:val="00FA3320"/>
    <w:rsid w:val="00FA3555"/>
    <w:rsid w:val="00FA56B7"/>
    <w:rsid w:val="00FA5EED"/>
    <w:rsid w:val="00FA76B0"/>
    <w:rsid w:val="00FA7D65"/>
    <w:rsid w:val="00FB4FDC"/>
    <w:rsid w:val="00FC009E"/>
    <w:rsid w:val="00FC0E4A"/>
    <w:rsid w:val="00FC3043"/>
    <w:rsid w:val="00FC3823"/>
    <w:rsid w:val="00FC7FF3"/>
    <w:rsid w:val="00FD0A93"/>
    <w:rsid w:val="00FD34B2"/>
    <w:rsid w:val="00FD45A0"/>
    <w:rsid w:val="00FD5D2C"/>
    <w:rsid w:val="00FD7B29"/>
    <w:rsid w:val="00FE1596"/>
    <w:rsid w:val="00FE5195"/>
    <w:rsid w:val="00FE568B"/>
    <w:rsid w:val="00FE5A8D"/>
    <w:rsid w:val="00FE5E0D"/>
    <w:rsid w:val="00FF1A29"/>
    <w:rsid w:val="00FF2093"/>
    <w:rsid w:val="00FF3A0F"/>
    <w:rsid w:val="01004D3C"/>
    <w:rsid w:val="0104B743"/>
    <w:rsid w:val="01095113"/>
    <w:rsid w:val="010ACE37"/>
    <w:rsid w:val="010BD499"/>
    <w:rsid w:val="010EFAAA"/>
    <w:rsid w:val="011F494D"/>
    <w:rsid w:val="01292EC2"/>
    <w:rsid w:val="012AD37B"/>
    <w:rsid w:val="012AE698"/>
    <w:rsid w:val="0130B1BD"/>
    <w:rsid w:val="01359116"/>
    <w:rsid w:val="01369DF1"/>
    <w:rsid w:val="0137ED4F"/>
    <w:rsid w:val="0137F449"/>
    <w:rsid w:val="013ED855"/>
    <w:rsid w:val="013F5E8A"/>
    <w:rsid w:val="0143686D"/>
    <w:rsid w:val="01448CDA"/>
    <w:rsid w:val="014B5144"/>
    <w:rsid w:val="014C9903"/>
    <w:rsid w:val="0157B954"/>
    <w:rsid w:val="01621447"/>
    <w:rsid w:val="0162F7E8"/>
    <w:rsid w:val="01640BD3"/>
    <w:rsid w:val="0167155F"/>
    <w:rsid w:val="016A4420"/>
    <w:rsid w:val="016C454B"/>
    <w:rsid w:val="016F5BA2"/>
    <w:rsid w:val="0174E74B"/>
    <w:rsid w:val="0175ED17"/>
    <w:rsid w:val="01765415"/>
    <w:rsid w:val="017B877F"/>
    <w:rsid w:val="017FFDEC"/>
    <w:rsid w:val="01803B51"/>
    <w:rsid w:val="018FD359"/>
    <w:rsid w:val="01937ED4"/>
    <w:rsid w:val="0194C04D"/>
    <w:rsid w:val="019C6154"/>
    <w:rsid w:val="01A31CC8"/>
    <w:rsid w:val="01A56D7A"/>
    <w:rsid w:val="01A750A9"/>
    <w:rsid w:val="01AEC2E1"/>
    <w:rsid w:val="01AF7EA2"/>
    <w:rsid w:val="01B04172"/>
    <w:rsid w:val="01B10EFC"/>
    <w:rsid w:val="01BD3AF9"/>
    <w:rsid w:val="01BF0EA8"/>
    <w:rsid w:val="01C3645F"/>
    <w:rsid w:val="01C50712"/>
    <w:rsid w:val="01C64A31"/>
    <w:rsid w:val="01C8284E"/>
    <w:rsid w:val="01D4AFBF"/>
    <w:rsid w:val="01D632C0"/>
    <w:rsid w:val="01D6C4B1"/>
    <w:rsid w:val="01D73B93"/>
    <w:rsid w:val="01DC5694"/>
    <w:rsid w:val="01DCE070"/>
    <w:rsid w:val="01E0A0CA"/>
    <w:rsid w:val="01E150AB"/>
    <w:rsid w:val="01EE5627"/>
    <w:rsid w:val="01EF5955"/>
    <w:rsid w:val="01F375BF"/>
    <w:rsid w:val="01F549A6"/>
    <w:rsid w:val="01FA5C5D"/>
    <w:rsid w:val="01FC0A8C"/>
    <w:rsid w:val="01FCB932"/>
    <w:rsid w:val="01FF31A2"/>
    <w:rsid w:val="02074B06"/>
    <w:rsid w:val="020A87CE"/>
    <w:rsid w:val="020F3866"/>
    <w:rsid w:val="021212AC"/>
    <w:rsid w:val="02130F80"/>
    <w:rsid w:val="0218380E"/>
    <w:rsid w:val="02195495"/>
    <w:rsid w:val="0219A491"/>
    <w:rsid w:val="021E5C4A"/>
    <w:rsid w:val="02244A86"/>
    <w:rsid w:val="0225CEC9"/>
    <w:rsid w:val="022C349D"/>
    <w:rsid w:val="0234BF34"/>
    <w:rsid w:val="0236BDA3"/>
    <w:rsid w:val="0248D8B7"/>
    <w:rsid w:val="024E95D1"/>
    <w:rsid w:val="024FBEB8"/>
    <w:rsid w:val="02527E6C"/>
    <w:rsid w:val="025569F8"/>
    <w:rsid w:val="025A53AD"/>
    <w:rsid w:val="02609CD8"/>
    <w:rsid w:val="026B08AE"/>
    <w:rsid w:val="026BC014"/>
    <w:rsid w:val="026D88D9"/>
    <w:rsid w:val="027BA7FE"/>
    <w:rsid w:val="027D527D"/>
    <w:rsid w:val="027EE7BA"/>
    <w:rsid w:val="0282512E"/>
    <w:rsid w:val="0282E705"/>
    <w:rsid w:val="0289EFC1"/>
    <w:rsid w:val="028C7D9F"/>
    <w:rsid w:val="028DB396"/>
    <w:rsid w:val="028F3D12"/>
    <w:rsid w:val="02930AD1"/>
    <w:rsid w:val="02988B5E"/>
    <w:rsid w:val="029A1A7F"/>
    <w:rsid w:val="02A16A00"/>
    <w:rsid w:val="02A29F22"/>
    <w:rsid w:val="02B33D59"/>
    <w:rsid w:val="02BC15FC"/>
    <w:rsid w:val="02BF038A"/>
    <w:rsid w:val="02C33A97"/>
    <w:rsid w:val="02CA578A"/>
    <w:rsid w:val="02D61D89"/>
    <w:rsid w:val="02DA2B94"/>
    <w:rsid w:val="02DC9531"/>
    <w:rsid w:val="02E5B13B"/>
    <w:rsid w:val="02EB6CF9"/>
    <w:rsid w:val="02F2E103"/>
    <w:rsid w:val="02F681EB"/>
    <w:rsid w:val="02FF2A09"/>
    <w:rsid w:val="03042FC5"/>
    <w:rsid w:val="030B1652"/>
    <w:rsid w:val="030D49FD"/>
    <w:rsid w:val="030D7EDF"/>
    <w:rsid w:val="0316AEDD"/>
    <w:rsid w:val="031D6DC3"/>
    <w:rsid w:val="03204B2A"/>
    <w:rsid w:val="032BA1DE"/>
    <w:rsid w:val="0338E189"/>
    <w:rsid w:val="033BB2B3"/>
    <w:rsid w:val="033F737F"/>
    <w:rsid w:val="0342E311"/>
    <w:rsid w:val="034CF36A"/>
    <w:rsid w:val="034EA39F"/>
    <w:rsid w:val="035096E6"/>
    <w:rsid w:val="0352C6CF"/>
    <w:rsid w:val="03590D48"/>
    <w:rsid w:val="035F78AC"/>
    <w:rsid w:val="0360E11C"/>
    <w:rsid w:val="0363F8AF"/>
    <w:rsid w:val="03640846"/>
    <w:rsid w:val="03769AAD"/>
    <w:rsid w:val="037DE601"/>
    <w:rsid w:val="0386143B"/>
    <w:rsid w:val="0387A990"/>
    <w:rsid w:val="0391B5D1"/>
    <w:rsid w:val="0393011C"/>
    <w:rsid w:val="03934D7D"/>
    <w:rsid w:val="039568F5"/>
    <w:rsid w:val="0397B3F8"/>
    <w:rsid w:val="039A353D"/>
    <w:rsid w:val="03A097E5"/>
    <w:rsid w:val="03A616CB"/>
    <w:rsid w:val="03A8CC64"/>
    <w:rsid w:val="03AA7723"/>
    <w:rsid w:val="03AAD238"/>
    <w:rsid w:val="03B8A8F6"/>
    <w:rsid w:val="03BB0F4B"/>
    <w:rsid w:val="03BE079B"/>
    <w:rsid w:val="03BEB669"/>
    <w:rsid w:val="03C04476"/>
    <w:rsid w:val="03CD4385"/>
    <w:rsid w:val="03E0EBEE"/>
    <w:rsid w:val="03E84036"/>
    <w:rsid w:val="03E8DF8B"/>
    <w:rsid w:val="03F284AA"/>
    <w:rsid w:val="03F637AB"/>
    <w:rsid w:val="0407DA23"/>
    <w:rsid w:val="0410AF73"/>
    <w:rsid w:val="0410DC4F"/>
    <w:rsid w:val="041706DC"/>
    <w:rsid w:val="041D9136"/>
    <w:rsid w:val="04214A93"/>
    <w:rsid w:val="0425049F"/>
    <w:rsid w:val="0425D32B"/>
    <w:rsid w:val="042B4F2E"/>
    <w:rsid w:val="0431BAB6"/>
    <w:rsid w:val="043A9AAF"/>
    <w:rsid w:val="043C9467"/>
    <w:rsid w:val="04464869"/>
    <w:rsid w:val="044D1FA0"/>
    <w:rsid w:val="0475FBF5"/>
    <w:rsid w:val="0478A50B"/>
    <w:rsid w:val="047EA15A"/>
    <w:rsid w:val="048032EF"/>
    <w:rsid w:val="04824A86"/>
    <w:rsid w:val="04834C0A"/>
    <w:rsid w:val="0484B9D4"/>
    <w:rsid w:val="04883C23"/>
    <w:rsid w:val="048BCC6F"/>
    <w:rsid w:val="048C076C"/>
    <w:rsid w:val="048D9005"/>
    <w:rsid w:val="048DA59D"/>
    <w:rsid w:val="0499FFE4"/>
    <w:rsid w:val="049AB2F2"/>
    <w:rsid w:val="049D7E3E"/>
    <w:rsid w:val="04A3A7ED"/>
    <w:rsid w:val="04A759C1"/>
    <w:rsid w:val="04A9548A"/>
    <w:rsid w:val="04AC10F5"/>
    <w:rsid w:val="04AE55D7"/>
    <w:rsid w:val="04B2D52C"/>
    <w:rsid w:val="04BA506B"/>
    <w:rsid w:val="04BA989A"/>
    <w:rsid w:val="04BF3D9B"/>
    <w:rsid w:val="04C5A97E"/>
    <w:rsid w:val="04CFDEBB"/>
    <w:rsid w:val="04D08E44"/>
    <w:rsid w:val="04D2E847"/>
    <w:rsid w:val="04DA2E35"/>
    <w:rsid w:val="04DA48E0"/>
    <w:rsid w:val="04DF5931"/>
    <w:rsid w:val="04E2D398"/>
    <w:rsid w:val="04E32268"/>
    <w:rsid w:val="04E8B93D"/>
    <w:rsid w:val="04EB8422"/>
    <w:rsid w:val="04F31F56"/>
    <w:rsid w:val="04F4E6BA"/>
    <w:rsid w:val="04F75A2D"/>
    <w:rsid w:val="04FB1BC8"/>
    <w:rsid w:val="04FBAEA9"/>
    <w:rsid w:val="04FDD4EF"/>
    <w:rsid w:val="0500465D"/>
    <w:rsid w:val="0500D4C6"/>
    <w:rsid w:val="0501CCDE"/>
    <w:rsid w:val="0505E31F"/>
    <w:rsid w:val="0507A12C"/>
    <w:rsid w:val="0508080F"/>
    <w:rsid w:val="0508680C"/>
    <w:rsid w:val="050E7BFD"/>
    <w:rsid w:val="05135E15"/>
    <w:rsid w:val="051A27AF"/>
    <w:rsid w:val="052A7231"/>
    <w:rsid w:val="05381CF6"/>
    <w:rsid w:val="053957BD"/>
    <w:rsid w:val="054AB042"/>
    <w:rsid w:val="054F7078"/>
    <w:rsid w:val="055597E8"/>
    <w:rsid w:val="05566262"/>
    <w:rsid w:val="055F4688"/>
    <w:rsid w:val="05608C16"/>
    <w:rsid w:val="0560F1B2"/>
    <w:rsid w:val="056A1A7C"/>
    <w:rsid w:val="056CE608"/>
    <w:rsid w:val="05719AEC"/>
    <w:rsid w:val="0571C314"/>
    <w:rsid w:val="05731E33"/>
    <w:rsid w:val="0587F1D5"/>
    <w:rsid w:val="058D5BCF"/>
    <w:rsid w:val="058E4D6C"/>
    <w:rsid w:val="05995DF5"/>
    <w:rsid w:val="059B58B4"/>
    <w:rsid w:val="059BA13E"/>
    <w:rsid w:val="059BE6D8"/>
    <w:rsid w:val="05A0C857"/>
    <w:rsid w:val="05A312CE"/>
    <w:rsid w:val="05A34616"/>
    <w:rsid w:val="05B617BD"/>
    <w:rsid w:val="05B77C5B"/>
    <w:rsid w:val="05B9B118"/>
    <w:rsid w:val="05BB1477"/>
    <w:rsid w:val="05C1C091"/>
    <w:rsid w:val="05C7B52F"/>
    <w:rsid w:val="05CB229E"/>
    <w:rsid w:val="05CBF5EE"/>
    <w:rsid w:val="05D2DFDF"/>
    <w:rsid w:val="05D65FA0"/>
    <w:rsid w:val="05D9B84D"/>
    <w:rsid w:val="05DD3962"/>
    <w:rsid w:val="05E1ABFE"/>
    <w:rsid w:val="05E1BB3D"/>
    <w:rsid w:val="05E20DED"/>
    <w:rsid w:val="05E6B374"/>
    <w:rsid w:val="05EE4296"/>
    <w:rsid w:val="05EFCFBF"/>
    <w:rsid w:val="05F1E087"/>
    <w:rsid w:val="05F558A7"/>
    <w:rsid w:val="05F586F2"/>
    <w:rsid w:val="05F918AE"/>
    <w:rsid w:val="05F95294"/>
    <w:rsid w:val="06001D28"/>
    <w:rsid w:val="0605AB58"/>
    <w:rsid w:val="060696CB"/>
    <w:rsid w:val="06097134"/>
    <w:rsid w:val="060A0F56"/>
    <w:rsid w:val="0618D9F5"/>
    <w:rsid w:val="061C5090"/>
    <w:rsid w:val="061EF429"/>
    <w:rsid w:val="06215D86"/>
    <w:rsid w:val="06228404"/>
    <w:rsid w:val="0622CC61"/>
    <w:rsid w:val="0623C77A"/>
    <w:rsid w:val="0626F2F3"/>
    <w:rsid w:val="062EE86E"/>
    <w:rsid w:val="06318835"/>
    <w:rsid w:val="0634C1C5"/>
    <w:rsid w:val="0641BFCE"/>
    <w:rsid w:val="0641CD48"/>
    <w:rsid w:val="06425619"/>
    <w:rsid w:val="064FB633"/>
    <w:rsid w:val="0654BE9D"/>
    <w:rsid w:val="065647F0"/>
    <w:rsid w:val="0658346D"/>
    <w:rsid w:val="065A27DC"/>
    <w:rsid w:val="065A90E0"/>
    <w:rsid w:val="065BD781"/>
    <w:rsid w:val="065C5F47"/>
    <w:rsid w:val="06624767"/>
    <w:rsid w:val="066B64FA"/>
    <w:rsid w:val="066FE72D"/>
    <w:rsid w:val="0673E677"/>
    <w:rsid w:val="06779E78"/>
    <w:rsid w:val="0678CEFF"/>
    <w:rsid w:val="067F4353"/>
    <w:rsid w:val="067F8100"/>
    <w:rsid w:val="067FD77B"/>
    <w:rsid w:val="0682589E"/>
    <w:rsid w:val="06834025"/>
    <w:rsid w:val="06854628"/>
    <w:rsid w:val="068816FB"/>
    <w:rsid w:val="0689567E"/>
    <w:rsid w:val="06961A0E"/>
    <w:rsid w:val="0699B0D1"/>
    <w:rsid w:val="06A5BC3A"/>
    <w:rsid w:val="06A5E2DF"/>
    <w:rsid w:val="06AF8AAF"/>
    <w:rsid w:val="06B20A51"/>
    <w:rsid w:val="06B31581"/>
    <w:rsid w:val="06B75FE9"/>
    <w:rsid w:val="06BBA8BC"/>
    <w:rsid w:val="06BF4A52"/>
    <w:rsid w:val="06C25325"/>
    <w:rsid w:val="06C53721"/>
    <w:rsid w:val="06C77050"/>
    <w:rsid w:val="06C9DFE5"/>
    <w:rsid w:val="06CC7C63"/>
    <w:rsid w:val="06CF9BE9"/>
    <w:rsid w:val="06D16CF3"/>
    <w:rsid w:val="06D320BA"/>
    <w:rsid w:val="06DB9854"/>
    <w:rsid w:val="06DC57D9"/>
    <w:rsid w:val="06E44C5F"/>
    <w:rsid w:val="06EAE911"/>
    <w:rsid w:val="06EC1AE1"/>
    <w:rsid w:val="06EECF5F"/>
    <w:rsid w:val="06F33D6A"/>
    <w:rsid w:val="06FB2838"/>
    <w:rsid w:val="06FCEF43"/>
    <w:rsid w:val="0702AB73"/>
    <w:rsid w:val="07048447"/>
    <w:rsid w:val="0706CFBE"/>
    <w:rsid w:val="07083937"/>
    <w:rsid w:val="0709D387"/>
    <w:rsid w:val="070AC130"/>
    <w:rsid w:val="070D09BC"/>
    <w:rsid w:val="070D0C66"/>
    <w:rsid w:val="070F1880"/>
    <w:rsid w:val="070F2FB2"/>
    <w:rsid w:val="07134DB2"/>
    <w:rsid w:val="0717D7B5"/>
    <w:rsid w:val="071847B8"/>
    <w:rsid w:val="071F39DC"/>
    <w:rsid w:val="07215078"/>
    <w:rsid w:val="0722BB16"/>
    <w:rsid w:val="07255B9F"/>
    <w:rsid w:val="07292C30"/>
    <w:rsid w:val="072B6E8D"/>
    <w:rsid w:val="072C1786"/>
    <w:rsid w:val="07359D52"/>
    <w:rsid w:val="0735ABD4"/>
    <w:rsid w:val="073A3046"/>
    <w:rsid w:val="073DF70C"/>
    <w:rsid w:val="075226A7"/>
    <w:rsid w:val="07547F7E"/>
    <w:rsid w:val="07556F47"/>
    <w:rsid w:val="075B002F"/>
    <w:rsid w:val="075E9FAC"/>
    <w:rsid w:val="075EE042"/>
    <w:rsid w:val="07603A13"/>
    <w:rsid w:val="07648B74"/>
    <w:rsid w:val="077AE933"/>
    <w:rsid w:val="077EB182"/>
    <w:rsid w:val="0784D732"/>
    <w:rsid w:val="0785D801"/>
    <w:rsid w:val="0790681A"/>
    <w:rsid w:val="0794AE0B"/>
    <w:rsid w:val="07A31C7E"/>
    <w:rsid w:val="07A68D47"/>
    <w:rsid w:val="07A8587E"/>
    <w:rsid w:val="07ACF093"/>
    <w:rsid w:val="07B2B07C"/>
    <w:rsid w:val="07B345BD"/>
    <w:rsid w:val="07B8AB7B"/>
    <w:rsid w:val="07B950AD"/>
    <w:rsid w:val="07BE5641"/>
    <w:rsid w:val="07C91D03"/>
    <w:rsid w:val="07CC7991"/>
    <w:rsid w:val="07D15566"/>
    <w:rsid w:val="07D50EF7"/>
    <w:rsid w:val="07DB928A"/>
    <w:rsid w:val="07DE6123"/>
    <w:rsid w:val="07ECD20A"/>
    <w:rsid w:val="07F14260"/>
    <w:rsid w:val="07F3B1AD"/>
    <w:rsid w:val="07F5CA02"/>
    <w:rsid w:val="07F5DA1B"/>
    <w:rsid w:val="07F97B0C"/>
    <w:rsid w:val="07F99F35"/>
    <w:rsid w:val="07FEF313"/>
    <w:rsid w:val="0809B564"/>
    <w:rsid w:val="080A68A3"/>
    <w:rsid w:val="080D7575"/>
    <w:rsid w:val="080EB6AB"/>
    <w:rsid w:val="081265D5"/>
    <w:rsid w:val="0813C0FA"/>
    <w:rsid w:val="0816122B"/>
    <w:rsid w:val="081D4582"/>
    <w:rsid w:val="081EF7EF"/>
    <w:rsid w:val="082D0EB3"/>
    <w:rsid w:val="08327CAE"/>
    <w:rsid w:val="0834BD68"/>
    <w:rsid w:val="08363446"/>
    <w:rsid w:val="0836E864"/>
    <w:rsid w:val="083AABC0"/>
    <w:rsid w:val="083CECA2"/>
    <w:rsid w:val="083E2CC5"/>
    <w:rsid w:val="083FB512"/>
    <w:rsid w:val="084020B9"/>
    <w:rsid w:val="08440CDA"/>
    <w:rsid w:val="08472C53"/>
    <w:rsid w:val="0848C4D6"/>
    <w:rsid w:val="084DE439"/>
    <w:rsid w:val="0850D8B4"/>
    <w:rsid w:val="0856028A"/>
    <w:rsid w:val="085D1755"/>
    <w:rsid w:val="086313B8"/>
    <w:rsid w:val="08635C84"/>
    <w:rsid w:val="08658662"/>
    <w:rsid w:val="086CC8A7"/>
    <w:rsid w:val="087515BD"/>
    <w:rsid w:val="08769F3C"/>
    <w:rsid w:val="087716AB"/>
    <w:rsid w:val="087951B1"/>
    <w:rsid w:val="0884A6AE"/>
    <w:rsid w:val="088562FD"/>
    <w:rsid w:val="08858200"/>
    <w:rsid w:val="08873BF1"/>
    <w:rsid w:val="0887EB42"/>
    <w:rsid w:val="088A2C6F"/>
    <w:rsid w:val="088A89E5"/>
    <w:rsid w:val="088B9B9C"/>
    <w:rsid w:val="088BAB81"/>
    <w:rsid w:val="0895DF91"/>
    <w:rsid w:val="08979CED"/>
    <w:rsid w:val="089A9A8A"/>
    <w:rsid w:val="089CA413"/>
    <w:rsid w:val="089D723B"/>
    <w:rsid w:val="089D9065"/>
    <w:rsid w:val="08A0DEC7"/>
    <w:rsid w:val="08A25706"/>
    <w:rsid w:val="08A2E996"/>
    <w:rsid w:val="08A514DA"/>
    <w:rsid w:val="08AD13A0"/>
    <w:rsid w:val="08AE8C77"/>
    <w:rsid w:val="08B48C70"/>
    <w:rsid w:val="08C08BC9"/>
    <w:rsid w:val="08C188D6"/>
    <w:rsid w:val="08C30AA3"/>
    <w:rsid w:val="08C6CF2A"/>
    <w:rsid w:val="08CC6ADD"/>
    <w:rsid w:val="08CEB3F5"/>
    <w:rsid w:val="08D65ABF"/>
    <w:rsid w:val="08DD3A10"/>
    <w:rsid w:val="08DF10B2"/>
    <w:rsid w:val="08E399E7"/>
    <w:rsid w:val="08E4F03C"/>
    <w:rsid w:val="08F07AA4"/>
    <w:rsid w:val="08F2C080"/>
    <w:rsid w:val="08F99686"/>
    <w:rsid w:val="08F9D136"/>
    <w:rsid w:val="08FA4F7C"/>
    <w:rsid w:val="08FD97AC"/>
    <w:rsid w:val="08FDE3EA"/>
    <w:rsid w:val="08FEB7FE"/>
    <w:rsid w:val="09011609"/>
    <w:rsid w:val="0904E75A"/>
    <w:rsid w:val="090E7784"/>
    <w:rsid w:val="0911A5A5"/>
    <w:rsid w:val="09190E34"/>
    <w:rsid w:val="091AC34B"/>
    <w:rsid w:val="092125E0"/>
    <w:rsid w:val="0928D516"/>
    <w:rsid w:val="0929426D"/>
    <w:rsid w:val="092B311B"/>
    <w:rsid w:val="09314649"/>
    <w:rsid w:val="0933DA89"/>
    <w:rsid w:val="093724F6"/>
    <w:rsid w:val="093C568C"/>
    <w:rsid w:val="093D18A6"/>
    <w:rsid w:val="093E0702"/>
    <w:rsid w:val="0941DDEA"/>
    <w:rsid w:val="0942E969"/>
    <w:rsid w:val="0952DE63"/>
    <w:rsid w:val="09563154"/>
    <w:rsid w:val="09576A77"/>
    <w:rsid w:val="0958BA4D"/>
    <w:rsid w:val="095B194E"/>
    <w:rsid w:val="09621C35"/>
    <w:rsid w:val="0962378D"/>
    <w:rsid w:val="09623972"/>
    <w:rsid w:val="09651BCE"/>
    <w:rsid w:val="096CBFA0"/>
    <w:rsid w:val="09709BE7"/>
    <w:rsid w:val="09778B92"/>
    <w:rsid w:val="09795003"/>
    <w:rsid w:val="0980A32F"/>
    <w:rsid w:val="0984B14A"/>
    <w:rsid w:val="098BDCDD"/>
    <w:rsid w:val="099789D9"/>
    <w:rsid w:val="099A45E7"/>
    <w:rsid w:val="099DF568"/>
    <w:rsid w:val="09A2226A"/>
    <w:rsid w:val="09A244BF"/>
    <w:rsid w:val="09A3CD1D"/>
    <w:rsid w:val="09AC0060"/>
    <w:rsid w:val="09AC71E3"/>
    <w:rsid w:val="09AF62EC"/>
    <w:rsid w:val="09B13906"/>
    <w:rsid w:val="09B90E71"/>
    <w:rsid w:val="09BB49B2"/>
    <w:rsid w:val="09C154A7"/>
    <w:rsid w:val="09C96DE5"/>
    <w:rsid w:val="09C9F818"/>
    <w:rsid w:val="09CC3385"/>
    <w:rsid w:val="09DE2387"/>
    <w:rsid w:val="09E27529"/>
    <w:rsid w:val="09E6CF6D"/>
    <w:rsid w:val="09F13A0E"/>
    <w:rsid w:val="09F9D500"/>
    <w:rsid w:val="09FAA6A1"/>
    <w:rsid w:val="0A02C783"/>
    <w:rsid w:val="0A032593"/>
    <w:rsid w:val="0A05B96E"/>
    <w:rsid w:val="0A06F57C"/>
    <w:rsid w:val="0A0F1EC3"/>
    <w:rsid w:val="0A201DD9"/>
    <w:rsid w:val="0A21098F"/>
    <w:rsid w:val="0A280DDF"/>
    <w:rsid w:val="0A2D6298"/>
    <w:rsid w:val="0A32E61C"/>
    <w:rsid w:val="0A33ACC2"/>
    <w:rsid w:val="0A362DBD"/>
    <w:rsid w:val="0A3E833D"/>
    <w:rsid w:val="0A42249F"/>
    <w:rsid w:val="0A46671D"/>
    <w:rsid w:val="0A48605A"/>
    <w:rsid w:val="0A56B006"/>
    <w:rsid w:val="0A61E964"/>
    <w:rsid w:val="0A639825"/>
    <w:rsid w:val="0A699189"/>
    <w:rsid w:val="0A6A2BEA"/>
    <w:rsid w:val="0A6AAE9B"/>
    <w:rsid w:val="0A6B44A6"/>
    <w:rsid w:val="0A6D3965"/>
    <w:rsid w:val="0A6F47A3"/>
    <w:rsid w:val="0A75C672"/>
    <w:rsid w:val="0A7DD4A4"/>
    <w:rsid w:val="0A8370D7"/>
    <w:rsid w:val="0A87AB2B"/>
    <w:rsid w:val="0A8C8777"/>
    <w:rsid w:val="0A93C248"/>
    <w:rsid w:val="0A998773"/>
    <w:rsid w:val="0A9CC672"/>
    <w:rsid w:val="0A9EF882"/>
    <w:rsid w:val="0AA4E3E9"/>
    <w:rsid w:val="0AA4FBB6"/>
    <w:rsid w:val="0AA9CB30"/>
    <w:rsid w:val="0AC7EFCD"/>
    <w:rsid w:val="0ACA6E61"/>
    <w:rsid w:val="0ACB1378"/>
    <w:rsid w:val="0AD08387"/>
    <w:rsid w:val="0AD4E264"/>
    <w:rsid w:val="0ADCF101"/>
    <w:rsid w:val="0AE430D7"/>
    <w:rsid w:val="0AEA78AA"/>
    <w:rsid w:val="0AEAE67F"/>
    <w:rsid w:val="0AEB2C17"/>
    <w:rsid w:val="0AED4FA5"/>
    <w:rsid w:val="0AF0EA89"/>
    <w:rsid w:val="0AF300A4"/>
    <w:rsid w:val="0AF3DDA0"/>
    <w:rsid w:val="0AFAC620"/>
    <w:rsid w:val="0B07DB83"/>
    <w:rsid w:val="0B0E8F35"/>
    <w:rsid w:val="0B135E94"/>
    <w:rsid w:val="0B13FD46"/>
    <w:rsid w:val="0B1DD834"/>
    <w:rsid w:val="0B1DF56C"/>
    <w:rsid w:val="0B22076B"/>
    <w:rsid w:val="0B24FA6B"/>
    <w:rsid w:val="0B2E5BE5"/>
    <w:rsid w:val="0B2EB00F"/>
    <w:rsid w:val="0B3059AD"/>
    <w:rsid w:val="0B345B69"/>
    <w:rsid w:val="0B38E9F2"/>
    <w:rsid w:val="0B3F59E2"/>
    <w:rsid w:val="0B3F95F0"/>
    <w:rsid w:val="0B3FD2B3"/>
    <w:rsid w:val="0B4C7E5E"/>
    <w:rsid w:val="0B4E6DFD"/>
    <w:rsid w:val="0B50B276"/>
    <w:rsid w:val="0B5442E0"/>
    <w:rsid w:val="0B548FE5"/>
    <w:rsid w:val="0B6708BC"/>
    <w:rsid w:val="0B6A298B"/>
    <w:rsid w:val="0B6B48A8"/>
    <w:rsid w:val="0B6E2741"/>
    <w:rsid w:val="0B716A4E"/>
    <w:rsid w:val="0B7866AF"/>
    <w:rsid w:val="0B789216"/>
    <w:rsid w:val="0B7B0E6B"/>
    <w:rsid w:val="0B7CB8CF"/>
    <w:rsid w:val="0B86C004"/>
    <w:rsid w:val="0B92BB75"/>
    <w:rsid w:val="0B9560EA"/>
    <w:rsid w:val="0B965C1B"/>
    <w:rsid w:val="0B9B635F"/>
    <w:rsid w:val="0B9BA7FB"/>
    <w:rsid w:val="0BA2C5DD"/>
    <w:rsid w:val="0BAB289B"/>
    <w:rsid w:val="0BAD0EB9"/>
    <w:rsid w:val="0BAE6A26"/>
    <w:rsid w:val="0BB28513"/>
    <w:rsid w:val="0BB5B04F"/>
    <w:rsid w:val="0BB9EE86"/>
    <w:rsid w:val="0BBBA23D"/>
    <w:rsid w:val="0BC4ECB6"/>
    <w:rsid w:val="0BC8140C"/>
    <w:rsid w:val="0BD0A446"/>
    <w:rsid w:val="0BD3C7DE"/>
    <w:rsid w:val="0BD52916"/>
    <w:rsid w:val="0BD6F743"/>
    <w:rsid w:val="0BDB1D6D"/>
    <w:rsid w:val="0BDC8449"/>
    <w:rsid w:val="0BDC8EE1"/>
    <w:rsid w:val="0BDD17EC"/>
    <w:rsid w:val="0BE2AD4E"/>
    <w:rsid w:val="0BE3CB55"/>
    <w:rsid w:val="0BE40EC2"/>
    <w:rsid w:val="0BE500EF"/>
    <w:rsid w:val="0BE5A47E"/>
    <w:rsid w:val="0BE668BF"/>
    <w:rsid w:val="0BF19E20"/>
    <w:rsid w:val="0BF60E24"/>
    <w:rsid w:val="0BF7DEC2"/>
    <w:rsid w:val="0C00A919"/>
    <w:rsid w:val="0C071507"/>
    <w:rsid w:val="0C10C833"/>
    <w:rsid w:val="0C126255"/>
    <w:rsid w:val="0C17D555"/>
    <w:rsid w:val="0C26B74B"/>
    <w:rsid w:val="0C2A86D4"/>
    <w:rsid w:val="0C2A9C20"/>
    <w:rsid w:val="0C319CC1"/>
    <w:rsid w:val="0C33F3DA"/>
    <w:rsid w:val="0C36ECAA"/>
    <w:rsid w:val="0C398870"/>
    <w:rsid w:val="0C3AE89D"/>
    <w:rsid w:val="0C3FFB03"/>
    <w:rsid w:val="0C41406E"/>
    <w:rsid w:val="0C4A9D14"/>
    <w:rsid w:val="0C4E5A56"/>
    <w:rsid w:val="0C52C0D1"/>
    <w:rsid w:val="0C536E7B"/>
    <w:rsid w:val="0C5674C6"/>
    <w:rsid w:val="0C5691CA"/>
    <w:rsid w:val="0C582E3F"/>
    <w:rsid w:val="0C594461"/>
    <w:rsid w:val="0C5B8569"/>
    <w:rsid w:val="0C5F8865"/>
    <w:rsid w:val="0C621FF3"/>
    <w:rsid w:val="0C70B3B7"/>
    <w:rsid w:val="0C71B78A"/>
    <w:rsid w:val="0C71B8AF"/>
    <w:rsid w:val="0C7A805F"/>
    <w:rsid w:val="0C7C40F2"/>
    <w:rsid w:val="0C7D4709"/>
    <w:rsid w:val="0C84B3A3"/>
    <w:rsid w:val="0C8D81D8"/>
    <w:rsid w:val="0C8DEBEE"/>
    <w:rsid w:val="0C8E55A1"/>
    <w:rsid w:val="0C913D54"/>
    <w:rsid w:val="0C976C38"/>
    <w:rsid w:val="0C9B8C3A"/>
    <w:rsid w:val="0C9DDDE3"/>
    <w:rsid w:val="0CA2D507"/>
    <w:rsid w:val="0CA947A6"/>
    <w:rsid w:val="0CB449CA"/>
    <w:rsid w:val="0CB8966F"/>
    <w:rsid w:val="0CB8A88C"/>
    <w:rsid w:val="0CB93753"/>
    <w:rsid w:val="0CBE9972"/>
    <w:rsid w:val="0CC92C2D"/>
    <w:rsid w:val="0CCA2C46"/>
    <w:rsid w:val="0CD2527E"/>
    <w:rsid w:val="0CD318DB"/>
    <w:rsid w:val="0CD6BC01"/>
    <w:rsid w:val="0CE27D89"/>
    <w:rsid w:val="0CE61A4C"/>
    <w:rsid w:val="0CF5BC54"/>
    <w:rsid w:val="0CFBA418"/>
    <w:rsid w:val="0CFD343E"/>
    <w:rsid w:val="0CFDE0B9"/>
    <w:rsid w:val="0CFE21CC"/>
    <w:rsid w:val="0D0169D9"/>
    <w:rsid w:val="0D048D6A"/>
    <w:rsid w:val="0D067D28"/>
    <w:rsid w:val="0D0695AE"/>
    <w:rsid w:val="0D0B217A"/>
    <w:rsid w:val="0D15785E"/>
    <w:rsid w:val="0D17374D"/>
    <w:rsid w:val="0D179CEE"/>
    <w:rsid w:val="0D1B35E9"/>
    <w:rsid w:val="0D20ECB6"/>
    <w:rsid w:val="0D210B6E"/>
    <w:rsid w:val="0D27583F"/>
    <w:rsid w:val="0D29D3F0"/>
    <w:rsid w:val="0D2A7E75"/>
    <w:rsid w:val="0D2E7D13"/>
    <w:rsid w:val="0D308414"/>
    <w:rsid w:val="0D3093BB"/>
    <w:rsid w:val="0D3276EB"/>
    <w:rsid w:val="0D3E6962"/>
    <w:rsid w:val="0D3F5D4A"/>
    <w:rsid w:val="0D42793C"/>
    <w:rsid w:val="0D4E886B"/>
    <w:rsid w:val="0D510E17"/>
    <w:rsid w:val="0D54AAB6"/>
    <w:rsid w:val="0D55F879"/>
    <w:rsid w:val="0D5AE180"/>
    <w:rsid w:val="0D5BF337"/>
    <w:rsid w:val="0D5CF222"/>
    <w:rsid w:val="0D5EB21C"/>
    <w:rsid w:val="0D64ECCC"/>
    <w:rsid w:val="0D71AB47"/>
    <w:rsid w:val="0D7218CB"/>
    <w:rsid w:val="0D770D67"/>
    <w:rsid w:val="0D7D3BCA"/>
    <w:rsid w:val="0D7F1291"/>
    <w:rsid w:val="0D911BD3"/>
    <w:rsid w:val="0D9230DB"/>
    <w:rsid w:val="0D926CD9"/>
    <w:rsid w:val="0D92ADEA"/>
    <w:rsid w:val="0D94CD8E"/>
    <w:rsid w:val="0D96B3D5"/>
    <w:rsid w:val="0D96E9D9"/>
    <w:rsid w:val="0D9A1308"/>
    <w:rsid w:val="0D9C6973"/>
    <w:rsid w:val="0DA4EE1A"/>
    <w:rsid w:val="0DA5CBC9"/>
    <w:rsid w:val="0DAE9A32"/>
    <w:rsid w:val="0DAEBC4A"/>
    <w:rsid w:val="0DB01686"/>
    <w:rsid w:val="0DB56576"/>
    <w:rsid w:val="0DB9E834"/>
    <w:rsid w:val="0DC0AD33"/>
    <w:rsid w:val="0DC4EA61"/>
    <w:rsid w:val="0DC9917D"/>
    <w:rsid w:val="0DCA10DF"/>
    <w:rsid w:val="0DCAE8E0"/>
    <w:rsid w:val="0DD0706B"/>
    <w:rsid w:val="0DD793ED"/>
    <w:rsid w:val="0DEA2AB7"/>
    <w:rsid w:val="0DEA669F"/>
    <w:rsid w:val="0DF24932"/>
    <w:rsid w:val="0DF8CB6B"/>
    <w:rsid w:val="0DF95AEC"/>
    <w:rsid w:val="0DFBA757"/>
    <w:rsid w:val="0E02391C"/>
    <w:rsid w:val="0E04D985"/>
    <w:rsid w:val="0E0F5CC6"/>
    <w:rsid w:val="0E113B08"/>
    <w:rsid w:val="0E11713C"/>
    <w:rsid w:val="0E18D724"/>
    <w:rsid w:val="0E1B1BFB"/>
    <w:rsid w:val="0E1BBF6C"/>
    <w:rsid w:val="0E22DD0A"/>
    <w:rsid w:val="0E2A98B7"/>
    <w:rsid w:val="0E2BE5B0"/>
    <w:rsid w:val="0E2E8A71"/>
    <w:rsid w:val="0E2F86DA"/>
    <w:rsid w:val="0E32EAEA"/>
    <w:rsid w:val="0E4A1DF5"/>
    <w:rsid w:val="0E4B3A1B"/>
    <w:rsid w:val="0E524981"/>
    <w:rsid w:val="0E5B3949"/>
    <w:rsid w:val="0E5C9B2D"/>
    <w:rsid w:val="0E5E2CAF"/>
    <w:rsid w:val="0E5F6E02"/>
    <w:rsid w:val="0E5FCD42"/>
    <w:rsid w:val="0E603456"/>
    <w:rsid w:val="0E63DEC0"/>
    <w:rsid w:val="0E68CB6A"/>
    <w:rsid w:val="0E6ADC0A"/>
    <w:rsid w:val="0E6DC599"/>
    <w:rsid w:val="0E716A88"/>
    <w:rsid w:val="0E792120"/>
    <w:rsid w:val="0E7A1FCD"/>
    <w:rsid w:val="0E7E4B63"/>
    <w:rsid w:val="0E7F3600"/>
    <w:rsid w:val="0E833CDD"/>
    <w:rsid w:val="0E879E94"/>
    <w:rsid w:val="0E8897F0"/>
    <w:rsid w:val="0E8A005B"/>
    <w:rsid w:val="0E8A9CDF"/>
    <w:rsid w:val="0E8B2919"/>
    <w:rsid w:val="0E8EE375"/>
    <w:rsid w:val="0E8F6607"/>
    <w:rsid w:val="0E96A9E5"/>
    <w:rsid w:val="0E9D288D"/>
    <w:rsid w:val="0EA93D62"/>
    <w:rsid w:val="0EA9B050"/>
    <w:rsid w:val="0EACB60E"/>
    <w:rsid w:val="0EAD8FDB"/>
    <w:rsid w:val="0EB98B89"/>
    <w:rsid w:val="0EB9EEBD"/>
    <w:rsid w:val="0EBEC342"/>
    <w:rsid w:val="0EC17438"/>
    <w:rsid w:val="0EC2F2A3"/>
    <w:rsid w:val="0EC2F3AB"/>
    <w:rsid w:val="0EC37F9A"/>
    <w:rsid w:val="0EC69D81"/>
    <w:rsid w:val="0ED21C86"/>
    <w:rsid w:val="0EDE72EF"/>
    <w:rsid w:val="0EE0755E"/>
    <w:rsid w:val="0EE2FCF5"/>
    <w:rsid w:val="0EE4AF7B"/>
    <w:rsid w:val="0EE7C4E3"/>
    <w:rsid w:val="0EE8DC78"/>
    <w:rsid w:val="0EEC5CF9"/>
    <w:rsid w:val="0EED3828"/>
    <w:rsid w:val="0EEDBF6A"/>
    <w:rsid w:val="0EF3850F"/>
    <w:rsid w:val="0EF5D9A4"/>
    <w:rsid w:val="0EF764A7"/>
    <w:rsid w:val="0EFB9582"/>
    <w:rsid w:val="0EFFA865"/>
    <w:rsid w:val="0F0256AA"/>
    <w:rsid w:val="0F03D49E"/>
    <w:rsid w:val="0F04EBE4"/>
    <w:rsid w:val="0F07FA0A"/>
    <w:rsid w:val="0F0D95D7"/>
    <w:rsid w:val="0F1227B6"/>
    <w:rsid w:val="0F1739E9"/>
    <w:rsid w:val="0F1A822D"/>
    <w:rsid w:val="0F1DCDFB"/>
    <w:rsid w:val="0F21A5B8"/>
    <w:rsid w:val="0F22BA1B"/>
    <w:rsid w:val="0F23599D"/>
    <w:rsid w:val="0F2D0203"/>
    <w:rsid w:val="0F305D96"/>
    <w:rsid w:val="0F3A0C2E"/>
    <w:rsid w:val="0F3C1BFC"/>
    <w:rsid w:val="0F3EA997"/>
    <w:rsid w:val="0F3EB5C9"/>
    <w:rsid w:val="0F40BE7B"/>
    <w:rsid w:val="0F43D89F"/>
    <w:rsid w:val="0F46BD2D"/>
    <w:rsid w:val="0F4B66FC"/>
    <w:rsid w:val="0F4C3D18"/>
    <w:rsid w:val="0F4CE149"/>
    <w:rsid w:val="0F50C84F"/>
    <w:rsid w:val="0F512F46"/>
    <w:rsid w:val="0F549026"/>
    <w:rsid w:val="0F5765AF"/>
    <w:rsid w:val="0F5A3EF5"/>
    <w:rsid w:val="0F5EA818"/>
    <w:rsid w:val="0F5F9182"/>
    <w:rsid w:val="0F65E140"/>
    <w:rsid w:val="0F69F960"/>
    <w:rsid w:val="0F6C603E"/>
    <w:rsid w:val="0F70A647"/>
    <w:rsid w:val="0F70D04B"/>
    <w:rsid w:val="0F7C051E"/>
    <w:rsid w:val="0F7C1382"/>
    <w:rsid w:val="0F7C313F"/>
    <w:rsid w:val="0F804424"/>
    <w:rsid w:val="0F809A93"/>
    <w:rsid w:val="0F89CCA6"/>
    <w:rsid w:val="0F8AA5A1"/>
    <w:rsid w:val="0F8CD8E1"/>
    <w:rsid w:val="0F921BCC"/>
    <w:rsid w:val="0F988AC5"/>
    <w:rsid w:val="0F9D0482"/>
    <w:rsid w:val="0F9F870D"/>
    <w:rsid w:val="0FA2B12D"/>
    <w:rsid w:val="0FA3BAA9"/>
    <w:rsid w:val="0FB49CC5"/>
    <w:rsid w:val="0FC9766D"/>
    <w:rsid w:val="0FCA5AD2"/>
    <w:rsid w:val="0FD04DCD"/>
    <w:rsid w:val="0FD3D1A2"/>
    <w:rsid w:val="0FD71518"/>
    <w:rsid w:val="0FD85A91"/>
    <w:rsid w:val="0FDB56E4"/>
    <w:rsid w:val="0FE0E20A"/>
    <w:rsid w:val="0FED5C09"/>
    <w:rsid w:val="0FF27EF2"/>
    <w:rsid w:val="0FF442D4"/>
    <w:rsid w:val="0FF7D510"/>
    <w:rsid w:val="0FFC1752"/>
    <w:rsid w:val="0FFDAFB0"/>
    <w:rsid w:val="100033BF"/>
    <w:rsid w:val="10015BBC"/>
    <w:rsid w:val="1003986A"/>
    <w:rsid w:val="10083375"/>
    <w:rsid w:val="1012C9E6"/>
    <w:rsid w:val="1022BB07"/>
    <w:rsid w:val="10246851"/>
    <w:rsid w:val="102E707B"/>
    <w:rsid w:val="1039385D"/>
    <w:rsid w:val="103A3D83"/>
    <w:rsid w:val="103AB12B"/>
    <w:rsid w:val="1042C23C"/>
    <w:rsid w:val="1044DD4A"/>
    <w:rsid w:val="1046B420"/>
    <w:rsid w:val="104BBE99"/>
    <w:rsid w:val="104D043B"/>
    <w:rsid w:val="104DE18F"/>
    <w:rsid w:val="104DEEC1"/>
    <w:rsid w:val="105C12DF"/>
    <w:rsid w:val="1064EC0F"/>
    <w:rsid w:val="106B260E"/>
    <w:rsid w:val="106BEB20"/>
    <w:rsid w:val="106DAD3B"/>
    <w:rsid w:val="1073C72D"/>
    <w:rsid w:val="10758372"/>
    <w:rsid w:val="10785EAB"/>
    <w:rsid w:val="107A5025"/>
    <w:rsid w:val="107A9125"/>
    <w:rsid w:val="107B073A"/>
    <w:rsid w:val="107C89BD"/>
    <w:rsid w:val="107F0F63"/>
    <w:rsid w:val="107FAE30"/>
    <w:rsid w:val="10845F2C"/>
    <w:rsid w:val="1084ACD9"/>
    <w:rsid w:val="10860D4B"/>
    <w:rsid w:val="1086A01F"/>
    <w:rsid w:val="108E95A3"/>
    <w:rsid w:val="109C7321"/>
    <w:rsid w:val="109D5E1F"/>
    <w:rsid w:val="109D8639"/>
    <w:rsid w:val="10A3CA6B"/>
    <w:rsid w:val="10A59EA6"/>
    <w:rsid w:val="10A883D8"/>
    <w:rsid w:val="10A8C026"/>
    <w:rsid w:val="10AA1382"/>
    <w:rsid w:val="10AC2F08"/>
    <w:rsid w:val="10ADF500"/>
    <w:rsid w:val="10B2D7EE"/>
    <w:rsid w:val="10B2FC96"/>
    <w:rsid w:val="10B38879"/>
    <w:rsid w:val="10BA2921"/>
    <w:rsid w:val="10BF5543"/>
    <w:rsid w:val="10C0CFF7"/>
    <w:rsid w:val="10CD99A0"/>
    <w:rsid w:val="10CF0CC1"/>
    <w:rsid w:val="10CFFF3A"/>
    <w:rsid w:val="10D2F125"/>
    <w:rsid w:val="10D9A038"/>
    <w:rsid w:val="10E08D95"/>
    <w:rsid w:val="10E0B185"/>
    <w:rsid w:val="10E1AFB8"/>
    <w:rsid w:val="10E1FB91"/>
    <w:rsid w:val="10E26E5C"/>
    <w:rsid w:val="10E4C45C"/>
    <w:rsid w:val="10EBF10D"/>
    <w:rsid w:val="10EE84AB"/>
    <w:rsid w:val="10F5F61C"/>
    <w:rsid w:val="10FB3435"/>
    <w:rsid w:val="11024BBE"/>
    <w:rsid w:val="110A879E"/>
    <w:rsid w:val="110C4969"/>
    <w:rsid w:val="110D47CF"/>
    <w:rsid w:val="11106B63"/>
    <w:rsid w:val="1114901C"/>
    <w:rsid w:val="1119029D"/>
    <w:rsid w:val="111DA7C9"/>
    <w:rsid w:val="112EC4F2"/>
    <w:rsid w:val="1138B217"/>
    <w:rsid w:val="113C58B9"/>
    <w:rsid w:val="113D5A9D"/>
    <w:rsid w:val="113F819F"/>
    <w:rsid w:val="1143B043"/>
    <w:rsid w:val="114405F6"/>
    <w:rsid w:val="11472EF9"/>
    <w:rsid w:val="114926B2"/>
    <w:rsid w:val="1154A4DA"/>
    <w:rsid w:val="115C6C83"/>
    <w:rsid w:val="115DBBB1"/>
    <w:rsid w:val="115E8E35"/>
    <w:rsid w:val="115F1D11"/>
    <w:rsid w:val="117431A2"/>
    <w:rsid w:val="1174AF3E"/>
    <w:rsid w:val="117C37F7"/>
    <w:rsid w:val="117CD974"/>
    <w:rsid w:val="11806659"/>
    <w:rsid w:val="1186F60D"/>
    <w:rsid w:val="1190CAD5"/>
    <w:rsid w:val="1190E4AA"/>
    <w:rsid w:val="1190EE9E"/>
    <w:rsid w:val="1195CD71"/>
    <w:rsid w:val="11989D7F"/>
    <w:rsid w:val="1199C494"/>
    <w:rsid w:val="119F79E9"/>
    <w:rsid w:val="11A313E7"/>
    <w:rsid w:val="11A34EAF"/>
    <w:rsid w:val="11A3812B"/>
    <w:rsid w:val="11A548CD"/>
    <w:rsid w:val="11AD614F"/>
    <w:rsid w:val="11B2ECF1"/>
    <w:rsid w:val="11B443AB"/>
    <w:rsid w:val="11C03697"/>
    <w:rsid w:val="11C397D8"/>
    <w:rsid w:val="11C4D135"/>
    <w:rsid w:val="11C56DF6"/>
    <w:rsid w:val="11C69DD0"/>
    <w:rsid w:val="11CBC7F7"/>
    <w:rsid w:val="11CEB4C2"/>
    <w:rsid w:val="11D3C01A"/>
    <w:rsid w:val="11D42BA5"/>
    <w:rsid w:val="11D63A85"/>
    <w:rsid w:val="11DE8EC3"/>
    <w:rsid w:val="11DEA442"/>
    <w:rsid w:val="11E96005"/>
    <w:rsid w:val="11EB765D"/>
    <w:rsid w:val="11F98A6F"/>
    <w:rsid w:val="11FCCBD7"/>
    <w:rsid w:val="12002A61"/>
    <w:rsid w:val="1202CFA6"/>
    <w:rsid w:val="12045C75"/>
    <w:rsid w:val="120653A8"/>
    <w:rsid w:val="120954A5"/>
    <w:rsid w:val="120AAC70"/>
    <w:rsid w:val="120FAAAF"/>
    <w:rsid w:val="1210C005"/>
    <w:rsid w:val="1211DE9C"/>
    <w:rsid w:val="12140C73"/>
    <w:rsid w:val="12144328"/>
    <w:rsid w:val="1214DD38"/>
    <w:rsid w:val="121A849B"/>
    <w:rsid w:val="121EB8C9"/>
    <w:rsid w:val="1221EC50"/>
    <w:rsid w:val="12225A9C"/>
    <w:rsid w:val="12268AD1"/>
    <w:rsid w:val="1227610C"/>
    <w:rsid w:val="1227F88F"/>
    <w:rsid w:val="122893BE"/>
    <w:rsid w:val="1228CEC4"/>
    <w:rsid w:val="122A267D"/>
    <w:rsid w:val="122FDC84"/>
    <w:rsid w:val="12301798"/>
    <w:rsid w:val="12325715"/>
    <w:rsid w:val="123690CB"/>
    <w:rsid w:val="123F8889"/>
    <w:rsid w:val="12419813"/>
    <w:rsid w:val="125159CD"/>
    <w:rsid w:val="1256BA56"/>
    <w:rsid w:val="1256D53F"/>
    <w:rsid w:val="126388EA"/>
    <w:rsid w:val="12686CC1"/>
    <w:rsid w:val="126DEF82"/>
    <w:rsid w:val="12700DD2"/>
    <w:rsid w:val="127248B3"/>
    <w:rsid w:val="127470D3"/>
    <w:rsid w:val="12841999"/>
    <w:rsid w:val="1299B0ED"/>
    <w:rsid w:val="12A09045"/>
    <w:rsid w:val="12A1D6B8"/>
    <w:rsid w:val="12A3EE56"/>
    <w:rsid w:val="12B098B2"/>
    <w:rsid w:val="12B92043"/>
    <w:rsid w:val="12C0D4CC"/>
    <w:rsid w:val="12C7C00B"/>
    <w:rsid w:val="12D02A81"/>
    <w:rsid w:val="12D840EB"/>
    <w:rsid w:val="12D91667"/>
    <w:rsid w:val="12DD7317"/>
    <w:rsid w:val="12DF63A5"/>
    <w:rsid w:val="12DF817B"/>
    <w:rsid w:val="12E2BCEE"/>
    <w:rsid w:val="12E6F1AC"/>
    <w:rsid w:val="12E7D876"/>
    <w:rsid w:val="12F3AB13"/>
    <w:rsid w:val="12F4CD1E"/>
    <w:rsid w:val="130072F1"/>
    <w:rsid w:val="1306E67A"/>
    <w:rsid w:val="1307076B"/>
    <w:rsid w:val="1308CF9D"/>
    <w:rsid w:val="130AC8EC"/>
    <w:rsid w:val="130B9221"/>
    <w:rsid w:val="13109FA0"/>
    <w:rsid w:val="13159DA1"/>
    <w:rsid w:val="131734F3"/>
    <w:rsid w:val="131A4CC3"/>
    <w:rsid w:val="131C6B29"/>
    <w:rsid w:val="131D2983"/>
    <w:rsid w:val="13221596"/>
    <w:rsid w:val="1329B00B"/>
    <w:rsid w:val="1329EABA"/>
    <w:rsid w:val="132D8AEC"/>
    <w:rsid w:val="132EF68C"/>
    <w:rsid w:val="13330F83"/>
    <w:rsid w:val="1335CD8B"/>
    <w:rsid w:val="13378656"/>
    <w:rsid w:val="1337B4B4"/>
    <w:rsid w:val="133DA296"/>
    <w:rsid w:val="1342BB86"/>
    <w:rsid w:val="13444D93"/>
    <w:rsid w:val="13451B05"/>
    <w:rsid w:val="1345F68E"/>
    <w:rsid w:val="134BF19E"/>
    <w:rsid w:val="13521091"/>
    <w:rsid w:val="1353BC73"/>
    <w:rsid w:val="135FAD3B"/>
    <w:rsid w:val="136DA553"/>
    <w:rsid w:val="137D6B7E"/>
    <w:rsid w:val="1388C9E1"/>
    <w:rsid w:val="13928F90"/>
    <w:rsid w:val="1394D3D6"/>
    <w:rsid w:val="13A657BA"/>
    <w:rsid w:val="13A95778"/>
    <w:rsid w:val="13AB566D"/>
    <w:rsid w:val="13B00FEE"/>
    <w:rsid w:val="13B10C02"/>
    <w:rsid w:val="13C13569"/>
    <w:rsid w:val="13C17039"/>
    <w:rsid w:val="13C35752"/>
    <w:rsid w:val="13C66535"/>
    <w:rsid w:val="13C7FD64"/>
    <w:rsid w:val="13CB070C"/>
    <w:rsid w:val="13CB0855"/>
    <w:rsid w:val="13CB2582"/>
    <w:rsid w:val="13D06CB8"/>
    <w:rsid w:val="13D2DBFA"/>
    <w:rsid w:val="13DB46ED"/>
    <w:rsid w:val="13E1B32A"/>
    <w:rsid w:val="13E831F1"/>
    <w:rsid w:val="13EA7437"/>
    <w:rsid w:val="13EAB83B"/>
    <w:rsid w:val="13EEDBE0"/>
    <w:rsid w:val="13EF244B"/>
    <w:rsid w:val="13F20E59"/>
    <w:rsid w:val="13F2933D"/>
    <w:rsid w:val="13F50C63"/>
    <w:rsid w:val="13F58023"/>
    <w:rsid w:val="13F8C789"/>
    <w:rsid w:val="13F8D7E7"/>
    <w:rsid w:val="13FD803D"/>
    <w:rsid w:val="13FF20C1"/>
    <w:rsid w:val="14011211"/>
    <w:rsid w:val="140BA041"/>
    <w:rsid w:val="1410FEA7"/>
    <w:rsid w:val="14163738"/>
    <w:rsid w:val="141723F5"/>
    <w:rsid w:val="14192A99"/>
    <w:rsid w:val="141A01E1"/>
    <w:rsid w:val="141A39E1"/>
    <w:rsid w:val="141CC40A"/>
    <w:rsid w:val="14245ECE"/>
    <w:rsid w:val="1424D5F7"/>
    <w:rsid w:val="1426256D"/>
    <w:rsid w:val="142AAF43"/>
    <w:rsid w:val="143543EC"/>
    <w:rsid w:val="1435CF2C"/>
    <w:rsid w:val="14386AE0"/>
    <w:rsid w:val="1439A817"/>
    <w:rsid w:val="143C5D0B"/>
    <w:rsid w:val="14413E32"/>
    <w:rsid w:val="144778A8"/>
    <w:rsid w:val="144954B0"/>
    <w:rsid w:val="14498F47"/>
    <w:rsid w:val="144CAE1A"/>
    <w:rsid w:val="1452EADE"/>
    <w:rsid w:val="1455EEEB"/>
    <w:rsid w:val="1456A2FB"/>
    <w:rsid w:val="14572EA5"/>
    <w:rsid w:val="14582D3A"/>
    <w:rsid w:val="145909D1"/>
    <w:rsid w:val="1459EA51"/>
    <w:rsid w:val="145A94CA"/>
    <w:rsid w:val="145ED678"/>
    <w:rsid w:val="145F24F7"/>
    <w:rsid w:val="14621E10"/>
    <w:rsid w:val="146BBC4D"/>
    <w:rsid w:val="146BFAE2"/>
    <w:rsid w:val="146C649D"/>
    <w:rsid w:val="146C93F1"/>
    <w:rsid w:val="1472D21B"/>
    <w:rsid w:val="147D067F"/>
    <w:rsid w:val="147EA5EC"/>
    <w:rsid w:val="148B6621"/>
    <w:rsid w:val="14905B82"/>
    <w:rsid w:val="149B07C0"/>
    <w:rsid w:val="149C6ADF"/>
    <w:rsid w:val="14A1B72F"/>
    <w:rsid w:val="14A63352"/>
    <w:rsid w:val="14A6668E"/>
    <w:rsid w:val="14AC8E5B"/>
    <w:rsid w:val="14ACFD2D"/>
    <w:rsid w:val="14AF35C1"/>
    <w:rsid w:val="14AF8B75"/>
    <w:rsid w:val="14B21AF3"/>
    <w:rsid w:val="14BAA223"/>
    <w:rsid w:val="14BD4C45"/>
    <w:rsid w:val="14BE80BD"/>
    <w:rsid w:val="14BEFD46"/>
    <w:rsid w:val="14C22210"/>
    <w:rsid w:val="14C32ADE"/>
    <w:rsid w:val="14C35A4A"/>
    <w:rsid w:val="14C9D19F"/>
    <w:rsid w:val="14CA995D"/>
    <w:rsid w:val="14D1AC32"/>
    <w:rsid w:val="14D1E626"/>
    <w:rsid w:val="14D56165"/>
    <w:rsid w:val="14D8366E"/>
    <w:rsid w:val="14D87E8A"/>
    <w:rsid w:val="14DB14B6"/>
    <w:rsid w:val="14E3BA35"/>
    <w:rsid w:val="14EAE896"/>
    <w:rsid w:val="14F31811"/>
    <w:rsid w:val="14F48FA6"/>
    <w:rsid w:val="14F4E6F6"/>
    <w:rsid w:val="150436C4"/>
    <w:rsid w:val="1506775C"/>
    <w:rsid w:val="1506BCD2"/>
    <w:rsid w:val="150A3781"/>
    <w:rsid w:val="151037B5"/>
    <w:rsid w:val="1510D5E0"/>
    <w:rsid w:val="151312FF"/>
    <w:rsid w:val="15181CFD"/>
    <w:rsid w:val="15195B42"/>
    <w:rsid w:val="15243D18"/>
    <w:rsid w:val="152AE944"/>
    <w:rsid w:val="153242E0"/>
    <w:rsid w:val="1532D603"/>
    <w:rsid w:val="1538C0A2"/>
    <w:rsid w:val="154996EB"/>
    <w:rsid w:val="154DC6CA"/>
    <w:rsid w:val="155104F6"/>
    <w:rsid w:val="15598D12"/>
    <w:rsid w:val="155B0D9A"/>
    <w:rsid w:val="155E71B9"/>
    <w:rsid w:val="155F3839"/>
    <w:rsid w:val="156A634A"/>
    <w:rsid w:val="156D2D85"/>
    <w:rsid w:val="15712EB8"/>
    <w:rsid w:val="157B2D29"/>
    <w:rsid w:val="157BC6A2"/>
    <w:rsid w:val="157FDEA8"/>
    <w:rsid w:val="1586DFBA"/>
    <w:rsid w:val="15889170"/>
    <w:rsid w:val="1589ACFC"/>
    <w:rsid w:val="158C4003"/>
    <w:rsid w:val="158CE58D"/>
    <w:rsid w:val="1591CCE3"/>
    <w:rsid w:val="159554F9"/>
    <w:rsid w:val="159982D4"/>
    <w:rsid w:val="159A330C"/>
    <w:rsid w:val="15A52269"/>
    <w:rsid w:val="15A760CD"/>
    <w:rsid w:val="15AB4C70"/>
    <w:rsid w:val="15BD174B"/>
    <w:rsid w:val="15BD76B6"/>
    <w:rsid w:val="15C8E513"/>
    <w:rsid w:val="15D3138D"/>
    <w:rsid w:val="15E00CD7"/>
    <w:rsid w:val="15E3FCD9"/>
    <w:rsid w:val="15EAC272"/>
    <w:rsid w:val="15F2B2BE"/>
    <w:rsid w:val="15F5699B"/>
    <w:rsid w:val="15F8DA00"/>
    <w:rsid w:val="15FF50F8"/>
    <w:rsid w:val="160403C1"/>
    <w:rsid w:val="160645B5"/>
    <w:rsid w:val="1609838A"/>
    <w:rsid w:val="160BEEF7"/>
    <w:rsid w:val="16154665"/>
    <w:rsid w:val="161D2CA8"/>
    <w:rsid w:val="16257328"/>
    <w:rsid w:val="1627CC15"/>
    <w:rsid w:val="16390EA1"/>
    <w:rsid w:val="163B6E6F"/>
    <w:rsid w:val="163D6B16"/>
    <w:rsid w:val="164232FF"/>
    <w:rsid w:val="164A2477"/>
    <w:rsid w:val="164CCE19"/>
    <w:rsid w:val="164DD1EE"/>
    <w:rsid w:val="16590486"/>
    <w:rsid w:val="165977D2"/>
    <w:rsid w:val="165B31A2"/>
    <w:rsid w:val="1663FFF0"/>
    <w:rsid w:val="166490EA"/>
    <w:rsid w:val="16649FA6"/>
    <w:rsid w:val="1664BB9F"/>
    <w:rsid w:val="1667946C"/>
    <w:rsid w:val="16694B8A"/>
    <w:rsid w:val="1676480A"/>
    <w:rsid w:val="1680971D"/>
    <w:rsid w:val="168981F3"/>
    <w:rsid w:val="168F66D4"/>
    <w:rsid w:val="168FE603"/>
    <w:rsid w:val="1691CF64"/>
    <w:rsid w:val="169561F8"/>
    <w:rsid w:val="1696BA77"/>
    <w:rsid w:val="169716B1"/>
    <w:rsid w:val="16978A1A"/>
    <w:rsid w:val="16993CB7"/>
    <w:rsid w:val="169C9194"/>
    <w:rsid w:val="16A0D6F2"/>
    <w:rsid w:val="16A86BB9"/>
    <w:rsid w:val="16AAFC5A"/>
    <w:rsid w:val="16AE1055"/>
    <w:rsid w:val="16B20615"/>
    <w:rsid w:val="16B6A213"/>
    <w:rsid w:val="16BDF972"/>
    <w:rsid w:val="16C01D05"/>
    <w:rsid w:val="16C27387"/>
    <w:rsid w:val="16C2CD22"/>
    <w:rsid w:val="16C4CAB0"/>
    <w:rsid w:val="16C7584B"/>
    <w:rsid w:val="16D6E34F"/>
    <w:rsid w:val="16DCE2C3"/>
    <w:rsid w:val="16DF79D7"/>
    <w:rsid w:val="16E5C09C"/>
    <w:rsid w:val="16E80CFE"/>
    <w:rsid w:val="16F09A31"/>
    <w:rsid w:val="16F0EE67"/>
    <w:rsid w:val="16F1E7F0"/>
    <w:rsid w:val="16F3600B"/>
    <w:rsid w:val="16F6E6EF"/>
    <w:rsid w:val="16F8A7B0"/>
    <w:rsid w:val="16FAE9A6"/>
    <w:rsid w:val="16FC88AD"/>
    <w:rsid w:val="16FCF77D"/>
    <w:rsid w:val="16FE0295"/>
    <w:rsid w:val="16FE20A2"/>
    <w:rsid w:val="16FE662B"/>
    <w:rsid w:val="1707A3EC"/>
    <w:rsid w:val="170AF68E"/>
    <w:rsid w:val="170C0AF3"/>
    <w:rsid w:val="170D23EC"/>
    <w:rsid w:val="17212CBA"/>
    <w:rsid w:val="17284D33"/>
    <w:rsid w:val="172C2E73"/>
    <w:rsid w:val="172C6762"/>
    <w:rsid w:val="172FFE98"/>
    <w:rsid w:val="173712FF"/>
    <w:rsid w:val="173BE4E8"/>
    <w:rsid w:val="173C9BB8"/>
    <w:rsid w:val="17425F83"/>
    <w:rsid w:val="174A43FC"/>
    <w:rsid w:val="174B8888"/>
    <w:rsid w:val="174C41DE"/>
    <w:rsid w:val="17502E94"/>
    <w:rsid w:val="1751C7F3"/>
    <w:rsid w:val="1753723C"/>
    <w:rsid w:val="17571BBC"/>
    <w:rsid w:val="17578B9D"/>
    <w:rsid w:val="1758D15F"/>
    <w:rsid w:val="176B1C16"/>
    <w:rsid w:val="176BE703"/>
    <w:rsid w:val="176E4BCE"/>
    <w:rsid w:val="17704433"/>
    <w:rsid w:val="17711441"/>
    <w:rsid w:val="1771C73E"/>
    <w:rsid w:val="1772841B"/>
    <w:rsid w:val="177303F9"/>
    <w:rsid w:val="177316FE"/>
    <w:rsid w:val="177398EA"/>
    <w:rsid w:val="17755403"/>
    <w:rsid w:val="177C0D05"/>
    <w:rsid w:val="177F8C88"/>
    <w:rsid w:val="17833700"/>
    <w:rsid w:val="178512F6"/>
    <w:rsid w:val="1787B5F7"/>
    <w:rsid w:val="179051CB"/>
    <w:rsid w:val="1791406C"/>
    <w:rsid w:val="17957D51"/>
    <w:rsid w:val="1795D71D"/>
    <w:rsid w:val="179F1E8F"/>
    <w:rsid w:val="17A10B21"/>
    <w:rsid w:val="17A7D66B"/>
    <w:rsid w:val="17A7EC13"/>
    <w:rsid w:val="17A96377"/>
    <w:rsid w:val="17AE47BA"/>
    <w:rsid w:val="17B70CC9"/>
    <w:rsid w:val="17BBAC9F"/>
    <w:rsid w:val="17BD1DAF"/>
    <w:rsid w:val="17BDCF62"/>
    <w:rsid w:val="17C52499"/>
    <w:rsid w:val="17C7FC18"/>
    <w:rsid w:val="17CD9E6F"/>
    <w:rsid w:val="17CDB0CD"/>
    <w:rsid w:val="17CF1999"/>
    <w:rsid w:val="17D06072"/>
    <w:rsid w:val="17D0C94F"/>
    <w:rsid w:val="17D3037C"/>
    <w:rsid w:val="17D3BE57"/>
    <w:rsid w:val="17DD1BD9"/>
    <w:rsid w:val="17E0D3C4"/>
    <w:rsid w:val="17E8ADAC"/>
    <w:rsid w:val="17E96A15"/>
    <w:rsid w:val="17ECE80B"/>
    <w:rsid w:val="17F43C96"/>
    <w:rsid w:val="18010C7C"/>
    <w:rsid w:val="180C93BF"/>
    <w:rsid w:val="18169D0D"/>
    <w:rsid w:val="18195BCA"/>
    <w:rsid w:val="1819B111"/>
    <w:rsid w:val="181A5298"/>
    <w:rsid w:val="18229C95"/>
    <w:rsid w:val="1825930C"/>
    <w:rsid w:val="18283F68"/>
    <w:rsid w:val="18284F29"/>
    <w:rsid w:val="182CEECE"/>
    <w:rsid w:val="182D84C6"/>
    <w:rsid w:val="182EA48F"/>
    <w:rsid w:val="1833B479"/>
    <w:rsid w:val="1835AE52"/>
    <w:rsid w:val="183A9F7C"/>
    <w:rsid w:val="184E324D"/>
    <w:rsid w:val="184F0460"/>
    <w:rsid w:val="1850045B"/>
    <w:rsid w:val="185130F1"/>
    <w:rsid w:val="185259E6"/>
    <w:rsid w:val="185AD454"/>
    <w:rsid w:val="185BFE35"/>
    <w:rsid w:val="185D09D2"/>
    <w:rsid w:val="18631F61"/>
    <w:rsid w:val="18665880"/>
    <w:rsid w:val="1868F13A"/>
    <w:rsid w:val="186DCA45"/>
    <w:rsid w:val="18700E0E"/>
    <w:rsid w:val="1870FCB5"/>
    <w:rsid w:val="1874F1B7"/>
    <w:rsid w:val="187E9357"/>
    <w:rsid w:val="1881A0A6"/>
    <w:rsid w:val="188569BB"/>
    <w:rsid w:val="188DCF08"/>
    <w:rsid w:val="1896EA2C"/>
    <w:rsid w:val="18A47A66"/>
    <w:rsid w:val="18A599EA"/>
    <w:rsid w:val="18A61EED"/>
    <w:rsid w:val="18B19B98"/>
    <w:rsid w:val="18C387FE"/>
    <w:rsid w:val="18C86AFF"/>
    <w:rsid w:val="18D0CD5C"/>
    <w:rsid w:val="18D10519"/>
    <w:rsid w:val="18D78BE2"/>
    <w:rsid w:val="18D81543"/>
    <w:rsid w:val="18E40A58"/>
    <w:rsid w:val="18E7B955"/>
    <w:rsid w:val="18F3CF4C"/>
    <w:rsid w:val="18FCA99A"/>
    <w:rsid w:val="18FE48FB"/>
    <w:rsid w:val="19084184"/>
    <w:rsid w:val="190DCA5B"/>
    <w:rsid w:val="191365E3"/>
    <w:rsid w:val="19185DBB"/>
    <w:rsid w:val="191E71A5"/>
    <w:rsid w:val="191E9B01"/>
    <w:rsid w:val="192457FF"/>
    <w:rsid w:val="192B2ADA"/>
    <w:rsid w:val="192E400F"/>
    <w:rsid w:val="1934F07A"/>
    <w:rsid w:val="193624EC"/>
    <w:rsid w:val="193EEE92"/>
    <w:rsid w:val="1943EDEA"/>
    <w:rsid w:val="1948014F"/>
    <w:rsid w:val="194A067B"/>
    <w:rsid w:val="194D4BFE"/>
    <w:rsid w:val="194EC2FF"/>
    <w:rsid w:val="1951B53A"/>
    <w:rsid w:val="1954C3C7"/>
    <w:rsid w:val="1954D5AE"/>
    <w:rsid w:val="195E81C3"/>
    <w:rsid w:val="1960FD6A"/>
    <w:rsid w:val="196142B1"/>
    <w:rsid w:val="1963415F"/>
    <w:rsid w:val="19676B2F"/>
    <w:rsid w:val="196E836C"/>
    <w:rsid w:val="19714AB5"/>
    <w:rsid w:val="19756FCC"/>
    <w:rsid w:val="1980A074"/>
    <w:rsid w:val="198381B1"/>
    <w:rsid w:val="1987C84F"/>
    <w:rsid w:val="1988ECDD"/>
    <w:rsid w:val="198AEEBA"/>
    <w:rsid w:val="198D4421"/>
    <w:rsid w:val="198D874C"/>
    <w:rsid w:val="198F8B70"/>
    <w:rsid w:val="19903A07"/>
    <w:rsid w:val="1994BF18"/>
    <w:rsid w:val="19959333"/>
    <w:rsid w:val="199B3356"/>
    <w:rsid w:val="19A763B8"/>
    <w:rsid w:val="19A93B43"/>
    <w:rsid w:val="19AA4213"/>
    <w:rsid w:val="19AB36C0"/>
    <w:rsid w:val="19ACEA5B"/>
    <w:rsid w:val="19B07C79"/>
    <w:rsid w:val="19B10118"/>
    <w:rsid w:val="19B5EA79"/>
    <w:rsid w:val="19B8663F"/>
    <w:rsid w:val="19BB8DB0"/>
    <w:rsid w:val="19C3DCCD"/>
    <w:rsid w:val="19D50BD2"/>
    <w:rsid w:val="19DA5825"/>
    <w:rsid w:val="19DFDB7D"/>
    <w:rsid w:val="19E08B52"/>
    <w:rsid w:val="19E311D4"/>
    <w:rsid w:val="19E3A8AB"/>
    <w:rsid w:val="19E3BF5F"/>
    <w:rsid w:val="19E3D57D"/>
    <w:rsid w:val="19E8EA53"/>
    <w:rsid w:val="19EC0F15"/>
    <w:rsid w:val="19ECA6E8"/>
    <w:rsid w:val="19EFC3C5"/>
    <w:rsid w:val="19F18C2A"/>
    <w:rsid w:val="19F1BDBA"/>
    <w:rsid w:val="19F26A8F"/>
    <w:rsid w:val="19F7CE96"/>
    <w:rsid w:val="19F9917B"/>
    <w:rsid w:val="19FA7EDE"/>
    <w:rsid w:val="19FD8F2B"/>
    <w:rsid w:val="19FF610D"/>
    <w:rsid w:val="1A072507"/>
    <w:rsid w:val="1A0752B5"/>
    <w:rsid w:val="1A0AAA47"/>
    <w:rsid w:val="1A0B5DD9"/>
    <w:rsid w:val="1A0CE9AF"/>
    <w:rsid w:val="1A0F1296"/>
    <w:rsid w:val="1A14B566"/>
    <w:rsid w:val="1A15EAE9"/>
    <w:rsid w:val="1A176C86"/>
    <w:rsid w:val="1A179F17"/>
    <w:rsid w:val="1A188CC0"/>
    <w:rsid w:val="1A1B2022"/>
    <w:rsid w:val="1A1D1946"/>
    <w:rsid w:val="1A1F169C"/>
    <w:rsid w:val="1A2504D8"/>
    <w:rsid w:val="1A265445"/>
    <w:rsid w:val="1A280E4F"/>
    <w:rsid w:val="1A2ABD97"/>
    <w:rsid w:val="1A2B4172"/>
    <w:rsid w:val="1A2DEF5D"/>
    <w:rsid w:val="1A32236C"/>
    <w:rsid w:val="1A337CA5"/>
    <w:rsid w:val="1A3FCB92"/>
    <w:rsid w:val="1A45AA38"/>
    <w:rsid w:val="1A4EC8DF"/>
    <w:rsid w:val="1A4FB86D"/>
    <w:rsid w:val="1A529E43"/>
    <w:rsid w:val="1A585BB3"/>
    <w:rsid w:val="1A5A0E2F"/>
    <w:rsid w:val="1A5A9659"/>
    <w:rsid w:val="1A5AECF8"/>
    <w:rsid w:val="1A5F585F"/>
    <w:rsid w:val="1A773E35"/>
    <w:rsid w:val="1A7EC5B9"/>
    <w:rsid w:val="1A8826E6"/>
    <w:rsid w:val="1A8AB748"/>
    <w:rsid w:val="1A93768E"/>
    <w:rsid w:val="1A95AAAF"/>
    <w:rsid w:val="1A960A3C"/>
    <w:rsid w:val="1A98848A"/>
    <w:rsid w:val="1A9E3498"/>
    <w:rsid w:val="1AAF46F0"/>
    <w:rsid w:val="1AB4F86E"/>
    <w:rsid w:val="1ABFA02A"/>
    <w:rsid w:val="1AD31BD2"/>
    <w:rsid w:val="1AEC424F"/>
    <w:rsid w:val="1AEC783D"/>
    <w:rsid w:val="1B00ED2D"/>
    <w:rsid w:val="1B0587E2"/>
    <w:rsid w:val="1B077AA5"/>
    <w:rsid w:val="1B0A7B67"/>
    <w:rsid w:val="1B183001"/>
    <w:rsid w:val="1B18C110"/>
    <w:rsid w:val="1B1EF4E8"/>
    <w:rsid w:val="1B210EE8"/>
    <w:rsid w:val="1B220D28"/>
    <w:rsid w:val="1B2A2663"/>
    <w:rsid w:val="1B3130C3"/>
    <w:rsid w:val="1B48779E"/>
    <w:rsid w:val="1B492820"/>
    <w:rsid w:val="1B4C8166"/>
    <w:rsid w:val="1B4E57A5"/>
    <w:rsid w:val="1B4F69D6"/>
    <w:rsid w:val="1B54B270"/>
    <w:rsid w:val="1B59313A"/>
    <w:rsid w:val="1B5ABF49"/>
    <w:rsid w:val="1B642480"/>
    <w:rsid w:val="1B6AB3AF"/>
    <w:rsid w:val="1B6F53F1"/>
    <w:rsid w:val="1B6FAF4B"/>
    <w:rsid w:val="1B70D955"/>
    <w:rsid w:val="1B7504B5"/>
    <w:rsid w:val="1B7C62DD"/>
    <w:rsid w:val="1B855C0C"/>
    <w:rsid w:val="1B85D30F"/>
    <w:rsid w:val="1B8BF449"/>
    <w:rsid w:val="1B981BBB"/>
    <w:rsid w:val="1B998710"/>
    <w:rsid w:val="1B9A079E"/>
    <w:rsid w:val="1B9A9823"/>
    <w:rsid w:val="1BA0C25D"/>
    <w:rsid w:val="1BA20344"/>
    <w:rsid w:val="1BA6AD2F"/>
    <w:rsid w:val="1BAF1EC2"/>
    <w:rsid w:val="1BB15123"/>
    <w:rsid w:val="1BB8352B"/>
    <w:rsid w:val="1BBFBE9B"/>
    <w:rsid w:val="1BC96C89"/>
    <w:rsid w:val="1BC9BFBE"/>
    <w:rsid w:val="1BCD02E7"/>
    <w:rsid w:val="1BD78E35"/>
    <w:rsid w:val="1BDB150F"/>
    <w:rsid w:val="1BDD6B8D"/>
    <w:rsid w:val="1BDF6F67"/>
    <w:rsid w:val="1BDFB6C5"/>
    <w:rsid w:val="1BE2626D"/>
    <w:rsid w:val="1BE32834"/>
    <w:rsid w:val="1BE79636"/>
    <w:rsid w:val="1BE83CD9"/>
    <w:rsid w:val="1BEBA974"/>
    <w:rsid w:val="1BED7220"/>
    <w:rsid w:val="1BEDAA34"/>
    <w:rsid w:val="1BEE3018"/>
    <w:rsid w:val="1BF3F021"/>
    <w:rsid w:val="1BFA4A32"/>
    <w:rsid w:val="1BFD0879"/>
    <w:rsid w:val="1C004F70"/>
    <w:rsid w:val="1C092B26"/>
    <w:rsid w:val="1C13C1B5"/>
    <w:rsid w:val="1C14B760"/>
    <w:rsid w:val="1C14CAFD"/>
    <w:rsid w:val="1C16055D"/>
    <w:rsid w:val="1C1B4CEE"/>
    <w:rsid w:val="1C1BE7BE"/>
    <w:rsid w:val="1C1D8A36"/>
    <w:rsid w:val="1C2221E3"/>
    <w:rsid w:val="1C241718"/>
    <w:rsid w:val="1C24A8E8"/>
    <w:rsid w:val="1C2B5370"/>
    <w:rsid w:val="1C32DCA8"/>
    <w:rsid w:val="1C35FC40"/>
    <w:rsid w:val="1C36D8DE"/>
    <w:rsid w:val="1C397B38"/>
    <w:rsid w:val="1C3C1DD3"/>
    <w:rsid w:val="1C43E725"/>
    <w:rsid w:val="1C48017B"/>
    <w:rsid w:val="1C4AD302"/>
    <w:rsid w:val="1C4EC237"/>
    <w:rsid w:val="1C513016"/>
    <w:rsid w:val="1C550DB5"/>
    <w:rsid w:val="1C5672F1"/>
    <w:rsid w:val="1C5AA103"/>
    <w:rsid w:val="1C5FFBF3"/>
    <w:rsid w:val="1C621FFD"/>
    <w:rsid w:val="1C6899EB"/>
    <w:rsid w:val="1C6D3B64"/>
    <w:rsid w:val="1C73E4BE"/>
    <w:rsid w:val="1C768F54"/>
    <w:rsid w:val="1C7C5889"/>
    <w:rsid w:val="1C7C87D1"/>
    <w:rsid w:val="1C83E03F"/>
    <w:rsid w:val="1C885233"/>
    <w:rsid w:val="1C88ABEE"/>
    <w:rsid w:val="1CA1072E"/>
    <w:rsid w:val="1CA1E22C"/>
    <w:rsid w:val="1CA7D9D5"/>
    <w:rsid w:val="1CAA6429"/>
    <w:rsid w:val="1CAAE457"/>
    <w:rsid w:val="1CAFFDB4"/>
    <w:rsid w:val="1CB1A45C"/>
    <w:rsid w:val="1CB5C3AC"/>
    <w:rsid w:val="1CC16FD9"/>
    <w:rsid w:val="1CC5683B"/>
    <w:rsid w:val="1CC8F7DC"/>
    <w:rsid w:val="1CCA7E07"/>
    <w:rsid w:val="1CCC02B5"/>
    <w:rsid w:val="1CCE4544"/>
    <w:rsid w:val="1CD018BB"/>
    <w:rsid w:val="1CD4E298"/>
    <w:rsid w:val="1CD53DE6"/>
    <w:rsid w:val="1CD7E616"/>
    <w:rsid w:val="1CDF6BCE"/>
    <w:rsid w:val="1CE523CE"/>
    <w:rsid w:val="1CEDB212"/>
    <w:rsid w:val="1CEF8E1C"/>
    <w:rsid w:val="1CF13286"/>
    <w:rsid w:val="1CF35C89"/>
    <w:rsid w:val="1CF4A1D1"/>
    <w:rsid w:val="1CFB6FE2"/>
    <w:rsid w:val="1CFB9CB9"/>
    <w:rsid w:val="1CFC1AF8"/>
    <w:rsid w:val="1CFD7B71"/>
    <w:rsid w:val="1CFF0247"/>
    <w:rsid w:val="1D004E1D"/>
    <w:rsid w:val="1D03C537"/>
    <w:rsid w:val="1D0870FD"/>
    <w:rsid w:val="1D13228A"/>
    <w:rsid w:val="1D18FC09"/>
    <w:rsid w:val="1D1EF3A7"/>
    <w:rsid w:val="1D213520"/>
    <w:rsid w:val="1D26A337"/>
    <w:rsid w:val="1D2B8743"/>
    <w:rsid w:val="1D2EE9DF"/>
    <w:rsid w:val="1D36E99E"/>
    <w:rsid w:val="1D42B85E"/>
    <w:rsid w:val="1D5BB30A"/>
    <w:rsid w:val="1D643F36"/>
    <w:rsid w:val="1D68BF28"/>
    <w:rsid w:val="1D6C8491"/>
    <w:rsid w:val="1D711CF9"/>
    <w:rsid w:val="1D770AB2"/>
    <w:rsid w:val="1D7745CD"/>
    <w:rsid w:val="1D7882EB"/>
    <w:rsid w:val="1D7D7AC4"/>
    <w:rsid w:val="1D840936"/>
    <w:rsid w:val="1D8F10C9"/>
    <w:rsid w:val="1D955FA0"/>
    <w:rsid w:val="1DA4B234"/>
    <w:rsid w:val="1DA53201"/>
    <w:rsid w:val="1DAC4BE7"/>
    <w:rsid w:val="1DB83451"/>
    <w:rsid w:val="1DBA1102"/>
    <w:rsid w:val="1DBB6D24"/>
    <w:rsid w:val="1DC2C106"/>
    <w:rsid w:val="1DC50C2F"/>
    <w:rsid w:val="1DC8CEC3"/>
    <w:rsid w:val="1DCA862B"/>
    <w:rsid w:val="1DCB2C3E"/>
    <w:rsid w:val="1DCD048B"/>
    <w:rsid w:val="1DCE507E"/>
    <w:rsid w:val="1DD2815C"/>
    <w:rsid w:val="1DDA2632"/>
    <w:rsid w:val="1DE0E021"/>
    <w:rsid w:val="1DE3DDDE"/>
    <w:rsid w:val="1DE74B95"/>
    <w:rsid w:val="1DEC55DB"/>
    <w:rsid w:val="1DF37A25"/>
    <w:rsid w:val="1DF6AC31"/>
    <w:rsid w:val="1DFA094A"/>
    <w:rsid w:val="1DFBB3F7"/>
    <w:rsid w:val="1DFE02C6"/>
    <w:rsid w:val="1DFEC95C"/>
    <w:rsid w:val="1E022FC8"/>
    <w:rsid w:val="1E0E9814"/>
    <w:rsid w:val="1E117C61"/>
    <w:rsid w:val="1E185832"/>
    <w:rsid w:val="1E19BF22"/>
    <w:rsid w:val="1E1C54C8"/>
    <w:rsid w:val="1E2301F5"/>
    <w:rsid w:val="1E2AC455"/>
    <w:rsid w:val="1E34F3F4"/>
    <w:rsid w:val="1E37E95D"/>
    <w:rsid w:val="1E43743A"/>
    <w:rsid w:val="1E476C1C"/>
    <w:rsid w:val="1E478853"/>
    <w:rsid w:val="1E4AC78A"/>
    <w:rsid w:val="1E5627B4"/>
    <w:rsid w:val="1E5A5757"/>
    <w:rsid w:val="1E5C0656"/>
    <w:rsid w:val="1E5E8E5A"/>
    <w:rsid w:val="1E5F97DD"/>
    <w:rsid w:val="1E617FCD"/>
    <w:rsid w:val="1E642E31"/>
    <w:rsid w:val="1E68AB5A"/>
    <w:rsid w:val="1E6B40B2"/>
    <w:rsid w:val="1E6D669B"/>
    <w:rsid w:val="1E706D06"/>
    <w:rsid w:val="1E73C21D"/>
    <w:rsid w:val="1E77FDC0"/>
    <w:rsid w:val="1E794200"/>
    <w:rsid w:val="1E7A7B6B"/>
    <w:rsid w:val="1E7BF78E"/>
    <w:rsid w:val="1E7E3681"/>
    <w:rsid w:val="1E802905"/>
    <w:rsid w:val="1E8B1D68"/>
    <w:rsid w:val="1E8B6E71"/>
    <w:rsid w:val="1E8BE457"/>
    <w:rsid w:val="1E907232"/>
    <w:rsid w:val="1E92F176"/>
    <w:rsid w:val="1E966DE4"/>
    <w:rsid w:val="1E96E7A7"/>
    <w:rsid w:val="1E9BA618"/>
    <w:rsid w:val="1E9DEE77"/>
    <w:rsid w:val="1EA1DEC4"/>
    <w:rsid w:val="1EA49FFC"/>
    <w:rsid w:val="1EA66575"/>
    <w:rsid w:val="1EA87CF5"/>
    <w:rsid w:val="1EABBEBB"/>
    <w:rsid w:val="1EB1CAD8"/>
    <w:rsid w:val="1EB4B717"/>
    <w:rsid w:val="1EB9FAD2"/>
    <w:rsid w:val="1EBA5CE7"/>
    <w:rsid w:val="1EBA6C0F"/>
    <w:rsid w:val="1EBCD8EC"/>
    <w:rsid w:val="1EBF2860"/>
    <w:rsid w:val="1EC49063"/>
    <w:rsid w:val="1EC9A2C6"/>
    <w:rsid w:val="1ECE753E"/>
    <w:rsid w:val="1ED22F16"/>
    <w:rsid w:val="1ED50BE8"/>
    <w:rsid w:val="1ED76139"/>
    <w:rsid w:val="1EDC6F5B"/>
    <w:rsid w:val="1EDD28AE"/>
    <w:rsid w:val="1EDD4646"/>
    <w:rsid w:val="1EDDEBC6"/>
    <w:rsid w:val="1EDFEB1B"/>
    <w:rsid w:val="1EE3E82F"/>
    <w:rsid w:val="1EE7BCE1"/>
    <w:rsid w:val="1EE836AD"/>
    <w:rsid w:val="1EEF101F"/>
    <w:rsid w:val="1EF25370"/>
    <w:rsid w:val="1EF46281"/>
    <w:rsid w:val="1EF54CDA"/>
    <w:rsid w:val="1EF8CA17"/>
    <w:rsid w:val="1EF8DBAC"/>
    <w:rsid w:val="1EFC7FFC"/>
    <w:rsid w:val="1EFCC261"/>
    <w:rsid w:val="1F01001D"/>
    <w:rsid w:val="1F02064C"/>
    <w:rsid w:val="1F0603A4"/>
    <w:rsid w:val="1F099569"/>
    <w:rsid w:val="1F0EF47D"/>
    <w:rsid w:val="1F15AAE9"/>
    <w:rsid w:val="1F1A82E3"/>
    <w:rsid w:val="1F22C2BB"/>
    <w:rsid w:val="1F22CF77"/>
    <w:rsid w:val="1F23ED28"/>
    <w:rsid w:val="1F2B1E85"/>
    <w:rsid w:val="1F2B971D"/>
    <w:rsid w:val="1F35BA27"/>
    <w:rsid w:val="1F379B7D"/>
    <w:rsid w:val="1F3A4C27"/>
    <w:rsid w:val="1F3AA7A1"/>
    <w:rsid w:val="1F41A738"/>
    <w:rsid w:val="1F420206"/>
    <w:rsid w:val="1F4EBFDE"/>
    <w:rsid w:val="1F4F076F"/>
    <w:rsid w:val="1F54196D"/>
    <w:rsid w:val="1F63947E"/>
    <w:rsid w:val="1F650E50"/>
    <w:rsid w:val="1F6C280F"/>
    <w:rsid w:val="1F6EA289"/>
    <w:rsid w:val="1F7408A8"/>
    <w:rsid w:val="1F769B10"/>
    <w:rsid w:val="1F77D581"/>
    <w:rsid w:val="1F7DC83F"/>
    <w:rsid w:val="1F7F8E3E"/>
    <w:rsid w:val="1F84EC0E"/>
    <w:rsid w:val="1F9041BF"/>
    <w:rsid w:val="1F90D430"/>
    <w:rsid w:val="1F91E066"/>
    <w:rsid w:val="1F9514A0"/>
    <w:rsid w:val="1F960CE0"/>
    <w:rsid w:val="1F9769B6"/>
    <w:rsid w:val="1F98A3E4"/>
    <w:rsid w:val="1FA0B9C1"/>
    <w:rsid w:val="1FA19C6C"/>
    <w:rsid w:val="1FA7C430"/>
    <w:rsid w:val="1FB68CF2"/>
    <w:rsid w:val="1FB6E05F"/>
    <w:rsid w:val="1FBD1E4F"/>
    <w:rsid w:val="1FC985B9"/>
    <w:rsid w:val="1FCAC6F3"/>
    <w:rsid w:val="1FCC2AD9"/>
    <w:rsid w:val="1FCC556E"/>
    <w:rsid w:val="1FCC6BD0"/>
    <w:rsid w:val="1FCE24AF"/>
    <w:rsid w:val="1FCE3A5E"/>
    <w:rsid w:val="1FD476CB"/>
    <w:rsid w:val="1FD6FB26"/>
    <w:rsid w:val="1FD99AD8"/>
    <w:rsid w:val="1FDBCAC4"/>
    <w:rsid w:val="1FEAC94A"/>
    <w:rsid w:val="1FF2C335"/>
    <w:rsid w:val="1FF4857C"/>
    <w:rsid w:val="1FF6704C"/>
    <w:rsid w:val="20032AAA"/>
    <w:rsid w:val="2005B8B9"/>
    <w:rsid w:val="2006634A"/>
    <w:rsid w:val="2006E012"/>
    <w:rsid w:val="200A576F"/>
    <w:rsid w:val="2011E0C7"/>
    <w:rsid w:val="20337726"/>
    <w:rsid w:val="203D0BBA"/>
    <w:rsid w:val="203D63C7"/>
    <w:rsid w:val="203E6DEB"/>
    <w:rsid w:val="2041F887"/>
    <w:rsid w:val="2046245F"/>
    <w:rsid w:val="20462FB4"/>
    <w:rsid w:val="204A1FE7"/>
    <w:rsid w:val="204B012D"/>
    <w:rsid w:val="204E9421"/>
    <w:rsid w:val="2055D495"/>
    <w:rsid w:val="20597E25"/>
    <w:rsid w:val="205E8BBC"/>
    <w:rsid w:val="2060ECB0"/>
    <w:rsid w:val="2062575A"/>
    <w:rsid w:val="2067101A"/>
    <w:rsid w:val="206BA45D"/>
    <w:rsid w:val="206D1943"/>
    <w:rsid w:val="206E736C"/>
    <w:rsid w:val="206E966C"/>
    <w:rsid w:val="20780CE5"/>
    <w:rsid w:val="207A32CD"/>
    <w:rsid w:val="207DF243"/>
    <w:rsid w:val="207F61F5"/>
    <w:rsid w:val="207FDE2E"/>
    <w:rsid w:val="2082353D"/>
    <w:rsid w:val="2082919C"/>
    <w:rsid w:val="208B44DC"/>
    <w:rsid w:val="208DBC82"/>
    <w:rsid w:val="208F02F0"/>
    <w:rsid w:val="20941F4E"/>
    <w:rsid w:val="209646CC"/>
    <w:rsid w:val="2096B25B"/>
    <w:rsid w:val="2096C01C"/>
    <w:rsid w:val="209832D0"/>
    <w:rsid w:val="209AC939"/>
    <w:rsid w:val="209B0879"/>
    <w:rsid w:val="209ED6CF"/>
    <w:rsid w:val="20A55EEA"/>
    <w:rsid w:val="20AA50E5"/>
    <w:rsid w:val="20B374DB"/>
    <w:rsid w:val="20B6BFEE"/>
    <w:rsid w:val="20B86306"/>
    <w:rsid w:val="20BA2802"/>
    <w:rsid w:val="20C382AE"/>
    <w:rsid w:val="20C412F1"/>
    <w:rsid w:val="20C850D5"/>
    <w:rsid w:val="20C8B9A9"/>
    <w:rsid w:val="20C8D8CD"/>
    <w:rsid w:val="20DB843D"/>
    <w:rsid w:val="20DF1776"/>
    <w:rsid w:val="20E788C2"/>
    <w:rsid w:val="20E80AED"/>
    <w:rsid w:val="20EA76FF"/>
    <w:rsid w:val="20EBB02C"/>
    <w:rsid w:val="20FACBE2"/>
    <w:rsid w:val="21003740"/>
    <w:rsid w:val="210800C8"/>
    <w:rsid w:val="2110974A"/>
    <w:rsid w:val="21110F59"/>
    <w:rsid w:val="2122A612"/>
    <w:rsid w:val="2128751A"/>
    <w:rsid w:val="2129A907"/>
    <w:rsid w:val="212FFE90"/>
    <w:rsid w:val="2139B0AC"/>
    <w:rsid w:val="213AD05E"/>
    <w:rsid w:val="21413DEE"/>
    <w:rsid w:val="214A5F33"/>
    <w:rsid w:val="2153A510"/>
    <w:rsid w:val="2157D40A"/>
    <w:rsid w:val="215AB902"/>
    <w:rsid w:val="215ABA7D"/>
    <w:rsid w:val="215BD49B"/>
    <w:rsid w:val="2163987E"/>
    <w:rsid w:val="2167FB3A"/>
    <w:rsid w:val="216AB2FA"/>
    <w:rsid w:val="216E0395"/>
    <w:rsid w:val="216F339F"/>
    <w:rsid w:val="217BFC4B"/>
    <w:rsid w:val="2185F456"/>
    <w:rsid w:val="2189FF38"/>
    <w:rsid w:val="21962DA1"/>
    <w:rsid w:val="21983A7B"/>
    <w:rsid w:val="219B5C48"/>
    <w:rsid w:val="219BD78B"/>
    <w:rsid w:val="21A27767"/>
    <w:rsid w:val="21A27C49"/>
    <w:rsid w:val="21A7905C"/>
    <w:rsid w:val="21ACA1FF"/>
    <w:rsid w:val="21ADBF2A"/>
    <w:rsid w:val="21B01CC7"/>
    <w:rsid w:val="21B3F4C6"/>
    <w:rsid w:val="21B5E8AE"/>
    <w:rsid w:val="21B686B2"/>
    <w:rsid w:val="21B6CEDC"/>
    <w:rsid w:val="21BAF626"/>
    <w:rsid w:val="21C1AE3D"/>
    <w:rsid w:val="21C525E0"/>
    <w:rsid w:val="21C83B9A"/>
    <w:rsid w:val="21CB7BD4"/>
    <w:rsid w:val="21CFAA88"/>
    <w:rsid w:val="21CFDFA0"/>
    <w:rsid w:val="21D29DAB"/>
    <w:rsid w:val="21D70763"/>
    <w:rsid w:val="21DE47E6"/>
    <w:rsid w:val="21E0CA90"/>
    <w:rsid w:val="21EBDB5E"/>
    <w:rsid w:val="21EBE2ED"/>
    <w:rsid w:val="21F67F6D"/>
    <w:rsid w:val="220D2954"/>
    <w:rsid w:val="220F057A"/>
    <w:rsid w:val="220FD538"/>
    <w:rsid w:val="220FED6A"/>
    <w:rsid w:val="221A5E51"/>
    <w:rsid w:val="221B28BC"/>
    <w:rsid w:val="2224FD5C"/>
    <w:rsid w:val="22274966"/>
    <w:rsid w:val="22274E35"/>
    <w:rsid w:val="22290913"/>
    <w:rsid w:val="222C4C01"/>
    <w:rsid w:val="222D3B8E"/>
    <w:rsid w:val="2235D667"/>
    <w:rsid w:val="223D042B"/>
    <w:rsid w:val="224A856C"/>
    <w:rsid w:val="224C7589"/>
    <w:rsid w:val="224DD1DA"/>
    <w:rsid w:val="2252A8AC"/>
    <w:rsid w:val="2255C708"/>
    <w:rsid w:val="225BDEE5"/>
    <w:rsid w:val="225F5327"/>
    <w:rsid w:val="22600817"/>
    <w:rsid w:val="22661D36"/>
    <w:rsid w:val="226C0854"/>
    <w:rsid w:val="2270BA73"/>
    <w:rsid w:val="2270C7CA"/>
    <w:rsid w:val="2278A054"/>
    <w:rsid w:val="22850A1B"/>
    <w:rsid w:val="2285BFA4"/>
    <w:rsid w:val="228943C7"/>
    <w:rsid w:val="229280FE"/>
    <w:rsid w:val="229821DF"/>
    <w:rsid w:val="229AABF7"/>
    <w:rsid w:val="229F871B"/>
    <w:rsid w:val="22A2B437"/>
    <w:rsid w:val="22A2DB85"/>
    <w:rsid w:val="22AA32C6"/>
    <w:rsid w:val="22B0D5A3"/>
    <w:rsid w:val="22B0E4EC"/>
    <w:rsid w:val="22B7B051"/>
    <w:rsid w:val="22B8ABB8"/>
    <w:rsid w:val="22B8E44E"/>
    <w:rsid w:val="22BAFA98"/>
    <w:rsid w:val="22BF11B4"/>
    <w:rsid w:val="22C09119"/>
    <w:rsid w:val="22C9FE62"/>
    <w:rsid w:val="22CA9F58"/>
    <w:rsid w:val="22CC4C03"/>
    <w:rsid w:val="22CF34E1"/>
    <w:rsid w:val="22DA0F69"/>
    <w:rsid w:val="22E358A9"/>
    <w:rsid w:val="22E7622B"/>
    <w:rsid w:val="22EDBC2A"/>
    <w:rsid w:val="22F92E68"/>
    <w:rsid w:val="22FB1248"/>
    <w:rsid w:val="22FD9631"/>
    <w:rsid w:val="230014D3"/>
    <w:rsid w:val="2301EBE9"/>
    <w:rsid w:val="2303D3A1"/>
    <w:rsid w:val="2303ED78"/>
    <w:rsid w:val="2303F630"/>
    <w:rsid w:val="2304844F"/>
    <w:rsid w:val="231D8219"/>
    <w:rsid w:val="231F80F1"/>
    <w:rsid w:val="2320D38C"/>
    <w:rsid w:val="23215032"/>
    <w:rsid w:val="2324BE68"/>
    <w:rsid w:val="23263C69"/>
    <w:rsid w:val="232EE998"/>
    <w:rsid w:val="232EF913"/>
    <w:rsid w:val="23306AC0"/>
    <w:rsid w:val="2330ECB1"/>
    <w:rsid w:val="2332A7EE"/>
    <w:rsid w:val="2335947F"/>
    <w:rsid w:val="23377D28"/>
    <w:rsid w:val="233DDCCA"/>
    <w:rsid w:val="234CB8CD"/>
    <w:rsid w:val="234EDCAD"/>
    <w:rsid w:val="23567050"/>
    <w:rsid w:val="23572641"/>
    <w:rsid w:val="23592856"/>
    <w:rsid w:val="23596EDD"/>
    <w:rsid w:val="235F13C6"/>
    <w:rsid w:val="2364364D"/>
    <w:rsid w:val="2367329B"/>
    <w:rsid w:val="2367E7DE"/>
    <w:rsid w:val="236B94E0"/>
    <w:rsid w:val="23706DF7"/>
    <w:rsid w:val="23736EB4"/>
    <w:rsid w:val="238533D8"/>
    <w:rsid w:val="2390ECA5"/>
    <w:rsid w:val="23938836"/>
    <w:rsid w:val="2393B6AF"/>
    <w:rsid w:val="23963653"/>
    <w:rsid w:val="23991E68"/>
    <w:rsid w:val="239AADCC"/>
    <w:rsid w:val="23A5AA82"/>
    <w:rsid w:val="23A5DF8B"/>
    <w:rsid w:val="23B1B9D7"/>
    <w:rsid w:val="23B1FD5B"/>
    <w:rsid w:val="23B82080"/>
    <w:rsid w:val="23BA8548"/>
    <w:rsid w:val="23BDC8FF"/>
    <w:rsid w:val="23C14BEE"/>
    <w:rsid w:val="23C2A128"/>
    <w:rsid w:val="23C4B540"/>
    <w:rsid w:val="23C5187E"/>
    <w:rsid w:val="23CC91B3"/>
    <w:rsid w:val="23CF2E8A"/>
    <w:rsid w:val="23D0346C"/>
    <w:rsid w:val="23D351DA"/>
    <w:rsid w:val="23D993CB"/>
    <w:rsid w:val="23DB75B4"/>
    <w:rsid w:val="23DD7A2A"/>
    <w:rsid w:val="23E25F4F"/>
    <w:rsid w:val="23E3CB78"/>
    <w:rsid w:val="23E44C14"/>
    <w:rsid w:val="23E6B63A"/>
    <w:rsid w:val="23E7B15F"/>
    <w:rsid w:val="23E7ECA9"/>
    <w:rsid w:val="23F2B9F4"/>
    <w:rsid w:val="23F7F01B"/>
    <w:rsid w:val="23F94ECC"/>
    <w:rsid w:val="240061A4"/>
    <w:rsid w:val="2402719E"/>
    <w:rsid w:val="2405CF9B"/>
    <w:rsid w:val="2405EFA7"/>
    <w:rsid w:val="2406F3D5"/>
    <w:rsid w:val="24097422"/>
    <w:rsid w:val="240E59F8"/>
    <w:rsid w:val="240E98D8"/>
    <w:rsid w:val="24106107"/>
    <w:rsid w:val="24125FE2"/>
    <w:rsid w:val="24164BF3"/>
    <w:rsid w:val="24165DE4"/>
    <w:rsid w:val="2417A2FA"/>
    <w:rsid w:val="2418F17D"/>
    <w:rsid w:val="241BA1C5"/>
    <w:rsid w:val="241C57CC"/>
    <w:rsid w:val="241DD36F"/>
    <w:rsid w:val="24225A74"/>
    <w:rsid w:val="24226871"/>
    <w:rsid w:val="2427B3E7"/>
    <w:rsid w:val="242BC4EA"/>
    <w:rsid w:val="24330B37"/>
    <w:rsid w:val="2433E8DA"/>
    <w:rsid w:val="243BD672"/>
    <w:rsid w:val="2445B760"/>
    <w:rsid w:val="24485105"/>
    <w:rsid w:val="2449C43F"/>
    <w:rsid w:val="244C6E18"/>
    <w:rsid w:val="244CBA3A"/>
    <w:rsid w:val="24577A4B"/>
    <w:rsid w:val="245DF156"/>
    <w:rsid w:val="2463D4B5"/>
    <w:rsid w:val="24656FD3"/>
    <w:rsid w:val="246CC56D"/>
    <w:rsid w:val="246F9C20"/>
    <w:rsid w:val="2470F4E8"/>
    <w:rsid w:val="2477763E"/>
    <w:rsid w:val="2478752E"/>
    <w:rsid w:val="248449BB"/>
    <w:rsid w:val="248482C0"/>
    <w:rsid w:val="24890CFF"/>
    <w:rsid w:val="248AA26C"/>
    <w:rsid w:val="248CDF56"/>
    <w:rsid w:val="2493307B"/>
    <w:rsid w:val="24963789"/>
    <w:rsid w:val="249EF624"/>
    <w:rsid w:val="24A144CD"/>
    <w:rsid w:val="24A6721C"/>
    <w:rsid w:val="24AE7B11"/>
    <w:rsid w:val="24B731D1"/>
    <w:rsid w:val="24C24719"/>
    <w:rsid w:val="24C59DC8"/>
    <w:rsid w:val="24C63458"/>
    <w:rsid w:val="24CCCCEC"/>
    <w:rsid w:val="24D08EB8"/>
    <w:rsid w:val="24D13AA8"/>
    <w:rsid w:val="24D87ACA"/>
    <w:rsid w:val="24D926D6"/>
    <w:rsid w:val="24D96108"/>
    <w:rsid w:val="24E5F9E4"/>
    <w:rsid w:val="24E728C4"/>
    <w:rsid w:val="24EF4EB3"/>
    <w:rsid w:val="24F86D98"/>
    <w:rsid w:val="24F9FE1E"/>
    <w:rsid w:val="24FC738F"/>
    <w:rsid w:val="24FEB99C"/>
    <w:rsid w:val="250147FF"/>
    <w:rsid w:val="2501E9F9"/>
    <w:rsid w:val="250218FA"/>
    <w:rsid w:val="250224FC"/>
    <w:rsid w:val="2504DEB9"/>
    <w:rsid w:val="2504EDFE"/>
    <w:rsid w:val="2504F77C"/>
    <w:rsid w:val="250B0820"/>
    <w:rsid w:val="250E0A5F"/>
    <w:rsid w:val="25117FB7"/>
    <w:rsid w:val="25121EF4"/>
    <w:rsid w:val="251A9E47"/>
    <w:rsid w:val="251BDB08"/>
    <w:rsid w:val="251C6313"/>
    <w:rsid w:val="251E1A03"/>
    <w:rsid w:val="252D3FB4"/>
    <w:rsid w:val="2533F8C4"/>
    <w:rsid w:val="25352DFC"/>
    <w:rsid w:val="2536BE87"/>
    <w:rsid w:val="25393BB3"/>
    <w:rsid w:val="253FAC13"/>
    <w:rsid w:val="2545E7CA"/>
    <w:rsid w:val="254A945B"/>
    <w:rsid w:val="254FAAE3"/>
    <w:rsid w:val="256D6439"/>
    <w:rsid w:val="2572F014"/>
    <w:rsid w:val="257EE21C"/>
    <w:rsid w:val="25824CEE"/>
    <w:rsid w:val="25824EAD"/>
    <w:rsid w:val="2583A1BC"/>
    <w:rsid w:val="2585F891"/>
    <w:rsid w:val="258AB952"/>
    <w:rsid w:val="258CA8E4"/>
    <w:rsid w:val="258CE508"/>
    <w:rsid w:val="259FA93B"/>
    <w:rsid w:val="25A06EB7"/>
    <w:rsid w:val="25A08CD4"/>
    <w:rsid w:val="25A1064A"/>
    <w:rsid w:val="25AA6D3E"/>
    <w:rsid w:val="25ACB778"/>
    <w:rsid w:val="25ACE2EE"/>
    <w:rsid w:val="25B3A8EF"/>
    <w:rsid w:val="25B3B44D"/>
    <w:rsid w:val="25C2F315"/>
    <w:rsid w:val="25C34F71"/>
    <w:rsid w:val="25C4AF1A"/>
    <w:rsid w:val="25C879D3"/>
    <w:rsid w:val="25C9235E"/>
    <w:rsid w:val="25D37615"/>
    <w:rsid w:val="25D6C76B"/>
    <w:rsid w:val="25D761E6"/>
    <w:rsid w:val="25D9A366"/>
    <w:rsid w:val="25DD716F"/>
    <w:rsid w:val="25E16C35"/>
    <w:rsid w:val="25E38BD9"/>
    <w:rsid w:val="25E54506"/>
    <w:rsid w:val="25E895B9"/>
    <w:rsid w:val="25ECF0A9"/>
    <w:rsid w:val="25F7A8EB"/>
    <w:rsid w:val="25F902B0"/>
    <w:rsid w:val="25FA7BE0"/>
    <w:rsid w:val="25FB63FA"/>
    <w:rsid w:val="25FD0DDD"/>
    <w:rsid w:val="25FF9A1E"/>
    <w:rsid w:val="2614C032"/>
    <w:rsid w:val="2618576D"/>
    <w:rsid w:val="261B12C1"/>
    <w:rsid w:val="261D3F8C"/>
    <w:rsid w:val="26235C2D"/>
    <w:rsid w:val="262605A2"/>
    <w:rsid w:val="262B1556"/>
    <w:rsid w:val="262EC80C"/>
    <w:rsid w:val="26376738"/>
    <w:rsid w:val="263A5E79"/>
    <w:rsid w:val="2640AFEE"/>
    <w:rsid w:val="26428FCA"/>
    <w:rsid w:val="2644A712"/>
    <w:rsid w:val="2652E3E0"/>
    <w:rsid w:val="26562A40"/>
    <w:rsid w:val="2656E06A"/>
    <w:rsid w:val="26579766"/>
    <w:rsid w:val="2658CF44"/>
    <w:rsid w:val="265A116D"/>
    <w:rsid w:val="265EFB1D"/>
    <w:rsid w:val="26652B93"/>
    <w:rsid w:val="2669C2CA"/>
    <w:rsid w:val="266A04BA"/>
    <w:rsid w:val="2670C673"/>
    <w:rsid w:val="26740945"/>
    <w:rsid w:val="267CF959"/>
    <w:rsid w:val="26823158"/>
    <w:rsid w:val="26843CFE"/>
    <w:rsid w:val="268F9FB7"/>
    <w:rsid w:val="26904351"/>
    <w:rsid w:val="2690B27D"/>
    <w:rsid w:val="2690D2E7"/>
    <w:rsid w:val="26945F10"/>
    <w:rsid w:val="269915D1"/>
    <w:rsid w:val="269B2006"/>
    <w:rsid w:val="269B4070"/>
    <w:rsid w:val="26A1C6B3"/>
    <w:rsid w:val="26A377D3"/>
    <w:rsid w:val="26ADE57E"/>
    <w:rsid w:val="26AFDC1A"/>
    <w:rsid w:val="26B9E2B8"/>
    <w:rsid w:val="26BB4D17"/>
    <w:rsid w:val="26BB98E8"/>
    <w:rsid w:val="26C2D417"/>
    <w:rsid w:val="26C456EF"/>
    <w:rsid w:val="26C5530E"/>
    <w:rsid w:val="26C56424"/>
    <w:rsid w:val="26CEC9B9"/>
    <w:rsid w:val="26CFF31E"/>
    <w:rsid w:val="26D14530"/>
    <w:rsid w:val="26D26989"/>
    <w:rsid w:val="26DA7ED1"/>
    <w:rsid w:val="26DABD43"/>
    <w:rsid w:val="26DAD8AD"/>
    <w:rsid w:val="26DDBCC4"/>
    <w:rsid w:val="26DFECAB"/>
    <w:rsid w:val="26E3465B"/>
    <w:rsid w:val="26E3A3C3"/>
    <w:rsid w:val="26E9105F"/>
    <w:rsid w:val="26EACF99"/>
    <w:rsid w:val="26F9E75B"/>
    <w:rsid w:val="26FD661E"/>
    <w:rsid w:val="26FD9B78"/>
    <w:rsid w:val="2704E30C"/>
    <w:rsid w:val="27061438"/>
    <w:rsid w:val="2708BF26"/>
    <w:rsid w:val="270B34AD"/>
    <w:rsid w:val="2711691D"/>
    <w:rsid w:val="27135B9E"/>
    <w:rsid w:val="2716346C"/>
    <w:rsid w:val="271E7198"/>
    <w:rsid w:val="2728A15C"/>
    <w:rsid w:val="272AA665"/>
    <w:rsid w:val="272BA652"/>
    <w:rsid w:val="2733E2BD"/>
    <w:rsid w:val="273FC8C0"/>
    <w:rsid w:val="2742988D"/>
    <w:rsid w:val="27494BEE"/>
    <w:rsid w:val="274B1404"/>
    <w:rsid w:val="2750B57F"/>
    <w:rsid w:val="27560885"/>
    <w:rsid w:val="275DF0DD"/>
    <w:rsid w:val="27608ACF"/>
    <w:rsid w:val="2765F39A"/>
    <w:rsid w:val="2768E7CE"/>
    <w:rsid w:val="2769351B"/>
    <w:rsid w:val="276AB73A"/>
    <w:rsid w:val="276BC311"/>
    <w:rsid w:val="276C8093"/>
    <w:rsid w:val="277AA65E"/>
    <w:rsid w:val="277BD77F"/>
    <w:rsid w:val="277EA4A9"/>
    <w:rsid w:val="277F5C3A"/>
    <w:rsid w:val="277FE909"/>
    <w:rsid w:val="2781484E"/>
    <w:rsid w:val="27817C35"/>
    <w:rsid w:val="2782C6A0"/>
    <w:rsid w:val="2784FAD5"/>
    <w:rsid w:val="278589BE"/>
    <w:rsid w:val="2789F49E"/>
    <w:rsid w:val="278B88D1"/>
    <w:rsid w:val="278F8AA3"/>
    <w:rsid w:val="2791D60A"/>
    <w:rsid w:val="2794C8CA"/>
    <w:rsid w:val="279521DD"/>
    <w:rsid w:val="27957F6E"/>
    <w:rsid w:val="27965908"/>
    <w:rsid w:val="279736BC"/>
    <w:rsid w:val="279A5C6B"/>
    <w:rsid w:val="279A668E"/>
    <w:rsid w:val="27A1A6B6"/>
    <w:rsid w:val="27B77069"/>
    <w:rsid w:val="27B9D520"/>
    <w:rsid w:val="27BBA8C5"/>
    <w:rsid w:val="27C0911C"/>
    <w:rsid w:val="27CE4235"/>
    <w:rsid w:val="27D867FA"/>
    <w:rsid w:val="27DAB598"/>
    <w:rsid w:val="27F743AE"/>
    <w:rsid w:val="27FEBBF4"/>
    <w:rsid w:val="2806FCBA"/>
    <w:rsid w:val="280F907F"/>
    <w:rsid w:val="28121044"/>
    <w:rsid w:val="2816C434"/>
    <w:rsid w:val="2822D137"/>
    <w:rsid w:val="28269F0B"/>
    <w:rsid w:val="282833BB"/>
    <w:rsid w:val="282B284E"/>
    <w:rsid w:val="282E479F"/>
    <w:rsid w:val="28300E5A"/>
    <w:rsid w:val="2837AAAD"/>
    <w:rsid w:val="283EFFF3"/>
    <w:rsid w:val="28426C59"/>
    <w:rsid w:val="28440DF9"/>
    <w:rsid w:val="28481D90"/>
    <w:rsid w:val="2848FEEF"/>
    <w:rsid w:val="284C7C41"/>
    <w:rsid w:val="28547336"/>
    <w:rsid w:val="2859C9F5"/>
    <w:rsid w:val="285B174F"/>
    <w:rsid w:val="285E8726"/>
    <w:rsid w:val="28665CC6"/>
    <w:rsid w:val="2866FE85"/>
    <w:rsid w:val="28688A61"/>
    <w:rsid w:val="286C784C"/>
    <w:rsid w:val="286D6604"/>
    <w:rsid w:val="286F9505"/>
    <w:rsid w:val="287280CF"/>
    <w:rsid w:val="2872EFEE"/>
    <w:rsid w:val="2873011F"/>
    <w:rsid w:val="28752161"/>
    <w:rsid w:val="2878DE24"/>
    <w:rsid w:val="2879122B"/>
    <w:rsid w:val="287B0C33"/>
    <w:rsid w:val="287B77BA"/>
    <w:rsid w:val="287C46EE"/>
    <w:rsid w:val="2886B037"/>
    <w:rsid w:val="28876247"/>
    <w:rsid w:val="28A1C436"/>
    <w:rsid w:val="28AF3AA8"/>
    <w:rsid w:val="28B333B8"/>
    <w:rsid w:val="28B4A581"/>
    <w:rsid w:val="28B73320"/>
    <w:rsid w:val="28BA27E7"/>
    <w:rsid w:val="28BB1856"/>
    <w:rsid w:val="28C029A0"/>
    <w:rsid w:val="28C0D33B"/>
    <w:rsid w:val="28C3B3A6"/>
    <w:rsid w:val="28C6A050"/>
    <w:rsid w:val="28C6A6D9"/>
    <w:rsid w:val="28D308CF"/>
    <w:rsid w:val="28D594C4"/>
    <w:rsid w:val="28DFD9EE"/>
    <w:rsid w:val="28E4DB12"/>
    <w:rsid w:val="28E5E3A9"/>
    <w:rsid w:val="28E826C4"/>
    <w:rsid w:val="28E95C49"/>
    <w:rsid w:val="28F02998"/>
    <w:rsid w:val="28F06244"/>
    <w:rsid w:val="28FD6F44"/>
    <w:rsid w:val="2912A5F7"/>
    <w:rsid w:val="291313C9"/>
    <w:rsid w:val="2916E3D6"/>
    <w:rsid w:val="2927FAD8"/>
    <w:rsid w:val="29290D1F"/>
    <w:rsid w:val="2931C581"/>
    <w:rsid w:val="2931D5B5"/>
    <w:rsid w:val="2934C6B5"/>
    <w:rsid w:val="29355340"/>
    <w:rsid w:val="293572FD"/>
    <w:rsid w:val="293A7F12"/>
    <w:rsid w:val="293A98EF"/>
    <w:rsid w:val="293D09B4"/>
    <w:rsid w:val="293FA82B"/>
    <w:rsid w:val="29450E91"/>
    <w:rsid w:val="294C064A"/>
    <w:rsid w:val="294D6775"/>
    <w:rsid w:val="294D9D8F"/>
    <w:rsid w:val="294F7226"/>
    <w:rsid w:val="2954FA54"/>
    <w:rsid w:val="2955D2F6"/>
    <w:rsid w:val="2956B38B"/>
    <w:rsid w:val="29582697"/>
    <w:rsid w:val="2960415D"/>
    <w:rsid w:val="29606EC8"/>
    <w:rsid w:val="29635EC3"/>
    <w:rsid w:val="2967EBD3"/>
    <w:rsid w:val="296AF877"/>
    <w:rsid w:val="297EF412"/>
    <w:rsid w:val="29817132"/>
    <w:rsid w:val="2981A11F"/>
    <w:rsid w:val="29873E54"/>
    <w:rsid w:val="298946D9"/>
    <w:rsid w:val="298E5287"/>
    <w:rsid w:val="29904C87"/>
    <w:rsid w:val="2990607E"/>
    <w:rsid w:val="29964E0A"/>
    <w:rsid w:val="2999FECF"/>
    <w:rsid w:val="299DF054"/>
    <w:rsid w:val="299EC7E9"/>
    <w:rsid w:val="299F4B1A"/>
    <w:rsid w:val="29AA7C8E"/>
    <w:rsid w:val="29AD36F7"/>
    <w:rsid w:val="29B71EB5"/>
    <w:rsid w:val="29B8A865"/>
    <w:rsid w:val="29BB824C"/>
    <w:rsid w:val="29BF0C24"/>
    <w:rsid w:val="29C58126"/>
    <w:rsid w:val="29C8FAE5"/>
    <w:rsid w:val="29D175EB"/>
    <w:rsid w:val="29D40990"/>
    <w:rsid w:val="29D422A0"/>
    <w:rsid w:val="29E38CD9"/>
    <w:rsid w:val="29E622E0"/>
    <w:rsid w:val="29EBD00A"/>
    <w:rsid w:val="29EC9E37"/>
    <w:rsid w:val="29EE0BB8"/>
    <w:rsid w:val="29EF3F9F"/>
    <w:rsid w:val="29F254E1"/>
    <w:rsid w:val="29F81184"/>
    <w:rsid w:val="29FB1945"/>
    <w:rsid w:val="29FF2CFA"/>
    <w:rsid w:val="29FFA5BF"/>
    <w:rsid w:val="2A0469D0"/>
    <w:rsid w:val="2A0CDB8F"/>
    <w:rsid w:val="2A0F2BAA"/>
    <w:rsid w:val="2A101ACF"/>
    <w:rsid w:val="2A11F7D1"/>
    <w:rsid w:val="2A19C46D"/>
    <w:rsid w:val="2A1A2813"/>
    <w:rsid w:val="2A1A7990"/>
    <w:rsid w:val="2A1AD8CD"/>
    <w:rsid w:val="2A1C5E92"/>
    <w:rsid w:val="2A214D65"/>
    <w:rsid w:val="2A21CF9D"/>
    <w:rsid w:val="2A22C485"/>
    <w:rsid w:val="2A23EC3B"/>
    <w:rsid w:val="2A279660"/>
    <w:rsid w:val="2A2CD943"/>
    <w:rsid w:val="2A2ED368"/>
    <w:rsid w:val="2A2F1AC0"/>
    <w:rsid w:val="2A2FAC46"/>
    <w:rsid w:val="2A331AA5"/>
    <w:rsid w:val="2A368454"/>
    <w:rsid w:val="2A37A1AC"/>
    <w:rsid w:val="2A38F7D9"/>
    <w:rsid w:val="2A3A3DD7"/>
    <w:rsid w:val="2A3CD96E"/>
    <w:rsid w:val="2A413FDB"/>
    <w:rsid w:val="2A441792"/>
    <w:rsid w:val="2A51D9DB"/>
    <w:rsid w:val="2A53883D"/>
    <w:rsid w:val="2A547C11"/>
    <w:rsid w:val="2A567392"/>
    <w:rsid w:val="2A5F0E55"/>
    <w:rsid w:val="2A65C5EA"/>
    <w:rsid w:val="2A67B0DC"/>
    <w:rsid w:val="2A6FB28A"/>
    <w:rsid w:val="2A754A80"/>
    <w:rsid w:val="2A7718A6"/>
    <w:rsid w:val="2A7BE92D"/>
    <w:rsid w:val="2A82494F"/>
    <w:rsid w:val="2A8A6969"/>
    <w:rsid w:val="2A8BCD3D"/>
    <w:rsid w:val="2A9A2BF4"/>
    <w:rsid w:val="2A9E9829"/>
    <w:rsid w:val="2A9F4A9A"/>
    <w:rsid w:val="2AA15659"/>
    <w:rsid w:val="2AA27893"/>
    <w:rsid w:val="2AAA47CE"/>
    <w:rsid w:val="2AAFA42F"/>
    <w:rsid w:val="2ABE11BC"/>
    <w:rsid w:val="2AC22375"/>
    <w:rsid w:val="2ACDD55B"/>
    <w:rsid w:val="2AD69A5D"/>
    <w:rsid w:val="2ADB6ECC"/>
    <w:rsid w:val="2AE0E47C"/>
    <w:rsid w:val="2AE758DA"/>
    <w:rsid w:val="2AE92B01"/>
    <w:rsid w:val="2AF20EC3"/>
    <w:rsid w:val="2AF64EA5"/>
    <w:rsid w:val="2AF731E4"/>
    <w:rsid w:val="2AF81995"/>
    <w:rsid w:val="2AFDF3C6"/>
    <w:rsid w:val="2B011592"/>
    <w:rsid w:val="2B0365CE"/>
    <w:rsid w:val="2B0FEB65"/>
    <w:rsid w:val="2B113360"/>
    <w:rsid w:val="2B11567F"/>
    <w:rsid w:val="2B1233A6"/>
    <w:rsid w:val="2B14BCC3"/>
    <w:rsid w:val="2B15E92E"/>
    <w:rsid w:val="2B162726"/>
    <w:rsid w:val="2B1BE80D"/>
    <w:rsid w:val="2B253361"/>
    <w:rsid w:val="2B291250"/>
    <w:rsid w:val="2B291286"/>
    <w:rsid w:val="2B29BC23"/>
    <w:rsid w:val="2B2A2DC8"/>
    <w:rsid w:val="2B2D9C71"/>
    <w:rsid w:val="2B2E1700"/>
    <w:rsid w:val="2B2FB88B"/>
    <w:rsid w:val="2B392132"/>
    <w:rsid w:val="2B3B5C5C"/>
    <w:rsid w:val="2B4DCAF5"/>
    <w:rsid w:val="2B4EEE2C"/>
    <w:rsid w:val="2B5089C7"/>
    <w:rsid w:val="2B52EBE2"/>
    <w:rsid w:val="2B558FD8"/>
    <w:rsid w:val="2B641E6B"/>
    <w:rsid w:val="2B7DAA07"/>
    <w:rsid w:val="2B7F6F3C"/>
    <w:rsid w:val="2B7FA7C9"/>
    <w:rsid w:val="2B82FE5B"/>
    <w:rsid w:val="2B872887"/>
    <w:rsid w:val="2B872B7E"/>
    <w:rsid w:val="2B875D79"/>
    <w:rsid w:val="2B94CAD7"/>
    <w:rsid w:val="2B95A624"/>
    <w:rsid w:val="2B96053A"/>
    <w:rsid w:val="2B9823E4"/>
    <w:rsid w:val="2B9A8C04"/>
    <w:rsid w:val="2B9B27A4"/>
    <w:rsid w:val="2B9DA359"/>
    <w:rsid w:val="2BA0B43F"/>
    <w:rsid w:val="2BA0C2C7"/>
    <w:rsid w:val="2BA3F7B4"/>
    <w:rsid w:val="2BB5C2AC"/>
    <w:rsid w:val="2BB5F874"/>
    <w:rsid w:val="2BC01689"/>
    <w:rsid w:val="2BC3D077"/>
    <w:rsid w:val="2BC796E6"/>
    <w:rsid w:val="2BC90E4B"/>
    <w:rsid w:val="2BD3CBE1"/>
    <w:rsid w:val="2BD6E741"/>
    <w:rsid w:val="2BD6FF34"/>
    <w:rsid w:val="2BD9C54E"/>
    <w:rsid w:val="2BD9F35C"/>
    <w:rsid w:val="2BDD45B6"/>
    <w:rsid w:val="2BE1BF2D"/>
    <w:rsid w:val="2BE45121"/>
    <w:rsid w:val="2BF16501"/>
    <w:rsid w:val="2BF23071"/>
    <w:rsid w:val="2BF40D29"/>
    <w:rsid w:val="2BF6B051"/>
    <w:rsid w:val="2C02904F"/>
    <w:rsid w:val="2C06BA3A"/>
    <w:rsid w:val="2C0A3E56"/>
    <w:rsid w:val="2C0E096C"/>
    <w:rsid w:val="2C0F58BA"/>
    <w:rsid w:val="2C10DF6E"/>
    <w:rsid w:val="2C1503D9"/>
    <w:rsid w:val="2C18556B"/>
    <w:rsid w:val="2C1E2A29"/>
    <w:rsid w:val="2C26A9B0"/>
    <w:rsid w:val="2C286234"/>
    <w:rsid w:val="2C2F1E90"/>
    <w:rsid w:val="2C3B0808"/>
    <w:rsid w:val="2C3B6079"/>
    <w:rsid w:val="2C4939A0"/>
    <w:rsid w:val="2C5D43BE"/>
    <w:rsid w:val="2C6145C8"/>
    <w:rsid w:val="2C63BEFB"/>
    <w:rsid w:val="2C659F51"/>
    <w:rsid w:val="2C772CC2"/>
    <w:rsid w:val="2C7BEEA2"/>
    <w:rsid w:val="2C7C9733"/>
    <w:rsid w:val="2C7F1378"/>
    <w:rsid w:val="2C7F3E54"/>
    <w:rsid w:val="2C8103F8"/>
    <w:rsid w:val="2C83F453"/>
    <w:rsid w:val="2C84108B"/>
    <w:rsid w:val="2C8D1141"/>
    <w:rsid w:val="2C92AB96"/>
    <w:rsid w:val="2C94A1E5"/>
    <w:rsid w:val="2C9890FF"/>
    <w:rsid w:val="2C98D97D"/>
    <w:rsid w:val="2C9B68AE"/>
    <w:rsid w:val="2C9BA157"/>
    <w:rsid w:val="2CA0C364"/>
    <w:rsid w:val="2CA32929"/>
    <w:rsid w:val="2CA3B126"/>
    <w:rsid w:val="2CB3791C"/>
    <w:rsid w:val="2CC142A9"/>
    <w:rsid w:val="2CC33975"/>
    <w:rsid w:val="2CC40EA8"/>
    <w:rsid w:val="2CCBDAA5"/>
    <w:rsid w:val="2CD0BEC8"/>
    <w:rsid w:val="2CD247C2"/>
    <w:rsid w:val="2CE242D4"/>
    <w:rsid w:val="2CE9F990"/>
    <w:rsid w:val="2CF00C5F"/>
    <w:rsid w:val="2CF18ECC"/>
    <w:rsid w:val="2CFE2A9F"/>
    <w:rsid w:val="2D001436"/>
    <w:rsid w:val="2D006B80"/>
    <w:rsid w:val="2D02E8A3"/>
    <w:rsid w:val="2D0BB7CF"/>
    <w:rsid w:val="2D0DEC38"/>
    <w:rsid w:val="2D132703"/>
    <w:rsid w:val="2D13BA5C"/>
    <w:rsid w:val="2D1499DE"/>
    <w:rsid w:val="2D16F384"/>
    <w:rsid w:val="2D1C2757"/>
    <w:rsid w:val="2D1C4C19"/>
    <w:rsid w:val="2D1D6834"/>
    <w:rsid w:val="2D1E8838"/>
    <w:rsid w:val="2D268AA9"/>
    <w:rsid w:val="2D2F0BC9"/>
    <w:rsid w:val="2D306A08"/>
    <w:rsid w:val="2D31D5CF"/>
    <w:rsid w:val="2D326DB8"/>
    <w:rsid w:val="2D333683"/>
    <w:rsid w:val="2D3E9F22"/>
    <w:rsid w:val="2D41AB0D"/>
    <w:rsid w:val="2D443ECC"/>
    <w:rsid w:val="2D464910"/>
    <w:rsid w:val="2D49F639"/>
    <w:rsid w:val="2D4FEABB"/>
    <w:rsid w:val="2D5991BD"/>
    <w:rsid w:val="2D5C6A43"/>
    <w:rsid w:val="2D60F543"/>
    <w:rsid w:val="2D655F8B"/>
    <w:rsid w:val="2D6987EA"/>
    <w:rsid w:val="2D6B3CF7"/>
    <w:rsid w:val="2D71856B"/>
    <w:rsid w:val="2D7779DF"/>
    <w:rsid w:val="2D7B29DE"/>
    <w:rsid w:val="2D7C32D8"/>
    <w:rsid w:val="2D7F1E5E"/>
    <w:rsid w:val="2D81DCDA"/>
    <w:rsid w:val="2D8AA8CF"/>
    <w:rsid w:val="2D9B4B25"/>
    <w:rsid w:val="2DA1F677"/>
    <w:rsid w:val="2DA37164"/>
    <w:rsid w:val="2DAB7992"/>
    <w:rsid w:val="2DB0C91E"/>
    <w:rsid w:val="2DB6DD83"/>
    <w:rsid w:val="2DB7E613"/>
    <w:rsid w:val="2DBF069F"/>
    <w:rsid w:val="2DC416C2"/>
    <w:rsid w:val="2DC46281"/>
    <w:rsid w:val="2DC9A239"/>
    <w:rsid w:val="2DCCF6E9"/>
    <w:rsid w:val="2DCCFCC1"/>
    <w:rsid w:val="2DCDE247"/>
    <w:rsid w:val="2DD23064"/>
    <w:rsid w:val="2DD2FA87"/>
    <w:rsid w:val="2DDE7245"/>
    <w:rsid w:val="2DE0D256"/>
    <w:rsid w:val="2DE5F816"/>
    <w:rsid w:val="2DEFFE4F"/>
    <w:rsid w:val="2DF1B406"/>
    <w:rsid w:val="2DF2764B"/>
    <w:rsid w:val="2DF4DA7F"/>
    <w:rsid w:val="2DF8C122"/>
    <w:rsid w:val="2DFB0F21"/>
    <w:rsid w:val="2DFE82AC"/>
    <w:rsid w:val="2E002283"/>
    <w:rsid w:val="2E03C3DF"/>
    <w:rsid w:val="2E050894"/>
    <w:rsid w:val="2E0BA24E"/>
    <w:rsid w:val="2E11E919"/>
    <w:rsid w:val="2E15E84A"/>
    <w:rsid w:val="2E172A43"/>
    <w:rsid w:val="2E2464E8"/>
    <w:rsid w:val="2E26F63A"/>
    <w:rsid w:val="2E2C8DCC"/>
    <w:rsid w:val="2E2E481C"/>
    <w:rsid w:val="2E3154BB"/>
    <w:rsid w:val="2E34EC54"/>
    <w:rsid w:val="2E356E00"/>
    <w:rsid w:val="2E37518D"/>
    <w:rsid w:val="2E383EFA"/>
    <w:rsid w:val="2E447740"/>
    <w:rsid w:val="2E48ACA8"/>
    <w:rsid w:val="2E4DCEEE"/>
    <w:rsid w:val="2E517530"/>
    <w:rsid w:val="2E5C1917"/>
    <w:rsid w:val="2E5CDA6A"/>
    <w:rsid w:val="2E5E3DA9"/>
    <w:rsid w:val="2E5F9DF5"/>
    <w:rsid w:val="2E75F14E"/>
    <w:rsid w:val="2E7669FE"/>
    <w:rsid w:val="2E7D6259"/>
    <w:rsid w:val="2E838A65"/>
    <w:rsid w:val="2E84A2CE"/>
    <w:rsid w:val="2E8C7B21"/>
    <w:rsid w:val="2E9C3C55"/>
    <w:rsid w:val="2E9D45FE"/>
    <w:rsid w:val="2E9D5742"/>
    <w:rsid w:val="2EA6CD98"/>
    <w:rsid w:val="2EAC153C"/>
    <w:rsid w:val="2EAE4EF2"/>
    <w:rsid w:val="2EB2EFED"/>
    <w:rsid w:val="2EB5F86D"/>
    <w:rsid w:val="2EB62D77"/>
    <w:rsid w:val="2EB7D9FF"/>
    <w:rsid w:val="2EBD26C8"/>
    <w:rsid w:val="2EBD4BF9"/>
    <w:rsid w:val="2EBF4960"/>
    <w:rsid w:val="2EC79B9A"/>
    <w:rsid w:val="2ECDF448"/>
    <w:rsid w:val="2ED38132"/>
    <w:rsid w:val="2EDF8768"/>
    <w:rsid w:val="2EE30CA2"/>
    <w:rsid w:val="2EE31BFD"/>
    <w:rsid w:val="2EEC7717"/>
    <w:rsid w:val="2EF4513B"/>
    <w:rsid w:val="2EF5C7E9"/>
    <w:rsid w:val="2EF890A0"/>
    <w:rsid w:val="2F01A71A"/>
    <w:rsid w:val="2F0412B5"/>
    <w:rsid w:val="2F07C4B3"/>
    <w:rsid w:val="2F08A259"/>
    <w:rsid w:val="2F0C2050"/>
    <w:rsid w:val="2F0E8072"/>
    <w:rsid w:val="2F10A974"/>
    <w:rsid w:val="2F1A5CFC"/>
    <w:rsid w:val="2F1C4980"/>
    <w:rsid w:val="2F241D21"/>
    <w:rsid w:val="2F294FDE"/>
    <w:rsid w:val="2F2955FA"/>
    <w:rsid w:val="2F2E45FD"/>
    <w:rsid w:val="2F327DA7"/>
    <w:rsid w:val="2F355A8D"/>
    <w:rsid w:val="2F3E308B"/>
    <w:rsid w:val="2F3FD489"/>
    <w:rsid w:val="2F42783B"/>
    <w:rsid w:val="2F49BB99"/>
    <w:rsid w:val="2F534556"/>
    <w:rsid w:val="2F571BB8"/>
    <w:rsid w:val="2F5EDD59"/>
    <w:rsid w:val="2F60D0BE"/>
    <w:rsid w:val="2F6A80AA"/>
    <w:rsid w:val="2F6D43D9"/>
    <w:rsid w:val="2F72FC3B"/>
    <w:rsid w:val="2F75C9B1"/>
    <w:rsid w:val="2F796F12"/>
    <w:rsid w:val="2F7C386A"/>
    <w:rsid w:val="2F7F6593"/>
    <w:rsid w:val="2F81DE75"/>
    <w:rsid w:val="2F826CD1"/>
    <w:rsid w:val="2F8332B1"/>
    <w:rsid w:val="2F8838F3"/>
    <w:rsid w:val="2F883F4C"/>
    <w:rsid w:val="2F8B91BF"/>
    <w:rsid w:val="2F8E68F8"/>
    <w:rsid w:val="2F8EC6CA"/>
    <w:rsid w:val="2F9312D1"/>
    <w:rsid w:val="2F9A595C"/>
    <w:rsid w:val="2F9BD885"/>
    <w:rsid w:val="2FA11E2E"/>
    <w:rsid w:val="2FA5E72E"/>
    <w:rsid w:val="2FA91B76"/>
    <w:rsid w:val="2FAC8D40"/>
    <w:rsid w:val="2FAF1A54"/>
    <w:rsid w:val="2FB43283"/>
    <w:rsid w:val="2FB56FA1"/>
    <w:rsid w:val="2FB5FEA9"/>
    <w:rsid w:val="2FB66DD2"/>
    <w:rsid w:val="2FB7DF90"/>
    <w:rsid w:val="2FB89FBD"/>
    <w:rsid w:val="2FBA39C1"/>
    <w:rsid w:val="2FBDCDDE"/>
    <w:rsid w:val="2FBEDA3B"/>
    <w:rsid w:val="2FC04E9E"/>
    <w:rsid w:val="2FC154D2"/>
    <w:rsid w:val="2FC1C88A"/>
    <w:rsid w:val="2FC40BFA"/>
    <w:rsid w:val="2FC6E5F7"/>
    <w:rsid w:val="2FC773BE"/>
    <w:rsid w:val="2FCDCE8C"/>
    <w:rsid w:val="2FE10760"/>
    <w:rsid w:val="2FE47D09"/>
    <w:rsid w:val="2FEB9805"/>
    <w:rsid w:val="2FEC3261"/>
    <w:rsid w:val="2FF8B6D0"/>
    <w:rsid w:val="2FFA8033"/>
    <w:rsid w:val="2FFC25C6"/>
    <w:rsid w:val="30005780"/>
    <w:rsid w:val="3002C760"/>
    <w:rsid w:val="30058191"/>
    <w:rsid w:val="3007DE76"/>
    <w:rsid w:val="3011AE1D"/>
    <w:rsid w:val="301509CD"/>
    <w:rsid w:val="30169CAD"/>
    <w:rsid w:val="30224D64"/>
    <w:rsid w:val="3022DBC9"/>
    <w:rsid w:val="3025B926"/>
    <w:rsid w:val="30283CE2"/>
    <w:rsid w:val="302A3BC7"/>
    <w:rsid w:val="302CD161"/>
    <w:rsid w:val="302F1DED"/>
    <w:rsid w:val="3031B975"/>
    <w:rsid w:val="30323AC0"/>
    <w:rsid w:val="30385FF5"/>
    <w:rsid w:val="303DAE76"/>
    <w:rsid w:val="304222E3"/>
    <w:rsid w:val="3043CF64"/>
    <w:rsid w:val="304689F3"/>
    <w:rsid w:val="30508DA4"/>
    <w:rsid w:val="3054C30B"/>
    <w:rsid w:val="305AB263"/>
    <w:rsid w:val="305B6873"/>
    <w:rsid w:val="3065252C"/>
    <w:rsid w:val="30684168"/>
    <w:rsid w:val="306C519A"/>
    <w:rsid w:val="306DA349"/>
    <w:rsid w:val="3079A648"/>
    <w:rsid w:val="307A4A7C"/>
    <w:rsid w:val="307CB824"/>
    <w:rsid w:val="307EC12C"/>
    <w:rsid w:val="30828250"/>
    <w:rsid w:val="3084D6E7"/>
    <w:rsid w:val="308A33DB"/>
    <w:rsid w:val="308A8373"/>
    <w:rsid w:val="308AA99D"/>
    <w:rsid w:val="30AD66B8"/>
    <w:rsid w:val="30B273C8"/>
    <w:rsid w:val="30B3E1B2"/>
    <w:rsid w:val="30B52AF9"/>
    <w:rsid w:val="30B7A1B8"/>
    <w:rsid w:val="30B81B9B"/>
    <w:rsid w:val="30C0050C"/>
    <w:rsid w:val="30C20854"/>
    <w:rsid w:val="30C3352C"/>
    <w:rsid w:val="30C6E17E"/>
    <w:rsid w:val="30C79FC8"/>
    <w:rsid w:val="30C8AE14"/>
    <w:rsid w:val="30C8B94B"/>
    <w:rsid w:val="30CFFE3A"/>
    <w:rsid w:val="30D20203"/>
    <w:rsid w:val="30D5C1F8"/>
    <w:rsid w:val="30D70FED"/>
    <w:rsid w:val="30D798FB"/>
    <w:rsid w:val="30D99739"/>
    <w:rsid w:val="30DAFFCC"/>
    <w:rsid w:val="30F08E33"/>
    <w:rsid w:val="30FBCD5C"/>
    <w:rsid w:val="30FE03EA"/>
    <w:rsid w:val="30FF9864"/>
    <w:rsid w:val="3102AB4E"/>
    <w:rsid w:val="31042E5F"/>
    <w:rsid w:val="310C6EC5"/>
    <w:rsid w:val="3112C66B"/>
    <w:rsid w:val="3116FA41"/>
    <w:rsid w:val="3117C38F"/>
    <w:rsid w:val="311A26B2"/>
    <w:rsid w:val="311BF26F"/>
    <w:rsid w:val="311CF3E1"/>
    <w:rsid w:val="311DFEBA"/>
    <w:rsid w:val="311F75AB"/>
    <w:rsid w:val="3122DEE3"/>
    <w:rsid w:val="3124B441"/>
    <w:rsid w:val="3127D987"/>
    <w:rsid w:val="313036E4"/>
    <w:rsid w:val="313523BD"/>
    <w:rsid w:val="31355054"/>
    <w:rsid w:val="31364955"/>
    <w:rsid w:val="3138CA91"/>
    <w:rsid w:val="3139512B"/>
    <w:rsid w:val="313BC156"/>
    <w:rsid w:val="313BE169"/>
    <w:rsid w:val="313F3781"/>
    <w:rsid w:val="3140E747"/>
    <w:rsid w:val="3142942B"/>
    <w:rsid w:val="31495DE1"/>
    <w:rsid w:val="314D6FF5"/>
    <w:rsid w:val="3153E9D2"/>
    <w:rsid w:val="31619AA9"/>
    <w:rsid w:val="316211E7"/>
    <w:rsid w:val="316B49B5"/>
    <w:rsid w:val="31722A06"/>
    <w:rsid w:val="31727820"/>
    <w:rsid w:val="317397E6"/>
    <w:rsid w:val="3174CBC9"/>
    <w:rsid w:val="3179F3F2"/>
    <w:rsid w:val="317A0C23"/>
    <w:rsid w:val="317B5384"/>
    <w:rsid w:val="317E0FDC"/>
    <w:rsid w:val="3184A0CE"/>
    <w:rsid w:val="318526FD"/>
    <w:rsid w:val="31885D3D"/>
    <w:rsid w:val="318B297A"/>
    <w:rsid w:val="318C4BA9"/>
    <w:rsid w:val="3191C2DB"/>
    <w:rsid w:val="31922350"/>
    <w:rsid w:val="31937C89"/>
    <w:rsid w:val="319DA86A"/>
    <w:rsid w:val="319FA503"/>
    <w:rsid w:val="31A1A531"/>
    <w:rsid w:val="31A1ECB8"/>
    <w:rsid w:val="31A4CD8B"/>
    <w:rsid w:val="31A8A87C"/>
    <w:rsid w:val="31AED092"/>
    <w:rsid w:val="31B9965B"/>
    <w:rsid w:val="31BB277A"/>
    <w:rsid w:val="31BC3F94"/>
    <w:rsid w:val="31BEF7B7"/>
    <w:rsid w:val="31C79BF9"/>
    <w:rsid w:val="31C92154"/>
    <w:rsid w:val="31C9742F"/>
    <w:rsid w:val="31CE8A3A"/>
    <w:rsid w:val="31CF79DA"/>
    <w:rsid w:val="31D12FD2"/>
    <w:rsid w:val="31D3DCA3"/>
    <w:rsid w:val="31D471B6"/>
    <w:rsid w:val="31D5E13E"/>
    <w:rsid w:val="31D6258E"/>
    <w:rsid w:val="31D98AE1"/>
    <w:rsid w:val="31DBD3CE"/>
    <w:rsid w:val="31DEA5B3"/>
    <w:rsid w:val="31DED6BA"/>
    <w:rsid w:val="31E03871"/>
    <w:rsid w:val="31E6F787"/>
    <w:rsid w:val="31E881CC"/>
    <w:rsid w:val="31EF70B3"/>
    <w:rsid w:val="31EFBBB1"/>
    <w:rsid w:val="31EFD60C"/>
    <w:rsid w:val="31EFE38E"/>
    <w:rsid w:val="31F4CAA5"/>
    <w:rsid w:val="31F7681B"/>
    <w:rsid w:val="31FCA5EF"/>
    <w:rsid w:val="31FD034F"/>
    <w:rsid w:val="3200A894"/>
    <w:rsid w:val="3206935B"/>
    <w:rsid w:val="3208B4E7"/>
    <w:rsid w:val="320A24C1"/>
    <w:rsid w:val="320C1B9C"/>
    <w:rsid w:val="321021CC"/>
    <w:rsid w:val="3213655F"/>
    <w:rsid w:val="32154BE5"/>
    <w:rsid w:val="3216B668"/>
    <w:rsid w:val="321DD31F"/>
    <w:rsid w:val="32228576"/>
    <w:rsid w:val="3226C582"/>
    <w:rsid w:val="32291AB2"/>
    <w:rsid w:val="322B3113"/>
    <w:rsid w:val="322DE688"/>
    <w:rsid w:val="32345F7B"/>
    <w:rsid w:val="3237A131"/>
    <w:rsid w:val="32382491"/>
    <w:rsid w:val="323CF491"/>
    <w:rsid w:val="323D073B"/>
    <w:rsid w:val="323ECB9F"/>
    <w:rsid w:val="3247EB53"/>
    <w:rsid w:val="324E9035"/>
    <w:rsid w:val="325BD8E5"/>
    <w:rsid w:val="325C7B13"/>
    <w:rsid w:val="325FA967"/>
    <w:rsid w:val="32604E90"/>
    <w:rsid w:val="32643A2B"/>
    <w:rsid w:val="32687C70"/>
    <w:rsid w:val="3269E11E"/>
    <w:rsid w:val="326B77BF"/>
    <w:rsid w:val="3273CDB3"/>
    <w:rsid w:val="3275E8F4"/>
    <w:rsid w:val="32794CD2"/>
    <w:rsid w:val="327A18FD"/>
    <w:rsid w:val="327AD41D"/>
    <w:rsid w:val="328D275F"/>
    <w:rsid w:val="3293E768"/>
    <w:rsid w:val="32B039E7"/>
    <w:rsid w:val="32B485C2"/>
    <w:rsid w:val="32B5AC69"/>
    <w:rsid w:val="32BD33B2"/>
    <w:rsid w:val="32C288EA"/>
    <w:rsid w:val="32C4774F"/>
    <w:rsid w:val="32C71ADC"/>
    <w:rsid w:val="32CD0603"/>
    <w:rsid w:val="32E5CED6"/>
    <w:rsid w:val="32EAA7A6"/>
    <w:rsid w:val="32ED5AE9"/>
    <w:rsid w:val="32EEF45A"/>
    <w:rsid w:val="32EF0039"/>
    <w:rsid w:val="32F201E8"/>
    <w:rsid w:val="32F98C0F"/>
    <w:rsid w:val="32FE84A5"/>
    <w:rsid w:val="3305C592"/>
    <w:rsid w:val="330B0C16"/>
    <w:rsid w:val="330BD752"/>
    <w:rsid w:val="330E4E71"/>
    <w:rsid w:val="331CC42F"/>
    <w:rsid w:val="331D9807"/>
    <w:rsid w:val="331DF43D"/>
    <w:rsid w:val="3324CC9A"/>
    <w:rsid w:val="33264599"/>
    <w:rsid w:val="332CF018"/>
    <w:rsid w:val="333B14F3"/>
    <w:rsid w:val="33403208"/>
    <w:rsid w:val="334D272F"/>
    <w:rsid w:val="334E374B"/>
    <w:rsid w:val="3350A976"/>
    <w:rsid w:val="335A1126"/>
    <w:rsid w:val="335B60E7"/>
    <w:rsid w:val="335E9957"/>
    <w:rsid w:val="335FB90D"/>
    <w:rsid w:val="3360398D"/>
    <w:rsid w:val="33605AFD"/>
    <w:rsid w:val="3364BB8A"/>
    <w:rsid w:val="336819CD"/>
    <w:rsid w:val="33684057"/>
    <w:rsid w:val="336A601C"/>
    <w:rsid w:val="336B65D0"/>
    <w:rsid w:val="3371FC4F"/>
    <w:rsid w:val="33759845"/>
    <w:rsid w:val="33797789"/>
    <w:rsid w:val="33811DFA"/>
    <w:rsid w:val="33817CE5"/>
    <w:rsid w:val="3386F61B"/>
    <w:rsid w:val="338BE3D6"/>
    <w:rsid w:val="33953BD2"/>
    <w:rsid w:val="33A352FA"/>
    <w:rsid w:val="33AD0DB4"/>
    <w:rsid w:val="33AEA01A"/>
    <w:rsid w:val="33AED88E"/>
    <w:rsid w:val="33B2F734"/>
    <w:rsid w:val="33B6AF4B"/>
    <w:rsid w:val="33BD5516"/>
    <w:rsid w:val="33CA6ED2"/>
    <w:rsid w:val="33CBADE1"/>
    <w:rsid w:val="33CC3459"/>
    <w:rsid w:val="33D384C9"/>
    <w:rsid w:val="33D62E0F"/>
    <w:rsid w:val="33DB0D63"/>
    <w:rsid w:val="33E1EA71"/>
    <w:rsid w:val="33E50D63"/>
    <w:rsid w:val="33E9A44E"/>
    <w:rsid w:val="33FAD0F2"/>
    <w:rsid w:val="34000200"/>
    <w:rsid w:val="340551E9"/>
    <w:rsid w:val="34080ED3"/>
    <w:rsid w:val="340866D7"/>
    <w:rsid w:val="340937CD"/>
    <w:rsid w:val="340A10A9"/>
    <w:rsid w:val="340E076B"/>
    <w:rsid w:val="341B9B67"/>
    <w:rsid w:val="341F33EA"/>
    <w:rsid w:val="341F4C97"/>
    <w:rsid w:val="3421D2FC"/>
    <w:rsid w:val="34226D6F"/>
    <w:rsid w:val="34360B2C"/>
    <w:rsid w:val="34393C40"/>
    <w:rsid w:val="3439AC09"/>
    <w:rsid w:val="343A4C10"/>
    <w:rsid w:val="343AD598"/>
    <w:rsid w:val="343E83FC"/>
    <w:rsid w:val="343F045E"/>
    <w:rsid w:val="3441467B"/>
    <w:rsid w:val="3442B577"/>
    <w:rsid w:val="344599FF"/>
    <w:rsid w:val="344A9B0B"/>
    <w:rsid w:val="345013DA"/>
    <w:rsid w:val="34534AFF"/>
    <w:rsid w:val="3454A1B5"/>
    <w:rsid w:val="3456A83A"/>
    <w:rsid w:val="346270E1"/>
    <w:rsid w:val="34694048"/>
    <w:rsid w:val="346CB10A"/>
    <w:rsid w:val="346E942D"/>
    <w:rsid w:val="34705813"/>
    <w:rsid w:val="34733503"/>
    <w:rsid w:val="347788E6"/>
    <w:rsid w:val="3478D4C3"/>
    <w:rsid w:val="347CD0F2"/>
    <w:rsid w:val="34836061"/>
    <w:rsid w:val="3486CBCF"/>
    <w:rsid w:val="348A56E7"/>
    <w:rsid w:val="348D31DA"/>
    <w:rsid w:val="348FFF97"/>
    <w:rsid w:val="349FDE89"/>
    <w:rsid w:val="34A13471"/>
    <w:rsid w:val="34AFB78E"/>
    <w:rsid w:val="34AFF173"/>
    <w:rsid w:val="34B2847C"/>
    <w:rsid w:val="34B38DBB"/>
    <w:rsid w:val="34B3A1FF"/>
    <w:rsid w:val="34B4B9EC"/>
    <w:rsid w:val="34B6DAB6"/>
    <w:rsid w:val="34BA1A63"/>
    <w:rsid w:val="34BD48F0"/>
    <w:rsid w:val="34C3413F"/>
    <w:rsid w:val="34C3A318"/>
    <w:rsid w:val="34C697E4"/>
    <w:rsid w:val="34C8DEDC"/>
    <w:rsid w:val="34CDD3DA"/>
    <w:rsid w:val="34D5F2AF"/>
    <w:rsid w:val="34D84C04"/>
    <w:rsid w:val="34D8F2B4"/>
    <w:rsid w:val="34DB2F9C"/>
    <w:rsid w:val="34E0FFFE"/>
    <w:rsid w:val="34E6A514"/>
    <w:rsid w:val="34E967E7"/>
    <w:rsid w:val="34EB7065"/>
    <w:rsid w:val="34EE35AD"/>
    <w:rsid w:val="34F68133"/>
    <w:rsid w:val="34FAF8AD"/>
    <w:rsid w:val="34FCDDF7"/>
    <w:rsid w:val="3500CA14"/>
    <w:rsid w:val="3513128E"/>
    <w:rsid w:val="351590E1"/>
    <w:rsid w:val="351E306B"/>
    <w:rsid w:val="3520E898"/>
    <w:rsid w:val="35295C4F"/>
    <w:rsid w:val="352EC954"/>
    <w:rsid w:val="35392C60"/>
    <w:rsid w:val="35395F7F"/>
    <w:rsid w:val="353E1873"/>
    <w:rsid w:val="353EEDC0"/>
    <w:rsid w:val="354C28D9"/>
    <w:rsid w:val="35551182"/>
    <w:rsid w:val="3555DB02"/>
    <w:rsid w:val="355730CC"/>
    <w:rsid w:val="355C21E7"/>
    <w:rsid w:val="3560CBA1"/>
    <w:rsid w:val="356350B4"/>
    <w:rsid w:val="3565874A"/>
    <w:rsid w:val="3568C658"/>
    <w:rsid w:val="356970BC"/>
    <w:rsid w:val="3572A4C9"/>
    <w:rsid w:val="3574DB97"/>
    <w:rsid w:val="35760F3D"/>
    <w:rsid w:val="35796696"/>
    <w:rsid w:val="35853E18"/>
    <w:rsid w:val="3588443F"/>
    <w:rsid w:val="358A1535"/>
    <w:rsid w:val="3590C63C"/>
    <w:rsid w:val="3591CDBC"/>
    <w:rsid w:val="359F14D2"/>
    <w:rsid w:val="35A076F9"/>
    <w:rsid w:val="35A5082E"/>
    <w:rsid w:val="35A573A9"/>
    <w:rsid w:val="35A6BE44"/>
    <w:rsid w:val="35A919EF"/>
    <w:rsid w:val="35A91B0F"/>
    <w:rsid w:val="35AA47B8"/>
    <w:rsid w:val="35AAFF05"/>
    <w:rsid w:val="35AC5D41"/>
    <w:rsid w:val="35B0C6EB"/>
    <w:rsid w:val="35BCE6EC"/>
    <w:rsid w:val="35BEF35E"/>
    <w:rsid w:val="35C51EDA"/>
    <w:rsid w:val="35C8BC7D"/>
    <w:rsid w:val="35C8D169"/>
    <w:rsid w:val="35CBFAA2"/>
    <w:rsid w:val="35CF128C"/>
    <w:rsid w:val="35D18E75"/>
    <w:rsid w:val="35D3A74F"/>
    <w:rsid w:val="35D6640D"/>
    <w:rsid w:val="35E80742"/>
    <w:rsid w:val="35E92BF8"/>
    <w:rsid w:val="35EA0714"/>
    <w:rsid w:val="35ECD04A"/>
    <w:rsid w:val="35F01428"/>
    <w:rsid w:val="35FB0786"/>
    <w:rsid w:val="35FBB225"/>
    <w:rsid w:val="35FEA89D"/>
    <w:rsid w:val="36000ABB"/>
    <w:rsid w:val="3606A924"/>
    <w:rsid w:val="3609DACE"/>
    <w:rsid w:val="360BE340"/>
    <w:rsid w:val="36102387"/>
    <w:rsid w:val="3611CEAB"/>
    <w:rsid w:val="3617DE8D"/>
    <w:rsid w:val="3617E223"/>
    <w:rsid w:val="361E9EC6"/>
    <w:rsid w:val="36212FCD"/>
    <w:rsid w:val="3624BC8A"/>
    <w:rsid w:val="3624E33F"/>
    <w:rsid w:val="3625709F"/>
    <w:rsid w:val="3625C35F"/>
    <w:rsid w:val="3628D616"/>
    <w:rsid w:val="3629A2AA"/>
    <w:rsid w:val="36306563"/>
    <w:rsid w:val="3631395D"/>
    <w:rsid w:val="3643EA02"/>
    <w:rsid w:val="364B7534"/>
    <w:rsid w:val="364DDD01"/>
    <w:rsid w:val="3651B80A"/>
    <w:rsid w:val="3652CA0A"/>
    <w:rsid w:val="3658AB34"/>
    <w:rsid w:val="3659D851"/>
    <w:rsid w:val="365C4E53"/>
    <w:rsid w:val="365D1070"/>
    <w:rsid w:val="365EB6D6"/>
    <w:rsid w:val="36609703"/>
    <w:rsid w:val="3663F0BA"/>
    <w:rsid w:val="36685846"/>
    <w:rsid w:val="366D6F78"/>
    <w:rsid w:val="3674802B"/>
    <w:rsid w:val="3676B074"/>
    <w:rsid w:val="367CFE36"/>
    <w:rsid w:val="3683E0DC"/>
    <w:rsid w:val="368FDA88"/>
    <w:rsid w:val="36909A41"/>
    <w:rsid w:val="369DDCCE"/>
    <w:rsid w:val="369E4BF3"/>
    <w:rsid w:val="36A3E8F7"/>
    <w:rsid w:val="36B17B05"/>
    <w:rsid w:val="36B2A5A8"/>
    <w:rsid w:val="36B411F2"/>
    <w:rsid w:val="36B75FA0"/>
    <w:rsid w:val="36C13956"/>
    <w:rsid w:val="36C1E11D"/>
    <w:rsid w:val="36C3F541"/>
    <w:rsid w:val="36C89103"/>
    <w:rsid w:val="36C9377F"/>
    <w:rsid w:val="36CC0A73"/>
    <w:rsid w:val="36CF1828"/>
    <w:rsid w:val="36DBA9A9"/>
    <w:rsid w:val="36DC3C6B"/>
    <w:rsid w:val="36E6E1EE"/>
    <w:rsid w:val="36EB3003"/>
    <w:rsid w:val="36EDE245"/>
    <w:rsid w:val="36F2F0FF"/>
    <w:rsid w:val="36F359CC"/>
    <w:rsid w:val="36F39822"/>
    <w:rsid w:val="36F40CEF"/>
    <w:rsid w:val="36F4CFAE"/>
    <w:rsid w:val="36F67F4B"/>
    <w:rsid w:val="36F860CE"/>
    <w:rsid w:val="36F9D836"/>
    <w:rsid w:val="36FE47D3"/>
    <w:rsid w:val="36FE5075"/>
    <w:rsid w:val="36FEF269"/>
    <w:rsid w:val="3701CA94"/>
    <w:rsid w:val="3706A901"/>
    <w:rsid w:val="3706C26C"/>
    <w:rsid w:val="37088D13"/>
    <w:rsid w:val="3708CD2D"/>
    <w:rsid w:val="370D0B6A"/>
    <w:rsid w:val="370E24CE"/>
    <w:rsid w:val="370E2FFA"/>
    <w:rsid w:val="370EC587"/>
    <w:rsid w:val="371106CB"/>
    <w:rsid w:val="3712ECA7"/>
    <w:rsid w:val="3718E41F"/>
    <w:rsid w:val="371E1114"/>
    <w:rsid w:val="372FB060"/>
    <w:rsid w:val="37329866"/>
    <w:rsid w:val="3735C607"/>
    <w:rsid w:val="3737C8D7"/>
    <w:rsid w:val="373C68D6"/>
    <w:rsid w:val="373CEE93"/>
    <w:rsid w:val="373D3C18"/>
    <w:rsid w:val="3743261D"/>
    <w:rsid w:val="3746A75A"/>
    <w:rsid w:val="3747841E"/>
    <w:rsid w:val="3749BB6C"/>
    <w:rsid w:val="374B4C4D"/>
    <w:rsid w:val="374BAC3E"/>
    <w:rsid w:val="37508776"/>
    <w:rsid w:val="3753EEF0"/>
    <w:rsid w:val="3756E1A0"/>
    <w:rsid w:val="37592B18"/>
    <w:rsid w:val="376B9DC9"/>
    <w:rsid w:val="376D37A3"/>
    <w:rsid w:val="376E8C3F"/>
    <w:rsid w:val="3779319B"/>
    <w:rsid w:val="377DF157"/>
    <w:rsid w:val="37841DD6"/>
    <w:rsid w:val="378F8053"/>
    <w:rsid w:val="3795D3AE"/>
    <w:rsid w:val="379CFC1C"/>
    <w:rsid w:val="37A28CF6"/>
    <w:rsid w:val="37ABE3A4"/>
    <w:rsid w:val="37B163B2"/>
    <w:rsid w:val="37B8C821"/>
    <w:rsid w:val="37C6E65F"/>
    <w:rsid w:val="37CB0331"/>
    <w:rsid w:val="37CFBA0B"/>
    <w:rsid w:val="37D6E5C5"/>
    <w:rsid w:val="37D723C8"/>
    <w:rsid w:val="37D76B33"/>
    <w:rsid w:val="37D9C4A8"/>
    <w:rsid w:val="37E05442"/>
    <w:rsid w:val="37E3B5E4"/>
    <w:rsid w:val="37EB9F34"/>
    <w:rsid w:val="37EC50E7"/>
    <w:rsid w:val="37EDEB39"/>
    <w:rsid w:val="37EF2B8E"/>
    <w:rsid w:val="37F68A39"/>
    <w:rsid w:val="37FC1B28"/>
    <w:rsid w:val="38045EB5"/>
    <w:rsid w:val="3806C85F"/>
    <w:rsid w:val="3807DF7A"/>
    <w:rsid w:val="380FA4F6"/>
    <w:rsid w:val="3810C32A"/>
    <w:rsid w:val="3812B087"/>
    <w:rsid w:val="3812F05B"/>
    <w:rsid w:val="3813FB74"/>
    <w:rsid w:val="3817487F"/>
    <w:rsid w:val="3817F339"/>
    <w:rsid w:val="381D01D2"/>
    <w:rsid w:val="381E3BC1"/>
    <w:rsid w:val="381F72EE"/>
    <w:rsid w:val="38251108"/>
    <w:rsid w:val="3828D099"/>
    <w:rsid w:val="382E6F20"/>
    <w:rsid w:val="3837817B"/>
    <w:rsid w:val="3838B5B3"/>
    <w:rsid w:val="3839F1D4"/>
    <w:rsid w:val="384195FD"/>
    <w:rsid w:val="384620A9"/>
    <w:rsid w:val="38485143"/>
    <w:rsid w:val="384E7609"/>
    <w:rsid w:val="3850AF6E"/>
    <w:rsid w:val="3850B2DC"/>
    <w:rsid w:val="3856B2A2"/>
    <w:rsid w:val="385DE103"/>
    <w:rsid w:val="3861BDD1"/>
    <w:rsid w:val="3862619C"/>
    <w:rsid w:val="386D8707"/>
    <w:rsid w:val="387409EB"/>
    <w:rsid w:val="3876DD5B"/>
    <w:rsid w:val="387F6E42"/>
    <w:rsid w:val="388153CB"/>
    <w:rsid w:val="388305EC"/>
    <w:rsid w:val="3886B450"/>
    <w:rsid w:val="388E41B9"/>
    <w:rsid w:val="388EBF56"/>
    <w:rsid w:val="38906FEC"/>
    <w:rsid w:val="38931EBE"/>
    <w:rsid w:val="389D280C"/>
    <w:rsid w:val="38A8847D"/>
    <w:rsid w:val="38A9CECC"/>
    <w:rsid w:val="38B1F90C"/>
    <w:rsid w:val="38CAFC41"/>
    <w:rsid w:val="38D4628B"/>
    <w:rsid w:val="38D7A2D3"/>
    <w:rsid w:val="38D8056C"/>
    <w:rsid w:val="38D90523"/>
    <w:rsid w:val="38DC7562"/>
    <w:rsid w:val="38E3A7C0"/>
    <w:rsid w:val="38E77F5C"/>
    <w:rsid w:val="38EA020A"/>
    <w:rsid w:val="38EE3F4F"/>
    <w:rsid w:val="38F5EB1D"/>
    <w:rsid w:val="38FB0B22"/>
    <w:rsid w:val="38FBF98D"/>
    <w:rsid w:val="38FCB0B1"/>
    <w:rsid w:val="38FF91C3"/>
    <w:rsid w:val="3901625A"/>
    <w:rsid w:val="3901DB66"/>
    <w:rsid w:val="3907F063"/>
    <w:rsid w:val="3910F1B6"/>
    <w:rsid w:val="39171367"/>
    <w:rsid w:val="391BD1D7"/>
    <w:rsid w:val="391C22E1"/>
    <w:rsid w:val="391CDF2C"/>
    <w:rsid w:val="391ECF25"/>
    <w:rsid w:val="3922A322"/>
    <w:rsid w:val="392384FD"/>
    <w:rsid w:val="392F1E4D"/>
    <w:rsid w:val="39308A75"/>
    <w:rsid w:val="39358558"/>
    <w:rsid w:val="3935A710"/>
    <w:rsid w:val="3939F517"/>
    <w:rsid w:val="393B9408"/>
    <w:rsid w:val="394375A7"/>
    <w:rsid w:val="394506AD"/>
    <w:rsid w:val="39484798"/>
    <w:rsid w:val="39516D64"/>
    <w:rsid w:val="3952EF46"/>
    <w:rsid w:val="395F8E03"/>
    <w:rsid w:val="3967D056"/>
    <w:rsid w:val="3968745B"/>
    <w:rsid w:val="396D1E6A"/>
    <w:rsid w:val="396DFE89"/>
    <w:rsid w:val="396EC1FB"/>
    <w:rsid w:val="3970386E"/>
    <w:rsid w:val="3976A9DC"/>
    <w:rsid w:val="3977FE4C"/>
    <w:rsid w:val="397ABDC1"/>
    <w:rsid w:val="397E4F06"/>
    <w:rsid w:val="398C387D"/>
    <w:rsid w:val="398D560E"/>
    <w:rsid w:val="398EFB3A"/>
    <w:rsid w:val="3998C656"/>
    <w:rsid w:val="399B1A44"/>
    <w:rsid w:val="399C6ED9"/>
    <w:rsid w:val="399DC34E"/>
    <w:rsid w:val="399E3AF3"/>
    <w:rsid w:val="399E616F"/>
    <w:rsid w:val="39A4AFCA"/>
    <w:rsid w:val="39AAADCF"/>
    <w:rsid w:val="39B01964"/>
    <w:rsid w:val="39B03B17"/>
    <w:rsid w:val="39B44541"/>
    <w:rsid w:val="39B4C9D0"/>
    <w:rsid w:val="39B86AD9"/>
    <w:rsid w:val="39C49FAE"/>
    <w:rsid w:val="39C9E9BD"/>
    <w:rsid w:val="39CD0671"/>
    <w:rsid w:val="39CD61C0"/>
    <w:rsid w:val="39D2C97C"/>
    <w:rsid w:val="39D68DBF"/>
    <w:rsid w:val="39D7C0F6"/>
    <w:rsid w:val="39E17F9A"/>
    <w:rsid w:val="39E36510"/>
    <w:rsid w:val="39E37D93"/>
    <w:rsid w:val="39F45B8D"/>
    <w:rsid w:val="39F4A7E8"/>
    <w:rsid w:val="39F58B3A"/>
    <w:rsid w:val="39F5E5C4"/>
    <w:rsid w:val="39F83696"/>
    <w:rsid w:val="3A006151"/>
    <w:rsid w:val="3A008CAC"/>
    <w:rsid w:val="3A00CB6E"/>
    <w:rsid w:val="3A022A89"/>
    <w:rsid w:val="3A02D83E"/>
    <w:rsid w:val="3A05C509"/>
    <w:rsid w:val="3A086640"/>
    <w:rsid w:val="3A0D3127"/>
    <w:rsid w:val="3A0E1264"/>
    <w:rsid w:val="3A118996"/>
    <w:rsid w:val="3A141F79"/>
    <w:rsid w:val="3A1B08A1"/>
    <w:rsid w:val="3A1BA730"/>
    <w:rsid w:val="3A1CA782"/>
    <w:rsid w:val="3A2C9715"/>
    <w:rsid w:val="3A32B5CF"/>
    <w:rsid w:val="3A32F3DC"/>
    <w:rsid w:val="3A3A5373"/>
    <w:rsid w:val="3A3ACD0B"/>
    <w:rsid w:val="3A3D9F65"/>
    <w:rsid w:val="3A41F60C"/>
    <w:rsid w:val="3A4AB5F1"/>
    <w:rsid w:val="3A4C5CFB"/>
    <w:rsid w:val="3A4D70EC"/>
    <w:rsid w:val="3A51FBD7"/>
    <w:rsid w:val="3A5A3CBF"/>
    <w:rsid w:val="3A5D958C"/>
    <w:rsid w:val="3A5DC984"/>
    <w:rsid w:val="3A5FCCFE"/>
    <w:rsid w:val="3A71FE88"/>
    <w:rsid w:val="3A74355A"/>
    <w:rsid w:val="3A7E3C7B"/>
    <w:rsid w:val="3A7F2EC2"/>
    <w:rsid w:val="3A7FCCC9"/>
    <w:rsid w:val="3A843D51"/>
    <w:rsid w:val="3A852249"/>
    <w:rsid w:val="3A872C82"/>
    <w:rsid w:val="3A8BB312"/>
    <w:rsid w:val="3A91BB7E"/>
    <w:rsid w:val="3A9545B5"/>
    <w:rsid w:val="3A988535"/>
    <w:rsid w:val="3A9E79DB"/>
    <w:rsid w:val="3AA0BD81"/>
    <w:rsid w:val="3AA6764F"/>
    <w:rsid w:val="3AAAC88A"/>
    <w:rsid w:val="3AAC4A6F"/>
    <w:rsid w:val="3AAF7FD8"/>
    <w:rsid w:val="3AB52743"/>
    <w:rsid w:val="3AB6FF39"/>
    <w:rsid w:val="3AB73540"/>
    <w:rsid w:val="3AB87205"/>
    <w:rsid w:val="3AB8B42B"/>
    <w:rsid w:val="3AB9FFFF"/>
    <w:rsid w:val="3ABA1924"/>
    <w:rsid w:val="3ABABD15"/>
    <w:rsid w:val="3AC3477A"/>
    <w:rsid w:val="3AD30370"/>
    <w:rsid w:val="3AD689EB"/>
    <w:rsid w:val="3ADD1349"/>
    <w:rsid w:val="3AE03722"/>
    <w:rsid w:val="3AE0E85E"/>
    <w:rsid w:val="3AE11C06"/>
    <w:rsid w:val="3AE2FD55"/>
    <w:rsid w:val="3AE75FA2"/>
    <w:rsid w:val="3AEAA401"/>
    <w:rsid w:val="3AEC1D63"/>
    <w:rsid w:val="3AF7767E"/>
    <w:rsid w:val="3B00E399"/>
    <w:rsid w:val="3B04FE90"/>
    <w:rsid w:val="3B0789BF"/>
    <w:rsid w:val="3B093FA9"/>
    <w:rsid w:val="3B1A0592"/>
    <w:rsid w:val="3B1A1F67"/>
    <w:rsid w:val="3B1A2AB6"/>
    <w:rsid w:val="3B1BDE8E"/>
    <w:rsid w:val="3B1C0678"/>
    <w:rsid w:val="3B1F1537"/>
    <w:rsid w:val="3B20165B"/>
    <w:rsid w:val="3B247815"/>
    <w:rsid w:val="3B295FC0"/>
    <w:rsid w:val="3B296296"/>
    <w:rsid w:val="3B2AC674"/>
    <w:rsid w:val="3B354A40"/>
    <w:rsid w:val="3B3597E4"/>
    <w:rsid w:val="3B35E824"/>
    <w:rsid w:val="3B360910"/>
    <w:rsid w:val="3B3B9DFC"/>
    <w:rsid w:val="3B3DB482"/>
    <w:rsid w:val="3B437ED3"/>
    <w:rsid w:val="3B44FD9D"/>
    <w:rsid w:val="3B453EA7"/>
    <w:rsid w:val="3B4B7657"/>
    <w:rsid w:val="3B5189A5"/>
    <w:rsid w:val="3B57CD8A"/>
    <w:rsid w:val="3B5BE52D"/>
    <w:rsid w:val="3B5FC05D"/>
    <w:rsid w:val="3B680D88"/>
    <w:rsid w:val="3B6CE0DD"/>
    <w:rsid w:val="3B6CEE6E"/>
    <w:rsid w:val="3B7268CF"/>
    <w:rsid w:val="3B7D620F"/>
    <w:rsid w:val="3B7EF38E"/>
    <w:rsid w:val="3B821CAB"/>
    <w:rsid w:val="3B86FF54"/>
    <w:rsid w:val="3B87C3B6"/>
    <w:rsid w:val="3B893977"/>
    <w:rsid w:val="3B8A4F48"/>
    <w:rsid w:val="3B8A882A"/>
    <w:rsid w:val="3B8E4AC0"/>
    <w:rsid w:val="3B9001C8"/>
    <w:rsid w:val="3B924157"/>
    <w:rsid w:val="3B9B0E5C"/>
    <w:rsid w:val="3B9C0BDC"/>
    <w:rsid w:val="3B9CA309"/>
    <w:rsid w:val="3B9D2BAC"/>
    <w:rsid w:val="3BA6E850"/>
    <w:rsid w:val="3BACC757"/>
    <w:rsid w:val="3BAF7E05"/>
    <w:rsid w:val="3BB48D87"/>
    <w:rsid w:val="3BB57CCA"/>
    <w:rsid w:val="3BB6265F"/>
    <w:rsid w:val="3BB666CD"/>
    <w:rsid w:val="3BB877E3"/>
    <w:rsid w:val="3BBBA071"/>
    <w:rsid w:val="3BC17672"/>
    <w:rsid w:val="3BC1A26F"/>
    <w:rsid w:val="3BC5BD68"/>
    <w:rsid w:val="3BCB697D"/>
    <w:rsid w:val="3BCCE279"/>
    <w:rsid w:val="3BCF2935"/>
    <w:rsid w:val="3BD1BF26"/>
    <w:rsid w:val="3BE19AB5"/>
    <w:rsid w:val="3BE2C075"/>
    <w:rsid w:val="3BE32424"/>
    <w:rsid w:val="3BE4DCB7"/>
    <w:rsid w:val="3BEACDF2"/>
    <w:rsid w:val="3BEC11A3"/>
    <w:rsid w:val="3BF22C8D"/>
    <w:rsid w:val="3BF7A18B"/>
    <w:rsid w:val="3BF8328A"/>
    <w:rsid w:val="3C037D6A"/>
    <w:rsid w:val="3C0AC7F5"/>
    <w:rsid w:val="3C11CA16"/>
    <w:rsid w:val="3C128C3C"/>
    <w:rsid w:val="3C1CF183"/>
    <w:rsid w:val="3C27A5AF"/>
    <w:rsid w:val="3C2DF253"/>
    <w:rsid w:val="3C2E2C12"/>
    <w:rsid w:val="3C2E34E2"/>
    <w:rsid w:val="3C2E4C59"/>
    <w:rsid w:val="3C33AD39"/>
    <w:rsid w:val="3C3C2B23"/>
    <w:rsid w:val="3C3D28B3"/>
    <w:rsid w:val="3C4C955E"/>
    <w:rsid w:val="3C4F768A"/>
    <w:rsid w:val="3C4F92E5"/>
    <w:rsid w:val="3C4FBF5D"/>
    <w:rsid w:val="3C5200D3"/>
    <w:rsid w:val="3C537299"/>
    <w:rsid w:val="3C53C3A3"/>
    <w:rsid w:val="3C54D4DE"/>
    <w:rsid w:val="3C5AD53E"/>
    <w:rsid w:val="3C5E8D7F"/>
    <w:rsid w:val="3C6194DE"/>
    <w:rsid w:val="3C75E88D"/>
    <w:rsid w:val="3C7FDAF9"/>
    <w:rsid w:val="3C844D14"/>
    <w:rsid w:val="3C858137"/>
    <w:rsid w:val="3C893EE2"/>
    <w:rsid w:val="3C8BC19A"/>
    <w:rsid w:val="3C90B4F2"/>
    <w:rsid w:val="3C91FDA1"/>
    <w:rsid w:val="3C94D2BC"/>
    <w:rsid w:val="3C9CEFC2"/>
    <w:rsid w:val="3C9D1BC0"/>
    <w:rsid w:val="3C9DA118"/>
    <w:rsid w:val="3C9E46CF"/>
    <w:rsid w:val="3CA1A50F"/>
    <w:rsid w:val="3CAF6AC7"/>
    <w:rsid w:val="3CB1F319"/>
    <w:rsid w:val="3CB430B6"/>
    <w:rsid w:val="3CB73A20"/>
    <w:rsid w:val="3CB8CCA0"/>
    <w:rsid w:val="3CBC53B0"/>
    <w:rsid w:val="3CBCDBB8"/>
    <w:rsid w:val="3CC54F8F"/>
    <w:rsid w:val="3CC592AF"/>
    <w:rsid w:val="3CC66540"/>
    <w:rsid w:val="3CC751A9"/>
    <w:rsid w:val="3CC94F35"/>
    <w:rsid w:val="3CCA31D9"/>
    <w:rsid w:val="3CCAC8F5"/>
    <w:rsid w:val="3CCC6EC4"/>
    <w:rsid w:val="3CD06C64"/>
    <w:rsid w:val="3CD85344"/>
    <w:rsid w:val="3CD90941"/>
    <w:rsid w:val="3CDA6808"/>
    <w:rsid w:val="3CE2D54D"/>
    <w:rsid w:val="3CE5EC80"/>
    <w:rsid w:val="3CEAD577"/>
    <w:rsid w:val="3CEB7F04"/>
    <w:rsid w:val="3CED8CFE"/>
    <w:rsid w:val="3CEE186C"/>
    <w:rsid w:val="3CFDF3E6"/>
    <w:rsid w:val="3D0A7A97"/>
    <w:rsid w:val="3D0C7328"/>
    <w:rsid w:val="3D0E17FB"/>
    <w:rsid w:val="3D10AE95"/>
    <w:rsid w:val="3D10C53C"/>
    <w:rsid w:val="3D151E89"/>
    <w:rsid w:val="3D15245E"/>
    <w:rsid w:val="3D19C5A2"/>
    <w:rsid w:val="3D1CE5A0"/>
    <w:rsid w:val="3D237B66"/>
    <w:rsid w:val="3D26AC49"/>
    <w:rsid w:val="3D27211D"/>
    <w:rsid w:val="3D27CC98"/>
    <w:rsid w:val="3D30EB55"/>
    <w:rsid w:val="3D358B3B"/>
    <w:rsid w:val="3D35EB8D"/>
    <w:rsid w:val="3D3611F4"/>
    <w:rsid w:val="3D364966"/>
    <w:rsid w:val="3D38423E"/>
    <w:rsid w:val="3D3F0FCA"/>
    <w:rsid w:val="3D4327FB"/>
    <w:rsid w:val="3D4756D2"/>
    <w:rsid w:val="3D4B06C1"/>
    <w:rsid w:val="3D4CE3E7"/>
    <w:rsid w:val="3D5460B3"/>
    <w:rsid w:val="3D558F27"/>
    <w:rsid w:val="3D57D8EB"/>
    <w:rsid w:val="3D67DBA8"/>
    <w:rsid w:val="3D6B645E"/>
    <w:rsid w:val="3D6CC031"/>
    <w:rsid w:val="3D7A1BE9"/>
    <w:rsid w:val="3D7C332E"/>
    <w:rsid w:val="3D7D2B06"/>
    <w:rsid w:val="3D7D7530"/>
    <w:rsid w:val="3D7DEEF1"/>
    <w:rsid w:val="3D8D45EB"/>
    <w:rsid w:val="3D8D48CE"/>
    <w:rsid w:val="3D8DA623"/>
    <w:rsid w:val="3D8F4B1A"/>
    <w:rsid w:val="3D90C8F2"/>
    <w:rsid w:val="3D929B16"/>
    <w:rsid w:val="3D975D31"/>
    <w:rsid w:val="3D9A5ED3"/>
    <w:rsid w:val="3D9C2981"/>
    <w:rsid w:val="3D9D32DE"/>
    <w:rsid w:val="3D9D9AA7"/>
    <w:rsid w:val="3D9EAC8F"/>
    <w:rsid w:val="3DA14D0D"/>
    <w:rsid w:val="3DA1CEDA"/>
    <w:rsid w:val="3DA1DC59"/>
    <w:rsid w:val="3DA5641D"/>
    <w:rsid w:val="3DAC25A4"/>
    <w:rsid w:val="3DAD0786"/>
    <w:rsid w:val="3DAE9356"/>
    <w:rsid w:val="3DB614B3"/>
    <w:rsid w:val="3DB8B9C3"/>
    <w:rsid w:val="3DBE8C12"/>
    <w:rsid w:val="3DC12434"/>
    <w:rsid w:val="3DC1D535"/>
    <w:rsid w:val="3DCD5018"/>
    <w:rsid w:val="3DD25B90"/>
    <w:rsid w:val="3DD5C77E"/>
    <w:rsid w:val="3DD7E7E1"/>
    <w:rsid w:val="3DDC7791"/>
    <w:rsid w:val="3DDE2AEA"/>
    <w:rsid w:val="3DDFB8BD"/>
    <w:rsid w:val="3DE24D2C"/>
    <w:rsid w:val="3DE282CE"/>
    <w:rsid w:val="3DE43CE2"/>
    <w:rsid w:val="3DE77EEC"/>
    <w:rsid w:val="3DE87BA9"/>
    <w:rsid w:val="3DE9E5A1"/>
    <w:rsid w:val="3DEA0AD9"/>
    <w:rsid w:val="3DEA9012"/>
    <w:rsid w:val="3DEBB57C"/>
    <w:rsid w:val="3DEDE1A8"/>
    <w:rsid w:val="3DF59C72"/>
    <w:rsid w:val="3DF743EC"/>
    <w:rsid w:val="3DFA577B"/>
    <w:rsid w:val="3DFD03F9"/>
    <w:rsid w:val="3E057394"/>
    <w:rsid w:val="3E09EF57"/>
    <w:rsid w:val="3E136214"/>
    <w:rsid w:val="3E1E5961"/>
    <w:rsid w:val="3E242818"/>
    <w:rsid w:val="3E2AFE33"/>
    <w:rsid w:val="3E2FE5F2"/>
    <w:rsid w:val="3E35FE81"/>
    <w:rsid w:val="3E36B9FE"/>
    <w:rsid w:val="3E393223"/>
    <w:rsid w:val="3E43A3A7"/>
    <w:rsid w:val="3E472BA3"/>
    <w:rsid w:val="3E4A10A3"/>
    <w:rsid w:val="3E50FB28"/>
    <w:rsid w:val="3E59C240"/>
    <w:rsid w:val="3E5FBD08"/>
    <w:rsid w:val="3E62ADB5"/>
    <w:rsid w:val="3E6389B8"/>
    <w:rsid w:val="3E653890"/>
    <w:rsid w:val="3E664191"/>
    <w:rsid w:val="3E68BB23"/>
    <w:rsid w:val="3E69D713"/>
    <w:rsid w:val="3E6CE062"/>
    <w:rsid w:val="3E6E2F00"/>
    <w:rsid w:val="3E71ABC5"/>
    <w:rsid w:val="3E74710E"/>
    <w:rsid w:val="3E75A092"/>
    <w:rsid w:val="3E79BA5C"/>
    <w:rsid w:val="3E7C3EB8"/>
    <w:rsid w:val="3E80A4E6"/>
    <w:rsid w:val="3E84A38C"/>
    <w:rsid w:val="3E85B9FB"/>
    <w:rsid w:val="3E9CB7ED"/>
    <w:rsid w:val="3E9CC9CA"/>
    <w:rsid w:val="3EA8DCF9"/>
    <w:rsid w:val="3EABC12B"/>
    <w:rsid w:val="3EAC78E8"/>
    <w:rsid w:val="3EB186DE"/>
    <w:rsid w:val="3EB9A970"/>
    <w:rsid w:val="3EBF3E3A"/>
    <w:rsid w:val="3EC00FDA"/>
    <w:rsid w:val="3EC1F00A"/>
    <w:rsid w:val="3EC6087F"/>
    <w:rsid w:val="3EC65E26"/>
    <w:rsid w:val="3ECA268A"/>
    <w:rsid w:val="3ECBB70B"/>
    <w:rsid w:val="3ED79A00"/>
    <w:rsid w:val="3ED861AA"/>
    <w:rsid w:val="3EDAFF82"/>
    <w:rsid w:val="3EE30F70"/>
    <w:rsid w:val="3EEA6672"/>
    <w:rsid w:val="3EF6CB94"/>
    <w:rsid w:val="3EFD30A8"/>
    <w:rsid w:val="3F000031"/>
    <w:rsid w:val="3F02017D"/>
    <w:rsid w:val="3F024604"/>
    <w:rsid w:val="3F0A3CC2"/>
    <w:rsid w:val="3F10CDCC"/>
    <w:rsid w:val="3F129FAA"/>
    <w:rsid w:val="3F15793F"/>
    <w:rsid w:val="3F1F65E3"/>
    <w:rsid w:val="3F225F17"/>
    <w:rsid w:val="3F23651F"/>
    <w:rsid w:val="3F254B79"/>
    <w:rsid w:val="3F2557C5"/>
    <w:rsid w:val="3F2BA53E"/>
    <w:rsid w:val="3F347C2F"/>
    <w:rsid w:val="3F355388"/>
    <w:rsid w:val="3F40050B"/>
    <w:rsid w:val="3F430615"/>
    <w:rsid w:val="3F4768B4"/>
    <w:rsid w:val="3F503515"/>
    <w:rsid w:val="3F518C4C"/>
    <w:rsid w:val="3F52A0C5"/>
    <w:rsid w:val="3F548771"/>
    <w:rsid w:val="3F56BE23"/>
    <w:rsid w:val="3F5F3570"/>
    <w:rsid w:val="3F5FEB96"/>
    <w:rsid w:val="3F6168EC"/>
    <w:rsid w:val="3F62013C"/>
    <w:rsid w:val="3F634568"/>
    <w:rsid w:val="3F6C0059"/>
    <w:rsid w:val="3F714A94"/>
    <w:rsid w:val="3F74A764"/>
    <w:rsid w:val="3F756052"/>
    <w:rsid w:val="3F78D1C3"/>
    <w:rsid w:val="3F7CF117"/>
    <w:rsid w:val="3F7F14B1"/>
    <w:rsid w:val="3F7F9E1D"/>
    <w:rsid w:val="3F866642"/>
    <w:rsid w:val="3F8C2DB3"/>
    <w:rsid w:val="3F91FE7A"/>
    <w:rsid w:val="3F924681"/>
    <w:rsid w:val="3F959F06"/>
    <w:rsid w:val="3FA2DA41"/>
    <w:rsid w:val="3FA4E733"/>
    <w:rsid w:val="3FA78627"/>
    <w:rsid w:val="3FB05A94"/>
    <w:rsid w:val="3FB3942D"/>
    <w:rsid w:val="3FB96AD0"/>
    <w:rsid w:val="3FB9CCB1"/>
    <w:rsid w:val="3FCADE5E"/>
    <w:rsid w:val="3FCB9ED0"/>
    <w:rsid w:val="3FD5A5E6"/>
    <w:rsid w:val="3FD82A5D"/>
    <w:rsid w:val="3FE150C5"/>
    <w:rsid w:val="3FE17D18"/>
    <w:rsid w:val="3FE1FBEA"/>
    <w:rsid w:val="3FE34712"/>
    <w:rsid w:val="3FE5301B"/>
    <w:rsid w:val="3FE631BC"/>
    <w:rsid w:val="3FEBE8A9"/>
    <w:rsid w:val="3FF08895"/>
    <w:rsid w:val="3FF40FD0"/>
    <w:rsid w:val="3FF592A1"/>
    <w:rsid w:val="3FF7648C"/>
    <w:rsid w:val="3FF94197"/>
    <w:rsid w:val="3FFA3BAB"/>
    <w:rsid w:val="4000AF36"/>
    <w:rsid w:val="40019E08"/>
    <w:rsid w:val="4016302C"/>
    <w:rsid w:val="401AA315"/>
    <w:rsid w:val="401AA3D3"/>
    <w:rsid w:val="4022B31F"/>
    <w:rsid w:val="40286338"/>
    <w:rsid w:val="402D22C7"/>
    <w:rsid w:val="403286CE"/>
    <w:rsid w:val="4037A8A3"/>
    <w:rsid w:val="403C2989"/>
    <w:rsid w:val="403D6810"/>
    <w:rsid w:val="4045977C"/>
    <w:rsid w:val="4047E7D7"/>
    <w:rsid w:val="404BA7A2"/>
    <w:rsid w:val="404BE67C"/>
    <w:rsid w:val="404E7E59"/>
    <w:rsid w:val="404F05CA"/>
    <w:rsid w:val="4053E58D"/>
    <w:rsid w:val="40553DBC"/>
    <w:rsid w:val="4056BAA3"/>
    <w:rsid w:val="405A6DA5"/>
    <w:rsid w:val="405D367E"/>
    <w:rsid w:val="405E7F67"/>
    <w:rsid w:val="405F569A"/>
    <w:rsid w:val="4066D164"/>
    <w:rsid w:val="40680DE8"/>
    <w:rsid w:val="406BA168"/>
    <w:rsid w:val="406D4E8C"/>
    <w:rsid w:val="406F56A0"/>
    <w:rsid w:val="407721E6"/>
    <w:rsid w:val="407C65CF"/>
    <w:rsid w:val="407F73C3"/>
    <w:rsid w:val="40834218"/>
    <w:rsid w:val="4085B5DF"/>
    <w:rsid w:val="408A6710"/>
    <w:rsid w:val="408D3807"/>
    <w:rsid w:val="408E9504"/>
    <w:rsid w:val="4092546A"/>
    <w:rsid w:val="4092991B"/>
    <w:rsid w:val="4094C4DC"/>
    <w:rsid w:val="4097AACC"/>
    <w:rsid w:val="4097E1DE"/>
    <w:rsid w:val="40A055CD"/>
    <w:rsid w:val="40A0E9D7"/>
    <w:rsid w:val="40A3D182"/>
    <w:rsid w:val="40A3D52F"/>
    <w:rsid w:val="40A8007E"/>
    <w:rsid w:val="40A84435"/>
    <w:rsid w:val="40A9D4AA"/>
    <w:rsid w:val="40AA633E"/>
    <w:rsid w:val="40B0CB4A"/>
    <w:rsid w:val="40C0524F"/>
    <w:rsid w:val="40C652A2"/>
    <w:rsid w:val="40CA57C7"/>
    <w:rsid w:val="40D3F0CA"/>
    <w:rsid w:val="40D8F30E"/>
    <w:rsid w:val="40DEEA9C"/>
    <w:rsid w:val="40DFE284"/>
    <w:rsid w:val="40E4AB8E"/>
    <w:rsid w:val="40E6DBCC"/>
    <w:rsid w:val="40E7A8E0"/>
    <w:rsid w:val="40EF8FA2"/>
    <w:rsid w:val="40F4CD76"/>
    <w:rsid w:val="40F81A38"/>
    <w:rsid w:val="40FD7136"/>
    <w:rsid w:val="4101F1A9"/>
    <w:rsid w:val="410BEFF4"/>
    <w:rsid w:val="410D9D3C"/>
    <w:rsid w:val="410F4A60"/>
    <w:rsid w:val="41117A21"/>
    <w:rsid w:val="411394C9"/>
    <w:rsid w:val="41139F98"/>
    <w:rsid w:val="4115927A"/>
    <w:rsid w:val="411C2535"/>
    <w:rsid w:val="411E5EBE"/>
    <w:rsid w:val="41218DB1"/>
    <w:rsid w:val="4123887E"/>
    <w:rsid w:val="4123A623"/>
    <w:rsid w:val="41295FFA"/>
    <w:rsid w:val="4129F408"/>
    <w:rsid w:val="412F6EC4"/>
    <w:rsid w:val="41350601"/>
    <w:rsid w:val="413EC808"/>
    <w:rsid w:val="414019AF"/>
    <w:rsid w:val="4140F966"/>
    <w:rsid w:val="4145E5F2"/>
    <w:rsid w:val="41476618"/>
    <w:rsid w:val="4149DF9E"/>
    <w:rsid w:val="415240B7"/>
    <w:rsid w:val="4154C344"/>
    <w:rsid w:val="416016AC"/>
    <w:rsid w:val="416F059E"/>
    <w:rsid w:val="4171F7B5"/>
    <w:rsid w:val="41807303"/>
    <w:rsid w:val="418A2B64"/>
    <w:rsid w:val="419CD952"/>
    <w:rsid w:val="419F2FD5"/>
    <w:rsid w:val="41A56E11"/>
    <w:rsid w:val="41A6928E"/>
    <w:rsid w:val="41A9A053"/>
    <w:rsid w:val="41AADDB6"/>
    <w:rsid w:val="41B7C36C"/>
    <w:rsid w:val="41B9377D"/>
    <w:rsid w:val="41BB57DC"/>
    <w:rsid w:val="41C14BD0"/>
    <w:rsid w:val="41C3643C"/>
    <w:rsid w:val="41C4F288"/>
    <w:rsid w:val="41C5FB15"/>
    <w:rsid w:val="41CA0735"/>
    <w:rsid w:val="41CB099E"/>
    <w:rsid w:val="41D44528"/>
    <w:rsid w:val="41D58787"/>
    <w:rsid w:val="41D58C21"/>
    <w:rsid w:val="41D8255E"/>
    <w:rsid w:val="41D93AD9"/>
    <w:rsid w:val="41DC98E3"/>
    <w:rsid w:val="41DD33DE"/>
    <w:rsid w:val="41E17FB8"/>
    <w:rsid w:val="41EA42C9"/>
    <w:rsid w:val="41F00C62"/>
    <w:rsid w:val="41F1DFF6"/>
    <w:rsid w:val="41F2B983"/>
    <w:rsid w:val="41FA0212"/>
    <w:rsid w:val="41FBEFD1"/>
    <w:rsid w:val="41FD3756"/>
    <w:rsid w:val="41FE353B"/>
    <w:rsid w:val="41FE4E52"/>
    <w:rsid w:val="41FE75D8"/>
    <w:rsid w:val="41FEE045"/>
    <w:rsid w:val="41FFB3A1"/>
    <w:rsid w:val="420144ED"/>
    <w:rsid w:val="420905B8"/>
    <w:rsid w:val="4209DB8A"/>
    <w:rsid w:val="420E4D8B"/>
    <w:rsid w:val="421C4306"/>
    <w:rsid w:val="421C9B7B"/>
    <w:rsid w:val="421D52F2"/>
    <w:rsid w:val="422092D9"/>
    <w:rsid w:val="42224E24"/>
    <w:rsid w:val="4222A38F"/>
    <w:rsid w:val="4229843D"/>
    <w:rsid w:val="422E35A8"/>
    <w:rsid w:val="422ED762"/>
    <w:rsid w:val="423295AC"/>
    <w:rsid w:val="42343109"/>
    <w:rsid w:val="423942D7"/>
    <w:rsid w:val="42447AC9"/>
    <w:rsid w:val="42478FFA"/>
    <w:rsid w:val="424BA993"/>
    <w:rsid w:val="424D1D0D"/>
    <w:rsid w:val="424F6194"/>
    <w:rsid w:val="42575449"/>
    <w:rsid w:val="425880FD"/>
    <w:rsid w:val="4258D027"/>
    <w:rsid w:val="42593780"/>
    <w:rsid w:val="425B8B38"/>
    <w:rsid w:val="425C1E4A"/>
    <w:rsid w:val="42608607"/>
    <w:rsid w:val="4261AF17"/>
    <w:rsid w:val="4264953F"/>
    <w:rsid w:val="426534A6"/>
    <w:rsid w:val="42683494"/>
    <w:rsid w:val="4268A494"/>
    <w:rsid w:val="4269DB7B"/>
    <w:rsid w:val="426BFE10"/>
    <w:rsid w:val="426CC876"/>
    <w:rsid w:val="426EB7C9"/>
    <w:rsid w:val="4275979C"/>
    <w:rsid w:val="427C475E"/>
    <w:rsid w:val="427DD9F0"/>
    <w:rsid w:val="42808A84"/>
    <w:rsid w:val="4280D304"/>
    <w:rsid w:val="4282E685"/>
    <w:rsid w:val="428596EA"/>
    <w:rsid w:val="4285DB7A"/>
    <w:rsid w:val="428A3427"/>
    <w:rsid w:val="428C6A88"/>
    <w:rsid w:val="429054C7"/>
    <w:rsid w:val="42913F5A"/>
    <w:rsid w:val="42940106"/>
    <w:rsid w:val="42946D37"/>
    <w:rsid w:val="42967FE2"/>
    <w:rsid w:val="429847B7"/>
    <w:rsid w:val="429B5C40"/>
    <w:rsid w:val="429D0FCB"/>
    <w:rsid w:val="42A4A909"/>
    <w:rsid w:val="42A6F31D"/>
    <w:rsid w:val="42AD9594"/>
    <w:rsid w:val="42ADE1A5"/>
    <w:rsid w:val="42AF2E97"/>
    <w:rsid w:val="42B45D85"/>
    <w:rsid w:val="42B75E47"/>
    <w:rsid w:val="42BA3FDF"/>
    <w:rsid w:val="42C313C7"/>
    <w:rsid w:val="42C3FC80"/>
    <w:rsid w:val="42C58B0E"/>
    <w:rsid w:val="42C5CFAE"/>
    <w:rsid w:val="42CC4B41"/>
    <w:rsid w:val="42D3F6B1"/>
    <w:rsid w:val="42D4B802"/>
    <w:rsid w:val="42D88199"/>
    <w:rsid w:val="42DF32C3"/>
    <w:rsid w:val="42E1EDE6"/>
    <w:rsid w:val="42E3BAA7"/>
    <w:rsid w:val="42E52A11"/>
    <w:rsid w:val="42E7A8B6"/>
    <w:rsid w:val="42EE0ACC"/>
    <w:rsid w:val="42F374D5"/>
    <w:rsid w:val="42F3BE1B"/>
    <w:rsid w:val="42F4703C"/>
    <w:rsid w:val="42F6DA3F"/>
    <w:rsid w:val="42F97347"/>
    <w:rsid w:val="42FE6FF1"/>
    <w:rsid w:val="43038617"/>
    <w:rsid w:val="4304EE08"/>
    <w:rsid w:val="430B2DF5"/>
    <w:rsid w:val="430B5D4F"/>
    <w:rsid w:val="43101101"/>
    <w:rsid w:val="43132552"/>
    <w:rsid w:val="431337AC"/>
    <w:rsid w:val="4313EE00"/>
    <w:rsid w:val="431467C6"/>
    <w:rsid w:val="431BD033"/>
    <w:rsid w:val="432AF74C"/>
    <w:rsid w:val="433382E5"/>
    <w:rsid w:val="4336A5B8"/>
    <w:rsid w:val="433B5233"/>
    <w:rsid w:val="4346D126"/>
    <w:rsid w:val="4348FF0D"/>
    <w:rsid w:val="434CF05E"/>
    <w:rsid w:val="435188EA"/>
    <w:rsid w:val="43537D74"/>
    <w:rsid w:val="435391E7"/>
    <w:rsid w:val="435BE8F8"/>
    <w:rsid w:val="435F62FE"/>
    <w:rsid w:val="43629CAD"/>
    <w:rsid w:val="436739D3"/>
    <w:rsid w:val="437457F3"/>
    <w:rsid w:val="43788B5B"/>
    <w:rsid w:val="437A25F9"/>
    <w:rsid w:val="437CB21A"/>
    <w:rsid w:val="43838E86"/>
    <w:rsid w:val="4387284B"/>
    <w:rsid w:val="438C9A55"/>
    <w:rsid w:val="438D9BA0"/>
    <w:rsid w:val="438D9DF3"/>
    <w:rsid w:val="43904525"/>
    <w:rsid w:val="4390A1ED"/>
    <w:rsid w:val="4395612D"/>
    <w:rsid w:val="439C7E66"/>
    <w:rsid w:val="439D52B7"/>
    <w:rsid w:val="43A34A4A"/>
    <w:rsid w:val="43A89AB7"/>
    <w:rsid w:val="43B2837F"/>
    <w:rsid w:val="43B306CA"/>
    <w:rsid w:val="43BFEA5E"/>
    <w:rsid w:val="43D0DE8E"/>
    <w:rsid w:val="43D229CD"/>
    <w:rsid w:val="43D3CEF5"/>
    <w:rsid w:val="43DDF9B4"/>
    <w:rsid w:val="43DE4CD9"/>
    <w:rsid w:val="43E47BBC"/>
    <w:rsid w:val="43EE3147"/>
    <w:rsid w:val="43F404C0"/>
    <w:rsid w:val="43F64C58"/>
    <w:rsid w:val="43F6A334"/>
    <w:rsid w:val="43F76B73"/>
    <w:rsid w:val="43FAB839"/>
    <w:rsid w:val="43FAF570"/>
    <w:rsid w:val="43FCE1F6"/>
    <w:rsid w:val="43FE0225"/>
    <w:rsid w:val="44020E1E"/>
    <w:rsid w:val="4405C227"/>
    <w:rsid w:val="4406E487"/>
    <w:rsid w:val="440A6E18"/>
    <w:rsid w:val="440DC4A8"/>
    <w:rsid w:val="440EBA55"/>
    <w:rsid w:val="4411C66A"/>
    <w:rsid w:val="441224D0"/>
    <w:rsid w:val="44196F41"/>
    <w:rsid w:val="441BA12A"/>
    <w:rsid w:val="441BFCC5"/>
    <w:rsid w:val="44211173"/>
    <w:rsid w:val="44257258"/>
    <w:rsid w:val="442913D0"/>
    <w:rsid w:val="442BD08B"/>
    <w:rsid w:val="442F7821"/>
    <w:rsid w:val="44322347"/>
    <w:rsid w:val="4436962D"/>
    <w:rsid w:val="44380ECE"/>
    <w:rsid w:val="443DB030"/>
    <w:rsid w:val="443EBC4A"/>
    <w:rsid w:val="443F23CB"/>
    <w:rsid w:val="443F822F"/>
    <w:rsid w:val="443FED54"/>
    <w:rsid w:val="44416012"/>
    <w:rsid w:val="4444B7E6"/>
    <w:rsid w:val="444735BF"/>
    <w:rsid w:val="4447ED05"/>
    <w:rsid w:val="4451216C"/>
    <w:rsid w:val="4454D5E3"/>
    <w:rsid w:val="4455D1BE"/>
    <w:rsid w:val="4456F143"/>
    <w:rsid w:val="445D15AE"/>
    <w:rsid w:val="445DB76F"/>
    <w:rsid w:val="445DF03D"/>
    <w:rsid w:val="4463687D"/>
    <w:rsid w:val="446514DF"/>
    <w:rsid w:val="44665044"/>
    <w:rsid w:val="446DBB75"/>
    <w:rsid w:val="446FCAC7"/>
    <w:rsid w:val="4472359C"/>
    <w:rsid w:val="44857507"/>
    <w:rsid w:val="44886DD2"/>
    <w:rsid w:val="448A6D7E"/>
    <w:rsid w:val="448AD66C"/>
    <w:rsid w:val="448D65D9"/>
    <w:rsid w:val="448DCB62"/>
    <w:rsid w:val="44908A72"/>
    <w:rsid w:val="44921796"/>
    <w:rsid w:val="44974053"/>
    <w:rsid w:val="44A25B00"/>
    <w:rsid w:val="44A31C67"/>
    <w:rsid w:val="44ABB335"/>
    <w:rsid w:val="44B155CF"/>
    <w:rsid w:val="44B7D2EE"/>
    <w:rsid w:val="44BA4B0A"/>
    <w:rsid w:val="44BDCD55"/>
    <w:rsid w:val="44C0EE3C"/>
    <w:rsid w:val="44D417F0"/>
    <w:rsid w:val="44D5BA7C"/>
    <w:rsid w:val="44D6C9A0"/>
    <w:rsid w:val="44D6EC12"/>
    <w:rsid w:val="44D9B689"/>
    <w:rsid w:val="44DA6634"/>
    <w:rsid w:val="44DE0406"/>
    <w:rsid w:val="44DF01AE"/>
    <w:rsid w:val="44E2A187"/>
    <w:rsid w:val="44ED6352"/>
    <w:rsid w:val="44F3F139"/>
    <w:rsid w:val="44F64277"/>
    <w:rsid w:val="44F776F0"/>
    <w:rsid w:val="44FBDF18"/>
    <w:rsid w:val="44FD6D65"/>
    <w:rsid w:val="450FF2C9"/>
    <w:rsid w:val="451111E1"/>
    <w:rsid w:val="45140066"/>
    <w:rsid w:val="4515F95A"/>
    <w:rsid w:val="4519A76B"/>
    <w:rsid w:val="4519DC75"/>
    <w:rsid w:val="451B9788"/>
    <w:rsid w:val="451CC963"/>
    <w:rsid w:val="451E654D"/>
    <w:rsid w:val="4527DD55"/>
    <w:rsid w:val="452FA6A5"/>
    <w:rsid w:val="4531318E"/>
    <w:rsid w:val="453BC1FB"/>
    <w:rsid w:val="453DB01B"/>
    <w:rsid w:val="453F5F4A"/>
    <w:rsid w:val="4546AE5B"/>
    <w:rsid w:val="45496936"/>
    <w:rsid w:val="4549C273"/>
    <w:rsid w:val="454BAB81"/>
    <w:rsid w:val="454FFB86"/>
    <w:rsid w:val="4551939D"/>
    <w:rsid w:val="4557A919"/>
    <w:rsid w:val="4559EE02"/>
    <w:rsid w:val="4567315A"/>
    <w:rsid w:val="45674B4A"/>
    <w:rsid w:val="456A6688"/>
    <w:rsid w:val="456ACE42"/>
    <w:rsid w:val="45706497"/>
    <w:rsid w:val="4576F04F"/>
    <w:rsid w:val="457C65C6"/>
    <w:rsid w:val="45845EEE"/>
    <w:rsid w:val="4584E25A"/>
    <w:rsid w:val="4585BA42"/>
    <w:rsid w:val="4590832E"/>
    <w:rsid w:val="45933BD4"/>
    <w:rsid w:val="459743C8"/>
    <w:rsid w:val="45989953"/>
    <w:rsid w:val="459C507A"/>
    <w:rsid w:val="459D93E2"/>
    <w:rsid w:val="459ED6DB"/>
    <w:rsid w:val="45A56EFC"/>
    <w:rsid w:val="45AE78B0"/>
    <w:rsid w:val="45BB9735"/>
    <w:rsid w:val="45BE6A8A"/>
    <w:rsid w:val="45C28D3E"/>
    <w:rsid w:val="45CC0DF9"/>
    <w:rsid w:val="45D2642A"/>
    <w:rsid w:val="45D51938"/>
    <w:rsid w:val="45D70E6D"/>
    <w:rsid w:val="45E06FD3"/>
    <w:rsid w:val="45EA1E37"/>
    <w:rsid w:val="45EF4EC7"/>
    <w:rsid w:val="45F658D0"/>
    <w:rsid w:val="45FBE4B0"/>
    <w:rsid w:val="45FF1BF7"/>
    <w:rsid w:val="45FF4B6D"/>
    <w:rsid w:val="45FF4D6F"/>
    <w:rsid w:val="46013246"/>
    <w:rsid w:val="460234E5"/>
    <w:rsid w:val="46077817"/>
    <w:rsid w:val="4607A8ED"/>
    <w:rsid w:val="460BA919"/>
    <w:rsid w:val="4613EB40"/>
    <w:rsid w:val="4616285A"/>
    <w:rsid w:val="46183E59"/>
    <w:rsid w:val="461EC3C1"/>
    <w:rsid w:val="462915CE"/>
    <w:rsid w:val="462B9B90"/>
    <w:rsid w:val="462D250A"/>
    <w:rsid w:val="462F8E7D"/>
    <w:rsid w:val="4632E7B7"/>
    <w:rsid w:val="463877EF"/>
    <w:rsid w:val="463C0CCD"/>
    <w:rsid w:val="463C9114"/>
    <w:rsid w:val="46475DA1"/>
    <w:rsid w:val="4647C2AF"/>
    <w:rsid w:val="464CC2C1"/>
    <w:rsid w:val="46540E98"/>
    <w:rsid w:val="465612D6"/>
    <w:rsid w:val="4656E4DA"/>
    <w:rsid w:val="4658F811"/>
    <w:rsid w:val="465D90AC"/>
    <w:rsid w:val="465DB044"/>
    <w:rsid w:val="465EFF68"/>
    <w:rsid w:val="4661B035"/>
    <w:rsid w:val="466FA084"/>
    <w:rsid w:val="46726D5B"/>
    <w:rsid w:val="4674E235"/>
    <w:rsid w:val="467DBD47"/>
    <w:rsid w:val="467F6B19"/>
    <w:rsid w:val="4680946E"/>
    <w:rsid w:val="46849120"/>
    <w:rsid w:val="46870F27"/>
    <w:rsid w:val="468AE3FC"/>
    <w:rsid w:val="468F4468"/>
    <w:rsid w:val="4692D411"/>
    <w:rsid w:val="4694052D"/>
    <w:rsid w:val="469A9D34"/>
    <w:rsid w:val="46A0DBAF"/>
    <w:rsid w:val="46B1030E"/>
    <w:rsid w:val="46B5733A"/>
    <w:rsid w:val="46BA40CC"/>
    <w:rsid w:val="46BB72A7"/>
    <w:rsid w:val="46BB99C3"/>
    <w:rsid w:val="46BD90CC"/>
    <w:rsid w:val="46BEEE5D"/>
    <w:rsid w:val="46C0DDAA"/>
    <w:rsid w:val="46C3E4E7"/>
    <w:rsid w:val="46C76F0A"/>
    <w:rsid w:val="46CB6405"/>
    <w:rsid w:val="46CEBCA6"/>
    <w:rsid w:val="46D03FEA"/>
    <w:rsid w:val="46D1105C"/>
    <w:rsid w:val="46D835FE"/>
    <w:rsid w:val="46E7A455"/>
    <w:rsid w:val="46EC3F65"/>
    <w:rsid w:val="46EEA4CB"/>
    <w:rsid w:val="46F21CFE"/>
    <w:rsid w:val="46F4AA95"/>
    <w:rsid w:val="46FC0716"/>
    <w:rsid w:val="46FF59DF"/>
    <w:rsid w:val="47011A44"/>
    <w:rsid w:val="47013254"/>
    <w:rsid w:val="47032331"/>
    <w:rsid w:val="470F4A76"/>
    <w:rsid w:val="47103E7C"/>
    <w:rsid w:val="4710C3AD"/>
    <w:rsid w:val="471FD213"/>
    <w:rsid w:val="47293435"/>
    <w:rsid w:val="472CAA88"/>
    <w:rsid w:val="47348309"/>
    <w:rsid w:val="473E4412"/>
    <w:rsid w:val="47434520"/>
    <w:rsid w:val="47435FDA"/>
    <w:rsid w:val="4746BD1C"/>
    <w:rsid w:val="4746C00F"/>
    <w:rsid w:val="4748425A"/>
    <w:rsid w:val="474915C7"/>
    <w:rsid w:val="474B3450"/>
    <w:rsid w:val="474D73C3"/>
    <w:rsid w:val="474E6319"/>
    <w:rsid w:val="474F0FD0"/>
    <w:rsid w:val="47606AB5"/>
    <w:rsid w:val="4760A896"/>
    <w:rsid w:val="476114AB"/>
    <w:rsid w:val="4761C383"/>
    <w:rsid w:val="4761F5C2"/>
    <w:rsid w:val="47644C7A"/>
    <w:rsid w:val="4767DE5A"/>
    <w:rsid w:val="47686B2F"/>
    <w:rsid w:val="476A10DC"/>
    <w:rsid w:val="476DDBB6"/>
    <w:rsid w:val="47722CBB"/>
    <w:rsid w:val="478004E0"/>
    <w:rsid w:val="478251AA"/>
    <w:rsid w:val="4786E4F8"/>
    <w:rsid w:val="4787143D"/>
    <w:rsid w:val="478A3BAB"/>
    <w:rsid w:val="478BA614"/>
    <w:rsid w:val="4790D578"/>
    <w:rsid w:val="4794910D"/>
    <w:rsid w:val="4797F271"/>
    <w:rsid w:val="479FA870"/>
    <w:rsid w:val="47A164D5"/>
    <w:rsid w:val="47A4F688"/>
    <w:rsid w:val="47A552F6"/>
    <w:rsid w:val="47A82AD2"/>
    <w:rsid w:val="47A92EBB"/>
    <w:rsid w:val="47B601C3"/>
    <w:rsid w:val="47C12788"/>
    <w:rsid w:val="47C3D141"/>
    <w:rsid w:val="47C4CF06"/>
    <w:rsid w:val="47C6451B"/>
    <w:rsid w:val="47CD3B9B"/>
    <w:rsid w:val="47CE7096"/>
    <w:rsid w:val="47CF6057"/>
    <w:rsid w:val="47D3A022"/>
    <w:rsid w:val="47D5D31F"/>
    <w:rsid w:val="47DD60E0"/>
    <w:rsid w:val="47E13939"/>
    <w:rsid w:val="47E23F05"/>
    <w:rsid w:val="47E36826"/>
    <w:rsid w:val="47EECA89"/>
    <w:rsid w:val="47F3E274"/>
    <w:rsid w:val="47F9069A"/>
    <w:rsid w:val="47F93127"/>
    <w:rsid w:val="47FA6196"/>
    <w:rsid w:val="47FAB4FF"/>
    <w:rsid w:val="47FD091A"/>
    <w:rsid w:val="47FF6BCD"/>
    <w:rsid w:val="480035B2"/>
    <w:rsid w:val="48012890"/>
    <w:rsid w:val="4805135E"/>
    <w:rsid w:val="480E8CD4"/>
    <w:rsid w:val="480ED001"/>
    <w:rsid w:val="481369EF"/>
    <w:rsid w:val="481A409F"/>
    <w:rsid w:val="482704F0"/>
    <w:rsid w:val="483009C8"/>
    <w:rsid w:val="48392A66"/>
    <w:rsid w:val="483A84FB"/>
    <w:rsid w:val="48404A3C"/>
    <w:rsid w:val="4840CD66"/>
    <w:rsid w:val="4843C041"/>
    <w:rsid w:val="4852FF28"/>
    <w:rsid w:val="48542D3A"/>
    <w:rsid w:val="48612F77"/>
    <w:rsid w:val="486C104B"/>
    <w:rsid w:val="487067FE"/>
    <w:rsid w:val="4870B8F1"/>
    <w:rsid w:val="4870FF61"/>
    <w:rsid w:val="48798179"/>
    <w:rsid w:val="487BF253"/>
    <w:rsid w:val="487FE7FB"/>
    <w:rsid w:val="488400F0"/>
    <w:rsid w:val="48870030"/>
    <w:rsid w:val="48894C9C"/>
    <w:rsid w:val="488FE19B"/>
    <w:rsid w:val="489581F3"/>
    <w:rsid w:val="489A2DBD"/>
    <w:rsid w:val="48A55906"/>
    <w:rsid w:val="48A5A311"/>
    <w:rsid w:val="48ADB58E"/>
    <w:rsid w:val="48B091F0"/>
    <w:rsid w:val="48B728E7"/>
    <w:rsid w:val="48B7655A"/>
    <w:rsid w:val="48BBD3CF"/>
    <w:rsid w:val="48BCDE1F"/>
    <w:rsid w:val="48BD29B3"/>
    <w:rsid w:val="48BEBCE4"/>
    <w:rsid w:val="48C2223E"/>
    <w:rsid w:val="48C2438B"/>
    <w:rsid w:val="48C522EF"/>
    <w:rsid w:val="48C7190C"/>
    <w:rsid w:val="48CE0A28"/>
    <w:rsid w:val="48CEDA6E"/>
    <w:rsid w:val="48D33D05"/>
    <w:rsid w:val="48D7E618"/>
    <w:rsid w:val="48D87126"/>
    <w:rsid w:val="48DB9028"/>
    <w:rsid w:val="48E53939"/>
    <w:rsid w:val="48EAD457"/>
    <w:rsid w:val="48EE62F8"/>
    <w:rsid w:val="48F522B9"/>
    <w:rsid w:val="48F8DBC2"/>
    <w:rsid w:val="48FD5868"/>
    <w:rsid w:val="49073E2D"/>
    <w:rsid w:val="49085AA0"/>
    <w:rsid w:val="490B3F6D"/>
    <w:rsid w:val="490D5B8E"/>
    <w:rsid w:val="4913DF02"/>
    <w:rsid w:val="491908A5"/>
    <w:rsid w:val="491AB457"/>
    <w:rsid w:val="491D4DA9"/>
    <w:rsid w:val="491D5E7C"/>
    <w:rsid w:val="491D61CD"/>
    <w:rsid w:val="491DE5B9"/>
    <w:rsid w:val="491FFB67"/>
    <w:rsid w:val="49219653"/>
    <w:rsid w:val="492B1F89"/>
    <w:rsid w:val="492D60EB"/>
    <w:rsid w:val="493CCFA8"/>
    <w:rsid w:val="493DFAA1"/>
    <w:rsid w:val="493E1AD3"/>
    <w:rsid w:val="49426D59"/>
    <w:rsid w:val="4942B229"/>
    <w:rsid w:val="49448B2F"/>
    <w:rsid w:val="49476CA5"/>
    <w:rsid w:val="494F5B3F"/>
    <w:rsid w:val="49538767"/>
    <w:rsid w:val="4954E867"/>
    <w:rsid w:val="49556848"/>
    <w:rsid w:val="4963AE2E"/>
    <w:rsid w:val="496B25C6"/>
    <w:rsid w:val="49708C77"/>
    <w:rsid w:val="4971A0A2"/>
    <w:rsid w:val="4971C64A"/>
    <w:rsid w:val="49721CD6"/>
    <w:rsid w:val="49734220"/>
    <w:rsid w:val="4976E959"/>
    <w:rsid w:val="497BF28B"/>
    <w:rsid w:val="497F54BC"/>
    <w:rsid w:val="4985D195"/>
    <w:rsid w:val="498698D4"/>
    <w:rsid w:val="4986E4EF"/>
    <w:rsid w:val="498A3008"/>
    <w:rsid w:val="498B6B85"/>
    <w:rsid w:val="49919C0D"/>
    <w:rsid w:val="49950188"/>
    <w:rsid w:val="4999CA3F"/>
    <w:rsid w:val="499A02FB"/>
    <w:rsid w:val="499BEB27"/>
    <w:rsid w:val="49A4888F"/>
    <w:rsid w:val="49A6B9DD"/>
    <w:rsid w:val="49A7BD05"/>
    <w:rsid w:val="49AA5D35"/>
    <w:rsid w:val="49AD3743"/>
    <w:rsid w:val="49B60C01"/>
    <w:rsid w:val="49B72F55"/>
    <w:rsid w:val="49B79381"/>
    <w:rsid w:val="49BE5B7B"/>
    <w:rsid w:val="49BEB0B5"/>
    <w:rsid w:val="49C2AC54"/>
    <w:rsid w:val="49CADB90"/>
    <w:rsid w:val="49CEBC2C"/>
    <w:rsid w:val="49D0296B"/>
    <w:rsid w:val="49D02D19"/>
    <w:rsid w:val="49D4FAC7"/>
    <w:rsid w:val="49D7C359"/>
    <w:rsid w:val="49DFE131"/>
    <w:rsid w:val="49E0D306"/>
    <w:rsid w:val="49E43F0B"/>
    <w:rsid w:val="49E87B78"/>
    <w:rsid w:val="49EB34CD"/>
    <w:rsid w:val="49F3F0F7"/>
    <w:rsid w:val="49F415CF"/>
    <w:rsid w:val="49F6FCC0"/>
    <w:rsid w:val="49FB1A10"/>
    <w:rsid w:val="4A039450"/>
    <w:rsid w:val="4A06CAF5"/>
    <w:rsid w:val="4A08946E"/>
    <w:rsid w:val="4A0AF23F"/>
    <w:rsid w:val="4A11D46A"/>
    <w:rsid w:val="4A14435D"/>
    <w:rsid w:val="4A161826"/>
    <w:rsid w:val="4A185C3F"/>
    <w:rsid w:val="4A2D0D24"/>
    <w:rsid w:val="4A30247A"/>
    <w:rsid w:val="4A32C69E"/>
    <w:rsid w:val="4A3B1D51"/>
    <w:rsid w:val="4A3E6808"/>
    <w:rsid w:val="4A407BE7"/>
    <w:rsid w:val="4A46C8AE"/>
    <w:rsid w:val="4A4A4FBE"/>
    <w:rsid w:val="4A527222"/>
    <w:rsid w:val="4A529E7B"/>
    <w:rsid w:val="4A572B38"/>
    <w:rsid w:val="4A57A430"/>
    <w:rsid w:val="4A58162E"/>
    <w:rsid w:val="4A5BF625"/>
    <w:rsid w:val="4A5DB266"/>
    <w:rsid w:val="4A5F6458"/>
    <w:rsid w:val="4A6139DC"/>
    <w:rsid w:val="4A62657E"/>
    <w:rsid w:val="4A6F0D66"/>
    <w:rsid w:val="4A70B5DE"/>
    <w:rsid w:val="4A75A23F"/>
    <w:rsid w:val="4A7778E0"/>
    <w:rsid w:val="4A80B8FE"/>
    <w:rsid w:val="4A9982A9"/>
    <w:rsid w:val="4AA552E6"/>
    <w:rsid w:val="4AAF01EF"/>
    <w:rsid w:val="4AB3DAF3"/>
    <w:rsid w:val="4AC42116"/>
    <w:rsid w:val="4AD2F662"/>
    <w:rsid w:val="4AD54471"/>
    <w:rsid w:val="4AD8336A"/>
    <w:rsid w:val="4ADB2FEF"/>
    <w:rsid w:val="4ADE0867"/>
    <w:rsid w:val="4AE0B554"/>
    <w:rsid w:val="4AE4AB7D"/>
    <w:rsid w:val="4AE6C6DE"/>
    <w:rsid w:val="4AE9E43B"/>
    <w:rsid w:val="4AEF873C"/>
    <w:rsid w:val="4AF40534"/>
    <w:rsid w:val="4AFFACB3"/>
    <w:rsid w:val="4B05C919"/>
    <w:rsid w:val="4B066CE8"/>
    <w:rsid w:val="4B0F7708"/>
    <w:rsid w:val="4B101F1D"/>
    <w:rsid w:val="4B17BC91"/>
    <w:rsid w:val="4B1CC210"/>
    <w:rsid w:val="4B2740E0"/>
    <w:rsid w:val="4B27BD40"/>
    <w:rsid w:val="4B29617F"/>
    <w:rsid w:val="4B2A3844"/>
    <w:rsid w:val="4B2CD5DA"/>
    <w:rsid w:val="4B2CEFA4"/>
    <w:rsid w:val="4B2F5894"/>
    <w:rsid w:val="4B30D1E9"/>
    <w:rsid w:val="4B370C8F"/>
    <w:rsid w:val="4B3830B7"/>
    <w:rsid w:val="4B3B434D"/>
    <w:rsid w:val="4B3C8BCF"/>
    <w:rsid w:val="4B3FA606"/>
    <w:rsid w:val="4B420CC0"/>
    <w:rsid w:val="4B49FFC6"/>
    <w:rsid w:val="4B4BCC8F"/>
    <w:rsid w:val="4B53860F"/>
    <w:rsid w:val="4B5616BB"/>
    <w:rsid w:val="4B580F82"/>
    <w:rsid w:val="4B5D9C5A"/>
    <w:rsid w:val="4B5DA186"/>
    <w:rsid w:val="4B60B437"/>
    <w:rsid w:val="4B68A26D"/>
    <w:rsid w:val="4B699B1D"/>
    <w:rsid w:val="4B6B552D"/>
    <w:rsid w:val="4B6D7318"/>
    <w:rsid w:val="4B6F39A1"/>
    <w:rsid w:val="4B704B59"/>
    <w:rsid w:val="4B792BBF"/>
    <w:rsid w:val="4B7F65D9"/>
    <w:rsid w:val="4B885309"/>
    <w:rsid w:val="4B88E45D"/>
    <w:rsid w:val="4B8B8B08"/>
    <w:rsid w:val="4B8C3396"/>
    <w:rsid w:val="4B8DDEBF"/>
    <w:rsid w:val="4B90DB05"/>
    <w:rsid w:val="4B9D3AB8"/>
    <w:rsid w:val="4BA0EEDD"/>
    <w:rsid w:val="4BA97FB1"/>
    <w:rsid w:val="4BABC1F5"/>
    <w:rsid w:val="4BADD90F"/>
    <w:rsid w:val="4BB8EB2A"/>
    <w:rsid w:val="4BB9CEE3"/>
    <w:rsid w:val="4BBBB053"/>
    <w:rsid w:val="4BBF78E4"/>
    <w:rsid w:val="4BC63470"/>
    <w:rsid w:val="4BCAEC18"/>
    <w:rsid w:val="4BD2AFFE"/>
    <w:rsid w:val="4BD2E195"/>
    <w:rsid w:val="4BDC934C"/>
    <w:rsid w:val="4BDF10CD"/>
    <w:rsid w:val="4BDF960A"/>
    <w:rsid w:val="4BE894A3"/>
    <w:rsid w:val="4BEB52B1"/>
    <w:rsid w:val="4BECB9A0"/>
    <w:rsid w:val="4BEDD800"/>
    <w:rsid w:val="4BEF1CC8"/>
    <w:rsid w:val="4BF0FFE9"/>
    <w:rsid w:val="4BF61278"/>
    <w:rsid w:val="4BF7BC63"/>
    <w:rsid w:val="4BF86454"/>
    <w:rsid w:val="4BFA237E"/>
    <w:rsid w:val="4BFAA6F8"/>
    <w:rsid w:val="4BFC7B15"/>
    <w:rsid w:val="4BFE4FB2"/>
    <w:rsid w:val="4C000B07"/>
    <w:rsid w:val="4C0060AF"/>
    <w:rsid w:val="4C00B04B"/>
    <w:rsid w:val="4C09686E"/>
    <w:rsid w:val="4C0ADDC7"/>
    <w:rsid w:val="4C0CAD31"/>
    <w:rsid w:val="4C0FC619"/>
    <w:rsid w:val="4C103F3D"/>
    <w:rsid w:val="4C13000A"/>
    <w:rsid w:val="4C17BE16"/>
    <w:rsid w:val="4C17EE10"/>
    <w:rsid w:val="4C21D571"/>
    <w:rsid w:val="4C24D09D"/>
    <w:rsid w:val="4C2CD50F"/>
    <w:rsid w:val="4C32A46B"/>
    <w:rsid w:val="4C334895"/>
    <w:rsid w:val="4C371B24"/>
    <w:rsid w:val="4C3763CD"/>
    <w:rsid w:val="4C385D02"/>
    <w:rsid w:val="4C398D5E"/>
    <w:rsid w:val="4C3A69A0"/>
    <w:rsid w:val="4C3B1658"/>
    <w:rsid w:val="4C3B4F7D"/>
    <w:rsid w:val="4C41A6EA"/>
    <w:rsid w:val="4C46F287"/>
    <w:rsid w:val="4C4C71F7"/>
    <w:rsid w:val="4C5EE149"/>
    <w:rsid w:val="4C65B25B"/>
    <w:rsid w:val="4C6830F3"/>
    <w:rsid w:val="4C6BBDAF"/>
    <w:rsid w:val="4C717490"/>
    <w:rsid w:val="4C74B61C"/>
    <w:rsid w:val="4C74DC31"/>
    <w:rsid w:val="4C798858"/>
    <w:rsid w:val="4C7DF3B5"/>
    <w:rsid w:val="4C7F5300"/>
    <w:rsid w:val="4C8D63A9"/>
    <w:rsid w:val="4C8DAD97"/>
    <w:rsid w:val="4C932FF0"/>
    <w:rsid w:val="4C93B4F6"/>
    <w:rsid w:val="4C98217B"/>
    <w:rsid w:val="4C9A0DB7"/>
    <w:rsid w:val="4C9E2258"/>
    <w:rsid w:val="4CA0558D"/>
    <w:rsid w:val="4CA28A19"/>
    <w:rsid w:val="4CA4FF48"/>
    <w:rsid w:val="4CA5AE44"/>
    <w:rsid w:val="4CA65BC5"/>
    <w:rsid w:val="4CB1BB93"/>
    <w:rsid w:val="4CB89271"/>
    <w:rsid w:val="4CBA57F2"/>
    <w:rsid w:val="4CBDEA43"/>
    <w:rsid w:val="4CC00DC6"/>
    <w:rsid w:val="4CC05FE3"/>
    <w:rsid w:val="4CC367D8"/>
    <w:rsid w:val="4CC64E0E"/>
    <w:rsid w:val="4CCBA0A9"/>
    <w:rsid w:val="4CD8CB6B"/>
    <w:rsid w:val="4CDD6236"/>
    <w:rsid w:val="4CEA9742"/>
    <w:rsid w:val="4CF1CF6C"/>
    <w:rsid w:val="4CF96DF6"/>
    <w:rsid w:val="4CF99C5D"/>
    <w:rsid w:val="4CFDBA7A"/>
    <w:rsid w:val="4D082583"/>
    <w:rsid w:val="4D0B84F9"/>
    <w:rsid w:val="4D0FF044"/>
    <w:rsid w:val="4D1225EC"/>
    <w:rsid w:val="4D1E7B7A"/>
    <w:rsid w:val="4D21D9F6"/>
    <w:rsid w:val="4D24F493"/>
    <w:rsid w:val="4D29F761"/>
    <w:rsid w:val="4D310433"/>
    <w:rsid w:val="4D37888E"/>
    <w:rsid w:val="4D379959"/>
    <w:rsid w:val="4D392FA5"/>
    <w:rsid w:val="4D3A4870"/>
    <w:rsid w:val="4D3F0EF6"/>
    <w:rsid w:val="4D4063B0"/>
    <w:rsid w:val="4D4935C0"/>
    <w:rsid w:val="4D4A06F8"/>
    <w:rsid w:val="4D4C09CA"/>
    <w:rsid w:val="4D4C56E9"/>
    <w:rsid w:val="4D5045BA"/>
    <w:rsid w:val="4D576E52"/>
    <w:rsid w:val="4D582325"/>
    <w:rsid w:val="4D5AA649"/>
    <w:rsid w:val="4D66B393"/>
    <w:rsid w:val="4D74AFB8"/>
    <w:rsid w:val="4D76F3A7"/>
    <w:rsid w:val="4D7B8B69"/>
    <w:rsid w:val="4D7D6F7C"/>
    <w:rsid w:val="4D7EC45A"/>
    <w:rsid w:val="4D7F4A45"/>
    <w:rsid w:val="4D82CA0D"/>
    <w:rsid w:val="4D855CA8"/>
    <w:rsid w:val="4D884F35"/>
    <w:rsid w:val="4D8BF8B7"/>
    <w:rsid w:val="4D8C2DF2"/>
    <w:rsid w:val="4D8EF71D"/>
    <w:rsid w:val="4D8F4081"/>
    <w:rsid w:val="4D8F53C3"/>
    <w:rsid w:val="4D904AF9"/>
    <w:rsid w:val="4DAFB08A"/>
    <w:rsid w:val="4DB10359"/>
    <w:rsid w:val="4DB48940"/>
    <w:rsid w:val="4DB7E37A"/>
    <w:rsid w:val="4DBCA418"/>
    <w:rsid w:val="4DBD08CC"/>
    <w:rsid w:val="4DBDEAC1"/>
    <w:rsid w:val="4DC7E8B3"/>
    <w:rsid w:val="4DC8A602"/>
    <w:rsid w:val="4DCDD364"/>
    <w:rsid w:val="4DD78ED0"/>
    <w:rsid w:val="4DD7B560"/>
    <w:rsid w:val="4DDFAC47"/>
    <w:rsid w:val="4DE340A3"/>
    <w:rsid w:val="4DE43790"/>
    <w:rsid w:val="4DED07DF"/>
    <w:rsid w:val="4DEEE227"/>
    <w:rsid w:val="4DF152FB"/>
    <w:rsid w:val="4DF6AD07"/>
    <w:rsid w:val="4DF6F5BA"/>
    <w:rsid w:val="4E0209F6"/>
    <w:rsid w:val="4E03B07D"/>
    <w:rsid w:val="4E0B2198"/>
    <w:rsid w:val="4E1236A4"/>
    <w:rsid w:val="4E12AA84"/>
    <w:rsid w:val="4E130732"/>
    <w:rsid w:val="4E17576A"/>
    <w:rsid w:val="4E17A447"/>
    <w:rsid w:val="4E1EB1F5"/>
    <w:rsid w:val="4E218F5A"/>
    <w:rsid w:val="4E2624F5"/>
    <w:rsid w:val="4E2679D4"/>
    <w:rsid w:val="4E2AAE49"/>
    <w:rsid w:val="4E2C75D3"/>
    <w:rsid w:val="4E2F7DB9"/>
    <w:rsid w:val="4E35B94F"/>
    <w:rsid w:val="4E4050D8"/>
    <w:rsid w:val="4E442D90"/>
    <w:rsid w:val="4E4756A3"/>
    <w:rsid w:val="4E4F1F8C"/>
    <w:rsid w:val="4E502CB6"/>
    <w:rsid w:val="4E538AF7"/>
    <w:rsid w:val="4E538B0D"/>
    <w:rsid w:val="4E53C88C"/>
    <w:rsid w:val="4E54B6E3"/>
    <w:rsid w:val="4E54C7DE"/>
    <w:rsid w:val="4E58CDD8"/>
    <w:rsid w:val="4E5A76BA"/>
    <w:rsid w:val="4E5C8A2B"/>
    <w:rsid w:val="4E628BDB"/>
    <w:rsid w:val="4E63F560"/>
    <w:rsid w:val="4E67B8D5"/>
    <w:rsid w:val="4E6A0507"/>
    <w:rsid w:val="4E6AB0A0"/>
    <w:rsid w:val="4E6AF206"/>
    <w:rsid w:val="4E6CD84D"/>
    <w:rsid w:val="4E6FFA6F"/>
    <w:rsid w:val="4E79AD82"/>
    <w:rsid w:val="4E7B2027"/>
    <w:rsid w:val="4E7B33DF"/>
    <w:rsid w:val="4E7D1C58"/>
    <w:rsid w:val="4E818B39"/>
    <w:rsid w:val="4E8D31AE"/>
    <w:rsid w:val="4E8F02B4"/>
    <w:rsid w:val="4E948A0F"/>
    <w:rsid w:val="4E9599C5"/>
    <w:rsid w:val="4E972CA8"/>
    <w:rsid w:val="4E97FF76"/>
    <w:rsid w:val="4E9B1897"/>
    <w:rsid w:val="4E9D525E"/>
    <w:rsid w:val="4E9DD223"/>
    <w:rsid w:val="4EA0710E"/>
    <w:rsid w:val="4EA1D25D"/>
    <w:rsid w:val="4EA2C43E"/>
    <w:rsid w:val="4EA57546"/>
    <w:rsid w:val="4EA93AE2"/>
    <w:rsid w:val="4EB06B40"/>
    <w:rsid w:val="4EB4A833"/>
    <w:rsid w:val="4EB537FC"/>
    <w:rsid w:val="4EB611CD"/>
    <w:rsid w:val="4EB69CB2"/>
    <w:rsid w:val="4EB7489E"/>
    <w:rsid w:val="4EB7F1E2"/>
    <w:rsid w:val="4EC86734"/>
    <w:rsid w:val="4ECCC739"/>
    <w:rsid w:val="4ECE2C11"/>
    <w:rsid w:val="4ED5EF73"/>
    <w:rsid w:val="4ED9FB9F"/>
    <w:rsid w:val="4EDEFA5D"/>
    <w:rsid w:val="4EE5F180"/>
    <w:rsid w:val="4EEAB8FC"/>
    <w:rsid w:val="4EF196EF"/>
    <w:rsid w:val="4EF3FF07"/>
    <w:rsid w:val="4EF719A6"/>
    <w:rsid w:val="4EFEDB37"/>
    <w:rsid w:val="4F00EB7D"/>
    <w:rsid w:val="4F040893"/>
    <w:rsid w:val="4F09878A"/>
    <w:rsid w:val="4F0AF073"/>
    <w:rsid w:val="4F0DB60B"/>
    <w:rsid w:val="4F19B205"/>
    <w:rsid w:val="4F19F749"/>
    <w:rsid w:val="4F1FE0F9"/>
    <w:rsid w:val="4F26A6DE"/>
    <w:rsid w:val="4F284E12"/>
    <w:rsid w:val="4F28B5B4"/>
    <w:rsid w:val="4F291254"/>
    <w:rsid w:val="4F2B1553"/>
    <w:rsid w:val="4F2BDD68"/>
    <w:rsid w:val="4F2C06A7"/>
    <w:rsid w:val="4F2DF224"/>
    <w:rsid w:val="4F386CEA"/>
    <w:rsid w:val="4F3A1E1A"/>
    <w:rsid w:val="4F3AEB6E"/>
    <w:rsid w:val="4F3BB849"/>
    <w:rsid w:val="4F3CB77C"/>
    <w:rsid w:val="4F43E51C"/>
    <w:rsid w:val="4F454F05"/>
    <w:rsid w:val="4F4932B7"/>
    <w:rsid w:val="4F4C8C07"/>
    <w:rsid w:val="4F51FC62"/>
    <w:rsid w:val="4F55CFFB"/>
    <w:rsid w:val="4F568FAB"/>
    <w:rsid w:val="4F572FD1"/>
    <w:rsid w:val="4F5B07D1"/>
    <w:rsid w:val="4F5DC082"/>
    <w:rsid w:val="4F60A4A9"/>
    <w:rsid w:val="4F615F62"/>
    <w:rsid w:val="4F6446C5"/>
    <w:rsid w:val="4F6C4952"/>
    <w:rsid w:val="4F6F35A2"/>
    <w:rsid w:val="4F72CCCC"/>
    <w:rsid w:val="4F741A5E"/>
    <w:rsid w:val="4F761CEB"/>
    <w:rsid w:val="4F774BD4"/>
    <w:rsid w:val="4F78849E"/>
    <w:rsid w:val="4F7A778B"/>
    <w:rsid w:val="4F7DB7D5"/>
    <w:rsid w:val="4F8B06A5"/>
    <w:rsid w:val="4F92A495"/>
    <w:rsid w:val="4F94971D"/>
    <w:rsid w:val="4F94D3A0"/>
    <w:rsid w:val="4F97CBE7"/>
    <w:rsid w:val="4F9CB267"/>
    <w:rsid w:val="4F9D3B16"/>
    <w:rsid w:val="4FA532CE"/>
    <w:rsid w:val="4FA86BCB"/>
    <w:rsid w:val="4FAE66D5"/>
    <w:rsid w:val="4FAFE4FD"/>
    <w:rsid w:val="4FB93A99"/>
    <w:rsid w:val="4FC564A6"/>
    <w:rsid w:val="4FC5E6CA"/>
    <w:rsid w:val="4FC6D1A4"/>
    <w:rsid w:val="4FC7EFD0"/>
    <w:rsid w:val="4FC8EA16"/>
    <w:rsid w:val="4FCD4C5B"/>
    <w:rsid w:val="4FCF4BA2"/>
    <w:rsid w:val="4FD89B9F"/>
    <w:rsid w:val="4FDC7D83"/>
    <w:rsid w:val="4FE153AF"/>
    <w:rsid w:val="4FE1EC78"/>
    <w:rsid w:val="4FE34C70"/>
    <w:rsid w:val="4FEEBFE5"/>
    <w:rsid w:val="4FF03711"/>
    <w:rsid w:val="4FF521FE"/>
    <w:rsid w:val="4FFC0063"/>
    <w:rsid w:val="4FFCF756"/>
    <w:rsid w:val="500567BD"/>
    <w:rsid w:val="500ADCD9"/>
    <w:rsid w:val="500BA01A"/>
    <w:rsid w:val="50135CDA"/>
    <w:rsid w:val="5016EFD1"/>
    <w:rsid w:val="50171EE5"/>
    <w:rsid w:val="501858D1"/>
    <w:rsid w:val="5019D4AC"/>
    <w:rsid w:val="501B94B3"/>
    <w:rsid w:val="501E348C"/>
    <w:rsid w:val="5020D31C"/>
    <w:rsid w:val="50214846"/>
    <w:rsid w:val="5026A83E"/>
    <w:rsid w:val="5027CBA9"/>
    <w:rsid w:val="50280424"/>
    <w:rsid w:val="502D0D5D"/>
    <w:rsid w:val="50305A70"/>
    <w:rsid w:val="5039FD34"/>
    <w:rsid w:val="503C5FC1"/>
    <w:rsid w:val="5040F35B"/>
    <w:rsid w:val="5048161D"/>
    <w:rsid w:val="50488540"/>
    <w:rsid w:val="504BFD3B"/>
    <w:rsid w:val="504CB9BE"/>
    <w:rsid w:val="504E5950"/>
    <w:rsid w:val="50501022"/>
    <w:rsid w:val="5050DC93"/>
    <w:rsid w:val="5052FCB3"/>
    <w:rsid w:val="505AF9DB"/>
    <w:rsid w:val="505C871D"/>
    <w:rsid w:val="505CBCE1"/>
    <w:rsid w:val="5063E239"/>
    <w:rsid w:val="50661BE0"/>
    <w:rsid w:val="50688432"/>
    <w:rsid w:val="50694F07"/>
    <w:rsid w:val="506B2CC8"/>
    <w:rsid w:val="506C67A2"/>
    <w:rsid w:val="506CAD47"/>
    <w:rsid w:val="506FF7E6"/>
    <w:rsid w:val="50722450"/>
    <w:rsid w:val="50796944"/>
    <w:rsid w:val="507EBCCA"/>
    <w:rsid w:val="5081D8DF"/>
    <w:rsid w:val="5082A6E7"/>
    <w:rsid w:val="508CA709"/>
    <w:rsid w:val="508D13DC"/>
    <w:rsid w:val="508F921C"/>
    <w:rsid w:val="5090D880"/>
    <w:rsid w:val="50915D1E"/>
    <w:rsid w:val="509352CB"/>
    <w:rsid w:val="50965248"/>
    <w:rsid w:val="509689E9"/>
    <w:rsid w:val="50982DD7"/>
    <w:rsid w:val="509EAC84"/>
    <w:rsid w:val="50A17C6B"/>
    <w:rsid w:val="50A25623"/>
    <w:rsid w:val="50AB0435"/>
    <w:rsid w:val="50ABAD95"/>
    <w:rsid w:val="50B074F9"/>
    <w:rsid w:val="50B22BD6"/>
    <w:rsid w:val="50B372B2"/>
    <w:rsid w:val="50B3A03E"/>
    <w:rsid w:val="50C2773F"/>
    <w:rsid w:val="50C2F3F4"/>
    <w:rsid w:val="50C3AE15"/>
    <w:rsid w:val="50C42F6C"/>
    <w:rsid w:val="50C5B900"/>
    <w:rsid w:val="50C5FABC"/>
    <w:rsid w:val="50D1E5E8"/>
    <w:rsid w:val="50D6E4E3"/>
    <w:rsid w:val="50D87323"/>
    <w:rsid w:val="50D97DFF"/>
    <w:rsid w:val="50DBD00A"/>
    <w:rsid w:val="50DD89E9"/>
    <w:rsid w:val="50DE7FFC"/>
    <w:rsid w:val="50DECD15"/>
    <w:rsid w:val="50EC3C8E"/>
    <w:rsid w:val="50ED55F2"/>
    <w:rsid w:val="50F9260C"/>
    <w:rsid w:val="510207CB"/>
    <w:rsid w:val="51054CBC"/>
    <w:rsid w:val="51107BD4"/>
    <w:rsid w:val="51113D25"/>
    <w:rsid w:val="51132251"/>
    <w:rsid w:val="511B1791"/>
    <w:rsid w:val="511F3A7C"/>
    <w:rsid w:val="51286F0E"/>
    <w:rsid w:val="5128DF50"/>
    <w:rsid w:val="512AAB73"/>
    <w:rsid w:val="512C7662"/>
    <w:rsid w:val="512E6F96"/>
    <w:rsid w:val="512F976E"/>
    <w:rsid w:val="51307BA1"/>
    <w:rsid w:val="5133E209"/>
    <w:rsid w:val="514358EB"/>
    <w:rsid w:val="51476179"/>
    <w:rsid w:val="514B1D98"/>
    <w:rsid w:val="514B3EA7"/>
    <w:rsid w:val="5158382E"/>
    <w:rsid w:val="515A6805"/>
    <w:rsid w:val="5164C311"/>
    <w:rsid w:val="51750606"/>
    <w:rsid w:val="517BF666"/>
    <w:rsid w:val="517FD857"/>
    <w:rsid w:val="5185F261"/>
    <w:rsid w:val="518AEBEE"/>
    <w:rsid w:val="518F3CB8"/>
    <w:rsid w:val="51912197"/>
    <w:rsid w:val="519298F8"/>
    <w:rsid w:val="51965BF4"/>
    <w:rsid w:val="5199D4BF"/>
    <w:rsid w:val="519C2B79"/>
    <w:rsid w:val="519E0192"/>
    <w:rsid w:val="51A0D75F"/>
    <w:rsid w:val="51A159C9"/>
    <w:rsid w:val="51A29573"/>
    <w:rsid w:val="51A57611"/>
    <w:rsid w:val="51A96DB7"/>
    <w:rsid w:val="51AB196B"/>
    <w:rsid w:val="51B186DD"/>
    <w:rsid w:val="51B4B488"/>
    <w:rsid w:val="51B67CD8"/>
    <w:rsid w:val="51B6C1B6"/>
    <w:rsid w:val="51B933E4"/>
    <w:rsid w:val="51BA699C"/>
    <w:rsid w:val="51C1D4B3"/>
    <w:rsid w:val="51CECB6A"/>
    <w:rsid w:val="51D009F8"/>
    <w:rsid w:val="51D18947"/>
    <w:rsid w:val="51D424C9"/>
    <w:rsid w:val="51D5F999"/>
    <w:rsid w:val="51DD6C27"/>
    <w:rsid w:val="51E3BC35"/>
    <w:rsid w:val="51E49813"/>
    <w:rsid w:val="51EA76B7"/>
    <w:rsid w:val="51EBDCB8"/>
    <w:rsid w:val="51EC300E"/>
    <w:rsid w:val="51EC6CEC"/>
    <w:rsid w:val="51FB9D11"/>
    <w:rsid w:val="51FDB1BC"/>
    <w:rsid w:val="51FF64A9"/>
    <w:rsid w:val="520340FA"/>
    <w:rsid w:val="5207E611"/>
    <w:rsid w:val="52098D71"/>
    <w:rsid w:val="520AD629"/>
    <w:rsid w:val="520C4A53"/>
    <w:rsid w:val="520E520F"/>
    <w:rsid w:val="520ED467"/>
    <w:rsid w:val="520F9060"/>
    <w:rsid w:val="52107BCB"/>
    <w:rsid w:val="5212F0BC"/>
    <w:rsid w:val="52155631"/>
    <w:rsid w:val="521C49C0"/>
    <w:rsid w:val="521FD89C"/>
    <w:rsid w:val="52202A5C"/>
    <w:rsid w:val="5222995D"/>
    <w:rsid w:val="5225C461"/>
    <w:rsid w:val="5227E034"/>
    <w:rsid w:val="52375C6C"/>
    <w:rsid w:val="52380B0E"/>
    <w:rsid w:val="5238FC0D"/>
    <w:rsid w:val="5247DA03"/>
    <w:rsid w:val="524C76CD"/>
    <w:rsid w:val="524F1E1E"/>
    <w:rsid w:val="5252B979"/>
    <w:rsid w:val="5255B32C"/>
    <w:rsid w:val="526B8E89"/>
    <w:rsid w:val="526F2E0A"/>
    <w:rsid w:val="526FAEC3"/>
    <w:rsid w:val="52708947"/>
    <w:rsid w:val="5279EC59"/>
    <w:rsid w:val="5280C9C0"/>
    <w:rsid w:val="5283112A"/>
    <w:rsid w:val="52832F3B"/>
    <w:rsid w:val="52861F63"/>
    <w:rsid w:val="5287D337"/>
    <w:rsid w:val="528A3BA3"/>
    <w:rsid w:val="528BBBCF"/>
    <w:rsid w:val="528F14F4"/>
    <w:rsid w:val="52941221"/>
    <w:rsid w:val="529458A9"/>
    <w:rsid w:val="529E0476"/>
    <w:rsid w:val="52AA9101"/>
    <w:rsid w:val="52AE5E51"/>
    <w:rsid w:val="52B0C0FC"/>
    <w:rsid w:val="52B3D8E5"/>
    <w:rsid w:val="52BD3558"/>
    <w:rsid w:val="52BDEFAE"/>
    <w:rsid w:val="52BEA4AF"/>
    <w:rsid w:val="52C45AA8"/>
    <w:rsid w:val="52C71586"/>
    <w:rsid w:val="52CC97F3"/>
    <w:rsid w:val="52CF303D"/>
    <w:rsid w:val="52D3A210"/>
    <w:rsid w:val="52D3E802"/>
    <w:rsid w:val="52E047CA"/>
    <w:rsid w:val="52E09913"/>
    <w:rsid w:val="52E367EF"/>
    <w:rsid w:val="52E4F7A5"/>
    <w:rsid w:val="52E8B847"/>
    <w:rsid w:val="52E8F80E"/>
    <w:rsid w:val="52EB4387"/>
    <w:rsid w:val="52EC4B1D"/>
    <w:rsid w:val="52F3B40D"/>
    <w:rsid w:val="53020558"/>
    <w:rsid w:val="530530CF"/>
    <w:rsid w:val="5306CBB1"/>
    <w:rsid w:val="53085737"/>
    <w:rsid w:val="53132937"/>
    <w:rsid w:val="5316177F"/>
    <w:rsid w:val="531E03B2"/>
    <w:rsid w:val="53227678"/>
    <w:rsid w:val="53229D3F"/>
    <w:rsid w:val="5326DCC8"/>
    <w:rsid w:val="532739AF"/>
    <w:rsid w:val="53280075"/>
    <w:rsid w:val="53291FC2"/>
    <w:rsid w:val="53307038"/>
    <w:rsid w:val="53333E12"/>
    <w:rsid w:val="533524AA"/>
    <w:rsid w:val="53394EE0"/>
    <w:rsid w:val="533AE22D"/>
    <w:rsid w:val="533D5BA7"/>
    <w:rsid w:val="53403B73"/>
    <w:rsid w:val="5341A5D2"/>
    <w:rsid w:val="5342DF18"/>
    <w:rsid w:val="5344787A"/>
    <w:rsid w:val="5344792A"/>
    <w:rsid w:val="534607D9"/>
    <w:rsid w:val="53488131"/>
    <w:rsid w:val="5348A21D"/>
    <w:rsid w:val="534ACAB0"/>
    <w:rsid w:val="534BC441"/>
    <w:rsid w:val="534E0AA2"/>
    <w:rsid w:val="5351DEF9"/>
    <w:rsid w:val="53532B1E"/>
    <w:rsid w:val="5355CD8E"/>
    <w:rsid w:val="535B958A"/>
    <w:rsid w:val="5363E7E5"/>
    <w:rsid w:val="53663A90"/>
    <w:rsid w:val="5367B74C"/>
    <w:rsid w:val="5368E198"/>
    <w:rsid w:val="53711E59"/>
    <w:rsid w:val="537652F8"/>
    <w:rsid w:val="53770C80"/>
    <w:rsid w:val="537A3C91"/>
    <w:rsid w:val="537AF525"/>
    <w:rsid w:val="537BDD0D"/>
    <w:rsid w:val="537D1B9F"/>
    <w:rsid w:val="5382F159"/>
    <w:rsid w:val="5383A77F"/>
    <w:rsid w:val="5383F562"/>
    <w:rsid w:val="53855198"/>
    <w:rsid w:val="538ECE5B"/>
    <w:rsid w:val="5395F8D7"/>
    <w:rsid w:val="5397B82E"/>
    <w:rsid w:val="5397D876"/>
    <w:rsid w:val="5398A458"/>
    <w:rsid w:val="53991C4B"/>
    <w:rsid w:val="53A22FBD"/>
    <w:rsid w:val="53A9EDC9"/>
    <w:rsid w:val="53AA9523"/>
    <w:rsid w:val="53AB10B7"/>
    <w:rsid w:val="53B4EB48"/>
    <w:rsid w:val="53BC8047"/>
    <w:rsid w:val="53C03C04"/>
    <w:rsid w:val="53C286CA"/>
    <w:rsid w:val="53C2F3EB"/>
    <w:rsid w:val="53C89A57"/>
    <w:rsid w:val="53CBF20A"/>
    <w:rsid w:val="53CCF1FD"/>
    <w:rsid w:val="53D3A191"/>
    <w:rsid w:val="53E8D98D"/>
    <w:rsid w:val="53EE7D5C"/>
    <w:rsid w:val="53F127E1"/>
    <w:rsid w:val="53F2A74B"/>
    <w:rsid w:val="54027291"/>
    <w:rsid w:val="5404CA4E"/>
    <w:rsid w:val="5404DACF"/>
    <w:rsid w:val="54059A3E"/>
    <w:rsid w:val="54084C57"/>
    <w:rsid w:val="540B5ED8"/>
    <w:rsid w:val="540C45DB"/>
    <w:rsid w:val="5413ECD7"/>
    <w:rsid w:val="54150B36"/>
    <w:rsid w:val="5415CDBE"/>
    <w:rsid w:val="5416DB66"/>
    <w:rsid w:val="541A98BF"/>
    <w:rsid w:val="541B47EE"/>
    <w:rsid w:val="541ED5ED"/>
    <w:rsid w:val="5421A0B9"/>
    <w:rsid w:val="542807E7"/>
    <w:rsid w:val="54281078"/>
    <w:rsid w:val="542AD69C"/>
    <w:rsid w:val="542DB5EB"/>
    <w:rsid w:val="54337D77"/>
    <w:rsid w:val="54362F14"/>
    <w:rsid w:val="543CDAD8"/>
    <w:rsid w:val="543DD9CE"/>
    <w:rsid w:val="543E98A9"/>
    <w:rsid w:val="54406D93"/>
    <w:rsid w:val="54451321"/>
    <w:rsid w:val="54466162"/>
    <w:rsid w:val="544F5771"/>
    <w:rsid w:val="544F9405"/>
    <w:rsid w:val="544FE520"/>
    <w:rsid w:val="5452F0F5"/>
    <w:rsid w:val="5454841B"/>
    <w:rsid w:val="545CE8FE"/>
    <w:rsid w:val="545D3931"/>
    <w:rsid w:val="545FB43E"/>
    <w:rsid w:val="5461031A"/>
    <w:rsid w:val="54638D47"/>
    <w:rsid w:val="5464F770"/>
    <w:rsid w:val="546949BB"/>
    <w:rsid w:val="546B0D22"/>
    <w:rsid w:val="54700CEE"/>
    <w:rsid w:val="547CEC2B"/>
    <w:rsid w:val="547FE1D7"/>
    <w:rsid w:val="54843EED"/>
    <w:rsid w:val="548BD545"/>
    <w:rsid w:val="548EA3D2"/>
    <w:rsid w:val="548FAE5F"/>
    <w:rsid w:val="5495E212"/>
    <w:rsid w:val="549E1AEB"/>
    <w:rsid w:val="54A83043"/>
    <w:rsid w:val="54ABC495"/>
    <w:rsid w:val="54ABDDEC"/>
    <w:rsid w:val="54B205C4"/>
    <w:rsid w:val="54B34A74"/>
    <w:rsid w:val="54B7E573"/>
    <w:rsid w:val="54B9896A"/>
    <w:rsid w:val="54BA2557"/>
    <w:rsid w:val="54C43807"/>
    <w:rsid w:val="54C5BF75"/>
    <w:rsid w:val="54CA47AD"/>
    <w:rsid w:val="54CD64BD"/>
    <w:rsid w:val="54D23499"/>
    <w:rsid w:val="54D9E883"/>
    <w:rsid w:val="54DCD729"/>
    <w:rsid w:val="54E048DB"/>
    <w:rsid w:val="54E109A1"/>
    <w:rsid w:val="54E4CE22"/>
    <w:rsid w:val="54E794A2"/>
    <w:rsid w:val="54E8CC9B"/>
    <w:rsid w:val="54EA2885"/>
    <w:rsid w:val="54EA75D2"/>
    <w:rsid w:val="54EC7E8D"/>
    <w:rsid w:val="54EDFF36"/>
    <w:rsid w:val="54F1D769"/>
    <w:rsid w:val="54F1DD65"/>
    <w:rsid w:val="54F494F1"/>
    <w:rsid w:val="54F7B329"/>
    <w:rsid w:val="54F80007"/>
    <w:rsid w:val="54FA8F70"/>
    <w:rsid w:val="54FCB9D8"/>
    <w:rsid w:val="54FDF0C6"/>
    <w:rsid w:val="54FFE1C2"/>
    <w:rsid w:val="54FFEA80"/>
    <w:rsid w:val="5503F77B"/>
    <w:rsid w:val="5504DF41"/>
    <w:rsid w:val="5509086C"/>
    <w:rsid w:val="550C6437"/>
    <w:rsid w:val="550E192B"/>
    <w:rsid w:val="551364F6"/>
    <w:rsid w:val="5516B8F1"/>
    <w:rsid w:val="5519867E"/>
    <w:rsid w:val="551D8CC1"/>
    <w:rsid w:val="5520E2AE"/>
    <w:rsid w:val="5528EB3E"/>
    <w:rsid w:val="5536D057"/>
    <w:rsid w:val="55452A1A"/>
    <w:rsid w:val="554542AF"/>
    <w:rsid w:val="554C2975"/>
    <w:rsid w:val="554E8A95"/>
    <w:rsid w:val="5551A848"/>
    <w:rsid w:val="5554C7D4"/>
    <w:rsid w:val="5557EC56"/>
    <w:rsid w:val="555A8AE7"/>
    <w:rsid w:val="555C0402"/>
    <w:rsid w:val="5563F6CF"/>
    <w:rsid w:val="556A204B"/>
    <w:rsid w:val="556B0DAA"/>
    <w:rsid w:val="5571A090"/>
    <w:rsid w:val="557352A0"/>
    <w:rsid w:val="5574031E"/>
    <w:rsid w:val="557443A3"/>
    <w:rsid w:val="55745DCA"/>
    <w:rsid w:val="55753D5A"/>
    <w:rsid w:val="557B6B23"/>
    <w:rsid w:val="557F2FC7"/>
    <w:rsid w:val="55809C39"/>
    <w:rsid w:val="5580C266"/>
    <w:rsid w:val="55814C57"/>
    <w:rsid w:val="558753D9"/>
    <w:rsid w:val="558FCE53"/>
    <w:rsid w:val="5592FE78"/>
    <w:rsid w:val="55958516"/>
    <w:rsid w:val="559D40C3"/>
    <w:rsid w:val="55A00A7A"/>
    <w:rsid w:val="55A218C8"/>
    <w:rsid w:val="55A65878"/>
    <w:rsid w:val="55A85214"/>
    <w:rsid w:val="55B0FB0C"/>
    <w:rsid w:val="55B49B22"/>
    <w:rsid w:val="55C65672"/>
    <w:rsid w:val="55C996DF"/>
    <w:rsid w:val="55CA8380"/>
    <w:rsid w:val="55CA977D"/>
    <w:rsid w:val="55CC0E25"/>
    <w:rsid w:val="55CEB672"/>
    <w:rsid w:val="55D73108"/>
    <w:rsid w:val="55D96339"/>
    <w:rsid w:val="55DD3881"/>
    <w:rsid w:val="55E324DE"/>
    <w:rsid w:val="55E48282"/>
    <w:rsid w:val="55E868CF"/>
    <w:rsid w:val="55EC6E60"/>
    <w:rsid w:val="55ECBEAF"/>
    <w:rsid w:val="55F0195E"/>
    <w:rsid w:val="55F1A545"/>
    <w:rsid w:val="55F6DF22"/>
    <w:rsid w:val="55F7FC2F"/>
    <w:rsid w:val="55FABD20"/>
    <w:rsid w:val="55FD8B0C"/>
    <w:rsid w:val="5607B74A"/>
    <w:rsid w:val="560AA828"/>
    <w:rsid w:val="560D1834"/>
    <w:rsid w:val="560E223D"/>
    <w:rsid w:val="56104E5A"/>
    <w:rsid w:val="5611892D"/>
    <w:rsid w:val="56123488"/>
    <w:rsid w:val="56131DB3"/>
    <w:rsid w:val="5616F462"/>
    <w:rsid w:val="56178E54"/>
    <w:rsid w:val="562156A3"/>
    <w:rsid w:val="5622E216"/>
    <w:rsid w:val="5627E051"/>
    <w:rsid w:val="562F7D80"/>
    <w:rsid w:val="5630453B"/>
    <w:rsid w:val="563159DE"/>
    <w:rsid w:val="563A0F6F"/>
    <w:rsid w:val="563ABFA4"/>
    <w:rsid w:val="563BD747"/>
    <w:rsid w:val="563CE128"/>
    <w:rsid w:val="56444DBA"/>
    <w:rsid w:val="564869C1"/>
    <w:rsid w:val="5649413F"/>
    <w:rsid w:val="5649C830"/>
    <w:rsid w:val="564D7C8F"/>
    <w:rsid w:val="564DE074"/>
    <w:rsid w:val="56509533"/>
    <w:rsid w:val="5651CF08"/>
    <w:rsid w:val="56538B61"/>
    <w:rsid w:val="5653DAA6"/>
    <w:rsid w:val="56569FCB"/>
    <w:rsid w:val="5656EECB"/>
    <w:rsid w:val="565A46EA"/>
    <w:rsid w:val="565A9A6B"/>
    <w:rsid w:val="565EF4D0"/>
    <w:rsid w:val="5661179F"/>
    <w:rsid w:val="5668B338"/>
    <w:rsid w:val="566C6974"/>
    <w:rsid w:val="566D2499"/>
    <w:rsid w:val="566E272E"/>
    <w:rsid w:val="566FB7E0"/>
    <w:rsid w:val="56718307"/>
    <w:rsid w:val="567C46B5"/>
    <w:rsid w:val="567E20E9"/>
    <w:rsid w:val="568037ED"/>
    <w:rsid w:val="56839F48"/>
    <w:rsid w:val="5686241D"/>
    <w:rsid w:val="5686EAB8"/>
    <w:rsid w:val="5697579A"/>
    <w:rsid w:val="569AC229"/>
    <w:rsid w:val="569DAFF0"/>
    <w:rsid w:val="56AC5D70"/>
    <w:rsid w:val="56B36A2A"/>
    <w:rsid w:val="56B3A399"/>
    <w:rsid w:val="56B62D67"/>
    <w:rsid w:val="56B71C05"/>
    <w:rsid w:val="56BA0D37"/>
    <w:rsid w:val="56BC2A6D"/>
    <w:rsid w:val="56BD07B9"/>
    <w:rsid w:val="56C0588F"/>
    <w:rsid w:val="56C0E49A"/>
    <w:rsid w:val="56C62155"/>
    <w:rsid w:val="56C734E2"/>
    <w:rsid w:val="56C7D3FB"/>
    <w:rsid w:val="56C94679"/>
    <w:rsid w:val="56CBB336"/>
    <w:rsid w:val="56D33C2D"/>
    <w:rsid w:val="56D9B5B3"/>
    <w:rsid w:val="56DC2AF5"/>
    <w:rsid w:val="56DC3B07"/>
    <w:rsid w:val="56EB0A26"/>
    <w:rsid w:val="56F01926"/>
    <w:rsid w:val="56F091D0"/>
    <w:rsid w:val="56F4AE57"/>
    <w:rsid w:val="56F79DC6"/>
    <w:rsid w:val="56FC8329"/>
    <w:rsid w:val="56FEEBD4"/>
    <w:rsid w:val="56FEF7C9"/>
    <w:rsid w:val="570392CC"/>
    <w:rsid w:val="57077223"/>
    <w:rsid w:val="57127657"/>
    <w:rsid w:val="57179A7D"/>
    <w:rsid w:val="57188C98"/>
    <w:rsid w:val="571972CA"/>
    <w:rsid w:val="571978E9"/>
    <w:rsid w:val="57228CE4"/>
    <w:rsid w:val="572A93BF"/>
    <w:rsid w:val="573B87B1"/>
    <w:rsid w:val="573C9424"/>
    <w:rsid w:val="573F5BB6"/>
    <w:rsid w:val="5741D64A"/>
    <w:rsid w:val="5747DA46"/>
    <w:rsid w:val="574D7CFD"/>
    <w:rsid w:val="574E23F4"/>
    <w:rsid w:val="57508CBC"/>
    <w:rsid w:val="5750C589"/>
    <w:rsid w:val="575523DE"/>
    <w:rsid w:val="57605FDA"/>
    <w:rsid w:val="57619DEC"/>
    <w:rsid w:val="57633A5F"/>
    <w:rsid w:val="57650C41"/>
    <w:rsid w:val="57677A28"/>
    <w:rsid w:val="57683FC2"/>
    <w:rsid w:val="576CC05D"/>
    <w:rsid w:val="57708212"/>
    <w:rsid w:val="5778FDC6"/>
    <w:rsid w:val="577EB8E3"/>
    <w:rsid w:val="57807DC6"/>
    <w:rsid w:val="578E50B2"/>
    <w:rsid w:val="578EA57D"/>
    <w:rsid w:val="57A3E699"/>
    <w:rsid w:val="57A84CFB"/>
    <w:rsid w:val="57AF52DF"/>
    <w:rsid w:val="57B373D6"/>
    <w:rsid w:val="57B5398E"/>
    <w:rsid w:val="57B8CF0B"/>
    <w:rsid w:val="57BFABB8"/>
    <w:rsid w:val="57C08589"/>
    <w:rsid w:val="57C2E293"/>
    <w:rsid w:val="57C4669E"/>
    <w:rsid w:val="57CA7702"/>
    <w:rsid w:val="57D41CCA"/>
    <w:rsid w:val="57D8A1F2"/>
    <w:rsid w:val="57DC4DD2"/>
    <w:rsid w:val="57DFA9E6"/>
    <w:rsid w:val="57E53FE2"/>
    <w:rsid w:val="57E70CB2"/>
    <w:rsid w:val="57E71D3F"/>
    <w:rsid w:val="57EC38C0"/>
    <w:rsid w:val="57F15A15"/>
    <w:rsid w:val="57F6D822"/>
    <w:rsid w:val="57FC38F8"/>
    <w:rsid w:val="580B7B2A"/>
    <w:rsid w:val="580CA59E"/>
    <w:rsid w:val="580F5975"/>
    <w:rsid w:val="58106B83"/>
    <w:rsid w:val="58123A95"/>
    <w:rsid w:val="5814B30E"/>
    <w:rsid w:val="5818AD3F"/>
    <w:rsid w:val="581E3052"/>
    <w:rsid w:val="58218CA0"/>
    <w:rsid w:val="5821D436"/>
    <w:rsid w:val="58286998"/>
    <w:rsid w:val="58295476"/>
    <w:rsid w:val="582E3B78"/>
    <w:rsid w:val="5834B411"/>
    <w:rsid w:val="583AEF59"/>
    <w:rsid w:val="583E2885"/>
    <w:rsid w:val="5845ABB4"/>
    <w:rsid w:val="584679D1"/>
    <w:rsid w:val="584F0B88"/>
    <w:rsid w:val="585227D2"/>
    <w:rsid w:val="5854362F"/>
    <w:rsid w:val="5856B92B"/>
    <w:rsid w:val="5856D5A1"/>
    <w:rsid w:val="5856E2E4"/>
    <w:rsid w:val="58592776"/>
    <w:rsid w:val="586271D3"/>
    <w:rsid w:val="5862A10A"/>
    <w:rsid w:val="5864EEFF"/>
    <w:rsid w:val="5865731E"/>
    <w:rsid w:val="5867529C"/>
    <w:rsid w:val="586CA25C"/>
    <w:rsid w:val="586E196F"/>
    <w:rsid w:val="586FC2D3"/>
    <w:rsid w:val="5871C517"/>
    <w:rsid w:val="58739617"/>
    <w:rsid w:val="587C1B98"/>
    <w:rsid w:val="587E8E46"/>
    <w:rsid w:val="58805108"/>
    <w:rsid w:val="58865F36"/>
    <w:rsid w:val="588EC553"/>
    <w:rsid w:val="588EECAD"/>
    <w:rsid w:val="5891089D"/>
    <w:rsid w:val="5894C3D0"/>
    <w:rsid w:val="589A5FC3"/>
    <w:rsid w:val="58A053F0"/>
    <w:rsid w:val="58A1FBB3"/>
    <w:rsid w:val="58A4F0B5"/>
    <w:rsid w:val="58A52A9E"/>
    <w:rsid w:val="58A9EE4F"/>
    <w:rsid w:val="58AB1D0D"/>
    <w:rsid w:val="58B8F40D"/>
    <w:rsid w:val="58C02E8B"/>
    <w:rsid w:val="58C7B59A"/>
    <w:rsid w:val="58C9F03F"/>
    <w:rsid w:val="58CCB0FE"/>
    <w:rsid w:val="58D0BE79"/>
    <w:rsid w:val="58D93F67"/>
    <w:rsid w:val="58DE0BA6"/>
    <w:rsid w:val="58E00983"/>
    <w:rsid w:val="58E06375"/>
    <w:rsid w:val="58E499A8"/>
    <w:rsid w:val="58EA2B48"/>
    <w:rsid w:val="58ED2040"/>
    <w:rsid w:val="58F0E19C"/>
    <w:rsid w:val="58F2A4CC"/>
    <w:rsid w:val="58FD8478"/>
    <w:rsid w:val="59006202"/>
    <w:rsid w:val="59051D4B"/>
    <w:rsid w:val="5908E1F0"/>
    <w:rsid w:val="590DA5E1"/>
    <w:rsid w:val="591BB1B9"/>
    <w:rsid w:val="59226A6E"/>
    <w:rsid w:val="5925081A"/>
    <w:rsid w:val="59261608"/>
    <w:rsid w:val="592B949E"/>
    <w:rsid w:val="592E57ED"/>
    <w:rsid w:val="5934936D"/>
    <w:rsid w:val="5947CA0F"/>
    <w:rsid w:val="594D6F0B"/>
    <w:rsid w:val="59505B5C"/>
    <w:rsid w:val="5955662F"/>
    <w:rsid w:val="59594657"/>
    <w:rsid w:val="596156F0"/>
    <w:rsid w:val="596C35AB"/>
    <w:rsid w:val="596D3BF2"/>
    <w:rsid w:val="596D9115"/>
    <w:rsid w:val="596FAF4F"/>
    <w:rsid w:val="5971D706"/>
    <w:rsid w:val="597594A4"/>
    <w:rsid w:val="597DC822"/>
    <w:rsid w:val="5981F860"/>
    <w:rsid w:val="5987B94B"/>
    <w:rsid w:val="5989A9C5"/>
    <w:rsid w:val="5990FB54"/>
    <w:rsid w:val="59922E68"/>
    <w:rsid w:val="5997B263"/>
    <w:rsid w:val="5998B14A"/>
    <w:rsid w:val="599A55CD"/>
    <w:rsid w:val="599AC113"/>
    <w:rsid w:val="59A0FD89"/>
    <w:rsid w:val="59A59B03"/>
    <w:rsid w:val="59ACD258"/>
    <w:rsid w:val="59ACF2AE"/>
    <w:rsid w:val="59BB9F1C"/>
    <w:rsid w:val="59BCE438"/>
    <w:rsid w:val="59C65F4E"/>
    <w:rsid w:val="59C91CBC"/>
    <w:rsid w:val="59CA8438"/>
    <w:rsid w:val="59CC4A8A"/>
    <w:rsid w:val="59CE332C"/>
    <w:rsid w:val="59D27905"/>
    <w:rsid w:val="59DF6119"/>
    <w:rsid w:val="59DFB604"/>
    <w:rsid w:val="59E6B421"/>
    <w:rsid w:val="59F3125F"/>
    <w:rsid w:val="59F53486"/>
    <w:rsid w:val="59FF1EE7"/>
    <w:rsid w:val="5A01292A"/>
    <w:rsid w:val="5A04E6DE"/>
    <w:rsid w:val="5A0C47FD"/>
    <w:rsid w:val="5A0FEF7C"/>
    <w:rsid w:val="5A10D13C"/>
    <w:rsid w:val="5A127877"/>
    <w:rsid w:val="5A14A4E7"/>
    <w:rsid w:val="5A285DDC"/>
    <w:rsid w:val="5A2B5198"/>
    <w:rsid w:val="5A2BA15B"/>
    <w:rsid w:val="5A2F8E00"/>
    <w:rsid w:val="5A365D92"/>
    <w:rsid w:val="5A391370"/>
    <w:rsid w:val="5A3A66E5"/>
    <w:rsid w:val="5A42E42C"/>
    <w:rsid w:val="5A4314CC"/>
    <w:rsid w:val="5A44742F"/>
    <w:rsid w:val="5A46CB25"/>
    <w:rsid w:val="5A48304A"/>
    <w:rsid w:val="5A5CBBE1"/>
    <w:rsid w:val="5A647D5B"/>
    <w:rsid w:val="5A64BD67"/>
    <w:rsid w:val="5A64E6BE"/>
    <w:rsid w:val="5A667F1F"/>
    <w:rsid w:val="5A66B6FD"/>
    <w:rsid w:val="5A6B7CEE"/>
    <w:rsid w:val="5A6C38B2"/>
    <w:rsid w:val="5A6F770C"/>
    <w:rsid w:val="5A824A50"/>
    <w:rsid w:val="5A835A93"/>
    <w:rsid w:val="5A894CA6"/>
    <w:rsid w:val="5A939D2C"/>
    <w:rsid w:val="5A945AC4"/>
    <w:rsid w:val="5A96FA19"/>
    <w:rsid w:val="5A9B0339"/>
    <w:rsid w:val="5A9E5428"/>
    <w:rsid w:val="5AA1B6D7"/>
    <w:rsid w:val="5AA4DA08"/>
    <w:rsid w:val="5AA5391A"/>
    <w:rsid w:val="5AA5B8EE"/>
    <w:rsid w:val="5AA6DFAE"/>
    <w:rsid w:val="5AA87EF1"/>
    <w:rsid w:val="5AA91E09"/>
    <w:rsid w:val="5AAA8FBE"/>
    <w:rsid w:val="5AAB65E3"/>
    <w:rsid w:val="5ABA6EE9"/>
    <w:rsid w:val="5ABBE45F"/>
    <w:rsid w:val="5ABF62E2"/>
    <w:rsid w:val="5AC23FE1"/>
    <w:rsid w:val="5AC30E87"/>
    <w:rsid w:val="5AC63300"/>
    <w:rsid w:val="5AC6C5FB"/>
    <w:rsid w:val="5AC9AFB9"/>
    <w:rsid w:val="5ACC433D"/>
    <w:rsid w:val="5AD07DE0"/>
    <w:rsid w:val="5AD11B0F"/>
    <w:rsid w:val="5AD73A07"/>
    <w:rsid w:val="5ADDF99C"/>
    <w:rsid w:val="5AE762E6"/>
    <w:rsid w:val="5AE7CD6D"/>
    <w:rsid w:val="5AE7EF1A"/>
    <w:rsid w:val="5AEF3426"/>
    <w:rsid w:val="5AF2A02B"/>
    <w:rsid w:val="5AF6F7C7"/>
    <w:rsid w:val="5AF9C773"/>
    <w:rsid w:val="5AFB44B2"/>
    <w:rsid w:val="5AFBED80"/>
    <w:rsid w:val="5AFCF90A"/>
    <w:rsid w:val="5B01D440"/>
    <w:rsid w:val="5B0BCEB4"/>
    <w:rsid w:val="5B1E5F09"/>
    <w:rsid w:val="5B1F28C4"/>
    <w:rsid w:val="5B279D74"/>
    <w:rsid w:val="5B30FF62"/>
    <w:rsid w:val="5B3C5057"/>
    <w:rsid w:val="5B3C7BAF"/>
    <w:rsid w:val="5B3DADC9"/>
    <w:rsid w:val="5B433860"/>
    <w:rsid w:val="5B4944EC"/>
    <w:rsid w:val="5B4AA9A8"/>
    <w:rsid w:val="5B50C5A0"/>
    <w:rsid w:val="5B51550F"/>
    <w:rsid w:val="5B560203"/>
    <w:rsid w:val="5B56D626"/>
    <w:rsid w:val="5B594ADA"/>
    <w:rsid w:val="5B5A9D1F"/>
    <w:rsid w:val="5B5F8A1E"/>
    <w:rsid w:val="5B61252B"/>
    <w:rsid w:val="5B6ABF73"/>
    <w:rsid w:val="5B6BE85A"/>
    <w:rsid w:val="5B6F5777"/>
    <w:rsid w:val="5B6F7419"/>
    <w:rsid w:val="5B70822F"/>
    <w:rsid w:val="5B74A752"/>
    <w:rsid w:val="5B77835F"/>
    <w:rsid w:val="5B7A9495"/>
    <w:rsid w:val="5B7D3042"/>
    <w:rsid w:val="5B82E69B"/>
    <w:rsid w:val="5B8BFD99"/>
    <w:rsid w:val="5B8C89C5"/>
    <w:rsid w:val="5B8F7CE1"/>
    <w:rsid w:val="5B91E6CC"/>
    <w:rsid w:val="5B92232B"/>
    <w:rsid w:val="5B997F77"/>
    <w:rsid w:val="5B9EA2BF"/>
    <w:rsid w:val="5BACDE50"/>
    <w:rsid w:val="5BB53FA5"/>
    <w:rsid w:val="5BBF435E"/>
    <w:rsid w:val="5BC4F882"/>
    <w:rsid w:val="5BC6718F"/>
    <w:rsid w:val="5BC86F62"/>
    <w:rsid w:val="5BCEA22B"/>
    <w:rsid w:val="5BDBFBFF"/>
    <w:rsid w:val="5BE43FC5"/>
    <w:rsid w:val="5BE5E77A"/>
    <w:rsid w:val="5BECEC71"/>
    <w:rsid w:val="5BF1E3BC"/>
    <w:rsid w:val="5BF35BC4"/>
    <w:rsid w:val="5BF3CA8E"/>
    <w:rsid w:val="5BF6C6B5"/>
    <w:rsid w:val="5BF6D0DF"/>
    <w:rsid w:val="5BF9EB93"/>
    <w:rsid w:val="5BFF0FD7"/>
    <w:rsid w:val="5C030A33"/>
    <w:rsid w:val="5C071D4F"/>
    <w:rsid w:val="5C099959"/>
    <w:rsid w:val="5C15E25E"/>
    <w:rsid w:val="5C16EF50"/>
    <w:rsid w:val="5C17A6D8"/>
    <w:rsid w:val="5C1D11AD"/>
    <w:rsid w:val="5C208EA8"/>
    <w:rsid w:val="5C20EE20"/>
    <w:rsid w:val="5C265946"/>
    <w:rsid w:val="5C2E9898"/>
    <w:rsid w:val="5C314BD0"/>
    <w:rsid w:val="5C32A7B1"/>
    <w:rsid w:val="5C33A464"/>
    <w:rsid w:val="5C38F1FE"/>
    <w:rsid w:val="5C3F5143"/>
    <w:rsid w:val="5C40DDA0"/>
    <w:rsid w:val="5C459349"/>
    <w:rsid w:val="5C4629B6"/>
    <w:rsid w:val="5C4934FA"/>
    <w:rsid w:val="5C4EA18D"/>
    <w:rsid w:val="5C4FFA6A"/>
    <w:rsid w:val="5C576961"/>
    <w:rsid w:val="5C58486B"/>
    <w:rsid w:val="5C5A212E"/>
    <w:rsid w:val="5C6D8564"/>
    <w:rsid w:val="5C6F5807"/>
    <w:rsid w:val="5C6FC604"/>
    <w:rsid w:val="5C70C6AA"/>
    <w:rsid w:val="5C748AC7"/>
    <w:rsid w:val="5C76457E"/>
    <w:rsid w:val="5C825957"/>
    <w:rsid w:val="5C8702A0"/>
    <w:rsid w:val="5C8FDAE6"/>
    <w:rsid w:val="5C90E3AC"/>
    <w:rsid w:val="5C91B115"/>
    <w:rsid w:val="5C98E1E6"/>
    <w:rsid w:val="5C9B5243"/>
    <w:rsid w:val="5CA1344D"/>
    <w:rsid w:val="5CA4664A"/>
    <w:rsid w:val="5CA6698B"/>
    <w:rsid w:val="5CB02DA7"/>
    <w:rsid w:val="5CB0669C"/>
    <w:rsid w:val="5CBA1477"/>
    <w:rsid w:val="5CBA5F22"/>
    <w:rsid w:val="5CBC7E0A"/>
    <w:rsid w:val="5CBFD6B7"/>
    <w:rsid w:val="5CC13AA8"/>
    <w:rsid w:val="5CC35D79"/>
    <w:rsid w:val="5CC88303"/>
    <w:rsid w:val="5CCA8ACE"/>
    <w:rsid w:val="5CCEEE09"/>
    <w:rsid w:val="5CD38E32"/>
    <w:rsid w:val="5CD5521C"/>
    <w:rsid w:val="5CD7DB05"/>
    <w:rsid w:val="5CE50A03"/>
    <w:rsid w:val="5CE691DC"/>
    <w:rsid w:val="5CE7E5E8"/>
    <w:rsid w:val="5CE7EEB6"/>
    <w:rsid w:val="5CEABFAB"/>
    <w:rsid w:val="5CFF8954"/>
    <w:rsid w:val="5D01F14F"/>
    <w:rsid w:val="5D0D5BA8"/>
    <w:rsid w:val="5D1DA3DA"/>
    <w:rsid w:val="5D1E6A6E"/>
    <w:rsid w:val="5D2016D1"/>
    <w:rsid w:val="5D24B448"/>
    <w:rsid w:val="5D25FF18"/>
    <w:rsid w:val="5D26C4D1"/>
    <w:rsid w:val="5D2A6E75"/>
    <w:rsid w:val="5D2A9CE6"/>
    <w:rsid w:val="5D360686"/>
    <w:rsid w:val="5D375423"/>
    <w:rsid w:val="5D378445"/>
    <w:rsid w:val="5D3DEF6C"/>
    <w:rsid w:val="5D3E4866"/>
    <w:rsid w:val="5D3E9D92"/>
    <w:rsid w:val="5D3EA0CD"/>
    <w:rsid w:val="5D416AF1"/>
    <w:rsid w:val="5D49E5AB"/>
    <w:rsid w:val="5D4B939D"/>
    <w:rsid w:val="5D518887"/>
    <w:rsid w:val="5D548C81"/>
    <w:rsid w:val="5D55B1AB"/>
    <w:rsid w:val="5D5658B4"/>
    <w:rsid w:val="5D5A163B"/>
    <w:rsid w:val="5D5A9246"/>
    <w:rsid w:val="5D61D384"/>
    <w:rsid w:val="5D6398FB"/>
    <w:rsid w:val="5D686062"/>
    <w:rsid w:val="5D7BDFE0"/>
    <w:rsid w:val="5D8466FF"/>
    <w:rsid w:val="5D852C8D"/>
    <w:rsid w:val="5D903A61"/>
    <w:rsid w:val="5D961B64"/>
    <w:rsid w:val="5D9C8EBF"/>
    <w:rsid w:val="5DA3D974"/>
    <w:rsid w:val="5DA6044E"/>
    <w:rsid w:val="5DA80E73"/>
    <w:rsid w:val="5DA9DAF7"/>
    <w:rsid w:val="5DADF4C4"/>
    <w:rsid w:val="5DB09488"/>
    <w:rsid w:val="5DB36706"/>
    <w:rsid w:val="5DB457D1"/>
    <w:rsid w:val="5DB9318A"/>
    <w:rsid w:val="5DBC5F09"/>
    <w:rsid w:val="5DBE9486"/>
    <w:rsid w:val="5DC15E09"/>
    <w:rsid w:val="5DC24453"/>
    <w:rsid w:val="5DC6F63E"/>
    <w:rsid w:val="5DD1FB01"/>
    <w:rsid w:val="5DD8CCC2"/>
    <w:rsid w:val="5DDB21A4"/>
    <w:rsid w:val="5DDD9F09"/>
    <w:rsid w:val="5DDEF57A"/>
    <w:rsid w:val="5DE23C59"/>
    <w:rsid w:val="5DE5746B"/>
    <w:rsid w:val="5DE5CF91"/>
    <w:rsid w:val="5DE8606E"/>
    <w:rsid w:val="5DEA1FAF"/>
    <w:rsid w:val="5DECC899"/>
    <w:rsid w:val="5DED3480"/>
    <w:rsid w:val="5DEF2AFE"/>
    <w:rsid w:val="5DF1D8EF"/>
    <w:rsid w:val="5DF860B8"/>
    <w:rsid w:val="5DF97DE9"/>
    <w:rsid w:val="5DFE6000"/>
    <w:rsid w:val="5E084A63"/>
    <w:rsid w:val="5E102C01"/>
    <w:rsid w:val="5E10D2CF"/>
    <w:rsid w:val="5E13AB0D"/>
    <w:rsid w:val="5E13EAC5"/>
    <w:rsid w:val="5E175B71"/>
    <w:rsid w:val="5E18EB30"/>
    <w:rsid w:val="5E1A76E9"/>
    <w:rsid w:val="5E1B3185"/>
    <w:rsid w:val="5E1D3AD7"/>
    <w:rsid w:val="5E1FB4F2"/>
    <w:rsid w:val="5E2A974A"/>
    <w:rsid w:val="5E303FCE"/>
    <w:rsid w:val="5E37C295"/>
    <w:rsid w:val="5E382801"/>
    <w:rsid w:val="5E391C38"/>
    <w:rsid w:val="5E3CD881"/>
    <w:rsid w:val="5E48990F"/>
    <w:rsid w:val="5E4CA961"/>
    <w:rsid w:val="5E546504"/>
    <w:rsid w:val="5E600F90"/>
    <w:rsid w:val="5E688C23"/>
    <w:rsid w:val="5E707B4E"/>
    <w:rsid w:val="5E72745E"/>
    <w:rsid w:val="5E73BB96"/>
    <w:rsid w:val="5E787DF3"/>
    <w:rsid w:val="5E79849A"/>
    <w:rsid w:val="5E7C9768"/>
    <w:rsid w:val="5E85E8BD"/>
    <w:rsid w:val="5E86414E"/>
    <w:rsid w:val="5E8948A6"/>
    <w:rsid w:val="5E8F46C1"/>
    <w:rsid w:val="5E92077D"/>
    <w:rsid w:val="5E9224E3"/>
    <w:rsid w:val="5E97D543"/>
    <w:rsid w:val="5E985920"/>
    <w:rsid w:val="5E9CCECC"/>
    <w:rsid w:val="5EA4E740"/>
    <w:rsid w:val="5EAA5F4D"/>
    <w:rsid w:val="5EAF1540"/>
    <w:rsid w:val="5EBB8C9F"/>
    <w:rsid w:val="5EBCC6A8"/>
    <w:rsid w:val="5EBDB880"/>
    <w:rsid w:val="5EBEDEA8"/>
    <w:rsid w:val="5EC37E18"/>
    <w:rsid w:val="5EC725AD"/>
    <w:rsid w:val="5ED1C177"/>
    <w:rsid w:val="5ED8E147"/>
    <w:rsid w:val="5ED900B8"/>
    <w:rsid w:val="5EDABBA6"/>
    <w:rsid w:val="5EDFED31"/>
    <w:rsid w:val="5EE20BB2"/>
    <w:rsid w:val="5EE8010B"/>
    <w:rsid w:val="5EE99304"/>
    <w:rsid w:val="5EEF1F5C"/>
    <w:rsid w:val="5EF4B654"/>
    <w:rsid w:val="5EF6E6B1"/>
    <w:rsid w:val="5EF74A62"/>
    <w:rsid w:val="5EFE5415"/>
    <w:rsid w:val="5F030D8D"/>
    <w:rsid w:val="5F05BC01"/>
    <w:rsid w:val="5F0E4DF0"/>
    <w:rsid w:val="5F100B72"/>
    <w:rsid w:val="5F113060"/>
    <w:rsid w:val="5F298349"/>
    <w:rsid w:val="5F2AB073"/>
    <w:rsid w:val="5F31A905"/>
    <w:rsid w:val="5F31ABD0"/>
    <w:rsid w:val="5F3B8E96"/>
    <w:rsid w:val="5F43CF75"/>
    <w:rsid w:val="5F448263"/>
    <w:rsid w:val="5F44B9A3"/>
    <w:rsid w:val="5F44C681"/>
    <w:rsid w:val="5F4E0933"/>
    <w:rsid w:val="5F50AC55"/>
    <w:rsid w:val="5F55CBA8"/>
    <w:rsid w:val="5F57B86F"/>
    <w:rsid w:val="5F59A2C5"/>
    <w:rsid w:val="5F5D418B"/>
    <w:rsid w:val="5F5DFE35"/>
    <w:rsid w:val="5F71863D"/>
    <w:rsid w:val="5F759B13"/>
    <w:rsid w:val="5F793390"/>
    <w:rsid w:val="5F7FF05E"/>
    <w:rsid w:val="5F8C7793"/>
    <w:rsid w:val="5F8C829E"/>
    <w:rsid w:val="5F93FD94"/>
    <w:rsid w:val="5F975831"/>
    <w:rsid w:val="5F99A423"/>
    <w:rsid w:val="5F9A3683"/>
    <w:rsid w:val="5FA0A67F"/>
    <w:rsid w:val="5FA3A458"/>
    <w:rsid w:val="5FAD52D5"/>
    <w:rsid w:val="5FAD5D92"/>
    <w:rsid w:val="5FAF7AFA"/>
    <w:rsid w:val="5FB5913B"/>
    <w:rsid w:val="5FC1CC6C"/>
    <w:rsid w:val="5FC320CE"/>
    <w:rsid w:val="5FCCE394"/>
    <w:rsid w:val="5FCD6B9E"/>
    <w:rsid w:val="5FCED743"/>
    <w:rsid w:val="5FCF43F2"/>
    <w:rsid w:val="5FD69682"/>
    <w:rsid w:val="5FD69A8E"/>
    <w:rsid w:val="5FDB43D3"/>
    <w:rsid w:val="5FE16319"/>
    <w:rsid w:val="5FE1934D"/>
    <w:rsid w:val="5FEE1556"/>
    <w:rsid w:val="5FEE9104"/>
    <w:rsid w:val="5FF2D2D2"/>
    <w:rsid w:val="5FF41DFD"/>
    <w:rsid w:val="5FFAC737"/>
    <w:rsid w:val="60015FC6"/>
    <w:rsid w:val="600B5935"/>
    <w:rsid w:val="60188B3B"/>
    <w:rsid w:val="601A66D6"/>
    <w:rsid w:val="601BE3DB"/>
    <w:rsid w:val="601EEBE7"/>
    <w:rsid w:val="60223467"/>
    <w:rsid w:val="6023484A"/>
    <w:rsid w:val="602592E3"/>
    <w:rsid w:val="60304D9D"/>
    <w:rsid w:val="60343E20"/>
    <w:rsid w:val="6036FE09"/>
    <w:rsid w:val="603A5726"/>
    <w:rsid w:val="60486C32"/>
    <w:rsid w:val="60531619"/>
    <w:rsid w:val="605445A7"/>
    <w:rsid w:val="6054839D"/>
    <w:rsid w:val="605BB35F"/>
    <w:rsid w:val="606C4779"/>
    <w:rsid w:val="606F66A8"/>
    <w:rsid w:val="6070D338"/>
    <w:rsid w:val="60735CC5"/>
    <w:rsid w:val="6077BCD1"/>
    <w:rsid w:val="607D2BDB"/>
    <w:rsid w:val="607E835F"/>
    <w:rsid w:val="607EEEA1"/>
    <w:rsid w:val="60813822"/>
    <w:rsid w:val="6086B645"/>
    <w:rsid w:val="60944AD0"/>
    <w:rsid w:val="609559B7"/>
    <w:rsid w:val="609B3519"/>
    <w:rsid w:val="609E8BFB"/>
    <w:rsid w:val="60A54D61"/>
    <w:rsid w:val="60A771D9"/>
    <w:rsid w:val="60A8703E"/>
    <w:rsid w:val="60B0F56D"/>
    <w:rsid w:val="60B99F22"/>
    <w:rsid w:val="60C2EF88"/>
    <w:rsid w:val="60C35D34"/>
    <w:rsid w:val="60CB624A"/>
    <w:rsid w:val="60D01895"/>
    <w:rsid w:val="60D0869B"/>
    <w:rsid w:val="60D3F1F0"/>
    <w:rsid w:val="60D601DD"/>
    <w:rsid w:val="60D9406C"/>
    <w:rsid w:val="60E0FAB1"/>
    <w:rsid w:val="60E5A6AE"/>
    <w:rsid w:val="60E86D59"/>
    <w:rsid w:val="60EB3500"/>
    <w:rsid w:val="60F6FF7D"/>
    <w:rsid w:val="61058A5D"/>
    <w:rsid w:val="61059D24"/>
    <w:rsid w:val="6109791A"/>
    <w:rsid w:val="610E3B2F"/>
    <w:rsid w:val="6125E1C1"/>
    <w:rsid w:val="6126E50E"/>
    <w:rsid w:val="612B25E3"/>
    <w:rsid w:val="612C682E"/>
    <w:rsid w:val="612EA466"/>
    <w:rsid w:val="61331247"/>
    <w:rsid w:val="61365C62"/>
    <w:rsid w:val="6136AAE6"/>
    <w:rsid w:val="6138E69E"/>
    <w:rsid w:val="6138F02F"/>
    <w:rsid w:val="613D9ABE"/>
    <w:rsid w:val="613EFA30"/>
    <w:rsid w:val="61460D50"/>
    <w:rsid w:val="61628404"/>
    <w:rsid w:val="61629F25"/>
    <w:rsid w:val="6162B445"/>
    <w:rsid w:val="616EA2CF"/>
    <w:rsid w:val="61726AEF"/>
    <w:rsid w:val="6176BD61"/>
    <w:rsid w:val="617AEC25"/>
    <w:rsid w:val="617BE3B9"/>
    <w:rsid w:val="61816AC4"/>
    <w:rsid w:val="618739E2"/>
    <w:rsid w:val="61892930"/>
    <w:rsid w:val="618B8389"/>
    <w:rsid w:val="61946734"/>
    <w:rsid w:val="6198481E"/>
    <w:rsid w:val="61985B67"/>
    <w:rsid w:val="61991529"/>
    <w:rsid w:val="61A13F2D"/>
    <w:rsid w:val="61A25ADD"/>
    <w:rsid w:val="61AB2BEE"/>
    <w:rsid w:val="61B23FAA"/>
    <w:rsid w:val="61B76FEC"/>
    <w:rsid w:val="61BB1E6B"/>
    <w:rsid w:val="61C5DADD"/>
    <w:rsid w:val="61CE5DE7"/>
    <w:rsid w:val="61DA5A1D"/>
    <w:rsid w:val="61E67989"/>
    <w:rsid w:val="61EA13B9"/>
    <w:rsid w:val="61F01213"/>
    <w:rsid w:val="61F2308C"/>
    <w:rsid w:val="61F2A57E"/>
    <w:rsid w:val="61F87650"/>
    <w:rsid w:val="61F90D1C"/>
    <w:rsid w:val="61FB2FA5"/>
    <w:rsid w:val="6200BF5F"/>
    <w:rsid w:val="62058E97"/>
    <w:rsid w:val="62066E09"/>
    <w:rsid w:val="62082194"/>
    <w:rsid w:val="6208E4F7"/>
    <w:rsid w:val="620A6072"/>
    <w:rsid w:val="620BD167"/>
    <w:rsid w:val="6218272A"/>
    <w:rsid w:val="621EE8D6"/>
    <w:rsid w:val="6220C062"/>
    <w:rsid w:val="62210B40"/>
    <w:rsid w:val="622310CC"/>
    <w:rsid w:val="622D96B0"/>
    <w:rsid w:val="62321411"/>
    <w:rsid w:val="623370DE"/>
    <w:rsid w:val="6234CFC1"/>
    <w:rsid w:val="623537BB"/>
    <w:rsid w:val="62354A76"/>
    <w:rsid w:val="6235C51C"/>
    <w:rsid w:val="62361FE4"/>
    <w:rsid w:val="62390A9D"/>
    <w:rsid w:val="623FFD9D"/>
    <w:rsid w:val="62478045"/>
    <w:rsid w:val="6248160B"/>
    <w:rsid w:val="624EDFFA"/>
    <w:rsid w:val="62562833"/>
    <w:rsid w:val="62579465"/>
    <w:rsid w:val="625827DF"/>
    <w:rsid w:val="625EB672"/>
    <w:rsid w:val="62600839"/>
    <w:rsid w:val="62668F63"/>
    <w:rsid w:val="626FE107"/>
    <w:rsid w:val="626FED92"/>
    <w:rsid w:val="6278D9DF"/>
    <w:rsid w:val="627E52BD"/>
    <w:rsid w:val="628817BE"/>
    <w:rsid w:val="628A03D8"/>
    <w:rsid w:val="628CFED9"/>
    <w:rsid w:val="628FDA94"/>
    <w:rsid w:val="629439F9"/>
    <w:rsid w:val="629DC7DF"/>
    <w:rsid w:val="629EA66D"/>
    <w:rsid w:val="62ADA541"/>
    <w:rsid w:val="62B34764"/>
    <w:rsid w:val="62B45D2B"/>
    <w:rsid w:val="62B7A171"/>
    <w:rsid w:val="62BE4E22"/>
    <w:rsid w:val="62C2B5B7"/>
    <w:rsid w:val="62C7FD52"/>
    <w:rsid w:val="62CA74C7"/>
    <w:rsid w:val="62CEDC11"/>
    <w:rsid w:val="62D705E9"/>
    <w:rsid w:val="62D9C2EF"/>
    <w:rsid w:val="62DDD761"/>
    <w:rsid w:val="62DE0238"/>
    <w:rsid w:val="62E12478"/>
    <w:rsid w:val="62E1AA78"/>
    <w:rsid w:val="62E2E15A"/>
    <w:rsid w:val="62E3643A"/>
    <w:rsid w:val="62E6C45D"/>
    <w:rsid w:val="62EF3C23"/>
    <w:rsid w:val="62F028D3"/>
    <w:rsid w:val="62F070FA"/>
    <w:rsid w:val="62F3974E"/>
    <w:rsid w:val="62F92F5D"/>
    <w:rsid w:val="62FB7C05"/>
    <w:rsid w:val="62FF8ADF"/>
    <w:rsid w:val="63024DE1"/>
    <w:rsid w:val="6304049A"/>
    <w:rsid w:val="630DA6E6"/>
    <w:rsid w:val="63138DCE"/>
    <w:rsid w:val="63163445"/>
    <w:rsid w:val="631EF100"/>
    <w:rsid w:val="63237E60"/>
    <w:rsid w:val="63263261"/>
    <w:rsid w:val="63297D6F"/>
    <w:rsid w:val="632BD262"/>
    <w:rsid w:val="632BE972"/>
    <w:rsid w:val="632DEB58"/>
    <w:rsid w:val="632E2236"/>
    <w:rsid w:val="633036EC"/>
    <w:rsid w:val="63304233"/>
    <w:rsid w:val="63336769"/>
    <w:rsid w:val="6339C032"/>
    <w:rsid w:val="633AC483"/>
    <w:rsid w:val="633C7A7D"/>
    <w:rsid w:val="633F67AA"/>
    <w:rsid w:val="6343F17A"/>
    <w:rsid w:val="6348E56F"/>
    <w:rsid w:val="634A23FD"/>
    <w:rsid w:val="634B54D8"/>
    <w:rsid w:val="6354D3BB"/>
    <w:rsid w:val="63602FC4"/>
    <w:rsid w:val="6366F071"/>
    <w:rsid w:val="63682BF7"/>
    <w:rsid w:val="636B755E"/>
    <w:rsid w:val="637287B9"/>
    <w:rsid w:val="6372BFDD"/>
    <w:rsid w:val="63750B34"/>
    <w:rsid w:val="6377CA0A"/>
    <w:rsid w:val="6378D87A"/>
    <w:rsid w:val="637DE490"/>
    <w:rsid w:val="637FED44"/>
    <w:rsid w:val="6380DE0C"/>
    <w:rsid w:val="63884227"/>
    <w:rsid w:val="6389D759"/>
    <w:rsid w:val="63904C85"/>
    <w:rsid w:val="6392CEE2"/>
    <w:rsid w:val="639D2E95"/>
    <w:rsid w:val="63A09979"/>
    <w:rsid w:val="63A61478"/>
    <w:rsid w:val="63A99CFD"/>
    <w:rsid w:val="63B461C2"/>
    <w:rsid w:val="63BD17EC"/>
    <w:rsid w:val="63BD541E"/>
    <w:rsid w:val="63BECE3F"/>
    <w:rsid w:val="63C81946"/>
    <w:rsid w:val="63C8E244"/>
    <w:rsid w:val="63D04E9F"/>
    <w:rsid w:val="63DD99F3"/>
    <w:rsid w:val="63E26A04"/>
    <w:rsid w:val="63E37A92"/>
    <w:rsid w:val="63E47EE5"/>
    <w:rsid w:val="63EC0E56"/>
    <w:rsid w:val="63EE90FA"/>
    <w:rsid w:val="63F94B5D"/>
    <w:rsid w:val="63FC754F"/>
    <w:rsid w:val="63FCE185"/>
    <w:rsid w:val="63FDAA7F"/>
    <w:rsid w:val="63FF1FEA"/>
    <w:rsid w:val="6404EFB9"/>
    <w:rsid w:val="6407FA29"/>
    <w:rsid w:val="640976FD"/>
    <w:rsid w:val="640A05E7"/>
    <w:rsid w:val="640BA784"/>
    <w:rsid w:val="640F3931"/>
    <w:rsid w:val="64133A7C"/>
    <w:rsid w:val="6417F194"/>
    <w:rsid w:val="641CE768"/>
    <w:rsid w:val="64225E84"/>
    <w:rsid w:val="6422F35A"/>
    <w:rsid w:val="6425550A"/>
    <w:rsid w:val="6428E5DF"/>
    <w:rsid w:val="642FD655"/>
    <w:rsid w:val="64333BFB"/>
    <w:rsid w:val="64357687"/>
    <w:rsid w:val="6438789B"/>
    <w:rsid w:val="643C82A1"/>
    <w:rsid w:val="643F8F0F"/>
    <w:rsid w:val="6440516B"/>
    <w:rsid w:val="6440DF1C"/>
    <w:rsid w:val="64426D2F"/>
    <w:rsid w:val="644B8156"/>
    <w:rsid w:val="644D7AD0"/>
    <w:rsid w:val="6455BB9E"/>
    <w:rsid w:val="6457902C"/>
    <w:rsid w:val="6459D692"/>
    <w:rsid w:val="6464F00D"/>
    <w:rsid w:val="646C9B6D"/>
    <w:rsid w:val="646DA7A6"/>
    <w:rsid w:val="647047E9"/>
    <w:rsid w:val="6483738D"/>
    <w:rsid w:val="6486E59D"/>
    <w:rsid w:val="6487F0D2"/>
    <w:rsid w:val="648825C6"/>
    <w:rsid w:val="6489E732"/>
    <w:rsid w:val="649C8162"/>
    <w:rsid w:val="649DEA6B"/>
    <w:rsid w:val="64A36D8C"/>
    <w:rsid w:val="64A9A6D1"/>
    <w:rsid w:val="64AFDC7B"/>
    <w:rsid w:val="64B572FE"/>
    <w:rsid w:val="64B7FB7F"/>
    <w:rsid w:val="64BAB319"/>
    <w:rsid w:val="64BAC161"/>
    <w:rsid w:val="64BB1FE4"/>
    <w:rsid w:val="64BB67E9"/>
    <w:rsid w:val="64C030D9"/>
    <w:rsid w:val="64C0B65B"/>
    <w:rsid w:val="64C306CB"/>
    <w:rsid w:val="64C33BBC"/>
    <w:rsid w:val="64CC6CF5"/>
    <w:rsid w:val="64D40C28"/>
    <w:rsid w:val="64D6D0F5"/>
    <w:rsid w:val="64E0C352"/>
    <w:rsid w:val="64E6A577"/>
    <w:rsid w:val="64E7CDE5"/>
    <w:rsid w:val="64E97F97"/>
    <w:rsid w:val="64ECD943"/>
    <w:rsid w:val="64EF86D1"/>
    <w:rsid w:val="64FC0025"/>
    <w:rsid w:val="64FE93FE"/>
    <w:rsid w:val="6500E2EE"/>
    <w:rsid w:val="6503D56A"/>
    <w:rsid w:val="6505D9C5"/>
    <w:rsid w:val="65087CE8"/>
    <w:rsid w:val="650A2720"/>
    <w:rsid w:val="650A6F9E"/>
    <w:rsid w:val="650A8DB4"/>
    <w:rsid w:val="6511C9AE"/>
    <w:rsid w:val="6512378F"/>
    <w:rsid w:val="65132B42"/>
    <w:rsid w:val="6513A7FC"/>
    <w:rsid w:val="65148EDA"/>
    <w:rsid w:val="6514A8DB"/>
    <w:rsid w:val="6515CB1D"/>
    <w:rsid w:val="6515CF5B"/>
    <w:rsid w:val="6516A4AE"/>
    <w:rsid w:val="6517F54B"/>
    <w:rsid w:val="6523C79F"/>
    <w:rsid w:val="65240A3E"/>
    <w:rsid w:val="6526D5D8"/>
    <w:rsid w:val="65297215"/>
    <w:rsid w:val="652ACA0A"/>
    <w:rsid w:val="652BE73C"/>
    <w:rsid w:val="6537F109"/>
    <w:rsid w:val="653DF6A9"/>
    <w:rsid w:val="65433BE0"/>
    <w:rsid w:val="6545F719"/>
    <w:rsid w:val="65522F2E"/>
    <w:rsid w:val="65545A04"/>
    <w:rsid w:val="6566C244"/>
    <w:rsid w:val="6569E7D6"/>
    <w:rsid w:val="6570CF13"/>
    <w:rsid w:val="6578BB4B"/>
    <w:rsid w:val="6582496C"/>
    <w:rsid w:val="6584637B"/>
    <w:rsid w:val="658C7166"/>
    <w:rsid w:val="6590EF9C"/>
    <w:rsid w:val="6595E884"/>
    <w:rsid w:val="659B378B"/>
    <w:rsid w:val="659B7422"/>
    <w:rsid w:val="659CBAFD"/>
    <w:rsid w:val="65A911B2"/>
    <w:rsid w:val="65ADC8AD"/>
    <w:rsid w:val="65AE061A"/>
    <w:rsid w:val="65B34D76"/>
    <w:rsid w:val="65B59322"/>
    <w:rsid w:val="65BB5159"/>
    <w:rsid w:val="65BEEF83"/>
    <w:rsid w:val="65BF5FE1"/>
    <w:rsid w:val="65C40344"/>
    <w:rsid w:val="65C405F9"/>
    <w:rsid w:val="65C56992"/>
    <w:rsid w:val="65CCFE14"/>
    <w:rsid w:val="65D33E13"/>
    <w:rsid w:val="65D7758E"/>
    <w:rsid w:val="65D82FFA"/>
    <w:rsid w:val="65DA89A0"/>
    <w:rsid w:val="65DCE1A6"/>
    <w:rsid w:val="65DD4EC2"/>
    <w:rsid w:val="65DD4EF8"/>
    <w:rsid w:val="65DDCE3C"/>
    <w:rsid w:val="65E5F7DE"/>
    <w:rsid w:val="65EAF466"/>
    <w:rsid w:val="65EE09BF"/>
    <w:rsid w:val="65F92E5F"/>
    <w:rsid w:val="65FC8380"/>
    <w:rsid w:val="6602511D"/>
    <w:rsid w:val="66065AA2"/>
    <w:rsid w:val="66069257"/>
    <w:rsid w:val="6606B063"/>
    <w:rsid w:val="6606DDA5"/>
    <w:rsid w:val="660CA92B"/>
    <w:rsid w:val="66137571"/>
    <w:rsid w:val="6615FF09"/>
    <w:rsid w:val="6617CC8E"/>
    <w:rsid w:val="66183E25"/>
    <w:rsid w:val="6622A064"/>
    <w:rsid w:val="6626F16A"/>
    <w:rsid w:val="662811BC"/>
    <w:rsid w:val="6628A6B2"/>
    <w:rsid w:val="6636B411"/>
    <w:rsid w:val="664C5ED5"/>
    <w:rsid w:val="664DCB3E"/>
    <w:rsid w:val="664F20E9"/>
    <w:rsid w:val="66504BC6"/>
    <w:rsid w:val="665AF22E"/>
    <w:rsid w:val="6661C124"/>
    <w:rsid w:val="66676DB4"/>
    <w:rsid w:val="6669876E"/>
    <w:rsid w:val="666D2987"/>
    <w:rsid w:val="6672DB4E"/>
    <w:rsid w:val="667BA1AA"/>
    <w:rsid w:val="668A6022"/>
    <w:rsid w:val="668D74DE"/>
    <w:rsid w:val="6690CB22"/>
    <w:rsid w:val="66970B88"/>
    <w:rsid w:val="6697D086"/>
    <w:rsid w:val="66A7A25F"/>
    <w:rsid w:val="66AA9B1C"/>
    <w:rsid w:val="66AB9C97"/>
    <w:rsid w:val="66B3D9BC"/>
    <w:rsid w:val="66B8285E"/>
    <w:rsid w:val="66B85C4A"/>
    <w:rsid w:val="66C0696E"/>
    <w:rsid w:val="66C6EAE5"/>
    <w:rsid w:val="66C8D3F4"/>
    <w:rsid w:val="66CF02B4"/>
    <w:rsid w:val="66D4C2F5"/>
    <w:rsid w:val="66D96D95"/>
    <w:rsid w:val="66D9ED99"/>
    <w:rsid w:val="66DC4E5F"/>
    <w:rsid w:val="66DDC4E0"/>
    <w:rsid w:val="66DF5CE1"/>
    <w:rsid w:val="66E4129D"/>
    <w:rsid w:val="66EC8367"/>
    <w:rsid w:val="66F29F19"/>
    <w:rsid w:val="66F45E1D"/>
    <w:rsid w:val="66F468FA"/>
    <w:rsid w:val="66F515DF"/>
    <w:rsid w:val="66F8B57B"/>
    <w:rsid w:val="66FCA98D"/>
    <w:rsid w:val="67029737"/>
    <w:rsid w:val="67034BED"/>
    <w:rsid w:val="67043653"/>
    <w:rsid w:val="67083611"/>
    <w:rsid w:val="67147A36"/>
    <w:rsid w:val="67151073"/>
    <w:rsid w:val="671AE58C"/>
    <w:rsid w:val="671F1574"/>
    <w:rsid w:val="67205C3D"/>
    <w:rsid w:val="6727BFE2"/>
    <w:rsid w:val="673F5045"/>
    <w:rsid w:val="6743D209"/>
    <w:rsid w:val="6748753C"/>
    <w:rsid w:val="674ADE4B"/>
    <w:rsid w:val="674B7193"/>
    <w:rsid w:val="675145F8"/>
    <w:rsid w:val="675275CF"/>
    <w:rsid w:val="67527961"/>
    <w:rsid w:val="67543888"/>
    <w:rsid w:val="675F9AA9"/>
    <w:rsid w:val="675F9F47"/>
    <w:rsid w:val="6765735F"/>
    <w:rsid w:val="676BBAD9"/>
    <w:rsid w:val="67749E1A"/>
    <w:rsid w:val="677620D4"/>
    <w:rsid w:val="67783691"/>
    <w:rsid w:val="677879BF"/>
    <w:rsid w:val="677A6B49"/>
    <w:rsid w:val="677C4005"/>
    <w:rsid w:val="678349E6"/>
    <w:rsid w:val="6783A36F"/>
    <w:rsid w:val="6788E57A"/>
    <w:rsid w:val="678B13D2"/>
    <w:rsid w:val="678BEE2A"/>
    <w:rsid w:val="67973CBD"/>
    <w:rsid w:val="679A1609"/>
    <w:rsid w:val="679C5FA5"/>
    <w:rsid w:val="679E4052"/>
    <w:rsid w:val="67A48F0D"/>
    <w:rsid w:val="67A8A288"/>
    <w:rsid w:val="67A9CE74"/>
    <w:rsid w:val="67ABDFE0"/>
    <w:rsid w:val="67AF89ED"/>
    <w:rsid w:val="67BB21C5"/>
    <w:rsid w:val="67BDB5B5"/>
    <w:rsid w:val="67BFF576"/>
    <w:rsid w:val="67C4ECE8"/>
    <w:rsid w:val="67C6B4A3"/>
    <w:rsid w:val="67C99C1F"/>
    <w:rsid w:val="67D9C2F6"/>
    <w:rsid w:val="67E143B5"/>
    <w:rsid w:val="67E16F17"/>
    <w:rsid w:val="67E4081F"/>
    <w:rsid w:val="67E7880A"/>
    <w:rsid w:val="67EED7F4"/>
    <w:rsid w:val="67EF515C"/>
    <w:rsid w:val="67F1BCEF"/>
    <w:rsid w:val="67F26223"/>
    <w:rsid w:val="67F4313A"/>
    <w:rsid w:val="67F8571D"/>
    <w:rsid w:val="67F8E643"/>
    <w:rsid w:val="67F96A45"/>
    <w:rsid w:val="67FE5D1F"/>
    <w:rsid w:val="6805F63A"/>
    <w:rsid w:val="680785CB"/>
    <w:rsid w:val="680845CD"/>
    <w:rsid w:val="68130711"/>
    <w:rsid w:val="681A130F"/>
    <w:rsid w:val="6825C054"/>
    <w:rsid w:val="682C4F21"/>
    <w:rsid w:val="682D0199"/>
    <w:rsid w:val="683065FE"/>
    <w:rsid w:val="68328C7F"/>
    <w:rsid w:val="68335804"/>
    <w:rsid w:val="683B8D05"/>
    <w:rsid w:val="683FA15D"/>
    <w:rsid w:val="68426C7B"/>
    <w:rsid w:val="6843EF97"/>
    <w:rsid w:val="68465E21"/>
    <w:rsid w:val="684C43CE"/>
    <w:rsid w:val="684E2D86"/>
    <w:rsid w:val="685152B6"/>
    <w:rsid w:val="6853CFAC"/>
    <w:rsid w:val="685763BA"/>
    <w:rsid w:val="6859414E"/>
    <w:rsid w:val="6861AA2C"/>
    <w:rsid w:val="6863D370"/>
    <w:rsid w:val="6864E79C"/>
    <w:rsid w:val="6865FB2B"/>
    <w:rsid w:val="68693426"/>
    <w:rsid w:val="686A7129"/>
    <w:rsid w:val="68787F98"/>
    <w:rsid w:val="68788F62"/>
    <w:rsid w:val="687BFF2C"/>
    <w:rsid w:val="688B1BB7"/>
    <w:rsid w:val="688E7AF9"/>
    <w:rsid w:val="688F2F3F"/>
    <w:rsid w:val="6891A926"/>
    <w:rsid w:val="6892D030"/>
    <w:rsid w:val="6895FE6D"/>
    <w:rsid w:val="68A3D855"/>
    <w:rsid w:val="68A43109"/>
    <w:rsid w:val="68A7BA17"/>
    <w:rsid w:val="68A9D74A"/>
    <w:rsid w:val="68AA285F"/>
    <w:rsid w:val="68ABBC99"/>
    <w:rsid w:val="68AC3BCD"/>
    <w:rsid w:val="68B5766D"/>
    <w:rsid w:val="68B6CC12"/>
    <w:rsid w:val="68BA698B"/>
    <w:rsid w:val="68BD3892"/>
    <w:rsid w:val="68C71B9A"/>
    <w:rsid w:val="68C7A5C4"/>
    <w:rsid w:val="68C80BF9"/>
    <w:rsid w:val="68C98747"/>
    <w:rsid w:val="68CA5D25"/>
    <w:rsid w:val="68CDA76B"/>
    <w:rsid w:val="68D1C1A9"/>
    <w:rsid w:val="68D3F44F"/>
    <w:rsid w:val="68D52B1F"/>
    <w:rsid w:val="68D6EE22"/>
    <w:rsid w:val="68DC9703"/>
    <w:rsid w:val="68F008E9"/>
    <w:rsid w:val="68F38160"/>
    <w:rsid w:val="68F4E68F"/>
    <w:rsid w:val="68F5CFA7"/>
    <w:rsid w:val="68F825CB"/>
    <w:rsid w:val="68FC3C58"/>
    <w:rsid w:val="68FE863D"/>
    <w:rsid w:val="69080BF9"/>
    <w:rsid w:val="690C2287"/>
    <w:rsid w:val="69152C04"/>
    <w:rsid w:val="691F9368"/>
    <w:rsid w:val="6920EBF3"/>
    <w:rsid w:val="6927845E"/>
    <w:rsid w:val="692DA103"/>
    <w:rsid w:val="692DB91A"/>
    <w:rsid w:val="692EF44F"/>
    <w:rsid w:val="6930787B"/>
    <w:rsid w:val="693498FD"/>
    <w:rsid w:val="69349AB2"/>
    <w:rsid w:val="6939A4E9"/>
    <w:rsid w:val="69422B55"/>
    <w:rsid w:val="694480D0"/>
    <w:rsid w:val="69465976"/>
    <w:rsid w:val="6949064F"/>
    <w:rsid w:val="694D047F"/>
    <w:rsid w:val="694E0689"/>
    <w:rsid w:val="695E7DA7"/>
    <w:rsid w:val="69663A53"/>
    <w:rsid w:val="696C4A37"/>
    <w:rsid w:val="696C7C20"/>
    <w:rsid w:val="696E08DC"/>
    <w:rsid w:val="6971B1F2"/>
    <w:rsid w:val="69798DBC"/>
    <w:rsid w:val="697F5E54"/>
    <w:rsid w:val="698B73A1"/>
    <w:rsid w:val="698C55F1"/>
    <w:rsid w:val="698DD055"/>
    <w:rsid w:val="69902861"/>
    <w:rsid w:val="69915A42"/>
    <w:rsid w:val="699283A3"/>
    <w:rsid w:val="69954327"/>
    <w:rsid w:val="699AACAF"/>
    <w:rsid w:val="699EECA2"/>
    <w:rsid w:val="69A4216A"/>
    <w:rsid w:val="69B02ED6"/>
    <w:rsid w:val="69B7129D"/>
    <w:rsid w:val="69B805AE"/>
    <w:rsid w:val="69C14B2F"/>
    <w:rsid w:val="69C55C81"/>
    <w:rsid w:val="69C5D46A"/>
    <w:rsid w:val="69C6D379"/>
    <w:rsid w:val="69C740CB"/>
    <w:rsid w:val="69C8E88F"/>
    <w:rsid w:val="69C91F69"/>
    <w:rsid w:val="69CDDAA2"/>
    <w:rsid w:val="69CDF781"/>
    <w:rsid w:val="69D684BF"/>
    <w:rsid w:val="69E567B5"/>
    <w:rsid w:val="69E87A79"/>
    <w:rsid w:val="6A083400"/>
    <w:rsid w:val="6A0C5BA9"/>
    <w:rsid w:val="6A19543B"/>
    <w:rsid w:val="6A1E826F"/>
    <w:rsid w:val="6A1FD409"/>
    <w:rsid w:val="6A1FE3FD"/>
    <w:rsid w:val="6A23CDD4"/>
    <w:rsid w:val="6A279CF4"/>
    <w:rsid w:val="6A2A23CD"/>
    <w:rsid w:val="6A36A2FF"/>
    <w:rsid w:val="6A3D5EBA"/>
    <w:rsid w:val="6A422562"/>
    <w:rsid w:val="6A45C034"/>
    <w:rsid w:val="6A45EC61"/>
    <w:rsid w:val="6A493D92"/>
    <w:rsid w:val="6A4B6659"/>
    <w:rsid w:val="6A4C5EC0"/>
    <w:rsid w:val="6A5944DE"/>
    <w:rsid w:val="6A607E79"/>
    <w:rsid w:val="6A633AF4"/>
    <w:rsid w:val="6A6C901D"/>
    <w:rsid w:val="6A7143FA"/>
    <w:rsid w:val="6A73F4DC"/>
    <w:rsid w:val="6A7DBA80"/>
    <w:rsid w:val="6A7E1991"/>
    <w:rsid w:val="6A85A51A"/>
    <w:rsid w:val="6A8686B9"/>
    <w:rsid w:val="6A9A93DE"/>
    <w:rsid w:val="6A9AE211"/>
    <w:rsid w:val="6A9D1421"/>
    <w:rsid w:val="6A9F7CC9"/>
    <w:rsid w:val="6A9FB000"/>
    <w:rsid w:val="6AA14ADF"/>
    <w:rsid w:val="6AA2C576"/>
    <w:rsid w:val="6AA4785E"/>
    <w:rsid w:val="6AA72484"/>
    <w:rsid w:val="6AA9135D"/>
    <w:rsid w:val="6AAACC68"/>
    <w:rsid w:val="6AB2C97B"/>
    <w:rsid w:val="6AB62194"/>
    <w:rsid w:val="6AB843F8"/>
    <w:rsid w:val="6ABA1D46"/>
    <w:rsid w:val="6AC7418C"/>
    <w:rsid w:val="6ACD5905"/>
    <w:rsid w:val="6AD52D4B"/>
    <w:rsid w:val="6ADA9270"/>
    <w:rsid w:val="6ADAF26B"/>
    <w:rsid w:val="6ADCD5A5"/>
    <w:rsid w:val="6AE8B8EE"/>
    <w:rsid w:val="6AF45008"/>
    <w:rsid w:val="6B005C5F"/>
    <w:rsid w:val="6B09E888"/>
    <w:rsid w:val="6B0FE168"/>
    <w:rsid w:val="6B1045B1"/>
    <w:rsid w:val="6B13D90D"/>
    <w:rsid w:val="6B18C673"/>
    <w:rsid w:val="6B1EBD08"/>
    <w:rsid w:val="6B1FAA32"/>
    <w:rsid w:val="6B216DF7"/>
    <w:rsid w:val="6B232B96"/>
    <w:rsid w:val="6B289BE0"/>
    <w:rsid w:val="6B2A4F11"/>
    <w:rsid w:val="6B361C3B"/>
    <w:rsid w:val="6B36D050"/>
    <w:rsid w:val="6B37E565"/>
    <w:rsid w:val="6B37F0C1"/>
    <w:rsid w:val="6B3A6F80"/>
    <w:rsid w:val="6B3AC566"/>
    <w:rsid w:val="6B3DC49D"/>
    <w:rsid w:val="6B41E507"/>
    <w:rsid w:val="6B4650EC"/>
    <w:rsid w:val="6B4DA148"/>
    <w:rsid w:val="6B538D2D"/>
    <w:rsid w:val="6B5439B8"/>
    <w:rsid w:val="6B5AAAC3"/>
    <w:rsid w:val="6B5F610F"/>
    <w:rsid w:val="6B61C37B"/>
    <w:rsid w:val="6B630D23"/>
    <w:rsid w:val="6B6E80C7"/>
    <w:rsid w:val="6B71AACF"/>
    <w:rsid w:val="6B7384FE"/>
    <w:rsid w:val="6B7598AF"/>
    <w:rsid w:val="6B7D9B42"/>
    <w:rsid w:val="6B7DE096"/>
    <w:rsid w:val="6B7F5C76"/>
    <w:rsid w:val="6B83BA42"/>
    <w:rsid w:val="6B8434A3"/>
    <w:rsid w:val="6B84F595"/>
    <w:rsid w:val="6B86AE95"/>
    <w:rsid w:val="6B889A06"/>
    <w:rsid w:val="6B8B9981"/>
    <w:rsid w:val="6B904875"/>
    <w:rsid w:val="6B94B502"/>
    <w:rsid w:val="6BA76B69"/>
    <w:rsid w:val="6BAA48FC"/>
    <w:rsid w:val="6BC28735"/>
    <w:rsid w:val="6BC7AE0E"/>
    <w:rsid w:val="6BD0AC1D"/>
    <w:rsid w:val="6BD44DF6"/>
    <w:rsid w:val="6BD5A383"/>
    <w:rsid w:val="6BD83B4E"/>
    <w:rsid w:val="6BDE5BD7"/>
    <w:rsid w:val="6BE094A9"/>
    <w:rsid w:val="6BE54EAD"/>
    <w:rsid w:val="6BE7CABE"/>
    <w:rsid w:val="6BEAB7F7"/>
    <w:rsid w:val="6BECEB11"/>
    <w:rsid w:val="6BF2068A"/>
    <w:rsid w:val="6BF40911"/>
    <w:rsid w:val="6BFD94A8"/>
    <w:rsid w:val="6C043449"/>
    <w:rsid w:val="6C04DA93"/>
    <w:rsid w:val="6C08B211"/>
    <w:rsid w:val="6C08BA80"/>
    <w:rsid w:val="6C0B756F"/>
    <w:rsid w:val="6C0BD1DC"/>
    <w:rsid w:val="6C0D9868"/>
    <w:rsid w:val="6C13BFC7"/>
    <w:rsid w:val="6C1536FA"/>
    <w:rsid w:val="6C20BE92"/>
    <w:rsid w:val="6C252583"/>
    <w:rsid w:val="6C26CCF1"/>
    <w:rsid w:val="6C2D3697"/>
    <w:rsid w:val="6C2E0D65"/>
    <w:rsid w:val="6C2F5FE7"/>
    <w:rsid w:val="6C30A774"/>
    <w:rsid w:val="6C3F79ED"/>
    <w:rsid w:val="6C419F03"/>
    <w:rsid w:val="6C4A0EEC"/>
    <w:rsid w:val="6C52A378"/>
    <w:rsid w:val="6C53BF32"/>
    <w:rsid w:val="6C5B3EC5"/>
    <w:rsid w:val="6C5DB3BE"/>
    <w:rsid w:val="6C6483DC"/>
    <w:rsid w:val="6C66A9EC"/>
    <w:rsid w:val="6C68F4B5"/>
    <w:rsid w:val="6C6F45E0"/>
    <w:rsid w:val="6C74A023"/>
    <w:rsid w:val="6C7DF082"/>
    <w:rsid w:val="6C7F43B1"/>
    <w:rsid w:val="6C80A711"/>
    <w:rsid w:val="6C832A09"/>
    <w:rsid w:val="6C854555"/>
    <w:rsid w:val="6C8718D4"/>
    <w:rsid w:val="6C882754"/>
    <w:rsid w:val="6C896666"/>
    <w:rsid w:val="6C8A276F"/>
    <w:rsid w:val="6C922A5C"/>
    <w:rsid w:val="6C92E5D4"/>
    <w:rsid w:val="6C9B5E0C"/>
    <w:rsid w:val="6CA1EE64"/>
    <w:rsid w:val="6CAF756E"/>
    <w:rsid w:val="6CAF91F3"/>
    <w:rsid w:val="6CB622CC"/>
    <w:rsid w:val="6CB76CFF"/>
    <w:rsid w:val="6CB98544"/>
    <w:rsid w:val="6CBA8ACB"/>
    <w:rsid w:val="6CBB04ED"/>
    <w:rsid w:val="6CBD6107"/>
    <w:rsid w:val="6CC18297"/>
    <w:rsid w:val="6CC2EDA3"/>
    <w:rsid w:val="6CCCBCF8"/>
    <w:rsid w:val="6CCD6BD6"/>
    <w:rsid w:val="6CDA1786"/>
    <w:rsid w:val="6CDB69CB"/>
    <w:rsid w:val="6CDC6B0B"/>
    <w:rsid w:val="6CDF80CA"/>
    <w:rsid w:val="6CE339B5"/>
    <w:rsid w:val="6CE56B2D"/>
    <w:rsid w:val="6CE6F180"/>
    <w:rsid w:val="6CEAB0E0"/>
    <w:rsid w:val="6CEB8787"/>
    <w:rsid w:val="6CEDC325"/>
    <w:rsid w:val="6CF11924"/>
    <w:rsid w:val="6CF56FCF"/>
    <w:rsid w:val="6CF94604"/>
    <w:rsid w:val="6D0118EB"/>
    <w:rsid w:val="6D03416F"/>
    <w:rsid w:val="6D04E6B1"/>
    <w:rsid w:val="6D06025A"/>
    <w:rsid w:val="6D0673EA"/>
    <w:rsid w:val="6D086760"/>
    <w:rsid w:val="6D0BDEBC"/>
    <w:rsid w:val="6D12A346"/>
    <w:rsid w:val="6D12F160"/>
    <w:rsid w:val="6D16C1F0"/>
    <w:rsid w:val="6D18ACDD"/>
    <w:rsid w:val="6D1EA175"/>
    <w:rsid w:val="6D1ED03A"/>
    <w:rsid w:val="6D284C21"/>
    <w:rsid w:val="6D2BA9AB"/>
    <w:rsid w:val="6D2FE4FE"/>
    <w:rsid w:val="6D310A40"/>
    <w:rsid w:val="6D31ECB6"/>
    <w:rsid w:val="6D334F3D"/>
    <w:rsid w:val="6D33F01D"/>
    <w:rsid w:val="6D3B28F7"/>
    <w:rsid w:val="6D460A81"/>
    <w:rsid w:val="6D46ADD4"/>
    <w:rsid w:val="6D49DCCB"/>
    <w:rsid w:val="6D52C1C1"/>
    <w:rsid w:val="6D531678"/>
    <w:rsid w:val="6D545564"/>
    <w:rsid w:val="6D583F40"/>
    <w:rsid w:val="6D589335"/>
    <w:rsid w:val="6D5BC1B7"/>
    <w:rsid w:val="6D5C3F88"/>
    <w:rsid w:val="6D62D25D"/>
    <w:rsid w:val="6D6CD894"/>
    <w:rsid w:val="6D6EE15F"/>
    <w:rsid w:val="6D72A294"/>
    <w:rsid w:val="6D737C20"/>
    <w:rsid w:val="6D74DAD3"/>
    <w:rsid w:val="6D74F5A9"/>
    <w:rsid w:val="6D769C3B"/>
    <w:rsid w:val="6D78B71D"/>
    <w:rsid w:val="6D79A0FF"/>
    <w:rsid w:val="6D79B011"/>
    <w:rsid w:val="6D8241BC"/>
    <w:rsid w:val="6D8EC714"/>
    <w:rsid w:val="6D9525AE"/>
    <w:rsid w:val="6D95A065"/>
    <w:rsid w:val="6D985EED"/>
    <w:rsid w:val="6DB18E6D"/>
    <w:rsid w:val="6DB4A837"/>
    <w:rsid w:val="6DB72F1E"/>
    <w:rsid w:val="6DBA9CC7"/>
    <w:rsid w:val="6DC664C7"/>
    <w:rsid w:val="6DC78E65"/>
    <w:rsid w:val="6DCCAD0A"/>
    <w:rsid w:val="6DCEA96F"/>
    <w:rsid w:val="6DD6A59A"/>
    <w:rsid w:val="6DD75E1F"/>
    <w:rsid w:val="6DD8404E"/>
    <w:rsid w:val="6DDCD6A1"/>
    <w:rsid w:val="6DDF32F4"/>
    <w:rsid w:val="6DE0A114"/>
    <w:rsid w:val="6DE3DEA8"/>
    <w:rsid w:val="6DE445F5"/>
    <w:rsid w:val="6DE56F36"/>
    <w:rsid w:val="6DE7644A"/>
    <w:rsid w:val="6DE97052"/>
    <w:rsid w:val="6DEDC5FE"/>
    <w:rsid w:val="6DEE118A"/>
    <w:rsid w:val="6DFC89DB"/>
    <w:rsid w:val="6E030560"/>
    <w:rsid w:val="6E053A44"/>
    <w:rsid w:val="6E05CF07"/>
    <w:rsid w:val="6E063D8E"/>
    <w:rsid w:val="6E0C1059"/>
    <w:rsid w:val="6E1295CB"/>
    <w:rsid w:val="6E13154C"/>
    <w:rsid w:val="6E142A18"/>
    <w:rsid w:val="6E1CA20B"/>
    <w:rsid w:val="6E1D2BFD"/>
    <w:rsid w:val="6E1FBC2D"/>
    <w:rsid w:val="6E21183A"/>
    <w:rsid w:val="6E25F6EF"/>
    <w:rsid w:val="6E3AC41E"/>
    <w:rsid w:val="6E3C2E5E"/>
    <w:rsid w:val="6E3F14FE"/>
    <w:rsid w:val="6E418C33"/>
    <w:rsid w:val="6E447928"/>
    <w:rsid w:val="6E4A655E"/>
    <w:rsid w:val="6E5280AF"/>
    <w:rsid w:val="6E5349A3"/>
    <w:rsid w:val="6E598666"/>
    <w:rsid w:val="6E5A0537"/>
    <w:rsid w:val="6E65F4C6"/>
    <w:rsid w:val="6E668D8D"/>
    <w:rsid w:val="6E6791E7"/>
    <w:rsid w:val="6E68F27F"/>
    <w:rsid w:val="6E6D8491"/>
    <w:rsid w:val="6E7275C8"/>
    <w:rsid w:val="6E74C1AE"/>
    <w:rsid w:val="6E7803F9"/>
    <w:rsid w:val="6E79E56F"/>
    <w:rsid w:val="6E7B60ED"/>
    <w:rsid w:val="6E7CDD6E"/>
    <w:rsid w:val="6E7EEDE0"/>
    <w:rsid w:val="6E7F4E39"/>
    <w:rsid w:val="6E834180"/>
    <w:rsid w:val="6E840C1E"/>
    <w:rsid w:val="6E8512A1"/>
    <w:rsid w:val="6E8CF407"/>
    <w:rsid w:val="6E9033DB"/>
    <w:rsid w:val="6E97E2E1"/>
    <w:rsid w:val="6E9CA68A"/>
    <w:rsid w:val="6E9D1A26"/>
    <w:rsid w:val="6EA040DB"/>
    <w:rsid w:val="6EAC80CB"/>
    <w:rsid w:val="6EB32216"/>
    <w:rsid w:val="6EB5F5C4"/>
    <w:rsid w:val="6EC3C494"/>
    <w:rsid w:val="6ECED6AB"/>
    <w:rsid w:val="6ED48D72"/>
    <w:rsid w:val="6EDA3116"/>
    <w:rsid w:val="6EDF25C6"/>
    <w:rsid w:val="6EE049D8"/>
    <w:rsid w:val="6EEA5A12"/>
    <w:rsid w:val="6EEE9222"/>
    <w:rsid w:val="6EEF143C"/>
    <w:rsid w:val="6EEF7E51"/>
    <w:rsid w:val="6EEFB64E"/>
    <w:rsid w:val="6EF593EF"/>
    <w:rsid w:val="6EFB7F98"/>
    <w:rsid w:val="6EFBADE5"/>
    <w:rsid w:val="6EFE1D12"/>
    <w:rsid w:val="6F006417"/>
    <w:rsid w:val="6F0075CE"/>
    <w:rsid w:val="6F0366CF"/>
    <w:rsid w:val="6F066F17"/>
    <w:rsid w:val="6F07A454"/>
    <w:rsid w:val="6F0D0441"/>
    <w:rsid w:val="6F0E9BD3"/>
    <w:rsid w:val="6F0EE6AC"/>
    <w:rsid w:val="6F179073"/>
    <w:rsid w:val="6F28AD54"/>
    <w:rsid w:val="6F2B9F96"/>
    <w:rsid w:val="6F30804E"/>
    <w:rsid w:val="6F33F362"/>
    <w:rsid w:val="6F350DF5"/>
    <w:rsid w:val="6F3B9F5A"/>
    <w:rsid w:val="6F3D3F5C"/>
    <w:rsid w:val="6F40D8D8"/>
    <w:rsid w:val="6F451139"/>
    <w:rsid w:val="6F4E31A4"/>
    <w:rsid w:val="6F512A37"/>
    <w:rsid w:val="6F51C5FD"/>
    <w:rsid w:val="6F51E0FB"/>
    <w:rsid w:val="6F5259F4"/>
    <w:rsid w:val="6F531B25"/>
    <w:rsid w:val="6F541DA2"/>
    <w:rsid w:val="6F5501A0"/>
    <w:rsid w:val="6F5C3345"/>
    <w:rsid w:val="6F68FDF7"/>
    <w:rsid w:val="6F6CA78D"/>
    <w:rsid w:val="6F6D7AAC"/>
    <w:rsid w:val="6F7A86C7"/>
    <w:rsid w:val="6F7EC564"/>
    <w:rsid w:val="6F80C5D7"/>
    <w:rsid w:val="6F84830C"/>
    <w:rsid w:val="6F86D9BF"/>
    <w:rsid w:val="6F897E0B"/>
    <w:rsid w:val="6F8E7DD1"/>
    <w:rsid w:val="6F93D28F"/>
    <w:rsid w:val="6F9DDDDE"/>
    <w:rsid w:val="6FA0CFF0"/>
    <w:rsid w:val="6FA53B01"/>
    <w:rsid w:val="6FA9F11E"/>
    <w:rsid w:val="6FB093E6"/>
    <w:rsid w:val="6FB4B414"/>
    <w:rsid w:val="6FB4C2E6"/>
    <w:rsid w:val="6FB5A547"/>
    <w:rsid w:val="6FBA1429"/>
    <w:rsid w:val="6FC29D1C"/>
    <w:rsid w:val="6FC9A4D5"/>
    <w:rsid w:val="6FD395FB"/>
    <w:rsid w:val="6FD57AA7"/>
    <w:rsid w:val="6FD7106F"/>
    <w:rsid w:val="6FE277ED"/>
    <w:rsid w:val="6FE2C5B8"/>
    <w:rsid w:val="6FE56DD3"/>
    <w:rsid w:val="6FECEEF5"/>
    <w:rsid w:val="6FF0C5D6"/>
    <w:rsid w:val="6FF84711"/>
    <w:rsid w:val="6FFD062C"/>
    <w:rsid w:val="6FFEEB09"/>
    <w:rsid w:val="70085EF2"/>
    <w:rsid w:val="700A32C1"/>
    <w:rsid w:val="7017218C"/>
    <w:rsid w:val="7019CEB8"/>
    <w:rsid w:val="70210839"/>
    <w:rsid w:val="70223892"/>
    <w:rsid w:val="70272753"/>
    <w:rsid w:val="702D5E8B"/>
    <w:rsid w:val="7033BF05"/>
    <w:rsid w:val="70375263"/>
    <w:rsid w:val="7037E381"/>
    <w:rsid w:val="703CAE65"/>
    <w:rsid w:val="703D41CA"/>
    <w:rsid w:val="704213E8"/>
    <w:rsid w:val="7047E73C"/>
    <w:rsid w:val="704A786D"/>
    <w:rsid w:val="704F4372"/>
    <w:rsid w:val="7051B630"/>
    <w:rsid w:val="70543994"/>
    <w:rsid w:val="7057FE9A"/>
    <w:rsid w:val="705E5E82"/>
    <w:rsid w:val="70627750"/>
    <w:rsid w:val="70691EC9"/>
    <w:rsid w:val="7071A0C1"/>
    <w:rsid w:val="7072763A"/>
    <w:rsid w:val="7073440F"/>
    <w:rsid w:val="707BD837"/>
    <w:rsid w:val="7082D297"/>
    <w:rsid w:val="7089D6E7"/>
    <w:rsid w:val="708A04CA"/>
    <w:rsid w:val="708A5561"/>
    <w:rsid w:val="708CA5B6"/>
    <w:rsid w:val="708E2873"/>
    <w:rsid w:val="709105D6"/>
    <w:rsid w:val="709344FC"/>
    <w:rsid w:val="7093B1C8"/>
    <w:rsid w:val="7093C50F"/>
    <w:rsid w:val="7094FB6A"/>
    <w:rsid w:val="70993C3F"/>
    <w:rsid w:val="709F8DD8"/>
    <w:rsid w:val="70A7BACF"/>
    <w:rsid w:val="70A9F1A9"/>
    <w:rsid w:val="70AAB70D"/>
    <w:rsid w:val="70AB2EF8"/>
    <w:rsid w:val="70ACD190"/>
    <w:rsid w:val="70B501B8"/>
    <w:rsid w:val="70BD6953"/>
    <w:rsid w:val="70BF6D3A"/>
    <w:rsid w:val="70BF799C"/>
    <w:rsid w:val="70C28A72"/>
    <w:rsid w:val="70C628B9"/>
    <w:rsid w:val="70C73D5E"/>
    <w:rsid w:val="70C91D44"/>
    <w:rsid w:val="70CA38DB"/>
    <w:rsid w:val="70CAEB7A"/>
    <w:rsid w:val="70D0962F"/>
    <w:rsid w:val="70D2B045"/>
    <w:rsid w:val="70D495C8"/>
    <w:rsid w:val="70D65364"/>
    <w:rsid w:val="70E77A95"/>
    <w:rsid w:val="70E7C44D"/>
    <w:rsid w:val="70E94DC0"/>
    <w:rsid w:val="70ED0F22"/>
    <w:rsid w:val="70EFD29B"/>
    <w:rsid w:val="70F496FD"/>
    <w:rsid w:val="70F58626"/>
    <w:rsid w:val="7103D4E5"/>
    <w:rsid w:val="71052774"/>
    <w:rsid w:val="710D4FAE"/>
    <w:rsid w:val="710F550B"/>
    <w:rsid w:val="7115B134"/>
    <w:rsid w:val="71196740"/>
    <w:rsid w:val="71268285"/>
    <w:rsid w:val="7135959E"/>
    <w:rsid w:val="713AE208"/>
    <w:rsid w:val="713F5729"/>
    <w:rsid w:val="7140B4C3"/>
    <w:rsid w:val="7140E685"/>
    <w:rsid w:val="71483F48"/>
    <w:rsid w:val="714A33EF"/>
    <w:rsid w:val="7152DF23"/>
    <w:rsid w:val="715EAAA0"/>
    <w:rsid w:val="71694B84"/>
    <w:rsid w:val="7171833E"/>
    <w:rsid w:val="71730D42"/>
    <w:rsid w:val="717C844E"/>
    <w:rsid w:val="717F2561"/>
    <w:rsid w:val="7181C474"/>
    <w:rsid w:val="7183A777"/>
    <w:rsid w:val="7187127F"/>
    <w:rsid w:val="7188BF56"/>
    <w:rsid w:val="718ABA10"/>
    <w:rsid w:val="718FAA52"/>
    <w:rsid w:val="719902FB"/>
    <w:rsid w:val="719A6D72"/>
    <w:rsid w:val="71A6AFAD"/>
    <w:rsid w:val="71A78C62"/>
    <w:rsid w:val="71AC0172"/>
    <w:rsid w:val="71AC21FF"/>
    <w:rsid w:val="71B18473"/>
    <w:rsid w:val="71BF2507"/>
    <w:rsid w:val="71C4631A"/>
    <w:rsid w:val="71C4759C"/>
    <w:rsid w:val="71CBC62F"/>
    <w:rsid w:val="71CD31C3"/>
    <w:rsid w:val="71CE6D99"/>
    <w:rsid w:val="71D30AFC"/>
    <w:rsid w:val="71D42798"/>
    <w:rsid w:val="71E6D321"/>
    <w:rsid w:val="71FA3FB8"/>
    <w:rsid w:val="71FB2831"/>
    <w:rsid w:val="71FBA83E"/>
    <w:rsid w:val="7206EDC5"/>
    <w:rsid w:val="720A45DC"/>
    <w:rsid w:val="720D7122"/>
    <w:rsid w:val="72138A36"/>
    <w:rsid w:val="72156144"/>
    <w:rsid w:val="721BB369"/>
    <w:rsid w:val="721BE443"/>
    <w:rsid w:val="721E2926"/>
    <w:rsid w:val="723236A5"/>
    <w:rsid w:val="7232CA51"/>
    <w:rsid w:val="7233F587"/>
    <w:rsid w:val="72348E40"/>
    <w:rsid w:val="72389D8F"/>
    <w:rsid w:val="723BCE96"/>
    <w:rsid w:val="723C3F7D"/>
    <w:rsid w:val="723E2B45"/>
    <w:rsid w:val="723E65A1"/>
    <w:rsid w:val="7241E0EA"/>
    <w:rsid w:val="7246876E"/>
    <w:rsid w:val="724762CA"/>
    <w:rsid w:val="724D0017"/>
    <w:rsid w:val="724D6707"/>
    <w:rsid w:val="7250607B"/>
    <w:rsid w:val="7258EB81"/>
    <w:rsid w:val="725B2371"/>
    <w:rsid w:val="7260B92C"/>
    <w:rsid w:val="7261A2FF"/>
    <w:rsid w:val="726B410E"/>
    <w:rsid w:val="726FAC01"/>
    <w:rsid w:val="727797EE"/>
    <w:rsid w:val="727E2494"/>
    <w:rsid w:val="7284063A"/>
    <w:rsid w:val="728F868D"/>
    <w:rsid w:val="7297F6E6"/>
    <w:rsid w:val="7298E36D"/>
    <w:rsid w:val="729C48F7"/>
    <w:rsid w:val="729C5AC5"/>
    <w:rsid w:val="72A328E7"/>
    <w:rsid w:val="72AA0025"/>
    <w:rsid w:val="72AB9A78"/>
    <w:rsid w:val="72AD5ECC"/>
    <w:rsid w:val="72AF8A43"/>
    <w:rsid w:val="72B3646A"/>
    <w:rsid w:val="72BCCE4A"/>
    <w:rsid w:val="72C77B3C"/>
    <w:rsid w:val="72C98F35"/>
    <w:rsid w:val="72D108F5"/>
    <w:rsid w:val="72D198A3"/>
    <w:rsid w:val="72DCB6E6"/>
    <w:rsid w:val="72E00B5E"/>
    <w:rsid w:val="72E2A1E7"/>
    <w:rsid w:val="72E46F3D"/>
    <w:rsid w:val="72E780DC"/>
    <w:rsid w:val="72E88617"/>
    <w:rsid w:val="72F659C7"/>
    <w:rsid w:val="72FA34A6"/>
    <w:rsid w:val="7300E1E1"/>
    <w:rsid w:val="73021E59"/>
    <w:rsid w:val="730538AF"/>
    <w:rsid w:val="731052AC"/>
    <w:rsid w:val="73112108"/>
    <w:rsid w:val="73177E7E"/>
    <w:rsid w:val="73195FD9"/>
    <w:rsid w:val="731C55E2"/>
    <w:rsid w:val="73216B27"/>
    <w:rsid w:val="7324EB40"/>
    <w:rsid w:val="732A81B8"/>
    <w:rsid w:val="732CA620"/>
    <w:rsid w:val="732E05BD"/>
    <w:rsid w:val="733336BD"/>
    <w:rsid w:val="733834A2"/>
    <w:rsid w:val="733CDDFF"/>
    <w:rsid w:val="73471F6A"/>
    <w:rsid w:val="734D30DC"/>
    <w:rsid w:val="734D6CE7"/>
    <w:rsid w:val="734D9ED4"/>
    <w:rsid w:val="734E387C"/>
    <w:rsid w:val="734FDFB3"/>
    <w:rsid w:val="7351E63B"/>
    <w:rsid w:val="73572665"/>
    <w:rsid w:val="73574141"/>
    <w:rsid w:val="735BE718"/>
    <w:rsid w:val="735D0827"/>
    <w:rsid w:val="73641126"/>
    <w:rsid w:val="7365F6B7"/>
    <w:rsid w:val="736B4606"/>
    <w:rsid w:val="736D9316"/>
    <w:rsid w:val="73700E72"/>
    <w:rsid w:val="7372879F"/>
    <w:rsid w:val="737D9435"/>
    <w:rsid w:val="73822417"/>
    <w:rsid w:val="73829225"/>
    <w:rsid w:val="7382C09C"/>
    <w:rsid w:val="7384B727"/>
    <w:rsid w:val="7387FB30"/>
    <w:rsid w:val="73886279"/>
    <w:rsid w:val="738D5036"/>
    <w:rsid w:val="7390B82E"/>
    <w:rsid w:val="7391D2E9"/>
    <w:rsid w:val="7397C609"/>
    <w:rsid w:val="7399A3C5"/>
    <w:rsid w:val="739B7ABC"/>
    <w:rsid w:val="73A84EC1"/>
    <w:rsid w:val="73B0C8D9"/>
    <w:rsid w:val="73B22EF1"/>
    <w:rsid w:val="73B63715"/>
    <w:rsid w:val="73B76EAA"/>
    <w:rsid w:val="73B7DEC3"/>
    <w:rsid w:val="73BE87EA"/>
    <w:rsid w:val="73C968C1"/>
    <w:rsid w:val="73D50D9C"/>
    <w:rsid w:val="73D5D821"/>
    <w:rsid w:val="73D8B520"/>
    <w:rsid w:val="73DBBE02"/>
    <w:rsid w:val="73DDCAC7"/>
    <w:rsid w:val="73DF0620"/>
    <w:rsid w:val="73DF2C27"/>
    <w:rsid w:val="73E07211"/>
    <w:rsid w:val="73E28085"/>
    <w:rsid w:val="73E35C5E"/>
    <w:rsid w:val="73E5C101"/>
    <w:rsid w:val="73ED0982"/>
    <w:rsid w:val="73F37037"/>
    <w:rsid w:val="73F56A51"/>
    <w:rsid w:val="73F95A5C"/>
    <w:rsid w:val="73F9A8B7"/>
    <w:rsid w:val="7404838A"/>
    <w:rsid w:val="7404AAF0"/>
    <w:rsid w:val="740A7233"/>
    <w:rsid w:val="742087BD"/>
    <w:rsid w:val="74210357"/>
    <w:rsid w:val="7423A745"/>
    <w:rsid w:val="74253680"/>
    <w:rsid w:val="74253720"/>
    <w:rsid w:val="74289BFA"/>
    <w:rsid w:val="7429475B"/>
    <w:rsid w:val="742ECCB7"/>
    <w:rsid w:val="743377F0"/>
    <w:rsid w:val="7435C469"/>
    <w:rsid w:val="743A99A0"/>
    <w:rsid w:val="743BB520"/>
    <w:rsid w:val="7442D199"/>
    <w:rsid w:val="7446CE47"/>
    <w:rsid w:val="74485A18"/>
    <w:rsid w:val="744D0ED4"/>
    <w:rsid w:val="745153E3"/>
    <w:rsid w:val="7453D7E9"/>
    <w:rsid w:val="7454F256"/>
    <w:rsid w:val="745FC212"/>
    <w:rsid w:val="7460548D"/>
    <w:rsid w:val="7460D88A"/>
    <w:rsid w:val="74675D40"/>
    <w:rsid w:val="7467EF5E"/>
    <w:rsid w:val="7469CD9E"/>
    <w:rsid w:val="746A0E15"/>
    <w:rsid w:val="7470906D"/>
    <w:rsid w:val="7471AD2E"/>
    <w:rsid w:val="74771EBD"/>
    <w:rsid w:val="747EC624"/>
    <w:rsid w:val="748601CA"/>
    <w:rsid w:val="748BE9CF"/>
    <w:rsid w:val="748C01B6"/>
    <w:rsid w:val="748DCD4D"/>
    <w:rsid w:val="748DE439"/>
    <w:rsid w:val="74956638"/>
    <w:rsid w:val="74958C48"/>
    <w:rsid w:val="7497A7E3"/>
    <w:rsid w:val="749A8E7F"/>
    <w:rsid w:val="749C5D74"/>
    <w:rsid w:val="74A1D77D"/>
    <w:rsid w:val="74A53C19"/>
    <w:rsid w:val="74A5F10E"/>
    <w:rsid w:val="74A875A3"/>
    <w:rsid w:val="74AB28E8"/>
    <w:rsid w:val="74AE3BE4"/>
    <w:rsid w:val="74B85C69"/>
    <w:rsid w:val="74C40EA6"/>
    <w:rsid w:val="74C5F89A"/>
    <w:rsid w:val="74C6356C"/>
    <w:rsid w:val="74C706FF"/>
    <w:rsid w:val="74C7E4EF"/>
    <w:rsid w:val="74CA86DF"/>
    <w:rsid w:val="74CAF3D0"/>
    <w:rsid w:val="74CC78C8"/>
    <w:rsid w:val="74D3D1C0"/>
    <w:rsid w:val="74D55B93"/>
    <w:rsid w:val="74D73F30"/>
    <w:rsid w:val="74D9EB76"/>
    <w:rsid w:val="74DD0D02"/>
    <w:rsid w:val="74E0939C"/>
    <w:rsid w:val="74E14089"/>
    <w:rsid w:val="74E25AA5"/>
    <w:rsid w:val="74E2E700"/>
    <w:rsid w:val="74E77164"/>
    <w:rsid w:val="74FAEFF6"/>
    <w:rsid w:val="750FE4F2"/>
    <w:rsid w:val="7510BE85"/>
    <w:rsid w:val="75117B82"/>
    <w:rsid w:val="7518C097"/>
    <w:rsid w:val="75196911"/>
    <w:rsid w:val="751A5974"/>
    <w:rsid w:val="751B6CD7"/>
    <w:rsid w:val="75222DB8"/>
    <w:rsid w:val="75231587"/>
    <w:rsid w:val="7524FFD3"/>
    <w:rsid w:val="75282D81"/>
    <w:rsid w:val="752C4A47"/>
    <w:rsid w:val="7533B3FB"/>
    <w:rsid w:val="75341434"/>
    <w:rsid w:val="7537DDB6"/>
    <w:rsid w:val="753D9EED"/>
    <w:rsid w:val="7545EFF5"/>
    <w:rsid w:val="754F16D5"/>
    <w:rsid w:val="75538505"/>
    <w:rsid w:val="75546CBE"/>
    <w:rsid w:val="7555E491"/>
    <w:rsid w:val="75707626"/>
    <w:rsid w:val="75725402"/>
    <w:rsid w:val="7574824C"/>
    <w:rsid w:val="7574D75E"/>
    <w:rsid w:val="757B1CA8"/>
    <w:rsid w:val="7589E5A3"/>
    <w:rsid w:val="758CDFE4"/>
    <w:rsid w:val="758CE6F2"/>
    <w:rsid w:val="7590FCE3"/>
    <w:rsid w:val="7595AAB8"/>
    <w:rsid w:val="75A432E5"/>
    <w:rsid w:val="75AA0B4E"/>
    <w:rsid w:val="75AAB543"/>
    <w:rsid w:val="75B1B6CB"/>
    <w:rsid w:val="75B95F33"/>
    <w:rsid w:val="75BBB532"/>
    <w:rsid w:val="75BD3F1D"/>
    <w:rsid w:val="75BF59BB"/>
    <w:rsid w:val="75CCE443"/>
    <w:rsid w:val="75D0667D"/>
    <w:rsid w:val="75D1507E"/>
    <w:rsid w:val="75D9DD13"/>
    <w:rsid w:val="75E14FA4"/>
    <w:rsid w:val="75E343C0"/>
    <w:rsid w:val="75E3BF2C"/>
    <w:rsid w:val="75E64C89"/>
    <w:rsid w:val="75EFF94E"/>
    <w:rsid w:val="75F67F98"/>
    <w:rsid w:val="7600AFBA"/>
    <w:rsid w:val="7606ED9E"/>
    <w:rsid w:val="7607EEB6"/>
    <w:rsid w:val="76090686"/>
    <w:rsid w:val="760DEF3E"/>
    <w:rsid w:val="7618DAA5"/>
    <w:rsid w:val="7622972A"/>
    <w:rsid w:val="762361B6"/>
    <w:rsid w:val="7623E8F8"/>
    <w:rsid w:val="762B5502"/>
    <w:rsid w:val="762F4271"/>
    <w:rsid w:val="763452BD"/>
    <w:rsid w:val="7634BC6B"/>
    <w:rsid w:val="76393BA8"/>
    <w:rsid w:val="763A1C8C"/>
    <w:rsid w:val="7641D7C6"/>
    <w:rsid w:val="7642E5B3"/>
    <w:rsid w:val="764809A3"/>
    <w:rsid w:val="76481F3E"/>
    <w:rsid w:val="764AF582"/>
    <w:rsid w:val="764C0A0B"/>
    <w:rsid w:val="764FFDEA"/>
    <w:rsid w:val="7651F641"/>
    <w:rsid w:val="76542CCA"/>
    <w:rsid w:val="76565C39"/>
    <w:rsid w:val="7657DE4E"/>
    <w:rsid w:val="765D66E0"/>
    <w:rsid w:val="765DE653"/>
    <w:rsid w:val="7664D4D8"/>
    <w:rsid w:val="766AB1D4"/>
    <w:rsid w:val="766E5E10"/>
    <w:rsid w:val="76799B8C"/>
    <w:rsid w:val="767CE6A6"/>
    <w:rsid w:val="767D10EA"/>
    <w:rsid w:val="767DE074"/>
    <w:rsid w:val="7688BB36"/>
    <w:rsid w:val="768D3911"/>
    <w:rsid w:val="769238AD"/>
    <w:rsid w:val="7692E73F"/>
    <w:rsid w:val="769B7844"/>
    <w:rsid w:val="769D2EA1"/>
    <w:rsid w:val="769DFB20"/>
    <w:rsid w:val="76A8328E"/>
    <w:rsid w:val="76A9AF5E"/>
    <w:rsid w:val="76AADEBE"/>
    <w:rsid w:val="76AB426E"/>
    <w:rsid w:val="76AB8D67"/>
    <w:rsid w:val="76B6EE22"/>
    <w:rsid w:val="76B852E6"/>
    <w:rsid w:val="76BA41D2"/>
    <w:rsid w:val="76BC2DB0"/>
    <w:rsid w:val="76BC7B93"/>
    <w:rsid w:val="76BDFE19"/>
    <w:rsid w:val="76C1975C"/>
    <w:rsid w:val="76D3FAC4"/>
    <w:rsid w:val="76D49CE9"/>
    <w:rsid w:val="76D876E9"/>
    <w:rsid w:val="76DAEDF8"/>
    <w:rsid w:val="76E114E1"/>
    <w:rsid w:val="76E1A61B"/>
    <w:rsid w:val="76E67A26"/>
    <w:rsid w:val="76EB5939"/>
    <w:rsid w:val="76EB60BA"/>
    <w:rsid w:val="76EB7AEF"/>
    <w:rsid w:val="76EE67E3"/>
    <w:rsid w:val="76EF5566"/>
    <w:rsid w:val="76FB9AB4"/>
    <w:rsid w:val="76FD48A2"/>
    <w:rsid w:val="76FE4E02"/>
    <w:rsid w:val="770F7039"/>
    <w:rsid w:val="770FC6C4"/>
    <w:rsid w:val="771775A1"/>
    <w:rsid w:val="77179731"/>
    <w:rsid w:val="772077A2"/>
    <w:rsid w:val="7720FD69"/>
    <w:rsid w:val="772466A6"/>
    <w:rsid w:val="7729C001"/>
    <w:rsid w:val="772EA8A9"/>
    <w:rsid w:val="773BCF35"/>
    <w:rsid w:val="773E153E"/>
    <w:rsid w:val="77499285"/>
    <w:rsid w:val="774A12A9"/>
    <w:rsid w:val="774F109A"/>
    <w:rsid w:val="7752A155"/>
    <w:rsid w:val="775AA57A"/>
    <w:rsid w:val="775B4837"/>
    <w:rsid w:val="7762D9F7"/>
    <w:rsid w:val="776585C8"/>
    <w:rsid w:val="7765E401"/>
    <w:rsid w:val="77673DEB"/>
    <w:rsid w:val="77720F90"/>
    <w:rsid w:val="7774232E"/>
    <w:rsid w:val="77827EA3"/>
    <w:rsid w:val="7784B320"/>
    <w:rsid w:val="7785BF19"/>
    <w:rsid w:val="7786996F"/>
    <w:rsid w:val="778E8CFC"/>
    <w:rsid w:val="7793DEF2"/>
    <w:rsid w:val="7794BABB"/>
    <w:rsid w:val="77A2C14B"/>
    <w:rsid w:val="77A77C14"/>
    <w:rsid w:val="77B174D5"/>
    <w:rsid w:val="77B34A5F"/>
    <w:rsid w:val="77B4C53C"/>
    <w:rsid w:val="77B7AA3A"/>
    <w:rsid w:val="77BA54B1"/>
    <w:rsid w:val="77BC8EC5"/>
    <w:rsid w:val="77C236F8"/>
    <w:rsid w:val="77C59432"/>
    <w:rsid w:val="77C5E511"/>
    <w:rsid w:val="77C70650"/>
    <w:rsid w:val="77CC0CBB"/>
    <w:rsid w:val="77CE4399"/>
    <w:rsid w:val="77D60F67"/>
    <w:rsid w:val="77DF9457"/>
    <w:rsid w:val="77E4418F"/>
    <w:rsid w:val="77E6B629"/>
    <w:rsid w:val="77E9B54E"/>
    <w:rsid w:val="77F01DE5"/>
    <w:rsid w:val="77F02903"/>
    <w:rsid w:val="77F3AA79"/>
    <w:rsid w:val="77F89185"/>
    <w:rsid w:val="77FD5819"/>
    <w:rsid w:val="78074A19"/>
    <w:rsid w:val="780B7210"/>
    <w:rsid w:val="780D8612"/>
    <w:rsid w:val="780F4E0F"/>
    <w:rsid w:val="78113951"/>
    <w:rsid w:val="7811EFC6"/>
    <w:rsid w:val="78133CB2"/>
    <w:rsid w:val="781430EA"/>
    <w:rsid w:val="781ECFB2"/>
    <w:rsid w:val="78269C6E"/>
    <w:rsid w:val="7827B317"/>
    <w:rsid w:val="782EB7A0"/>
    <w:rsid w:val="783396F9"/>
    <w:rsid w:val="783531F6"/>
    <w:rsid w:val="7835DAA2"/>
    <w:rsid w:val="783A0564"/>
    <w:rsid w:val="78448AE4"/>
    <w:rsid w:val="78468819"/>
    <w:rsid w:val="784D1A62"/>
    <w:rsid w:val="7852F754"/>
    <w:rsid w:val="78540F92"/>
    <w:rsid w:val="78545F27"/>
    <w:rsid w:val="7855235F"/>
    <w:rsid w:val="785F7D41"/>
    <w:rsid w:val="78688A1A"/>
    <w:rsid w:val="78699736"/>
    <w:rsid w:val="78726AE9"/>
    <w:rsid w:val="787345C3"/>
    <w:rsid w:val="7875437C"/>
    <w:rsid w:val="787DC8EE"/>
    <w:rsid w:val="787E7173"/>
    <w:rsid w:val="78847397"/>
    <w:rsid w:val="78849813"/>
    <w:rsid w:val="7884A2E1"/>
    <w:rsid w:val="7891857C"/>
    <w:rsid w:val="789689A5"/>
    <w:rsid w:val="789A18A9"/>
    <w:rsid w:val="789E3A37"/>
    <w:rsid w:val="78A599BC"/>
    <w:rsid w:val="78A64662"/>
    <w:rsid w:val="78A70FBA"/>
    <w:rsid w:val="78AF2F25"/>
    <w:rsid w:val="78BA6FEA"/>
    <w:rsid w:val="78BCA88B"/>
    <w:rsid w:val="78C0140A"/>
    <w:rsid w:val="78C0F293"/>
    <w:rsid w:val="78C112FC"/>
    <w:rsid w:val="78C9791D"/>
    <w:rsid w:val="78CB7D25"/>
    <w:rsid w:val="78CBAEF7"/>
    <w:rsid w:val="78CC9403"/>
    <w:rsid w:val="78CDE23C"/>
    <w:rsid w:val="78D71A56"/>
    <w:rsid w:val="78DECE36"/>
    <w:rsid w:val="78DF89D6"/>
    <w:rsid w:val="78DFA5C1"/>
    <w:rsid w:val="78F89E11"/>
    <w:rsid w:val="78FA8EC8"/>
    <w:rsid w:val="78FD6D92"/>
    <w:rsid w:val="78FD9692"/>
    <w:rsid w:val="7902328F"/>
    <w:rsid w:val="79046308"/>
    <w:rsid w:val="7907D352"/>
    <w:rsid w:val="790A4342"/>
    <w:rsid w:val="790A613A"/>
    <w:rsid w:val="790B46C9"/>
    <w:rsid w:val="790CC4D2"/>
    <w:rsid w:val="79133583"/>
    <w:rsid w:val="792392A4"/>
    <w:rsid w:val="79275E10"/>
    <w:rsid w:val="793A8F0E"/>
    <w:rsid w:val="793CCCC8"/>
    <w:rsid w:val="79441A59"/>
    <w:rsid w:val="794A139D"/>
    <w:rsid w:val="794A63F8"/>
    <w:rsid w:val="794D4BF7"/>
    <w:rsid w:val="79514845"/>
    <w:rsid w:val="79567A23"/>
    <w:rsid w:val="7956B7C6"/>
    <w:rsid w:val="795CEA8C"/>
    <w:rsid w:val="795CFEDB"/>
    <w:rsid w:val="795F57BB"/>
    <w:rsid w:val="796842D5"/>
    <w:rsid w:val="796E1E34"/>
    <w:rsid w:val="79730E0B"/>
    <w:rsid w:val="79734EE8"/>
    <w:rsid w:val="797BA572"/>
    <w:rsid w:val="797F3B0F"/>
    <w:rsid w:val="797F5BC0"/>
    <w:rsid w:val="798B3B08"/>
    <w:rsid w:val="79924B0C"/>
    <w:rsid w:val="79925B7B"/>
    <w:rsid w:val="7994AFD5"/>
    <w:rsid w:val="79954D1B"/>
    <w:rsid w:val="79A71B45"/>
    <w:rsid w:val="79ABCDAA"/>
    <w:rsid w:val="79B03BBE"/>
    <w:rsid w:val="79B06B7E"/>
    <w:rsid w:val="79B80544"/>
    <w:rsid w:val="79B87092"/>
    <w:rsid w:val="79BE7AEA"/>
    <w:rsid w:val="79CA2C3A"/>
    <w:rsid w:val="79CAF3A6"/>
    <w:rsid w:val="79CB5505"/>
    <w:rsid w:val="79CE949A"/>
    <w:rsid w:val="79CEBD43"/>
    <w:rsid w:val="79D31D89"/>
    <w:rsid w:val="79D39269"/>
    <w:rsid w:val="79E25892"/>
    <w:rsid w:val="79EC74F7"/>
    <w:rsid w:val="79F07BA3"/>
    <w:rsid w:val="79F45F76"/>
    <w:rsid w:val="79FBDCB7"/>
    <w:rsid w:val="7A06C205"/>
    <w:rsid w:val="7A074029"/>
    <w:rsid w:val="7A097EC9"/>
    <w:rsid w:val="7A0A267F"/>
    <w:rsid w:val="7A11DFA2"/>
    <w:rsid w:val="7A1580EB"/>
    <w:rsid w:val="7A1787DE"/>
    <w:rsid w:val="7A194793"/>
    <w:rsid w:val="7A1B0EB2"/>
    <w:rsid w:val="7A258C02"/>
    <w:rsid w:val="7A33B1F6"/>
    <w:rsid w:val="7A352CF4"/>
    <w:rsid w:val="7A38F4E4"/>
    <w:rsid w:val="7A3BD97D"/>
    <w:rsid w:val="7A4AC70B"/>
    <w:rsid w:val="7A579B66"/>
    <w:rsid w:val="7A58ACF8"/>
    <w:rsid w:val="7A657847"/>
    <w:rsid w:val="7A6AD1A8"/>
    <w:rsid w:val="7A6B2334"/>
    <w:rsid w:val="7A6D0D50"/>
    <w:rsid w:val="7A723C2E"/>
    <w:rsid w:val="7A7374BB"/>
    <w:rsid w:val="7A7585AA"/>
    <w:rsid w:val="7A763429"/>
    <w:rsid w:val="7A77F230"/>
    <w:rsid w:val="7A7F7A1B"/>
    <w:rsid w:val="7A8B0039"/>
    <w:rsid w:val="7A8E06D5"/>
    <w:rsid w:val="7A9261FF"/>
    <w:rsid w:val="7A99286E"/>
    <w:rsid w:val="7A9C9314"/>
    <w:rsid w:val="7A9D00E7"/>
    <w:rsid w:val="7AA353F5"/>
    <w:rsid w:val="7AA84004"/>
    <w:rsid w:val="7AA96FFD"/>
    <w:rsid w:val="7AA9B3D9"/>
    <w:rsid w:val="7AAA0466"/>
    <w:rsid w:val="7AB2077C"/>
    <w:rsid w:val="7AB7BFD5"/>
    <w:rsid w:val="7ABFB235"/>
    <w:rsid w:val="7AC582D6"/>
    <w:rsid w:val="7AC93D1C"/>
    <w:rsid w:val="7ACD1162"/>
    <w:rsid w:val="7AD236FB"/>
    <w:rsid w:val="7AD47DDC"/>
    <w:rsid w:val="7AD6BF43"/>
    <w:rsid w:val="7ADA1218"/>
    <w:rsid w:val="7AE0C5E4"/>
    <w:rsid w:val="7AE1F9FE"/>
    <w:rsid w:val="7AE60049"/>
    <w:rsid w:val="7AE643C2"/>
    <w:rsid w:val="7AE68F70"/>
    <w:rsid w:val="7AE7EE08"/>
    <w:rsid w:val="7AEC3FAF"/>
    <w:rsid w:val="7AF19878"/>
    <w:rsid w:val="7AF532BE"/>
    <w:rsid w:val="7AFEB55D"/>
    <w:rsid w:val="7AFFCA98"/>
    <w:rsid w:val="7B008252"/>
    <w:rsid w:val="7B05E6E3"/>
    <w:rsid w:val="7B05EE80"/>
    <w:rsid w:val="7B064521"/>
    <w:rsid w:val="7B08201C"/>
    <w:rsid w:val="7B0A4D62"/>
    <w:rsid w:val="7B0B1295"/>
    <w:rsid w:val="7B10087E"/>
    <w:rsid w:val="7B13ABC9"/>
    <w:rsid w:val="7B1AFE3B"/>
    <w:rsid w:val="7B1B8FFC"/>
    <w:rsid w:val="7B1D0A46"/>
    <w:rsid w:val="7B1D1B02"/>
    <w:rsid w:val="7B275527"/>
    <w:rsid w:val="7B2C3D59"/>
    <w:rsid w:val="7B2F36AD"/>
    <w:rsid w:val="7B2FCF17"/>
    <w:rsid w:val="7B36A2FF"/>
    <w:rsid w:val="7B3E1E6B"/>
    <w:rsid w:val="7B422710"/>
    <w:rsid w:val="7B4BA52C"/>
    <w:rsid w:val="7B540F31"/>
    <w:rsid w:val="7B57116E"/>
    <w:rsid w:val="7B5D4557"/>
    <w:rsid w:val="7B61CF2A"/>
    <w:rsid w:val="7B67AF67"/>
    <w:rsid w:val="7B67D464"/>
    <w:rsid w:val="7B6DD8AA"/>
    <w:rsid w:val="7B72B6BE"/>
    <w:rsid w:val="7B755CCE"/>
    <w:rsid w:val="7B7628B2"/>
    <w:rsid w:val="7B7B8105"/>
    <w:rsid w:val="7B7C22A3"/>
    <w:rsid w:val="7B80A49F"/>
    <w:rsid w:val="7B80EFD8"/>
    <w:rsid w:val="7B81CA66"/>
    <w:rsid w:val="7B8979E2"/>
    <w:rsid w:val="7B8A6A54"/>
    <w:rsid w:val="7B933BDF"/>
    <w:rsid w:val="7B9684DF"/>
    <w:rsid w:val="7B9A66A3"/>
    <w:rsid w:val="7B9FEA91"/>
    <w:rsid w:val="7BA308E1"/>
    <w:rsid w:val="7BA97E64"/>
    <w:rsid w:val="7BAF74F2"/>
    <w:rsid w:val="7BB5878C"/>
    <w:rsid w:val="7BB7C386"/>
    <w:rsid w:val="7BB93C46"/>
    <w:rsid w:val="7BBBE665"/>
    <w:rsid w:val="7BC1DD53"/>
    <w:rsid w:val="7BC1F2A8"/>
    <w:rsid w:val="7BC30F44"/>
    <w:rsid w:val="7BC75121"/>
    <w:rsid w:val="7BCDBC6D"/>
    <w:rsid w:val="7BD84510"/>
    <w:rsid w:val="7BDD2300"/>
    <w:rsid w:val="7BDD63A9"/>
    <w:rsid w:val="7BDF9F1D"/>
    <w:rsid w:val="7BE6298C"/>
    <w:rsid w:val="7BE7AF60"/>
    <w:rsid w:val="7BF672F2"/>
    <w:rsid w:val="7BF89355"/>
    <w:rsid w:val="7BFA2F4B"/>
    <w:rsid w:val="7BFA95AF"/>
    <w:rsid w:val="7C08B57A"/>
    <w:rsid w:val="7C0E0AF5"/>
    <w:rsid w:val="7C0F7B4F"/>
    <w:rsid w:val="7C10433E"/>
    <w:rsid w:val="7C122BA9"/>
    <w:rsid w:val="7C1E5CA0"/>
    <w:rsid w:val="7C203A94"/>
    <w:rsid w:val="7C25D285"/>
    <w:rsid w:val="7C296490"/>
    <w:rsid w:val="7C2EEABA"/>
    <w:rsid w:val="7C306E83"/>
    <w:rsid w:val="7C34304B"/>
    <w:rsid w:val="7C37C3D9"/>
    <w:rsid w:val="7C38F377"/>
    <w:rsid w:val="7C3A8A4F"/>
    <w:rsid w:val="7C3C7003"/>
    <w:rsid w:val="7C3EF66D"/>
    <w:rsid w:val="7C4D7C10"/>
    <w:rsid w:val="7C51F8B5"/>
    <w:rsid w:val="7C531FB1"/>
    <w:rsid w:val="7C5B1180"/>
    <w:rsid w:val="7C62E203"/>
    <w:rsid w:val="7C65A5D6"/>
    <w:rsid w:val="7C67AE02"/>
    <w:rsid w:val="7C6AE1D5"/>
    <w:rsid w:val="7C6C4AFC"/>
    <w:rsid w:val="7C6C73AD"/>
    <w:rsid w:val="7C7F9C54"/>
    <w:rsid w:val="7C8034AE"/>
    <w:rsid w:val="7C8B875A"/>
    <w:rsid w:val="7C8E3C9D"/>
    <w:rsid w:val="7C8E4301"/>
    <w:rsid w:val="7C902016"/>
    <w:rsid w:val="7C94C2C1"/>
    <w:rsid w:val="7C950F70"/>
    <w:rsid w:val="7C973972"/>
    <w:rsid w:val="7C9A9954"/>
    <w:rsid w:val="7C9C2B13"/>
    <w:rsid w:val="7CA03C99"/>
    <w:rsid w:val="7CA40A5A"/>
    <w:rsid w:val="7CABB69C"/>
    <w:rsid w:val="7CB3D17C"/>
    <w:rsid w:val="7CB6CE9C"/>
    <w:rsid w:val="7CB75541"/>
    <w:rsid w:val="7CBA0689"/>
    <w:rsid w:val="7CBE1C1B"/>
    <w:rsid w:val="7CBF5153"/>
    <w:rsid w:val="7CC22960"/>
    <w:rsid w:val="7CC98774"/>
    <w:rsid w:val="7CCC6D47"/>
    <w:rsid w:val="7CCEF069"/>
    <w:rsid w:val="7CD1950E"/>
    <w:rsid w:val="7CD3403C"/>
    <w:rsid w:val="7CDB7657"/>
    <w:rsid w:val="7CDC7C37"/>
    <w:rsid w:val="7CE09C4B"/>
    <w:rsid w:val="7CE2F9C7"/>
    <w:rsid w:val="7CE73BE0"/>
    <w:rsid w:val="7CE80C40"/>
    <w:rsid w:val="7CEA0DC7"/>
    <w:rsid w:val="7CEBB1BC"/>
    <w:rsid w:val="7CEDA8FF"/>
    <w:rsid w:val="7CF74E0E"/>
    <w:rsid w:val="7CF7EE38"/>
    <w:rsid w:val="7D01E18D"/>
    <w:rsid w:val="7D030FA7"/>
    <w:rsid w:val="7D037FC8"/>
    <w:rsid w:val="7D069295"/>
    <w:rsid w:val="7D117164"/>
    <w:rsid w:val="7D11A7B6"/>
    <w:rsid w:val="7D1B51F7"/>
    <w:rsid w:val="7D1DCBD1"/>
    <w:rsid w:val="7D24A630"/>
    <w:rsid w:val="7D2AAF1D"/>
    <w:rsid w:val="7D2B8473"/>
    <w:rsid w:val="7D2CDA80"/>
    <w:rsid w:val="7D2FDFF3"/>
    <w:rsid w:val="7D361CC6"/>
    <w:rsid w:val="7D3CE18A"/>
    <w:rsid w:val="7D3D5D0F"/>
    <w:rsid w:val="7D3DD5DE"/>
    <w:rsid w:val="7D408893"/>
    <w:rsid w:val="7D46D8F9"/>
    <w:rsid w:val="7D49479D"/>
    <w:rsid w:val="7D5010A9"/>
    <w:rsid w:val="7D5025D9"/>
    <w:rsid w:val="7D561D3F"/>
    <w:rsid w:val="7D5E4A9D"/>
    <w:rsid w:val="7D63EF4D"/>
    <w:rsid w:val="7D6A85B3"/>
    <w:rsid w:val="7D6AC1F5"/>
    <w:rsid w:val="7D6D3DF9"/>
    <w:rsid w:val="7D6D6AE1"/>
    <w:rsid w:val="7D6F557C"/>
    <w:rsid w:val="7D7036AA"/>
    <w:rsid w:val="7D70893D"/>
    <w:rsid w:val="7D75F1AD"/>
    <w:rsid w:val="7D778C73"/>
    <w:rsid w:val="7D77F8DD"/>
    <w:rsid w:val="7D787DE9"/>
    <w:rsid w:val="7D7C537A"/>
    <w:rsid w:val="7D81AB2A"/>
    <w:rsid w:val="7D82C438"/>
    <w:rsid w:val="7D8A6D5A"/>
    <w:rsid w:val="7DA29C5E"/>
    <w:rsid w:val="7DAADD63"/>
    <w:rsid w:val="7DAB339F"/>
    <w:rsid w:val="7DAC0DAA"/>
    <w:rsid w:val="7DAC9881"/>
    <w:rsid w:val="7DAF2F99"/>
    <w:rsid w:val="7DB787C7"/>
    <w:rsid w:val="7DB97944"/>
    <w:rsid w:val="7DB97A89"/>
    <w:rsid w:val="7DB98A4B"/>
    <w:rsid w:val="7DC3B288"/>
    <w:rsid w:val="7DC6C4F3"/>
    <w:rsid w:val="7DC8FBAD"/>
    <w:rsid w:val="7DC9A9AD"/>
    <w:rsid w:val="7DCDA0A9"/>
    <w:rsid w:val="7DCFB9C6"/>
    <w:rsid w:val="7DD3E30B"/>
    <w:rsid w:val="7DDB41E2"/>
    <w:rsid w:val="7DE1C4A3"/>
    <w:rsid w:val="7DE43A80"/>
    <w:rsid w:val="7DF1D4B3"/>
    <w:rsid w:val="7DF5366E"/>
    <w:rsid w:val="7DFC9CBD"/>
    <w:rsid w:val="7E013115"/>
    <w:rsid w:val="7E02AE30"/>
    <w:rsid w:val="7E03D904"/>
    <w:rsid w:val="7E04798B"/>
    <w:rsid w:val="7E063F71"/>
    <w:rsid w:val="7E08440E"/>
    <w:rsid w:val="7E0E157D"/>
    <w:rsid w:val="7E0E7BCC"/>
    <w:rsid w:val="7E19E883"/>
    <w:rsid w:val="7E1C7A2C"/>
    <w:rsid w:val="7E21C08D"/>
    <w:rsid w:val="7E2560C4"/>
    <w:rsid w:val="7E25D7A4"/>
    <w:rsid w:val="7E28535D"/>
    <w:rsid w:val="7E382CA8"/>
    <w:rsid w:val="7E3BD94C"/>
    <w:rsid w:val="7E3C30A7"/>
    <w:rsid w:val="7E4C7238"/>
    <w:rsid w:val="7E53B9C7"/>
    <w:rsid w:val="7E5B5017"/>
    <w:rsid w:val="7E5F3E65"/>
    <w:rsid w:val="7E5F6B19"/>
    <w:rsid w:val="7E62EBFD"/>
    <w:rsid w:val="7E667692"/>
    <w:rsid w:val="7E69757D"/>
    <w:rsid w:val="7E6A6A5A"/>
    <w:rsid w:val="7E721AA3"/>
    <w:rsid w:val="7E72D74E"/>
    <w:rsid w:val="7E7A556A"/>
    <w:rsid w:val="7E7E572A"/>
    <w:rsid w:val="7E848F35"/>
    <w:rsid w:val="7E9455E9"/>
    <w:rsid w:val="7E9891CD"/>
    <w:rsid w:val="7EA441EB"/>
    <w:rsid w:val="7EA4F00B"/>
    <w:rsid w:val="7EAD9F55"/>
    <w:rsid w:val="7EB30E3E"/>
    <w:rsid w:val="7EB4749C"/>
    <w:rsid w:val="7EBC4F64"/>
    <w:rsid w:val="7EC53920"/>
    <w:rsid w:val="7EC57343"/>
    <w:rsid w:val="7EC70A2E"/>
    <w:rsid w:val="7ECBB439"/>
    <w:rsid w:val="7ECC228B"/>
    <w:rsid w:val="7ECCF2D4"/>
    <w:rsid w:val="7ED57E2E"/>
    <w:rsid w:val="7ED5DF93"/>
    <w:rsid w:val="7ED72816"/>
    <w:rsid w:val="7ED80F3F"/>
    <w:rsid w:val="7ED97DFB"/>
    <w:rsid w:val="7EE3F0BB"/>
    <w:rsid w:val="7EE990FB"/>
    <w:rsid w:val="7EEBE10A"/>
    <w:rsid w:val="7EF2A851"/>
    <w:rsid w:val="7EFBAF53"/>
    <w:rsid w:val="7EFC7F8A"/>
    <w:rsid w:val="7EFDE651"/>
    <w:rsid w:val="7F06C8B3"/>
    <w:rsid w:val="7F0B12A2"/>
    <w:rsid w:val="7F133A0A"/>
    <w:rsid w:val="7F1464D5"/>
    <w:rsid w:val="7F16FB6D"/>
    <w:rsid w:val="7F1903F0"/>
    <w:rsid w:val="7F1ADC4A"/>
    <w:rsid w:val="7F1E9499"/>
    <w:rsid w:val="7F254057"/>
    <w:rsid w:val="7F2A4A5E"/>
    <w:rsid w:val="7F2AB2C6"/>
    <w:rsid w:val="7F2D501A"/>
    <w:rsid w:val="7F2F1230"/>
    <w:rsid w:val="7F3324EF"/>
    <w:rsid w:val="7F372A1E"/>
    <w:rsid w:val="7F3DD558"/>
    <w:rsid w:val="7F440803"/>
    <w:rsid w:val="7F48C5AF"/>
    <w:rsid w:val="7F53A682"/>
    <w:rsid w:val="7F60EA9B"/>
    <w:rsid w:val="7F669ADD"/>
    <w:rsid w:val="7F6C2ED2"/>
    <w:rsid w:val="7F71C1CF"/>
    <w:rsid w:val="7F7EA199"/>
    <w:rsid w:val="7F7FE2E0"/>
    <w:rsid w:val="7F814EE9"/>
    <w:rsid w:val="7F85789F"/>
    <w:rsid w:val="7F8FDE4B"/>
    <w:rsid w:val="7F96CE14"/>
    <w:rsid w:val="7FA0DC33"/>
    <w:rsid w:val="7FA4FFD0"/>
    <w:rsid w:val="7FAA0D26"/>
    <w:rsid w:val="7FB01271"/>
    <w:rsid w:val="7FB03110"/>
    <w:rsid w:val="7FC46D3B"/>
    <w:rsid w:val="7FC55A07"/>
    <w:rsid w:val="7FC8D4B9"/>
    <w:rsid w:val="7FCED939"/>
    <w:rsid w:val="7FD34A35"/>
    <w:rsid w:val="7FD50434"/>
    <w:rsid w:val="7FD5480D"/>
    <w:rsid w:val="7FD6413E"/>
    <w:rsid w:val="7FD6BDDF"/>
    <w:rsid w:val="7FDC2401"/>
    <w:rsid w:val="7FDFF4A0"/>
    <w:rsid w:val="7FE75CC3"/>
    <w:rsid w:val="7FEC1515"/>
    <w:rsid w:val="7FEF3AA0"/>
    <w:rsid w:val="7FF48A6F"/>
    <w:rsid w:val="7FFFAE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534FC1D5-4589-493A-8FD2-C8B29972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227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227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22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22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22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227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C227D"/>
    <w:pPr>
      <w:keepNext/>
      <w:spacing w:after="200" w:line="240" w:lineRule="auto"/>
    </w:pPr>
    <w:rPr>
      <w:iCs/>
      <w:color w:val="002664"/>
      <w:sz w:val="18"/>
      <w:szCs w:val="18"/>
    </w:rPr>
  </w:style>
  <w:style w:type="table" w:customStyle="1" w:styleId="Tableheader">
    <w:name w:val="ŠTable header"/>
    <w:basedOn w:val="TableNormal"/>
    <w:uiPriority w:val="99"/>
    <w:rsid w:val="007C227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C2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464D0"/>
    <w:pPr>
      <w:numPr>
        <w:numId w:val="31"/>
      </w:numPr>
    </w:pPr>
  </w:style>
  <w:style w:type="paragraph" w:styleId="ListNumber2">
    <w:name w:val="List Number 2"/>
    <w:aliases w:val="ŠList Number 2"/>
    <w:basedOn w:val="Normal"/>
    <w:uiPriority w:val="8"/>
    <w:qFormat/>
    <w:rsid w:val="007C227D"/>
    <w:pPr>
      <w:numPr>
        <w:numId w:val="25"/>
      </w:numPr>
    </w:pPr>
  </w:style>
  <w:style w:type="paragraph" w:styleId="ListBullet">
    <w:name w:val="List Bullet"/>
    <w:aliases w:val="ŠList Bullet"/>
    <w:basedOn w:val="Normal"/>
    <w:uiPriority w:val="9"/>
    <w:qFormat/>
    <w:rsid w:val="001464D0"/>
    <w:pPr>
      <w:numPr>
        <w:numId w:val="32"/>
      </w:numPr>
    </w:pPr>
  </w:style>
  <w:style w:type="paragraph" w:styleId="ListBullet2">
    <w:name w:val="List Bullet 2"/>
    <w:aliases w:val="ŠList Bullet 2"/>
    <w:basedOn w:val="Normal"/>
    <w:uiPriority w:val="10"/>
    <w:qFormat/>
    <w:rsid w:val="007C227D"/>
    <w:pPr>
      <w:numPr>
        <w:numId w:val="21"/>
      </w:numPr>
    </w:pPr>
  </w:style>
  <w:style w:type="paragraph" w:customStyle="1" w:styleId="FeatureBox4">
    <w:name w:val="ŠFeature Box 4"/>
    <w:basedOn w:val="FeatureBox2"/>
    <w:next w:val="Normal"/>
    <w:uiPriority w:val="14"/>
    <w:qFormat/>
    <w:rsid w:val="007C227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7C227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C227D"/>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7C227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C22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C227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C227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C227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C227D"/>
    <w:rPr>
      <w:color w:val="2F5496" w:themeColor="accent1" w:themeShade="BF"/>
      <w:u w:val="single"/>
    </w:rPr>
  </w:style>
  <w:style w:type="paragraph" w:customStyle="1" w:styleId="Logo">
    <w:name w:val="ŠLogo"/>
    <w:basedOn w:val="Normal"/>
    <w:uiPriority w:val="18"/>
    <w:qFormat/>
    <w:rsid w:val="007C227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C227D"/>
    <w:pPr>
      <w:tabs>
        <w:tab w:val="right" w:leader="dot" w:pos="14570"/>
      </w:tabs>
      <w:spacing w:before="0"/>
    </w:pPr>
    <w:rPr>
      <w:b/>
      <w:noProof/>
    </w:rPr>
  </w:style>
  <w:style w:type="paragraph" w:styleId="TOC2">
    <w:name w:val="toc 2"/>
    <w:aliases w:val="ŠTOC 2"/>
    <w:basedOn w:val="Normal"/>
    <w:next w:val="Normal"/>
    <w:uiPriority w:val="39"/>
    <w:unhideWhenUsed/>
    <w:rsid w:val="007C227D"/>
    <w:pPr>
      <w:tabs>
        <w:tab w:val="right" w:leader="dot" w:pos="14570"/>
      </w:tabs>
      <w:spacing w:before="0"/>
    </w:pPr>
    <w:rPr>
      <w:noProof/>
    </w:rPr>
  </w:style>
  <w:style w:type="paragraph" w:styleId="TOC3">
    <w:name w:val="toc 3"/>
    <w:aliases w:val="ŠTOC 3"/>
    <w:basedOn w:val="Normal"/>
    <w:next w:val="Normal"/>
    <w:uiPriority w:val="39"/>
    <w:unhideWhenUsed/>
    <w:rsid w:val="007C227D"/>
    <w:pPr>
      <w:spacing w:before="0"/>
      <w:ind w:left="244"/>
    </w:pPr>
  </w:style>
  <w:style w:type="paragraph" w:styleId="Title">
    <w:name w:val="Title"/>
    <w:aliases w:val="ŠTitle"/>
    <w:basedOn w:val="Normal"/>
    <w:next w:val="Normal"/>
    <w:link w:val="TitleChar"/>
    <w:uiPriority w:val="1"/>
    <w:rsid w:val="007C22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227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C227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C227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C227D"/>
    <w:pPr>
      <w:spacing w:after="240"/>
      <w:outlineLvl w:val="9"/>
    </w:pPr>
    <w:rPr>
      <w:szCs w:val="40"/>
    </w:rPr>
  </w:style>
  <w:style w:type="paragraph" w:styleId="Footer">
    <w:name w:val="footer"/>
    <w:aliases w:val="ŠFooter"/>
    <w:basedOn w:val="Normal"/>
    <w:link w:val="FooterChar"/>
    <w:uiPriority w:val="19"/>
    <w:rsid w:val="007C22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227D"/>
    <w:rPr>
      <w:rFonts w:ascii="Arial" w:hAnsi="Arial" w:cs="Arial"/>
      <w:sz w:val="18"/>
      <w:szCs w:val="18"/>
    </w:rPr>
  </w:style>
  <w:style w:type="paragraph" w:styleId="Header">
    <w:name w:val="header"/>
    <w:aliases w:val="ŠHeader"/>
    <w:basedOn w:val="Normal"/>
    <w:link w:val="HeaderChar"/>
    <w:uiPriority w:val="16"/>
    <w:rsid w:val="007C227D"/>
    <w:rPr>
      <w:noProof/>
      <w:color w:val="002664"/>
      <w:sz w:val="28"/>
      <w:szCs w:val="28"/>
    </w:rPr>
  </w:style>
  <w:style w:type="character" w:customStyle="1" w:styleId="HeaderChar">
    <w:name w:val="Header Char"/>
    <w:aliases w:val="ŠHeader Char"/>
    <w:basedOn w:val="DefaultParagraphFont"/>
    <w:link w:val="Header"/>
    <w:uiPriority w:val="16"/>
    <w:rsid w:val="007C227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C227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C227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C227D"/>
    <w:rPr>
      <w:rFonts w:ascii="Arial" w:hAnsi="Arial" w:cs="Arial"/>
      <w:b/>
      <w:szCs w:val="32"/>
    </w:rPr>
  </w:style>
  <w:style w:type="character" w:styleId="UnresolvedMention">
    <w:name w:val="Unresolved Mention"/>
    <w:basedOn w:val="DefaultParagraphFont"/>
    <w:uiPriority w:val="99"/>
    <w:semiHidden/>
    <w:unhideWhenUsed/>
    <w:rsid w:val="007C227D"/>
    <w:rPr>
      <w:color w:val="605E5C"/>
      <w:shd w:val="clear" w:color="auto" w:fill="E1DFDD"/>
    </w:rPr>
  </w:style>
  <w:style w:type="character" w:styleId="SubtleEmphasis">
    <w:name w:val="Subtle Emphasis"/>
    <w:basedOn w:val="DefaultParagraphFont"/>
    <w:uiPriority w:val="19"/>
    <w:semiHidden/>
    <w:qFormat/>
    <w:rsid w:val="007C227D"/>
    <w:rPr>
      <w:i/>
      <w:iCs/>
      <w:color w:val="404040" w:themeColor="text1" w:themeTint="BF"/>
    </w:rPr>
  </w:style>
  <w:style w:type="paragraph" w:styleId="TOC4">
    <w:name w:val="toc 4"/>
    <w:aliases w:val="ŠTOC 4"/>
    <w:basedOn w:val="Normal"/>
    <w:next w:val="Normal"/>
    <w:autoRedefine/>
    <w:uiPriority w:val="39"/>
    <w:unhideWhenUsed/>
    <w:rsid w:val="007C227D"/>
    <w:pPr>
      <w:spacing w:before="0"/>
      <w:ind w:left="488"/>
    </w:pPr>
  </w:style>
  <w:style w:type="character" w:styleId="CommentReference">
    <w:name w:val="annotation reference"/>
    <w:basedOn w:val="DefaultParagraphFont"/>
    <w:uiPriority w:val="99"/>
    <w:semiHidden/>
    <w:unhideWhenUsed/>
    <w:rsid w:val="007C227D"/>
    <w:rPr>
      <w:sz w:val="16"/>
      <w:szCs w:val="16"/>
    </w:rPr>
  </w:style>
  <w:style w:type="paragraph" w:styleId="CommentText">
    <w:name w:val="annotation text"/>
    <w:basedOn w:val="Normal"/>
    <w:link w:val="CommentTextChar"/>
    <w:uiPriority w:val="99"/>
    <w:unhideWhenUsed/>
    <w:rsid w:val="007C227D"/>
    <w:pPr>
      <w:spacing w:line="240" w:lineRule="auto"/>
    </w:pPr>
    <w:rPr>
      <w:sz w:val="20"/>
      <w:szCs w:val="20"/>
    </w:rPr>
  </w:style>
  <w:style w:type="character" w:customStyle="1" w:styleId="CommentTextChar">
    <w:name w:val="Comment Text Char"/>
    <w:basedOn w:val="DefaultParagraphFont"/>
    <w:link w:val="CommentText"/>
    <w:uiPriority w:val="99"/>
    <w:rsid w:val="007C227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C227D"/>
    <w:rPr>
      <w:b/>
      <w:bCs/>
    </w:rPr>
  </w:style>
  <w:style w:type="character" w:customStyle="1" w:styleId="CommentSubjectChar">
    <w:name w:val="Comment Subject Char"/>
    <w:basedOn w:val="CommentTextChar"/>
    <w:link w:val="CommentSubject"/>
    <w:uiPriority w:val="99"/>
    <w:semiHidden/>
    <w:rsid w:val="007C227D"/>
    <w:rPr>
      <w:rFonts w:ascii="Arial" w:hAnsi="Arial" w:cs="Arial"/>
      <w:b/>
      <w:bCs/>
      <w:sz w:val="20"/>
      <w:szCs w:val="20"/>
    </w:rPr>
  </w:style>
  <w:style w:type="character" w:styleId="Strong">
    <w:name w:val="Strong"/>
    <w:aliases w:val="ŠStrong,Bold"/>
    <w:qFormat/>
    <w:rsid w:val="007C227D"/>
    <w:rPr>
      <w:b/>
      <w:bCs/>
    </w:rPr>
  </w:style>
  <w:style w:type="character" w:styleId="Emphasis">
    <w:name w:val="Emphasis"/>
    <w:aliases w:val="ŠEmphasis,Italic"/>
    <w:qFormat/>
    <w:rsid w:val="007C227D"/>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7C227D"/>
    <w:pPr>
      <w:numPr>
        <w:numId w:val="22"/>
      </w:numPr>
    </w:pPr>
  </w:style>
  <w:style w:type="paragraph" w:styleId="ListNumber3">
    <w:name w:val="List Number 3"/>
    <w:aliases w:val="ŠList Number 3"/>
    <w:basedOn w:val="ListBullet3"/>
    <w:uiPriority w:val="8"/>
    <w:rsid w:val="007C227D"/>
    <w:pPr>
      <w:numPr>
        <w:ilvl w:val="2"/>
        <w:numId w:val="25"/>
      </w:numPr>
    </w:pPr>
  </w:style>
  <w:style w:type="paragraph" w:styleId="ListParagraph">
    <w:name w:val="List Paragraph"/>
    <w:aliases w:val="ŠList Paragraph"/>
    <w:basedOn w:val="Normal"/>
    <w:uiPriority w:val="34"/>
    <w:unhideWhenUsed/>
    <w:qFormat/>
    <w:rsid w:val="007C227D"/>
    <w:pPr>
      <w:ind w:left="567"/>
    </w:pPr>
  </w:style>
  <w:style w:type="character" w:styleId="PlaceholderText">
    <w:name w:val="Placeholder Text"/>
    <w:basedOn w:val="DefaultParagraphFont"/>
    <w:uiPriority w:val="99"/>
    <w:semiHidden/>
    <w:rsid w:val="007C227D"/>
    <w:rPr>
      <w:color w:val="808080"/>
    </w:rPr>
  </w:style>
  <w:style w:type="character" w:customStyle="1" w:styleId="BoldItalic">
    <w:name w:val="ŠBold Italic"/>
    <w:basedOn w:val="DefaultParagraphFont"/>
    <w:uiPriority w:val="1"/>
    <w:qFormat/>
    <w:rsid w:val="007C227D"/>
    <w:rPr>
      <w:b/>
      <w:i/>
      <w:iCs/>
    </w:rPr>
  </w:style>
  <w:style w:type="paragraph" w:customStyle="1" w:styleId="Pulloutquote">
    <w:name w:val="ŠPull out quote"/>
    <w:basedOn w:val="Normal"/>
    <w:next w:val="Normal"/>
    <w:uiPriority w:val="20"/>
    <w:qFormat/>
    <w:rsid w:val="007C227D"/>
    <w:pPr>
      <w:keepNext/>
      <w:ind w:left="567" w:right="57"/>
    </w:pPr>
    <w:rPr>
      <w:szCs w:val="22"/>
    </w:rPr>
  </w:style>
  <w:style w:type="paragraph" w:customStyle="1" w:styleId="Subtitle0">
    <w:name w:val="ŠSubtitle"/>
    <w:basedOn w:val="Normal"/>
    <w:link w:val="SubtitleChar0"/>
    <w:uiPriority w:val="2"/>
    <w:qFormat/>
    <w:rsid w:val="007C227D"/>
    <w:pPr>
      <w:spacing w:before="360"/>
    </w:pPr>
    <w:rPr>
      <w:color w:val="002664"/>
      <w:sz w:val="44"/>
      <w:szCs w:val="48"/>
    </w:rPr>
  </w:style>
  <w:style w:type="character" w:customStyle="1" w:styleId="SubtitleChar0">
    <w:name w:val="ŠSubtitle Char"/>
    <w:basedOn w:val="DefaultParagraphFont"/>
    <w:link w:val="Subtitle0"/>
    <w:uiPriority w:val="2"/>
    <w:rsid w:val="007C227D"/>
    <w:rPr>
      <w:rFonts w:ascii="Arial" w:hAnsi="Arial" w:cs="Arial"/>
      <w:color w:val="002664"/>
      <w:sz w:val="44"/>
      <w:szCs w:val="48"/>
    </w:rPr>
  </w:style>
  <w:style w:type="character" w:customStyle="1" w:styleId="normaltextrun">
    <w:name w:val="normaltextrun"/>
    <w:basedOn w:val="DefaultParagraphFont"/>
    <w:uiPriority w:val="1"/>
    <w:rsid w:val="00856CCB"/>
  </w:style>
  <w:style w:type="character" w:customStyle="1" w:styleId="scxw144543176">
    <w:name w:val="scxw144543176"/>
    <w:basedOn w:val="DefaultParagraphFont"/>
    <w:uiPriority w:val="1"/>
    <w:rsid w:val="00856CCB"/>
  </w:style>
  <w:style w:type="character" w:styleId="Mention">
    <w:name w:val="Mention"/>
    <w:basedOn w:val="DefaultParagraphFont"/>
    <w:uiPriority w:val="99"/>
    <w:unhideWhenUsed/>
    <w:rsid w:val="00812738"/>
    <w:rPr>
      <w:color w:val="2B579A"/>
      <w:shd w:val="clear" w:color="auto" w:fill="E1DFDD"/>
    </w:rPr>
  </w:style>
  <w:style w:type="paragraph" w:styleId="Revision">
    <w:name w:val="Revision"/>
    <w:hidden/>
    <w:uiPriority w:val="99"/>
    <w:semiHidden/>
    <w:rsid w:val="009E084E"/>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2022/content/stage-3/fa1ff4d43b?show=advice" TargetMode="External"/><Relationship Id="rId21" Type="http://schemas.openxmlformats.org/officeDocument/2006/relationships/hyperlink" Target="https://nrich.maths.org/1249" TargetMode="External"/><Relationship Id="rId42" Type="http://schemas.openxmlformats.org/officeDocument/2006/relationships/hyperlink" Target="https://curriculum.nsw.edu.au/learning-areas/mathematics/mathematics-k-10-2022/content/stage-3/fa1ff4d43b?show=advice"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4.png"/><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hyperlink" Target="https://curriculum.nsw.edu.au/learning-areas/mathematics/mathematics-k-10-2022/overview"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app.education.nsw.gov.au/digital-learning-selector/LearningActivity/Card/555" TargetMode="External"/><Relationship Id="rId37" Type="http://schemas.openxmlformats.org/officeDocument/2006/relationships/hyperlink" Target="https://resources.education.nsw.gov.au/home" TargetMode="External"/><Relationship Id="rId53" Type="http://schemas.openxmlformats.org/officeDocument/2006/relationships/image" Target="media/image12.png"/><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learningsequences.educationapps.vic.gov.au/what-are-the-chances/stages/2-theoretical-and-experimental-probability" TargetMode="External"/><Relationship Id="rId79" Type="http://schemas.openxmlformats.org/officeDocument/2006/relationships/image" Target="media/image19.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header" Target="header2.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image" Target="media/image4.png"/><Relationship Id="rId27" Type="http://schemas.openxmlformats.org/officeDocument/2006/relationships/hyperlink" Target="https://curriculum.nsw.edu.au/learning-areas/mathematics/mathematics-k-10-2022/content/stage-3/fa0a18f458?show=advice" TargetMode="External"/><Relationship Id="rId43" Type="http://schemas.openxmlformats.org/officeDocument/2006/relationships/image" Target="media/image9.png"/><Relationship Id="rId48" Type="http://schemas.openxmlformats.org/officeDocument/2006/relationships/hyperlink" Target="https://education.nsw.gov.au/teaching-and-learning/curriculum/literacy-and-numeracy/assessment-resources/ifsr" TargetMode="External"/><Relationship Id="rId64" Type="http://schemas.openxmlformats.org/officeDocument/2006/relationships/hyperlink" Target="https://education.nsw.gov.au/teaching-and-learning/curriculum/literacy-and-numeracy/teaching-and-learning-resources/numeracy/talk-moves" TargetMode="External"/><Relationship Id="rId69" Type="http://schemas.openxmlformats.org/officeDocument/2006/relationships/hyperlink" Target="https://education.nsw.gov.au/teaching-and-learning/curriculum/mathematics/mathematics-curriculum-resources-k-12/mathematics-k-6-resources" TargetMode="External"/><Relationship Id="rId113" Type="http://schemas.openxmlformats.org/officeDocument/2006/relationships/hyperlink" Target="https://www.curriculumassociates.com/-/media/mainsite/files/ready-classroom-mathematics/iready-classroom-mathematics-100-mathematics-discourse-questions.pdf" TargetMode="External"/><Relationship Id="rId118" Type="http://schemas.openxmlformats.org/officeDocument/2006/relationships/hyperlink" Target="https://education.nsw.gov.au/content/dam/main-education/teaching-and-learning/curriculum/key-learning-areas/mathematics/media/documents/mathematics-es1-s1-s2-s3-talking-about-patterns-and-algebra.pdf" TargetMode="Externa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abc.net.au/education/playground-percentages/13802446" TargetMode="External"/><Relationship Id="rId38" Type="http://schemas.openxmlformats.org/officeDocument/2006/relationships/hyperlink" Target="https://curriculum.nsw.edu.au/learning-areas/mathematics/mathematics-k-10-2022/content/stage-3/fa1618803c?show=advice"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footer" Target="footer2.xml"/><Relationship Id="rId129" Type="http://schemas.openxmlformats.org/officeDocument/2006/relationships/footer" Target="footer3.xm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resources.education.nsw.gov.au/home"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content/dam/main-education/teaching-and-learning/curriculum/key-learning-areas/mathematics/media/documents/mathematics-es1-s1-s2-s3-talking-about-patterns-and-algebra.pdf" TargetMode="External"/><Relationship Id="rId114" Type="http://schemas.openxmlformats.org/officeDocument/2006/relationships/hyperlink" Target="https://curriculum.nsw.edu.au/learning-areas/mathematics/mathematics-k-10-2022/content/stage-2/fa1dbb9271?show=advice" TargetMode="External"/><Relationship Id="rId119" Type="http://schemas.openxmlformats.org/officeDocument/2006/relationships/hyperlink" Target="https://www.education.vic.gov.au/Documents/school/teachers/teachingresources/discipline/maths/assessment/fencingfreeway.pdf"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image" Target="media/image14.png"/><Relationship Id="rId65" Type="http://schemas.openxmlformats.org/officeDocument/2006/relationships/image" Target="media/image15.png"/><Relationship Id="rId81" Type="http://schemas.openxmlformats.org/officeDocument/2006/relationships/image" Target="media/image21.png"/><Relationship Id="rId86" Type="http://schemas.openxmlformats.org/officeDocument/2006/relationships/image" Target="media/image26.png"/><Relationship Id="rId130" Type="http://schemas.openxmlformats.org/officeDocument/2006/relationships/header" Target="header4.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education.nsw.gov.au/teaching-and-learning/curriculum/mathematics/planning-programming-and-assessing-mathematics-k-6/mathematics-3-6-units" TargetMode="External"/><Relationship Id="rId109" Type="http://schemas.openxmlformats.org/officeDocument/2006/relationships/hyperlink" Target="http://www.australiancurriculum.edu.au/"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3.png"/><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hyperlink" Target="https://educationstandards.nsw.edu.au/wps/portal/nesa/mini-footer/copyright" TargetMode="External"/><Relationship Id="rId120" Type="http://schemas.openxmlformats.org/officeDocument/2006/relationships/hyperlink" Target="https://nrich.maths.org/1249" TargetMode="External"/><Relationship Id="rId125" Type="http://schemas.openxmlformats.org/officeDocument/2006/relationships/hyperlink" Target="https://learningsequences.educationapps.vic.gov.au/what-are-the-chances/stages/2-theoretical-and-experimental-probability" TargetMode="Externa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teaching-and-learning-resources/numeracy/talk-moves"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8.png"/><Relationship Id="rId45" Type="http://schemas.openxmlformats.org/officeDocument/2006/relationships/image" Target="media/image10.png"/><Relationship Id="rId66" Type="http://schemas.openxmlformats.org/officeDocument/2006/relationships/hyperlink" Target="https://education.nsw.gov.au/teaching-and-learning/curriculum/mathematics/planning-programming-and-assessing-mathematics-k-6/mathematics-3-6-units" TargetMode="External"/><Relationship Id="rId87" Type="http://schemas.openxmlformats.org/officeDocument/2006/relationships/image" Target="media/image27.png"/><Relationship Id="rId110" Type="http://schemas.openxmlformats.org/officeDocument/2006/relationships/hyperlink" Target="https://www.abc.net.au/education/playground-percentages/13802446" TargetMode="External"/><Relationship Id="rId115" Type="http://schemas.openxmlformats.org/officeDocument/2006/relationships/hyperlink" Target="https://curriculum.nsw.edu.au/learning-areas/mathematics/mathematics-k-10-2022/content/stage-3/fa0a18f458?show=advice" TargetMode="External"/><Relationship Id="rId131" Type="http://schemas.openxmlformats.org/officeDocument/2006/relationships/footer" Target="footer4.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2.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app.education.nsw.gov.au/digital-learning-selector/LearningActivity/Card/555" TargetMode="External"/><Relationship Id="rId30" Type="http://schemas.openxmlformats.org/officeDocument/2006/relationships/hyperlink" Target="https://curriculum.nsw.edu.au/learning-areas/mathematics/mathematics-k-10-2022/content/stage-3/fa87632ef7?show=advice"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hyperlink" Target="https://educationstandards.nsw.edu.au" TargetMode="External"/><Relationship Id="rId126"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1.png"/><Relationship Id="rId72" Type="http://schemas.openxmlformats.org/officeDocument/2006/relationships/hyperlink" Target="https://education.nsw.gov.au/teaching-and-learning/curriculum/literacy-and-numeracy/teaching-and-learning-resources/numeracy/talk-moves" TargetMode="External"/><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yperlink" Target="https://curriculum.nsw.edu.au/learning-areas/mathematics/mathematics-k-10-2022/content/stage-3/fa87632ef7?show=advice" TargetMode="External"/><Relationship Id="rId20" Type="http://schemas.openxmlformats.org/officeDocument/2006/relationships/hyperlink" Target="https://curriculum.nsw.edu.au/learning-areas/mathematics/mathematics-k-10-2022/content/stage-2/fa1dbb9271?show=advice"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www.education.vic.gov.au/Documents/school/teachers/teachingresources/discipline/maths/assessment/fencingfreeway.pdf" TargetMode="Externa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hyperlink" Target="https://www.abc.net.au/education/mystery-spinner-challenge/13828198" TargetMode="External"/><Relationship Id="rId132" Type="http://schemas.openxmlformats.org/officeDocument/2006/relationships/fontTable" Target="fontTable.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teaching-and-learning/curriculum/mathematics/mathematics-curriculum-resources-k-12/mathematics-k-6-resources"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s://curriculum.nsw.edu.au" TargetMode="External"/><Relationship Id="rId12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7.png"/><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www.abc.net.au/education/mystery-spinner-challenge/13828198" TargetMode="External"/><Relationship Id="rId78" Type="http://schemas.openxmlformats.org/officeDocument/2006/relationships/image" Target="media/image18.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hyperlink" Target="https://curriculum.nsw.edu.au/learning-areas/mathematics/mathematics-k-10-2022/overview"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5.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teaching-and-learning/curriculum/literacy-and-numeracy/assessment-resources/ifsr" TargetMode="External"/><Relationship Id="rId89" Type="http://schemas.openxmlformats.org/officeDocument/2006/relationships/image" Target="media/image29.png"/><Relationship Id="rId112" Type="http://schemas.openxmlformats.org/officeDocument/2006/relationships/hyperlink" Target="https://acrobat.adobe.com/link/review?uri=urn%3Aaaid%3Ascds%3AUS%3A2e982fb3-bc11-3663-9d63-271f7c2de6ab" TargetMode="Externa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1ABF-B3C0-4DAF-98E0-E12E8531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116</Pages>
  <Words>16038</Words>
  <Characters>82762</Characters>
  <Application>Microsoft Office Word</Application>
  <DocSecurity>0</DocSecurity>
  <Lines>2122</Lines>
  <Paragraphs>1646</Paragraphs>
  <ScaleCrop>false</ScaleCrop>
  <HeadingPairs>
    <vt:vector size="2" baseType="variant">
      <vt:variant>
        <vt:lpstr>Title</vt:lpstr>
      </vt:variant>
      <vt:variant>
        <vt:i4>1</vt:i4>
      </vt:variant>
    </vt:vector>
  </HeadingPairs>
  <TitlesOfParts>
    <vt:vector size="1" baseType="lpstr">
      <vt:lpstr>mathematics-stage-3-unit-36</vt:lpstr>
    </vt:vector>
  </TitlesOfParts>
  <Company/>
  <LinksUpToDate>false</LinksUpToDate>
  <CharactersWithSpaces>97154</CharactersWithSpaces>
  <SharedDoc>false</SharedDoc>
  <HLinks>
    <vt:vector size="1344" baseType="variant">
      <vt:variant>
        <vt:i4>5308424</vt:i4>
      </vt:variant>
      <vt:variant>
        <vt:i4>1011</vt:i4>
      </vt:variant>
      <vt:variant>
        <vt:i4>0</vt:i4>
      </vt:variant>
      <vt:variant>
        <vt:i4>5</vt:i4>
      </vt:variant>
      <vt:variant>
        <vt:lpwstr>https://creativecommons.org/licenses/by/4.0/</vt:lpwstr>
      </vt:variant>
      <vt:variant>
        <vt:lpwstr/>
      </vt:variant>
      <vt:variant>
        <vt:i4>6225992</vt:i4>
      </vt:variant>
      <vt:variant>
        <vt:i4>1008</vt:i4>
      </vt:variant>
      <vt:variant>
        <vt:i4>0</vt:i4>
      </vt:variant>
      <vt:variant>
        <vt:i4>5</vt:i4>
      </vt:variant>
      <vt:variant>
        <vt:lpwstr>https://nrich.maths.org/1249</vt:lpwstr>
      </vt:variant>
      <vt:variant>
        <vt:lpwstr/>
      </vt:variant>
      <vt:variant>
        <vt:i4>851992</vt:i4>
      </vt:variant>
      <vt:variant>
        <vt:i4>1005</vt:i4>
      </vt:variant>
      <vt:variant>
        <vt:i4>0</vt:i4>
      </vt:variant>
      <vt:variant>
        <vt:i4>5</vt:i4>
      </vt:variant>
      <vt:variant>
        <vt:lpwstr>https://learningsequences.educationapps.vic.gov.au/what-are-the-chances/stages/2-theoretical-and-experimental-probability</vt:lpwstr>
      </vt:variant>
      <vt:variant>
        <vt:lpwstr/>
      </vt:variant>
      <vt:variant>
        <vt:i4>7929958</vt:i4>
      </vt:variant>
      <vt:variant>
        <vt:i4>1002</vt:i4>
      </vt:variant>
      <vt:variant>
        <vt:i4>0</vt:i4>
      </vt:variant>
      <vt:variant>
        <vt:i4>5</vt:i4>
      </vt:variant>
      <vt:variant>
        <vt:lpwstr>https://www.education.vic.gov.au/Documents/school/teachers/teachingresources/discipline/maths/assessment/fencingfreeway.pdf</vt:lpwstr>
      </vt:variant>
      <vt:variant>
        <vt:lpwstr/>
      </vt:variant>
      <vt:variant>
        <vt:i4>3801190</vt:i4>
      </vt:variant>
      <vt:variant>
        <vt:i4>999</vt:i4>
      </vt:variant>
      <vt:variant>
        <vt:i4>0</vt:i4>
      </vt:variant>
      <vt:variant>
        <vt:i4>5</vt:i4>
      </vt:variant>
      <vt:variant>
        <vt:lpwstr>https://education.nsw.gov.au/content/dam/main-education/teaching-and-learning/curriculum/key-learning-areas/mathematics/media/documents/mathematics-es1-s1-s2-s3-talking-about-patterns-and-algebra.pdf</vt:lpwstr>
      </vt:variant>
      <vt:variant>
        <vt:lpwstr/>
      </vt:variant>
      <vt:variant>
        <vt:i4>5832790</vt:i4>
      </vt:variant>
      <vt:variant>
        <vt:i4>996</vt:i4>
      </vt:variant>
      <vt:variant>
        <vt:i4>0</vt:i4>
      </vt:variant>
      <vt:variant>
        <vt:i4>5</vt:i4>
      </vt:variant>
      <vt:variant>
        <vt:lpwstr>https://www.curriculumassociates.com/-/media/mainsite/files/ready-classroom-mathematics/iready-classroom-mathematics-100-mathematics-discourse-questions.pdf</vt:lpwstr>
      </vt:variant>
      <vt:variant>
        <vt:lpwstr/>
      </vt:variant>
      <vt:variant>
        <vt:i4>6488109</vt:i4>
      </vt:variant>
      <vt:variant>
        <vt:i4>993</vt:i4>
      </vt:variant>
      <vt:variant>
        <vt:i4>0</vt:i4>
      </vt:variant>
      <vt:variant>
        <vt:i4>5</vt:i4>
      </vt:variant>
      <vt:variant>
        <vt:lpwstr>https://acrobat.adobe.com/link/review?uri=urn%3Aaaid%3Ascds%3AUS%3A2e982fb3-bc11-3663-9d63-271f7c2de6ab</vt:lpwstr>
      </vt:variant>
      <vt:variant>
        <vt:lpwstr/>
      </vt:variant>
      <vt:variant>
        <vt:i4>5505115</vt:i4>
      </vt:variant>
      <vt:variant>
        <vt:i4>990</vt:i4>
      </vt:variant>
      <vt:variant>
        <vt:i4>0</vt:i4>
      </vt:variant>
      <vt:variant>
        <vt:i4>5</vt:i4>
      </vt:variant>
      <vt:variant>
        <vt:lpwstr>https://www.abc.net.au/education/playground-percentages/13802446</vt:lpwstr>
      </vt:variant>
      <vt:variant>
        <vt:lpwstr/>
      </vt:variant>
      <vt:variant>
        <vt:i4>2424888</vt:i4>
      </vt:variant>
      <vt:variant>
        <vt:i4>987</vt:i4>
      </vt:variant>
      <vt:variant>
        <vt:i4>0</vt:i4>
      </vt:variant>
      <vt:variant>
        <vt:i4>5</vt:i4>
      </vt:variant>
      <vt:variant>
        <vt:lpwstr>https://www.abc.net.au/education/mystery-spinner-challenge/13828198</vt:lpwstr>
      </vt:variant>
      <vt:variant>
        <vt:lpwstr/>
      </vt:variant>
      <vt:variant>
        <vt:i4>3080227</vt:i4>
      </vt:variant>
      <vt:variant>
        <vt:i4>984</vt:i4>
      </vt:variant>
      <vt:variant>
        <vt:i4>0</vt:i4>
      </vt:variant>
      <vt:variant>
        <vt:i4>5</vt:i4>
      </vt:variant>
      <vt:variant>
        <vt:lpwstr>http://www.australiancurriculum.edu.au/</vt:lpwstr>
      </vt:variant>
      <vt:variant>
        <vt:lpwstr/>
      </vt:variant>
      <vt:variant>
        <vt:i4>5505040</vt:i4>
      </vt:variant>
      <vt:variant>
        <vt:i4>981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978</vt:i4>
      </vt:variant>
      <vt:variant>
        <vt:i4>0</vt:i4>
      </vt:variant>
      <vt:variant>
        <vt:i4>5</vt:i4>
      </vt:variant>
      <vt:variant>
        <vt:lpwstr>https://curriculum.nsw.edu.au/learning-areas/mathematics/mathematics-k-10-2022/overview</vt:lpwstr>
      </vt:variant>
      <vt:variant>
        <vt:lpwstr/>
      </vt:variant>
      <vt:variant>
        <vt:i4>3342452</vt:i4>
      </vt:variant>
      <vt:variant>
        <vt:i4>975</vt:i4>
      </vt:variant>
      <vt:variant>
        <vt:i4>0</vt:i4>
      </vt:variant>
      <vt:variant>
        <vt:i4>5</vt:i4>
      </vt:variant>
      <vt:variant>
        <vt:lpwstr>https://curriculum.nsw.edu.au/</vt:lpwstr>
      </vt:variant>
      <vt:variant>
        <vt:lpwstr/>
      </vt:variant>
      <vt:variant>
        <vt:i4>2949164</vt:i4>
      </vt:variant>
      <vt:variant>
        <vt:i4>972</vt:i4>
      </vt:variant>
      <vt:variant>
        <vt:i4>0</vt:i4>
      </vt:variant>
      <vt:variant>
        <vt:i4>5</vt:i4>
      </vt:variant>
      <vt:variant>
        <vt:lpwstr>https://educationstandards.nsw.edu.au/wps/portal/nesa/home</vt:lpwstr>
      </vt:variant>
      <vt:variant>
        <vt:lpwstr/>
      </vt:variant>
      <vt:variant>
        <vt:i4>7536744</vt:i4>
      </vt:variant>
      <vt:variant>
        <vt:i4>969</vt:i4>
      </vt:variant>
      <vt:variant>
        <vt:i4>0</vt:i4>
      </vt:variant>
      <vt:variant>
        <vt:i4>5</vt:i4>
      </vt:variant>
      <vt:variant>
        <vt:lpwstr>https://educationstandards.nsw.edu.au/wps/portal/nesa/mini-footer/copyright</vt:lpwstr>
      </vt:variant>
      <vt:variant>
        <vt:lpwstr/>
      </vt:variant>
      <vt:variant>
        <vt:i4>3211317</vt:i4>
      </vt:variant>
      <vt:variant>
        <vt:i4>966</vt:i4>
      </vt:variant>
      <vt:variant>
        <vt:i4>0</vt:i4>
      </vt:variant>
      <vt:variant>
        <vt:i4>5</vt:i4>
      </vt:variant>
      <vt:variant>
        <vt:lpwstr>https://curriculum.nsw.edu.au/learning-areas/mathematics/mathematics-k-10-2022/overview</vt:lpwstr>
      </vt:variant>
      <vt:variant>
        <vt:lpwstr/>
      </vt:variant>
      <vt:variant>
        <vt:i4>5505040</vt:i4>
      </vt:variant>
      <vt:variant>
        <vt:i4>963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960</vt:i4>
      </vt:variant>
      <vt:variant>
        <vt:i4>0</vt:i4>
      </vt:variant>
      <vt:variant>
        <vt:i4>5</vt:i4>
      </vt:variant>
      <vt:variant>
        <vt:lpwstr>https://curriculum.nsw.edu.au/learning-areas/mathematics/mathematics-k-10-2022/overview</vt:lpwstr>
      </vt:variant>
      <vt:variant>
        <vt:lpwstr/>
      </vt:variant>
      <vt:variant>
        <vt:i4>5505040</vt:i4>
      </vt:variant>
      <vt:variant>
        <vt:i4>957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543948847</vt:i4>
      </vt:variant>
      <vt:variant>
        <vt:i4>954</vt:i4>
      </vt:variant>
      <vt:variant>
        <vt:i4>0</vt:i4>
      </vt:variant>
      <vt:variant>
        <vt:i4>5</vt:i4>
      </vt:variant>
      <vt:variant>
        <vt:lpwstr/>
      </vt:variant>
      <vt:variant>
        <vt:lpwstr>_Resource_27_–</vt:lpwstr>
      </vt:variant>
      <vt:variant>
        <vt:i4>851992</vt:i4>
      </vt:variant>
      <vt:variant>
        <vt:i4>951</vt:i4>
      </vt:variant>
      <vt:variant>
        <vt:i4>0</vt:i4>
      </vt:variant>
      <vt:variant>
        <vt:i4>5</vt:i4>
      </vt:variant>
      <vt:variant>
        <vt:lpwstr>https://learningsequences.educationapps.vic.gov.au/what-are-the-chances/stages/2-theoretical-and-experimental-probability</vt:lpwstr>
      </vt:variant>
      <vt:variant>
        <vt:lpwstr/>
      </vt:variant>
      <vt:variant>
        <vt:i4>2424888</vt:i4>
      </vt:variant>
      <vt:variant>
        <vt:i4>948</vt:i4>
      </vt:variant>
      <vt:variant>
        <vt:i4>0</vt:i4>
      </vt:variant>
      <vt:variant>
        <vt:i4>5</vt:i4>
      </vt:variant>
      <vt:variant>
        <vt:lpwstr>https://www.abc.net.au/education/mystery-spinner-challenge/13828198</vt:lpwstr>
      </vt:variant>
      <vt:variant>
        <vt:lpwstr/>
      </vt:variant>
      <vt:variant>
        <vt:i4>544014383</vt:i4>
      </vt:variant>
      <vt:variant>
        <vt:i4>945</vt:i4>
      </vt:variant>
      <vt:variant>
        <vt:i4>0</vt:i4>
      </vt:variant>
      <vt:variant>
        <vt:i4>5</vt:i4>
      </vt:variant>
      <vt:variant>
        <vt:lpwstr/>
      </vt:variant>
      <vt:variant>
        <vt:lpwstr>_Resource_26_–</vt:lpwstr>
      </vt:variant>
      <vt:variant>
        <vt:i4>8192121</vt:i4>
      </vt:variant>
      <vt:variant>
        <vt:i4>936</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933</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930</vt:i4>
      </vt:variant>
      <vt:variant>
        <vt:i4>0</vt:i4>
      </vt:variant>
      <vt:variant>
        <vt:i4>5</vt:i4>
      </vt:variant>
      <vt:variant>
        <vt:lpwstr>https://resources.education.nsw.gov.au/home</vt:lpwstr>
      </vt:variant>
      <vt:variant>
        <vt:lpwstr/>
      </vt:variant>
      <vt:variant>
        <vt:i4>4980749</vt:i4>
      </vt:variant>
      <vt:variant>
        <vt:i4>927</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924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544079919</vt:i4>
      </vt:variant>
      <vt:variant>
        <vt:i4>918</vt:i4>
      </vt:variant>
      <vt:variant>
        <vt:i4>0</vt:i4>
      </vt:variant>
      <vt:variant>
        <vt:i4>5</vt:i4>
      </vt:variant>
      <vt:variant>
        <vt:lpwstr/>
      </vt:variant>
      <vt:variant>
        <vt:lpwstr>_Resource_25_–</vt:lpwstr>
      </vt:variant>
      <vt:variant>
        <vt:i4>8192121</vt:i4>
      </vt:variant>
      <vt:variant>
        <vt:i4>909</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906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7929958</vt:i4>
      </vt:variant>
      <vt:variant>
        <vt:i4>897</vt:i4>
      </vt:variant>
      <vt:variant>
        <vt:i4>0</vt:i4>
      </vt:variant>
      <vt:variant>
        <vt:i4>5</vt:i4>
      </vt:variant>
      <vt:variant>
        <vt:lpwstr>https://www.education.vic.gov.au/Documents/school/teachers/teachingresources/discipline/maths/assessment/fencingfreeway.pdf</vt:lpwstr>
      </vt:variant>
      <vt:variant>
        <vt:lpwstr/>
      </vt:variant>
      <vt:variant>
        <vt:i4>5505040</vt:i4>
      </vt:variant>
      <vt:variant>
        <vt:i4>894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543686703</vt:i4>
      </vt:variant>
      <vt:variant>
        <vt:i4>891</vt:i4>
      </vt:variant>
      <vt:variant>
        <vt:i4>0</vt:i4>
      </vt:variant>
      <vt:variant>
        <vt:i4>5</vt:i4>
      </vt:variant>
      <vt:variant>
        <vt:lpwstr/>
      </vt:variant>
      <vt:variant>
        <vt:lpwstr>_Resource_23_–</vt:lpwstr>
      </vt:variant>
      <vt:variant>
        <vt:i4>543686703</vt:i4>
      </vt:variant>
      <vt:variant>
        <vt:i4>888</vt:i4>
      </vt:variant>
      <vt:variant>
        <vt:i4>0</vt:i4>
      </vt:variant>
      <vt:variant>
        <vt:i4>5</vt:i4>
      </vt:variant>
      <vt:variant>
        <vt:lpwstr/>
      </vt:variant>
      <vt:variant>
        <vt:lpwstr>_Resource_23_–</vt:lpwstr>
      </vt:variant>
      <vt:variant>
        <vt:i4>543686703</vt:i4>
      </vt:variant>
      <vt:variant>
        <vt:i4>885</vt:i4>
      </vt:variant>
      <vt:variant>
        <vt:i4>0</vt:i4>
      </vt:variant>
      <vt:variant>
        <vt:i4>5</vt:i4>
      </vt:variant>
      <vt:variant>
        <vt:lpwstr/>
      </vt:variant>
      <vt:variant>
        <vt:lpwstr>_Resource_23_–</vt:lpwstr>
      </vt:variant>
      <vt:variant>
        <vt:i4>543686703</vt:i4>
      </vt:variant>
      <vt:variant>
        <vt:i4>876</vt:i4>
      </vt:variant>
      <vt:variant>
        <vt:i4>0</vt:i4>
      </vt:variant>
      <vt:variant>
        <vt:i4>5</vt:i4>
      </vt:variant>
      <vt:variant>
        <vt:lpwstr/>
      </vt:variant>
      <vt:variant>
        <vt:lpwstr>_Resource_23_–</vt:lpwstr>
      </vt:variant>
      <vt:variant>
        <vt:i4>5505040</vt:i4>
      </vt:variant>
      <vt:variant>
        <vt:i4>873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870</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861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855</vt:i4>
      </vt:variant>
      <vt:variant>
        <vt:i4>0</vt:i4>
      </vt:variant>
      <vt:variant>
        <vt:i4>5</vt:i4>
      </vt:variant>
      <vt:variant>
        <vt:lpwstr/>
      </vt:variant>
      <vt:variant>
        <vt:lpwstr>_Resource_4_–</vt:lpwstr>
      </vt:variant>
      <vt:variant>
        <vt:i4>543752239</vt:i4>
      </vt:variant>
      <vt:variant>
        <vt:i4>846</vt:i4>
      </vt:variant>
      <vt:variant>
        <vt:i4>0</vt:i4>
      </vt:variant>
      <vt:variant>
        <vt:i4>5</vt:i4>
      </vt:variant>
      <vt:variant>
        <vt:lpwstr/>
      </vt:variant>
      <vt:variant>
        <vt:lpwstr>_Resource_22_–</vt:lpwstr>
      </vt:variant>
      <vt:variant>
        <vt:i4>8192121</vt:i4>
      </vt:variant>
      <vt:variant>
        <vt:i4>843</vt:i4>
      </vt:variant>
      <vt:variant>
        <vt:i4>0</vt:i4>
      </vt:variant>
      <vt:variant>
        <vt:i4>5</vt:i4>
      </vt:variant>
      <vt:variant>
        <vt:lpwstr>https://education.nsw.gov.au/teaching-and-learning/curriculum/literacy-and-numeracy/teaching-and-learning-resources/numeracy/talk-moves</vt:lpwstr>
      </vt:variant>
      <vt:variant>
        <vt:lpwstr/>
      </vt:variant>
      <vt:variant>
        <vt:i4>543817775</vt:i4>
      </vt:variant>
      <vt:variant>
        <vt:i4>840</vt:i4>
      </vt:variant>
      <vt:variant>
        <vt:i4>0</vt:i4>
      </vt:variant>
      <vt:variant>
        <vt:i4>5</vt:i4>
      </vt:variant>
      <vt:variant>
        <vt:lpwstr/>
      </vt:variant>
      <vt:variant>
        <vt:lpwstr>_Resource_21_–</vt:lpwstr>
      </vt:variant>
      <vt:variant>
        <vt:i4>8192121</vt:i4>
      </vt:variant>
      <vt:variant>
        <vt:i4>831</vt:i4>
      </vt:variant>
      <vt:variant>
        <vt:i4>0</vt:i4>
      </vt:variant>
      <vt:variant>
        <vt:i4>5</vt:i4>
      </vt:variant>
      <vt:variant>
        <vt:lpwstr>https://education.nsw.gov.au/teaching-and-learning/curriculum/literacy-and-numeracy/teaching-and-learning-resources/numeracy/talk-moves</vt:lpwstr>
      </vt:variant>
      <vt:variant>
        <vt:lpwstr/>
      </vt:variant>
      <vt:variant>
        <vt:i4>543883311</vt:i4>
      </vt:variant>
      <vt:variant>
        <vt:i4>822</vt:i4>
      </vt:variant>
      <vt:variant>
        <vt:i4>0</vt:i4>
      </vt:variant>
      <vt:variant>
        <vt:i4>5</vt:i4>
      </vt:variant>
      <vt:variant>
        <vt:lpwstr/>
      </vt:variant>
      <vt:variant>
        <vt:lpwstr>_Resource_20_–</vt:lpwstr>
      </vt:variant>
      <vt:variant>
        <vt:i4>543293484</vt:i4>
      </vt:variant>
      <vt:variant>
        <vt:i4>819</vt:i4>
      </vt:variant>
      <vt:variant>
        <vt:i4>0</vt:i4>
      </vt:variant>
      <vt:variant>
        <vt:i4>5</vt:i4>
      </vt:variant>
      <vt:variant>
        <vt:lpwstr/>
      </vt:variant>
      <vt:variant>
        <vt:lpwstr>_Resource_19_–</vt:lpwstr>
      </vt:variant>
      <vt:variant>
        <vt:i4>3080231</vt:i4>
      </vt:variant>
      <vt:variant>
        <vt:i4>816</vt:i4>
      </vt:variant>
      <vt:variant>
        <vt:i4>0</vt:i4>
      </vt:variant>
      <vt:variant>
        <vt:i4>5</vt:i4>
      </vt:variant>
      <vt:variant>
        <vt:lpwstr/>
      </vt:variant>
      <vt:variant>
        <vt:lpwstr>_Lesson_2</vt:lpwstr>
      </vt:variant>
      <vt:variant>
        <vt:i4>5505040</vt:i4>
      </vt:variant>
      <vt:variant>
        <vt:i4>813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3801190</vt:i4>
      </vt:variant>
      <vt:variant>
        <vt:i4>798</vt:i4>
      </vt:variant>
      <vt:variant>
        <vt:i4>0</vt:i4>
      </vt:variant>
      <vt:variant>
        <vt:i4>5</vt:i4>
      </vt:variant>
      <vt:variant>
        <vt:lpwstr>https://education.nsw.gov.au/content/dam/main-education/teaching-and-learning/curriculum/key-learning-areas/mathematics/media/documents/mathematics-es1-s1-s2-s3-talking-about-patterns-and-algebra.pdf</vt:lpwstr>
      </vt:variant>
      <vt:variant>
        <vt:lpwstr/>
      </vt:variant>
      <vt:variant>
        <vt:i4>6225998</vt:i4>
      </vt:variant>
      <vt:variant>
        <vt:i4>795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543359020</vt:i4>
      </vt:variant>
      <vt:variant>
        <vt:i4>786</vt:i4>
      </vt:variant>
      <vt:variant>
        <vt:i4>0</vt:i4>
      </vt:variant>
      <vt:variant>
        <vt:i4>5</vt:i4>
      </vt:variant>
      <vt:variant>
        <vt:lpwstr/>
      </vt:variant>
      <vt:variant>
        <vt:lpwstr>_Resource_18_–</vt:lpwstr>
      </vt:variant>
      <vt:variant>
        <vt:i4>8192121</vt:i4>
      </vt:variant>
      <vt:variant>
        <vt:i4>783</vt:i4>
      </vt:variant>
      <vt:variant>
        <vt:i4>0</vt:i4>
      </vt:variant>
      <vt:variant>
        <vt:i4>5</vt:i4>
      </vt:variant>
      <vt:variant>
        <vt:lpwstr>https://education.nsw.gov.au/teaching-and-learning/curriculum/literacy-and-numeracy/teaching-and-learning-resources/numeracy/talk-moves</vt:lpwstr>
      </vt:variant>
      <vt:variant>
        <vt:lpwstr/>
      </vt:variant>
      <vt:variant>
        <vt:i4>543359020</vt:i4>
      </vt:variant>
      <vt:variant>
        <vt:i4>774</vt:i4>
      </vt:variant>
      <vt:variant>
        <vt:i4>0</vt:i4>
      </vt:variant>
      <vt:variant>
        <vt:i4>5</vt:i4>
      </vt:variant>
      <vt:variant>
        <vt:lpwstr/>
      </vt:variant>
      <vt:variant>
        <vt:lpwstr>_Resource_18_–</vt:lpwstr>
      </vt:variant>
      <vt:variant>
        <vt:i4>544014380</vt:i4>
      </vt:variant>
      <vt:variant>
        <vt:i4>771</vt:i4>
      </vt:variant>
      <vt:variant>
        <vt:i4>0</vt:i4>
      </vt:variant>
      <vt:variant>
        <vt:i4>5</vt:i4>
      </vt:variant>
      <vt:variant>
        <vt:lpwstr/>
      </vt:variant>
      <vt:variant>
        <vt:lpwstr>_Resource_16_–</vt:lpwstr>
      </vt:variant>
      <vt:variant>
        <vt:i4>543948844</vt:i4>
      </vt:variant>
      <vt:variant>
        <vt:i4>768</vt:i4>
      </vt:variant>
      <vt:variant>
        <vt:i4>0</vt:i4>
      </vt:variant>
      <vt:variant>
        <vt:i4>5</vt:i4>
      </vt:variant>
      <vt:variant>
        <vt:lpwstr/>
      </vt:variant>
      <vt:variant>
        <vt:lpwstr>_Resource_17_–</vt:lpwstr>
      </vt:variant>
      <vt:variant>
        <vt:i4>8192121</vt:i4>
      </vt:variant>
      <vt:variant>
        <vt:i4>765</vt:i4>
      </vt:variant>
      <vt:variant>
        <vt:i4>0</vt:i4>
      </vt:variant>
      <vt:variant>
        <vt:i4>5</vt:i4>
      </vt:variant>
      <vt:variant>
        <vt:lpwstr>https://education.nsw.gov.au/teaching-and-learning/curriculum/literacy-and-numeracy/teaching-and-learning-resources/numeracy/talk-moves</vt:lpwstr>
      </vt:variant>
      <vt:variant>
        <vt:lpwstr/>
      </vt:variant>
      <vt:variant>
        <vt:i4>544014380</vt:i4>
      </vt:variant>
      <vt:variant>
        <vt:i4>762</vt:i4>
      </vt:variant>
      <vt:variant>
        <vt:i4>0</vt:i4>
      </vt:variant>
      <vt:variant>
        <vt:i4>5</vt:i4>
      </vt:variant>
      <vt:variant>
        <vt:lpwstr/>
      </vt:variant>
      <vt:variant>
        <vt:lpwstr>_Resource_16_–</vt:lpwstr>
      </vt:variant>
      <vt:variant>
        <vt:i4>1507443</vt:i4>
      </vt:variant>
      <vt:variant>
        <vt:i4>759</vt:i4>
      </vt:variant>
      <vt:variant>
        <vt:i4>0</vt:i4>
      </vt:variant>
      <vt:variant>
        <vt:i4>5</vt:i4>
      </vt:variant>
      <vt:variant>
        <vt:lpwstr/>
      </vt:variant>
      <vt:variant>
        <vt:lpwstr>_Resource_1_–</vt:lpwstr>
      </vt:variant>
      <vt:variant>
        <vt:i4>544079916</vt:i4>
      </vt:variant>
      <vt:variant>
        <vt:i4>750</vt:i4>
      </vt:variant>
      <vt:variant>
        <vt:i4>0</vt:i4>
      </vt:variant>
      <vt:variant>
        <vt:i4>5</vt:i4>
      </vt:variant>
      <vt:variant>
        <vt:lpwstr/>
      </vt:variant>
      <vt:variant>
        <vt:lpwstr>_Resource_15_–</vt:lpwstr>
      </vt:variant>
      <vt:variant>
        <vt:i4>4325466</vt:i4>
      </vt:variant>
      <vt:variant>
        <vt:i4>747</vt:i4>
      </vt:variant>
      <vt:variant>
        <vt:i4>0</vt:i4>
      </vt:variant>
      <vt:variant>
        <vt:i4>5</vt:i4>
      </vt:variant>
      <vt:variant>
        <vt:lpwstr>https://curriculum.nsw.edu.au/learning-areas/mathematics/mathematics-k-10-2022/content/stage-3/fa1ff4d43b?show=advice</vt:lpwstr>
      </vt:variant>
      <vt:variant>
        <vt:lpwstr/>
      </vt:variant>
      <vt:variant>
        <vt:i4>8192121</vt:i4>
      </vt:variant>
      <vt:variant>
        <vt:i4>744</vt:i4>
      </vt:variant>
      <vt:variant>
        <vt:i4>0</vt:i4>
      </vt:variant>
      <vt:variant>
        <vt:i4>5</vt:i4>
      </vt:variant>
      <vt:variant>
        <vt:lpwstr>https://education.nsw.gov.au/teaching-and-learning/curriculum/literacy-and-numeracy/teaching-and-learning-resources/numeracy/talk-moves</vt:lpwstr>
      </vt:variant>
      <vt:variant>
        <vt:lpwstr/>
      </vt:variant>
      <vt:variant>
        <vt:i4>544145452</vt:i4>
      </vt:variant>
      <vt:variant>
        <vt:i4>735</vt:i4>
      </vt:variant>
      <vt:variant>
        <vt:i4>0</vt:i4>
      </vt:variant>
      <vt:variant>
        <vt:i4>5</vt:i4>
      </vt:variant>
      <vt:variant>
        <vt:lpwstr/>
      </vt:variant>
      <vt:variant>
        <vt:lpwstr>_Resource_14_–</vt:lpwstr>
      </vt:variant>
      <vt:variant>
        <vt:i4>4784131</vt:i4>
      </vt:variant>
      <vt:variant>
        <vt:i4>732</vt:i4>
      </vt:variant>
      <vt:variant>
        <vt:i4>0</vt:i4>
      </vt:variant>
      <vt:variant>
        <vt:i4>5</vt:i4>
      </vt:variant>
      <vt:variant>
        <vt:lpwstr>https://curriculum.nsw.edu.au/learning-areas/mathematics/mathematics-k-10-2022/content/stage-3/fa1618803c?show=advice</vt:lpwstr>
      </vt:variant>
      <vt:variant>
        <vt:lpwstr/>
      </vt:variant>
      <vt:variant>
        <vt:i4>8126587</vt:i4>
      </vt:variant>
      <vt:variant>
        <vt:i4>729</vt:i4>
      </vt:variant>
      <vt:variant>
        <vt:i4>0</vt:i4>
      </vt:variant>
      <vt:variant>
        <vt:i4>5</vt:i4>
      </vt:variant>
      <vt:variant>
        <vt:lpwstr>https://resources.education.nsw.gov.au/home</vt:lpwstr>
      </vt:variant>
      <vt:variant>
        <vt:lpwstr/>
      </vt:variant>
      <vt:variant>
        <vt:i4>4980749</vt:i4>
      </vt:variant>
      <vt:variant>
        <vt:i4>726</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720</vt:i4>
      </vt:variant>
      <vt:variant>
        <vt:i4>0</vt:i4>
      </vt:variant>
      <vt:variant>
        <vt:i4>5</vt:i4>
      </vt:variant>
      <vt:variant>
        <vt:lpwstr>https://education.nsw.gov.au/teaching-and-learning/curriculum/literacy-and-numeracy/teaching-and-learning-resources/numeracy/talk-moves</vt:lpwstr>
      </vt:variant>
      <vt:variant>
        <vt:lpwstr/>
      </vt:variant>
      <vt:variant>
        <vt:i4>543686700</vt:i4>
      </vt:variant>
      <vt:variant>
        <vt:i4>717</vt:i4>
      </vt:variant>
      <vt:variant>
        <vt:i4>0</vt:i4>
      </vt:variant>
      <vt:variant>
        <vt:i4>5</vt:i4>
      </vt:variant>
      <vt:variant>
        <vt:lpwstr/>
      </vt:variant>
      <vt:variant>
        <vt:lpwstr>_Resource_13_–</vt:lpwstr>
      </vt:variant>
      <vt:variant>
        <vt:i4>5505115</vt:i4>
      </vt:variant>
      <vt:variant>
        <vt:i4>714</vt:i4>
      </vt:variant>
      <vt:variant>
        <vt:i4>0</vt:i4>
      </vt:variant>
      <vt:variant>
        <vt:i4>5</vt:i4>
      </vt:variant>
      <vt:variant>
        <vt:lpwstr>https://www.abc.net.au/education/playground-percentages/13802446</vt:lpwstr>
      </vt:variant>
      <vt:variant>
        <vt:lpwstr/>
      </vt:variant>
      <vt:variant>
        <vt:i4>543752236</vt:i4>
      </vt:variant>
      <vt:variant>
        <vt:i4>711</vt:i4>
      </vt:variant>
      <vt:variant>
        <vt:i4>0</vt:i4>
      </vt:variant>
      <vt:variant>
        <vt:i4>5</vt:i4>
      </vt:variant>
      <vt:variant>
        <vt:lpwstr/>
      </vt:variant>
      <vt:variant>
        <vt:lpwstr>_Resource_12_–</vt:lpwstr>
      </vt:variant>
      <vt:variant>
        <vt:i4>1638400</vt:i4>
      </vt:variant>
      <vt:variant>
        <vt:i4>708</vt:i4>
      </vt:variant>
      <vt:variant>
        <vt:i4>0</vt:i4>
      </vt:variant>
      <vt:variant>
        <vt:i4>5</vt:i4>
      </vt:variant>
      <vt:variant>
        <vt:lpwstr>https://app.education.nsw.gov.au/digital-learning-selector/LearningActivity/Card/555</vt:lpwstr>
      </vt:variant>
      <vt:variant>
        <vt:lpwstr/>
      </vt:variant>
      <vt:variant>
        <vt:i4>543752236</vt:i4>
      </vt:variant>
      <vt:variant>
        <vt:i4>699</vt:i4>
      </vt:variant>
      <vt:variant>
        <vt:i4>0</vt:i4>
      </vt:variant>
      <vt:variant>
        <vt:i4>5</vt:i4>
      </vt:variant>
      <vt:variant>
        <vt:lpwstr/>
      </vt:variant>
      <vt:variant>
        <vt:lpwstr>_Resource_12_–</vt:lpwstr>
      </vt:variant>
      <vt:variant>
        <vt:i4>1572872</vt:i4>
      </vt:variant>
      <vt:variant>
        <vt:i4>696</vt:i4>
      </vt:variant>
      <vt:variant>
        <vt:i4>0</vt:i4>
      </vt:variant>
      <vt:variant>
        <vt:i4>5</vt:i4>
      </vt:variant>
      <vt:variant>
        <vt:lpwstr>https://curriculum.nsw.edu.au/learning-areas/mathematics/mathematics-k-10-2022/content/stage-3/fa87632ef7?show=advice</vt:lpwstr>
      </vt:variant>
      <vt:variant>
        <vt:lpwstr/>
      </vt:variant>
      <vt:variant>
        <vt:i4>543817772</vt:i4>
      </vt:variant>
      <vt:variant>
        <vt:i4>687</vt:i4>
      </vt:variant>
      <vt:variant>
        <vt:i4>0</vt:i4>
      </vt:variant>
      <vt:variant>
        <vt:i4>5</vt:i4>
      </vt:variant>
      <vt:variant>
        <vt:lpwstr/>
      </vt:variant>
      <vt:variant>
        <vt:lpwstr>_Resource_11_–</vt:lpwstr>
      </vt:variant>
      <vt:variant>
        <vt:i4>543883308</vt:i4>
      </vt:variant>
      <vt:variant>
        <vt:i4>684</vt:i4>
      </vt:variant>
      <vt:variant>
        <vt:i4>0</vt:i4>
      </vt:variant>
      <vt:variant>
        <vt:i4>5</vt:i4>
      </vt:variant>
      <vt:variant>
        <vt:lpwstr/>
      </vt:variant>
      <vt:variant>
        <vt:lpwstr>_Resource_10_–</vt:lpwstr>
      </vt:variant>
      <vt:variant>
        <vt:i4>8192121</vt:i4>
      </vt:variant>
      <vt:variant>
        <vt:i4>681</vt:i4>
      </vt:variant>
      <vt:variant>
        <vt:i4>0</vt:i4>
      </vt:variant>
      <vt:variant>
        <vt:i4>5</vt:i4>
      </vt:variant>
      <vt:variant>
        <vt:lpwstr>https://education.nsw.gov.au/teaching-and-learning/curriculum/literacy-and-numeracy/teaching-and-learning-resources/numeracy/talk-moves</vt:lpwstr>
      </vt:variant>
      <vt:variant>
        <vt:lpwstr/>
      </vt:variant>
      <vt:variant>
        <vt:i4>1048587</vt:i4>
      </vt:variant>
      <vt:variant>
        <vt:i4>678</vt:i4>
      </vt:variant>
      <vt:variant>
        <vt:i4>0</vt:i4>
      </vt:variant>
      <vt:variant>
        <vt:i4>5</vt:i4>
      </vt:variant>
      <vt:variant>
        <vt:lpwstr>https://curriculum.nsw.edu.au/learning-areas/mathematics/mathematics-k-10-2022/content/stage-3/fa0a18f458?show=advice</vt:lpwstr>
      </vt:variant>
      <vt:variant>
        <vt:lpwstr/>
      </vt:variant>
      <vt:variant>
        <vt:i4>5505040</vt:i4>
      </vt:variant>
      <vt:variant>
        <vt:i4>669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666</vt:i4>
      </vt:variant>
      <vt:variant>
        <vt:i4>0</vt:i4>
      </vt:variant>
      <vt:variant>
        <vt:i4>5</vt:i4>
      </vt:variant>
      <vt:variant>
        <vt:lpwstr/>
      </vt:variant>
      <vt:variant>
        <vt:lpwstr>_Lesson_2</vt:lpwstr>
      </vt:variant>
      <vt:variant>
        <vt:i4>8192121</vt:i4>
      </vt:variant>
      <vt:variant>
        <vt:i4>663</vt:i4>
      </vt:variant>
      <vt:variant>
        <vt:i4>0</vt:i4>
      </vt:variant>
      <vt:variant>
        <vt:i4>5</vt:i4>
      </vt:variant>
      <vt:variant>
        <vt:lpwstr>https://education.nsw.gov.au/teaching-and-learning/curriculum/literacy-and-numeracy/teaching-and-learning-resources/numeracy/talk-moves</vt:lpwstr>
      </vt:variant>
      <vt:variant>
        <vt:lpwstr/>
      </vt:variant>
      <vt:variant>
        <vt:i4>1507451</vt:i4>
      </vt:variant>
      <vt:variant>
        <vt:i4>660</vt:i4>
      </vt:variant>
      <vt:variant>
        <vt:i4>0</vt:i4>
      </vt:variant>
      <vt:variant>
        <vt:i4>5</vt:i4>
      </vt:variant>
      <vt:variant>
        <vt:lpwstr/>
      </vt:variant>
      <vt:variant>
        <vt:lpwstr>_Resource_9_–</vt:lpwstr>
      </vt:variant>
      <vt:variant>
        <vt:i4>5505040</vt:i4>
      </vt:variant>
      <vt:variant>
        <vt:i4>657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1507450</vt:i4>
      </vt:variant>
      <vt:variant>
        <vt:i4>648</vt:i4>
      </vt:variant>
      <vt:variant>
        <vt:i4>0</vt:i4>
      </vt:variant>
      <vt:variant>
        <vt:i4>5</vt:i4>
      </vt:variant>
      <vt:variant>
        <vt:lpwstr/>
      </vt:variant>
      <vt:variant>
        <vt:lpwstr>_Resource_8_–</vt:lpwstr>
      </vt:variant>
      <vt:variant>
        <vt:i4>6225992</vt:i4>
      </vt:variant>
      <vt:variant>
        <vt:i4>645</vt:i4>
      </vt:variant>
      <vt:variant>
        <vt:i4>0</vt:i4>
      </vt:variant>
      <vt:variant>
        <vt:i4>5</vt:i4>
      </vt:variant>
      <vt:variant>
        <vt:lpwstr>https://nrich.maths.org/1249</vt:lpwstr>
      </vt:variant>
      <vt:variant>
        <vt:lpwstr/>
      </vt:variant>
      <vt:variant>
        <vt:i4>1966171</vt:i4>
      </vt:variant>
      <vt:variant>
        <vt:i4>642</vt:i4>
      </vt:variant>
      <vt:variant>
        <vt:i4>0</vt:i4>
      </vt:variant>
      <vt:variant>
        <vt:i4>5</vt:i4>
      </vt:variant>
      <vt:variant>
        <vt:lpwstr>https://curriculum.nsw.edu.au/learning-areas/mathematics/mathematics-k-10-2022/content/stage-2/fa1dbb9271?show=advice</vt:lpwstr>
      </vt:variant>
      <vt:variant>
        <vt:lpwstr/>
      </vt:variant>
      <vt:variant>
        <vt:i4>1507445</vt:i4>
      </vt:variant>
      <vt:variant>
        <vt:i4>639</vt:i4>
      </vt:variant>
      <vt:variant>
        <vt:i4>0</vt:i4>
      </vt:variant>
      <vt:variant>
        <vt:i4>5</vt:i4>
      </vt:variant>
      <vt:variant>
        <vt:lpwstr/>
      </vt:variant>
      <vt:variant>
        <vt:lpwstr>_Resource_7_–</vt:lpwstr>
      </vt:variant>
      <vt:variant>
        <vt:i4>8192121</vt:i4>
      </vt:variant>
      <vt:variant>
        <vt:i4>636</vt:i4>
      </vt:variant>
      <vt:variant>
        <vt:i4>0</vt:i4>
      </vt:variant>
      <vt:variant>
        <vt:i4>5</vt:i4>
      </vt:variant>
      <vt:variant>
        <vt:lpwstr>https://education.nsw.gov.au/teaching-and-learning/curriculum/literacy-and-numeracy/teaching-and-learning-resources/numeracy/talk-moves</vt:lpwstr>
      </vt:variant>
      <vt:variant>
        <vt:lpwstr/>
      </vt:variant>
      <vt:variant>
        <vt:i4>1507444</vt:i4>
      </vt:variant>
      <vt:variant>
        <vt:i4>633</vt:i4>
      </vt:variant>
      <vt:variant>
        <vt:i4>0</vt:i4>
      </vt:variant>
      <vt:variant>
        <vt:i4>5</vt:i4>
      </vt:variant>
      <vt:variant>
        <vt:lpwstr/>
      </vt:variant>
      <vt:variant>
        <vt:lpwstr>_Resource_6_–</vt:lpwstr>
      </vt:variant>
      <vt:variant>
        <vt:i4>1507444</vt:i4>
      </vt:variant>
      <vt:variant>
        <vt:i4>624</vt:i4>
      </vt:variant>
      <vt:variant>
        <vt:i4>0</vt:i4>
      </vt:variant>
      <vt:variant>
        <vt:i4>5</vt:i4>
      </vt:variant>
      <vt:variant>
        <vt:lpwstr/>
      </vt:variant>
      <vt:variant>
        <vt:lpwstr>_Resource_6_–</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618</vt:i4>
      </vt:variant>
      <vt:variant>
        <vt:i4>0</vt:i4>
      </vt:variant>
      <vt:variant>
        <vt:i4>5</vt:i4>
      </vt:variant>
      <vt:variant>
        <vt:lpwstr>https://education.nsw.gov.au/teaching-and-learning/curriculum/literacy-and-numeracy/teaching-and-learning-resources/numeracy/talk-moves</vt:lpwstr>
      </vt:variant>
      <vt:variant>
        <vt:lpwstr/>
      </vt:variant>
      <vt:variant>
        <vt:i4>1507447</vt:i4>
      </vt:variant>
      <vt:variant>
        <vt:i4>615</vt:i4>
      </vt:variant>
      <vt:variant>
        <vt:i4>0</vt:i4>
      </vt:variant>
      <vt:variant>
        <vt:i4>5</vt:i4>
      </vt:variant>
      <vt:variant>
        <vt:lpwstr/>
      </vt:variant>
      <vt:variant>
        <vt:lpwstr>_Resource_5_–</vt:lpwstr>
      </vt:variant>
      <vt:variant>
        <vt:i4>5505040</vt:i4>
      </vt:variant>
      <vt:variant>
        <vt:i4>612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609</vt:i4>
      </vt:variant>
      <vt:variant>
        <vt:i4>0</vt:i4>
      </vt:variant>
      <vt:variant>
        <vt:i4>5</vt:i4>
      </vt:variant>
      <vt:variant>
        <vt:lpwstr/>
      </vt:variant>
      <vt:variant>
        <vt:lpwstr>_Resource_4_–</vt:lpwstr>
      </vt:variant>
      <vt:variant>
        <vt:i4>1507446</vt:i4>
      </vt:variant>
      <vt:variant>
        <vt:i4>606</vt:i4>
      </vt:variant>
      <vt:variant>
        <vt:i4>0</vt:i4>
      </vt:variant>
      <vt:variant>
        <vt:i4>5</vt:i4>
      </vt:variant>
      <vt:variant>
        <vt:lpwstr/>
      </vt:variant>
      <vt:variant>
        <vt:lpwstr>_Resource_4_–</vt:lpwstr>
      </vt:variant>
      <vt:variant>
        <vt:i4>1507443</vt:i4>
      </vt:variant>
      <vt:variant>
        <vt:i4>603</vt:i4>
      </vt:variant>
      <vt:variant>
        <vt:i4>0</vt:i4>
      </vt:variant>
      <vt:variant>
        <vt:i4>5</vt:i4>
      </vt:variant>
      <vt:variant>
        <vt:lpwstr/>
      </vt:variant>
      <vt:variant>
        <vt:lpwstr>_Resource_1_–</vt:lpwstr>
      </vt:variant>
      <vt:variant>
        <vt:i4>1638400</vt:i4>
      </vt:variant>
      <vt:variant>
        <vt:i4>600</vt:i4>
      </vt:variant>
      <vt:variant>
        <vt:i4>0</vt:i4>
      </vt:variant>
      <vt:variant>
        <vt:i4>5</vt:i4>
      </vt:variant>
      <vt:variant>
        <vt:lpwstr>https://app.education.nsw.gov.au/digital-learning-selector/LearningActivity/Card/555</vt:lpwstr>
      </vt:variant>
      <vt:variant>
        <vt:lpwstr/>
      </vt:variant>
      <vt:variant>
        <vt:i4>1507441</vt:i4>
      </vt:variant>
      <vt:variant>
        <vt:i4>591</vt:i4>
      </vt:variant>
      <vt:variant>
        <vt:i4>0</vt:i4>
      </vt:variant>
      <vt:variant>
        <vt:i4>5</vt:i4>
      </vt:variant>
      <vt:variant>
        <vt:lpwstr/>
      </vt:variant>
      <vt:variant>
        <vt:lpwstr>_Resource_3_–</vt:lpwstr>
      </vt:variant>
      <vt:variant>
        <vt:i4>1507440</vt:i4>
      </vt:variant>
      <vt:variant>
        <vt:i4>588</vt:i4>
      </vt:variant>
      <vt:variant>
        <vt:i4>0</vt:i4>
      </vt:variant>
      <vt:variant>
        <vt:i4>5</vt:i4>
      </vt:variant>
      <vt:variant>
        <vt:lpwstr/>
      </vt:variant>
      <vt:variant>
        <vt:lpwstr>_Resource_2_–</vt:lpwstr>
      </vt:variant>
      <vt:variant>
        <vt:i4>1507443</vt:i4>
      </vt:variant>
      <vt:variant>
        <vt:i4>585</vt:i4>
      </vt:variant>
      <vt:variant>
        <vt:i4>0</vt:i4>
      </vt:variant>
      <vt:variant>
        <vt:i4>5</vt:i4>
      </vt:variant>
      <vt:variant>
        <vt:lpwstr/>
      </vt:variant>
      <vt:variant>
        <vt:lpwstr>_Resource_1_–</vt:lpwstr>
      </vt:variant>
      <vt:variant>
        <vt:i4>6225998</vt:i4>
      </vt:variant>
      <vt:variant>
        <vt:i4>582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544014383</vt:i4>
      </vt:variant>
      <vt:variant>
        <vt:i4>570</vt:i4>
      </vt:variant>
      <vt:variant>
        <vt:i4>0</vt:i4>
      </vt:variant>
      <vt:variant>
        <vt:i4>5</vt:i4>
      </vt:variant>
      <vt:variant>
        <vt:lpwstr/>
      </vt:variant>
      <vt:variant>
        <vt:lpwstr>_Resource_26_–</vt:lpwstr>
      </vt:variant>
      <vt:variant>
        <vt:i4>544079919</vt:i4>
      </vt:variant>
      <vt:variant>
        <vt:i4>567</vt:i4>
      </vt:variant>
      <vt:variant>
        <vt:i4>0</vt:i4>
      </vt:variant>
      <vt:variant>
        <vt:i4>5</vt:i4>
      </vt:variant>
      <vt:variant>
        <vt:lpwstr/>
      </vt:variant>
      <vt:variant>
        <vt:lpwstr>_Resource_25_–</vt:lpwstr>
      </vt:variant>
      <vt:variant>
        <vt:i4>3080231</vt:i4>
      </vt:variant>
      <vt:variant>
        <vt:i4>564</vt:i4>
      </vt:variant>
      <vt:variant>
        <vt:i4>0</vt:i4>
      </vt:variant>
      <vt:variant>
        <vt:i4>5</vt:i4>
      </vt:variant>
      <vt:variant>
        <vt:lpwstr/>
      </vt:variant>
      <vt:variant>
        <vt:lpwstr>_Lesson_8</vt:lpwstr>
      </vt:variant>
      <vt:variant>
        <vt:i4>544145455</vt:i4>
      </vt:variant>
      <vt:variant>
        <vt:i4>561</vt:i4>
      </vt:variant>
      <vt:variant>
        <vt:i4>0</vt:i4>
      </vt:variant>
      <vt:variant>
        <vt:i4>5</vt:i4>
      </vt:variant>
      <vt:variant>
        <vt:lpwstr/>
      </vt:variant>
      <vt:variant>
        <vt:lpwstr>_Resource_24_–</vt:lpwstr>
      </vt:variant>
      <vt:variant>
        <vt:i4>3080231</vt:i4>
      </vt:variant>
      <vt:variant>
        <vt:i4>558</vt:i4>
      </vt:variant>
      <vt:variant>
        <vt:i4>0</vt:i4>
      </vt:variant>
      <vt:variant>
        <vt:i4>5</vt:i4>
      </vt:variant>
      <vt:variant>
        <vt:lpwstr/>
      </vt:variant>
      <vt:variant>
        <vt:lpwstr>_Lesson_7</vt:lpwstr>
      </vt:variant>
      <vt:variant>
        <vt:i4>543686703</vt:i4>
      </vt:variant>
      <vt:variant>
        <vt:i4>555</vt:i4>
      </vt:variant>
      <vt:variant>
        <vt:i4>0</vt:i4>
      </vt:variant>
      <vt:variant>
        <vt:i4>5</vt:i4>
      </vt:variant>
      <vt:variant>
        <vt:lpwstr/>
      </vt:variant>
      <vt:variant>
        <vt:lpwstr>_Resource_23_–</vt:lpwstr>
      </vt:variant>
      <vt:variant>
        <vt:i4>3080231</vt:i4>
      </vt:variant>
      <vt:variant>
        <vt:i4>552</vt:i4>
      </vt:variant>
      <vt:variant>
        <vt:i4>0</vt:i4>
      </vt:variant>
      <vt:variant>
        <vt:i4>5</vt:i4>
      </vt:variant>
      <vt:variant>
        <vt:lpwstr/>
      </vt:variant>
      <vt:variant>
        <vt:lpwstr>_Lesson_6</vt:lpwstr>
      </vt:variant>
      <vt:variant>
        <vt:i4>543752239</vt:i4>
      </vt:variant>
      <vt:variant>
        <vt:i4>549</vt:i4>
      </vt:variant>
      <vt:variant>
        <vt:i4>0</vt:i4>
      </vt:variant>
      <vt:variant>
        <vt:i4>5</vt:i4>
      </vt:variant>
      <vt:variant>
        <vt:lpwstr/>
      </vt:variant>
      <vt:variant>
        <vt:lpwstr>_Resource_22_–</vt:lpwstr>
      </vt:variant>
      <vt:variant>
        <vt:i4>543817775</vt:i4>
      </vt:variant>
      <vt:variant>
        <vt:i4>546</vt:i4>
      </vt:variant>
      <vt:variant>
        <vt:i4>0</vt:i4>
      </vt:variant>
      <vt:variant>
        <vt:i4>5</vt:i4>
      </vt:variant>
      <vt:variant>
        <vt:lpwstr/>
      </vt:variant>
      <vt:variant>
        <vt:lpwstr>_Resource_21_–</vt:lpwstr>
      </vt:variant>
      <vt:variant>
        <vt:i4>543883311</vt:i4>
      </vt:variant>
      <vt:variant>
        <vt:i4>543</vt:i4>
      </vt:variant>
      <vt:variant>
        <vt:i4>0</vt:i4>
      </vt:variant>
      <vt:variant>
        <vt:i4>5</vt:i4>
      </vt:variant>
      <vt:variant>
        <vt:lpwstr/>
      </vt:variant>
      <vt:variant>
        <vt:lpwstr>_Resource_20_–</vt:lpwstr>
      </vt:variant>
      <vt:variant>
        <vt:i4>543293484</vt:i4>
      </vt:variant>
      <vt:variant>
        <vt:i4>540</vt:i4>
      </vt:variant>
      <vt:variant>
        <vt:i4>0</vt:i4>
      </vt:variant>
      <vt:variant>
        <vt:i4>5</vt:i4>
      </vt:variant>
      <vt:variant>
        <vt:lpwstr/>
      </vt:variant>
      <vt:variant>
        <vt:lpwstr>_Resource_19_–</vt:lpwstr>
      </vt:variant>
      <vt:variant>
        <vt:i4>1507446</vt:i4>
      </vt:variant>
      <vt:variant>
        <vt:i4>537</vt:i4>
      </vt:variant>
      <vt:variant>
        <vt:i4>0</vt:i4>
      </vt:variant>
      <vt:variant>
        <vt:i4>5</vt:i4>
      </vt:variant>
      <vt:variant>
        <vt:lpwstr/>
      </vt:variant>
      <vt:variant>
        <vt:lpwstr>_Resource_4_–</vt:lpwstr>
      </vt:variant>
      <vt:variant>
        <vt:i4>3080231</vt:i4>
      </vt:variant>
      <vt:variant>
        <vt:i4>534</vt:i4>
      </vt:variant>
      <vt:variant>
        <vt:i4>0</vt:i4>
      </vt:variant>
      <vt:variant>
        <vt:i4>5</vt:i4>
      </vt:variant>
      <vt:variant>
        <vt:lpwstr/>
      </vt:variant>
      <vt:variant>
        <vt:lpwstr>_Lesson_5</vt:lpwstr>
      </vt:variant>
      <vt:variant>
        <vt:i4>543359020</vt:i4>
      </vt:variant>
      <vt:variant>
        <vt:i4>531</vt:i4>
      </vt:variant>
      <vt:variant>
        <vt:i4>0</vt:i4>
      </vt:variant>
      <vt:variant>
        <vt:i4>5</vt:i4>
      </vt:variant>
      <vt:variant>
        <vt:lpwstr/>
      </vt:variant>
      <vt:variant>
        <vt:lpwstr>_Resource_18_–</vt:lpwstr>
      </vt:variant>
      <vt:variant>
        <vt:i4>543948844</vt:i4>
      </vt:variant>
      <vt:variant>
        <vt:i4>528</vt:i4>
      </vt:variant>
      <vt:variant>
        <vt:i4>0</vt:i4>
      </vt:variant>
      <vt:variant>
        <vt:i4>5</vt:i4>
      </vt:variant>
      <vt:variant>
        <vt:lpwstr/>
      </vt:variant>
      <vt:variant>
        <vt:lpwstr>_Resource_17_–</vt:lpwstr>
      </vt:variant>
      <vt:variant>
        <vt:i4>544014380</vt:i4>
      </vt:variant>
      <vt:variant>
        <vt:i4>525</vt:i4>
      </vt:variant>
      <vt:variant>
        <vt:i4>0</vt:i4>
      </vt:variant>
      <vt:variant>
        <vt:i4>5</vt:i4>
      </vt:variant>
      <vt:variant>
        <vt:lpwstr/>
      </vt:variant>
      <vt:variant>
        <vt:lpwstr>_Resource_16_–</vt:lpwstr>
      </vt:variant>
      <vt:variant>
        <vt:i4>544079916</vt:i4>
      </vt:variant>
      <vt:variant>
        <vt:i4>522</vt:i4>
      </vt:variant>
      <vt:variant>
        <vt:i4>0</vt:i4>
      </vt:variant>
      <vt:variant>
        <vt:i4>5</vt:i4>
      </vt:variant>
      <vt:variant>
        <vt:lpwstr/>
      </vt:variant>
      <vt:variant>
        <vt:lpwstr>_Resource_15_–</vt:lpwstr>
      </vt:variant>
      <vt:variant>
        <vt:i4>544145452</vt:i4>
      </vt:variant>
      <vt:variant>
        <vt:i4>519</vt:i4>
      </vt:variant>
      <vt:variant>
        <vt:i4>0</vt:i4>
      </vt:variant>
      <vt:variant>
        <vt:i4>5</vt:i4>
      </vt:variant>
      <vt:variant>
        <vt:lpwstr/>
      </vt:variant>
      <vt:variant>
        <vt:lpwstr>_Resource_14_–</vt:lpwstr>
      </vt:variant>
      <vt:variant>
        <vt:i4>1507443</vt:i4>
      </vt:variant>
      <vt:variant>
        <vt:i4>516</vt:i4>
      </vt:variant>
      <vt:variant>
        <vt:i4>0</vt:i4>
      </vt:variant>
      <vt:variant>
        <vt:i4>5</vt:i4>
      </vt:variant>
      <vt:variant>
        <vt:lpwstr/>
      </vt:variant>
      <vt:variant>
        <vt:lpwstr>_Resource_1_–</vt:lpwstr>
      </vt:variant>
      <vt:variant>
        <vt:i4>3080231</vt:i4>
      </vt:variant>
      <vt:variant>
        <vt:i4>513</vt:i4>
      </vt:variant>
      <vt:variant>
        <vt:i4>0</vt:i4>
      </vt:variant>
      <vt:variant>
        <vt:i4>5</vt:i4>
      </vt:variant>
      <vt:variant>
        <vt:lpwstr/>
      </vt:variant>
      <vt:variant>
        <vt:lpwstr>_Lesson_4</vt:lpwstr>
      </vt:variant>
      <vt:variant>
        <vt:i4>543686700</vt:i4>
      </vt:variant>
      <vt:variant>
        <vt:i4>510</vt:i4>
      </vt:variant>
      <vt:variant>
        <vt:i4>0</vt:i4>
      </vt:variant>
      <vt:variant>
        <vt:i4>5</vt:i4>
      </vt:variant>
      <vt:variant>
        <vt:lpwstr/>
      </vt:variant>
      <vt:variant>
        <vt:lpwstr>_Resource_13_–</vt:lpwstr>
      </vt:variant>
      <vt:variant>
        <vt:i4>543752236</vt:i4>
      </vt:variant>
      <vt:variant>
        <vt:i4>507</vt:i4>
      </vt:variant>
      <vt:variant>
        <vt:i4>0</vt:i4>
      </vt:variant>
      <vt:variant>
        <vt:i4>5</vt:i4>
      </vt:variant>
      <vt:variant>
        <vt:lpwstr/>
      </vt:variant>
      <vt:variant>
        <vt:lpwstr>_Resource_12_–</vt:lpwstr>
      </vt:variant>
      <vt:variant>
        <vt:i4>543817772</vt:i4>
      </vt:variant>
      <vt:variant>
        <vt:i4>504</vt:i4>
      </vt:variant>
      <vt:variant>
        <vt:i4>0</vt:i4>
      </vt:variant>
      <vt:variant>
        <vt:i4>5</vt:i4>
      </vt:variant>
      <vt:variant>
        <vt:lpwstr/>
      </vt:variant>
      <vt:variant>
        <vt:lpwstr>_Resource_11_–</vt:lpwstr>
      </vt:variant>
      <vt:variant>
        <vt:i4>543883308</vt:i4>
      </vt:variant>
      <vt:variant>
        <vt:i4>501</vt:i4>
      </vt:variant>
      <vt:variant>
        <vt:i4>0</vt:i4>
      </vt:variant>
      <vt:variant>
        <vt:i4>5</vt:i4>
      </vt:variant>
      <vt:variant>
        <vt:lpwstr/>
      </vt:variant>
      <vt:variant>
        <vt:lpwstr>_Resource_10_–</vt:lpwstr>
      </vt:variant>
      <vt:variant>
        <vt:i4>1507451</vt:i4>
      </vt:variant>
      <vt:variant>
        <vt:i4>498</vt:i4>
      </vt:variant>
      <vt:variant>
        <vt:i4>0</vt:i4>
      </vt:variant>
      <vt:variant>
        <vt:i4>5</vt:i4>
      </vt:variant>
      <vt:variant>
        <vt:lpwstr/>
      </vt:variant>
      <vt:variant>
        <vt:lpwstr>_Resource_9_–</vt:lpwstr>
      </vt:variant>
      <vt:variant>
        <vt:i4>3080231</vt:i4>
      </vt:variant>
      <vt:variant>
        <vt:i4>495</vt:i4>
      </vt:variant>
      <vt:variant>
        <vt:i4>0</vt:i4>
      </vt:variant>
      <vt:variant>
        <vt:i4>5</vt:i4>
      </vt:variant>
      <vt:variant>
        <vt:lpwstr/>
      </vt:variant>
      <vt:variant>
        <vt:lpwstr>_Lesson_3</vt:lpwstr>
      </vt:variant>
      <vt:variant>
        <vt:i4>1507450</vt:i4>
      </vt:variant>
      <vt:variant>
        <vt:i4>492</vt:i4>
      </vt:variant>
      <vt:variant>
        <vt:i4>0</vt:i4>
      </vt:variant>
      <vt:variant>
        <vt:i4>5</vt:i4>
      </vt:variant>
      <vt:variant>
        <vt:lpwstr/>
      </vt:variant>
      <vt:variant>
        <vt:lpwstr>_Resource_8_–</vt:lpwstr>
      </vt:variant>
      <vt:variant>
        <vt:i4>1507445</vt:i4>
      </vt:variant>
      <vt:variant>
        <vt:i4>489</vt:i4>
      </vt:variant>
      <vt:variant>
        <vt:i4>0</vt:i4>
      </vt:variant>
      <vt:variant>
        <vt:i4>5</vt:i4>
      </vt:variant>
      <vt:variant>
        <vt:lpwstr/>
      </vt:variant>
      <vt:variant>
        <vt:lpwstr>_Resource_7_–</vt:lpwstr>
      </vt:variant>
      <vt:variant>
        <vt:i4>1507444</vt:i4>
      </vt:variant>
      <vt:variant>
        <vt:i4>486</vt:i4>
      </vt:variant>
      <vt:variant>
        <vt:i4>0</vt:i4>
      </vt:variant>
      <vt:variant>
        <vt:i4>5</vt:i4>
      </vt:variant>
      <vt:variant>
        <vt:lpwstr/>
      </vt:variant>
      <vt:variant>
        <vt:lpwstr>_Resource_6_–</vt:lpwstr>
      </vt:variant>
      <vt:variant>
        <vt:i4>1507447</vt:i4>
      </vt:variant>
      <vt:variant>
        <vt:i4>483</vt:i4>
      </vt:variant>
      <vt:variant>
        <vt:i4>0</vt:i4>
      </vt:variant>
      <vt:variant>
        <vt:i4>5</vt:i4>
      </vt:variant>
      <vt:variant>
        <vt:lpwstr/>
      </vt:variant>
      <vt:variant>
        <vt:lpwstr>_Resource_5_–</vt:lpwstr>
      </vt:variant>
      <vt:variant>
        <vt:i4>3080231</vt:i4>
      </vt:variant>
      <vt:variant>
        <vt:i4>480</vt:i4>
      </vt:variant>
      <vt:variant>
        <vt:i4>0</vt:i4>
      </vt:variant>
      <vt:variant>
        <vt:i4>5</vt:i4>
      </vt:variant>
      <vt:variant>
        <vt:lpwstr/>
      </vt:variant>
      <vt:variant>
        <vt:lpwstr>_Lesson_2</vt:lpwstr>
      </vt:variant>
      <vt:variant>
        <vt:i4>1507446</vt:i4>
      </vt:variant>
      <vt:variant>
        <vt:i4>477</vt:i4>
      </vt:variant>
      <vt:variant>
        <vt:i4>0</vt:i4>
      </vt:variant>
      <vt:variant>
        <vt:i4>5</vt:i4>
      </vt:variant>
      <vt:variant>
        <vt:lpwstr/>
      </vt:variant>
      <vt:variant>
        <vt:lpwstr>_Resource_4_–</vt:lpwstr>
      </vt:variant>
      <vt:variant>
        <vt:i4>1507441</vt:i4>
      </vt:variant>
      <vt:variant>
        <vt:i4>474</vt:i4>
      </vt:variant>
      <vt:variant>
        <vt:i4>0</vt:i4>
      </vt:variant>
      <vt:variant>
        <vt:i4>5</vt:i4>
      </vt:variant>
      <vt:variant>
        <vt:lpwstr/>
      </vt:variant>
      <vt:variant>
        <vt:lpwstr>_Resource_3_–</vt:lpwstr>
      </vt:variant>
      <vt:variant>
        <vt:i4>1507440</vt:i4>
      </vt:variant>
      <vt:variant>
        <vt:i4>471</vt:i4>
      </vt:variant>
      <vt:variant>
        <vt:i4>0</vt:i4>
      </vt:variant>
      <vt:variant>
        <vt:i4>5</vt:i4>
      </vt:variant>
      <vt:variant>
        <vt:lpwstr/>
      </vt:variant>
      <vt:variant>
        <vt:lpwstr>_Resource_2_–</vt:lpwstr>
      </vt:variant>
      <vt:variant>
        <vt:i4>1507443</vt:i4>
      </vt:variant>
      <vt:variant>
        <vt:i4>468</vt:i4>
      </vt:variant>
      <vt:variant>
        <vt:i4>0</vt:i4>
      </vt:variant>
      <vt:variant>
        <vt:i4>5</vt:i4>
      </vt:variant>
      <vt:variant>
        <vt:lpwstr/>
      </vt:variant>
      <vt:variant>
        <vt:lpwstr>_Resource_1_–</vt:lpwstr>
      </vt:variant>
      <vt:variant>
        <vt:i4>3080231</vt:i4>
      </vt:variant>
      <vt:variant>
        <vt:i4>465</vt:i4>
      </vt:variant>
      <vt:variant>
        <vt:i4>0</vt:i4>
      </vt:variant>
      <vt:variant>
        <vt:i4>5</vt:i4>
      </vt:variant>
      <vt:variant>
        <vt:lpwstr/>
      </vt:variant>
      <vt:variant>
        <vt:lpwstr>_Lesson_1</vt:lpwstr>
      </vt:variant>
      <vt:variant>
        <vt:i4>3145832</vt:i4>
      </vt:variant>
      <vt:variant>
        <vt:i4>462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459</vt:i4>
      </vt:variant>
      <vt:variant>
        <vt:i4>0</vt:i4>
      </vt:variant>
      <vt:variant>
        <vt:i4>5</vt:i4>
      </vt:variant>
      <vt:variant>
        <vt:lpwstr>https://curriculum.nsw.edu.au/learning-areas/mathematics/mathematics-k-10-2022/overview</vt:lpwstr>
      </vt:variant>
      <vt:variant>
        <vt:lpwstr/>
      </vt:variant>
      <vt:variant>
        <vt:i4>5308443</vt:i4>
      </vt:variant>
      <vt:variant>
        <vt:i4>456</vt:i4>
      </vt:variant>
      <vt:variant>
        <vt:i4>0</vt:i4>
      </vt:variant>
      <vt:variant>
        <vt:i4>5</vt:i4>
      </vt:variant>
      <vt:variant>
        <vt:lpwstr>https://www.didax.com/math/virtual-manipulatives.html</vt:lpwstr>
      </vt:variant>
      <vt:variant>
        <vt:lpwstr/>
      </vt:variant>
      <vt:variant>
        <vt:i4>1638400</vt:i4>
      </vt:variant>
      <vt:variant>
        <vt:i4>453</vt:i4>
      </vt:variant>
      <vt:variant>
        <vt:i4>0</vt:i4>
      </vt:variant>
      <vt:variant>
        <vt:i4>5</vt:i4>
      </vt:variant>
      <vt:variant>
        <vt:lpwstr>https://app.education.nsw.gov.au/digital-learning-selector/LearningActivity/Card/555</vt:lpwstr>
      </vt:variant>
      <vt:variant>
        <vt:lpwstr/>
      </vt:variant>
      <vt:variant>
        <vt:i4>1703937</vt:i4>
      </vt:variant>
      <vt:variant>
        <vt:i4>450</vt:i4>
      </vt:variant>
      <vt:variant>
        <vt:i4>0</vt:i4>
      </vt:variant>
      <vt:variant>
        <vt:i4>5</vt:i4>
      </vt:variant>
      <vt:variant>
        <vt:lpwstr>https://app.education.nsw.gov.au/digital-learning-selector/LearningActivity/Card/645</vt:lpwstr>
      </vt:variant>
      <vt:variant>
        <vt:lpwstr/>
      </vt:variant>
      <vt:variant>
        <vt:i4>4980749</vt:i4>
      </vt:variant>
      <vt:variant>
        <vt:i4>447</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444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441</vt:i4>
      </vt:variant>
      <vt:variant>
        <vt:i4>0</vt:i4>
      </vt:variant>
      <vt:variant>
        <vt:i4>5</vt:i4>
      </vt:variant>
      <vt:variant>
        <vt:lpwstr>https://curriculum.nsw.edu.au/curriculum-support/glossary</vt:lpwstr>
      </vt:variant>
      <vt:variant>
        <vt:lpwstr/>
      </vt:variant>
      <vt:variant>
        <vt:i4>1966142</vt:i4>
      </vt:variant>
      <vt:variant>
        <vt:i4>434</vt:i4>
      </vt:variant>
      <vt:variant>
        <vt:i4>0</vt:i4>
      </vt:variant>
      <vt:variant>
        <vt:i4>5</vt:i4>
      </vt:variant>
      <vt:variant>
        <vt:lpwstr/>
      </vt:variant>
      <vt:variant>
        <vt:lpwstr>_Toc160779816</vt:lpwstr>
      </vt:variant>
      <vt:variant>
        <vt:i4>1966142</vt:i4>
      </vt:variant>
      <vt:variant>
        <vt:i4>428</vt:i4>
      </vt:variant>
      <vt:variant>
        <vt:i4>0</vt:i4>
      </vt:variant>
      <vt:variant>
        <vt:i4>5</vt:i4>
      </vt:variant>
      <vt:variant>
        <vt:lpwstr/>
      </vt:variant>
      <vt:variant>
        <vt:lpwstr>_Toc160779815</vt:lpwstr>
      </vt:variant>
      <vt:variant>
        <vt:i4>1966142</vt:i4>
      </vt:variant>
      <vt:variant>
        <vt:i4>422</vt:i4>
      </vt:variant>
      <vt:variant>
        <vt:i4>0</vt:i4>
      </vt:variant>
      <vt:variant>
        <vt:i4>5</vt:i4>
      </vt:variant>
      <vt:variant>
        <vt:lpwstr/>
      </vt:variant>
      <vt:variant>
        <vt:lpwstr>_Toc160779814</vt:lpwstr>
      </vt:variant>
      <vt:variant>
        <vt:i4>1966142</vt:i4>
      </vt:variant>
      <vt:variant>
        <vt:i4>416</vt:i4>
      </vt:variant>
      <vt:variant>
        <vt:i4>0</vt:i4>
      </vt:variant>
      <vt:variant>
        <vt:i4>5</vt:i4>
      </vt:variant>
      <vt:variant>
        <vt:lpwstr/>
      </vt:variant>
      <vt:variant>
        <vt:lpwstr>_Toc160779813</vt:lpwstr>
      </vt:variant>
      <vt:variant>
        <vt:i4>1966142</vt:i4>
      </vt:variant>
      <vt:variant>
        <vt:i4>410</vt:i4>
      </vt:variant>
      <vt:variant>
        <vt:i4>0</vt:i4>
      </vt:variant>
      <vt:variant>
        <vt:i4>5</vt:i4>
      </vt:variant>
      <vt:variant>
        <vt:lpwstr/>
      </vt:variant>
      <vt:variant>
        <vt:lpwstr>_Toc160779812</vt:lpwstr>
      </vt:variant>
      <vt:variant>
        <vt:i4>1966142</vt:i4>
      </vt:variant>
      <vt:variant>
        <vt:i4>404</vt:i4>
      </vt:variant>
      <vt:variant>
        <vt:i4>0</vt:i4>
      </vt:variant>
      <vt:variant>
        <vt:i4>5</vt:i4>
      </vt:variant>
      <vt:variant>
        <vt:lpwstr/>
      </vt:variant>
      <vt:variant>
        <vt:lpwstr>_Toc160779811</vt:lpwstr>
      </vt:variant>
      <vt:variant>
        <vt:i4>1966142</vt:i4>
      </vt:variant>
      <vt:variant>
        <vt:i4>398</vt:i4>
      </vt:variant>
      <vt:variant>
        <vt:i4>0</vt:i4>
      </vt:variant>
      <vt:variant>
        <vt:i4>5</vt:i4>
      </vt:variant>
      <vt:variant>
        <vt:lpwstr/>
      </vt:variant>
      <vt:variant>
        <vt:lpwstr>_Toc160779810</vt:lpwstr>
      </vt:variant>
      <vt:variant>
        <vt:i4>2031678</vt:i4>
      </vt:variant>
      <vt:variant>
        <vt:i4>392</vt:i4>
      </vt:variant>
      <vt:variant>
        <vt:i4>0</vt:i4>
      </vt:variant>
      <vt:variant>
        <vt:i4>5</vt:i4>
      </vt:variant>
      <vt:variant>
        <vt:lpwstr/>
      </vt:variant>
      <vt:variant>
        <vt:lpwstr>_Toc160779809</vt:lpwstr>
      </vt:variant>
      <vt:variant>
        <vt:i4>2031678</vt:i4>
      </vt:variant>
      <vt:variant>
        <vt:i4>386</vt:i4>
      </vt:variant>
      <vt:variant>
        <vt:i4>0</vt:i4>
      </vt:variant>
      <vt:variant>
        <vt:i4>5</vt:i4>
      </vt:variant>
      <vt:variant>
        <vt:lpwstr/>
      </vt:variant>
      <vt:variant>
        <vt:lpwstr>_Toc160779808</vt:lpwstr>
      </vt:variant>
      <vt:variant>
        <vt:i4>2031678</vt:i4>
      </vt:variant>
      <vt:variant>
        <vt:i4>380</vt:i4>
      </vt:variant>
      <vt:variant>
        <vt:i4>0</vt:i4>
      </vt:variant>
      <vt:variant>
        <vt:i4>5</vt:i4>
      </vt:variant>
      <vt:variant>
        <vt:lpwstr/>
      </vt:variant>
      <vt:variant>
        <vt:lpwstr>_Toc160779807</vt:lpwstr>
      </vt:variant>
      <vt:variant>
        <vt:i4>2031678</vt:i4>
      </vt:variant>
      <vt:variant>
        <vt:i4>374</vt:i4>
      </vt:variant>
      <vt:variant>
        <vt:i4>0</vt:i4>
      </vt:variant>
      <vt:variant>
        <vt:i4>5</vt:i4>
      </vt:variant>
      <vt:variant>
        <vt:lpwstr/>
      </vt:variant>
      <vt:variant>
        <vt:lpwstr>_Toc160779806</vt:lpwstr>
      </vt:variant>
      <vt:variant>
        <vt:i4>2031678</vt:i4>
      </vt:variant>
      <vt:variant>
        <vt:i4>368</vt:i4>
      </vt:variant>
      <vt:variant>
        <vt:i4>0</vt:i4>
      </vt:variant>
      <vt:variant>
        <vt:i4>5</vt:i4>
      </vt:variant>
      <vt:variant>
        <vt:lpwstr/>
      </vt:variant>
      <vt:variant>
        <vt:lpwstr>_Toc160779805</vt:lpwstr>
      </vt:variant>
      <vt:variant>
        <vt:i4>2031678</vt:i4>
      </vt:variant>
      <vt:variant>
        <vt:i4>362</vt:i4>
      </vt:variant>
      <vt:variant>
        <vt:i4>0</vt:i4>
      </vt:variant>
      <vt:variant>
        <vt:i4>5</vt:i4>
      </vt:variant>
      <vt:variant>
        <vt:lpwstr/>
      </vt:variant>
      <vt:variant>
        <vt:lpwstr>_Toc160779804</vt:lpwstr>
      </vt:variant>
      <vt:variant>
        <vt:i4>2031678</vt:i4>
      </vt:variant>
      <vt:variant>
        <vt:i4>356</vt:i4>
      </vt:variant>
      <vt:variant>
        <vt:i4>0</vt:i4>
      </vt:variant>
      <vt:variant>
        <vt:i4>5</vt:i4>
      </vt:variant>
      <vt:variant>
        <vt:lpwstr/>
      </vt:variant>
      <vt:variant>
        <vt:lpwstr>_Toc160779803</vt:lpwstr>
      </vt:variant>
      <vt:variant>
        <vt:i4>2031678</vt:i4>
      </vt:variant>
      <vt:variant>
        <vt:i4>350</vt:i4>
      </vt:variant>
      <vt:variant>
        <vt:i4>0</vt:i4>
      </vt:variant>
      <vt:variant>
        <vt:i4>5</vt:i4>
      </vt:variant>
      <vt:variant>
        <vt:lpwstr/>
      </vt:variant>
      <vt:variant>
        <vt:lpwstr>_Toc160779802</vt:lpwstr>
      </vt:variant>
      <vt:variant>
        <vt:i4>2031678</vt:i4>
      </vt:variant>
      <vt:variant>
        <vt:i4>344</vt:i4>
      </vt:variant>
      <vt:variant>
        <vt:i4>0</vt:i4>
      </vt:variant>
      <vt:variant>
        <vt:i4>5</vt:i4>
      </vt:variant>
      <vt:variant>
        <vt:lpwstr/>
      </vt:variant>
      <vt:variant>
        <vt:lpwstr>_Toc160779801</vt:lpwstr>
      </vt:variant>
      <vt:variant>
        <vt:i4>2031678</vt:i4>
      </vt:variant>
      <vt:variant>
        <vt:i4>338</vt:i4>
      </vt:variant>
      <vt:variant>
        <vt:i4>0</vt:i4>
      </vt:variant>
      <vt:variant>
        <vt:i4>5</vt:i4>
      </vt:variant>
      <vt:variant>
        <vt:lpwstr/>
      </vt:variant>
      <vt:variant>
        <vt:lpwstr>_Toc160779800</vt:lpwstr>
      </vt:variant>
      <vt:variant>
        <vt:i4>1441841</vt:i4>
      </vt:variant>
      <vt:variant>
        <vt:i4>332</vt:i4>
      </vt:variant>
      <vt:variant>
        <vt:i4>0</vt:i4>
      </vt:variant>
      <vt:variant>
        <vt:i4>5</vt:i4>
      </vt:variant>
      <vt:variant>
        <vt:lpwstr/>
      </vt:variant>
      <vt:variant>
        <vt:lpwstr>_Toc160779799</vt:lpwstr>
      </vt:variant>
      <vt:variant>
        <vt:i4>1441841</vt:i4>
      </vt:variant>
      <vt:variant>
        <vt:i4>326</vt:i4>
      </vt:variant>
      <vt:variant>
        <vt:i4>0</vt:i4>
      </vt:variant>
      <vt:variant>
        <vt:i4>5</vt:i4>
      </vt:variant>
      <vt:variant>
        <vt:lpwstr/>
      </vt:variant>
      <vt:variant>
        <vt:lpwstr>_Toc160779798</vt:lpwstr>
      </vt:variant>
      <vt:variant>
        <vt:i4>1441841</vt:i4>
      </vt:variant>
      <vt:variant>
        <vt:i4>320</vt:i4>
      </vt:variant>
      <vt:variant>
        <vt:i4>0</vt:i4>
      </vt:variant>
      <vt:variant>
        <vt:i4>5</vt:i4>
      </vt:variant>
      <vt:variant>
        <vt:lpwstr/>
      </vt:variant>
      <vt:variant>
        <vt:lpwstr>_Toc160779797</vt:lpwstr>
      </vt:variant>
      <vt:variant>
        <vt:i4>1441841</vt:i4>
      </vt:variant>
      <vt:variant>
        <vt:i4>314</vt:i4>
      </vt:variant>
      <vt:variant>
        <vt:i4>0</vt:i4>
      </vt:variant>
      <vt:variant>
        <vt:i4>5</vt:i4>
      </vt:variant>
      <vt:variant>
        <vt:lpwstr/>
      </vt:variant>
      <vt:variant>
        <vt:lpwstr>_Toc160779796</vt:lpwstr>
      </vt:variant>
      <vt:variant>
        <vt:i4>1441841</vt:i4>
      </vt:variant>
      <vt:variant>
        <vt:i4>308</vt:i4>
      </vt:variant>
      <vt:variant>
        <vt:i4>0</vt:i4>
      </vt:variant>
      <vt:variant>
        <vt:i4>5</vt:i4>
      </vt:variant>
      <vt:variant>
        <vt:lpwstr/>
      </vt:variant>
      <vt:variant>
        <vt:lpwstr>_Toc160779795</vt:lpwstr>
      </vt:variant>
      <vt:variant>
        <vt:i4>1441841</vt:i4>
      </vt:variant>
      <vt:variant>
        <vt:i4>302</vt:i4>
      </vt:variant>
      <vt:variant>
        <vt:i4>0</vt:i4>
      </vt:variant>
      <vt:variant>
        <vt:i4>5</vt:i4>
      </vt:variant>
      <vt:variant>
        <vt:lpwstr/>
      </vt:variant>
      <vt:variant>
        <vt:lpwstr>_Toc160779794</vt:lpwstr>
      </vt:variant>
      <vt:variant>
        <vt:i4>1441841</vt:i4>
      </vt:variant>
      <vt:variant>
        <vt:i4>296</vt:i4>
      </vt:variant>
      <vt:variant>
        <vt:i4>0</vt:i4>
      </vt:variant>
      <vt:variant>
        <vt:i4>5</vt:i4>
      </vt:variant>
      <vt:variant>
        <vt:lpwstr/>
      </vt:variant>
      <vt:variant>
        <vt:lpwstr>_Toc160779793</vt:lpwstr>
      </vt:variant>
      <vt:variant>
        <vt:i4>1441841</vt:i4>
      </vt:variant>
      <vt:variant>
        <vt:i4>290</vt:i4>
      </vt:variant>
      <vt:variant>
        <vt:i4>0</vt:i4>
      </vt:variant>
      <vt:variant>
        <vt:i4>5</vt:i4>
      </vt:variant>
      <vt:variant>
        <vt:lpwstr/>
      </vt:variant>
      <vt:variant>
        <vt:lpwstr>_Toc160779792</vt:lpwstr>
      </vt:variant>
      <vt:variant>
        <vt:i4>1441841</vt:i4>
      </vt:variant>
      <vt:variant>
        <vt:i4>284</vt:i4>
      </vt:variant>
      <vt:variant>
        <vt:i4>0</vt:i4>
      </vt:variant>
      <vt:variant>
        <vt:i4>5</vt:i4>
      </vt:variant>
      <vt:variant>
        <vt:lpwstr/>
      </vt:variant>
      <vt:variant>
        <vt:lpwstr>_Toc160779791</vt:lpwstr>
      </vt:variant>
      <vt:variant>
        <vt:i4>1441841</vt:i4>
      </vt:variant>
      <vt:variant>
        <vt:i4>278</vt:i4>
      </vt:variant>
      <vt:variant>
        <vt:i4>0</vt:i4>
      </vt:variant>
      <vt:variant>
        <vt:i4>5</vt:i4>
      </vt:variant>
      <vt:variant>
        <vt:lpwstr/>
      </vt:variant>
      <vt:variant>
        <vt:lpwstr>_Toc160779790</vt:lpwstr>
      </vt:variant>
      <vt:variant>
        <vt:i4>1507377</vt:i4>
      </vt:variant>
      <vt:variant>
        <vt:i4>272</vt:i4>
      </vt:variant>
      <vt:variant>
        <vt:i4>0</vt:i4>
      </vt:variant>
      <vt:variant>
        <vt:i4>5</vt:i4>
      </vt:variant>
      <vt:variant>
        <vt:lpwstr/>
      </vt:variant>
      <vt:variant>
        <vt:lpwstr>_Toc160779789</vt:lpwstr>
      </vt:variant>
      <vt:variant>
        <vt:i4>1507377</vt:i4>
      </vt:variant>
      <vt:variant>
        <vt:i4>266</vt:i4>
      </vt:variant>
      <vt:variant>
        <vt:i4>0</vt:i4>
      </vt:variant>
      <vt:variant>
        <vt:i4>5</vt:i4>
      </vt:variant>
      <vt:variant>
        <vt:lpwstr/>
      </vt:variant>
      <vt:variant>
        <vt:lpwstr>_Toc160779788</vt:lpwstr>
      </vt:variant>
      <vt:variant>
        <vt:i4>1507377</vt:i4>
      </vt:variant>
      <vt:variant>
        <vt:i4>260</vt:i4>
      </vt:variant>
      <vt:variant>
        <vt:i4>0</vt:i4>
      </vt:variant>
      <vt:variant>
        <vt:i4>5</vt:i4>
      </vt:variant>
      <vt:variant>
        <vt:lpwstr/>
      </vt:variant>
      <vt:variant>
        <vt:lpwstr>_Toc160779787</vt:lpwstr>
      </vt:variant>
      <vt:variant>
        <vt:i4>1507377</vt:i4>
      </vt:variant>
      <vt:variant>
        <vt:i4>254</vt:i4>
      </vt:variant>
      <vt:variant>
        <vt:i4>0</vt:i4>
      </vt:variant>
      <vt:variant>
        <vt:i4>5</vt:i4>
      </vt:variant>
      <vt:variant>
        <vt:lpwstr/>
      </vt:variant>
      <vt:variant>
        <vt:lpwstr>_Toc160779786</vt:lpwstr>
      </vt:variant>
      <vt:variant>
        <vt:i4>1507377</vt:i4>
      </vt:variant>
      <vt:variant>
        <vt:i4>248</vt:i4>
      </vt:variant>
      <vt:variant>
        <vt:i4>0</vt:i4>
      </vt:variant>
      <vt:variant>
        <vt:i4>5</vt:i4>
      </vt:variant>
      <vt:variant>
        <vt:lpwstr/>
      </vt:variant>
      <vt:variant>
        <vt:lpwstr>_Toc160779785</vt:lpwstr>
      </vt:variant>
      <vt:variant>
        <vt:i4>1507377</vt:i4>
      </vt:variant>
      <vt:variant>
        <vt:i4>242</vt:i4>
      </vt:variant>
      <vt:variant>
        <vt:i4>0</vt:i4>
      </vt:variant>
      <vt:variant>
        <vt:i4>5</vt:i4>
      </vt:variant>
      <vt:variant>
        <vt:lpwstr/>
      </vt:variant>
      <vt:variant>
        <vt:lpwstr>_Toc160779784</vt:lpwstr>
      </vt:variant>
      <vt:variant>
        <vt:i4>1507377</vt:i4>
      </vt:variant>
      <vt:variant>
        <vt:i4>236</vt:i4>
      </vt:variant>
      <vt:variant>
        <vt:i4>0</vt:i4>
      </vt:variant>
      <vt:variant>
        <vt:i4>5</vt:i4>
      </vt:variant>
      <vt:variant>
        <vt:lpwstr/>
      </vt:variant>
      <vt:variant>
        <vt:lpwstr>_Toc160779783</vt:lpwstr>
      </vt:variant>
      <vt:variant>
        <vt:i4>1507377</vt:i4>
      </vt:variant>
      <vt:variant>
        <vt:i4>230</vt:i4>
      </vt:variant>
      <vt:variant>
        <vt:i4>0</vt:i4>
      </vt:variant>
      <vt:variant>
        <vt:i4>5</vt:i4>
      </vt:variant>
      <vt:variant>
        <vt:lpwstr/>
      </vt:variant>
      <vt:variant>
        <vt:lpwstr>_Toc160779782</vt:lpwstr>
      </vt:variant>
      <vt:variant>
        <vt:i4>1507377</vt:i4>
      </vt:variant>
      <vt:variant>
        <vt:i4>224</vt:i4>
      </vt:variant>
      <vt:variant>
        <vt:i4>0</vt:i4>
      </vt:variant>
      <vt:variant>
        <vt:i4>5</vt:i4>
      </vt:variant>
      <vt:variant>
        <vt:lpwstr/>
      </vt:variant>
      <vt:variant>
        <vt:lpwstr>_Toc160779781</vt:lpwstr>
      </vt:variant>
      <vt:variant>
        <vt:i4>1507377</vt:i4>
      </vt:variant>
      <vt:variant>
        <vt:i4>218</vt:i4>
      </vt:variant>
      <vt:variant>
        <vt:i4>0</vt:i4>
      </vt:variant>
      <vt:variant>
        <vt:i4>5</vt:i4>
      </vt:variant>
      <vt:variant>
        <vt:lpwstr/>
      </vt:variant>
      <vt:variant>
        <vt:lpwstr>_Toc160779780</vt:lpwstr>
      </vt:variant>
      <vt:variant>
        <vt:i4>1572913</vt:i4>
      </vt:variant>
      <vt:variant>
        <vt:i4>212</vt:i4>
      </vt:variant>
      <vt:variant>
        <vt:i4>0</vt:i4>
      </vt:variant>
      <vt:variant>
        <vt:i4>5</vt:i4>
      </vt:variant>
      <vt:variant>
        <vt:lpwstr/>
      </vt:variant>
      <vt:variant>
        <vt:lpwstr>_Toc160779779</vt:lpwstr>
      </vt:variant>
      <vt:variant>
        <vt:i4>1572913</vt:i4>
      </vt:variant>
      <vt:variant>
        <vt:i4>206</vt:i4>
      </vt:variant>
      <vt:variant>
        <vt:i4>0</vt:i4>
      </vt:variant>
      <vt:variant>
        <vt:i4>5</vt:i4>
      </vt:variant>
      <vt:variant>
        <vt:lpwstr/>
      </vt:variant>
      <vt:variant>
        <vt:lpwstr>_Toc160779778</vt:lpwstr>
      </vt:variant>
      <vt:variant>
        <vt:i4>1572913</vt:i4>
      </vt:variant>
      <vt:variant>
        <vt:i4>200</vt:i4>
      </vt:variant>
      <vt:variant>
        <vt:i4>0</vt:i4>
      </vt:variant>
      <vt:variant>
        <vt:i4>5</vt:i4>
      </vt:variant>
      <vt:variant>
        <vt:lpwstr/>
      </vt:variant>
      <vt:variant>
        <vt:lpwstr>_Toc160779777</vt:lpwstr>
      </vt:variant>
      <vt:variant>
        <vt:i4>1572913</vt:i4>
      </vt:variant>
      <vt:variant>
        <vt:i4>194</vt:i4>
      </vt:variant>
      <vt:variant>
        <vt:i4>0</vt:i4>
      </vt:variant>
      <vt:variant>
        <vt:i4>5</vt:i4>
      </vt:variant>
      <vt:variant>
        <vt:lpwstr/>
      </vt:variant>
      <vt:variant>
        <vt:lpwstr>_Toc160779776</vt:lpwstr>
      </vt:variant>
      <vt:variant>
        <vt:i4>1572913</vt:i4>
      </vt:variant>
      <vt:variant>
        <vt:i4>188</vt:i4>
      </vt:variant>
      <vt:variant>
        <vt:i4>0</vt:i4>
      </vt:variant>
      <vt:variant>
        <vt:i4>5</vt:i4>
      </vt:variant>
      <vt:variant>
        <vt:lpwstr/>
      </vt:variant>
      <vt:variant>
        <vt:lpwstr>_Toc160779775</vt:lpwstr>
      </vt:variant>
      <vt:variant>
        <vt:i4>1572913</vt:i4>
      </vt:variant>
      <vt:variant>
        <vt:i4>182</vt:i4>
      </vt:variant>
      <vt:variant>
        <vt:i4>0</vt:i4>
      </vt:variant>
      <vt:variant>
        <vt:i4>5</vt:i4>
      </vt:variant>
      <vt:variant>
        <vt:lpwstr/>
      </vt:variant>
      <vt:variant>
        <vt:lpwstr>_Toc160779774</vt:lpwstr>
      </vt:variant>
      <vt:variant>
        <vt:i4>1572913</vt:i4>
      </vt:variant>
      <vt:variant>
        <vt:i4>176</vt:i4>
      </vt:variant>
      <vt:variant>
        <vt:i4>0</vt:i4>
      </vt:variant>
      <vt:variant>
        <vt:i4>5</vt:i4>
      </vt:variant>
      <vt:variant>
        <vt:lpwstr/>
      </vt:variant>
      <vt:variant>
        <vt:lpwstr>_Toc160779773</vt:lpwstr>
      </vt:variant>
      <vt:variant>
        <vt:i4>1572913</vt:i4>
      </vt:variant>
      <vt:variant>
        <vt:i4>170</vt:i4>
      </vt:variant>
      <vt:variant>
        <vt:i4>0</vt:i4>
      </vt:variant>
      <vt:variant>
        <vt:i4>5</vt:i4>
      </vt:variant>
      <vt:variant>
        <vt:lpwstr/>
      </vt:variant>
      <vt:variant>
        <vt:lpwstr>_Toc160779772</vt:lpwstr>
      </vt:variant>
      <vt:variant>
        <vt:i4>1572913</vt:i4>
      </vt:variant>
      <vt:variant>
        <vt:i4>164</vt:i4>
      </vt:variant>
      <vt:variant>
        <vt:i4>0</vt:i4>
      </vt:variant>
      <vt:variant>
        <vt:i4>5</vt:i4>
      </vt:variant>
      <vt:variant>
        <vt:lpwstr/>
      </vt:variant>
      <vt:variant>
        <vt:lpwstr>_Toc160779771</vt:lpwstr>
      </vt:variant>
      <vt:variant>
        <vt:i4>1572913</vt:i4>
      </vt:variant>
      <vt:variant>
        <vt:i4>158</vt:i4>
      </vt:variant>
      <vt:variant>
        <vt:i4>0</vt:i4>
      </vt:variant>
      <vt:variant>
        <vt:i4>5</vt:i4>
      </vt:variant>
      <vt:variant>
        <vt:lpwstr/>
      </vt:variant>
      <vt:variant>
        <vt:lpwstr>_Toc160779770</vt:lpwstr>
      </vt:variant>
      <vt:variant>
        <vt:i4>1638449</vt:i4>
      </vt:variant>
      <vt:variant>
        <vt:i4>152</vt:i4>
      </vt:variant>
      <vt:variant>
        <vt:i4>0</vt:i4>
      </vt:variant>
      <vt:variant>
        <vt:i4>5</vt:i4>
      </vt:variant>
      <vt:variant>
        <vt:lpwstr/>
      </vt:variant>
      <vt:variant>
        <vt:lpwstr>_Toc160779769</vt:lpwstr>
      </vt:variant>
      <vt:variant>
        <vt:i4>1638449</vt:i4>
      </vt:variant>
      <vt:variant>
        <vt:i4>146</vt:i4>
      </vt:variant>
      <vt:variant>
        <vt:i4>0</vt:i4>
      </vt:variant>
      <vt:variant>
        <vt:i4>5</vt:i4>
      </vt:variant>
      <vt:variant>
        <vt:lpwstr/>
      </vt:variant>
      <vt:variant>
        <vt:lpwstr>_Toc160779768</vt:lpwstr>
      </vt:variant>
      <vt:variant>
        <vt:i4>1638449</vt:i4>
      </vt:variant>
      <vt:variant>
        <vt:i4>140</vt:i4>
      </vt:variant>
      <vt:variant>
        <vt:i4>0</vt:i4>
      </vt:variant>
      <vt:variant>
        <vt:i4>5</vt:i4>
      </vt:variant>
      <vt:variant>
        <vt:lpwstr/>
      </vt:variant>
      <vt:variant>
        <vt:lpwstr>_Toc160779767</vt:lpwstr>
      </vt:variant>
      <vt:variant>
        <vt:i4>1638449</vt:i4>
      </vt:variant>
      <vt:variant>
        <vt:i4>134</vt:i4>
      </vt:variant>
      <vt:variant>
        <vt:i4>0</vt:i4>
      </vt:variant>
      <vt:variant>
        <vt:i4>5</vt:i4>
      </vt:variant>
      <vt:variant>
        <vt:lpwstr/>
      </vt:variant>
      <vt:variant>
        <vt:lpwstr>_Toc160779766</vt:lpwstr>
      </vt:variant>
      <vt:variant>
        <vt:i4>1638449</vt:i4>
      </vt:variant>
      <vt:variant>
        <vt:i4>128</vt:i4>
      </vt:variant>
      <vt:variant>
        <vt:i4>0</vt:i4>
      </vt:variant>
      <vt:variant>
        <vt:i4>5</vt:i4>
      </vt:variant>
      <vt:variant>
        <vt:lpwstr/>
      </vt:variant>
      <vt:variant>
        <vt:lpwstr>_Toc160779765</vt:lpwstr>
      </vt:variant>
      <vt:variant>
        <vt:i4>1638449</vt:i4>
      </vt:variant>
      <vt:variant>
        <vt:i4>122</vt:i4>
      </vt:variant>
      <vt:variant>
        <vt:i4>0</vt:i4>
      </vt:variant>
      <vt:variant>
        <vt:i4>5</vt:i4>
      </vt:variant>
      <vt:variant>
        <vt:lpwstr/>
      </vt:variant>
      <vt:variant>
        <vt:lpwstr>_Toc160779764</vt:lpwstr>
      </vt:variant>
      <vt:variant>
        <vt:i4>1638449</vt:i4>
      </vt:variant>
      <vt:variant>
        <vt:i4>116</vt:i4>
      </vt:variant>
      <vt:variant>
        <vt:i4>0</vt:i4>
      </vt:variant>
      <vt:variant>
        <vt:i4>5</vt:i4>
      </vt:variant>
      <vt:variant>
        <vt:lpwstr/>
      </vt:variant>
      <vt:variant>
        <vt:lpwstr>_Toc160779763</vt:lpwstr>
      </vt:variant>
      <vt:variant>
        <vt:i4>1638449</vt:i4>
      </vt:variant>
      <vt:variant>
        <vt:i4>110</vt:i4>
      </vt:variant>
      <vt:variant>
        <vt:i4>0</vt:i4>
      </vt:variant>
      <vt:variant>
        <vt:i4>5</vt:i4>
      </vt:variant>
      <vt:variant>
        <vt:lpwstr/>
      </vt:variant>
      <vt:variant>
        <vt:lpwstr>_Toc160779762</vt:lpwstr>
      </vt:variant>
      <vt:variant>
        <vt:i4>1638449</vt:i4>
      </vt:variant>
      <vt:variant>
        <vt:i4>104</vt:i4>
      </vt:variant>
      <vt:variant>
        <vt:i4>0</vt:i4>
      </vt:variant>
      <vt:variant>
        <vt:i4>5</vt:i4>
      </vt:variant>
      <vt:variant>
        <vt:lpwstr/>
      </vt:variant>
      <vt:variant>
        <vt:lpwstr>_Toc160779761</vt:lpwstr>
      </vt:variant>
      <vt:variant>
        <vt:i4>1638449</vt:i4>
      </vt:variant>
      <vt:variant>
        <vt:i4>98</vt:i4>
      </vt:variant>
      <vt:variant>
        <vt:i4>0</vt:i4>
      </vt:variant>
      <vt:variant>
        <vt:i4>5</vt:i4>
      </vt:variant>
      <vt:variant>
        <vt:lpwstr/>
      </vt:variant>
      <vt:variant>
        <vt:lpwstr>_Toc160779760</vt:lpwstr>
      </vt:variant>
      <vt:variant>
        <vt:i4>1703985</vt:i4>
      </vt:variant>
      <vt:variant>
        <vt:i4>92</vt:i4>
      </vt:variant>
      <vt:variant>
        <vt:i4>0</vt:i4>
      </vt:variant>
      <vt:variant>
        <vt:i4>5</vt:i4>
      </vt:variant>
      <vt:variant>
        <vt:lpwstr/>
      </vt:variant>
      <vt:variant>
        <vt:lpwstr>_Toc160779759</vt:lpwstr>
      </vt:variant>
      <vt:variant>
        <vt:i4>1703985</vt:i4>
      </vt:variant>
      <vt:variant>
        <vt:i4>86</vt:i4>
      </vt:variant>
      <vt:variant>
        <vt:i4>0</vt:i4>
      </vt:variant>
      <vt:variant>
        <vt:i4>5</vt:i4>
      </vt:variant>
      <vt:variant>
        <vt:lpwstr/>
      </vt:variant>
      <vt:variant>
        <vt:lpwstr>_Toc160779758</vt:lpwstr>
      </vt:variant>
      <vt:variant>
        <vt:i4>1703985</vt:i4>
      </vt:variant>
      <vt:variant>
        <vt:i4>80</vt:i4>
      </vt:variant>
      <vt:variant>
        <vt:i4>0</vt:i4>
      </vt:variant>
      <vt:variant>
        <vt:i4>5</vt:i4>
      </vt:variant>
      <vt:variant>
        <vt:lpwstr/>
      </vt:variant>
      <vt:variant>
        <vt:lpwstr>_Toc160779757</vt:lpwstr>
      </vt:variant>
      <vt:variant>
        <vt:i4>1703985</vt:i4>
      </vt:variant>
      <vt:variant>
        <vt:i4>74</vt:i4>
      </vt:variant>
      <vt:variant>
        <vt:i4>0</vt:i4>
      </vt:variant>
      <vt:variant>
        <vt:i4>5</vt:i4>
      </vt:variant>
      <vt:variant>
        <vt:lpwstr/>
      </vt:variant>
      <vt:variant>
        <vt:lpwstr>_Toc160779756</vt:lpwstr>
      </vt:variant>
      <vt:variant>
        <vt:i4>1703985</vt:i4>
      </vt:variant>
      <vt:variant>
        <vt:i4>68</vt:i4>
      </vt:variant>
      <vt:variant>
        <vt:i4>0</vt:i4>
      </vt:variant>
      <vt:variant>
        <vt:i4>5</vt:i4>
      </vt:variant>
      <vt:variant>
        <vt:lpwstr/>
      </vt:variant>
      <vt:variant>
        <vt:lpwstr>_Toc160779755</vt:lpwstr>
      </vt:variant>
      <vt:variant>
        <vt:i4>1703985</vt:i4>
      </vt:variant>
      <vt:variant>
        <vt:i4>62</vt:i4>
      </vt:variant>
      <vt:variant>
        <vt:i4>0</vt:i4>
      </vt:variant>
      <vt:variant>
        <vt:i4>5</vt:i4>
      </vt:variant>
      <vt:variant>
        <vt:lpwstr/>
      </vt:variant>
      <vt:variant>
        <vt:lpwstr>_Toc160779754</vt:lpwstr>
      </vt:variant>
      <vt:variant>
        <vt:i4>1703985</vt:i4>
      </vt:variant>
      <vt:variant>
        <vt:i4>56</vt:i4>
      </vt:variant>
      <vt:variant>
        <vt:i4>0</vt:i4>
      </vt:variant>
      <vt:variant>
        <vt:i4>5</vt:i4>
      </vt:variant>
      <vt:variant>
        <vt:lpwstr/>
      </vt:variant>
      <vt:variant>
        <vt:lpwstr>_Toc160779753</vt:lpwstr>
      </vt:variant>
      <vt:variant>
        <vt:i4>1703985</vt:i4>
      </vt:variant>
      <vt:variant>
        <vt:i4>50</vt:i4>
      </vt:variant>
      <vt:variant>
        <vt:i4>0</vt:i4>
      </vt:variant>
      <vt:variant>
        <vt:i4>5</vt:i4>
      </vt:variant>
      <vt:variant>
        <vt:lpwstr/>
      </vt:variant>
      <vt:variant>
        <vt:lpwstr>_Toc160779752</vt:lpwstr>
      </vt:variant>
      <vt:variant>
        <vt:i4>1703985</vt:i4>
      </vt:variant>
      <vt:variant>
        <vt:i4>44</vt:i4>
      </vt:variant>
      <vt:variant>
        <vt:i4>0</vt:i4>
      </vt:variant>
      <vt:variant>
        <vt:i4>5</vt:i4>
      </vt:variant>
      <vt:variant>
        <vt:lpwstr/>
      </vt:variant>
      <vt:variant>
        <vt:lpwstr>_Toc160779751</vt:lpwstr>
      </vt:variant>
      <vt:variant>
        <vt:i4>1703985</vt:i4>
      </vt:variant>
      <vt:variant>
        <vt:i4>38</vt:i4>
      </vt:variant>
      <vt:variant>
        <vt:i4>0</vt:i4>
      </vt:variant>
      <vt:variant>
        <vt:i4>5</vt:i4>
      </vt:variant>
      <vt:variant>
        <vt:lpwstr/>
      </vt:variant>
      <vt:variant>
        <vt:lpwstr>_Toc160779750</vt:lpwstr>
      </vt:variant>
      <vt:variant>
        <vt:i4>1769521</vt:i4>
      </vt:variant>
      <vt:variant>
        <vt:i4>32</vt:i4>
      </vt:variant>
      <vt:variant>
        <vt:i4>0</vt:i4>
      </vt:variant>
      <vt:variant>
        <vt:i4>5</vt:i4>
      </vt:variant>
      <vt:variant>
        <vt:lpwstr/>
      </vt:variant>
      <vt:variant>
        <vt:lpwstr>_Toc160779749</vt:lpwstr>
      </vt:variant>
      <vt:variant>
        <vt:i4>1769521</vt:i4>
      </vt:variant>
      <vt:variant>
        <vt:i4>26</vt:i4>
      </vt:variant>
      <vt:variant>
        <vt:i4>0</vt:i4>
      </vt:variant>
      <vt:variant>
        <vt:i4>5</vt:i4>
      </vt:variant>
      <vt:variant>
        <vt:lpwstr/>
      </vt:variant>
      <vt:variant>
        <vt:lpwstr>_Toc160779748</vt:lpwstr>
      </vt:variant>
      <vt:variant>
        <vt:i4>1769521</vt:i4>
      </vt:variant>
      <vt:variant>
        <vt:i4>20</vt:i4>
      </vt:variant>
      <vt:variant>
        <vt:i4>0</vt:i4>
      </vt:variant>
      <vt:variant>
        <vt:i4>5</vt:i4>
      </vt:variant>
      <vt:variant>
        <vt:lpwstr/>
      </vt:variant>
      <vt:variant>
        <vt:lpwstr>_Toc160779747</vt:lpwstr>
      </vt:variant>
      <vt:variant>
        <vt:i4>1769521</vt:i4>
      </vt:variant>
      <vt:variant>
        <vt:i4>14</vt:i4>
      </vt:variant>
      <vt:variant>
        <vt:i4>0</vt:i4>
      </vt:variant>
      <vt:variant>
        <vt:i4>5</vt:i4>
      </vt:variant>
      <vt:variant>
        <vt:lpwstr/>
      </vt:variant>
      <vt:variant>
        <vt:lpwstr>_Toc160779746</vt:lpwstr>
      </vt:variant>
      <vt:variant>
        <vt:i4>1769521</vt:i4>
      </vt:variant>
      <vt:variant>
        <vt:i4>8</vt:i4>
      </vt:variant>
      <vt:variant>
        <vt:i4>0</vt:i4>
      </vt:variant>
      <vt:variant>
        <vt:i4>5</vt:i4>
      </vt:variant>
      <vt:variant>
        <vt:lpwstr/>
      </vt:variant>
      <vt:variant>
        <vt:lpwstr>_Toc160779745</vt:lpwstr>
      </vt:variant>
      <vt:variant>
        <vt:i4>1769521</vt:i4>
      </vt:variant>
      <vt:variant>
        <vt:i4>2</vt:i4>
      </vt:variant>
      <vt:variant>
        <vt:i4>0</vt:i4>
      </vt:variant>
      <vt:variant>
        <vt:i4>5</vt:i4>
      </vt:variant>
      <vt:variant>
        <vt:lpwstr/>
      </vt:variant>
      <vt:variant>
        <vt:lpwstr>_Toc160779744</vt:lpwstr>
      </vt:variant>
      <vt:variant>
        <vt:i4>6553720</vt:i4>
      </vt:variant>
      <vt:variant>
        <vt:i4>0</vt:i4>
      </vt:variant>
      <vt:variant>
        <vt:i4>0</vt:i4>
      </vt:variant>
      <vt:variant>
        <vt:i4>5</vt:i4>
      </vt:variant>
      <vt:variant>
        <vt:lpwstr>https://www.canva.com/design/DAF8FKGg8iM/xd-b7l-WJ1J2E7bsyKbXUw/edit?utm_content=DAF8FKGg8iM&amp;utm_campaign=designshare&amp;utm_medium=link2&amp;utm_source=sharebutton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36</dc:title>
  <dc:subject/>
  <dc:creator>NSW Department of Education</dc:creator>
  <cp:keywords/>
  <dc:description/>
  <dcterms:created xsi:type="dcterms:W3CDTF">2024-05-22T23:05:00Z</dcterms:created>
  <dcterms:modified xsi:type="dcterms:W3CDTF">2024-06-26T06:31:00Z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2024-05-22T23:06:12Z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e4d63ab0-2a9b-46d3-b288-e45e04c7e511</vt:lpwstr>
  </property>
  <property fmtid="{D5CDD505-2E9C-101B-9397-08002B2CF9AE}" pid="8" name="MSIP_Label_b603dfd7-d93a-4381-a340-2995d8282205_ContentBits">
    <vt:lpwstr>0</vt:lpwstr>
  </property>
</Properties>
</file>