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5EF6" w14:textId="50BDE563" w:rsidR="00921FDC" w:rsidRDefault="4EDC1590" w:rsidP="00CF1DD3">
      <w:pPr>
        <w:pStyle w:val="Title"/>
      </w:pPr>
      <w:bookmarkStart w:id="0" w:name="_Hlk139986739"/>
      <w:r>
        <w:t xml:space="preserve">Mathematics </w:t>
      </w:r>
      <w:r w:rsidR="01903CA6">
        <w:t xml:space="preserve">Stage </w:t>
      </w:r>
      <w:r w:rsidR="40CB9B77">
        <w:t>2</w:t>
      </w:r>
      <w:r w:rsidR="01903CA6">
        <w:t xml:space="preserve"> – Unit </w:t>
      </w:r>
      <w:r w:rsidR="48FE8E82">
        <w:t>3</w:t>
      </w:r>
      <w:r w:rsidR="3EE5E775">
        <w:t>7</w:t>
      </w:r>
      <w:bookmarkEnd w:id="0"/>
    </w:p>
    <w:p w14:paraId="2360AA6E" w14:textId="70AD728E" w:rsidR="00E20F46" w:rsidRDefault="00320AE7" w:rsidP="00320AE7">
      <w:pPr>
        <w:pStyle w:val="Subtitle0"/>
      </w:pPr>
      <w:r w:rsidRPr="00320AE7">
        <w:t>Multiplicative thinking involves flexible use of multiplication and division concepts, strategies and representations</w:t>
      </w:r>
      <w:r w:rsidR="00E20F46">
        <w:br w:type="page"/>
      </w:r>
    </w:p>
    <w:p w14:paraId="29A7D2EE" w14:textId="0202F1A1" w:rsidR="00E20F46" w:rsidRDefault="00E20F46" w:rsidP="00E20F46">
      <w:pPr>
        <w:pStyle w:val="TOCHeading"/>
      </w:pPr>
      <w:r>
        <w:lastRenderedPageBreak/>
        <w:t>Contents</w:t>
      </w:r>
    </w:p>
    <w:p w14:paraId="0C66ED00" w14:textId="7C1920C2" w:rsidR="00E178B9" w:rsidRDefault="00537F45">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"1-2" \h \z \u </w:instrText>
      </w:r>
      <w:r>
        <w:fldChar w:fldCharType="separate"/>
      </w:r>
      <w:hyperlink w:anchor="_Toc170315580" w:history="1">
        <w:r w:rsidR="00E178B9" w:rsidRPr="00745C2E">
          <w:rPr>
            <w:rStyle w:val="Hyperlink"/>
          </w:rPr>
          <w:t>Unit description and duration</w:t>
        </w:r>
        <w:r w:rsidR="00E178B9">
          <w:rPr>
            <w:webHidden/>
          </w:rPr>
          <w:tab/>
        </w:r>
        <w:r w:rsidR="00E178B9">
          <w:rPr>
            <w:webHidden/>
          </w:rPr>
          <w:fldChar w:fldCharType="begin"/>
        </w:r>
        <w:r w:rsidR="00E178B9">
          <w:rPr>
            <w:webHidden/>
          </w:rPr>
          <w:instrText xml:space="preserve"> PAGEREF _Toc170315580 \h </w:instrText>
        </w:r>
        <w:r w:rsidR="00E178B9">
          <w:rPr>
            <w:webHidden/>
          </w:rPr>
        </w:r>
        <w:r w:rsidR="00E178B9">
          <w:rPr>
            <w:webHidden/>
          </w:rPr>
          <w:fldChar w:fldCharType="separate"/>
        </w:r>
        <w:r w:rsidR="00E178B9">
          <w:rPr>
            <w:webHidden/>
          </w:rPr>
          <w:t>5</w:t>
        </w:r>
        <w:r w:rsidR="00E178B9">
          <w:rPr>
            <w:webHidden/>
          </w:rPr>
          <w:fldChar w:fldCharType="end"/>
        </w:r>
      </w:hyperlink>
    </w:p>
    <w:p w14:paraId="639EC550" w14:textId="03698846"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81" w:history="1">
        <w:r w:rsidRPr="00745C2E">
          <w:rPr>
            <w:rStyle w:val="Hyperlink"/>
          </w:rPr>
          <w:t>Syllabus outcomes</w:t>
        </w:r>
        <w:r>
          <w:rPr>
            <w:webHidden/>
          </w:rPr>
          <w:tab/>
        </w:r>
        <w:r>
          <w:rPr>
            <w:webHidden/>
          </w:rPr>
          <w:fldChar w:fldCharType="begin"/>
        </w:r>
        <w:r>
          <w:rPr>
            <w:webHidden/>
          </w:rPr>
          <w:instrText xml:space="preserve"> PAGEREF _Toc170315581 \h </w:instrText>
        </w:r>
        <w:r>
          <w:rPr>
            <w:webHidden/>
          </w:rPr>
        </w:r>
        <w:r>
          <w:rPr>
            <w:webHidden/>
          </w:rPr>
          <w:fldChar w:fldCharType="separate"/>
        </w:r>
        <w:r>
          <w:rPr>
            <w:webHidden/>
          </w:rPr>
          <w:t>5</w:t>
        </w:r>
        <w:r>
          <w:rPr>
            <w:webHidden/>
          </w:rPr>
          <w:fldChar w:fldCharType="end"/>
        </w:r>
      </w:hyperlink>
    </w:p>
    <w:p w14:paraId="5D046D5A" w14:textId="3B069C0D"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82" w:history="1">
        <w:r w:rsidRPr="00745C2E">
          <w:rPr>
            <w:rStyle w:val="Hyperlink"/>
          </w:rPr>
          <w:t>Working mathematically</w:t>
        </w:r>
        <w:r>
          <w:rPr>
            <w:webHidden/>
          </w:rPr>
          <w:tab/>
        </w:r>
        <w:r>
          <w:rPr>
            <w:webHidden/>
          </w:rPr>
          <w:fldChar w:fldCharType="begin"/>
        </w:r>
        <w:r>
          <w:rPr>
            <w:webHidden/>
          </w:rPr>
          <w:instrText xml:space="preserve"> PAGEREF _Toc170315582 \h </w:instrText>
        </w:r>
        <w:r>
          <w:rPr>
            <w:webHidden/>
          </w:rPr>
        </w:r>
        <w:r>
          <w:rPr>
            <w:webHidden/>
          </w:rPr>
          <w:fldChar w:fldCharType="separate"/>
        </w:r>
        <w:r>
          <w:rPr>
            <w:webHidden/>
          </w:rPr>
          <w:t>6</w:t>
        </w:r>
        <w:r>
          <w:rPr>
            <w:webHidden/>
          </w:rPr>
          <w:fldChar w:fldCharType="end"/>
        </w:r>
      </w:hyperlink>
    </w:p>
    <w:p w14:paraId="0DE3F934" w14:textId="138CA445"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83" w:history="1">
        <w:r w:rsidRPr="00745C2E">
          <w:rPr>
            <w:rStyle w:val="Hyperlink"/>
          </w:rPr>
          <w:t>Student prior learning</w:t>
        </w:r>
        <w:r>
          <w:rPr>
            <w:webHidden/>
          </w:rPr>
          <w:tab/>
        </w:r>
        <w:r>
          <w:rPr>
            <w:webHidden/>
          </w:rPr>
          <w:fldChar w:fldCharType="begin"/>
        </w:r>
        <w:r>
          <w:rPr>
            <w:webHidden/>
          </w:rPr>
          <w:instrText xml:space="preserve"> PAGEREF _Toc170315583 \h </w:instrText>
        </w:r>
        <w:r>
          <w:rPr>
            <w:webHidden/>
          </w:rPr>
        </w:r>
        <w:r>
          <w:rPr>
            <w:webHidden/>
          </w:rPr>
          <w:fldChar w:fldCharType="separate"/>
        </w:r>
        <w:r>
          <w:rPr>
            <w:webHidden/>
          </w:rPr>
          <w:t>6</w:t>
        </w:r>
        <w:r>
          <w:rPr>
            <w:webHidden/>
          </w:rPr>
          <w:fldChar w:fldCharType="end"/>
        </w:r>
      </w:hyperlink>
    </w:p>
    <w:p w14:paraId="7DDBFBC1" w14:textId="432041B2"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584" w:history="1">
        <w:r w:rsidRPr="00745C2E">
          <w:rPr>
            <w:rStyle w:val="Hyperlink"/>
          </w:rPr>
          <w:t>Lesson overview and resources</w:t>
        </w:r>
        <w:r>
          <w:rPr>
            <w:webHidden/>
          </w:rPr>
          <w:tab/>
        </w:r>
        <w:r>
          <w:rPr>
            <w:webHidden/>
          </w:rPr>
          <w:fldChar w:fldCharType="begin"/>
        </w:r>
        <w:r>
          <w:rPr>
            <w:webHidden/>
          </w:rPr>
          <w:instrText xml:space="preserve"> PAGEREF _Toc170315584 \h </w:instrText>
        </w:r>
        <w:r>
          <w:rPr>
            <w:webHidden/>
          </w:rPr>
        </w:r>
        <w:r>
          <w:rPr>
            <w:webHidden/>
          </w:rPr>
          <w:fldChar w:fldCharType="separate"/>
        </w:r>
        <w:r>
          <w:rPr>
            <w:webHidden/>
          </w:rPr>
          <w:t>8</w:t>
        </w:r>
        <w:r>
          <w:rPr>
            <w:webHidden/>
          </w:rPr>
          <w:fldChar w:fldCharType="end"/>
        </w:r>
      </w:hyperlink>
    </w:p>
    <w:p w14:paraId="7B562055" w14:textId="0DEB3A79"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585" w:history="1">
        <w:r w:rsidRPr="00745C2E">
          <w:rPr>
            <w:rStyle w:val="Hyperlink"/>
          </w:rPr>
          <w:t>Lesson 1</w:t>
        </w:r>
        <w:r>
          <w:rPr>
            <w:webHidden/>
          </w:rPr>
          <w:tab/>
        </w:r>
        <w:r>
          <w:rPr>
            <w:webHidden/>
          </w:rPr>
          <w:fldChar w:fldCharType="begin"/>
        </w:r>
        <w:r>
          <w:rPr>
            <w:webHidden/>
          </w:rPr>
          <w:instrText xml:space="preserve"> PAGEREF _Toc170315585 \h </w:instrText>
        </w:r>
        <w:r>
          <w:rPr>
            <w:webHidden/>
          </w:rPr>
        </w:r>
        <w:r>
          <w:rPr>
            <w:webHidden/>
          </w:rPr>
          <w:fldChar w:fldCharType="separate"/>
        </w:r>
        <w:r>
          <w:rPr>
            <w:webHidden/>
          </w:rPr>
          <w:t>14</w:t>
        </w:r>
        <w:r>
          <w:rPr>
            <w:webHidden/>
          </w:rPr>
          <w:fldChar w:fldCharType="end"/>
        </w:r>
      </w:hyperlink>
    </w:p>
    <w:p w14:paraId="32235B95" w14:textId="3E02B28B"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86" w:history="1">
        <w:r w:rsidRPr="00745C2E">
          <w:rPr>
            <w:rStyle w:val="Hyperlink"/>
          </w:rPr>
          <w:t>Daily number sense – tiling problem – 10 minutes</w:t>
        </w:r>
        <w:r>
          <w:rPr>
            <w:webHidden/>
          </w:rPr>
          <w:tab/>
        </w:r>
        <w:r>
          <w:rPr>
            <w:webHidden/>
          </w:rPr>
          <w:fldChar w:fldCharType="begin"/>
        </w:r>
        <w:r>
          <w:rPr>
            <w:webHidden/>
          </w:rPr>
          <w:instrText xml:space="preserve"> PAGEREF _Toc170315586 \h </w:instrText>
        </w:r>
        <w:r>
          <w:rPr>
            <w:webHidden/>
          </w:rPr>
        </w:r>
        <w:r>
          <w:rPr>
            <w:webHidden/>
          </w:rPr>
          <w:fldChar w:fldCharType="separate"/>
        </w:r>
        <w:r>
          <w:rPr>
            <w:webHidden/>
          </w:rPr>
          <w:t>14</w:t>
        </w:r>
        <w:r>
          <w:rPr>
            <w:webHidden/>
          </w:rPr>
          <w:fldChar w:fldCharType="end"/>
        </w:r>
      </w:hyperlink>
    </w:p>
    <w:p w14:paraId="117D42F7" w14:textId="79FFB7EA"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87" w:history="1">
        <w:r w:rsidRPr="00745C2E">
          <w:rPr>
            <w:rStyle w:val="Hyperlink"/>
          </w:rPr>
          <w:t>Core lesson – shape sort – 35 minutes</w:t>
        </w:r>
        <w:r>
          <w:rPr>
            <w:webHidden/>
          </w:rPr>
          <w:tab/>
        </w:r>
        <w:r>
          <w:rPr>
            <w:webHidden/>
          </w:rPr>
          <w:fldChar w:fldCharType="begin"/>
        </w:r>
        <w:r>
          <w:rPr>
            <w:webHidden/>
          </w:rPr>
          <w:instrText xml:space="preserve"> PAGEREF _Toc170315587 \h </w:instrText>
        </w:r>
        <w:r>
          <w:rPr>
            <w:webHidden/>
          </w:rPr>
        </w:r>
        <w:r>
          <w:rPr>
            <w:webHidden/>
          </w:rPr>
          <w:fldChar w:fldCharType="separate"/>
        </w:r>
        <w:r>
          <w:rPr>
            <w:webHidden/>
          </w:rPr>
          <w:t>16</w:t>
        </w:r>
        <w:r>
          <w:rPr>
            <w:webHidden/>
          </w:rPr>
          <w:fldChar w:fldCharType="end"/>
        </w:r>
      </w:hyperlink>
    </w:p>
    <w:p w14:paraId="0D7EBD6C" w14:textId="57579DA5"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88" w:history="1">
        <w:r w:rsidRPr="00745C2E">
          <w:rPr>
            <w:rStyle w:val="Hyperlink"/>
          </w:rPr>
          <w:t>Discuss and connect the mathematics – 15 minutes</w:t>
        </w:r>
        <w:r>
          <w:rPr>
            <w:webHidden/>
          </w:rPr>
          <w:tab/>
        </w:r>
        <w:r>
          <w:rPr>
            <w:webHidden/>
          </w:rPr>
          <w:fldChar w:fldCharType="begin"/>
        </w:r>
        <w:r>
          <w:rPr>
            <w:webHidden/>
          </w:rPr>
          <w:instrText xml:space="preserve"> PAGEREF _Toc170315588 \h </w:instrText>
        </w:r>
        <w:r>
          <w:rPr>
            <w:webHidden/>
          </w:rPr>
        </w:r>
        <w:r>
          <w:rPr>
            <w:webHidden/>
          </w:rPr>
          <w:fldChar w:fldCharType="separate"/>
        </w:r>
        <w:r>
          <w:rPr>
            <w:webHidden/>
          </w:rPr>
          <w:t>18</w:t>
        </w:r>
        <w:r>
          <w:rPr>
            <w:webHidden/>
          </w:rPr>
          <w:fldChar w:fldCharType="end"/>
        </w:r>
      </w:hyperlink>
    </w:p>
    <w:p w14:paraId="52359AD8" w14:textId="13459F60"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589" w:history="1">
        <w:r w:rsidRPr="00745C2E">
          <w:rPr>
            <w:rStyle w:val="Hyperlink"/>
          </w:rPr>
          <w:t>Lesson 2</w:t>
        </w:r>
        <w:r>
          <w:rPr>
            <w:webHidden/>
          </w:rPr>
          <w:tab/>
        </w:r>
        <w:r>
          <w:rPr>
            <w:webHidden/>
          </w:rPr>
          <w:fldChar w:fldCharType="begin"/>
        </w:r>
        <w:r>
          <w:rPr>
            <w:webHidden/>
          </w:rPr>
          <w:instrText xml:space="preserve"> PAGEREF _Toc170315589 \h </w:instrText>
        </w:r>
        <w:r>
          <w:rPr>
            <w:webHidden/>
          </w:rPr>
        </w:r>
        <w:r>
          <w:rPr>
            <w:webHidden/>
          </w:rPr>
          <w:fldChar w:fldCharType="separate"/>
        </w:r>
        <w:r>
          <w:rPr>
            <w:webHidden/>
          </w:rPr>
          <w:t>20</w:t>
        </w:r>
        <w:r>
          <w:rPr>
            <w:webHidden/>
          </w:rPr>
          <w:fldChar w:fldCharType="end"/>
        </w:r>
      </w:hyperlink>
    </w:p>
    <w:p w14:paraId="6D823CAA" w14:textId="640852E1"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90" w:history="1">
        <w:r w:rsidRPr="00745C2E">
          <w:rPr>
            <w:rStyle w:val="Hyperlink"/>
          </w:rPr>
          <w:t>Daily number sense – partial array bingo – 15 minutes</w:t>
        </w:r>
        <w:r>
          <w:rPr>
            <w:webHidden/>
          </w:rPr>
          <w:tab/>
        </w:r>
        <w:r>
          <w:rPr>
            <w:webHidden/>
          </w:rPr>
          <w:fldChar w:fldCharType="begin"/>
        </w:r>
        <w:r>
          <w:rPr>
            <w:webHidden/>
          </w:rPr>
          <w:instrText xml:space="preserve"> PAGEREF _Toc170315590 \h </w:instrText>
        </w:r>
        <w:r>
          <w:rPr>
            <w:webHidden/>
          </w:rPr>
        </w:r>
        <w:r>
          <w:rPr>
            <w:webHidden/>
          </w:rPr>
          <w:fldChar w:fldCharType="separate"/>
        </w:r>
        <w:r>
          <w:rPr>
            <w:webHidden/>
          </w:rPr>
          <w:t>20</w:t>
        </w:r>
        <w:r>
          <w:rPr>
            <w:webHidden/>
          </w:rPr>
          <w:fldChar w:fldCharType="end"/>
        </w:r>
      </w:hyperlink>
    </w:p>
    <w:p w14:paraId="385E2AB0" w14:textId="04BF1FA1"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91" w:history="1">
        <w:r w:rsidRPr="00745C2E">
          <w:rPr>
            <w:rStyle w:val="Hyperlink"/>
          </w:rPr>
          <w:t>Core lesson – tray arrays – 35 minutes</w:t>
        </w:r>
        <w:r>
          <w:rPr>
            <w:webHidden/>
          </w:rPr>
          <w:tab/>
        </w:r>
        <w:r>
          <w:rPr>
            <w:webHidden/>
          </w:rPr>
          <w:fldChar w:fldCharType="begin"/>
        </w:r>
        <w:r>
          <w:rPr>
            <w:webHidden/>
          </w:rPr>
          <w:instrText xml:space="preserve"> PAGEREF _Toc170315591 \h </w:instrText>
        </w:r>
        <w:r>
          <w:rPr>
            <w:webHidden/>
          </w:rPr>
        </w:r>
        <w:r>
          <w:rPr>
            <w:webHidden/>
          </w:rPr>
          <w:fldChar w:fldCharType="separate"/>
        </w:r>
        <w:r>
          <w:rPr>
            <w:webHidden/>
          </w:rPr>
          <w:t>21</w:t>
        </w:r>
        <w:r>
          <w:rPr>
            <w:webHidden/>
          </w:rPr>
          <w:fldChar w:fldCharType="end"/>
        </w:r>
      </w:hyperlink>
    </w:p>
    <w:p w14:paraId="0F986F31" w14:textId="11FAD881"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92" w:history="1">
        <w:r w:rsidRPr="00745C2E">
          <w:rPr>
            <w:rStyle w:val="Hyperlink"/>
          </w:rPr>
          <w:t>Discuss and connect the mathematics – 10 minutes</w:t>
        </w:r>
        <w:r>
          <w:rPr>
            <w:webHidden/>
          </w:rPr>
          <w:tab/>
        </w:r>
        <w:r>
          <w:rPr>
            <w:webHidden/>
          </w:rPr>
          <w:fldChar w:fldCharType="begin"/>
        </w:r>
        <w:r>
          <w:rPr>
            <w:webHidden/>
          </w:rPr>
          <w:instrText xml:space="preserve"> PAGEREF _Toc170315592 \h </w:instrText>
        </w:r>
        <w:r>
          <w:rPr>
            <w:webHidden/>
          </w:rPr>
        </w:r>
        <w:r>
          <w:rPr>
            <w:webHidden/>
          </w:rPr>
          <w:fldChar w:fldCharType="separate"/>
        </w:r>
        <w:r>
          <w:rPr>
            <w:webHidden/>
          </w:rPr>
          <w:t>24</w:t>
        </w:r>
        <w:r>
          <w:rPr>
            <w:webHidden/>
          </w:rPr>
          <w:fldChar w:fldCharType="end"/>
        </w:r>
      </w:hyperlink>
    </w:p>
    <w:p w14:paraId="65EE68B1" w14:textId="45C63293"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593" w:history="1">
        <w:r w:rsidRPr="00745C2E">
          <w:rPr>
            <w:rStyle w:val="Hyperlink"/>
          </w:rPr>
          <w:t>Lesson 3</w:t>
        </w:r>
        <w:r>
          <w:rPr>
            <w:webHidden/>
          </w:rPr>
          <w:tab/>
        </w:r>
        <w:r>
          <w:rPr>
            <w:webHidden/>
          </w:rPr>
          <w:fldChar w:fldCharType="begin"/>
        </w:r>
        <w:r>
          <w:rPr>
            <w:webHidden/>
          </w:rPr>
          <w:instrText xml:space="preserve"> PAGEREF _Toc170315593 \h </w:instrText>
        </w:r>
        <w:r>
          <w:rPr>
            <w:webHidden/>
          </w:rPr>
        </w:r>
        <w:r>
          <w:rPr>
            <w:webHidden/>
          </w:rPr>
          <w:fldChar w:fldCharType="separate"/>
        </w:r>
        <w:r>
          <w:rPr>
            <w:webHidden/>
          </w:rPr>
          <w:t>26</w:t>
        </w:r>
        <w:r>
          <w:rPr>
            <w:webHidden/>
          </w:rPr>
          <w:fldChar w:fldCharType="end"/>
        </w:r>
      </w:hyperlink>
    </w:p>
    <w:p w14:paraId="0633297E" w14:textId="60734975"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94" w:history="1">
        <w:r w:rsidRPr="00745C2E">
          <w:rPr>
            <w:rStyle w:val="Hyperlink"/>
          </w:rPr>
          <w:t>Daily number sense – partial grid – 10 minutes</w:t>
        </w:r>
        <w:r>
          <w:rPr>
            <w:webHidden/>
          </w:rPr>
          <w:tab/>
        </w:r>
        <w:r>
          <w:rPr>
            <w:webHidden/>
          </w:rPr>
          <w:fldChar w:fldCharType="begin"/>
        </w:r>
        <w:r>
          <w:rPr>
            <w:webHidden/>
          </w:rPr>
          <w:instrText xml:space="preserve"> PAGEREF _Toc170315594 \h </w:instrText>
        </w:r>
        <w:r>
          <w:rPr>
            <w:webHidden/>
          </w:rPr>
        </w:r>
        <w:r>
          <w:rPr>
            <w:webHidden/>
          </w:rPr>
          <w:fldChar w:fldCharType="separate"/>
        </w:r>
        <w:r>
          <w:rPr>
            <w:webHidden/>
          </w:rPr>
          <w:t>26</w:t>
        </w:r>
        <w:r>
          <w:rPr>
            <w:webHidden/>
          </w:rPr>
          <w:fldChar w:fldCharType="end"/>
        </w:r>
      </w:hyperlink>
    </w:p>
    <w:p w14:paraId="73CB7C6B" w14:textId="172D8278"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95" w:history="1">
        <w:r w:rsidRPr="00745C2E">
          <w:rPr>
            <w:rStyle w:val="Hyperlink"/>
          </w:rPr>
          <w:t>Core lesson – torn shapes – 40 minutes</w:t>
        </w:r>
        <w:r>
          <w:rPr>
            <w:webHidden/>
          </w:rPr>
          <w:tab/>
        </w:r>
        <w:r>
          <w:rPr>
            <w:webHidden/>
          </w:rPr>
          <w:fldChar w:fldCharType="begin"/>
        </w:r>
        <w:r>
          <w:rPr>
            <w:webHidden/>
          </w:rPr>
          <w:instrText xml:space="preserve"> PAGEREF _Toc170315595 \h </w:instrText>
        </w:r>
        <w:r>
          <w:rPr>
            <w:webHidden/>
          </w:rPr>
        </w:r>
        <w:r>
          <w:rPr>
            <w:webHidden/>
          </w:rPr>
          <w:fldChar w:fldCharType="separate"/>
        </w:r>
        <w:r>
          <w:rPr>
            <w:webHidden/>
          </w:rPr>
          <w:t>27</w:t>
        </w:r>
        <w:r>
          <w:rPr>
            <w:webHidden/>
          </w:rPr>
          <w:fldChar w:fldCharType="end"/>
        </w:r>
      </w:hyperlink>
    </w:p>
    <w:p w14:paraId="6071172B" w14:textId="16AC2066"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96" w:history="1">
        <w:r w:rsidRPr="00745C2E">
          <w:rPr>
            <w:rStyle w:val="Hyperlink"/>
          </w:rPr>
          <w:t>Discuss and connect the mathematics – 10 minutes</w:t>
        </w:r>
        <w:r>
          <w:rPr>
            <w:webHidden/>
          </w:rPr>
          <w:tab/>
        </w:r>
        <w:r>
          <w:rPr>
            <w:webHidden/>
          </w:rPr>
          <w:fldChar w:fldCharType="begin"/>
        </w:r>
        <w:r>
          <w:rPr>
            <w:webHidden/>
          </w:rPr>
          <w:instrText xml:space="preserve"> PAGEREF _Toc170315596 \h </w:instrText>
        </w:r>
        <w:r>
          <w:rPr>
            <w:webHidden/>
          </w:rPr>
        </w:r>
        <w:r>
          <w:rPr>
            <w:webHidden/>
          </w:rPr>
          <w:fldChar w:fldCharType="separate"/>
        </w:r>
        <w:r>
          <w:rPr>
            <w:webHidden/>
          </w:rPr>
          <w:t>31</w:t>
        </w:r>
        <w:r>
          <w:rPr>
            <w:webHidden/>
          </w:rPr>
          <w:fldChar w:fldCharType="end"/>
        </w:r>
      </w:hyperlink>
    </w:p>
    <w:p w14:paraId="6D92C807" w14:textId="220CDA7D"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597" w:history="1">
        <w:r w:rsidRPr="00745C2E">
          <w:rPr>
            <w:rStyle w:val="Hyperlink"/>
          </w:rPr>
          <w:t>Lesson 4</w:t>
        </w:r>
        <w:r>
          <w:rPr>
            <w:webHidden/>
          </w:rPr>
          <w:tab/>
        </w:r>
        <w:r>
          <w:rPr>
            <w:webHidden/>
          </w:rPr>
          <w:fldChar w:fldCharType="begin"/>
        </w:r>
        <w:r>
          <w:rPr>
            <w:webHidden/>
          </w:rPr>
          <w:instrText xml:space="preserve"> PAGEREF _Toc170315597 \h </w:instrText>
        </w:r>
        <w:r>
          <w:rPr>
            <w:webHidden/>
          </w:rPr>
        </w:r>
        <w:r>
          <w:rPr>
            <w:webHidden/>
          </w:rPr>
          <w:fldChar w:fldCharType="separate"/>
        </w:r>
        <w:r>
          <w:rPr>
            <w:webHidden/>
          </w:rPr>
          <w:t>33</w:t>
        </w:r>
        <w:r>
          <w:rPr>
            <w:webHidden/>
          </w:rPr>
          <w:fldChar w:fldCharType="end"/>
        </w:r>
      </w:hyperlink>
    </w:p>
    <w:p w14:paraId="3310949A" w14:textId="148D5333"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98" w:history="1">
        <w:r w:rsidRPr="00745C2E">
          <w:rPr>
            <w:rStyle w:val="Hyperlink"/>
          </w:rPr>
          <w:t>Daily number sense – 10 minutes</w:t>
        </w:r>
        <w:r>
          <w:rPr>
            <w:webHidden/>
          </w:rPr>
          <w:tab/>
        </w:r>
        <w:r>
          <w:rPr>
            <w:webHidden/>
          </w:rPr>
          <w:fldChar w:fldCharType="begin"/>
        </w:r>
        <w:r>
          <w:rPr>
            <w:webHidden/>
          </w:rPr>
          <w:instrText xml:space="preserve"> PAGEREF _Toc170315598 \h </w:instrText>
        </w:r>
        <w:r>
          <w:rPr>
            <w:webHidden/>
          </w:rPr>
        </w:r>
        <w:r>
          <w:rPr>
            <w:webHidden/>
          </w:rPr>
          <w:fldChar w:fldCharType="separate"/>
        </w:r>
        <w:r>
          <w:rPr>
            <w:webHidden/>
          </w:rPr>
          <w:t>33</w:t>
        </w:r>
        <w:r>
          <w:rPr>
            <w:webHidden/>
          </w:rPr>
          <w:fldChar w:fldCharType="end"/>
        </w:r>
      </w:hyperlink>
    </w:p>
    <w:p w14:paraId="1E21ACB1" w14:textId="30D767FC"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599" w:history="1">
        <w:r w:rsidRPr="00745C2E">
          <w:rPr>
            <w:rStyle w:val="Hyperlink"/>
          </w:rPr>
          <w:t>Core lesson – equivalent areas – 40 minutes</w:t>
        </w:r>
        <w:r>
          <w:rPr>
            <w:webHidden/>
          </w:rPr>
          <w:tab/>
        </w:r>
        <w:r>
          <w:rPr>
            <w:webHidden/>
          </w:rPr>
          <w:fldChar w:fldCharType="begin"/>
        </w:r>
        <w:r>
          <w:rPr>
            <w:webHidden/>
          </w:rPr>
          <w:instrText xml:space="preserve"> PAGEREF _Toc170315599 \h </w:instrText>
        </w:r>
        <w:r>
          <w:rPr>
            <w:webHidden/>
          </w:rPr>
        </w:r>
        <w:r>
          <w:rPr>
            <w:webHidden/>
          </w:rPr>
          <w:fldChar w:fldCharType="separate"/>
        </w:r>
        <w:r>
          <w:rPr>
            <w:webHidden/>
          </w:rPr>
          <w:t>33</w:t>
        </w:r>
        <w:r>
          <w:rPr>
            <w:webHidden/>
          </w:rPr>
          <w:fldChar w:fldCharType="end"/>
        </w:r>
      </w:hyperlink>
    </w:p>
    <w:p w14:paraId="0CEAC67D" w14:textId="00C5C41E"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00" w:history="1">
        <w:r w:rsidRPr="00745C2E">
          <w:rPr>
            <w:rStyle w:val="Hyperlink"/>
          </w:rPr>
          <w:t>Discuss and connect the mathematics – 15 minutes</w:t>
        </w:r>
        <w:r>
          <w:rPr>
            <w:webHidden/>
          </w:rPr>
          <w:tab/>
        </w:r>
        <w:r>
          <w:rPr>
            <w:webHidden/>
          </w:rPr>
          <w:fldChar w:fldCharType="begin"/>
        </w:r>
        <w:r>
          <w:rPr>
            <w:webHidden/>
          </w:rPr>
          <w:instrText xml:space="preserve"> PAGEREF _Toc170315600 \h </w:instrText>
        </w:r>
        <w:r>
          <w:rPr>
            <w:webHidden/>
          </w:rPr>
        </w:r>
        <w:r>
          <w:rPr>
            <w:webHidden/>
          </w:rPr>
          <w:fldChar w:fldCharType="separate"/>
        </w:r>
        <w:r>
          <w:rPr>
            <w:webHidden/>
          </w:rPr>
          <w:t>36</w:t>
        </w:r>
        <w:r>
          <w:rPr>
            <w:webHidden/>
          </w:rPr>
          <w:fldChar w:fldCharType="end"/>
        </w:r>
      </w:hyperlink>
    </w:p>
    <w:p w14:paraId="25CD6821" w14:textId="6A7E013F"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01" w:history="1">
        <w:r w:rsidRPr="00745C2E">
          <w:rPr>
            <w:rStyle w:val="Hyperlink"/>
          </w:rPr>
          <w:t>Lesson 5</w:t>
        </w:r>
        <w:r>
          <w:rPr>
            <w:webHidden/>
          </w:rPr>
          <w:tab/>
        </w:r>
        <w:r>
          <w:rPr>
            <w:webHidden/>
          </w:rPr>
          <w:fldChar w:fldCharType="begin"/>
        </w:r>
        <w:r>
          <w:rPr>
            <w:webHidden/>
          </w:rPr>
          <w:instrText xml:space="preserve"> PAGEREF _Toc170315601 \h </w:instrText>
        </w:r>
        <w:r>
          <w:rPr>
            <w:webHidden/>
          </w:rPr>
        </w:r>
        <w:r>
          <w:rPr>
            <w:webHidden/>
          </w:rPr>
          <w:fldChar w:fldCharType="separate"/>
        </w:r>
        <w:r>
          <w:rPr>
            <w:webHidden/>
          </w:rPr>
          <w:t>38</w:t>
        </w:r>
        <w:r>
          <w:rPr>
            <w:webHidden/>
          </w:rPr>
          <w:fldChar w:fldCharType="end"/>
        </w:r>
      </w:hyperlink>
    </w:p>
    <w:p w14:paraId="54206EBD" w14:textId="773BF662"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02" w:history="1">
        <w:r w:rsidRPr="00745C2E">
          <w:rPr>
            <w:rStyle w:val="Hyperlink"/>
          </w:rPr>
          <w:t>Daily number sense – benchmark fractions – 10 minutes</w:t>
        </w:r>
        <w:r>
          <w:rPr>
            <w:webHidden/>
          </w:rPr>
          <w:tab/>
        </w:r>
        <w:r>
          <w:rPr>
            <w:webHidden/>
          </w:rPr>
          <w:fldChar w:fldCharType="begin"/>
        </w:r>
        <w:r>
          <w:rPr>
            <w:webHidden/>
          </w:rPr>
          <w:instrText xml:space="preserve"> PAGEREF _Toc170315602 \h </w:instrText>
        </w:r>
        <w:r>
          <w:rPr>
            <w:webHidden/>
          </w:rPr>
        </w:r>
        <w:r>
          <w:rPr>
            <w:webHidden/>
          </w:rPr>
          <w:fldChar w:fldCharType="separate"/>
        </w:r>
        <w:r>
          <w:rPr>
            <w:webHidden/>
          </w:rPr>
          <w:t>38</w:t>
        </w:r>
        <w:r>
          <w:rPr>
            <w:webHidden/>
          </w:rPr>
          <w:fldChar w:fldCharType="end"/>
        </w:r>
      </w:hyperlink>
    </w:p>
    <w:p w14:paraId="7B451DB3" w14:textId="4210B388"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03" w:history="1">
        <w:r w:rsidRPr="00745C2E">
          <w:rPr>
            <w:rStyle w:val="Hyperlink"/>
          </w:rPr>
          <w:t>Core lesson – playground areas – 40 minutes</w:t>
        </w:r>
        <w:r>
          <w:rPr>
            <w:webHidden/>
          </w:rPr>
          <w:tab/>
        </w:r>
        <w:r>
          <w:rPr>
            <w:webHidden/>
          </w:rPr>
          <w:fldChar w:fldCharType="begin"/>
        </w:r>
        <w:r>
          <w:rPr>
            <w:webHidden/>
          </w:rPr>
          <w:instrText xml:space="preserve"> PAGEREF _Toc170315603 \h </w:instrText>
        </w:r>
        <w:r>
          <w:rPr>
            <w:webHidden/>
          </w:rPr>
        </w:r>
        <w:r>
          <w:rPr>
            <w:webHidden/>
          </w:rPr>
          <w:fldChar w:fldCharType="separate"/>
        </w:r>
        <w:r>
          <w:rPr>
            <w:webHidden/>
          </w:rPr>
          <w:t>40</w:t>
        </w:r>
        <w:r>
          <w:rPr>
            <w:webHidden/>
          </w:rPr>
          <w:fldChar w:fldCharType="end"/>
        </w:r>
      </w:hyperlink>
    </w:p>
    <w:p w14:paraId="25916273" w14:textId="11A1ACF7"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04" w:history="1">
        <w:r w:rsidRPr="00745C2E">
          <w:rPr>
            <w:rStyle w:val="Hyperlink"/>
          </w:rPr>
          <w:t>Discuss and connect the mathematics – 10 minutes</w:t>
        </w:r>
        <w:r>
          <w:rPr>
            <w:webHidden/>
          </w:rPr>
          <w:tab/>
        </w:r>
        <w:r>
          <w:rPr>
            <w:webHidden/>
          </w:rPr>
          <w:fldChar w:fldCharType="begin"/>
        </w:r>
        <w:r>
          <w:rPr>
            <w:webHidden/>
          </w:rPr>
          <w:instrText xml:space="preserve"> PAGEREF _Toc170315604 \h </w:instrText>
        </w:r>
        <w:r>
          <w:rPr>
            <w:webHidden/>
          </w:rPr>
        </w:r>
        <w:r>
          <w:rPr>
            <w:webHidden/>
          </w:rPr>
          <w:fldChar w:fldCharType="separate"/>
        </w:r>
        <w:r>
          <w:rPr>
            <w:webHidden/>
          </w:rPr>
          <w:t>43</w:t>
        </w:r>
        <w:r>
          <w:rPr>
            <w:webHidden/>
          </w:rPr>
          <w:fldChar w:fldCharType="end"/>
        </w:r>
      </w:hyperlink>
    </w:p>
    <w:p w14:paraId="557AAA85" w14:textId="475E8D90"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05" w:history="1">
        <w:r w:rsidRPr="00745C2E">
          <w:rPr>
            <w:rStyle w:val="Hyperlink"/>
          </w:rPr>
          <w:t>Consolidation and meaningful practice – 10 minutes</w:t>
        </w:r>
        <w:r>
          <w:rPr>
            <w:webHidden/>
          </w:rPr>
          <w:tab/>
        </w:r>
        <w:r>
          <w:rPr>
            <w:webHidden/>
          </w:rPr>
          <w:fldChar w:fldCharType="begin"/>
        </w:r>
        <w:r>
          <w:rPr>
            <w:webHidden/>
          </w:rPr>
          <w:instrText xml:space="preserve"> PAGEREF _Toc170315605 \h </w:instrText>
        </w:r>
        <w:r>
          <w:rPr>
            <w:webHidden/>
          </w:rPr>
        </w:r>
        <w:r>
          <w:rPr>
            <w:webHidden/>
          </w:rPr>
          <w:fldChar w:fldCharType="separate"/>
        </w:r>
        <w:r>
          <w:rPr>
            <w:webHidden/>
          </w:rPr>
          <w:t>44</w:t>
        </w:r>
        <w:r>
          <w:rPr>
            <w:webHidden/>
          </w:rPr>
          <w:fldChar w:fldCharType="end"/>
        </w:r>
      </w:hyperlink>
    </w:p>
    <w:p w14:paraId="5DEC9ADD" w14:textId="3DC69445"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06" w:history="1">
        <w:r w:rsidRPr="00745C2E">
          <w:rPr>
            <w:rStyle w:val="Hyperlink"/>
          </w:rPr>
          <w:t>Lesson 6</w:t>
        </w:r>
        <w:r>
          <w:rPr>
            <w:webHidden/>
          </w:rPr>
          <w:tab/>
        </w:r>
        <w:r>
          <w:rPr>
            <w:webHidden/>
          </w:rPr>
          <w:fldChar w:fldCharType="begin"/>
        </w:r>
        <w:r>
          <w:rPr>
            <w:webHidden/>
          </w:rPr>
          <w:instrText xml:space="preserve"> PAGEREF _Toc170315606 \h </w:instrText>
        </w:r>
        <w:r>
          <w:rPr>
            <w:webHidden/>
          </w:rPr>
        </w:r>
        <w:r>
          <w:rPr>
            <w:webHidden/>
          </w:rPr>
          <w:fldChar w:fldCharType="separate"/>
        </w:r>
        <w:r>
          <w:rPr>
            <w:webHidden/>
          </w:rPr>
          <w:t>46</w:t>
        </w:r>
        <w:r>
          <w:rPr>
            <w:webHidden/>
          </w:rPr>
          <w:fldChar w:fldCharType="end"/>
        </w:r>
      </w:hyperlink>
    </w:p>
    <w:p w14:paraId="58FDF55D" w14:textId="01E56BD1"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07" w:history="1">
        <w:r w:rsidRPr="00745C2E">
          <w:rPr>
            <w:rStyle w:val="Hyperlink"/>
          </w:rPr>
          <w:t>Daily number sense – comparing decimal heights – 10 minutes</w:t>
        </w:r>
        <w:r>
          <w:rPr>
            <w:webHidden/>
          </w:rPr>
          <w:tab/>
        </w:r>
        <w:r>
          <w:rPr>
            <w:webHidden/>
          </w:rPr>
          <w:fldChar w:fldCharType="begin"/>
        </w:r>
        <w:r>
          <w:rPr>
            <w:webHidden/>
          </w:rPr>
          <w:instrText xml:space="preserve"> PAGEREF _Toc170315607 \h </w:instrText>
        </w:r>
        <w:r>
          <w:rPr>
            <w:webHidden/>
          </w:rPr>
        </w:r>
        <w:r>
          <w:rPr>
            <w:webHidden/>
          </w:rPr>
          <w:fldChar w:fldCharType="separate"/>
        </w:r>
        <w:r>
          <w:rPr>
            <w:webHidden/>
          </w:rPr>
          <w:t>46</w:t>
        </w:r>
        <w:r>
          <w:rPr>
            <w:webHidden/>
          </w:rPr>
          <w:fldChar w:fldCharType="end"/>
        </w:r>
      </w:hyperlink>
    </w:p>
    <w:p w14:paraId="21BACBE6" w14:textId="7CB6D080"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08" w:history="1">
        <w:r w:rsidRPr="00745C2E">
          <w:rPr>
            <w:rStyle w:val="Hyperlink"/>
          </w:rPr>
          <w:t>Core lesson 1 – nets of prisms – 25 minutes</w:t>
        </w:r>
        <w:r>
          <w:rPr>
            <w:webHidden/>
          </w:rPr>
          <w:tab/>
        </w:r>
        <w:r>
          <w:rPr>
            <w:webHidden/>
          </w:rPr>
          <w:fldChar w:fldCharType="begin"/>
        </w:r>
        <w:r>
          <w:rPr>
            <w:webHidden/>
          </w:rPr>
          <w:instrText xml:space="preserve"> PAGEREF _Toc170315608 \h </w:instrText>
        </w:r>
        <w:r>
          <w:rPr>
            <w:webHidden/>
          </w:rPr>
        </w:r>
        <w:r>
          <w:rPr>
            <w:webHidden/>
          </w:rPr>
          <w:fldChar w:fldCharType="separate"/>
        </w:r>
        <w:r>
          <w:rPr>
            <w:webHidden/>
          </w:rPr>
          <w:t>48</w:t>
        </w:r>
        <w:r>
          <w:rPr>
            <w:webHidden/>
          </w:rPr>
          <w:fldChar w:fldCharType="end"/>
        </w:r>
      </w:hyperlink>
    </w:p>
    <w:p w14:paraId="162D0B9A" w14:textId="14431A04"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09" w:history="1">
        <w:r w:rsidRPr="00745C2E">
          <w:rPr>
            <w:rStyle w:val="Hyperlink"/>
          </w:rPr>
          <w:t>Core lesson 2 – different views – 25 minutes</w:t>
        </w:r>
        <w:r>
          <w:rPr>
            <w:webHidden/>
          </w:rPr>
          <w:tab/>
        </w:r>
        <w:r>
          <w:rPr>
            <w:webHidden/>
          </w:rPr>
          <w:fldChar w:fldCharType="begin"/>
        </w:r>
        <w:r>
          <w:rPr>
            <w:webHidden/>
          </w:rPr>
          <w:instrText xml:space="preserve"> PAGEREF _Toc170315609 \h </w:instrText>
        </w:r>
        <w:r>
          <w:rPr>
            <w:webHidden/>
          </w:rPr>
        </w:r>
        <w:r>
          <w:rPr>
            <w:webHidden/>
          </w:rPr>
          <w:fldChar w:fldCharType="separate"/>
        </w:r>
        <w:r>
          <w:rPr>
            <w:webHidden/>
          </w:rPr>
          <w:t>50</w:t>
        </w:r>
        <w:r>
          <w:rPr>
            <w:webHidden/>
          </w:rPr>
          <w:fldChar w:fldCharType="end"/>
        </w:r>
      </w:hyperlink>
    </w:p>
    <w:p w14:paraId="5922CCA4" w14:textId="61069468"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10" w:history="1">
        <w:r w:rsidRPr="00745C2E">
          <w:rPr>
            <w:rStyle w:val="Hyperlink"/>
          </w:rPr>
          <w:t>Lesson 7</w:t>
        </w:r>
        <w:r>
          <w:rPr>
            <w:webHidden/>
          </w:rPr>
          <w:tab/>
        </w:r>
        <w:r>
          <w:rPr>
            <w:webHidden/>
          </w:rPr>
          <w:fldChar w:fldCharType="begin"/>
        </w:r>
        <w:r>
          <w:rPr>
            <w:webHidden/>
          </w:rPr>
          <w:instrText xml:space="preserve"> PAGEREF _Toc170315610 \h </w:instrText>
        </w:r>
        <w:r>
          <w:rPr>
            <w:webHidden/>
          </w:rPr>
        </w:r>
        <w:r>
          <w:rPr>
            <w:webHidden/>
          </w:rPr>
          <w:fldChar w:fldCharType="separate"/>
        </w:r>
        <w:r>
          <w:rPr>
            <w:webHidden/>
          </w:rPr>
          <w:t>52</w:t>
        </w:r>
        <w:r>
          <w:rPr>
            <w:webHidden/>
          </w:rPr>
          <w:fldChar w:fldCharType="end"/>
        </w:r>
      </w:hyperlink>
    </w:p>
    <w:p w14:paraId="2711842D" w14:textId="1A79D5F4"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11" w:history="1">
        <w:r w:rsidRPr="00745C2E">
          <w:rPr>
            <w:rStyle w:val="Hyperlink"/>
          </w:rPr>
          <w:t>Daily number sense – decimal chains – 10 minutes</w:t>
        </w:r>
        <w:r>
          <w:rPr>
            <w:webHidden/>
          </w:rPr>
          <w:tab/>
        </w:r>
        <w:r>
          <w:rPr>
            <w:webHidden/>
          </w:rPr>
          <w:fldChar w:fldCharType="begin"/>
        </w:r>
        <w:r>
          <w:rPr>
            <w:webHidden/>
          </w:rPr>
          <w:instrText xml:space="preserve"> PAGEREF _Toc170315611 \h </w:instrText>
        </w:r>
        <w:r>
          <w:rPr>
            <w:webHidden/>
          </w:rPr>
        </w:r>
        <w:r>
          <w:rPr>
            <w:webHidden/>
          </w:rPr>
          <w:fldChar w:fldCharType="separate"/>
        </w:r>
        <w:r>
          <w:rPr>
            <w:webHidden/>
          </w:rPr>
          <w:t>52</w:t>
        </w:r>
        <w:r>
          <w:rPr>
            <w:webHidden/>
          </w:rPr>
          <w:fldChar w:fldCharType="end"/>
        </w:r>
      </w:hyperlink>
    </w:p>
    <w:p w14:paraId="66086898" w14:textId="5FFB118F"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12" w:history="1">
        <w:r w:rsidRPr="00745C2E">
          <w:rPr>
            <w:rStyle w:val="Hyperlink"/>
          </w:rPr>
          <w:t>Core lesson – pop-up box – 40 minutes</w:t>
        </w:r>
        <w:r>
          <w:rPr>
            <w:webHidden/>
          </w:rPr>
          <w:tab/>
        </w:r>
        <w:r>
          <w:rPr>
            <w:webHidden/>
          </w:rPr>
          <w:fldChar w:fldCharType="begin"/>
        </w:r>
        <w:r>
          <w:rPr>
            <w:webHidden/>
          </w:rPr>
          <w:instrText xml:space="preserve"> PAGEREF _Toc170315612 \h </w:instrText>
        </w:r>
        <w:r>
          <w:rPr>
            <w:webHidden/>
          </w:rPr>
        </w:r>
        <w:r>
          <w:rPr>
            <w:webHidden/>
          </w:rPr>
          <w:fldChar w:fldCharType="separate"/>
        </w:r>
        <w:r>
          <w:rPr>
            <w:webHidden/>
          </w:rPr>
          <w:t>54</w:t>
        </w:r>
        <w:r>
          <w:rPr>
            <w:webHidden/>
          </w:rPr>
          <w:fldChar w:fldCharType="end"/>
        </w:r>
      </w:hyperlink>
    </w:p>
    <w:p w14:paraId="6BA17C89" w14:textId="5C8288F5"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13" w:history="1">
        <w:r w:rsidRPr="00745C2E">
          <w:rPr>
            <w:rStyle w:val="Hyperlink"/>
          </w:rPr>
          <w:t>Discuss and connect the mathematics – 10 minutes</w:t>
        </w:r>
        <w:r>
          <w:rPr>
            <w:webHidden/>
          </w:rPr>
          <w:tab/>
        </w:r>
        <w:r>
          <w:rPr>
            <w:webHidden/>
          </w:rPr>
          <w:fldChar w:fldCharType="begin"/>
        </w:r>
        <w:r>
          <w:rPr>
            <w:webHidden/>
          </w:rPr>
          <w:instrText xml:space="preserve"> PAGEREF _Toc170315613 \h </w:instrText>
        </w:r>
        <w:r>
          <w:rPr>
            <w:webHidden/>
          </w:rPr>
        </w:r>
        <w:r>
          <w:rPr>
            <w:webHidden/>
          </w:rPr>
          <w:fldChar w:fldCharType="separate"/>
        </w:r>
        <w:r>
          <w:rPr>
            <w:webHidden/>
          </w:rPr>
          <w:t>58</w:t>
        </w:r>
        <w:r>
          <w:rPr>
            <w:webHidden/>
          </w:rPr>
          <w:fldChar w:fldCharType="end"/>
        </w:r>
      </w:hyperlink>
    </w:p>
    <w:p w14:paraId="2D33947F" w14:textId="542320A7"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14" w:history="1">
        <w:r w:rsidRPr="00745C2E">
          <w:rPr>
            <w:rStyle w:val="Hyperlink"/>
          </w:rPr>
          <w:t>Consolidation and meaningful practice – 10 minutes</w:t>
        </w:r>
        <w:r>
          <w:rPr>
            <w:webHidden/>
          </w:rPr>
          <w:tab/>
        </w:r>
        <w:r>
          <w:rPr>
            <w:webHidden/>
          </w:rPr>
          <w:fldChar w:fldCharType="begin"/>
        </w:r>
        <w:r>
          <w:rPr>
            <w:webHidden/>
          </w:rPr>
          <w:instrText xml:space="preserve"> PAGEREF _Toc170315614 \h </w:instrText>
        </w:r>
        <w:r>
          <w:rPr>
            <w:webHidden/>
          </w:rPr>
        </w:r>
        <w:r>
          <w:rPr>
            <w:webHidden/>
          </w:rPr>
          <w:fldChar w:fldCharType="separate"/>
        </w:r>
        <w:r>
          <w:rPr>
            <w:webHidden/>
          </w:rPr>
          <w:t>60</w:t>
        </w:r>
        <w:r>
          <w:rPr>
            <w:webHidden/>
          </w:rPr>
          <w:fldChar w:fldCharType="end"/>
        </w:r>
      </w:hyperlink>
    </w:p>
    <w:p w14:paraId="2ED4A860" w14:textId="52AFBAD8"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15" w:history="1">
        <w:r w:rsidRPr="00745C2E">
          <w:rPr>
            <w:rStyle w:val="Hyperlink"/>
          </w:rPr>
          <w:t>Lesson 8</w:t>
        </w:r>
        <w:r>
          <w:rPr>
            <w:webHidden/>
          </w:rPr>
          <w:tab/>
        </w:r>
        <w:r>
          <w:rPr>
            <w:webHidden/>
          </w:rPr>
          <w:fldChar w:fldCharType="begin"/>
        </w:r>
        <w:r>
          <w:rPr>
            <w:webHidden/>
          </w:rPr>
          <w:instrText xml:space="preserve"> PAGEREF _Toc170315615 \h </w:instrText>
        </w:r>
        <w:r>
          <w:rPr>
            <w:webHidden/>
          </w:rPr>
        </w:r>
        <w:r>
          <w:rPr>
            <w:webHidden/>
          </w:rPr>
          <w:fldChar w:fldCharType="separate"/>
        </w:r>
        <w:r>
          <w:rPr>
            <w:webHidden/>
          </w:rPr>
          <w:t>61</w:t>
        </w:r>
        <w:r>
          <w:rPr>
            <w:webHidden/>
          </w:rPr>
          <w:fldChar w:fldCharType="end"/>
        </w:r>
      </w:hyperlink>
    </w:p>
    <w:p w14:paraId="2F4C355B" w14:textId="574C6417"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16" w:history="1">
        <w:r w:rsidRPr="00745C2E">
          <w:rPr>
            <w:rStyle w:val="Hyperlink"/>
          </w:rPr>
          <w:t>Daily number sense – 10 minutes</w:t>
        </w:r>
        <w:r>
          <w:rPr>
            <w:webHidden/>
          </w:rPr>
          <w:tab/>
        </w:r>
        <w:r>
          <w:rPr>
            <w:webHidden/>
          </w:rPr>
          <w:fldChar w:fldCharType="begin"/>
        </w:r>
        <w:r>
          <w:rPr>
            <w:webHidden/>
          </w:rPr>
          <w:instrText xml:space="preserve"> PAGEREF _Toc170315616 \h </w:instrText>
        </w:r>
        <w:r>
          <w:rPr>
            <w:webHidden/>
          </w:rPr>
        </w:r>
        <w:r>
          <w:rPr>
            <w:webHidden/>
          </w:rPr>
          <w:fldChar w:fldCharType="separate"/>
        </w:r>
        <w:r>
          <w:rPr>
            <w:webHidden/>
          </w:rPr>
          <w:t>61</w:t>
        </w:r>
        <w:r>
          <w:rPr>
            <w:webHidden/>
          </w:rPr>
          <w:fldChar w:fldCharType="end"/>
        </w:r>
      </w:hyperlink>
    </w:p>
    <w:p w14:paraId="19A7ACAB" w14:textId="17B27E0A"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17" w:history="1">
        <w:r w:rsidRPr="00745C2E">
          <w:rPr>
            <w:rStyle w:val="Hyperlink"/>
          </w:rPr>
          <w:t>Core lesson – volume word problems – 45 minutes</w:t>
        </w:r>
        <w:r>
          <w:rPr>
            <w:webHidden/>
          </w:rPr>
          <w:tab/>
        </w:r>
        <w:r>
          <w:rPr>
            <w:webHidden/>
          </w:rPr>
          <w:fldChar w:fldCharType="begin"/>
        </w:r>
        <w:r>
          <w:rPr>
            <w:webHidden/>
          </w:rPr>
          <w:instrText xml:space="preserve"> PAGEREF _Toc170315617 \h </w:instrText>
        </w:r>
        <w:r>
          <w:rPr>
            <w:webHidden/>
          </w:rPr>
        </w:r>
        <w:r>
          <w:rPr>
            <w:webHidden/>
          </w:rPr>
          <w:fldChar w:fldCharType="separate"/>
        </w:r>
        <w:r>
          <w:rPr>
            <w:webHidden/>
          </w:rPr>
          <w:t>61</w:t>
        </w:r>
        <w:r>
          <w:rPr>
            <w:webHidden/>
          </w:rPr>
          <w:fldChar w:fldCharType="end"/>
        </w:r>
      </w:hyperlink>
    </w:p>
    <w:p w14:paraId="5097CFF9" w14:textId="29706E0E" w:rsidR="00E178B9" w:rsidRDefault="00E178B9">
      <w:pPr>
        <w:pStyle w:val="TOC2"/>
        <w:rPr>
          <w:rFonts w:asciiTheme="minorHAnsi" w:eastAsiaTheme="minorEastAsia" w:hAnsiTheme="minorHAnsi" w:cstheme="minorBidi"/>
          <w:kern w:val="2"/>
          <w:sz w:val="24"/>
          <w:lang w:eastAsia="en-AU"/>
          <w14:ligatures w14:val="standardContextual"/>
        </w:rPr>
      </w:pPr>
      <w:hyperlink w:anchor="_Toc170315618" w:history="1">
        <w:r w:rsidRPr="00745C2E">
          <w:rPr>
            <w:rStyle w:val="Hyperlink"/>
          </w:rPr>
          <w:t>Discuss and connect the mathematics – 10 minutes</w:t>
        </w:r>
        <w:r>
          <w:rPr>
            <w:webHidden/>
          </w:rPr>
          <w:tab/>
        </w:r>
        <w:r>
          <w:rPr>
            <w:webHidden/>
          </w:rPr>
          <w:fldChar w:fldCharType="begin"/>
        </w:r>
        <w:r>
          <w:rPr>
            <w:webHidden/>
          </w:rPr>
          <w:instrText xml:space="preserve"> PAGEREF _Toc170315618 \h </w:instrText>
        </w:r>
        <w:r>
          <w:rPr>
            <w:webHidden/>
          </w:rPr>
        </w:r>
        <w:r>
          <w:rPr>
            <w:webHidden/>
          </w:rPr>
          <w:fldChar w:fldCharType="separate"/>
        </w:r>
        <w:r>
          <w:rPr>
            <w:webHidden/>
          </w:rPr>
          <w:t>64</w:t>
        </w:r>
        <w:r>
          <w:rPr>
            <w:webHidden/>
          </w:rPr>
          <w:fldChar w:fldCharType="end"/>
        </w:r>
      </w:hyperlink>
    </w:p>
    <w:p w14:paraId="6B12519B" w14:textId="296C3BBD"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19" w:history="1">
        <w:r w:rsidRPr="00745C2E">
          <w:rPr>
            <w:rStyle w:val="Hyperlink"/>
          </w:rPr>
          <w:t>Resource 1 – How many tiles?</w:t>
        </w:r>
        <w:r>
          <w:rPr>
            <w:webHidden/>
          </w:rPr>
          <w:tab/>
        </w:r>
        <w:r>
          <w:rPr>
            <w:webHidden/>
          </w:rPr>
          <w:fldChar w:fldCharType="begin"/>
        </w:r>
        <w:r>
          <w:rPr>
            <w:webHidden/>
          </w:rPr>
          <w:instrText xml:space="preserve"> PAGEREF _Toc170315619 \h </w:instrText>
        </w:r>
        <w:r>
          <w:rPr>
            <w:webHidden/>
          </w:rPr>
        </w:r>
        <w:r>
          <w:rPr>
            <w:webHidden/>
          </w:rPr>
          <w:fldChar w:fldCharType="separate"/>
        </w:r>
        <w:r>
          <w:rPr>
            <w:webHidden/>
          </w:rPr>
          <w:t>66</w:t>
        </w:r>
        <w:r>
          <w:rPr>
            <w:webHidden/>
          </w:rPr>
          <w:fldChar w:fldCharType="end"/>
        </w:r>
      </w:hyperlink>
    </w:p>
    <w:p w14:paraId="38D19275" w14:textId="4AD62A3A"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20" w:history="1">
        <w:r w:rsidRPr="00745C2E">
          <w:rPr>
            <w:rStyle w:val="Hyperlink"/>
          </w:rPr>
          <w:t>Resource 2 – student shapes</w:t>
        </w:r>
        <w:r>
          <w:rPr>
            <w:webHidden/>
          </w:rPr>
          <w:tab/>
        </w:r>
        <w:r>
          <w:rPr>
            <w:webHidden/>
          </w:rPr>
          <w:fldChar w:fldCharType="begin"/>
        </w:r>
        <w:r>
          <w:rPr>
            <w:webHidden/>
          </w:rPr>
          <w:instrText xml:space="preserve"> PAGEREF _Toc170315620 \h </w:instrText>
        </w:r>
        <w:r>
          <w:rPr>
            <w:webHidden/>
          </w:rPr>
        </w:r>
        <w:r>
          <w:rPr>
            <w:webHidden/>
          </w:rPr>
          <w:fldChar w:fldCharType="separate"/>
        </w:r>
        <w:r>
          <w:rPr>
            <w:webHidden/>
          </w:rPr>
          <w:t>67</w:t>
        </w:r>
        <w:r>
          <w:rPr>
            <w:webHidden/>
          </w:rPr>
          <w:fldChar w:fldCharType="end"/>
        </w:r>
      </w:hyperlink>
    </w:p>
    <w:p w14:paraId="5AEC62C0" w14:textId="1EBE0513"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21" w:history="1">
        <w:r w:rsidRPr="00745C2E">
          <w:rPr>
            <w:rStyle w:val="Hyperlink"/>
          </w:rPr>
          <w:t>Resource 3 – additional shapes</w:t>
        </w:r>
        <w:r>
          <w:rPr>
            <w:webHidden/>
          </w:rPr>
          <w:tab/>
        </w:r>
        <w:r>
          <w:rPr>
            <w:webHidden/>
          </w:rPr>
          <w:fldChar w:fldCharType="begin"/>
        </w:r>
        <w:r>
          <w:rPr>
            <w:webHidden/>
          </w:rPr>
          <w:instrText xml:space="preserve"> PAGEREF _Toc170315621 \h </w:instrText>
        </w:r>
        <w:r>
          <w:rPr>
            <w:webHidden/>
          </w:rPr>
        </w:r>
        <w:r>
          <w:rPr>
            <w:webHidden/>
          </w:rPr>
          <w:fldChar w:fldCharType="separate"/>
        </w:r>
        <w:r>
          <w:rPr>
            <w:webHidden/>
          </w:rPr>
          <w:t>68</w:t>
        </w:r>
        <w:r>
          <w:rPr>
            <w:webHidden/>
          </w:rPr>
          <w:fldChar w:fldCharType="end"/>
        </w:r>
      </w:hyperlink>
    </w:p>
    <w:p w14:paraId="39954E32" w14:textId="323E6751"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22" w:history="1">
        <w:r w:rsidRPr="00745C2E">
          <w:rPr>
            <w:rStyle w:val="Hyperlink"/>
          </w:rPr>
          <w:t>Resource 4 – teacher shape sort</w:t>
        </w:r>
        <w:r>
          <w:rPr>
            <w:webHidden/>
          </w:rPr>
          <w:tab/>
        </w:r>
        <w:r>
          <w:rPr>
            <w:webHidden/>
          </w:rPr>
          <w:fldChar w:fldCharType="begin"/>
        </w:r>
        <w:r>
          <w:rPr>
            <w:webHidden/>
          </w:rPr>
          <w:instrText xml:space="preserve"> PAGEREF _Toc170315622 \h </w:instrText>
        </w:r>
        <w:r>
          <w:rPr>
            <w:webHidden/>
          </w:rPr>
        </w:r>
        <w:r>
          <w:rPr>
            <w:webHidden/>
          </w:rPr>
          <w:fldChar w:fldCharType="separate"/>
        </w:r>
        <w:r>
          <w:rPr>
            <w:webHidden/>
          </w:rPr>
          <w:t>69</w:t>
        </w:r>
        <w:r>
          <w:rPr>
            <w:webHidden/>
          </w:rPr>
          <w:fldChar w:fldCharType="end"/>
        </w:r>
      </w:hyperlink>
    </w:p>
    <w:p w14:paraId="2FE5A3F7" w14:textId="5EDCCE0C"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23" w:history="1">
        <w:r w:rsidRPr="00745C2E">
          <w:rPr>
            <w:rStyle w:val="Hyperlink"/>
          </w:rPr>
          <w:t>Resource 5 – partial array cards</w:t>
        </w:r>
        <w:r>
          <w:rPr>
            <w:webHidden/>
          </w:rPr>
          <w:tab/>
        </w:r>
        <w:r>
          <w:rPr>
            <w:webHidden/>
          </w:rPr>
          <w:fldChar w:fldCharType="begin"/>
        </w:r>
        <w:r>
          <w:rPr>
            <w:webHidden/>
          </w:rPr>
          <w:instrText xml:space="preserve"> PAGEREF _Toc170315623 \h </w:instrText>
        </w:r>
        <w:r>
          <w:rPr>
            <w:webHidden/>
          </w:rPr>
        </w:r>
        <w:r>
          <w:rPr>
            <w:webHidden/>
          </w:rPr>
          <w:fldChar w:fldCharType="separate"/>
        </w:r>
        <w:r>
          <w:rPr>
            <w:webHidden/>
          </w:rPr>
          <w:t>70</w:t>
        </w:r>
        <w:r>
          <w:rPr>
            <w:webHidden/>
          </w:rPr>
          <w:fldChar w:fldCharType="end"/>
        </w:r>
      </w:hyperlink>
    </w:p>
    <w:p w14:paraId="17CFFF5E" w14:textId="74802229"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24" w:history="1">
        <w:r w:rsidRPr="00745C2E">
          <w:rPr>
            <w:rStyle w:val="Hyperlink"/>
          </w:rPr>
          <w:t>Resource 6 – partial array products</w:t>
        </w:r>
        <w:r>
          <w:rPr>
            <w:webHidden/>
          </w:rPr>
          <w:tab/>
        </w:r>
        <w:r>
          <w:rPr>
            <w:webHidden/>
          </w:rPr>
          <w:fldChar w:fldCharType="begin"/>
        </w:r>
        <w:r>
          <w:rPr>
            <w:webHidden/>
          </w:rPr>
          <w:instrText xml:space="preserve"> PAGEREF _Toc170315624 \h </w:instrText>
        </w:r>
        <w:r>
          <w:rPr>
            <w:webHidden/>
          </w:rPr>
        </w:r>
        <w:r>
          <w:rPr>
            <w:webHidden/>
          </w:rPr>
          <w:fldChar w:fldCharType="separate"/>
        </w:r>
        <w:r>
          <w:rPr>
            <w:webHidden/>
          </w:rPr>
          <w:t>71</w:t>
        </w:r>
        <w:r>
          <w:rPr>
            <w:webHidden/>
          </w:rPr>
          <w:fldChar w:fldCharType="end"/>
        </w:r>
      </w:hyperlink>
    </w:p>
    <w:p w14:paraId="21847B50" w14:textId="247B7DE4"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25" w:history="1">
        <w:r w:rsidRPr="00745C2E">
          <w:rPr>
            <w:rStyle w:val="Hyperlink"/>
          </w:rPr>
          <w:t>Resource 7 – cupcake arrays</w:t>
        </w:r>
        <w:r>
          <w:rPr>
            <w:webHidden/>
          </w:rPr>
          <w:tab/>
        </w:r>
        <w:r>
          <w:rPr>
            <w:webHidden/>
          </w:rPr>
          <w:fldChar w:fldCharType="begin"/>
        </w:r>
        <w:r>
          <w:rPr>
            <w:webHidden/>
          </w:rPr>
          <w:instrText xml:space="preserve"> PAGEREF _Toc170315625 \h </w:instrText>
        </w:r>
        <w:r>
          <w:rPr>
            <w:webHidden/>
          </w:rPr>
        </w:r>
        <w:r>
          <w:rPr>
            <w:webHidden/>
          </w:rPr>
          <w:fldChar w:fldCharType="separate"/>
        </w:r>
        <w:r>
          <w:rPr>
            <w:webHidden/>
          </w:rPr>
          <w:t>72</w:t>
        </w:r>
        <w:r>
          <w:rPr>
            <w:webHidden/>
          </w:rPr>
          <w:fldChar w:fldCharType="end"/>
        </w:r>
      </w:hyperlink>
    </w:p>
    <w:p w14:paraId="727B6E72" w14:textId="3559D11C"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26" w:history="1">
        <w:r w:rsidRPr="00745C2E">
          <w:rPr>
            <w:rStyle w:val="Hyperlink"/>
          </w:rPr>
          <w:t>Resource 8 – lots of cupcakes</w:t>
        </w:r>
        <w:r>
          <w:rPr>
            <w:webHidden/>
          </w:rPr>
          <w:tab/>
        </w:r>
        <w:r>
          <w:rPr>
            <w:webHidden/>
          </w:rPr>
          <w:fldChar w:fldCharType="begin"/>
        </w:r>
        <w:r>
          <w:rPr>
            <w:webHidden/>
          </w:rPr>
          <w:instrText xml:space="preserve"> PAGEREF _Toc170315626 \h </w:instrText>
        </w:r>
        <w:r>
          <w:rPr>
            <w:webHidden/>
          </w:rPr>
        </w:r>
        <w:r>
          <w:rPr>
            <w:webHidden/>
          </w:rPr>
          <w:fldChar w:fldCharType="separate"/>
        </w:r>
        <w:r>
          <w:rPr>
            <w:webHidden/>
          </w:rPr>
          <w:t>73</w:t>
        </w:r>
        <w:r>
          <w:rPr>
            <w:webHidden/>
          </w:rPr>
          <w:fldChar w:fldCharType="end"/>
        </w:r>
      </w:hyperlink>
    </w:p>
    <w:p w14:paraId="04490913" w14:textId="71BE1417"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27" w:history="1">
        <w:r w:rsidRPr="00745C2E">
          <w:rPr>
            <w:rStyle w:val="Hyperlink"/>
          </w:rPr>
          <w:t>Resource 9 – smaller cupcake order</w:t>
        </w:r>
        <w:r>
          <w:rPr>
            <w:webHidden/>
          </w:rPr>
          <w:tab/>
        </w:r>
        <w:r>
          <w:rPr>
            <w:webHidden/>
          </w:rPr>
          <w:fldChar w:fldCharType="begin"/>
        </w:r>
        <w:r>
          <w:rPr>
            <w:webHidden/>
          </w:rPr>
          <w:instrText xml:space="preserve"> PAGEREF _Toc170315627 \h </w:instrText>
        </w:r>
        <w:r>
          <w:rPr>
            <w:webHidden/>
          </w:rPr>
        </w:r>
        <w:r>
          <w:rPr>
            <w:webHidden/>
          </w:rPr>
          <w:fldChar w:fldCharType="separate"/>
        </w:r>
        <w:r>
          <w:rPr>
            <w:webHidden/>
          </w:rPr>
          <w:t>74</w:t>
        </w:r>
        <w:r>
          <w:rPr>
            <w:webHidden/>
          </w:rPr>
          <w:fldChar w:fldCharType="end"/>
        </w:r>
      </w:hyperlink>
    </w:p>
    <w:p w14:paraId="00EDC28C" w14:textId="7920B17A"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28" w:history="1">
        <w:r w:rsidRPr="00745C2E">
          <w:rPr>
            <w:rStyle w:val="Hyperlink"/>
          </w:rPr>
          <w:t>Resource 10 – missing muffins array</w:t>
        </w:r>
        <w:r>
          <w:rPr>
            <w:webHidden/>
          </w:rPr>
          <w:tab/>
        </w:r>
        <w:r>
          <w:rPr>
            <w:webHidden/>
          </w:rPr>
          <w:fldChar w:fldCharType="begin"/>
        </w:r>
        <w:r>
          <w:rPr>
            <w:webHidden/>
          </w:rPr>
          <w:instrText xml:space="preserve"> PAGEREF _Toc170315628 \h </w:instrText>
        </w:r>
        <w:r>
          <w:rPr>
            <w:webHidden/>
          </w:rPr>
        </w:r>
        <w:r>
          <w:rPr>
            <w:webHidden/>
          </w:rPr>
          <w:fldChar w:fldCharType="separate"/>
        </w:r>
        <w:r>
          <w:rPr>
            <w:webHidden/>
          </w:rPr>
          <w:t>75</w:t>
        </w:r>
        <w:r>
          <w:rPr>
            <w:webHidden/>
          </w:rPr>
          <w:fldChar w:fldCharType="end"/>
        </w:r>
      </w:hyperlink>
    </w:p>
    <w:p w14:paraId="3C4D2184" w14:textId="38A6A069"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29" w:history="1">
        <w:r w:rsidRPr="00745C2E">
          <w:rPr>
            <w:rStyle w:val="Hyperlink"/>
          </w:rPr>
          <w:t>Resource 11 – partial grid</w:t>
        </w:r>
        <w:r>
          <w:rPr>
            <w:webHidden/>
          </w:rPr>
          <w:tab/>
        </w:r>
        <w:r>
          <w:rPr>
            <w:webHidden/>
          </w:rPr>
          <w:fldChar w:fldCharType="begin"/>
        </w:r>
        <w:r>
          <w:rPr>
            <w:webHidden/>
          </w:rPr>
          <w:instrText xml:space="preserve"> PAGEREF _Toc170315629 \h </w:instrText>
        </w:r>
        <w:r>
          <w:rPr>
            <w:webHidden/>
          </w:rPr>
        </w:r>
        <w:r>
          <w:rPr>
            <w:webHidden/>
          </w:rPr>
          <w:fldChar w:fldCharType="separate"/>
        </w:r>
        <w:r>
          <w:rPr>
            <w:webHidden/>
          </w:rPr>
          <w:t>76</w:t>
        </w:r>
        <w:r>
          <w:rPr>
            <w:webHidden/>
          </w:rPr>
          <w:fldChar w:fldCharType="end"/>
        </w:r>
      </w:hyperlink>
    </w:p>
    <w:p w14:paraId="760BA8AE" w14:textId="234EAB7D"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30" w:history="1">
        <w:r w:rsidRPr="00745C2E">
          <w:rPr>
            <w:rStyle w:val="Hyperlink"/>
          </w:rPr>
          <w:t>Resource 12 – untorn rectangles</w:t>
        </w:r>
        <w:r>
          <w:rPr>
            <w:webHidden/>
          </w:rPr>
          <w:tab/>
        </w:r>
        <w:r>
          <w:rPr>
            <w:webHidden/>
          </w:rPr>
          <w:fldChar w:fldCharType="begin"/>
        </w:r>
        <w:r>
          <w:rPr>
            <w:webHidden/>
          </w:rPr>
          <w:instrText xml:space="preserve"> PAGEREF _Toc170315630 \h </w:instrText>
        </w:r>
        <w:r>
          <w:rPr>
            <w:webHidden/>
          </w:rPr>
        </w:r>
        <w:r>
          <w:rPr>
            <w:webHidden/>
          </w:rPr>
          <w:fldChar w:fldCharType="separate"/>
        </w:r>
        <w:r>
          <w:rPr>
            <w:webHidden/>
          </w:rPr>
          <w:t>77</w:t>
        </w:r>
        <w:r>
          <w:rPr>
            <w:webHidden/>
          </w:rPr>
          <w:fldChar w:fldCharType="end"/>
        </w:r>
      </w:hyperlink>
    </w:p>
    <w:p w14:paraId="38531DD0" w14:textId="7C260C3F"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31" w:history="1">
        <w:r w:rsidRPr="00745C2E">
          <w:rPr>
            <w:rStyle w:val="Hyperlink"/>
          </w:rPr>
          <w:t>Resource 13 – torn shapes</w:t>
        </w:r>
        <w:r>
          <w:rPr>
            <w:webHidden/>
          </w:rPr>
          <w:tab/>
        </w:r>
        <w:r>
          <w:rPr>
            <w:webHidden/>
          </w:rPr>
          <w:fldChar w:fldCharType="begin"/>
        </w:r>
        <w:r>
          <w:rPr>
            <w:webHidden/>
          </w:rPr>
          <w:instrText xml:space="preserve"> PAGEREF _Toc170315631 \h </w:instrText>
        </w:r>
        <w:r>
          <w:rPr>
            <w:webHidden/>
          </w:rPr>
        </w:r>
        <w:r>
          <w:rPr>
            <w:webHidden/>
          </w:rPr>
          <w:fldChar w:fldCharType="separate"/>
        </w:r>
        <w:r>
          <w:rPr>
            <w:webHidden/>
          </w:rPr>
          <w:t>78</w:t>
        </w:r>
        <w:r>
          <w:rPr>
            <w:webHidden/>
          </w:rPr>
          <w:fldChar w:fldCharType="end"/>
        </w:r>
      </w:hyperlink>
    </w:p>
    <w:p w14:paraId="67AB7F1D" w14:textId="309AA7E0"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32" w:history="1">
        <w:r w:rsidRPr="00745C2E">
          <w:rPr>
            <w:rStyle w:val="Hyperlink"/>
          </w:rPr>
          <w:t>Resource 14 – grey rectangle</w:t>
        </w:r>
        <w:r>
          <w:rPr>
            <w:webHidden/>
          </w:rPr>
          <w:tab/>
        </w:r>
        <w:r>
          <w:rPr>
            <w:webHidden/>
          </w:rPr>
          <w:fldChar w:fldCharType="begin"/>
        </w:r>
        <w:r>
          <w:rPr>
            <w:webHidden/>
          </w:rPr>
          <w:instrText xml:space="preserve"> PAGEREF _Toc170315632 \h </w:instrText>
        </w:r>
        <w:r>
          <w:rPr>
            <w:webHidden/>
          </w:rPr>
        </w:r>
        <w:r>
          <w:rPr>
            <w:webHidden/>
          </w:rPr>
          <w:fldChar w:fldCharType="separate"/>
        </w:r>
        <w:r>
          <w:rPr>
            <w:webHidden/>
          </w:rPr>
          <w:t>79</w:t>
        </w:r>
        <w:r>
          <w:rPr>
            <w:webHidden/>
          </w:rPr>
          <w:fldChar w:fldCharType="end"/>
        </w:r>
      </w:hyperlink>
    </w:p>
    <w:p w14:paraId="39387179" w14:textId="40828418"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33" w:history="1">
        <w:r w:rsidRPr="00745C2E">
          <w:rPr>
            <w:rStyle w:val="Hyperlink"/>
          </w:rPr>
          <w:t>Resource 15 – chocolate problem</w:t>
        </w:r>
        <w:r>
          <w:rPr>
            <w:webHidden/>
          </w:rPr>
          <w:tab/>
        </w:r>
        <w:r>
          <w:rPr>
            <w:webHidden/>
          </w:rPr>
          <w:fldChar w:fldCharType="begin"/>
        </w:r>
        <w:r>
          <w:rPr>
            <w:webHidden/>
          </w:rPr>
          <w:instrText xml:space="preserve"> PAGEREF _Toc170315633 \h </w:instrText>
        </w:r>
        <w:r>
          <w:rPr>
            <w:webHidden/>
          </w:rPr>
        </w:r>
        <w:r>
          <w:rPr>
            <w:webHidden/>
          </w:rPr>
          <w:fldChar w:fldCharType="separate"/>
        </w:r>
        <w:r>
          <w:rPr>
            <w:webHidden/>
          </w:rPr>
          <w:t>80</w:t>
        </w:r>
        <w:r>
          <w:rPr>
            <w:webHidden/>
          </w:rPr>
          <w:fldChar w:fldCharType="end"/>
        </w:r>
      </w:hyperlink>
    </w:p>
    <w:p w14:paraId="4566050D" w14:textId="4EFF5840"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34" w:history="1">
        <w:r w:rsidRPr="00745C2E">
          <w:rPr>
            <w:rStyle w:val="Hyperlink"/>
          </w:rPr>
          <w:t>Resource 16 – units of measurement</w:t>
        </w:r>
        <w:r>
          <w:rPr>
            <w:webHidden/>
          </w:rPr>
          <w:tab/>
        </w:r>
        <w:r>
          <w:rPr>
            <w:webHidden/>
          </w:rPr>
          <w:fldChar w:fldCharType="begin"/>
        </w:r>
        <w:r>
          <w:rPr>
            <w:webHidden/>
          </w:rPr>
          <w:instrText xml:space="preserve"> PAGEREF _Toc170315634 \h </w:instrText>
        </w:r>
        <w:r>
          <w:rPr>
            <w:webHidden/>
          </w:rPr>
        </w:r>
        <w:r>
          <w:rPr>
            <w:webHidden/>
          </w:rPr>
          <w:fldChar w:fldCharType="separate"/>
        </w:r>
        <w:r>
          <w:rPr>
            <w:webHidden/>
          </w:rPr>
          <w:t>81</w:t>
        </w:r>
        <w:r>
          <w:rPr>
            <w:webHidden/>
          </w:rPr>
          <w:fldChar w:fldCharType="end"/>
        </w:r>
      </w:hyperlink>
    </w:p>
    <w:p w14:paraId="75DC923F" w14:textId="693EC06F"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35" w:history="1">
        <w:r w:rsidRPr="00745C2E">
          <w:rPr>
            <w:rStyle w:val="Hyperlink"/>
          </w:rPr>
          <w:t>Resource 17 – decimal height fight</w:t>
        </w:r>
        <w:r>
          <w:rPr>
            <w:webHidden/>
          </w:rPr>
          <w:tab/>
        </w:r>
        <w:r>
          <w:rPr>
            <w:webHidden/>
          </w:rPr>
          <w:fldChar w:fldCharType="begin"/>
        </w:r>
        <w:r>
          <w:rPr>
            <w:webHidden/>
          </w:rPr>
          <w:instrText xml:space="preserve"> PAGEREF _Toc170315635 \h </w:instrText>
        </w:r>
        <w:r>
          <w:rPr>
            <w:webHidden/>
          </w:rPr>
        </w:r>
        <w:r>
          <w:rPr>
            <w:webHidden/>
          </w:rPr>
          <w:fldChar w:fldCharType="separate"/>
        </w:r>
        <w:r>
          <w:rPr>
            <w:webHidden/>
          </w:rPr>
          <w:t>82</w:t>
        </w:r>
        <w:r>
          <w:rPr>
            <w:webHidden/>
          </w:rPr>
          <w:fldChar w:fldCharType="end"/>
        </w:r>
      </w:hyperlink>
    </w:p>
    <w:p w14:paraId="29E36284" w14:textId="1BE0A436"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36" w:history="1">
        <w:r w:rsidRPr="00745C2E">
          <w:rPr>
            <w:rStyle w:val="Hyperlink"/>
          </w:rPr>
          <w:t>Resource 18 – different nets</w:t>
        </w:r>
        <w:r>
          <w:rPr>
            <w:webHidden/>
          </w:rPr>
          <w:tab/>
        </w:r>
        <w:r>
          <w:rPr>
            <w:webHidden/>
          </w:rPr>
          <w:fldChar w:fldCharType="begin"/>
        </w:r>
        <w:r>
          <w:rPr>
            <w:webHidden/>
          </w:rPr>
          <w:instrText xml:space="preserve"> PAGEREF _Toc170315636 \h </w:instrText>
        </w:r>
        <w:r>
          <w:rPr>
            <w:webHidden/>
          </w:rPr>
        </w:r>
        <w:r>
          <w:rPr>
            <w:webHidden/>
          </w:rPr>
          <w:fldChar w:fldCharType="separate"/>
        </w:r>
        <w:r>
          <w:rPr>
            <w:webHidden/>
          </w:rPr>
          <w:t>83</w:t>
        </w:r>
        <w:r>
          <w:rPr>
            <w:webHidden/>
          </w:rPr>
          <w:fldChar w:fldCharType="end"/>
        </w:r>
      </w:hyperlink>
    </w:p>
    <w:p w14:paraId="13471D86" w14:textId="62BCB363"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37" w:history="1">
        <w:r w:rsidRPr="00745C2E">
          <w:rPr>
            <w:rStyle w:val="Hyperlink"/>
          </w:rPr>
          <w:t>Resource 19 – building blocks</w:t>
        </w:r>
        <w:r>
          <w:rPr>
            <w:webHidden/>
          </w:rPr>
          <w:tab/>
        </w:r>
        <w:r>
          <w:rPr>
            <w:webHidden/>
          </w:rPr>
          <w:fldChar w:fldCharType="begin"/>
        </w:r>
        <w:r>
          <w:rPr>
            <w:webHidden/>
          </w:rPr>
          <w:instrText xml:space="preserve"> PAGEREF _Toc170315637 \h </w:instrText>
        </w:r>
        <w:r>
          <w:rPr>
            <w:webHidden/>
          </w:rPr>
        </w:r>
        <w:r>
          <w:rPr>
            <w:webHidden/>
          </w:rPr>
          <w:fldChar w:fldCharType="separate"/>
        </w:r>
        <w:r>
          <w:rPr>
            <w:webHidden/>
          </w:rPr>
          <w:t>84</w:t>
        </w:r>
        <w:r>
          <w:rPr>
            <w:webHidden/>
          </w:rPr>
          <w:fldChar w:fldCharType="end"/>
        </w:r>
      </w:hyperlink>
    </w:p>
    <w:p w14:paraId="2A4460AB" w14:textId="08E3AD16"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38" w:history="1">
        <w:r w:rsidRPr="00745C2E">
          <w:rPr>
            <w:rStyle w:val="Hyperlink"/>
          </w:rPr>
          <w:t>Resource 20 – decimal chains</w:t>
        </w:r>
        <w:r>
          <w:rPr>
            <w:webHidden/>
          </w:rPr>
          <w:tab/>
        </w:r>
        <w:r>
          <w:rPr>
            <w:webHidden/>
          </w:rPr>
          <w:fldChar w:fldCharType="begin"/>
        </w:r>
        <w:r>
          <w:rPr>
            <w:webHidden/>
          </w:rPr>
          <w:instrText xml:space="preserve"> PAGEREF _Toc170315638 \h </w:instrText>
        </w:r>
        <w:r>
          <w:rPr>
            <w:webHidden/>
          </w:rPr>
        </w:r>
        <w:r>
          <w:rPr>
            <w:webHidden/>
          </w:rPr>
          <w:fldChar w:fldCharType="separate"/>
        </w:r>
        <w:r>
          <w:rPr>
            <w:webHidden/>
          </w:rPr>
          <w:t>85</w:t>
        </w:r>
        <w:r>
          <w:rPr>
            <w:webHidden/>
          </w:rPr>
          <w:fldChar w:fldCharType="end"/>
        </w:r>
      </w:hyperlink>
    </w:p>
    <w:p w14:paraId="1C3D426F" w14:textId="359F1B26"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39" w:history="1">
        <w:r w:rsidRPr="00745C2E">
          <w:rPr>
            <w:rStyle w:val="Hyperlink"/>
          </w:rPr>
          <w:t>Resource 21 – prism volume</w:t>
        </w:r>
        <w:r>
          <w:rPr>
            <w:webHidden/>
          </w:rPr>
          <w:tab/>
        </w:r>
        <w:r>
          <w:rPr>
            <w:webHidden/>
          </w:rPr>
          <w:fldChar w:fldCharType="begin"/>
        </w:r>
        <w:r>
          <w:rPr>
            <w:webHidden/>
          </w:rPr>
          <w:instrText xml:space="preserve"> PAGEREF _Toc170315639 \h </w:instrText>
        </w:r>
        <w:r>
          <w:rPr>
            <w:webHidden/>
          </w:rPr>
        </w:r>
        <w:r>
          <w:rPr>
            <w:webHidden/>
          </w:rPr>
          <w:fldChar w:fldCharType="separate"/>
        </w:r>
        <w:r>
          <w:rPr>
            <w:webHidden/>
          </w:rPr>
          <w:t>86</w:t>
        </w:r>
        <w:r>
          <w:rPr>
            <w:webHidden/>
          </w:rPr>
          <w:fldChar w:fldCharType="end"/>
        </w:r>
      </w:hyperlink>
    </w:p>
    <w:p w14:paraId="752A6CA5" w14:textId="38886693"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40" w:history="1">
        <w:r w:rsidRPr="00745C2E">
          <w:rPr>
            <w:rStyle w:val="Hyperlink"/>
          </w:rPr>
          <w:t>Resource 22 – recording sheet</w:t>
        </w:r>
        <w:r>
          <w:rPr>
            <w:webHidden/>
          </w:rPr>
          <w:tab/>
        </w:r>
        <w:r>
          <w:rPr>
            <w:webHidden/>
          </w:rPr>
          <w:fldChar w:fldCharType="begin"/>
        </w:r>
        <w:r>
          <w:rPr>
            <w:webHidden/>
          </w:rPr>
          <w:instrText xml:space="preserve"> PAGEREF _Toc170315640 \h </w:instrText>
        </w:r>
        <w:r>
          <w:rPr>
            <w:webHidden/>
          </w:rPr>
        </w:r>
        <w:r>
          <w:rPr>
            <w:webHidden/>
          </w:rPr>
          <w:fldChar w:fldCharType="separate"/>
        </w:r>
        <w:r>
          <w:rPr>
            <w:webHidden/>
          </w:rPr>
          <w:t>87</w:t>
        </w:r>
        <w:r>
          <w:rPr>
            <w:webHidden/>
          </w:rPr>
          <w:fldChar w:fldCharType="end"/>
        </w:r>
      </w:hyperlink>
    </w:p>
    <w:p w14:paraId="7796EB5A" w14:textId="58D3EF47"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41" w:history="1">
        <w:r w:rsidRPr="00745C2E">
          <w:rPr>
            <w:rStyle w:val="Hyperlink"/>
          </w:rPr>
          <w:t>Resource 23 – volume problem</w:t>
        </w:r>
        <w:r>
          <w:rPr>
            <w:webHidden/>
          </w:rPr>
          <w:tab/>
        </w:r>
        <w:r>
          <w:rPr>
            <w:webHidden/>
          </w:rPr>
          <w:fldChar w:fldCharType="begin"/>
        </w:r>
        <w:r>
          <w:rPr>
            <w:webHidden/>
          </w:rPr>
          <w:instrText xml:space="preserve"> PAGEREF _Toc170315641 \h </w:instrText>
        </w:r>
        <w:r>
          <w:rPr>
            <w:webHidden/>
          </w:rPr>
        </w:r>
        <w:r>
          <w:rPr>
            <w:webHidden/>
          </w:rPr>
          <w:fldChar w:fldCharType="separate"/>
        </w:r>
        <w:r>
          <w:rPr>
            <w:webHidden/>
          </w:rPr>
          <w:t>88</w:t>
        </w:r>
        <w:r>
          <w:rPr>
            <w:webHidden/>
          </w:rPr>
          <w:fldChar w:fldCharType="end"/>
        </w:r>
      </w:hyperlink>
    </w:p>
    <w:p w14:paraId="73CFCDCF" w14:textId="4E2688B1"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42" w:history="1">
        <w:r w:rsidRPr="00745C2E">
          <w:rPr>
            <w:rStyle w:val="Hyperlink"/>
          </w:rPr>
          <w:t>Resource 24 – volume problem 2</w:t>
        </w:r>
        <w:r>
          <w:rPr>
            <w:webHidden/>
          </w:rPr>
          <w:tab/>
        </w:r>
        <w:r>
          <w:rPr>
            <w:webHidden/>
          </w:rPr>
          <w:fldChar w:fldCharType="begin"/>
        </w:r>
        <w:r>
          <w:rPr>
            <w:webHidden/>
          </w:rPr>
          <w:instrText xml:space="preserve"> PAGEREF _Toc170315642 \h </w:instrText>
        </w:r>
        <w:r>
          <w:rPr>
            <w:webHidden/>
          </w:rPr>
        </w:r>
        <w:r>
          <w:rPr>
            <w:webHidden/>
          </w:rPr>
          <w:fldChar w:fldCharType="separate"/>
        </w:r>
        <w:r>
          <w:rPr>
            <w:webHidden/>
          </w:rPr>
          <w:t>89</w:t>
        </w:r>
        <w:r>
          <w:rPr>
            <w:webHidden/>
          </w:rPr>
          <w:fldChar w:fldCharType="end"/>
        </w:r>
      </w:hyperlink>
    </w:p>
    <w:p w14:paraId="0617709E" w14:textId="670CB71D"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43" w:history="1">
        <w:r w:rsidRPr="00745C2E">
          <w:rPr>
            <w:rStyle w:val="Hyperlink"/>
          </w:rPr>
          <w:t>Syllabus outcomes and content</w:t>
        </w:r>
        <w:r>
          <w:rPr>
            <w:webHidden/>
          </w:rPr>
          <w:tab/>
        </w:r>
        <w:r>
          <w:rPr>
            <w:webHidden/>
          </w:rPr>
          <w:fldChar w:fldCharType="begin"/>
        </w:r>
        <w:r>
          <w:rPr>
            <w:webHidden/>
          </w:rPr>
          <w:instrText xml:space="preserve"> PAGEREF _Toc170315643 \h </w:instrText>
        </w:r>
        <w:r>
          <w:rPr>
            <w:webHidden/>
          </w:rPr>
        </w:r>
        <w:r>
          <w:rPr>
            <w:webHidden/>
          </w:rPr>
          <w:fldChar w:fldCharType="separate"/>
        </w:r>
        <w:r>
          <w:rPr>
            <w:webHidden/>
          </w:rPr>
          <w:t>90</w:t>
        </w:r>
        <w:r>
          <w:rPr>
            <w:webHidden/>
          </w:rPr>
          <w:fldChar w:fldCharType="end"/>
        </w:r>
      </w:hyperlink>
    </w:p>
    <w:p w14:paraId="4C481EF6" w14:textId="4F37E224" w:rsidR="00E178B9" w:rsidRDefault="00E178B9">
      <w:pPr>
        <w:pStyle w:val="TOC1"/>
        <w:rPr>
          <w:rFonts w:asciiTheme="minorHAnsi" w:eastAsiaTheme="minorEastAsia" w:hAnsiTheme="minorHAnsi" w:cstheme="minorBidi"/>
          <w:b w:val="0"/>
          <w:kern w:val="2"/>
          <w:sz w:val="24"/>
          <w:lang w:eastAsia="en-AU"/>
          <w14:ligatures w14:val="standardContextual"/>
        </w:rPr>
      </w:pPr>
      <w:hyperlink w:anchor="_Toc170315644" w:history="1">
        <w:r w:rsidRPr="00745C2E">
          <w:rPr>
            <w:rStyle w:val="Hyperlink"/>
          </w:rPr>
          <w:t>References</w:t>
        </w:r>
        <w:r>
          <w:rPr>
            <w:webHidden/>
          </w:rPr>
          <w:tab/>
        </w:r>
        <w:r>
          <w:rPr>
            <w:webHidden/>
          </w:rPr>
          <w:fldChar w:fldCharType="begin"/>
        </w:r>
        <w:r>
          <w:rPr>
            <w:webHidden/>
          </w:rPr>
          <w:instrText xml:space="preserve"> PAGEREF _Toc170315644 \h </w:instrText>
        </w:r>
        <w:r>
          <w:rPr>
            <w:webHidden/>
          </w:rPr>
        </w:r>
        <w:r>
          <w:rPr>
            <w:webHidden/>
          </w:rPr>
          <w:fldChar w:fldCharType="separate"/>
        </w:r>
        <w:r>
          <w:rPr>
            <w:webHidden/>
          </w:rPr>
          <w:t>96</w:t>
        </w:r>
        <w:r>
          <w:rPr>
            <w:webHidden/>
          </w:rPr>
          <w:fldChar w:fldCharType="end"/>
        </w:r>
      </w:hyperlink>
    </w:p>
    <w:p w14:paraId="75508C5A" w14:textId="05D89ABD" w:rsidR="00E20F46" w:rsidRDefault="00537F45" w:rsidP="00E20F46">
      <w:r>
        <w:rPr>
          <w:noProof/>
        </w:rPr>
        <w:fldChar w:fldCharType="end"/>
      </w:r>
      <w:r w:rsidR="00E20F46">
        <w:br w:type="page"/>
      </w:r>
    </w:p>
    <w:p w14:paraId="1328D834" w14:textId="77777777" w:rsidR="00A31878" w:rsidRDefault="00A31878" w:rsidP="00CF1DD3">
      <w:pPr>
        <w:pStyle w:val="Heading1"/>
      </w:pPr>
      <w:bookmarkStart w:id="1" w:name="_Toc170315580"/>
      <w:r>
        <w:lastRenderedPageBreak/>
        <w:t>Unit description and duration</w:t>
      </w:r>
      <w:bookmarkEnd w:id="1"/>
    </w:p>
    <w:p w14:paraId="20FAF791" w14:textId="658F9BF1" w:rsidR="00A31878" w:rsidRDefault="00A31878" w:rsidP="00CF1DD3">
      <w:r>
        <w:t xml:space="preserve">This unit develops the big idea that </w:t>
      </w:r>
      <w:r w:rsidR="64258886">
        <w:t>multiplicative thinking involves flexible use of multiplication and division concepts, strategies and representations</w:t>
      </w:r>
      <w:r>
        <w:t>.</w:t>
      </w:r>
    </w:p>
    <w:p w14:paraId="56F843C0" w14:textId="77777777" w:rsidR="00A31878" w:rsidRDefault="2CB472B0" w:rsidP="00CF1DD3">
      <w:r>
        <w:t>In this 2-week unit students are provided opportunities to:</w:t>
      </w:r>
    </w:p>
    <w:p w14:paraId="5B493C9D" w14:textId="328CDAD7" w:rsidR="54DAACD9" w:rsidRDefault="76AAB020" w:rsidP="00CF1DD3">
      <w:pPr>
        <w:pStyle w:val="ListBullet"/>
        <w:rPr>
          <w:rFonts w:eastAsia="Arial"/>
          <w:color w:val="000000" w:themeColor="text1"/>
        </w:rPr>
      </w:pPr>
      <w:r w:rsidRPr="0C81AF0D">
        <w:rPr>
          <w:rFonts w:eastAsia="Arial"/>
          <w:color w:val="000000" w:themeColor="text1"/>
        </w:rPr>
        <w:t>i</w:t>
      </w:r>
      <w:r w:rsidR="54DAACD9" w:rsidRPr="0C81AF0D">
        <w:rPr>
          <w:rFonts w:eastAsia="Arial"/>
          <w:color w:val="000000" w:themeColor="text1"/>
        </w:rPr>
        <w:t xml:space="preserve">nvestigate arrays and partially covered area models </w:t>
      </w:r>
      <w:r w:rsidR="5087FC12" w:rsidRPr="0C81AF0D">
        <w:rPr>
          <w:rFonts w:eastAsia="Arial"/>
          <w:color w:val="000000" w:themeColor="text1"/>
        </w:rPr>
        <w:t>to support multiplicative thinking</w:t>
      </w:r>
    </w:p>
    <w:p w14:paraId="03B3F6B7" w14:textId="3596F9D6" w:rsidR="5087FC12" w:rsidRDefault="5087FC12" w:rsidP="00CF1DD3">
      <w:pPr>
        <w:pStyle w:val="ListBullet"/>
        <w:rPr>
          <w:rFonts w:eastAsia="Arial"/>
          <w:color w:val="000000" w:themeColor="text1"/>
        </w:rPr>
      </w:pPr>
      <w:r w:rsidRPr="0FC4063E">
        <w:rPr>
          <w:rFonts w:eastAsia="Arial"/>
          <w:color w:val="000000" w:themeColor="text1"/>
        </w:rPr>
        <w:t>apply knowledge of multiplication to estimate, measure and compare area</w:t>
      </w:r>
      <w:r w:rsidR="7DA3D25B" w:rsidRPr="0FC4063E">
        <w:rPr>
          <w:rFonts w:eastAsia="Arial"/>
          <w:color w:val="000000" w:themeColor="text1"/>
        </w:rPr>
        <w:t xml:space="preserve"> using square centimetres and square metres</w:t>
      </w:r>
    </w:p>
    <w:p w14:paraId="78501E43" w14:textId="7BB2C844" w:rsidR="5087FC12" w:rsidRDefault="5087FC12" w:rsidP="00CF1DD3">
      <w:pPr>
        <w:pStyle w:val="ListBullet"/>
        <w:rPr>
          <w:rFonts w:eastAsia="Arial"/>
          <w:color w:val="000000" w:themeColor="text1"/>
        </w:rPr>
      </w:pPr>
      <w:r w:rsidRPr="0FC4063E">
        <w:rPr>
          <w:rFonts w:eastAsia="Arial"/>
          <w:color w:val="000000" w:themeColor="text1"/>
        </w:rPr>
        <w:t xml:space="preserve">measure and compare volume using </w:t>
      </w:r>
      <w:r w:rsidR="2E08FECA" w:rsidRPr="0FC4063E">
        <w:rPr>
          <w:rFonts w:eastAsia="Arial"/>
          <w:color w:val="000000" w:themeColor="text1"/>
        </w:rPr>
        <w:t>the layer structure and recording in cubic c</w:t>
      </w:r>
      <w:r w:rsidRPr="0FC4063E">
        <w:rPr>
          <w:rFonts w:eastAsia="Arial"/>
          <w:color w:val="000000" w:themeColor="text1"/>
        </w:rPr>
        <w:t>ent</w:t>
      </w:r>
      <w:r w:rsidR="2E08FECA" w:rsidRPr="0FC4063E">
        <w:rPr>
          <w:rFonts w:eastAsia="Arial"/>
          <w:color w:val="000000" w:themeColor="text1"/>
        </w:rPr>
        <w:t>imetres</w:t>
      </w:r>
      <w:r w:rsidRPr="0FC4063E">
        <w:rPr>
          <w:rFonts w:eastAsia="Arial"/>
          <w:color w:val="000000" w:themeColor="text1"/>
        </w:rPr>
        <w:t>.</w:t>
      </w:r>
    </w:p>
    <w:p w14:paraId="178B0A1F" w14:textId="572C35C8" w:rsidR="00084CCD" w:rsidRDefault="00084CCD" w:rsidP="00CF1DD3">
      <w:pPr>
        <w:pStyle w:val="Heading2"/>
      </w:pPr>
      <w:bookmarkStart w:id="2" w:name="_Toc170315581"/>
      <w:r>
        <w:t>Syllabus outcomes</w:t>
      </w:r>
      <w:bookmarkEnd w:id="2"/>
    </w:p>
    <w:p w14:paraId="77572249" w14:textId="1BB8BBC9" w:rsidR="00084CCD" w:rsidRDefault="00084CCD" w:rsidP="00CF1DD3">
      <w:pPr>
        <w:pStyle w:val="ListBullet"/>
      </w:pPr>
      <w:r w:rsidRPr="7AB6F3D4">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6ED8C102" w14:textId="758D894B" w:rsidR="35AD2BF7" w:rsidRDefault="35AD2BF7" w:rsidP="00CF1DD3">
      <w:pPr>
        <w:pStyle w:val="ListBullet"/>
      </w:pPr>
      <w:r w:rsidRPr="7AB6F3D4">
        <w:rPr>
          <w:rStyle w:val="Strong"/>
        </w:rPr>
        <w:t xml:space="preserve">MA2-RN-02 </w:t>
      </w:r>
      <w:r>
        <w:t>represents and compares decimals up to 2 decimal places using place value</w:t>
      </w:r>
    </w:p>
    <w:p w14:paraId="46959DA5" w14:textId="52945E3F" w:rsidR="00F929AA" w:rsidRDefault="45571670" w:rsidP="00CF1DD3">
      <w:pPr>
        <w:pStyle w:val="ListBullet"/>
      </w:pPr>
      <w:r w:rsidRPr="7AB6F3D4">
        <w:rPr>
          <w:rStyle w:val="Strong"/>
        </w:rPr>
        <w:t>MA2-MR-01</w:t>
      </w:r>
      <w:r w:rsidR="00F929AA" w:rsidRPr="7AB6F3D4">
        <w:rPr>
          <w:rStyle w:val="Strong"/>
        </w:rPr>
        <w:t xml:space="preserve"> </w:t>
      </w:r>
      <w:r w:rsidR="32AA1EF3">
        <w:t>represents and uses the structure of multiplicative relations to 10 × 10 to solve problems</w:t>
      </w:r>
    </w:p>
    <w:p w14:paraId="047A36E6" w14:textId="09238AFD" w:rsidR="00A45B06" w:rsidRPr="00F929AA" w:rsidRDefault="00A45B06" w:rsidP="00CF1DD3">
      <w:pPr>
        <w:pStyle w:val="ListBullet"/>
      </w:pPr>
      <w:r w:rsidRPr="7AB6F3D4">
        <w:rPr>
          <w:rStyle w:val="Strong"/>
        </w:rPr>
        <w:t>MA2-MR-0</w:t>
      </w:r>
      <w:r>
        <w:rPr>
          <w:rStyle w:val="Strong"/>
        </w:rPr>
        <w:t>2</w:t>
      </w:r>
      <w:r w:rsidRPr="7AB6F3D4">
        <w:rPr>
          <w:rStyle w:val="Strong"/>
        </w:rPr>
        <w:t xml:space="preserve"> </w:t>
      </w:r>
      <w:r w:rsidR="008B0476" w:rsidRPr="008B0476">
        <w:t>completes number sentences involving multiplication and division by finding missing values</w:t>
      </w:r>
    </w:p>
    <w:p w14:paraId="0CEEC26B" w14:textId="35AE707E" w:rsidR="00F929AA" w:rsidRPr="00F929AA" w:rsidRDefault="6F1336BE" w:rsidP="00CF1DD3">
      <w:pPr>
        <w:pStyle w:val="ListBullet"/>
      </w:pPr>
      <w:r w:rsidRPr="7AB6F3D4">
        <w:rPr>
          <w:rStyle w:val="Strong"/>
        </w:rPr>
        <w:t>MA2-2DS-01</w:t>
      </w:r>
      <w:r w:rsidR="00F929AA" w:rsidRPr="7AB6F3D4">
        <w:rPr>
          <w:rStyle w:val="Strong"/>
        </w:rPr>
        <w:t xml:space="preserve"> </w:t>
      </w:r>
      <w:r w:rsidR="4377FB1F">
        <w:t>compares two-dimensional shapes and describes their features</w:t>
      </w:r>
    </w:p>
    <w:p w14:paraId="3EA54854" w14:textId="4CC1790E" w:rsidR="00F929AA" w:rsidRPr="00F929AA" w:rsidRDefault="6B7223BD" w:rsidP="00CF1DD3">
      <w:pPr>
        <w:pStyle w:val="ListBullet"/>
      </w:pPr>
      <w:r w:rsidRPr="7AB6F3D4">
        <w:rPr>
          <w:rStyle w:val="Strong"/>
        </w:rPr>
        <w:t>MA2-2DS-03</w:t>
      </w:r>
      <w:r w:rsidR="00F929AA" w:rsidRPr="7AB6F3D4">
        <w:rPr>
          <w:rStyle w:val="Strong"/>
        </w:rPr>
        <w:t xml:space="preserve"> </w:t>
      </w:r>
      <w:r w:rsidR="752CFFEA">
        <w:t>estimates, measures and compares areas using square centimetres and square metres</w:t>
      </w:r>
    </w:p>
    <w:p w14:paraId="65D4A6F7" w14:textId="1A42A7BE" w:rsidR="00F929AA" w:rsidRPr="00F929AA" w:rsidRDefault="6930D27C" w:rsidP="00CF1DD3">
      <w:pPr>
        <w:pStyle w:val="ListBullet"/>
      </w:pPr>
      <w:r w:rsidRPr="7AB6F3D4">
        <w:rPr>
          <w:rStyle w:val="Strong"/>
        </w:rPr>
        <w:lastRenderedPageBreak/>
        <w:t>MA2-3DS-01</w:t>
      </w:r>
      <w:r w:rsidR="00F929AA" w:rsidRPr="7AB6F3D4">
        <w:rPr>
          <w:rStyle w:val="Strong"/>
        </w:rPr>
        <w:t xml:space="preserve"> </w:t>
      </w:r>
      <w:r w:rsidR="2F13685E">
        <w:t>makes and sketches models and nets of three-dimensional objects including prisms and pyramids</w:t>
      </w:r>
    </w:p>
    <w:p w14:paraId="2A163383" w14:textId="1038E308" w:rsidR="00F929AA" w:rsidRPr="00F929AA" w:rsidRDefault="40D86903" w:rsidP="00CF1DD3">
      <w:pPr>
        <w:pStyle w:val="ListBullet"/>
      </w:pPr>
      <w:r w:rsidRPr="0E5AB5F6">
        <w:rPr>
          <w:rStyle w:val="Strong"/>
        </w:rPr>
        <w:t>MA2-3DS-02</w:t>
      </w:r>
      <w:r w:rsidR="00F929AA" w:rsidRPr="0E5AB5F6">
        <w:rPr>
          <w:rStyle w:val="Strong"/>
        </w:rPr>
        <w:t xml:space="preserve"> </w:t>
      </w:r>
      <w:r w:rsidR="75D3E5AA">
        <w:t>estimates, measures and compares capacities (internal volumes) using litres, millilitres and volumes using cubic centimetres</w:t>
      </w:r>
    </w:p>
    <w:p w14:paraId="091F2F14" w14:textId="63B30D0A" w:rsidR="00F929AA" w:rsidRDefault="00F929AA" w:rsidP="00CF1DD3">
      <w:pPr>
        <w:pStyle w:val="Heading2"/>
      </w:pPr>
      <w:bookmarkStart w:id="3" w:name="_Toc170315582"/>
      <w:r>
        <w:t>Working mathematically</w:t>
      </w:r>
      <w:bookmarkEnd w:id="3"/>
    </w:p>
    <w:p w14:paraId="45C6927C" w14:textId="77777777" w:rsidR="00647916" w:rsidRDefault="00647916" w:rsidP="00CF1DD3">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CF1DD3">
      <w:pPr>
        <w:pStyle w:val="ListBullet"/>
      </w:pPr>
      <w:r>
        <w:t>communicating</w:t>
      </w:r>
    </w:p>
    <w:p w14:paraId="7055B17F" w14:textId="77777777" w:rsidR="00647916" w:rsidRDefault="00647916" w:rsidP="00CF1DD3">
      <w:pPr>
        <w:pStyle w:val="ListBullet"/>
      </w:pPr>
      <w:r>
        <w:t>understanding and fluency</w:t>
      </w:r>
    </w:p>
    <w:p w14:paraId="22874CF3" w14:textId="77777777" w:rsidR="00647916" w:rsidRDefault="00647916" w:rsidP="00CF1DD3">
      <w:pPr>
        <w:pStyle w:val="ListBullet"/>
      </w:pPr>
      <w:r>
        <w:t>reasoning</w:t>
      </w:r>
    </w:p>
    <w:p w14:paraId="78462FA0" w14:textId="3273D313" w:rsidR="00F929AA" w:rsidRPr="00F929AA" w:rsidRDefault="00647916" w:rsidP="00CF1DD3">
      <w:pPr>
        <w:pStyle w:val="ListBullet"/>
      </w:pPr>
      <w:r>
        <w:t>problem solving.</w:t>
      </w:r>
    </w:p>
    <w:p w14:paraId="64A379E5" w14:textId="69FB936F" w:rsidR="00A31878" w:rsidRDefault="00000000" w:rsidP="00CF1DD3">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CF1DD3">
      <w:pPr>
        <w:pStyle w:val="Heading2"/>
      </w:pPr>
      <w:bookmarkStart w:id="4" w:name="_Toc170315583"/>
      <w:r>
        <w:t>Student prior learning</w:t>
      </w:r>
      <w:bookmarkEnd w:id="4"/>
    </w:p>
    <w:p w14:paraId="097E7D2F" w14:textId="1D96330C" w:rsidR="00A31878" w:rsidRDefault="2CB472B0" w:rsidP="0FC4063E">
      <w:pPr>
        <w:rPr>
          <w:rFonts w:eastAsia="Calibri"/>
          <w:color w:val="000000" w:themeColor="text1"/>
        </w:rPr>
      </w:pPr>
      <w:r>
        <w:t>Before engaging in these teaching and learning activities, students would benefit from prior experience with:</w:t>
      </w:r>
    </w:p>
    <w:p w14:paraId="3A938C0F" w14:textId="0FFB07EB" w:rsidR="00A31878" w:rsidRDefault="3A27DFD6" w:rsidP="0FC4063E">
      <w:pPr>
        <w:pStyle w:val="ListBullet"/>
        <w:rPr>
          <w:rFonts w:eastAsia="Calibri"/>
          <w:color w:val="000000" w:themeColor="text1"/>
        </w:rPr>
      </w:pPr>
      <w:r w:rsidRPr="0FC4063E">
        <w:t>using patterns and array structures to support multiplicative thinking</w:t>
      </w:r>
    </w:p>
    <w:p w14:paraId="21C4EBC6" w14:textId="648FB047" w:rsidR="00A31878" w:rsidRDefault="3A27DFD6" w:rsidP="0FC4063E">
      <w:pPr>
        <w:pStyle w:val="ListBullet"/>
        <w:rPr>
          <w:rFonts w:eastAsia="Arial"/>
          <w:color w:val="000000" w:themeColor="text1"/>
        </w:rPr>
      </w:pPr>
      <w:r w:rsidRPr="0FC4063E">
        <w:lastRenderedPageBreak/>
        <w:t>applying knowledge of multiplication to estimate, measure and compare area</w:t>
      </w:r>
    </w:p>
    <w:p w14:paraId="3221E7C7" w14:textId="263125B5" w:rsidR="00A31878" w:rsidRPr="00466053" w:rsidRDefault="459F7711" w:rsidP="00466053">
      <w:pPr>
        <w:pStyle w:val="ListBullet"/>
      </w:pPr>
      <w:r w:rsidRPr="00466053">
        <w:t>applying knowledge of multiplication to measure and compare volume using the row, column, layer structure</w:t>
      </w:r>
      <w:r w:rsidR="785DFC5D" w:rsidRPr="00466053">
        <w:t>.</w:t>
      </w:r>
    </w:p>
    <w:p w14:paraId="0D2688A5" w14:textId="78758265" w:rsidR="00A31878" w:rsidRDefault="00A31878" w:rsidP="00233F77">
      <w:pPr>
        <w:pStyle w:val="FeatureBox"/>
      </w:pPr>
      <w:r>
        <w:t>In NSW classrooms there is a diverse range of students, including Aboriginal and</w:t>
      </w:r>
      <w:r w:rsidR="00D43BD1">
        <w:t>/or</w:t>
      </w:r>
      <w:r>
        <w:t xml:space="preserve"> Torres Strait Islander students, students learning English as an additional language or dialect, high potential and gifted students</w:t>
      </w:r>
      <w:r w:rsidR="00C312AB">
        <w:t>,</w:t>
      </w:r>
      <w:r>
        <w:t xml:space="preserve"> and students with disability. Some students may identify with more than one of these groups or possibly all of them. Refer to </w:t>
      </w:r>
      <w:hyperlink r:id="rId9" w:history="1">
        <w:r w:rsidR="00B71352">
          <w:rPr>
            <w:rStyle w:val="Hyperlink"/>
          </w:rPr>
          <w:t>Curriculum planning for every student – advice</w:t>
        </w:r>
      </w:hyperlink>
      <w:r>
        <w:t xml:space="preserve"> for further information.</w:t>
      </w:r>
      <w:r>
        <w:br w:type="page"/>
      </w:r>
    </w:p>
    <w:p w14:paraId="20C22D33" w14:textId="77777777" w:rsidR="00A31878" w:rsidRDefault="00A31878" w:rsidP="00CF1DD3">
      <w:pPr>
        <w:pStyle w:val="Heading1"/>
      </w:pPr>
      <w:bookmarkStart w:id="5" w:name="_Toc170315584"/>
      <w:r>
        <w:lastRenderedPageBreak/>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783C71D9">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1AB3590E" w:rsidR="00EE5BFC" w:rsidRDefault="00EE5BFC" w:rsidP="00EE5BFC">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783C71D9">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1D85D940" w:rsidR="00E00F8E" w:rsidRPr="0033475F" w:rsidRDefault="00000000" w:rsidP="00E00F8E">
            <w:pPr>
              <w:rPr>
                <w:rStyle w:val="Strong"/>
                <w:b w:val="0"/>
                <w:bCs w:val="0"/>
              </w:rPr>
            </w:pPr>
            <w:hyperlink w:anchor="_Lesson_1" w:history="1">
              <w:r w:rsidR="00E00F8E" w:rsidRPr="0033475F">
                <w:rPr>
                  <w:rStyle w:val="Hyperlink"/>
                  <w:b/>
                  <w:bCs/>
                </w:rPr>
                <w:t>Lesson 1</w:t>
              </w:r>
            </w:hyperlink>
          </w:p>
          <w:p w14:paraId="3F5029D4" w14:textId="6480BF72" w:rsidR="00E00F8E" w:rsidRPr="00E00F8E" w:rsidRDefault="0DF57814" w:rsidP="00E00F8E">
            <w:pPr>
              <w:rPr>
                <w:rStyle w:val="Strong"/>
              </w:rPr>
            </w:pPr>
            <w:r w:rsidRPr="0E5AB5F6">
              <w:rPr>
                <w:rStyle w:val="Strong"/>
              </w:rPr>
              <w:t>Daily number sense</w:t>
            </w:r>
            <w:r w:rsidR="2C3E8B76" w:rsidRPr="0E5AB5F6">
              <w:rPr>
                <w:rStyle w:val="Strong"/>
              </w:rPr>
              <w:t xml:space="preserve"> learning intention:</w:t>
            </w:r>
          </w:p>
          <w:p w14:paraId="4CB9006C" w14:textId="01F94CBB" w:rsidR="00A31878" w:rsidRDefault="2628C277" w:rsidP="0E5AB5F6">
            <w:pPr>
              <w:pStyle w:val="ListBullet"/>
              <w:rPr>
                <w:rFonts w:eastAsia="Calibri"/>
              </w:rPr>
            </w:pPr>
            <w:r w:rsidRPr="0E5AB5F6">
              <w:rPr>
                <w:rFonts w:eastAsia="Calibri"/>
              </w:rPr>
              <w:t>use the structure of the area model to represent multiplication and division</w:t>
            </w:r>
          </w:p>
        </w:tc>
        <w:tc>
          <w:tcPr>
            <w:tcW w:w="4853" w:type="dxa"/>
          </w:tcPr>
          <w:p w14:paraId="0FD37011" w14:textId="11199B85" w:rsidR="00E00F8E" w:rsidRDefault="00E00F8E" w:rsidP="00E00F8E">
            <w:r w:rsidRPr="321091DE">
              <w:rPr>
                <w:rStyle w:val="Strong"/>
              </w:rPr>
              <w:t>Lesson core concept</w:t>
            </w:r>
            <w:r>
              <w:t xml:space="preserve">: </w:t>
            </w:r>
            <w:r w:rsidR="00C713A0">
              <w:t>c</w:t>
            </w:r>
            <w:r w:rsidR="5CD6F3AD">
              <w:t>omparing features adds precision to the description of shapes and objects</w:t>
            </w:r>
            <w:r>
              <w:t>.</w:t>
            </w:r>
          </w:p>
          <w:p w14:paraId="555B8CFB" w14:textId="2AA01145" w:rsidR="00DD5566" w:rsidRDefault="00DD5566" w:rsidP="00DD5566">
            <w:r w:rsidRPr="321091DE">
              <w:rPr>
                <w:rStyle w:val="Strong"/>
              </w:rPr>
              <w:t>Core concept learning intention</w:t>
            </w:r>
            <w:r w:rsidR="34B48291">
              <w:t>:</w:t>
            </w:r>
          </w:p>
          <w:p w14:paraId="7052150F" w14:textId="0B480F40" w:rsidR="00A31878" w:rsidRPr="00DD5566" w:rsidRDefault="2B6E03EE" w:rsidP="321091DE">
            <w:pPr>
              <w:pStyle w:val="ListBullet"/>
              <w:rPr>
                <w:rFonts w:eastAsia="Calibri"/>
              </w:rPr>
            </w:pPr>
            <w:r w:rsidRPr="321091DE">
              <w:rPr>
                <w:rFonts w:eastAsia="Calibri"/>
              </w:rPr>
              <w:t>compare and describe features of two-dimensional shapes</w:t>
            </w:r>
          </w:p>
        </w:tc>
        <w:tc>
          <w:tcPr>
            <w:tcW w:w="4854" w:type="dxa"/>
          </w:tcPr>
          <w:p w14:paraId="7BDFD92D" w14:textId="426BC7F1" w:rsidR="00E00F8E" w:rsidRPr="000C5849" w:rsidRDefault="0761C57A" w:rsidP="00E00F8E">
            <w:r w:rsidRPr="000C5849">
              <w:rPr>
                <w:rStyle w:val="Strong"/>
              </w:rPr>
              <w:t>Lesson duration</w:t>
            </w:r>
            <w:r w:rsidRPr="000C5849">
              <w:t xml:space="preserve">: </w:t>
            </w:r>
            <w:r w:rsidR="5B054F7B" w:rsidRPr="000C5849">
              <w:t>60</w:t>
            </w:r>
            <w:r w:rsidRPr="000C5849">
              <w:t xml:space="preserve"> minutes</w:t>
            </w:r>
          </w:p>
          <w:p w14:paraId="437CE0C2" w14:textId="6D15BB13" w:rsidR="006F692B" w:rsidRPr="00B71352" w:rsidRDefault="00000000" w:rsidP="000C5849">
            <w:pPr>
              <w:pStyle w:val="ListBullet"/>
            </w:pPr>
            <w:hyperlink w:anchor="_Resource_1_–" w:history="1">
              <w:r w:rsidR="00233F77" w:rsidRPr="00233F77">
                <w:rPr>
                  <w:rStyle w:val="Hyperlink"/>
                </w:rPr>
                <w:t>Resource 1 – How many tiles?</w:t>
              </w:r>
            </w:hyperlink>
          </w:p>
          <w:p w14:paraId="11F2E0A1" w14:textId="073AFB8B" w:rsidR="00A31878" w:rsidRPr="000C5849" w:rsidRDefault="00000000" w:rsidP="000C5849">
            <w:pPr>
              <w:pStyle w:val="ListBullet"/>
            </w:pPr>
            <w:hyperlink w:anchor="_Resource_2_–" w:history="1">
              <w:r w:rsidR="003874CA" w:rsidRPr="00EC283A">
                <w:rPr>
                  <w:rStyle w:val="Hyperlink"/>
                </w:rPr>
                <w:t>Resource 2 – student shapes</w:t>
              </w:r>
            </w:hyperlink>
          </w:p>
          <w:p w14:paraId="793B531D" w14:textId="358B4552" w:rsidR="00A31878" w:rsidRPr="000C5849" w:rsidRDefault="00000000" w:rsidP="000C5849">
            <w:pPr>
              <w:pStyle w:val="ListBullet"/>
            </w:pPr>
            <w:hyperlink w:anchor="_Resource_3_–" w:history="1">
              <w:r w:rsidR="00706638" w:rsidRPr="00EC283A">
                <w:rPr>
                  <w:rStyle w:val="Hyperlink"/>
                </w:rPr>
                <w:t>Resource 3 – additional shapes</w:t>
              </w:r>
            </w:hyperlink>
          </w:p>
          <w:p w14:paraId="322DC11C" w14:textId="60EAB115" w:rsidR="00A31878" w:rsidRPr="000C5849" w:rsidRDefault="00000000" w:rsidP="000C5849">
            <w:pPr>
              <w:pStyle w:val="ListBullet"/>
            </w:pPr>
            <w:hyperlink w:anchor="_Resource_4_–" w:history="1">
              <w:r w:rsidR="00085CD8" w:rsidRPr="00EC283A">
                <w:rPr>
                  <w:rStyle w:val="Hyperlink"/>
                </w:rPr>
                <w:t>Resource 4 – teacher shape sort</w:t>
              </w:r>
            </w:hyperlink>
          </w:p>
          <w:p w14:paraId="430873EA" w14:textId="77777777" w:rsidR="0033475F" w:rsidRPr="000C5849" w:rsidRDefault="0033475F" w:rsidP="0FC4063E">
            <w:pPr>
              <w:pStyle w:val="ListBullet"/>
              <w:widowControl/>
              <w:mirrorIndents w:val="0"/>
              <w:rPr>
                <w:rFonts w:eastAsia="Calibri"/>
              </w:rPr>
            </w:pPr>
            <w:r>
              <w:rPr>
                <w:rFonts w:eastAsia="Calibri"/>
              </w:rPr>
              <w:t>Large sheet of paper</w:t>
            </w:r>
          </w:p>
          <w:p w14:paraId="3653A183" w14:textId="77777777" w:rsidR="0033475F" w:rsidRPr="000C5849" w:rsidRDefault="0033475F" w:rsidP="0FC4063E">
            <w:pPr>
              <w:pStyle w:val="ListBullet"/>
              <w:rPr>
                <w:rFonts w:eastAsia="Calibri"/>
              </w:rPr>
            </w:pPr>
            <w:r w:rsidRPr="000C5849">
              <w:rPr>
                <w:rFonts w:eastAsia="Calibri"/>
              </w:rPr>
              <w:t>Scissors</w:t>
            </w:r>
          </w:p>
          <w:p w14:paraId="17FEDAE3" w14:textId="4167FFB2" w:rsidR="00DB5D0F" w:rsidRPr="000C5849" w:rsidRDefault="0033475F" w:rsidP="0FC4063E">
            <w:pPr>
              <w:pStyle w:val="ListBullet"/>
              <w:rPr>
                <w:rFonts w:eastAsia="Calibri"/>
              </w:rPr>
            </w:pPr>
            <w:r w:rsidRPr="000C5849">
              <w:rPr>
                <w:rFonts w:eastAsia="Calibri"/>
              </w:rPr>
              <w:t>Writing materials</w:t>
            </w:r>
          </w:p>
        </w:tc>
      </w:tr>
      <w:tr w:rsidR="00A31878" w14:paraId="204E228E" w14:textId="77777777" w:rsidTr="783C71D9">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45DF28FC" w:rsidR="00E00F8E" w:rsidRPr="0033475F" w:rsidRDefault="00000000" w:rsidP="00E00F8E">
            <w:pPr>
              <w:rPr>
                <w:rStyle w:val="Strong"/>
                <w:b w:val="0"/>
                <w:bCs w:val="0"/>
              </w:rPr>
            </w:pPr>
            <w:hyperlink w:anchor="_Lesson_2" w:history="1">
              <w:r w:rsidR="00E00F8E" w:rsidRPr="0033475F">
                <w:rPr>
                  <w:rStyle w:val="Hyperlink"/>
                  <w:b/>
                  <w:bCs/>
                </w:rPr>
                <w:t>Lesson 2</w:t>
              </w:r>
            </w:hyperlink>
          </w:p>
          <w:p w14:paraId="12219FA5" w14:textId="12884547" w:rsidR="00E00F8E" w:rsidRPr="00E00F8E" w:rsidRDefault="0DF57814" w:rsidP="00E00F8E">
            <w:pPr>
              <w:rPr>
                <w:rStyle w:val="Strong"/>
              </w:rPr>
            </w:pPr>
            <w:r w:rsidRPr="0E5AB5F6">
              <w:rPr>
                <w:rStyle w:val="Strong"/>
              </w:rPr>
              <w:t>Daily number sense</w:t>
            </w:r>
            <w:r w:rsidR="2C3E8B76" w:rsidRPr="0E5AB5F6">
              <w:rPr>
                <w:rStyle w:val="Strong"/>
              </w:rPr>
              <w:t xml:space="preserve"> learning intention:</w:t>
            </w:r>
          </w:p>
          <w:p w14:paraId="0D3F2129" w14:textId="1AAD25D5" w:rsidR="00A31878" w:rsidRPr="00DD5566" w:rsidRDefault="4B4D504E" w:rsidP="0E5AB5F6">
            <w:pPr>
              <w:pStyle w:val="ListBullet"/>
              <w:rPr>
                <w:rFonts w:eastAsia="Calibri"/>
              </w:rPr>
            </w:pPr>
            <w:r w:rsidRPr="0FC4063E">
              <w:rPr>
                <w:rFonts w:eastAsia="Calibri"/>
              </w:rPr>
              <w:lastRenderedPageBreak/>
              <w:t>use the structure of the area model to represent multiplication and division</w:t>
            </w:r>
          </w:p>
        </w:tc>
        <w:tc>
          <w:tcPr>
            <w:tcW w:w="4853" w:type="dxa"/>
          </w:tcPr>
          <w:p w14:paraId="51F3F68D" w14:textId="25933324" w:rsidR="00A31878" w:rsidRPr="00C0664A" w:rsidRDefault="00E00F8E" w:rsidP="00DD5566">
            <w:r w:rsidRPr="00C0664A">
              <w:rPr>
                <w:rStyle w:val="Strong"/>
              </w:rPr>
              <w:lastRenderedPageBreak/>
              <w:t>Lesson core concept</w:t>
            </w:r>
            <w:r w:rsidRPr="00C0664A">
              <w:t xml:space="preserve">: </w:t>
            </w:r>
            <w:r w:rsidR="00BA05BD" w:rsidRPr="00C0664A">
              <w:t>m</w:t>
            </w:r>
            <w:r w:rsidR="00B52FE0" w:rsidRPr="00C0664A">
              <w:t>ultiplicative thinking is based on pattern and structures</w:t>
            </w:r>
            <w:r w:rsidRPr="00C0664A">
              <w:t>.</w:t>
            </w:r>
          </w:p>
          <w:p w14:paraId="17465205" w14:textId="432D77AF" w:rsidR="00DD5566" w:rsidRPr="00C0664A" w:rsidRDefault="00DD5566" w:rsidP="00DD5566">
            <w:r w:rsidRPr="00C0664A">
              <w:rPr>
                <w:rStyle w:val="Strong"/>
              </w:rPr>
              <w:lastRenderedPageBreak/>
              <w:t xml:space="preserve">Core concept learning </w:t>
            </w:r>
            <w:r w:rsidR="34B48291" w:rsidRPr="6B91BB03">
              <w:rPr>
                <w:rStyle w:val="Strong"/>
              </w:rPr>
              <w:t>intentions</w:t>
            </w:r>
            <w:r w:rsidR="34B48291">
              <w:t>:</w:t>
            </w:r>
          </w:p>
          <w:p w14:paraId="7719B5D1" w14:textId="77777777" w:rsidR="00123089" w:rsidRPr="00C0664A" w:rsidRDefault="71A9F25D" w:rsidP="00123089">
            <w:pPr>
              <w:pStyle w:val="ListBullet"/>
            </w:pPr>
            <w:r w:rsidRPr="00C0664A">
              <w:t>use known number facts and strategies</w:t>
            </w:r>
          </w:p>
          <w:p w14:paraId="49E7CB08" w14:textId="4CD5D633" w:rsidR="00DD5566" w:rsidRPr="00C0664A" w:rsidRDefault="71A9F25D" w:rsidP="00F66CD9">
            <w:pPr>
              <w:pStyle w:val="ListBullet"/>
            </w:pPr>
            <w:r w:rsidRPr="00C0664A">
              <w:t>use number properties to find related multiplication facts</w:t>
            </w:r>
          </w:p>
        </w:tc>
        <w:tc>
          <w:tcPr>
            <w:tcW w:w="4854" w:type="dxa"/>
          </w:tcPr>
          <w:p w14:paraId="5862E1B8" w14:textId="1BC4A55F" w:rsidR="00E00F8E" w:rsidRPr="00C0664A" w:rsidRDefault="0761C57A" w:rsidP="00E00F8E">
            <w:r w:rsidRPr="00C0664A">
              <w:rPr>
                <w:rStyle w:val="Strong"/>
              </w:rPr>
              <w:lastRenderedPageBreak/>
              <w:t>Lesson duration</w:t>
            </w:r>
            <w:r w:rsidRPr="00C0664A">
              <w:t xml:space="preserve">: </w:t>
            </w:r>
            <w:r w:rsidR="00C0664A" w:rsidRPr="00C0664A">
              <w:t>60</w:t>
            </w:r>
            <w:r w:rsidRPr="00C0664A">
              <w:t xml:space="preserve"> minutes</w:t>
            </w:r>
          </w:p>
          <w:p w14:paraId="05C223F3" w14:textId="16E1C24A" w:rsidR="00D33246" w:rsidRPr="00C0664A" w:rsidRDefault="00000000" w:rsidP="00C0664A">
            <w:pPr>
              <w:pStyle w:val="ListBullet"/>
              <w:rPr>
                <w:rStyle w:val="eop"/>
              </w:rPr>
            </w:pPr>
            <w:hyperlink w:anchor="_Resource_5_–" w:history="1">
              <w:r w:rsidR="003228F5" w:rsidRPr="00EC283A">
                <w:rPr>
                  <w:rStyle w:val="Hyperlink"/>
                </w:rPr>
                <w:t>Resource 5 – partial array cards</w:t>
              </w:r>
            </w:hyperlink>
          </w:p>
          <w:p w14:paraId="1B696B63" w14:textId="55A2531D" w:rsidR="00A31878" w:rsidRPr="00C0664A" w:rsidRDefault="00000000" w:rsidP="007268DE">
            <w:pPr>
              <w:pStyle w:val="ListBullet"/>
            </w:pPr>
            <w:hyperlink w:anchor="_Resource_6_–" w:history="1">
              <w:r w:rsidR="00D33246" w:rsidRPr="00EC283A">
                <w:rPr>
                  <w:rStyle w:val="Hyperlink"/>
                </w:rPr>
                <w:t>Resource 6 – partial array products</w:t>
              </w:r>
            </w:hyperlink>
          </w:p>
          <w:p w14:paraId="358D6FA6" w14:textId="09E67F53" w:rsidR="00EC283A" w:rsidRDefault="00000000" w:rsidP="00B624FE">
            <w:pPr>
              <w:pStyle w:val="ListBullet"/>
              <w:rPr>
                <w:rStyle w:val="eop"/>
              </w:rPr>
            </w:pPr>
            <w:hyperlink w:anchor="_Resource_7_–" w:history="1">
              <w:r w:rsidR="00060339" w:rsidRPr="00EC283A">
                <w:rPr>
                  <w:rStyle w:val="Hyperlink"/>
                </w:rPr>
                <w:t>Resource 7 – cupcake arrays</w:t>
              </w:r>
            </w:hyperlink>
          </w:p>
          <w:p w14:paraId="002A5B0E" w14:textId="3839C1BC" w:rsidR="00EC283A" w:rsidRDefault="00000000" w:rsidP="00B624FE">
            <w:pPr>
              <w:pStyle w:val="ListBullet"/>
              <w:rPr>
                <w:rStyle w:val="normaltextrun"/>
              </w:rPr>
            </w:pPr>
            <w:hyperlink w:anchor="_Resource_8_–" w:history="1">
              <w:r w:rsidR="006569E8" w:rsidRPr="00EC283A">
                <w:rPr>
                  <w:rStyle w:val="Hyperlink"/>
                </w:rPr>
                <w:t>Resource 8 – lots of cupcakes</w:t>
              </w:r>
            </w:hyperlink>
          </w:p>
          <w:p w14:paraId="7C6E5990" w14:textId="54811BCC" w:rsidR="00EC283A" w:rsidRDefault="00000000" w:rsidP="00B624FE">
            <w:pPr>
              <w:pStyle w:val="ListBullet"/>
              <w:rPr>
                <w:rStyle w:val="normaltextrun"/>
              </w:rPr>
            </w:pPr>
            <w:hyperlink w:anchor="_Resource_9_–" w:history="1">
              <w:r w:rsidR="00782390" w:rsidRPr="00EC283A">
                <w:rPr>
                  <w:rStyle w:val="Hyperlink"/>
                </w:rPr>
                <w:t>Resource 9 – smaller cupcake order</w:t>
              </w:r>
            </w:hyperlink>
          </w:p>
          <w:p w14:paraId="51DF4328" w14:textId="7B00D985" w:rsidR="00A31878" w:rsidRPr="00C0664A" w:rsidRDefault="00000000" w:rsidP="00B624FE">
            <w:pPr>
              <w:pStyle w:val="ListBullet"/>
            </w:pPr>
            <w:hyperlink w:anchor="_Resource_10_–" w:history="1">
              <w:r w:rsidR="008F5E4C" w:rsidRPr="00EC283A">
                <w:rPr>
                  <w:rStyle w:val="Hyperlink"/>
                </w:rPr>
                <w:t>Resource 10 – missing muffins array</w:t>
              </w:r>
            </w:hyperlink>
          </w:p>
          <w:p w14:paraId="63ECA62F" w14:textId="77777777" w:rsidR="0033475F" w:rsidRDefault="0033475F" w:rsidP="0FC4063E">
            <w:pPr>
              <w:pStyle w:val="ListBullet"/>
              <w:rPr>
                <w:rFonts w:eastAsia="Calibri"/>
                <w:color w:val="000000" w:themeColor="text1"/>
              </w:rPr>
            </w:pPr>
            <w:r>
              <w:rPr>
                <w:rFonts w:eastAsia="Calibri"/>
                <w:color w:val="000000" w:themeColor="text1"/>
              </w:rPr>
              <w:t>Large sheets of paper</w:t>
            </w:r>
          </w:p>
          <w:p w14:paraId="08B04905" w14:textId="77777777" w:rsidR="0033475F" w:rsidRPr="00C0664A" w:rsidRDefault="0033475F" w:rsidP="0FC4063E">
            <w:pPr>
              <w:pStyle w:val="ListBullet"/>
              <w:widowControl/>
              <w:mirrorIndents w:val="0"/>
              <w:rPr>
                <w:rFonts w:eastAsia="Calibri"/>
                <w:color w:val="000000" w:themeColor="text1"/>
              </w:rPr>
            </w:pPr>
            <w:r>
              <w:rPr>
                <w:rFonts w:eastAsia="Calibri"/>
                <w:color w:val="000000" w:themeColor="text1"/>
              </w:rPr>
              <w:t>Scissors (optional)</w:t>
            </w:r>
          </w:p>
          <w:p w14:paraId="6DEE0687" w14:textId="77777777" w:rsidR="0033475F" w:rsidRPr="008F3D61" w:rsidRDefault="0033475F" w:rsidP="0FC4063E">
            <w:pPr>
              <w:pStyle w:val="ListBullet"/>
              <w:rPr>
                <w:rFonts w:eastAsia="Calibri"/>
                <w:color w:val="000000" w:themeColor="text1"/>
              </w:rPr>
            </w:pPr>
            <w:r>
              <w:rPr>
                <w:rFonts w:eastAsia="Arial"/>
                <w:color w:val="000000" w:themeColor="text1"/>
              </w:rPr>
              <w:t>Square-centimetre grid paper</w:t>
            </w:r>
          </w:p>
          <w:p w14:paraId="5C64C107" w14:textId="5F7D4E58" w:rsidR="000F6D48" w:rsidRPr="00C0664A" w:rsidRDefault="0033475F" w:rsidP="0FC4063E">
            <w:pPr>
              <w:pStyle w:val="ListBullet"/>
              <w:rPr>
                <w:rFonts w:eastAsia="Calibri"/>
                <w:color w:val="000000" w:themeColor="text1"/>
              </w:rPr>
            </w:pPr>
            <w:r w:rsidRPr="00C0664A">
              <w:rPr>
                <w:rFonts w:eastAsia="Arial"/>
                <w:color w:val="000000" w:themeColor="text1"/>
              </w:rPr>
              <w:t>Writing materials</w:t>
            </w:r>
          </w:p>
        </w:tc>
      </w:tr>
      <w:tr w:rsidR="00A31878" w14:paraId="76025927" w14:textId="77777777" w:rsidTr="783C71D9">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072CA096" w:rsidR="00E00F8E" w:rsidRPr="0033475F" w:rsidRDefault="00000000" w:rsidP="00E00F8E">
            <w:pPr>
              <w:rPr>
                <w:rStyle w:val="Strong"/>
                <w:b w:val="0"/>
                <w:bCs w:val="0"/>
              </w:rPr>
            </w:pPr>
            <w:hyperlink w:anchor="_Lesson_3" w:history="1">
              <w:r w:rsidR="00E00F8E" w:rsidRPr="0033475F">
                <w:rPr>
                  <w:rStyle w:val="Hyperlink"/>
                  <w:b/>
                  <w:bCs/>
                </w:rPr>
                <w:t>Lesson 3</w:t>
              </w:r>
            </w:hyperlink>
          </w:p>
          <w:p w14:paraId="36A28C7C" w14:textId="770136AD" w:rsidR="00E00F8E" w:rsidRPr="00E00F8E" w:rsidRDefault="0DF57814" w:rsidP="00E00F8E">
            <w:pPr>
              <w:rPr>
                <w:rStyle w:val="Strong"/>
              </w:rPr>
            </w:pPr>
            <w:r w:rsidRPr="0E5AB5F6">
              <w:rPr>
                <w:rStyle w:val="Strong"/>
              </w:rPr>
              <w:t>Daily number sense</w:t>
            </w:r>
            <w:r w:rsidR="2C3E8B76" w:rsidRPr="0E5AB5F6">
              <w:rPr>
                <w:rStyle w:val="Strong"/>
              </w:rPr>
              <w:t xml:space="preserve"> learning intention:</w:t>
            </w:r>
          </w:p>
          <w:p w14:paraId="70906279" w14:textId="1D784BAD" w:rsidR="00A31878" w:rsidRDefault="68384EC9" w:rsidP="0E5AB5F6">
            <w:pPr>
              <w:pStyle w:val="ListBullet"/>
              <w:rPr>
                <w:rFonts w:eastAsia="Calibri"/>
              </w:rPr>
            </w:pPr>
            <w:r w:rsidRPr="0FC4063E">
              <w:rPr>
                <w:rFonts w:eastAsia="Calibri"/>
              </w:rPr>
              <w:t>use the structure of the area model to represent multiplication and division</w:t>
            </w:r>
          </w:p>
        </w:tc>
        <w:tc>
          <w:tcPr>
            <w:tcW w:w="4853" w:type="dxa"/>
          </w:tcPr>
          <w:p w14:paraId="7FF70128" w14:textId="2B5A6C3D" w:rsidR="00E00F8E" w:rsidRDefault="00E00F8E" w:rsidP="00E00F8E">
            <w:r w:rsidRPr="00E00F8E">
              <w:rPr>
                <w:rStyle w:val="Strong"/>
              </w:rPr>
              <w:t>Lesson core concept</w:t>
            </w:r>
            <w:r>
              <w:t xml:space="preserve">: </w:t>
            </w:r>
            <w:r w:rsidR="009E2EF8">
              <w:t>s</w:t>
            </w:r>
            <w:r w:rsidR="003B1B91" w:rsidRPr="003B1B91">
              <w:t>tructures can support multiplicative thinking</w:t>
            </w:r>
            <w:r>
              <w:t>.</w:t>
            </w:r>
          </w:p>
          <w:p w14:paraId="2728174D" w14:textId="3A271E10" w:rsidR="00DD5566" w:rsidRDefault="00DD5566" w:rsidP="00DD5566">
            <w:r w:rsidRPr="00DD5566">
              <w:rPr>
                <w:rStyle w:val="Strong"/>
              </w:rPr>
              <w:t xml:space="preserve">Core concept learning </w:t>
            </w:r>
            <w:r w:rsidR="34B48291" w:rsidRPr="6B91BB03">
              <w:rPr>
                <w:rStyle w:val="Strong"/>
              </w:rPr>
              <w:t>intention</w:t>
            </w:r>
            <w:r w:rsidR="2F4E1319" w:rsidRPr="6B91BB03">
              <w:rPr>
                <w:rStyle w:val="Strong"/>
              </w:rPr>
              <w:t>s</w:t>
            </w:r>
            <w:r w:rsidR="34B48291">
              <w:t>:</w:t>
            </w:r>
          </w:p>
          <w:p w14:paraId="2AC22D40" w14:textId="77777777" w:rsidR="00294D17" w:rsidRDefault="21B72DEA" w:rsidP="00294D17">
            <w:pPr>
              <w:pStyle w:val="ListBullet"/>
            </w:pPr>
            <w:r>
              <w:t>use the structure of the area model to represent multiplication and division</w:t>
            </w:r>
          </w:p>
          <w:p w14:paraId="6E1EA155" w14:textId="7147DA1F" w:rsidR="00A31878" w:rsidRPr="00DD5566" w:rsidRDefault="00564FC9" w:rsidP="00294D17">
            <w:pPr>
              <w:pStyle w:val="ListBullet"/>
            </w:pPr>
            <w:r>
              <w:rPr>
                <w:rStyle w:val="normaltextrun"/>
                <w:color w:val="000000"/>
                <w:szCs w:val="22"/>
                <w:bdr w:val="none" w:sz="0" w:space="0" w:color="auto" w:frame="1"/>
              </w:rPr>
              <w:lastRenderedPageBreak/>
              <w:t>use square centimetres to measure and estimate the areas of rectangles</w:t>
            </w:r>
          </w:p>
        </w:tc>
        <w:tc>
          <w:tcPr>
            <w:tcW w:w="4854" w:type="dxa"/>
          </w:tcPr>
          <w:p w14:paraId="685FD8D0" w14:textId="556F9757" w:rsidR="00E00F8E" w:rsidRDefault="0761C57A" w:rsidP="00E00F8E">
            <w:r w:rsidRPr="0FC4063E">
              <w:rPr>
                <w:rStyle w:val="Strong"/>
              </w:rPr>
              <w:lastRenderedPageBreak/>
              <w:t>Lesson duration</w:t>
            </w:r>
            <w:r>
              <w:t xml:space="preserve">: </w:t>
            </w:r>
            <w:r w:rsidR="26CC009D">
              <w:t>60</w:t>
            </w:r>
            <w:r>
              <w:t xml:space="preserve"> minutes</w:t>
            </w:r>
          </w:p>
          <w:p w14:paraId="07F551EA" w14:textId="13294769" w:rsidR="00A31878" w:rsidRPr="008F67FE" w:rsidRDefault="00000000" w:rsidP="008F67FE">
            <w:pPr>
              <w:pStyle w:val="ListBullet"/>
            </w:pPr>
            <w:hyperlink w:anchor="_Resource_11_–" w:history="1">
              <w:r w:rsidR="0017721A">
                <w:rPr>
                  <w:rStyle w:val="Hyperlink"/>
                </w:rPr>
                <w:t>Resource 11 – partial grid</w:t>
              </w:r>
            </w:hyperlink>
          </w:p>
          <w:p w14:paraId="6249267E" w14:textId="57A1222B" w:rsidR="00A31878" w:rsidRPr="008F67FE" w:rsidRDefault="00000000" w:rsidP="008F67FE">
            <w:pPr>
              <w:pStyle w:val="ListBullet"/>
            </w:pPr>
            <w:hyperlink w:anchor="_Resource_12_–" w:history="1">
              <w:r w:rsidR="00867888" w:rsidRPr="00D62461">
                <w:rPr>
                  <w:rStyle w:val="Hyperlink"/>
                </w:rPr>
                <w:t>Resource 12 – untorn rectangles</w:t>
              </w:r>
            </w:hyperlink>
          </w:p>
          <w:p w14:paraId="761C69CA" w14:textId="7F5C3BB5" w:rsidR="009D40A5" w:rsidRPr="008F67FE" w:rsidRDefault="00000000" w:rsidP="008F67FE">
            <w:pPr>
              <w:pStyle w:val="ListBullet"/>
              <w:rPr>
                <w:rStyle w:val="normaltextrun"/>
              </w:rPr>
            </w:pPr>
            <w:hyperlink w:anchor="_Resource_13_–" w:history="1">
              <w:r w:rsidR="007F4FB9" w:rsidRPr="00D62461">
                <w:rPr>
                  <w:rStyle w:val="Hyperlink"/>
                </w:rPr>
                <w:t>Resource 13 – torn shape</w:t>
              </w:r>
              <w:r w:rsidR="00D62461" w:rsidRPr="00D62461">
                <w:rPr>
                  <w:rStyle w:val="Hyperlink"/>
                </w:rPr>
                <w:t>s</w:t>
              </w:r>
            </w:hyperlink>
          </w:p>
          <w:p w14:paraId="71CA7B60" w14:textId="27328E7A" w:rsidR="009D40A5" w:rsidRPr="008F67FE" w:rsidRDefault="00000000" w:rsidP="008F67FE">
            <w:pPr>
              <w:pStyle w:val="ListBullet"/>
              <w:rPr>
                <w:rStyle w:val="normaltextrun"/>
              </w:rPr>
            </w:pPr>
            <w:hyperlink w:anchor="_Resource_14_–" w:history="1">
              <w:r w:rsidR="009D40A5" w:rsidRPr="00D62461">
                <w:rPr>
                  <w:rStyle w:val="Hyperlink"/>
                </w:rPr>
                <w:t>Resource 14 – grey rectangle</w:t>
              </w:r>
            </w:hyperlink>
          </w:p>
          <w:p w14:paraId="3F044C55" w14:textId="7A77E3A1" w:rsidR="00A31878" w:rsidRPr="00B351FA" w:rsidRDefault="00000000" w:rsidP="00E00F8E">
            <w:pPr>
              <w:pStyle w:val="ListBullet"/>
              <w:rPr>
                <w:rStyle w:val="Hyperlink"/>
                <w:color w:val="auto"/>
                <w:u w:val="none"/>
              </w:rPr>
            </w:pPr>
            <w:hyperlink r:id="rId10">
              <w:r w:rsidR="199208C9" w:rsidRPr="00B351FA">
                <w:rPr>
                  <w:rStyle w:val="Hyperlink"/>
                </w:rPr>
                <w:t>Multiplication grid</w:t>
              </w:r>
            </w:hyperlink>
          </w:p>
          <w:p w14:paraId="30ECA945" w14:textId="77777777" w:rsidR="00BF4D02" w:rsidRDefault="00BF4D02" w:rsidP="00A0529F">
            <w:pPr>
              <w:pStyle w:val="ListBullet"/>
              <w:rPr>
                <w:rStyle w:val="Hyperlink"/>
                <w:color w:val="auto"/>
                <w:u w:val="none"/>
              </w:rPr>
            </w:pPr>
            <w:r>
              <w:rPr>
                <w:rFonts w:eastAsia="Calibri"/>
              </w:rPr>
              <w:t>Individual whiteboards</w:t>
            </w:r>
            <w:r w:rsidRPr="00A0529F">
              <w:rPr>
                <w:rStyle w:val="Hyperlink"/>
                <w:color w:val="auto"/>
                <w:u w:val="none"/>
              </w:rPr>
              <w:t xml:space="preserve"> </w:t>
            </w:r>
          </w:p>
          <w:p w14:paraId="29481878" w14:textId="38124BA4" w:rsidR="00A0529F" w:rsidRPr="00A0529F" w:rsidRDefault="00A0529F" w:rsidP="00A0529F">
            <w:pPr>
              <w:pStyle w:val="ListBullet"/>
            </w:pPr>
            <w:r w:rsidRPr="00A0529F">
              <w:rPr>
                <w:rStyle w:val="Hyperlink"/>
                <w:color w:val="auto"/>
                <w:u w:val="none"/>
              </w:rPr>
              <w:t>Square</w:t>
            </w:r>
            <w:r w:rsidR="00791700">
              <w:rPr>
                <w:rStyle w:val="Hyperlink"/>
                <w:color w:val="auto"/>
                <w:u w:val="none"/>
              </w:rPr>
              <w:t>-</w:t>
            </w:r>
            <w:r w:rsidRPr="00A0529F">
              <w:rPr>
                <w:rStyle w:val="Hyperlink"/>
                <w:color w:val="auto"/>
                <w:u w:val="none"/>
              </w:rPr>
              <w:t>centimetre grid paper</w:t>
            </w:r>
          </w:p>
          <w:p w14:paraId="282030F1" w14:textId="14938B44" w:rsidR="00D762E2" w:rsidRPr="00BF4D02" w:rsidRDefault="199208C9" w:rsidP="00BF4D02">
            <w:pPr>
              <w:pStyle w:val="ListBullet"/>
              <w:rPr>
                <w:rFonts w:eastAsia="Calibri"/>
              </w:rPr>
            </w:pPr>
            <w:r w:rsidRPr="0FC4063E">
              <w:rPr>
                <w:rFonts w:eastAsia="Calibri"/>
              </w:rPr>
              <w:t>Writing materials</w:t>
            </w:r>
          </w:p>
        </w:tc>
      </w:tr>
      <w:tr w:rsidR="00A31878" w14:paraId="03041B3C" w14:textId="77777777" w:rsidTr="783C71D9">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53DD3BC6" w:rsidR="00E00F8E" w:rsidRPr="0033475F" w:rsidRDefault="00000000" w:rsidP="00E00F8E">
            <w:pPr>
              <w:rPr>
                <w:rStyle w:val="Strong"/>
                <w:b w:val="0"/>
                <w:bCs w:val="0"/>
              </w:rPr>
            </w:pPr>
            <w:hyperlink w:anchor="_Lesson_4" w:history="1">
              <w:r w:rsidR="00E00F8E" w:rsidRPr="0033475F">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1CD877AA" w:rsidR="00A31878" w:rsidRDefault="25DD20BB" w:rsidP="00E00F8E">
            <w:pPr>
              <w:pStyle w:val="ListBullet"/>
            </w:pPr>
            <w:r>
              <w:t>t</w:t>
            </w:r>
            <w:r w:rsidR="050C2B70">
              <w:t>eacher</w:t>
            </w:r>
            <w:r>
              <w:t>-</w:t>
            </w:r>
            <w:r w:rsidR="050C2B70">
              <w:t>identified task based on student needs</w:t>
            </w:r>
          </w:p>
        </w:tc>
        <w:tc>
          <w:tcPr>
            <w:tcW w:w="4853" w:type="dxa"/>
          </w:tcPr>
          <w:p w14:paraId="5F1CE6C7" w14:textId="6F3C6441" w:rsidR="00E00F8E" w:rsidRDefault="00E00F8E" w:rsidP="00E00F8E">
            <w:r w:rsidRPr="00E00F8E">
              <w:rPr>
                <w:rStyle w:val="Strong"/>
              </w:rPr>
              <w:t>Lesson core concept</w:t>
            </w:r>
            <w:r>
              <w:t xml:space="preserve">: </w:t>
            </w:r>
            <w:r w:rsidR="00C51D50">
              <w:t>a</w:t>
            </w:r>
            <w:r w:rsidR="000A3FFA" w:rsidRPr="000A3FFA">
              <w:t>rea relates to the measurement of two-dimensional space</w:t>
            </w:r>
            <w:r>
              <w:t>.</w:t>
            </w:r>
          </w:p>
          <w:p w14:paraId="2BA45568" w14:textId="6966CC4C" w:rsidR="00DD5566" w:rsidRDefault="00DD5566" w:rsidP="00DD5566">
            <w:r w:rsidRPr="00DD5566">
              <w:rPr>
                <w:rStyle w:val="Strong"/>
              </w:rPr>
              <w:t xml:space="preserve">Core concept learning </w:t>
            </w:r>
            <w:r w:rsidR="34B48291" w:rsidRPr="6B91BB03">
              <w:rPr>
                <w:rStyle w:val="Strong"/>
              </w:rPr>
              <w:t>intentions</w:t>
            </w:r>
            <w:r w:rsidR="34B48291">
              <w:t>:</w:t>
            </w:r>
          </w:p>
          <w:p w14:paraId="00CA24B3" w14:textId="77777777" w:rsidR="00D77FA1" w:rsidRDefault="75EBEE1E" w:rsidP="00246B44">
            <w:pPr>
              <w:pStyle w:val="ListBullet"/>
            </w:pPr>
            <w:r>
              <w:t>use square centimetres to measure and estimate the areas of rectangles</w:t>
            </w:r>
          </w:p>
          <w:p w14:paraId="4A93F372" w14:textId="039EDE7D" w:rsidR="00A31878" w:rsidRDefault="75EBEE1E" w:rsidP="00246B44">
            <w:pPr>
              <w:pStyle w:val="ListBullet"/>
            </w:pPr>
            <w:r>
              <w:t>measure the areas of shapes using the grid structure</w:t>
            </w:r>
          </w:p>
          <w:p w14:paraId="0365F72B" w14:textId="3EE12EC8" w:rsidR="001422BD" w:rsidRPr="00DD5566" w:rsidRDefault="001422BD" w:rsidP="00246B44">
            <w:pPr>
              <w:pStyle w:val="ListBullet"/>
            </w:pPr>
            <w:r>
              <w:t>use number properties to find related multiplication facts</w:t>
            </w:r>
          </w:p>
        </w:tc>
        <w:tc>
          <w:tcPr>
            <w:tcW w:w="4854" w:type="dxa"/>
          </w:tcPr>
          <w:p w14:paraId="250D4C35" w14:textId="19C984DE" w:rsidR="00E00F8E" w:rsidRDefault="0761C57A" w:rsidP="00E00F8E">
            <w:r w:rsidRPr="0FC4063E">
              <w:rPr>
                <w:rStyle w:val="Strong"/>
              </w:rPr>
              <w:t>Lesson duration</w:t>
            </w:r>
            <w:r>
              <w:t xml:space="preserve">: </w:t>
            </w:r>
            <w:r w:rsidR="48EEF2A5">
              <w:t>65</w:t>
            </w:r>
            <w:r>
              <w:t xml:space="preserve"> minutes</w:t>
            </w:r>
          </w:p>
          <w:p w14:paraId="08B5222F" w14:textId="33901331" w:rsidR="001C7C73" w:rsidRPr="001C7C73" w:rsidRDefault="00000000" w:rsidP="001C7C73">
            <w:pPr>
              <w:pStyle w:val="ListBullet"/>
              <w:rPr>
                <w:rStyle w:val="eop"/>
              </w:rPr>
            </w:pPr>
            <w:hyperlink w:anchor="_Resource_15_–" w:history="1">
              <w:r w:rsidR="001C7C73" w:rsidRPr="00D62461">
                <w:rPr>
                  <w:rStyle w:val="Hyperlink"/>
                </w:rPr>
                <w:t>Resource 15 – chocolate problem</w:t>
              </w:r>
            </w:hyperlink>
          </w:p>
          <w:p w14:paraId="73989F72" w14:textId="54A2B839" w:rsidR="0033475F" w:rsidRDefault="0033475F" w:rsidP="00E00F8E">
            <w:pPr>
              <w:pStyle w:val="ListBullet"/>
            </w:pPr>
            <w:r>
              <w:t>30</w:t>
            </w:r>
            <w:r w:rsidR="00D037DE">
              <w:t> </w:t>
            </w:r>
            <w:r>
              <w:t>cm rulers</w:t>
            </w:r>
          </w:p>
          <w:p w14:paraId="4129DDA3" w14:textId="77777777" w:rsidR="0033475F" w:rsidRDefault="0033475F" w:rsidP="00E00F8E">
            <w:pPr>
              <w:pStyle w:val="ListBullet"/>
            </w:pPr>
            <w:r>
              <w:t>Scissors</w:t>
            </w:r>
          </w:p>
          <w:p w14:paraId="7E288E8D" w14:textId="77777777" w:rsidR="0033475F" w:rsidRDefault="0033475F" w:rsidP="00E00F8E">
            <w:pPr>
              <w:pStyle w:val="ListBullet"/>
            </w:pPr>
            <w:r>
              <w:t>Square-centimetre grid paper</w:t>
            </w:r>
          </w:p>
          <w:p w14:paraId="79C7DA06" w14:textId="74F1BD57" w:rsidR="00A31878" w:rsidRDefault="0033475F" w:rsidP="0FC4063E">
            <w:pPr>
              <w:pStyle w:val="ListBullet"/>
              <w:rPr>
                <w:rFonts w:eastAsia="Calibri"/>
              </w:rPr>
            </w:pPr>
            <w:r w:rsidRPr="0FC4063E">
              <w:rPr>
                <w:rFonts w:eastAsia="Calibri"/>
              </w:rPr>
              <w:t>Writing materials</w:t>
            </w:r>
          </w:p>
        </w:tc>
      </w:tr>
      <w:tr w:rsidR="00A31878" w14:paraId="2C5A653B" w14:textId="77777777" w:rsidTr="783C71D9">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09CB237E" w:rsidR="00E00F8E" w:rsidRPr="0033475F" w:rsidRDefault="00000000" w:rsidP="00E00F8E">
            <w:pPr>
              <w:rPr>
                <w:rStyle w:val="Strong"/>
                <w:b w:val="0"/>
                <w:bCs w:val="0"/>
              </w:rPr>
            </w:pPr>
            <w:hyperlink w:anchor="_Lesson_5" w:history="1">
              <w:r w:rsidR="00E00F8E" w:rsidRPr="0033475F">
                <w:rPr>
                  <w:rStyle w:val="Hyperlink"/>
                  <w:b/>
                  <w:bCs/>
                </w:rPr>
                <w:t>Lesson 5</w:t>
              </w:r>
            </w:hyperlink>
          </w:p>
          <w:p w14:paraId="05D292BF" w14:textId="5F7FB477" w:rsidR="00E00F8E" w:rsidRPr="00E00F8E" w:rsidRDefault="0DF57814" w:rsidP="00E00F8E">
            <w:pPr>
              <w:rPr>
                <w:rStyle w:val="Strong"/>
              </w:rPr>
            </w:pPr>
            <w:r w:rsidRPr="0E5AB5F6">
              <w:rPr>
                <w:rStyle w:val="Strong"/>
              </w:rPr>
              <w:t>Daily number sense</w:t>
            </w:r>
            <w:r w:rsidR="2C3E8B76" w:rsidRPr="0E5AB5F6">
              <w:rPr>
                <w:rStyle w:val="Strong"/>
              </w:rPr>
              <w:t xml:space="preserve"> learning intention:</w:t>
            </w:r>
          </w:p>
          <w:p w14:paraId="4F95746F" w14:textId="77927506" w:rsidR="00A31878" w:rsidRDefault="32D95A56" w:rsidP="0E5AB5F6">
            <w:pPr>
              <w:pStyle w:val="ListBullet"/>
              <w:rPr>
                <w:rFonts w:eastAsia="Calibri"/>
              </w:rPr>
            </w:pPr>
            <w:r w:rsidRPr="0FC4063E">
              <w:rPr>
                <w:rFonts w:eastAsia="Calibri"/>
              </w:rPr>
              <w:t>make connections between fractions and decimal notation</w:t>
            </w:r>
          </w:p>
        </w:tc>
        <w:tc>
          <w:tcPr>
            <w:tcW w:w="4853" w:type="dxa"/>
          </w:tcPr>
          <w:p w14:paraId="6642376C" w14:textId="38F282DB" w:rsidR="00E00F8E" w:rsidRDefault="00E00F8E" w:rsidP="00E00F8E">
            <w:r w:rsidRPr="00E00F8E">
              <w:rPr>
                <w:rStyle w:val="Strong"/>
              </w:rPr>
              <w:t>Lesson core concept</w:t>
            </w:r>
            <w:r>
              <w:t xml:space="preserve">: </w:t>
            </w:r>
            <w:r w:rsidR="00BA791E">
              <w:t>m</w:t>
            </w:r>
            <w:r w:rsidR="00A64EBE" w:rsidRPr="00A64EBE">
              <w:t>athematicians estimate, measure and compare area</w:t>
            </w:r>
            <w:r>
              <w:t>.</w:t>
            </w:r>
          </w:p>
          <w:p w14:paraId="10506F69" w14:textId="65E0334F" w:rsidR="00DD5566" w:rsidRDefault="07BE59C6" w:rsidP="00DD5566">
            <w:r w:rsidRPr="0FC4063E">
              <w:rPr>
                <w:rStyle w:val="Strong"/>
              </w:rPr>
              <w:t xml:space="preserve">Core concept learning </w:t>
            </w:r>
            <w:r w:rsidR="00D2A1AA" w:rsidRPr="6B91BB03">
              <w:rPr>
                <w:rStyle w:val="Strong"/>
              </w:rPr>
              <w:t>intention</w:t>
            </w:r>
            <w:r w:rsidR="12B350F4" w:rsidRPr="6B91BB03">
              <w:rPr>
                <w:rStyle w:val="Strong"/>
              </w:rPr>
              <w:t>s</w:t>
            </w:r>
            <w:r w:rsidR="00D2A1AA">
              <w:t>:</w:t>
            </w:r>
          </w:p>
          <w:p w14:paraId="06A81ECC" w14:textId="271F3125" w:rsidR="00A31878" w:rsidRPr="00DD5566" w:rsidRDefault="5F808503" w:rsidP="0FC4063E">
            <w:pPr>
              <w:pStyle w:val="ListBullet"/>
              <w:rPr>
                <w:rFonts w:eastAsia="Calibri"/>
              </w:rPr>
            </w:pPr>
            <w:r w:rsidRPr="0FC4063E">
              <w:rPr>
                <w:rFonts w:eastAsia="Calibri"/>
              </w:rPr>
              <w:t>represent and solve problems involving multiplication fact families</w:t>
            </w:r>
          </w:p>
          <w:p w14:paraId="28F033CE" w14:textId="4D6F681D" w:rsidR="00A31878" w:rsidRPr="00DD5566" w:rsidRDefault="5F808503" w:rsidP="0FC4063E">
            <w:pPr>
              <w:pStyle w:val="ListBullet"/>
              <w:rPr>
                <w:rFonts w:eastAsia="Calibri"/>
              </w:rPr>
            </w:pPr>
            <w:r>
              <w:t>use square metres to measure and estimate the areas of rectangles</w:t>
            </w:r>
          </w:p>
          <w:p w14:paraId="33A0A38A" w14:textId="6BE5FF82" w:rsidR="00A31878" w:rsidRPr="00DD5566" w:rsidRDefault="5F808503" w:rsidP="0FC4063E">
            <w:pPr>
              <w:pStyle w:val="ListBullet"/>
              <w:rPr>
                <w:rFonts w:eastAsia="Calibri"/>
              </w:rPr>
            </w:pPr>
            <w:r>
              <w:t>compare surfaces using familiar metric units of area</w:t>
            </w:r>
          </w:p>
        </w:tc>
        <w:tc>
          <w:tcPr>
            <w:tcW w:w="4854" w:type="dxa"/>
          </w:tcPr>
          <w:p w14:paraId="645308BD" w14:textId="5DFE1694" w:rsidR="00E00F8E" w:rsidRDefault="00E00F8E" w:rsidP="00E00F8E">
            <w:r w:rsidRPr="783C71D9">
              <w:rPr>
                <w:rStyle w:val="Strong"/>
              </w:rPr>
              <w:t>Lesson duration</w:t>
            </w:r>
            <w:r>
              <w:t xml:space="preserve">: </w:t>
            </w:r>
            <w:r w:rsidR="6AB8DB2F">
              <w:t>70</w:t>
            </w:r>
            <w:r>
              <w:t xml:space="preserve"> minutes</w:t>
            </w:r>
          </w:p>
          <w:p w14:paraId="3982F2C8" w14:textId="52C508E0" w:rsidR="0023258F" w:rsidRPr="0023258F" w:rsidRDefault="00000000" w:rsidP="0023258F">
            <w:pPr>
              <w:pStyle w:val="ListBullet"/>
              <w:rPr>
                <w:rStyle w:val="eop"/>
              </w:rPr>
            </w:pPr>
            <w:hyperlink w:anchor="_Resource_16_–" w:history="1">
              <w:r w:rsidR="0023258F" w:rsidRPr="00D62461">
                <w:rPr>
                  <w:rStyle w:val="Hyperlink"/>
                </w:rPr>
                <w:t>Resource 16 – units of measurement</w:t>
              </w:r>
            </w:hyperlink>
          </w:p>
          <w:p w14:paraId="6012767B" w14:textId="77777777" w:rsidR="0033475F" w:rsidRPr="00B86D55" w:rsidRDefault="0033475F" w:rsidP="0023258F">
            <w:pPr>
              <w:pStyle w:val="ListBullet"/>
              <w:rPr>
                <w:rFonts w:eastAsia="Calibri"/>
              </w:rPr>
            </w:pPr>
            <w:r>
              <w:t>Chalk</w:t>
            </w:r>
          </w:p>
          <w:p w14:paraId="3F583A01" w14:textId="77777777" w:rsidR="0033475F" w:rsidRDefault="0033475F" w:rsidP="0023258F">
            <w:pPr>
              <w:pStyle w:val="ListBullet"/>
              <w:rPr>
                <w:rFonts w:eastAsia="Calibri"/>
              </w:rPr>
            </w:pPr>
            <w:r>
              <w:rPr>
                <w:rFonts w:eastAsia="Calibri"/>
              </w:rPr>
              <w:t>Cones or witches hats</w:t>
            </w:r>
          </w:p>
          <w:p w14:paraId="5F260606" w14:textId="77777777" w:rsidR="0063533D" w:rsidRDefault="0063533D" w:rsidP="0023258F">
            <w:pPr>
              <w:pStyle w:val="ListBullet"/>
              <w:rPr>
                <w:rStyle w:val="eop"/>
              </w:rPr>
            </w:pPr>
            <w:r>
              <w:rPr>
                <w:rFonts w:eastAsia="Calibri"/>
              </w:rPr>
              <w:t>Individual whiteboards or student workbooks</w:t>
            </w:r>
            <w:r w:rsidRPr="0023258F">
              <w:rPr>
                <w:rStyle w:val="eop"/>
              </w:rPr>
              <w:t xml:space="preserve"> </w:t>
            </w:r>
          </w:p>
          <w:p w14:paraId="34AEAE1D" w14:textId="22A6FD8F" w:rsidR="00B86D55" w:rsidRPr="0063533D" w:rsidRDefault="0033475F" w:rsidP="0063533D">
            <w:pPr>
              <w:pStyle w:val="ListBullet"/>
            </w:pPr>
            <w:r w:rsidRPr="0023258F">
              <w:rPr>
                <w:rStyle w:val="eop"/>
              </w:rPr>
              <w:t>Metre rulers</w:t>
            </w:r>
          </w:p>
        </w:tc>
      </w:tr>
      <w:tr w:rsidR="00A31878" w14:paraId="5BBECF93" w14:textId="77777777" w:rsidTr="783C71D9">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5CE987DA" w:rsidR="00E00F8E" w:rsidRPr="0033475F" w:rsidRDefault="00000000" w:rsidP="00130E76">
            <w:pPr>
              <w:rPr>
                <w:rStyle w:val="Strong"/>
                <w:b w:val="0"/>
                <w:bCs w:val="0"/>
              </w:rPr>
            </w:pPr>
            <w:hyperlink w:anchor="_Lesson_6" w:history="1">
              <w:r w:rsidR="00E00F8E" w:rsidRPr="0033475F">
                <w:rPr>
                  <w:rStyle w:val="Hyperlink"/>
                  <w:b/>
                  <w:bCs/>
                </w:rPr>
                <w:t>Lesson 6</w:t>
              </w:r>
            </w:hyperlink>
          </w:p>
          <w:p w14:paraId="5EDB5B29" w14:textId="166ADC45" w:rsidR="00E00F8E" w:rsidRPr="00E00F8E" w:rsidRDefault="0DF57814" w:rsidP="00130E76">
            <w:pPr>
              <w:rPr>
                <w:rStyle w:val="Strong"/>
              </w:rPr>
            </w:pPr>
            <w:r w:rsidRPr="0E5AB5F6">
              <w:rPr>
                <w:rStyle w:val="Strong"/>
              </w:rPr>
              <w:t>Daily number sense</w:t>
            </w:r>
            <w:r w:rsidR="2C3E8B76" w:rsidRPr="0E5AB5F6">
              <w:rPr>
                <w:rStyle w:val="Strong"/>
              </w:rPr>
              <w:t xml:space="preserve"> learning intention:</w:t>
            </w:r>
          </w:p>
          <w:p w14:paraId="22EA41FB" w14:textId="44408653" w:rsidR="00A31878" w:rsidRDefault="406D7326" w:rsidP="0E5AB5F6">
            <w:pPr>
              <w:pStyle w:val="ListBullet"/>
              <w:rPr>
                <w:rFonts w:eastAsia="Calibri"/>
              </w:rPr>
            </w:pPr>
            <w:r w:rsidRPr="0FC4063E">
              <w:rPr>
                <w:rFonts w:eastAsia="Calibri"/>
              </w:rPr>
              <w:t>make connections between fractions and decimal notation</w:t>
            </w:r>
          </w:p>
        </w:tc>
        <w:tc>
          <w:tcPr>
            <w:tcW w:w="4853" w:type="dxa"/>
          </w:tcPr>
          <w:p w14:paraId="2E855FCD" w14:textId="049CFF48" w:rsidR="00E00F8E" w:rsidRDefault="00E00F8E" w:rsidP="00130E76">
            <w:r w:rsidRPr="00E00F8E">
              <w:rPr>
                <w:rStyle w:val="Strong"/>
              </w:rPr>
              <w:t>Lesson core concept</w:t>
            </w:r>
            <w:r>
              <w:t xml:space="preserve">: </w:t>
            </w:r>
            <w:r w:rsidR="006D3980">
              <w:t>v</w:t>
            </w:r>
            <w:r w:rsidR="00DC1254" w:rsidRPr="00DC1254">
              <w:t>olume relates to the measurement of three-dimensional space</w:t>
            </w:r>
            <w:r>
              <w:t>.</w:t>
            </w:r>
          </w:p>
          <w:p w14:paraId="3C102AB0" w14:textId="592FE6BB" w:rsidR="00DD5566" w:rsidRDefault="07BE59C6" w:rsidP="00130E76">
            <w:r w:rsidRPr="0FC4063E">
              <w:rPr>
                <w:rStyle w:val="Strong"/>
              </w:rPr>
              <w:t xml:space="preserve">Core concept learning </w:t>
            </w:r>
            <w:r w:rsidR="00D2A1AA" w:rsidRPr="6B91BB03">
              <w:rPr>
                <w:rStyle w:val="Strong"/>
              </w:rPr>
              <w:t>intentions</w:t>
            </w:r>
            <w:r w:rsidR="00D2A1AA">
              <w:t>:</w:t>
            </w:r>
          </w:p>
          <w:p w14:paraId="4CA59027" w14:textId="09326F25" w:rsidR="00A31878" w:rsidRDefault="53ABE150" w:rsidP="00130E76">
            <w:pPr>
              <w:pStyle w:val="ListBullet"/>
              <w:rPr>
                <w:rFonts w:eastAsia="Calibri"/>
              </w:rPr>
            </w:pPr>
            <w:r w:rsidRPr="0FC4063E">
              <w:rPr>
                <w:rFonts w:eastAsia="Calibri"/>
              </w:rPr>
              <w:t>make models of three-dimensional objects to compare and describe key features</w:t>
            </w:r>
          </w:p>
          <w:p w14:paraId="1E8B4606" w14:textId="7FB0E03C" w:rsidR="00BD79BF" w:rsidRPr="00DD5566" w:rsidRDefault="00BD79BF" w:rsidP="00130E76">
            <w:pPr>
              <w:pStyle w:val="ListBullet"/>
              <w:rPr>
                <w:rFonts w:eastAsia="Calibri"/>
              </w:rPr>
            </w:pPr>
            <w:r>
              <w:rPr>
                <w:rFonts w:eastAsia="Calibri"/>
              </w:rPr>
              <w:t xml:space="preserve">compare objects using familiar metric </w:t>
            </w:r>
            <w:r>
              <w:rPr>
                <w:rFonts w:eastAsia="Calibri"/>
              </w:rPr>
              <w:lastRenderedPageBreak/>
              <w:t>units of volume</w:t>
            </w:r>
          </w:p>
          <w:p w14:paraId="0FF200D8" w14:textId="734ED511" w:rsidR="00A31878" w:rsidRPr="00DD5566" w:rsidRDefault="53ABE150" w:rsidP="00130E76">
            <w:pPr>
              <w:pStyle w:val="ListBullet"/>
            </w:pPr>
            <w:r>
              <w:t>connect three-dimensional objects and two-dimensional representations</w:t>
            </w:r>
          </w:p>
        </w:tc>
        <w:tc>
          <w:tcPr>
            <w:tcW w:w="4854" w:type="dxa"/>
          </w:tcPr>
          <w:p w14:paraId="4A9BBE2A" w14:textId="78217009" w:rsidR="00E00F8E" w:rsidRDefault="00E00F8E" w:rsidP="00130E76">
            <w:r w:rsidRPr="783C71D9">
              <w:rPr>
                <w:rStyle w:val="Strong"/>
              </w:rPr>
              <w:lastRenderedPageBreak/>
              <w:t>Lesson duration</w:t>
            </w:r>
            <w:r>
              <w:t xml:space="preserve">: </w:t>
            </w:r>
            <w:r w:rsidR="00BD79BF">
              <w:t xml:space="preserve">70 </w:t>
            </w:r>
            <w:r>
              <w:t>minutes</w:t>
            </w:r>
          </w:p>
          <w:p w14:paraId="2C752B96" w14:textId="2DFF2589" w:rsidR="002904A8" w:rsidRPr="00177A45" w:rsidRDefault="00000000" w:rsidP="00177A45">
            <w:pPr>
              <w:pStyle w:val="ListBullet"/>
              <w:rPr>
                <w:rStyle w:val="eop"/>
              </w:rPr>
            </w:pPr>
            <w:hyperlink w:anchor="_Resource_17_–" w:history="1">
              <w:r w:rsidR="00E50398" w:rsidRPr="00D62461">
                <w:rPr>
                  <w:rStyle w:val="Hyperlink"/>
                </w:rPr>
                <w:t>Resource 17 – decimal height fight</w:t>
              </w:r>
            </w:hyperlink>
          </w:p>
          <w:p w14:paraId="09CB6025" w14:textId="2ADE6BD0" w:rsidR="00177A45" w:rsidRPr="00177A45" w:rsidRDefault="00000000" w:rsidP="00177A45">
            <w:pPr>
              <w:pStyle w:val="ListBullet"/>
              <w:rPr>
                <w:rStyle w:val="eop"/>
              </w:rPr>
            </w:pPr>
            <w:hyperlink w:anchor="_Resource_18_–" w:history="1">
              <w:r w:rsidR="002904A8" w:rsidRPr="00D62461">
                <w:rPr>
                  <w:rStyle w:val="Hyperlink"/>
                </w:rPr>
                <w:t>Resource 18 – different nets</w:t>
              </w:r>
            </w:hyperlink>
          </w:p>
          <w:p w14:paraId="0E3C2960" w14:textId="409025BF" w:rsidR="00177A45" w:rsidRPr="00177A45" w:rsidRDefault="00000000" w:rsidP="00177A45">
            <w:pPr>
              <w:pStyle w:val="ListBullet"/>
            </w:pPr>
            <w:hyperlink w:anchor="_Resource_19_–" w:history="1">
              <w:r w:rsidR="00177A45" w:rsidRPr="00D62461">
                <w:rPr>
                  <w:rStyle w:val="Hyperlink"/>
                </w:rPr>
                <w:t>Resource 19 – building blocks</w:t>
              </w:r>
            </w:hyperlink>
          </w:p>
          <w:p w14:paraId="7866F826" w14:textId="77777777" w:rsidR="00A31878" w:rsidRDefault="00000000" w:rsidP="783C71D9">
            <w:pPr>
              <w:pStyle w:val="ListBullet"/>
            </w:pPr>
            <w:hyperlink r:id="rId11" w:anchor="polygons" w:history="1">
              <w:r w:rsidR="00655FD2" w:rsidRPr="000C1DC0">
                <w:rPr>
                  <w:rStyle w:val="Hyperlink"/>
                </w:rPr>
                <w:t>Polypad</w:t>
              </w:r>
            </w:hyperlink>
          </w:p>
          <w:p w14:paraId="3615C496" w14:textId="77777777" w:rsidR="0033475F" w:rsidRDefault="0033475F" w:rsidP="783C71D9">
            <w:pPr>
              <w:pStyle w:val="ListBullet"/>
            </w:pPr>
            <w:r>
              <w:lastRenderedPageBreak/>
              <w:t>Connecting cubes</w:t>
            </w:r>
          </w:p>
          <w:p w14:paraId="7C236EDA" w14:textId="77777777" w:rsidR="0033475F" w:rsidRDefault="0033475F" w:rsidP="783C71D9">
            <w:pPr>
              <w:pStyle w:val="ListBullet"/>
              <w:widowControl/>
              <w:mirrorIndents w:val="0"/>
            </w:pPr>
            <w:r>
              <w:t>Isometric dot paper</w:t>
            </w:r>
          </w:p>
          <w:p w14:paraId="52171CF5" w14:textId="7660A285" w:rsidR="00572FC7" w:rsidRDefault="0033475F" w:rsidP="783C71D9">
            <w:pPr>
              <w:pStyle w:val="ListBullet"/>
            </w:pPr>
            <w:r>
              <w:t>Student devices</w:t>
            </w:r>
          </w:p>
        </w:tc>
      </w:tr>
      <w:tr w:rsidR="00A31878" w14:paraId="0519B572" w14:textId="77777777" w:rsidTr="783C71D9">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116672DF" w:rsidR="00E00F8E" w:rsidRPr="0033475F" w:rsidRDefault="00000000" w:rsidP="00E00F8E">
            <w:pPr>
              <w:rPr>
                <w:rStyle w:val="Strong"/>
                <w:b w:val="0"/>
                <w:bCs w:val="0"/>
              </w:rPr>
            </w:pPr>
            <w:hyperlink w:anchor="_Lesson_7" w:history="1">
              <w:r w:rsidR="00E00F8E" w:rsidRPr="0033475F">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22E1BCF" w14:textId="24F37FEF" w:rsidR="00A31878" w:rsidRDefault="60599041" w:rsidP="00E00F8E">
            <w:pPr>
              <w:pStyle w:val="ListBullet"/>
            </w:pPr>
            <w:r>
              <w:t>make connections between fractions and decimal notation</w:t>
            </w:r>
          </w:p>
        </w:tc>
        <w:tc>
          <w:tcPr>
            <w:tcW w:w="4853" w:type="dxa"/>
          </w:tcPr>
          <w:p w14:paraId="3B51064D" w14:textId="262836D3" w:rsidR="00E00F8E" w:rsidRDefault="00E00F8E" w:rsidP="00E00F8E">
            <w:r w:rsidRPr="00E00F8E">
              <w:rPr>
                <w:rStyle w:val="Strong"/>
              </w:rPr>
              <w:t>Lesson core concept</w:t>
            </w:r>
            <w:r>
              <w:t xml:space="preserve">: </w:t>
            </w:r>
            <w:r w:rsidR="003748D0">
              <w:t>s</w:t>
            </w:r>
            <w:r w:rsidR="008943A1" w:rsidRPr="008943A1">
              <w:t>tandard units are an efficient way to communicate volume</w:t>
            </w:r>
            <w:r>
              <w:t>.</w:t>
            </w:r>
          </w:p>
          <w:p w14:paraId="2F899067" w14:textId="59A720A0" w:rsidR="00DD5566" w:rsidRDefault="07BE59C6" w:rsidP="00DD5566">
            <w:r w:rsidRPr="0FC4063E">
              <w:rPr>
                <w:rStyle w:val="Strong"/>
              </w:rPr>
              <w:t>Core concept learning intention</w:t>
            </w:r>
            <w:r w:rsidR="00D0416E">
              <w:rPr>
                <w:rStyle w:val="Strong"/>
              </w:rPr>
              <w:t>s:</w:t>
            </w:r>
          </w:p>
          <w:p w14:paraId="5ED64A6F" w14:textId="3A9D9B46" w:rsidR="00D0416E" w:rsidRDefault="00D0416E" w:rsidP="0033475F">
            <w:pPr>
              <w:pStyle w:val="ListBullet"/>
              <w:rPr>
                <w:rFonts w:eastAsia="Calibri"/>
              </w:rPr>
            </w:pPr>
            <w:r w:rsidRPr="00D0416E">
              <w:rPr>
                <w:rFonts w:eastAsia="Calibri"/>
              </w:rPr>
              <w:t>use square centimetres to measure and estimate the areas of rectangles</w:t>
            </w:r>
          </w:p>
          <w:p w14:paraId="7DEDB321" w14:textId="4AE56EBE" w:rsidR="00A31878" w:rsidRPr="0033475F" w:rsidRDefault="642C10A3" w:rsidP="0033475F">
            <w:pPr>
              <w:pStyle w:val="ListBullet"/>
              <w:rPr>
                <w:rFonts w:eastAsia="Calibri"/>
              </w:rPr>
            </w:pPr>
            <w:r w:rsidRPr="783C71D9">
              <w:rPr>
                <w:rFonts w:eastAsia="Calibri"/>
              </w:rPr>
              <w:t>compare objects using familiar metric units of volume</w:t>
            </w:r>
          </w:p>
        </w:tc>
        <w:tc>
          <w:tcPr>
            <w:tcW w:w="4854" w:type="dxa"/>
          </w:tcPr>
          <w:p w14:paraId="1E1C65EE" w14:textId="3E6B8FE1" w:rsidR="00E00F8E" w:rsidRDefault="0761C57A" w:rsidP="00E00F8E">
            <w:r w:rsidRPr="0FC4063E">
              <w:rPr>
                <w:rStyle w:val="Strong"/>
              </w:rPr>
              <w:t>Lesson duration</w:t>
            </w:r>
            <w:r>
              <w:t xml:space="preserve">: </w:t>
            </w:r>
            <w:r w:rsidR="68E74E01">
              <w:t>6</w:t>
            </w:r>
            <w:r w:rsidR="003161BD">
              <w:t>0</w:t>
            </w:r>
            <w:r>
              <w:t xml:space="preserve"> minutes</w:t>
            </w:r>
          </w:p>
          <w:p w14:paraId="6D9B9685" w14:textId="23EA6B9F" w:rsidR="00615E1A" w:rsidRPr="00406969" w:rsidRDefault="00000000" w:rsidP="00406969">
            <w:pPr>
              <w:pStyle w:val="ListBullet"/>
              <w:rPr>
                <w:rStyle w:val="eop"/>
              </w:rPr>
            </w:pPr>
            <w:hyperlink w:anchor="_Resource_20_–" w:history="1">
              <w:r w:rsidR="002C05C0" w:rsidRPr="00D62461">
                <w:rPr>
                  <w:rStyle w:val="Hyperlink"/>
                </w:rPr>
                <w:t>Resource 20 – decimal chains</w:t>
              </w:r>
            </w:hyperlink>
          </w:p>
          <w:p w14:paraId="05F27F2A" w14:textId="6AE694C3" w:rsidR="00615E1A" w:rsidRPr="00406969" w:rsidRDefault="00000000" w:rsidP="00406969">
            <w:pPr>
              <w:pStyle w:val="ListBullet"/>
              <w:rPr>
                <w:rStyle w:val="eop"/>
              </w:rPr>
            </w:pPr>
            <w:hyperlink w:anchor="_Resource_21_–" w:history="1">
              <w:r w:rsidR="00615E1A" w:rsidRPr="00D62461">
                <w:rPr>
                  <w:rStyle w:val="Hyperlink"/>
                </w:rPr>
                <w:t>Resource 21 – prism volume</w:t>
              </w:r>
            </w:hyperlink>
          </w:p>
          <w:p w14:paraId="0AF2C95A" w14:textId="3C5F5EA6" w:rsidR="00406969" w:rsidRPr="00406969" w:rsidRDefault="00000000" w:rsidP="00406969">
            <w:pPr>
              <w:pStyle w:val="ListBullet"/>
              <w:rPr>
                <w:rStyle w:val="eop"/>
              </w:rPr>
            </w:pPr>
            <w:hyperlink w:anchor="_Resource_22_–" w:history="1">
              <w:r w:rsidR="00406969" w:rsidRPr="00D62461">
                <w:rPr>
                  <w:rStyle w:val="Hyperlink"/>
                </w:rPr>
                <w:t>Resource 22 – recording sheet</w:t>
              </w:r>
            </w:hyperlink>
          </w:p>
          <w:p w14:paraId="6FB2E945" w14:textId="0C297174" w:rsidR="00A31878" w:rsidRDefault="3C12E01F" w:rsidP="0FC4063E">
            <w:pPr>
              <w:pStyle w:val="ListBullet"/>
              <w:rPr>
                <w:rFonts w:eastAsia="Arial"/>
                <w:color w:val="000000" w:themeColor="text1"/>
              </w:rPr>
            </w:pPr>
            <w:r>
              <w:t>20</w:t>
            </w:r>
            <w:r w:rsidR="00D037DE">
              <w:t> </w:t>
            </w:r>
            <w:r>
              <w:t>cm × 10</w:t>
            </w:r>
            <w:r w:rsidR="00D037DE">
              <w:t> </w:t>
            </w:r>
            <w:r>
              <w:t>cm</w:t>
            </w:r>
            <w:r w:rsidRPr="783C71D9">
              <w:rPr>
                <w:rFonts w:eastAsia="Arial"/>
                <w:color w:val="000000" w:themeColor="text1"/>
              </w:rPr>
              <w:t xml:space="preserve"> grid paper</w:t>
            </w:r>
          </w:p>
          <w:p w14:paraId="1147FBEB" w14:textId="77777777" w:rsidR="0033475F" w:rsidRDefault="0033475F" w:rsidP="0FC4063E">
            <w:pPr>
              <w:pStyle w:val="ListBullet"/>
              <w:rPr>
                <w:rFonts w:eastAsia="Calibri"/>
                <w:color w:val="000000" w:themeColor="text1"/>
              </w:rPr>
            </w:pPr>
            <w:r w:rsidRPr="783C71D9">
              <w:rPr>
                <w:rFonts w:eastAsia="Arial"/>
                <w:color w:val="000000" w:themeColor="text1"/>
              </w:rPr>
              <w:t>MAB units</w:t>
            </w:r>
          </w:p>
          <w:p w14:paraId="119820D1" w14:textId="77777777" w:rsidR="0033475F" w:rsidRDefault="0033475F" w:rsidP="0FC4063E">
            <w:pPr>
              <w:pStyle w:val="ListBullet"/>
              <w:rPr>
                <w:rFonts w:eastAsia="Arial"/>
                <w:color w:val="000000" w:themeColor="text1"/>
              </w:rPr>
            </w:pPr>
            <w:r w:rsidRPr="783C71D9">
              <w:rPr>
                <w:rFonts w:eastAsia="Arial"/>
                <w:color w:val="000000" w:themeColor="text1"/>
              </w:rPr>
              <w:t>Scissors</w:t>
            </w:r>
          </w:p>
          <w:p w14:paraId="142FBF7B" w14:textId="77777777" w:rsidR="0033475F" w:rsidRDefault="0033475F" w:rsidP="0FC4063E">
            <w:pPr>
              <w:pStyle w:val="ListBullet"/>
              <w:rPr>
                <w:rFonts w:eastAsia="Arial"/>
                <w:color w:val="000000" w:themeColor="text1"/>
              </w:rPr>
            </w:pPr>
            <w:r w:rsidRPr="783C71D9">
              <w:rPr>
                <w:rFonts w:eastAsia="Arial"/>
                <w:color w:val="000000" w:themeColor="text1"/>
              </w:rPr>
              <w:t>Sticky tape</w:t>
            </w:r>
          </w:p>
          <w:p w14:paraId="22FDFE83" w14:textId="06D18517" w:rsidR="00A31878" w:rsidRDefault="0033475F" w:rsidP="0FC4063E">
            <w:pPr>
              <w:pStyle w:val="ListBullet"/>
              <w:rPr>
                <w:rFonts w:eastAsia="Calibri"/>
                <w:color w:val="000000" w:themeColor="text1"/>
              </w:rPr>
            </w:pPr>
            <w:r w:rsidRPr="783C71D9">
              <w:rPr>
                <w:rFonts w:eastAsia="Arial"/>
                <w:color w:val="000000" w:themeColor="text1"/>
              </w:rPr>
              <w:t>Writing materials</w:t>
            </w:r>
          </w:p>
        </w:tc>
      </w:tr>
      <w:tr w:rsidR="00E00F8E" w14:paraId="5A3D0286" w14:textId="77777777" w:rsidTr="783C71D9">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56930598" w:rsidR="00E00F8E" w:rsidRPr="00D56BF1" w:rsidRDefault="00000000" w:rsidP="00E00F8E">
            <w:pPr>
              <w:rPr>
                <w:rStyle w:val="Strong"/>
                <w:b w:val="0"/>
                <w:bCs w:val="0"/>
              </w:rPr>
            </w:pPr>
            <w:hyperlink w:anchor="_Lesson_8" w:history="1">
              <w:r w:rsidR="00E00F8E" w:rsidRPr="00D56BF1">
                <w:rPr>
                  <w:rStyle w:val="Hyperlink"/>
                  <w:b/>
                  <w:bCs/>
                </w:rPr>
                <w:t>Lesson 8</w:t>
              </w:r>
            </w:hyperlink>
          </w:p>
          <w:p w14:paraId="5791F5F0" w14:textId="544AB3B5" w:rsidR="00E00F8E" w:rsidRPr="00E00F8E" w:rsidRDefault="00E00F8E" w:rsidP="00E00F8E">
            <w:pPr>
              <w:rPr>
                <w:rStyle w:val="Strong"/>
              </w:rPr>
            </w:pPr>
            <w:r w:rsidRPr="00E00F8E">
              <w:rPr>
                <w:rStyle w:val="Strong"/>
              </w:rPr>
              <w:lastRenderedPageBreak/>
              <w:t>Daily number sense</w:t>
            </w:r>
            <w:r w:rsidR="00491587">
              <w:rPr>
                <w:rStyle w:val="Strong"/>
              </w:rPr>
              <w:t xml:space="preserve"> learning intention:</w:t>
            </w:r>
          </w:p>
          <w:p w14:paraId="221BFE78" w14:textId="45290F5C" w:rsidR="00E00F8E" w:rsidRPr="00E00F8E" w:rsidRDefault="25DD20BB" w:rsidP="00E00F8E">
            <w:pPr>
              <w:pStyle w:val="ListBullet"/>
              <w:rPr>
                <w:rStyle w:val="Strong"/>
              </w:rPr>
            </w:pPr>
            <w:r>
              <w:t>t</w:t>
            </w:r>
            <w:r w:rsidR="050C2B70">
              <w:t>eacher</w:t>
            </w:r>
            <w:r>
              <w:t>-</w:t>
            </w:r>
            <w:r w:rsidR="050C2B70">
              <w:t>identified task based on student needs</w:t>
            </w:r>
          </w:p>
        </w:tc>
        <w:tc>
          <w:tcPr>
            <w:tcW w:w="4853" w:type="dxa"/>
          </w:tcPr>
          <w:p w14:paraId="7D4D7652" w14:textId="375ABF93" w:rsidR="00E00F8E" w:rsidRPr="00ED17A0" w:rsidRDefault="00E00F8E" w:rsidP="00E00F8E">
            <w:r w:rsidRPr="00ED17A0">
              <w:rPr>
                <w:rStyle w:val="Strong"/>
              </w:rPr>
              <w:lastRenderedPageBreak/>
              <w:t>Lesson core concept</w:t>
            </w:r>
            <w:r w:rsidRPr="00ED17A0">
              <w:t xml:space="preserve">: </w:t>
            </w:r>
            <w:r w:rsidR="008D06AE">
              <w:t>m</w:t>
            </w:r>
            <w:r w:rsidR="00EF4610" w:rsidRPr="00ED17A0">
              <w:t xml:space="preserve">athematicians </w:t>
            </w:r>
            <w:r w:rsidR="00EF4610" w:rsidRPr="00ED17A0">
              <w:lastRenderedPageBreak/>
              <w:t>measure and compare volumes</w:t>
            </w:r>
            <w:r w:rsidRPr="00ED17A0">
              <w:t>.</w:t>
            </w:r>
          </w:p>
          <w:p w14:paraId="630F2578" w14:textId="3FFDC973" w:rsidR="00DD5566" w:rsidRPr="00ED17A0" w:rsidRDefault="07BE59C6" w:rsidP="00DD5566">
            <w:r w:rsidRPr="00ED17A0">
              <w:rPr>
                <w:rStyle w:val="Strong"/>
              </w:rPr>
              <w:t>Core concept learning intention</w:t>
            </w:r>
            <w:r w:rsidR="0033475F">
              <w:rPr>
                <w:rStyle w:val="Strong"/>
              </w:rPr>
              <w:t>s:</w:t>
            </w:r>
          </w:p>
          <w:p w14:paraId="4AC3C2DA" w14:textId="07CAFA55" w:rsidR="00E00F8E" w:rsidRDefault="77572F5B" w:rsidP="00DD5566">
            <w:pPr>
              <w:pStyle w:val="ListBullet"/>
              <w:rPr>
                <w:rFonts w:eastAsia="Calibri"/>
              </w:rPr>
            </w:pPr>
            <w:r w:rsidRPr="00ED17A0">
              <w:rPr>
                <w:rFonts w:eastAsia="Calibri"/>
              </w:rPr>
              <w:t>represent and solve word problems with number sentences involving multiplication or division</w:t>
            </w:r>
          </w:p>
          <w:p w14:paraId="16BBFA9E" w14:textId="106F1A22" w:rsidR="008D06AE" w:rsidRPr="00ED17A0" w:rsidRDefault="008D06AE" w:rsidP="00DD5566">
            <w:pPr>
              <w:pStyle w:val="ListBullet"/>
              <w:rPr>
                <w:rFonts w:eastAsia="Calibri"/>
              </w:rPr>
            </w:pPr>
            <w:r>
              <w:rPr>
                <w:rFonts w:eastAsia="Calibri"/>
              </w:rPr>
              <w:t>compare objects using familiar metric units of volume</w:t>
            </w:r>
          </w:p>
          <w:p w14:paraId="26FE0897" w14:textId="3FAA6024" w:rsidR="00E00F8E" w:rsidRPr="00ED17A0" w:rsidRDefault="77572F5B" w:rsidP="00DD5566">
            <w:pPr>
              <w:pStyle w:val="ListBullet"/>
            </w:pPr>
            <w:r w:rsidRPr="00ED17A0">
              <w:rPr>
                <w:rFonts w:eastAsia="Calibri"/>
              </w:rPr>
              <w:t>connect three-dimensional objects and two-dimensional representations</w:t>
            </w:r>
          </w:p>
        </w:tc>
        <w:tc>
          <w:tcPr>
            <w:tcW w:w="4854" w:type="dxa"/>
          </w:tcPr>
          <w:p w14:paraId="7CEE3FA2" w14:textId="410F92C0" w:rsidR="00E00F8E" w:rsidRPr="00ED17A0" w:rsidRDefault="00E00F8E" w:rsidP="00E00F8E">
            <w:r w:rsidRPr="00ED17A0">
              <w:rPr>
                <w:rStyle w:val="Strong"/>
              </w:rPr>
              <w:lastRenderedPageBreak/>
              <w:t>Lesson duration</w:t>
            </w:r>
            <w:r w:rsidRPr="00ED17A0">
              <w:t xml:space="preserve">: </w:t>
            </w:r>
            <w:r w:rsidR="003748D0">
              <w:t xml:space="preserve">65 </w:t>
            </w:r>
            <w:r w:rsidRPr="00ED17A0">
              <w:t>minutes</w:t>
            </w:r>
          </w:p>
          <w:p w14:paraId="01F75336" w14:textId="0E8D2A02" w:rsidR="00ED17A0" w:rsidRPr="00ED17A0" w:rsidRDefault="00000000" w:rsidP="00ED17A0">
            <w:pPr>
              <w:pStyle w:val="ListBullet"/>
              <w:rPr>
                <w:rStyle w:val="eop"/>
              </w:rPr>
            </w:pPr>
            <w:hyperlink w:anchor="_Resource_23_–" w:history="1">
              <w:r w:rsidR="00A642C6" w:rsidRPr="00D62461">
                <w:rPr>
                  <w:rStyle w:val="Hyperlink"/>
                </w:rPr>
                <w:t>Resource 23 – volume problem</w:t>
              </w:r>
            </w:hyperlink>
          </w:p>
          <w:p w14:paraId="31DDD6BE" w14:textId="225BCF38" w:rsidR="00D62461" w:rsidRDefault="00000000" w:rsidP="00B624FE">
            <w:pPr>
              <w:pStyle w:val="ListBullet"/>
              <w:rPr>
                <w:rStyle w:val="normaltextrun"/>
              </w:rPr>
            </w:pPr>
            <w:hyperlink w:anchor="_Resource_24_–" w:history="1">
              <w:r w:rsidR="00ED17A0" w:rsidRPr="00D62461">
                <w:rPr>
                  <w:rStyle w:val="Hyperlink"/>
                </w:rPr>
                <w:t>Resource 24 – volume problem 2</w:t>
              </w:r>
            </w:hyperlink>
          </w:p>
          <w:p w14:paraId="74245BA3" w14:textId="77777777" w:rsidR="0033475F" w:rsidRPr="008D06AE" w:rsidRDefault="0033475F" w:rsidP="008D06AE">
            <w:pPr>
              <w:pStyle w:val="ListBullet"/>
            </w:pPr>
            <w:r w:rsidRPr="008D06AE">
              <w:t>Connecting cubes</w:t>
            </w:r>
          </w:p>
          <w:p w14:paraId="31DC748D" w14:textId="77777777" w:rsidR="0033475F" w:rsidRPr="00FF68A2" w:rsidRDefault="0033475F" w:rsidP="00FF68A2">
            <w:pPr>
              <w:pStyle w:val="ListBullet"/>
            </w:pPr>
            <w:r>
              <w:rPr>
                <w:rStyle w:val="eop"/>
              </w:rPr>
              <w:t>Square-centimetre grid paper</w:t>
            </w:r>
          </w:p>
          <w:p w14:paraId="71701445" w14:textId="7ED714A6" w:rsidR="0033475F" w:rsidRDefault="0033475F" w:rsidP="00B624FE">
            <w:pPr>
              <w:pStyle w:val="ListBullet"/>
              <w:rPr>
                <w:rStyle w:val="eop"/>
              </w:rPr>
            </w:pPr>
            <w:r>
              <w:rPr>
                <w:rStyle w:val="eop"/>
              </w:rPr>
              <w:t>Student whiteboards</w:t>
            </w:r>
          </w:p>
          <w:p w14:paraId="7A9C5385" w14:textId="73C68D1B" w:rsidR="00E00F8E" w:rsidRPr="00ED17A0" w:rsidRDefault="0033475F" w:rsidP="008D06AE">
            <w:pPr>
              <w:pStyle w:val="ListBullet"/>
            </w:pPr>
            <w:r w:rsidRPr="008D06AE">
              <w:t>Writing materials</w:t>
            </w:r>
          </w:p>
        </w:tc>
      </w:tr>
    </w:tbl>
    <w:p w14:paraId="474526E3" w14:textId="77777777" w:rsidR="00E95B28" w:rsidRDefault="00E95B28">
      <w:pPr>
        <w:spacing w:before="0" w:after="160" w:line="259" w:lineRule="auto"/>
      </w:pPr>
      <w:r>
        <w:lastRenderedPageBreak/>
        <w:br w:type="page"/>
      </w:r>
    </w:p>
    <w:p w14:paraId="01E7D120" w14:textId="77777777" w:rsidR="00D74AB8" w:rsidRDefault="00D74AB8" w:rsidP="00CF1DD3">
      <w:pPr>
        <w:pStyle w:val="Heading1"/>
      </w:pPr>
      <w:bookmarkStart w:id="6" w:name="_Lesson_1"/>
      <w:bookmarkStart w:id="7" w:name="_Toc170315585"/>
      <w:bookmarkEnd w:id="6"/>
      <w:r>
        <w:lastRenderedPageBreak/>
        <w:t>Lesson 1</w:t>
      </w:r>
      <w:bookmarkEnd w:id="7"/>
    </w:p>
    <w:p w14:paraId="354E7910" w14:textId="2B3C7A5D" w:rsidR="00D74AB8" w:rsidRDefault="00D74AB8" w:rsidP="00CF1DD3">
      <w:pPr>
        <w:pStyle w:val="FeatureBox3"/>
      </w:pPr>
      <w:r w:rsidRPr="321091DE">
        <w:rPr>
          <w:rStyle w:val="Strong"/>
        </w:rPr>
        <w:t>Core concept</w:t>
      </w:r>
      <w:r>
        <w:t xml:space="preserve">: </w:t>
      </w:r>
      <w:r w:rsidR="002F0310">
        <w:t>c</w:t>
      </w:r>
      <w:r w:rsidR="50612C80">
        <w:t>omparing features adds precision to the description of shapes and objects</w:t>
      </w:r>
      <w:r>
        <w:t>.</w:t>
      </w:r>
    </w:p>
    <w:p w14:paraId="1E873CC0" w14:textId="46BD7BA8" w:rsidR="00D74AB8" w:rsidRDefault="00D74AB8" w:rsidP="00CF1DD3">
      <w:pPr>
        <w:pStyle w:val="Heading2"/>
      </w:pPr>
      <w:bookmarkStart w:id="8" w:name="_Toc170315586"/>
      <w:r>
        <w:t>Daily number sense</w:t>
      </w:r>
      <w:r w:rsidR="002F0310">
        <w:t xml:space="preserve"> –</w:t>
      </w:r>
      <w:r>
        <w:t xml:space="preserve"> </w:t>
      </w:r>
      <w:r w:rsidR="002F0310">
        <w:t>t</w:t>
      </w:r>
      <w:r w:rsidR="430C45EE">
        <w:t>iling problem</w:t>
      </w:r>
      <w:r>
        <w:t xml:space="preserve"> – </w:t>
      </w:r>
      <w:r w:rsidR="03CAFCE1">
        <w:t>10</w:t>
      </w:r>
      <w:r>
        <w:t xml:space="preserve"> minutes</w:t>
      </w:r>
      <w:bookmarkEnd w:id="8"/>
    </w:p>
    <w:p w14:paraId="45324560" w14:textId="77777777" w:rsidR="00D74AB8" w:rsidRDefault="00D74AB8" w:rsidP="00CF1DD3">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CF1DD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783C71D9">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CF1DD3">
            <w:r w:rsidRPr="005864AB">
              <w:t>Daily number sense learning intention</w:t>
            </w:r>
          </w:p>
        </w:tc>
        <w:tc>
          <w:tcPr>
            <w:tcW w:w="7280" w:type="dxa"/>
          </w:tcPr>
          <w:p w14:paraId="4CE1C261" w14:textId="3832E200" w:rsidR="00981B26" w:rsidRDefault="00981B26" w:rsidP="00CF1DD3">
            <w:r w:rsidRPr="005864AB">
              <w:t>Daily number sense success criteria</w:t>
            </w:r>
          </w:p>
        </w:tc>
      </w:tr>
      <w:tr w:rsidR="00981B26" w14:paraId="1DA08BC2" w14:textId="77777777" w:rsidTr="783C71D9">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CF1DD3">
            <w:r>
              <w:t>Students are learning to:</w:t>
            </w:r>
          </w:p>
          <w:p w14:paraId="4B3BC4EE" w14:textId="26125CF2" w:rsidR="00981B26" w:rsidRPr="009F7F0A" w:rsidRDefault="4E6D4DB9" w:rsidP="00CF1DD3">
            <w:pPr>
              <w:pStyle w:val="ListBullet"/>
              <w:rPr>
                <w:rFonts w:eastAsia="Calibri"/>
              </w:rPr>
            </w:pPr>
            <w:r>
              <w:t>use the structure of the area model to represent multiplication and division</w:t>
            </w:r>
            <w:r w:rsidR="73CA5D7C">
              <w:t>.</w:t>
            </w:r>
          </w:p>
        </w:tc>
        <w:tc>
          <w:tcPr>
            <w:tcW w:w="7280" w:type="dxa"/>
          </w:tcPr>
          <w:p w14:paraId="0912972C" w14:textId="77777777" w:rsidR="00981B26" w:rsidRDefault="00981B26" w:rsidP="00CF1DD3">
            <w:r>
              <w:t>Students can:</w:t>
            </w:r>
          </w:p>
          <w:p w14:paraId="4EFEBCDF" w14:textId="017B9413" w:rsidR="00981B26" w:rsidRPr="009F7F0A" w:rsidRDefault="6043B58D" w:rsidP="00CF1DD3">
            <w:pPr>
              <w:pStyle w:val="ListBullet"/>
            </w:pPr>
            <w:r>
              <w:t>create and represent multiplicative structure, moving from arrays to partially covered area models</w:t>
            </w:r>
            <w:r w:rsidR="73CA5D7C">
              <w:t>.</w:t>
            </w:r>
          </w:p>
        </w:tc>
      </w:tr>
    </w:tbl>
    <w:p w14:paraId="6FBAD8CB" w14:textId="34F0F38F" w:rsidR="68FD78B4" w:rsidRDefault="68FD78B4" w:rsidP="00CF1DD3">
      <w:pPr>
        <w:pStyle w:val="FeatureBox"/>
      </w:pPr>
      <w:r>
        <w:t xml:space="preserve">This activity is an adaptation of </w:t>
      </w:r>
      <w:hyperlink r:id="rId12" w:history="1">
        <w:r w:rsidRPr="00E63C48">
          <w:rPr>
            <w:rStyle w:val="Hyperlink"/>
          </w:rPr>
          <w:t>Partial Arrays</w:t>
        </w:r>
      </w:hyperlink>
      <w:r w:rsidRPr="00B07B0A">
        <w:t xml:space="preserve"> from </w:t>
      </w:r>
      <w:hyperlink r:id="rId13" w:history="1">
        <w:r w:rsidRPr="001658FB">
          <w:rPr>
            <w:rStyle w:val="Hyperlink"/>
          </w:rPr>
          <w:t>AAMT</w:t>
        </w:r>
      </w:hyperlink>
      <w:r w:rsidR="004A7E69" w:rsidRPr="001658FB">
        <w:t xml:space="preserve"> by </w:t>
      </w:r>
      <w:r w:rsidR="00077C89" w:rsidRPr="001658FB">
        <w:t>T</w:t>
      </w:r>
      <w:r w:rsidR="00077C89" w:rsidRPr="00A50912">
        <w:t xml:space="preserve">he Australian </w:t>
      </w:r>
      <w:r w:rsidR="001658FB" w:rsidRPr="00A50912">
        <w:t>Association</w:t>
      </w:r>
      <w:r w:rsidR="00077C89" w:rsidRPr="00A50912">
        <w:t xml:space="preserve"> of Mathematics Teachers (AAMT) Inc</w:t>
      </w:r>
      <w:r w:rsidRPr="00B07B0A">
        <w:t>.</w:t>
      </w:r>
    </w:p>
    <w:p w14:paraId="212B840E" w14:textId="713A2BDA" w:rsidR="002C288C" w:rsidRPr="002C288C" w:rsidRDefault="68FD78B4" w:rsidP="00CF1DD3">
      <w:pPr>
        <w:pStyle w:val="ListNumber"/>
      </w:pPr>
      <w:r>
        <w:lastRenderedPageBreak/>
        <w:t xml:space="preserve">Display </w:t>
      </w:r>
      <w:hyperlink w:anchor="_Resource_1_–" w:history="1">
        <w:r w:rsidR="00AB1E71">
          <w:rPr>
            <w:rStyle w:val="Hyperlink"/>
          </w:rPr>
          <w:t>Resource 1 – How many tiles?</w:t>
        </w:r>
      </w:hyperlink>
      <w:r>
        <w:t xml:space="preserve"> </w:t>
      </w:r>
      <w:r w:rsidR="00893091">
        <w:t>Ask</w:t>
      </w:r>
      <w:r w:rsidR="00A50912">
        <w:t xml:space="preserve"> the following questions</w:t>
      </w:r>
      <w:r>
        <w:t>:</w:t>
      </w:r>
    </w:p>
    <w:p w14:paraId="23EDC7C7" w14:textId="3B1EF94D" w:rsidR="64106A45" w:rsidRDefault="44D49DEE" w:rsidP="00FB0023">
      <w:pPr>
        <w:pStyle w:val="ListBullet"/>
        <w:ind w:left="1134"/>
      </w:pPr>
      <w:r>
        <w:t xml:space="preserve">How many </w:t>
      </w:r>
      <w:proofErr w:type="spellStart"/>
      <w:r>
        <w:t>tiles</w:t>
      </w:r>
      <w:proofErr w:type="spellEnd"/>
      <w:r>
        <w:t xml:space="preserve"> can you see?</w:t>
      </w:r>
    </w:p>
    <w:p w14:paraId="0EAC4856" w14:textId="5BF7365F" w:rsidR="64106A45" w:rsidRDefault="009763FA" w:rsidP="00FB0023">
      <w:pPr>
        <w:pStyle w:val="ListBullet"/>
        <w:ind w:left="1134"/>
        <w:rPr>
          <w:rFonts w:eastAsia="Calibri"/>
        </w:rPr>
      </w:pPr>
      <w:r>
        <w:rPr>
          <w:rFonts w:eastAsia="Calibri"/>
        </w:rPr>
        <w:t>H</w:t>
      </w:r>
      <w:r w:rsidR="44D49DEE" w:rsidRPr="783C71D9">
        <w:rPr>
          <w:rFonts w:eastAsia="Calibri"/>
        </w:rPr>
        <w:t xml:space="preserve">ow many tiles would </w:t>
      </w:r>
      <w:r>
        <w:rPr>
          <w:rFonts w:eastAsia="Calibri"/>
        </w:rPr>
        <w:t>there be if this was a complete grid</w:t>
      </w:r>
      <w:r w:rsidR="44D49DEE" w:rsidRPr="783C71D9">
        <w:rPr>
          <w:rFonts w:eastAsia="Calibri"/>
        </w:rPr>
        <w:t>? How do you know?</w:t>
      </w:r>
    </w:p>
    <w:p w14:paraId="30D44594" w14:textId="77777777" w:rsidR="00FD1797" w:rsidRDefault="00FD1797" w:rsidP="00FB0023">
      <w:pPr>
        <w:pStyle w:val="ListBullet"/>
        <w:ind w:left="1134"/>
        <w:rPr>
          <w:rFonts w:eastAsia="Calibri"/>
        </w:rPr>
      </w:pPr>
      <w:r w:rsidRPr="783C71D9">
        <w:rPr>
          <w:rFonts w:eastAsia="Calibri"/>
        </w:rPr>
        <w:t xml:space="preserve">What multiplication and division facts </w:t>
      </w:r>
      <w:r>
        <w:rPr>
          <w:rFonts w:eastAsia="Calibri"/>
        </w:rPr>
        <w:t>are</w:t>
      </w:r>
      <w:r w:rsidRPr="783C71D9">
        <w:rPr>
          <w:rFonts w:eastAsia="Calibri"/>
        </w:rPr>
        <w:t xml:space="preserve"> represent</w:t>
      </w:r>
      <w:r>
        <w:rPr>
          <w:rFonts w:eastAsia="Calibri"/>
        </w:rPr>
        <w:t>ed</w:t>
      </w:r>
      <w:r w:rsidRPr="783C71D9">
        <w:rPr>
          <w:rFonts w:eastAsia="Calibri"/>
        </w:rPr>
        <w:t xml:space="preserve"> </w:t>
      </w:r>
      <w:r>
        <w:rPr>
          <w:rFonts w:eastAsia="Calibri"/>
        </w:rPr>
        <w:t xml:space="preserve">by </w:t>
      </w:r>
      <w:r w:rsidRPr="783C71D9">
        <w:rPr>
          <w:rFonts w:eastAsia="Calibri"/>
        </w:rPr>
        <w:t>th</w:t>
      </w:r>
      <w:r>
        <w:rPr>
          <w:rFonts w:eastAsia="Calibri"/>
        </w:rPr>
        <w:t>is</w:t>
      </w:r>
      <w:r w:rsidRPr="783C71D9">
        <w:rPr>
          <w:rFonts w:eastAsia="Calibri"/>
        </w:rPr>
        <w:t xml:space="preserve"> </w:t>
      </w:r>
      <w:r>
        <w:rPr>
          <w:rFonts w:eastAsia="Calibri"/>
        </w:rPr>
        <w:t>grid?</w:t>
      </w:r>
    </w:p>
    <w:p w14:paraId="53693689" w14:textId="2C3E0AB1" w:rsidR="1A4B2760" w:rsidRDefault="2CDA7F55" w:rsidP="00FB0023">
      <w:pPr>
        <w:pStyle w:val="ListBullet"/>
        <w:ind w:left="1134"/>
        <w:rPr>
          <w:rFonts w:eastAsia="Calibri"/>
        </w:rPr>
      </w:pPr>
      <w:r w:rsidRPr="783C71D9">
        <w:rPr>
          <w:rFonts w:eastAsia="Calibri"/>
        </w:rPr>
        <w:t>What would it look like if th</w:t>
      </w:r>
      <w:r w:rsidR="00A410BB">
        <w:rPr>
          <w:rFonts w:eastAsia="Calibri"/>
        </w:rPr>
        <w:t>e</w:t>
      </w:r>
      <w:r w:rsidRPr="783C71D9">
        <w:rPr>
          <w:rFonts w:eastAsia="Calibri"/>
        </w:rPr>
        <w:t xml:space="preserve"> </w:t>
      </w:r>
      <w:r w:rsidR="00A410BB">
        <w:rPr>
          <w:rFonts w:eastAsia="Calibri"/>
        </w:rPr>
        <w:t xml:space="preserve">complete </w:t>
      </w:r>
      <w:r w:rsidR="00A31479">
        <w:rPr>
          <w:rFonts w:eastAsia="Calibri"/>
        </w:rPr>
        <w:t>grid</w:t>
      </w:r>
      <w:r w:rsidRPr="783C71D9">
        <w:rPr>
          <w:rFonts w:eastAsia="Calibri"/>
        </w:rPr>
        <w:t xml:space="preserve"> was doubled?</w:t>
      </w:r>
    </w:p>
    <w:p w14:paraId="0A897EA7" w14:textId="6AF58240" w:rsidR="003A1920" w:rsidRDefault="003A1920" w:rsidP="00FB0023">
      <w:pPr>
        <w:pStyle w:val="ListBullet"/>
        <w:ind w:left="1134"/>
        <w:rPr>
          <w:rFonts w:eastAsia="Calibri"/>
        </w:rPr>
      </w:pPr>
      <w:r>
        <w:rPr>
          <w:rFonts w:eastAsia="Calibri"/>
        </w:rPr>
        <w:t>How many tiles would there be then?</w:t>
      </w:r>
    </w:p>
    <w:p w14:paraId="4D5458D9" w14:textId="67BADA94" w:rsidR="002C288C" w:rsidRPr="002C288C" w:rsidRDefault="2CDA7F55" w:rsidP="00CF1DD3">
      <w:pPr>
        <w:pStyle w:val="ListNumber"/>
      </w:pPr>
      <w:r>
        <w:t>With a partner, students create their own partial arrays</w:t>
      </w:r>
      <w:r w:rsidR="00A410BB">
        <w:t xml:space="preserve"> or grids</w:t>
      </w:r>
      <w:r w:rsidR="1058CBE4">
        <w:t xml:space="preserve"> on a</w:t>
      </w:r>
      <w:r w:rsidR="00482FE2">
        <w:t>n individual</w:t>
      </w:r>
      <w:r w:rsidR="1058CBE4">
        <w:t xml:space="preserve"> whiteboard</w:t>
      </w:r>
      <w:r>
        <w:t xml:space="preserve">. Students ask their partner to determine how many tiles they would need if it was </w:t>
      </w:r>
      <w:r w:rsidR="00166EAA">
        <w:t>complete</w:t>
      </w:r>
      <w:r>
        <w:t>.</w:t>
      </w:r>
    </w:p>
    <w:p w14:paraId="703CB73E" w14:textId="3F382377" w:rsidR="00D74AB8" w:rsidRDefault="002C288C" w:rsidP="00CF1DD3">
      <w:r>
        <w:t>This table details</w:t>
      </w:r>
      <w:r w:rsidR="001658FB">
        <w:t xml:space="preserve"> an</w:t>
      </w:r>
      <w:r>
        <w:t xml:space="preserve"> opportunit</w:t>
      </w:r>
      <w:r w:rsidR="001658FB">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783C71D9">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1517EE91" w:rsidR="002C288C" w:rsidRDefault="002C288C" w:rsidP="00CF1DD3">
            <w:r w:rsidRPr="00F8552A">
              <w:t>Assessment opportunit</w:t>
            </w:r>
            <w:r w:rsidR="001658FB">
              <w:t>y</w:t>
            </w:r>
          </w:p>
        </w:tc>
        <w:tc>
          <w:tcPr>
            <w:tcW w:w="7280" w:type="dxa"/>
          </w:tcPr>
          <w:p w14:paraId="4266D582" w14:textId="173C6C32" w:rsidR="002C288C" w:rsidRDefault="002C288C" w:rsidP="00CF1DD3">
            <w:r w:rsidRPr="00F8552A">
              <w:t>Links</w:t>
            </w:r>
          </w:p>
        </w:tc>
      </w:tr>
      <w:tr w:rsidR="002C288C" w14:paraId="1164C6E0" w14:textId="77777777" w:rsidTr="783C71D9">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CF1DD3">
            <w:r>
              <w:t>What to look for:</w:t>
            </w:r>
          </w:p>
          <w:p w14:paraId="3BB2589D" w14:textId="166DB11E" w:rsidR="002C288C" w:rsidRPr="00FB0023" w:rsidRDefault="57BD16D6" w:rsidP="00FB0023">
            <w:pPr>
              <w:pStyle w:val="ListBullet"/>
              <w:rPr>
                <w:rStyle w:val="Strong"/>
                <w:b w:val="0"/>
                <w:bCs w:val="0"/>
              </w:rPr>
            </w:pPr>
            <w:r>
              <w:t xml:space="preserve">Can students </w:t>
            </w:r>
            <w:r w:rsidR="3E22A05F">
              <w:t>create and represent multiplicative structure, moving from arrays to partially covered area models</w:t>
            </w:r>
            <w:r>
              <w:t xml:space="preserve">? </w:t>
            </w:r>
            <w:r w:rsidR="00FB0023">
              <w:br/>
            </w:r>
            <w:r w:rsidRPr="783C71D9">
              <w:rPr>
                <w:rStyle w:val="Strong"/>
              </w:rPr>
              <w:t>[</w:t>
            </w:r>
            <w:r w:rsidR="4091FAE8" w:rsidRPr="783C71D9">
              <w:rPr>
                <w:rStyle w:val="Strong"/>
              </w:rPr>
              <w:t>MAO-WM-01, MA2-MR-01</w:t>
            </w:r>
            <w:r w:rsidRPr="783C71D9">
              <w:rPr>
                <w:rStyle w:val="Strong"/>
              </w:rPr>
              <w:t>]</w:t>
            </w:r>
          </w:p>
        </w:tc>
        <w:tc>
          <w:tcPr>
            <w:tcW w:w="7280" w:type="dxa"/>
          </w:tcPr>
          <w:p w14:paraId="7F70A27C" w14:textId="0E1FB6E7" w:rsidR="0013142C" w:rsidRDefault="0013142C" w:rsidP="00CF1DD3">
            <w:r>
              <w:t xml:space="preserve">Links to </w:t>
            </w:r>
            <w:hyperlink r:id="rId14" w:history="1">
              <w:r w:rsidRPr="0013142C">
                <w:rPr>
                  <w:rStyle w:val="Hyperlink"/>
                </w:rPr>
                <w:t>National Numeracy Learning Progressions</w:t>
              </w:r>
            </w:hyperlink>
            <w:r>
              <w:t xml:space="preserve"> (NNLP):</w:t>
            </w:r>
          </w:p>
          <w:p w14:paraId="1F1676BF" w14:textId="5EB2E7E0" w:rsidR="0013142C" w:rsidRDefault="00012422" w:rsidP="00CF1DD3">
            <w:pPr>
              <w:pStyle w:val="ListBullet"/>
            </w:pPr>
            <w:r>
              <w:t>MuS5, MuS6</w:t>
            </w:r>
            <w:r w:rsidR="00320A3A">
              <w:t>.</w:t>
            </w:r>
          </w:p>
          <w:p w14:paraId="22D86310" w14:textId="7E260392" w:rsidR="0013142C" w:rsidRDefault="0013142C" w:rsidP="00CF1DD3">
            <w:r>
              <w:t xml:space="preserve">Links to suggested </w:t>
            </w:r>
            <w:hyperlink r:id="rId15" w:history="1">
              <w:r w:rsidRPr="0013142C">
                <w:rPr>
                  <w:rStyle w:val="Hyperlink"/>
                </w:rPr>
                <w:t>Interview for Student Reasoning</w:t>
              </w:r>
            </w:hyperlink>
            <w:r>
              <w:t xml:space="preserve"> (IfSR) tasks:</w:t>
            </w:r>
          </w:p>
          <w:p w14:paraId="43FE6490" w14:textId="4E083B0B" w:rsidR="002C288C" w:rsidRDefault="2A55A8C5" w:rsidP="00CF1DD3">
            <w:pPr>
              <w:pStyle w:val="ListBullet"/>
            </w:pPr>
            <w:r w:rsidRPr="00FB0023">
              <w:rPr>
                <w:rStyle w:val="Strong"/>
                <w:b w:val="0"/>
                <w:bCs w:val="0"/>
              </w:rPr>
              <w:t>IfSR-</w:t>
            </w:r>
            <w:r w:rsidR="0033775C" w:rsidRPr="00FB0023">
              <w:rPr>
                <w:rStyle w:val="Strong"/>
                <w:b w:val="0"/>
                <w:bCs w:val="0"/>
              </w:rPr>
              <w:t>M</w:t>
            </w:r>
            <w:r w:rsidRPr="00FB0023">
              <w:rPr>
                <w:rStyle w:val="Strong"/>
                <w:b w:val="0"/>
                <w:bCs w:val="0"/>
              </w:rPr>
              <w:t>T</w:t>
            </w:r>
            <w:r>
              <w:t xml:space="preserve">: </w:t>
            </w:r>
            <w:r w:rsidR="000E1190">
              <w:t xml:space="preserve">2A.1, </w:t>
            </w:r>
            <w:r w:rsidR="0033775C">
              <w:t>2</w:t>
            </w:r>
            <w:r w:rsidR="000E1190">
              <w:t>A.2, 2A.3</w:t>
            </w:r>
            <w:r w:rsidR="0033775C">
              <w:t>.</w:t>
            </w:r>
          </w:p>
        </w:tc>
      </w:tr>
    </w:tbl>
    <w:p w14:paraId="5DDC9171" w14:textId="1A7AC745" w:rsidR="00E26817" w:rsidRDefault="00E26817" w:rsidP="00CF1DD3">
      <w:pPr>
        <w:pStyle w:val="Heading2"/>
      </w:pPr>
      <w:bookmarkStart w:id="9" w:name="_Toc170315587"/>
      <w:r>
        <w:lastRenderedPageBreak/>
        <w:t>Core lesson</w:t>
      </w:r>
      <w:r w:rsidR="002F0310">
        <w:t xml:space="preserve"> –</w:t>
      </w:r>
      <w:r>
        <w:t xml:space="preserve"> </w:t>
      </w:r>
      <w:r w:rsidR="002F0310">
        <w:t>s</w:t>
      </w:r>
      <w:r w:rsidR="7EBEF6DF">
        <w:t>hape sort</w:t>
      </w:r>
      <w:r>
        <w:t xml:space="preserve"> – </w:t>
      </w:r>
      <w:r w:rsidR="555F89AB">
        <w:t>35</w:t>
      </w:r>
      <w:r>
        <w:t xml:space="preserve"> minutes</w:t>
      </w:r>
      <w:bookmarkEnd w:id="9"/>
    </w:p>
    <w:p w14:paraId="7CFED719" w14:textId="63443884" w:rsidR="002C288C" w:rsidRDefault="00E26817" w:rsidP="00CF1DD3">
      <w:r>
        <w:t xml:space="preserve">The table below contains </w:t>
      </w:r>
      <w:r w:rsidR="00FB0023">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32A7DE38"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567B3ED" w:rsidR="00E26817" w:rsidRDefault="00E26817" w:rsidP="00CF1DD3">
            <w:r w:rsidRPr="00616971">
              <w:t>Core concept learning intention</w:t>
            </w:r>
          </w:p>
        </w:tc>
        <w:tc>
          <w:tcPr>
            <w:tcW w:w="7280" w:type="dxa"/>
          </w:tcPr>
          <w:p w14:paraId="7FB3E011" w14:textId="4E28EEF1" w:rsidR="00E26817" w:rsidRDefault="00E26817" w:rsidP="00CF1DD3">
            <w:r w:rsidRPr="00616971">
              <w:t>Core concept success criteria</w:t>
            </w:r>
          </w:p>
        </w:tc>
      </w:tr>
      <w:tr w:rsidR="00E26817" w14:paraId="51493F1A" w14:textId="77777777" w:rsidTr="4D5F0F2F">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31ED1348" w:rsidP="00CF1DD3">
            <w:r>
              <w:t>S</w:t>
            </w:r>
            <w:r w:rsidR="00E26817">
              <w:t>tudents are learning to:</w:t>
            </w:r>
          </w:p>
          <w:p w14:paraId="6D04CF80" w14:textId="5625118E" w:rsidR="00E26817" w:rsidRPr="009F7F0A" w:rsidRDefault="0432B2C5" w:rsidP="00CF1DD3">
            <w:pPr>
              <w:pStyle w:val="ListBullet"/>
              <w:rPr>
                <w:rFonts w:eastAsia="Calibri"/>
              </w:rPr>
            </w:pPr>
            <w:r>
              <w:t xml:space="preserve">compare and describe features of </w:t>
            </w:r>
            <w:r w:rsidR="00F22CCC">
              <w:t>two</w:t>
            </w:r>
            <w:r>
              <w:t>-dimensional shapes.</w:t>
            </w:r>
          </w:p>
        </w:tc>
        <w:tc>
          <w:tcPr>
            <w:tcW w:w="7280" w:type="dxa"/>
          </w:tcPr>
          <w:p w14:paraId="5331E9C2" w14:textId="4A5EF9E3" w:rsidR="00E26817" w:rsidRDefault="31ED1348" w:rsidP="00CF1DD3">
            <w:r>
              <w:t>S</w:t>
            </w:r>
            <w:r w:rsidR="00E26817">
              <w:t>tudents can:</w:t>
            </w:r>
          </w:p>
          <w:p w14:paraId="3A47947D" w14:textId="6B1833C7" w:rsidR="00E26817" w:rsidRPr="009F7F0A" w:rsidRDefault="4088ED3C" w:rsidP="00CF1DD3">
            <w:pPr>
              <w:pStyle w:val="ListBullet"/>
              <w:rPr>
                <w:rFonts w:eastAsia="Calibri"/>
              </w:rPr>
            </w:pPr>
            <w:r w:rsidRPr="783C71D9">
              <w:rPr>
                <w:rFonts w:eastAsia="Calibri"/>
              </w:rPr>
              <w:t xml:space="preserve">describe and compare </w:t>
            </w:r>
            <w:r w:rsidR="00893F6B">
              <w:rPr>
                <w:rFonts w:eastAsia="Calibri"/>
              </w:rPr>
              <w:t>two</w:t>
            </w:r>
            <w:r w:rsidRPr="783C71D9">
              <w:rPr>
                <w:rFonts w:eastAsia="Calibri"/>
              </w:rPr>
              <w:t>-dimensional shapes, including parallelograms, rectangles, rhombuses, squares, trapeziums and kites</w:t>
            </w:r>
          </w:p>
          <w:p w14:paraId="4D22A98E" w14:textId="4A08DA82" w:rsidR="00E26817" w:rsidRPr="009F7F0A" w:rsidRDefault="4088ED3C" w:rsidP="00CF1DD3">
            <w:pPr>
              <w:pStyle w:val="ListBullet"/>
              <w:rPr>
                <w:rFonts w:eastAsia="Calibri"/>
              </w:rPr>
            </w:pPr>
            <w:r>
              <w:t>identify and describe polygons that have parallel sides and those that do not</w:t>
            </w:r>
          </w:p>
          <w:p w14:paraId="6C995470" w14:textId="466B2F09" w:rsidR="00E26817" w:rsidRPr="009F7F0A" w:rsidRDefault="4088ED3C" w:rsidP="00CF1DD3">
            <w:pPr>
              <w:pStyle w:val="ListBullet"/>
              <w:rPr>
                <w:rFonts w:eastAsia="Calibri"/>
              </w:rPr>
            </w:pPr>
            <w:r>
              <w:t>identify right angles in shapes.</w:t>
            </w:r>
          </w:p>
        </w:tc>
      </w:tr>
    </w:tbl>
    <w:p w14:paraId="3466F0ED" w14:textId="31F9BE6F" w:rsidR="3E8AD7C0" w:rsidRDefault="3E8AD7C0" w:rsidP="00CF1DD3">
      <w:pPr>
        <w:pStyle w:val="ListNumber"/>
      </w:pPr>
      <w:r>
        <w:t>Revise the definition of parallel lines</w:t>
      </w:r>
      <w:r w:rsidR="5BDA06A1">
        <w:t>, angles</w:t>
      </w:r>
      <w:r w:rsidR="2FE04FCB">
        <w:t xml:space="preserve"> </w:t>
      </w:r>
      <w:r>
        <w:t>and right angles with students.</w:t>
      </w:r>
    </w:p>
    <w:p w14:paraId="4E7CD2CC" w14:textId="1B4C14A0" w:rsidR="3E8AD7C0" w:rsidRDefault="3E8AD7C0" w:rsidP="00CF1DD3">
      <w:pPr>
        <w:pStyle w:val="FeatureBox2"/>
      </w:pPr>
      <w:r w:rsidRPr="009E5A7A">
        <w:rPr>
          <w:b/>
          <w:bCs/>
        </w:rPr>
        <w:t>Parallel lines</w:t>
      </w:r>
      <w:r w:rsidRPr="52ED6E14">
        <w:t xml:space="preserve">: </w:t>
      </w:r>
      <w:r w:rsidR="008B6DF9">
        <w:t>t</w:t>
      </w:r>
      <w:r w:rsidRPr="52ED6E14">
        <w:t>wo lines in the same plane that have no points of intersection and have the same gradient (slope).</w:t>
      </w:r>
    </w:p>
    <w:p w14:paraId="405590A7" w14:textId="4C2228EA" w:rsidR="05DC466F" w:rsidRPr="00ED1A6D" w:rsidRDefault="05DC466F" w:rsidP="00CF1DD3">
      <w:pPr>
        <w:pStyle w:val="FeatureBox2"/>
      </w:pPr>
      <w:r w:rsidRPr="00ED1A6D">
        <w:rPr>
          <w:b/>
          <w:bCs/>
        </w:rPr>
        <w:t>Angle:</w:t>
      </w:r>
      <w:r w:rsidRPr="00ED1A6D">
        <w:t xml:space="preserve"> </w:t>
      </w:r>
      <w:r w:rsidR="00FB0023">
        <w:t>t</w:t>
      </w:r>
      <w:r w:rsidRPr="00ED1A6D">
        <w:t xml:space="preserve">he amount of turn </w:t>
      </w:r>
      <w:r w:rsidR="478870FA" w:rsidRPr="00ED1A6D">
        <w:t xml:space="preserve">or opening </w:t>
      </w:r>
      <w:r w:rsidRPr="00ED1A6D">
        <w:t xml:space="preserve">between </w:t>
      </w:r>
      <w:r w:rsidR="00893F6B">
        <w:t>2</w:t>
      </w:r>
      <w:r w:rsidR="00893F6B" w:rsidRPr="00ED1A6D">
        <w:t xml:space="preserve"> </w:t>
      </w:r>
      <w:r w:rsidRPr="00ED1A6D">
        <w:t>straight arms.</w:t>
      </w:r>
    </w:p>
    <w:p w14:paraId="3B4A43DB" w14:textId="3DD3AE9A" w:rsidR="3E8AD7C0" w:rsidRDefault="2FE04FCB" w:rsidP="00CF1DD3">
      <w:pPr>
        <w:pStyle w:val="FeatureBox2"/>
      </w:pPr>
      <w:r w:rsidRPr="1689DBCE">
        <w:rPr>
          <w:b/>
          <w:bCs/>
        </w:rPr>
        <w:t>Right angle</w:t>
      </w:r>
      <w:r>
        <w:t xml:space="preserve">: </w:t>
      </w:r>
      <w:r w:rsidR="008B6DF9">
        <w:t>two</w:t>
      </w:r>
      <w:r w:rsidR="58E42234">
        <w:t xml:space="preserve"> perpendicular straight lines or arms that meet at a vertex (corner) which makes a square.</w:t>
      </w:r>
      <w:r w:rsidR="3A8636F6">
        <w:t xml:space="preserve"> It can also be described as a quarter</w:t>
      </w:r>
      <w:r w:rsidR="00490449">
        <w:t>-</w:t>
      </w:r>
      <w:r w:rsidR="3A8636F6">
        <w:t>turn.</w:t>
      </w:r>
    </w:p>
    <w:p w14:paraId="2A807F69" w14:textId="2121645C" w:rsidR="00201AA6" w:rsidRDefault="00201AA6" w:rsidP="00CF1DD3">
      <w:pPr>
        <w:pStyle w:val="ListNumber"/>
      </w:pPr>
      <w:r>
        <w:lastRenderedPageBreak/>
        <w:t xml:space="preserve">Display </w:t>
      </w:r>
      <w:hyperlink w:anchor="_Resource_2_–" w:history="1">
        <w:r w:rsidR="00A47D30">
          <w:rPr>
            <w:rStyle w:val="Hyperlink"/>
          </w:rPr>
          <w:t>Resource 2 – student shapes</w:t>
        </w:r>
      </w:hyperlink>
      <w:r w:rsidRPr="004D1F8C">
        <w:t>.</w:t>
      </w:r>
      <w:r>
        <w:t xml:space="preserve"> Ask</w:t>
      </w:r>
      <w:r w:rsidR="00361CA4">
        <w:t xml:space="preserve"> the following questions</w:t>
      </w:r>
      <w:r>
        <w:t>:</w:t>
      </w:r>
    </w:p>
    <w:p w14:paraId="113F318E" w14:textId="77777777" w:rsidR="00E94923" w:rsidRDefault="00E94923" w:rsidP="00FB0023">
      <w:pPr>
        <w:pStyle w:val="ListBullet"/>
        <w:ind w:left="1134"/>
      </w:pPr>
      <w:r>
        <w:t>What features distinguish these shapes from one another?</w:t>
      </w:r>
    </w:p>
    <w:p w14:paraId="04503797" w14:textId="787A1BC9" w:rsidR="00D9090F" w:rsidRDefault="59343EAA" w:rsidP="00FB0023">
      <w:pPr>
        <w:pStyle w:val="ListBullet"/>
        <w:ind w:left="1134"/>
      </w:pPr>
      <w:r>
        <w:t xml:space="preserve">What </w:t>
      </w:r>
      <w:r w:rsidR="00E94923">
        <w:t xml:space="preserve">mathematical </w:t>
      </w:r>
      <w:r>
        <w:t xml:space="preserve">words could you use </w:t>
      </w:r>
      <w:r w:rsidR="00064736">
        <w:t xml:space="preserve">to </w:t>
      </w:r>
      <w:r>
        <w:t>describ</w:t>
      </w:r>
      <w:r w:rsidR="00064736">
        <w:t>e these</w:t>
      </w:r>
      <w:r>
        <w:t xml:space="preserve"> shapes?</w:t>
      </w:r>
    </w:p>
    <w:p w14:paraId="4CA60984" w14:textId="0F04D2F7" w:rsidR="00201AA6" w:rsidRDefault="00750A53" w:rsidP="00FB0023">
      <w:pPr>
        <w:pStyle w:val="ListBullet"/>
        <w:ind w:left="1134"/>
      </w:pPr>
      <w:r>
        <w:t>What do you notice about the angles in these shapes?</w:t>
      </w:r>
    </w:p>
    <w:p w14:paraId="4A287965" w14:textId="7B5046D4" w:rsidR="00905576" w:rsidRDefault="00905576" w:rsidP="00CF1DD3">
      <w:pPr>
        <w:pStyle w:val="ListNumber"/>
      </w:pPr>
      <w:r>
        <w:t xml:space="preserve">Display </w:t>
      </w:r>
      <w:hyperlink w:anchor="_Resource_4_–" w:history="1">
        <w:r w:rsidR="00117779">
          <w:rPr>
            <w:rStyle w:val="Hyperlink"/>
          </w:rPr>
          <w:t>Resource 4 – teacher shape sort</w:t>
        </w:r>
      </w:hyperlink>
      <w:r w:rsidRPr="005B1130">
        <w:t xml:space="preserve">. </w:t>
      </w:r>
      <w:r w:rsidR="00A5747F">
        <w:t>Explain that t</w:t>
      </w:r>
      <w:r w:rsidR="00073ADA">
        <w:t xml:space="preserve">his is a </w:t>
      </w:r>
      <w:r w:rsidR="00893F6B">
        <w:t xml:space="preserve">Venn </w:t>
      </w:r>
      <w:r w:rsidR="00A23901">
        <w:t>d</w:t>
      </w:r>
      <w:r w:rsidR="00073ADA">
        <w:t xml:space="preserve">iagram. It is used to sort different categories and show </w:t>
      </w:r>
      <w:r w:rsidR="006F04F2">
        <w:t xml:space="preserve">where there may be similarities. </w:t>
      </w:r>
      <w:r w:rsidR="00422708" w:rsidRPr="005B1130">
        <w:t>Ask</w:t>
      </w:r>
      <w:r w:rsidR="00DB5F81">
        <w:t xml:space="preserve"> the following questions</w:t>
      </w:r>
      <w:r>
        <w:t>:</w:t>
      </w:r>
    </w:p>
    <w:p w14:paraId="0DC60444" w14:textId="0894B570" w:rsidR="00905576" w:rsidRDefault="00905576" w:rsidP="00243D0A">
      <w:pPr>
        <w:pStyle w:val="ListBullet"/>
        <w:ind w:left="1134"/>
      </w:pPr>
      <w:r>
        <w:t xml:space="preserve">What might the labels be for these </w:t>
      </w:r>
      <w:r w:rsidR="00FD22A8">
        <w:t>categories</w:t>
      </w:r>
      <w:r>
        <w:t xml:space="preserve">? (at least one pair of parallel lines, has at least one right </w:t>
      </w:r>
      <w:r w:rsidRPr="00B830E9">
        <w:t>angle</w:t>
      </w:r>
      <w:r w:rsidR="2BC85961" w:rsidRPr="00B830E9">
        <w:t>)</w:t>
      </w:r>
      <w:r w:rsidR="330B9BE4" w:rsidRPr="00B830E9">
        <w:t>.</w:t>
      </w:r>
    </w:p>
    <w:p w14:paraId="009E5FC0" w14:textId="31D06F9A" w:rsidR="00905576" w:rsidRDefault="00905576" w:rsidP="00243D0A">
      <w:pPr>
        <w:pStyle w:val="ListBullet"/>
        <w:ind w:left="1134"/>
      </w:pPr>
      <w:r>
        <w:t>Why is there an overlap with the circles</w:t>
      </w:r>
      <w:r w:rsidR="00042195">
        <w:t xml:space="preserve"> in the </w:t>
      </w:r>
      <w:r w:rsidR="00FB0023">
        <w:t xml:space="preserve">Venn </w:t>
      </w:r>
      <w:r w:rsidR="00A23901">
        <w:t>d</w:t>
      </w:r>
      <w:r w:rsidR="00042195">
        <w:t>iagram</w:t>
      </w:r>
      <w:r>
        <w:t>? (</w:t>
      </w:r>
      <w:r w:rsidR="003460ED">
        <w:t xml:space="preserve">The </w:t>
      </w:r>
      <w:r>
        <w:t xml:space="preserve">square and rectangle have at least one pair of parallel lines and at least one </w:t>
      </w:r>
      <w:r w:rsidRPr="00C53DD0">
        <w:t>right angle</w:t>
      </w:r>
      <w:r w:rsidR="000D10EB">
        <w:t>. They fit into both categories</w:t>
      </w:r>
      <w:r w:rsidR="2BC85961" w:rsidRPr="00C53DD0">
        <w:t>)</w:t>
      </w:r>
      <w:r w:rsidR="6D4F3D70" w:rsidRPr="00C53DD0">
        <w:t>.</w:t>
      </w:r>
    </w:p>
    <w:p w14:paraId="68898CAB" w14:textId="665A64F6" w:rsidR="00E23129" w:rsidRDefault="22E26026" w:rsidP="00CF1DD3">
      <w:pPr>
        <w:pStyle w:val="ListNumber"/>
      </w:pPr>
      <w:r>
        <w:t xml:space="preserve">Students work together </w:t>
      </w:r>
      <w:r w:rsidR="00EB6FFC">
        <w:t xml:space="preserve">in small groups </w:t>
      </w:r>
      <w:r>
        <w:t xml:space="preserve">to </w:t>
      </w:r>
      <w:r w:rsidR="5E6DE5E4">
        <w:t xml:space="preserve">cut and </w:t>
      </w:r>
      <w:r>
        <w:t xml:space="preserve">sort the shapes into </w:t>
      </w:r>
      <w:r w:rsidR="008A5967">
        <w:t>categories</w:t>
      </w:r>
      <w:r>
        <w:t xml:space="preserve"> and label the</w:t>
      </w:r>
      <w:r w:rsidR="008A5967">
        <w:t xml:space="preserve"> categories </w:t>
      </w:r>
      <w:r>
        <w:t xml:space="preserve">according to </w:t>
      </w:r>
      <w:r w:rsidR="00DB6FB7">
        <w:t xml:space="preserve">specific </w:t>
      </w:r>
      <w:r>
        <w:t>features.</w:t>
      </w:r>
      <w:r w:rsidR="00EB6FFC" w:rsidRPr="00EB6FFC">
        <w:t xml:space="preserve"> </w:t>
      </w:r>
      <w:r w:rsidR="00EB6FFC">
        <w:t xml:space="preserve">Give each group </w:t>
      </w:r>
      <w:hyperlink w:anchor="_Resource_2_–" w:history="1">
        <w:r w:rsidR="00EB6FFC">
          <w:rPr>
            <w:rStyle w:val="Hyperlink"/>
          </w:rPr>
          <w:t>Resource 2 – student shapes</w:t>
        </w:r>
      </w:hyperlink>
      <w:r w:rsidR="00EB6FFC" w:rsidRPr="005B1130">
        <w:t xml:space="preserve"> and</w:t>
      </w:r>
      <w:r w:rsidR="00EB6FFC">
        <w:t xml:space="preserve"> a pair of scissors.</w:t>
      </w:r>
    </w:p>
    <w:p w14:paraId="5514BA24" w14:textId="29376036" w:rsidR="00E23129" w:rsidRDefault="0F88B29F" w:rsidP="00CF1DD3">
      <w:pPr>
        <w:pStyle w:val="ListNumber"/>
      </w:pPr>
      <w:r>
        <w:t>C</w:t>
      </w:r>
      <w:r w:rsidR="22E26026">
        <w:t xml:space="preserve">onduct a </w:t>
      </w:r>
      <w:hyperlink r:id="rId16">
        <w:r w:rsidR="69893AAB" w:rsidRPr="52ED6E14">
          <w:rPr>
            <w:rStyle w:val="Hyperlink"/>
          </w:rPr>
          <w:t>gallery walk</w:t>
        </w:r>
      </w:hyperlink>
      <w:r w:rsidR="22E26026">
        <w:t>. Ask</w:t>
      </w:r>
      <w:r w:rsidR="00340383">
        <w:t xml:space="preserve"> the following questions</w:t>
      </w:r>
      <w:r w:rsidR="22E26026">
        <w:t>:</w:t>
      </w:r>
    </w:p>
    <w:p w14:paraId="7CD8B154" w14:textId="1835A735" w:rsidR="00E23129" w:rsidRDefault="1ABEF784" w:rsidP="00243D0A">
      <w:pPr>
        <w:pStyle w:val="ListBullet"/>
        <w:ind w:left="1134"/>
        <w:rPr>
          <w:rFonts w:eastAsia="Calibri"/>
        </w:rPr>
      </w:pPr>
      <w:r>
        <w:t>Which shapes were easy to sort?</w:t>
      </w:r>
    </w:p>
    <w:p w14:paraId="7472DBDC" w14:textId="2377BE1E" w:rsidR="00E23129" w:rsidRDefault="1ABEF784" w:rsidP="00243D0A">
      <w:pPr>
        <w:pStyle w:val="ListBullet"/>
        <w:ind w:left="1134"/>
      </w:pPr>
      <w:r>
        <w:t>Which shapes were difficult to sort?</w:t>
      </w:r>
    </w:p>
    <w:p w14:paraId="56940741" w14:textId="17F05936" w:rsidR="00E23129" w:rsidRDefault="22E26026" w:rsidP="00243D0A">
      <w:pPr>
        <w:pStyle w:val="ListBullet"/>
        <w:ind w:left="1134"/>
      </w:pPr>
      <w:r>
        <w:t>Do you notice any similarities</w:t>
      </w:r>
      <w:r w:rsidR="585F7353">
        <w:t xml:space="preserve"> between your ideas and other groups</w:t>
      </w:r>
      <w:r>
        <w:t>?</w:t>
      </w:r>
    </w:p>
    <w:p w14:paraId="5CA318A7" w14:textId="77777777" w:rsidR="00E23129" w:rsidRDefault="22E26026" w:rsidP="00243D0A">
      <w:pPr>
        <w:pStyle w:val="ListBullet"/>
        <w:ind w:left="1134"/>
      </w:pPr>
      <w:r>
        <w:t>What new ideas do you have?</w:t>
      </w:r>
    </w:p>
    <w:p w14:paraId="0FD93BCB" w14:textId="77777777" w:rsidR="00E23129" w:rsidRDefault="22E26026" w:rsidP="00243D0A">
      <w:pPr>
        <w:pStyle w:val="ListBullet"/>
        <w:ind w:left="1134"/>
      </w:pPr>
      <w:r>
        <w:lastRenderedPageBreak/>
        <w:t>Are there shapes that can fit into more than one group?</w:t>
      </w:r>
    </w:p>
    <w:p w14:paraId="22D88C81" w14:textId="77777777" w:rsidR="00E23129" w:rsidRDefault="22E26026" w:rsidP="00243D0A">
      <w:pPr>
        <w:pStyle w:val="ListBullet"/>
        <w:ind w:left="1134"/>
      </w:pPr>
      <w:r>
        <w:t>Are there ways of sorting so that there are more than 2 groups?</w:t>
      </w:r>
    </w:p>
    <w:p w14:paraId="6C9F0BBD" w14:textId="77B77024" w:rsidR="00E23129" w:rsidRDefault="006F0EE3" w:rsidP="00CF1DD3">
      <w:pPr>
        <w:pStyle w:val="ListNumber"/>
      </w:pPr>
      <w:r>
        <w:t>Give students the opportunity to sort their shapes again</w:t>
      </w:r>
      <w:r w:rsidR="3E97A423">
        <w:t>.</w:t>
      </w:r>
    </w:p>
    <w:p w14:paraId="73700DEB" w14:textId="4F0C5B69" w:rsidR="00E26817" w:rsidRDefault="00E26817" w:rsidP="00CF1DD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CF1DD3">
            <w:r w:rsidRPr="004127B5">
              <w:t>Too hard?</w:t>
            </w:r>
          </w:p>
        </w:tc>
        <w:tc>
          <w:tcPr>
            <w:tcW w:w="7280" w:type="dxa"/>
          </w:tcPr>
          <w:p w14:paraId="027FAD9D" w14:textId="31B054DB" w:rsidR="00E26817" w:rsidRDefault="00E26817" w:rsidP="00CF1DD3">
            <w:r w:rsidRPr="004127B5">
              <w:t>Too easy?</w:t>
            </w:r>
          </w:p>
        </w:tc>
      </w:tr>
      <w:tr w:rsidR="00E26817" w14:paraId="541341EF" w14:textId="77777777" w:rsidTr="4D5F0F2F">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6707681E" w:rsidR="009F7F0A" w:rsidRDefault="02EB1AEC" w:rsidP="00CF1DD3">
            <w:r>
              <w:t xml:space="preserve">Students cannot </w:t>
            </w:r>
            <w:r w:rsidR="6149C4EF">
              <w:t xml:space="preserve">describe and compare </w:t>
            </w:r>
            <w:r w:rsidR="00572513">
              <w:t>two</w:t>
            </w:r>
            <w:r w:rsidR="6149C4EF">
              <w:t>-dimensional shapes, including parallelograms, rectangles, rhombuses, squares, trapeziums and kites</w:t>
            </w:r>
            <w:r>
              <w:t>.</w:t>
            </w:r>
          </w:p>
          <w:p w14:paraId="7D1C1FCD" w14:textId="02CA71E2" w:rsidR="00D10E65" w:rsidRDefault="72722B16" w:rsidP="00CF1DD3">
            <w:pPr>
              <w:pStyle w:val="ListBullet"/>
            </w:pPr>
            <w:r>
              <w:t xml:space="preserve">Provide students with </w:t>
            </w:r>
            <w:r w:rsidR="00F90BBE">
              <w:t>one specific feature</w:t>
            </w:r>
            <w:r w:rsidR="00A9018D">
              <w:t xml:space="preserve"> at a time</w:t>
            </w:r>
            <w:r>
              <w:t xml:space="preserve"> for sorting the shapes. </w:t>
            </w:r>
            <w:r w:rsidR="00A9018D">
              <w:t xml:space="preserve">For example, </w:t>
            </w:r>
            <w:r w:rsidR="00CB255F">
              <w:t xml:space="preserve">right angles. </w:t>
            </w:r>
            <w:r>
              <w:t xml:space="preserve">Support students to identify </w:t>
            </w:r>
            <w:r w:rsidR="00CB255F">
              <w:t xml:space="preserve">that </w:t>
            </w:r>
            <w:r>
              <w:t xml:space="preserve">feature </w:t>
            </w:r>
            <w:r w:rsidR="00CB255F">
              <w:t>in each</w:t>
            </w:r>
            <w:r w:rsidR="00004AB3">
              <w:t xml:space="preserve"> </w:t>
            </w:r>
            <w:r w:rsidR="00CB255F">
              <w:t>shape</w:t>
            </w:r>
            <w:r w:rsidR="00004AB3">
              <w:t>.</w:t>
            </w:r>
          </w:p>
          <w:p w14:paraId="217635F1" w14:textId="7D4908D7" w:rsidR="009F7F0A" w:rsidRDefault="006E47BC" w:rsidP="00CF1DD3">
            <w:pPr>
              <w:pStyle w:val="ListBullet"/>
            </w:pPr>
            <w:r>
              <w:t>S</w:t>
            </w:r>
            <w:r w:rsidR="75B2CAC1">
              <w:t xml:space="preserve">tudents </w:t>
            </w:r>
            <w:r w:rsidR="00371177">
              <w:t>compare</w:t>
            </w:r>
            <w:r w:rsidR="75B2CAC1">
              <w:t xml:space="preserve"> </w:t>
            </w:r>
            <w:r w:rsidR="00572513">
              <w:t xml:space="preserve">2 </w:t>
            </w:r>
            <w:r w:rsidR="75B2CAC1">
              <w:t>shapes</w:t>
            </w:r>
            <w:r w:rsidR="000260CB">
              <w:t xml:space="preserve">. </w:t>
            </w:r>
            <w:r w:rsidR="003D203F">
              <w:t>For example, s</w:t>
            </w:r>
            <w:r>
              <w:t xml:space="preserve">upport </w:t>
            </w:r>
            <w:r w:rsidR="00BE2D37">
              <w:t xml:space="preserve">students to identify </w:t>
            </w:r>
            <w:r w:rsidR="003D203F">
              <w:t xml:space="preserve">and describe </w:t>
            </w:r>
            <w:r w:rsidR="00BE2D37">
              <w:t xml:space="preserve">what is the same and what is different between a square and a </w:t>
            </w:r>
            <w:r w:rsidR="003C4F1D">
              <w:t>trapezium</w:t>
            </w:r>
            <w:r w:rsidR="003D203F">
              <w:t>.</w:t>
            </w:r>
          </w:p>
        </w:tc>
        <w:tc>
          <w:tcPr>
            <w:tcW w:w="7280" w:type="dxa"/>
          </w:tcPr>
          <w:p w14:paraId="2DCCDBD3" w14:textId="4D92F1AF" w:rsidR="009F7F0A" w:rsidRDefault="02EB1AEC" w:rsidP="00CF1DD3">
            <w:r>
              <w:t xml:space="preserve">Students can </w:t>
            </w:r>
            <w:r w:rsidR="0CBA9242">
              <w:t xml:space="preserve">describe and compare </w:t>
            </w:r>
            <w:r w:rsidR="00E00BF4">
              <w:t>two</w:t>
            </w:r>
            <w:r w:rsidR="0CBA9242">
              <w:t>-dimensional shapes, including parallelograms, rectangles, rhombuses, squares, trapeziums and kites.</w:t>
            </w:r>
          </w:p>
          <w:p w14:paraId="56F2BF10" w14:textId="300A5469" w:rsidR="009F7F0A" w:rsidRDefault="146B447B" w:rsidP="00CF1DD3">
            <w:pPr>
              <w:pStyle w:val="ListBullet"/>
            </w:pPr>
            <w:r>
              <w:t xml:space="preserve">Provide students with </w:t>
            </w:r>
            <w:hyperlink w:anchor="_Resource_3_–" w:history="1">
              <w:r w:rsidR="00905D92">
                <w:rPr>
                  <w:rStyle w:val="Hyperlink"/>
                </w:rPr>
                <w:t>Resource 3 – additional shapes</w:t>
              </w:r>
            </w:hyperlink>
            <w:r w:rsidRPr="004B20C0">
              <w:t>.</w:t>
            </w:r>
            <w:r w:rsidR="717BC258" w:rsidRPr="004B20C0">
              <w:t xml:space="preserve"> Challenge</w:t>
            </w:r>
            <w:r w:rsidR="717BC258">
              <w:t xml:space="preserve"> students to sort them into as many combinations as possible</w:t>
            </w:r>
            <w:r w:rsidR="45EFB865">
              <w:t>.</w:t>
            </w:r>
          </w:p>
          <w:p w14:paraId="4F002834" w14:textId="6C676D2F" w:rsidR="00EE21E8" w:rsidRDefault="003135F5" w:rsidP="00CF1DD3">
            <w:pPr>
              <w:pStyle w:val="ListBullet"/>
            </w:pPr>
            <w:r>
              <w:t xml:space="preserve">Provide students with </w:t>
            </w:r>
            <w:hyperlink r:id="rId17">
              <w:r w:rsidR="5BC65956" w:rsidRPr="1689DBCE">
                <w:rPr>
                  <w:rStyle w:val="Hyperlink"/>
                </w:rPr>
                <w:t xml:space="preserve">Maths </w:t>
              </w:r>
              <w:proofErr w:type="spellStart"/>
              <w:r w:rsidR="5BC65956" w:rsidRPr="1689DBCE">
                <w:rPr>
                  <w:rStyle w:val="Hyperlink"/>
                </w:rPr>
                <w:t>Venns</w:t>
              </w:r>
              <w:proofErr w:type="spellEnd"/>
            </w:hyperlink>
            <w:r w:rsidR="0E17AFCE">
              <w:t>.</w:t>
            </w:r>
            <w:r w:rsidR="00467AF7">
              <w:t xml:space="preserve"> Challenge students to draw a quadrilateral that could belong in each of the regions.</w:t>
            </w:r>
          </w:p>
        </w:tc>
      </w:tr>
    </w:tbl>
    <w:p w14:paraId="389EED11" w14:textId="042DC261" w:rsidR="00E26817" w:rsidRDefault="00E26817" w:rsidP="00CF1DD3">
      <w:pPr>
        <w:pStyle w:val="Heading2"/>
      </w:pPr>
      <w:bookmarkStart w:id="10" w:name="_Toc170315588"/>
      <w:r>
        <w:t xml:space="preserve">Discuss and connect the mathematics – </w:t>
      </w:r>
      <w:r w:rsidR="00EE21E8">
        <w:t>15</w:t>
      </w:r>
      <w:r>
        <w:t xml:space="preserve"> minutes</w:t>
      </w:r>
      <w:bookmarkEnd w:id="10"/>
    </w:p>
    <w:p w14:paraId="45852743" w14:textId="30C7B3F2" w:rsidR="00BE76ED" w:rsidRDefault="00BE76ED" w:rsidP="00BE76ED">
      <w:pPr>
        <w:pStyle w:val="ListNumber"/>
      </w:pPr>
      <w:r>
        <w:t xml:space="preserve">Conduct another </w:t>
      </w:r>
      <w:hyperlink r:id="rId18">
        <w:r w:rsidRPr="52ED6E14">
          <w:rPr>
            <w:rStyle w:val="Hyperlink"/>
          </w:rPr>
          <w:t>gallery walk</w:t>
        </w:r>
      </w:hyperlink>
      <w:r w:rsidR="009E4B52">
        <w:t xml:space="preserve"> after the second opportunity </w:t>
      </w:r>
      <w:r w:rsidR="00FE4813">
        <w:t>for</w:t>
      </w:r>
      <w:r w:rsidR="009E4B52">
        <w:t xml:space="preserve"> sort</w:t>
      </w:r>
      <w:r w:rsidR="00FE4813">
        <w:t>ing</w:t>
      </w:r>
      <w:r w:rsidR="009E4B52">
        <w:t xml:space="preserve"> shapes.</w:t>
      </w:r>
      <w:r>
        <w:t xml:space="preserve"> Ask</w:t>
      </w:r>
      <w:r w:rsidR="00E00BF4">
        <w:t xml:space="preserve"> the following questions</w:t>
      </w:r>
      <w:r>
        <w:t>:</w:t>
      </w:r>
    </w:p>
    <w:p w14:paraId="2040007F" w14:textId="77777777" w:rsidR="00BE76ED" w:rsidRDefault="00BE76ED" w:rsidP="000F1068">
      <w:pPr>
        <w:pStyle w:val="ListBullet"/>
        <w:ind w:left="1134"/>
      </w:pPr>
      <w:r>
        <w:lastRenderedPageBreak/>
        <w:t>What new ideas do you have now?</w:t>
      </w:r>
    </w:p>
    <w:p w14:paraId="79798235" w14:textId="0899274C" w:rsidR="00BE76ED" w:rsidRDefault="00BE76ED" w:rsidP="000F1068">
      <w:pPr>
        <w:pStyle w:val="ListBullet"/>
        <w:ind w:left="1134"/>
      </w:pPr>
      <w:r>
        <w:t>What are some new categories that have been created?</w:t>
      </w:r>
    </w:p>
    <w:p w14:paraId="1C2CC960" w14:textId="5A8EB19E" w:rsidR="00FA4731" w:rsidRDefault="00FA4731" w:rsidP="00513F1E">
      <w:pPr>
        <w:pStyle w:val="ListNumber"/>
      </w:pPr>
      <w:r>
        <w:t xml:space="preserve">Record student ideas </w:t>
      </w:r>
      <w:r w:rsidR="005C0D41">
        <w:t>onto</w:t>
      </w:r>
      <w:r>
        <w:t xml:space="preserve"> an anchor chart</w:t>
      </w:r>
      <w:r w:rsidR="009B15CE">
        <w:t xml:space="preserve"> that displays the properties of the shapes discussed.</w:t>
      </w:r>
      <w:r>
        <w:t xml:space="preserve"> </w:t>
      </w:r>
      <w:r w:rsidR="0050470B">
        <w:t>Emphasise</w:t>
      </w:r>
      <w:r w:rsidR="0052161A">
        <w:t xml:space="preserve"> the </w:t>
      </w:r>
      <w:r w:rsidR="0050470B">
        <w:t>use of the terms</w:t>
      </w:r>
      <w:r w:rsidR="0052161A">
        <w:t xml:space="preserve"> </w:t>
      </w:r>
      <w:r w:rsidR="00024E3D">
        <w:t>‘</w:t>
      </w:r>
      <w:r w:rsidR="00B32198">
        <w:t>parallel</w:t>
      </w:r>
      <w:r w:rsidR="0056069C">
        <w:t xml:space="preserve"> lines</w:t>
      </w:r>
      <w:r w:rsidR="00024E3D">
        <w:t>’</w:t>
      </w:r>
      <w:r w:rsidR="00B32198">
        <w:t xml:space="preserve">, </w:t>
      </w:r>
      <w:r w:rsidR="00024E3D">
        <w:t>‘</w:t>
      </w:r>
      <w:r w:rsidR="00B32198">
        <w:t>angles</w:t>
      </w:r>
      <w:r w:rsidR="00024E3D">
        <w:t>’</w:t>
      </w:r>
      <w:r w:rsidR="00B32198">
        <w:t xml:space="preserve"> and </w:t>
      </w:r>
      <w:r w:rsidR="00024E3D">
        <w:t>‘</w:t>
      </w:r>
      <w:r w:rsidR="00B32198">
        <w:t>right angles</w:t>
      </w:r>
      <w:r w:rsidR="00024E3D">
        <w:t>’</w:t>
      </w:r>
      <w:r w:rsidR="00B32198">
        <w:t>.</w:t>
      </w:r>
    </w:p>
    <w:p w14:paraId="63432E0A" w14:textId="47B881EF" w:rsidR="00E26817" w:rsidRDefault="00E26817" w:rsidP="00897B47">
      <w:pPr>
        <w:pStyle w:val="ListBullet"/>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 w:rsidRPr="00F8552A">
              <w:t>Assessment opportunities</w:t>
            </w:r>
          </w:p>
        </w:tc>
        <w:tc>
          <w:tcPr>
            <w:tcW w:w="7280" w:type="dxa"/>
          </w:tcPr>
          <w:p w14:paraId="0CAA916E" w14:textId="77777777" w:rsidR="00E26817" w:rsidRDefault="00E26817">
            <w:r w:rsidRPr="00F8552A">
              <w:t>Links</w:t>
            </w:r>
          </w:p>
        </w:tc>
      </w:tr>
      <w:tr w:rsidR="00E26817" w14:paraId="0A67D097" w14:textId="77777777" w:rsidTr="4D5F0F2F">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
              <w:t>What to look for:</w:t>
            </w:r>
          </w:p>
          <w:p w14:paraId="68C1AB98" w14:textId="2F6A6606" w:rsidR="005A0CCC" w:rsidRDefault="5B054F7B" w:rsidP="005A0CCC">
            <w:pPr>
              <w:pStyle w:val="ListBullet"/>
            </w:pPr>
            <w:r w:rsidRPr="4D5F0F2F">
              <w:rPr>
                <w:rStyle w:val="normaltextrun"/>
              </w:rPr>
              <w:t xml:space="preserve">Can students describe and compare two-dimensional shapes, including parallelograms, rectangles, rhombuses, squares, trapeziums and kites? </w:t>
            </w:r>
            <w:r w:rsidRPr="4D5F0F2F">
              <w:rPr>
                <w:rStyle w:val="normaltextrun"/>
                <w:b/>
                <w:bCs/>
              </w:rPr>
              <w:t>[MAO-WM-01, MA2-2DS-01]</w:t>
            </w:r>
          </w:p>
          <w:p w14:paraId="68E0E525" w14:textId="58174D82" w:rsidR="005A0CCC" w:rsidRDefault="5B054F7B" w:rsidP="005A0CCC">
            <w:pPr>
              <w:pStyle w:val="ListBullet"/>
            </w:pPr>
            <w:r w:rsidRPr="4D5F0F2F">
              <w:rPr>
                <w:rStyle w:val="normaltextrun"/>
              </w:rPr>
              <w:t xml:space="preserve">Can students identify and describe polygons that have parallel sides and those that do not? </w:t>
            </w:r>
            <w:r w:rsidRPr="4D5F0F2F">
              <w:rPr>
                <w:rStyle w:val="normaltextrun"/>
                <w:b/>
                <w:bCs/>
              </w:rPr>
              <w:t>[MAO-WM-01, MA2-2DS-01]</w:t>
            </w:r>
          </w:p>
          <w:p w14:paraId="7C26903C" w14:textId="41D8116C" w:rsidR="00E26817" w:rsidRDefault="5B054F7B" w:rsidP="005A0CCC">
            <w:pPr>
              <w:pStyle w:val="ListBullet"/>
            </w:pPr>
            <w:r w:rsidRPr="4D5F0F2F">
              <w:rPr>
                <w:rStyle w:val="normaltextrun"/>
              </w:rPr>
              <w:t xml:space="preserve">Can students identify right angles in shapes? </w:t>
            </w:r>
            <w:r w:rsidR="000F1068">
              <w:rPr>
                <w:rStyle w:val="normaltextrun"/>
              </w:rPr>
              <w:br/>
            </w:r>
            <w:r w:rsidRPr="4D5F0F2F">
              <w:rPr>
                <w:rStyle w:val="normaltextrun"/>
                <w:b/>
                <w:bCs/>
              </w:rPr>
              <w:t>[MAO-WM-01, MA2-2DS-01]</w:t>
            </w:r>
          </w:p>
        </w:tc>
        <w:tc>
          <w:tcPr>
            <w:tcW w:w="7280" w:type="dxa"/>
          </w:tcPr>
          <w:p w14:paraId="6E7855CA" w14:textId="77777777" w:rsidR="00E26817" w:rsidRDefault="00E26817">
            <w:r>
              <w:t xml:space="preserve">Links to </w:t>
            </w:r>
            <w:hyperlink r:id="rId19" w:history="1">
              <w:r w:rsidRPr="0013142C">
                <w:rPr>
                  <w:rStyle w:val="Hyperlink"/>
                </w:rPr>
                <w:t>National Numeracy Learning Progressions</w:t>
              </w:r>
            </w:hyperlink>
            <w:r>
              <w:t xml:space="preserve"> (NNLP):</w:t>
            </w:r>
          </w:p>
          <w:p w14:paraId="737C80D8" w14:textId="2345A502" w:rsidR="00E26817" w:rsidRDefault="00382947" w:rsidP="000F1068">
            <w:pPr>
              <w:pStyle w:val="ListBullet"/>
            </w:pPr>
            <w:r>
              <w:t>UGP2, UGP3, UGP4, UGP</w:t>
            </w:r>
            <w:r w:rsidR="009170DF">
              <w:t>6</w:t>
            </w:r>
            <w:r w:rsidR="00824A3E">
              <w:t>.</w:t>
            </w:r>
          </w:p>
        </w:tc>
      </w:tr>
    </w:tbl>
    <w:p w14:paraId="407A0DF3" w14:textId="77777777" w:rsidR="00CD0D4B" w:rsidRDefault="00CD0D4B">
      <w:pPr>
        <w:spacing w:before="0" w:after="160" w:line="259" w:lineRule="auto"/>
      </w:pPr>
      <w:r>
        <w:br w:type="page"/>
      </w:r>
    </w:p>
    <w:p w14:paraId="3A63831D" w14:textId="78BDC78D" w:rsidR="00083CAD" w:rsidRDefault="00083CAD" w:rsidP="00CF1DD3">
      <w:pPr>
        <w:pStyle w:val="Heading1"/>
      </w:pPr>
      <w:bookmarkStart w:id="11" w:name="_Lesson_2"/>
      <w:bookmarkStart w:id="12" w:name="_Toc170315589"/>
      <w:bookmarkEnd w:id="11"/>
      <w:r>
        <w:lastRenderedPageBreak/>
        <w:t>Lesson 2</w:t>
      </w:r>
      <w:bookmarkEnd w:id="12"/>
    </w:p>
    <w:p w14:paraId="16A9B6CB" w14:textId="5AED77CE" w:rsidR="00083CAD" w:rsidRDefault="00083CAD" w:rsidP="00CF1DD3">
      <w:pPr>
        <w:pStyle w:val="FeatureBox3"/>
      </w:pPr>
      <w:r w:rsidRPr="00D74AB8">
        <w:rPr>
          <w:rStyle w:val="Strong"/>
        </w:rPr>
        <w:t>Core concept</w:t>
      </w:r>
      <w:r>
        <w:t xml:space="preserve">: </w:t>
      </w:r>
      <w:r w:rsidR="008E6220">
        <w:t>m</w:t>
      </w:r>
      <w:r w:rsidR="00B52FE0" w:rsidRPr="00B52FE0">
        <w:t>ultiplicative thinking is based on pattern and structures</w:t>
      </w:r>
      <w:r>
        <w:t>.</w:t>
      </w:r>
    </w:p>
    <w:p w14:paraId="07D659A0" w14:textId="77A5A2DB" w:rsidR="00083CAD" w:rsidRDefault="00083CAD" w:rsidP="00CF1DD3">
      <w:pPr>
        <w:pStyle w:val="Heading2"/>
      </w:pPr>
      <w:bookmarkStart w:id="13" w:name="_Toc170315590"/>
      <w:r>
        <w:t>Daily number sense</w:t>
      </w:r>
      <w:r w:rsidR="008E6220">
        <w:t xml:space="preserve"> –</w:t>
      </w:r>
      <w:r>
        <w:t xml:space="preserve"> </w:t>
      </w:r>
      <w:r w:rsidR="008E6220">
        <w:t>p</w:t>
      </w:r>
      <w:r w:rsidR="7CC9C89D">
        <w:t>artial array bingo</w:t>
      </w:r>
      <w:r>
        <w:t xml:space="preserve"> – </w:t>
      </w:r>
      <w:r w:rsidR="6A9E69B5">
        <w:t>15</w:t>
      </w:r>
      <w:r>
        <w:t xml:space="preserve"> minutes</w:t>
      </w:r>
      <w:bookmarkEnd w:id="13"/>
    </w:p>
    <w:p w14:paraId="35037831" w14:textId="77777777" w:rsidR="00083CAD" w:rsidRDefault="00083CAD" w:rsidP="00CF1DD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CF1DD3">
            <w:r w:rsidRPr="005864AB">
              <w:t>Daily number sense learning intention</w:t>
            </w:r>
          </w:p>
        </w:tc>
        <w:tc>
          <w:tcPr>
            <w:tcW w:w="7280" w:type="dxa"/>
          </w:tcPr>
          <w:p w14:paraId="249D1216" w14:textId="77777777" w:rsidR="00083CAD" w:rsidRDefault="00083CAD" w:rsidP="00CF1DD3">
            <w:r w:rsidRPr="005864AB">
              <w:t>Daily number sense success criteria</w:t>
            </w:r>
          </w:p>
        </w:tc>
      </w:tr>
      <w:tr w:rsidR="00083CAD" w14:paraId="7FC5914D" w14:textId="77777777" w:rsidTr="4D5F0F2F">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CF1DD3">
            <w:r>
              <w:t>Students are learning to:</w:t>
            </w:r>
          </w:p>
          <w:p w14:paraId="791CCBEF" w14:textId="705ACEE4" w:rsidR="00083CAD" w:rsidRPr="009F7F0A" w:rsidRDefault="30967979" w:rsidP="00CF1DD3">
            <w:pPr>
              <w:pStyle w:val="ListBullet"/>
            </w:pPr>
            <w:r>
              <w:t>use the structure of the area model to represent multiplication and division</w:t>
            </w:r>
            <w:r w:rsidR="4D59CD05">
              <w:t>.</w:t>
            </w:r>
          </w:p>
        </w:tc>
        <w:tc>
          <w:tcPr>
            <w:tcW w:w="7280" w:type="dxa"/>
          </w:tcPr>
          <w:p w14:paraId="60C892B9" w14:textId="77777777" w:rsidR="00083CAD" w:rsidRDefault="00083CAD" w:rsidP="00CF1DD3">
            <w:r>
              <w:t>Students can:</w:t>
            </w:r>
          </w:p>
          <w:p w14:paraId="09B1A9A3" w14:textId="57553514" w:rsidR="00083CAD" w:rsidRPr="009F7F0A" w:rsidRDefault="2997E97B" w:rsidP="00CF1DD3">
            <w:pPr>
              <w:pStyle w:val="ListBullet"/>
            </w:pPr>
            <w:r>
              <w:t>create and represent multiplicative structure, moving from arrays to partially covered area models</w:t>
            </w:r>
            <w:r w:rsidR="4D59CD05">
              <w:t>.</w:t>
            </w:r>
          </w:p>
        </w:tc>
      </w:tr>
    </w:tbl>
    <w:p w14:paraId="3F79E1C6" w14:textId="00C4FADB" w:rsidR="00422708" w:rsidRPr="000F1068" w:rsidRDefault="40BEB3FD" w:rsidP="00CF1DD3">
      <w:pPr>
        <w:pStyle w:val="FeatureBox"/>
      </w:pPr>
      <w:r>
        <w:t xml:space="preserve">This activity is an adaptation </w:t>
      </w:r>
      <w:r w:rsidRPr="00A04421">
        <w:t xml:space="preserve">of </w:t>
      </w:r>
      <w:hyperlink r:id="rId20" w:history="1">
        <w:r w:rsidR="00036579" w:rsidRPr="00036579">
          <w:rPr>
            <w:rStyle w:val="Hyperlink"/>
          </w:rPr>
          <w:t>Array bingo – partially covered arrays</w:t>
        </w:r>
      </w:hyperlink>
      <w:r w:rsidRPr="00A04421">
        <w:t xml:space="preserve"> from </w:t>
      </w:r>
      <w:hyperlink r:id="rId21">
        <w:r w:rsidR="007436D1">
          <w:rPr>
            <w:rStyle w:val="Hyperlink"/>
          </w:rPr>
          <w:t>Mathematics K–6 resources</w:t>
        </w:r>
      </w:hyperlink>
      <w:r w:rsidR="00036579" w:rsidRPr="001B4E71">
        <w:t xml:space="preserve"> by the State of New South Wales (Department of Education).</w:t>
      </w:r>
    </w:p>
    <w:p w14:paraId="118C0B09" w14:textId="4DA17225" w:rsidR="009D5B48" w:rsidRPr="00D77653" w:rsidRDefault="009D5B48" w:rsidP="00CF1DD3">
      <w:pPr>
        <w:pStyle w:val="ListNumber"/>
        <w:numPr>
          <w:ilvl w:val="0"/>
          <w:numId w:val="14"/>
        </w:numPr>
      </w:pPr>
      <w:r w:rsidRPr="00D77653">
        <w:t>Prior to the lesson</w:t>
      </w:r>
      <w:r w:rsidR="00463809" w:rsidRPr="00D77653">
        <w:t xml:space="preserve"> print</w:t>
      </w:r>
      <w:r w:rsidR="00C402AB" w:rsidRPr="00D77653">
        <w:t xml:space="preserve"> and cut</w:t>
      </w:r>
      <w:r w:rsidRPr="00D77653">
        <w:t xml:space="preserve"> </w:t>
      </w:r>
      <w:hyperlink w:anchor="_Resource_5_–" w:history="1">
        <w:r w:rsidRPr="004516C7">
          <w:rPr>
            <w:rStyle w:val="Hyperlink"/>
          </w:rPr>
          <w:t>Resource 5 – partial array cards</w:t>
        </w:r>
      </w:hyperlink>
      <w:r w:rsidRPr="00D77653">
        <w:t xml:space="preserve"> and </w:t>
      </w:r>
      <w:hyperlink w:anchor="_Resource_6_–" w:history="1">
        <w:r w:rsidRPr="004516C7">
          <w:rPr>
            <w:rStyle w:val="Hyperlink"/>
          </w:rPr>
          <w:t>Resource 6 – partial array products</w:t>
        </w:r>
      </w:hyperlink>
      <w:r w:rsidR="00C402AB" w:rsidRPr="00D77653">
        <w:t xml:space="preserve"> ensuring there </w:t>
      </w:r>
      <w:r w:rsidR="00EA3AFA" w:rsidRPr="00D77653">
        <w:t>is one set between each pair</w:t>
      </w:r>
      <w:r w:rsidR="00860F8A">
        <w:t xml:space="preserve"> of students</w:t>
      </w:r>
      <w:r w:rsidR="00EA3AFA" w:rsidRPr="00D77653">
        <w:t>.</w:t>
      </w:r>
    </w:p>
    <w:p w14:paraId="596434ED" w14:textId="46D951F4" w:rsidR="00083CAD" w:rsidRPr="00D77653" w:rsidRDefault="1B6CD252" w:rsidP="00CF1DD3">
      <w:pPr>
        <w:pStyle w:val="ListNumber"/>
      </w:pPr>
      <w:r w:rsidRPr="00D77653">
        <w:t xml:space="preserve">Give pairs of students </w:t>
      </w:r>
      <w:hyperlink w:anchor="_Resource_5_–" w:history="1">
        <w:r w:rsidR="004516C7" w:rsidRPr="004516C7">
          <w:rPr>
            <w:rStyle w:val="Hyperlink"/>
          </w:rPr>
          <w:t>Resource 5 – partial array cards</w:t>
        </w:r>
      </w:hyperlink>
      <w:r w:rsidRPr="00D77653">
        <w:t xml:space="preserve"> and </w:t>
      </w:r>
      <w:hyperlink w:anchor="_Resource_6_–" w:history="1">
        <w:r w:rsidR="004516C7" w:rsidRPr="004516C7">
          <w:rPr>
            <w:rStyle w:val="Hyperlink"/>
          </w:rPr>
          <w:t>Resource 6 – partial array products</w:t>
        </w:r>
      </w:hyperlink>
      <w:r w:rsidRPr="00D77653">
        <w:t>.</w:t>
      </w:r>
    </w:p>
    <w:p w14:paraId="744F4EF9" w14:textId="026DF860" w:rsidR="00083CAD" w:rsidRPr="002C288C" w:rsidRDefault="1B6CD252" w:rsidP="00CF1DD3">
      <w:pPr>
        <w:pStyle w:val="ListNumber"/>
      </w:pPr>
      <w:r w:rsidRPr="00D77653">
        <w:lastRenderedPageBreak/>
        <w:t>Each</w:t>
      </w:r>
      <w:r>
        <w:t xml:space="preserve"> player </w:t>
      </w:r>
      <w:r w:rsidR="006B0347">
        <w:t>selects</w:t>
      </w:r>
      <w:r>
        <w:t xml:space="preserve"> 6 partial array </w:t>
      </w:r>
      <w:r w:rsidR="28F36A74">
        <w:t>cards</w:t>
      </w:r>
      <w:r w:rsidR="00D95F29">
        <w:t xml:space="preserve"> and places them face up in a row</w:t>
      </w:r>
      <w:r w:rsidR="28F36A74">
        <w:t>. Students set aside the remaining array cards.</w:t>
      </w:r>
    </w:p>
    <w:p w14:paraId="21958F5C" w14:textId="1E86CB57" w:rsidR="00083CAD" w:rsidRPr="002C288C" w:rsidRDefault="28F36A74" w:rsidP="00CF1DD3">
      <w:pPr>
        <w:pStyle w:val="ListNumber"/>
      </w:pPr>
      <w:r>
        <w:t xml:space="preserve">Students place the </w:t>
      </w:r>
      <w:r w:rsidR="00F30BDD">
        <w:t>product</w:t>
      </w:r>
      <w:r>
        <w:t xml:space="preserve"> cards in a pile facing down</w:t>
      </w:r>
      <w:r w:rsidR="4D59CD05">
        <w:t>.</w:t>
      </w:r>
    </w:p>
    <w:p w14:paraId="1AF9AB31" w14:textId="76686112" w:rsidR="4041B239" w:rsidRDefault="18A842D5" w:rsidP="00CF1DD3">
      <w:pPr>
        <w:pStyle w:val="ListNumber"/>
        <w:rPr>
          <w:rFonts w:eastAsia="Calibri"/>
        </w:rPr>
      </w:pPr>
      <w:r w:rsidRPr="52ED6E14">
        <w:rPr>
          <w:rFonts w:eastAsia="Calibri"/>
        </w:rPr>
        <w:t xml:space="preserve">Players take turns to pick up a </w:t>
      </w:r>
      <w:r w:rsidR="004C5E1C">
        <w:rPr>
          <w:rFonts w:eastAsia="Calibri"/>
        </w:rPr>
        <w:t>product</w:t>
      </w:r>
      <w:r w:rsidRPr="52ED6E14">
        <w:rPr>
          <w:rFonts w:eastAsia="Calibri"/>
        </w:rPr>
        <w:t xml:space="preserve"> card and check if they have the matching </w:t>
      </w:r>
      <w:r w:rsidR="004C5E1C">
        <w:rPr>
          <w:rFonts w:eastAsia="Calibri"/>
        </w:rPr>
        <w:t xml:space="preserve">partial </w:t>
      </w:r>
      <w:r w:rsidRPr="52ED6E14">
        <w:rPr>
          <w:rFonts w:eastAsia="Calibri"/>
        </w:rPr>
        <w:t>array card. If they do, th</w:t>
      </w:r>
      <w:r w:rsidR="00194251">
        <w:rPr>
          <w:rFonts w:eastAsia="Calibri"/>
        </w:rPr>
        <w:t>e student</w:t>
      </w:r>
      <w:r w:rsidRPr="52ED6E14">
        <w:rPr>
          <w:rFonts w:eastAsia="Calibri"/>
        </w:rPr>
        <w:t xml:space="preserve"> turn</w:t>
      </w:r>
      <w:r w:rsidR="00194251">
        <w:rPr>
          <w:rFonts w:eastAsia="Calibri"/>
        </w:rPr>
        <w:t>s</w:t>
      </w:r>
      <w:r w:rsidRPr="52ED6E14">
        <w:rPr>
          <w:rFonts w:eastAsia="Calibri"/>
        </w:rPr>
        <w:t xml:space="preserve"> the array card face down. If both players have the matching array card, they both turn their matching array card face down.</w:t>
      </w:r>
    </w:p>
    <w:p w14:paraId="52F76957" w14:textId="78A33649" w:rsidR="0DE24350" w:rsidRDefault="23BED060" w:rsidP="00CF1DD3">
      <w:pPr>
        <w:pStyle w:val="ListNumber"/>
        <w:rPr>
          <w:rFonts w:eastAsia="Calibri"/>
        </w:rPr>
      </w:pPr>
      <w:r w:rsidRPr="52ED6E14">
        <w:rPr>
          <w:rFonts w:eastAsia="Calibri"/>
        </w:rPr>
        <w:t xml:space="preserve">If neither player has the matching array card, </w:t>
      </w:r>
      <w:r w:rsidR="00266050">
        <w:rPr>
          <w:rFonts w:eastAsia="Calibri"/>
        </w:rPr>
        <w:t>that turn is missed</w:t>
      </w:r>
      <w:r w:rsidR="00FE0CCE">
        <w:rPr>
          <w:rFonts w:eastAsia="Calibri"/>
        </w:rPr>
        <w:t xml:space="preserve"> and the product card is set aside</w:t>
      </w:r>
      <w:r w:rsidR="00266050">
        <w:rPr>
          <w:rFonts w:eastAsia="Calibri"/>
        </w:rPr>
        <w:t xml:space="preserve">. The next player </w:t>
      </w:r>
      <w:r w:rsidRPr="52ED6E14">
        <w:rPr>
          <w:rFonts w:eastAsia="Calibri"/>
        </w:rPr>
        <w:t>turn</w:t>
      </w:r>
      <w:r w:rsidR="00266050">
        <w:rPr>
          <w:rFonts w:eastAsia="Calibri"/>
        </w:rPr>
        <w:t>s</w:t>
      </w:r>
      <w:r w:rsidRPr="52ED6E14">
        <w:rPr>
          <w:rFonts w:eastAsia="Calibri"/>
        </w:rPr>
        <w:t xml:space="preserve"> over </w:t>
      </w:r>
      <w:r w:rsidR="008425FD">
        <w:rPr>
          <w:rFonts w:eastAsia="Calibri"/>
        </w:rPr>
        <w:t>a</w:t>
      </w:r>
      <w:r w:rsidRPr="52ED6E14">
        <w:rPr>
          <w:rFonts w:eastAsia="Calibri"/>
        </w:rPr>
        <w:t xml:space="preserve"> </w:t>
      </w:r>
      <w:r w:rsidR="008A1665">
        <w:rPr>
          <w:rFonts w:eastAsia="Calibri"/>
        </w:rPr>
        <w:t>product</w:t>
      </w:r>
      <w:r w:rsidRPr="52ED6E14">
        <w:rPr>
          <w:rFonts w:eastAsia="Calibri"/>
        </w:rPr>
        <w:t xml:space="preserve"> card </w:t>
      </w:r>
      <w:r w:rsidR="008425FD">
        <w:rPr>
          <w:rFonts w:eastAsia="Calibri"/>
        </w:rPr>
        <w:t>from</w:t>
      </w:r>
      <w:r w:rsidRPr="52ED6E14">
        <w:rPr>
          <w:rFonts w:eastAsia="Calibri"/>
        </w:rPr>
        <w:t xml:space="preserve"> the pile.</w:t>
      </w:r>
    </w:p>
    <w:p w14:paraId="4AC37A3E" w14:textId="3988C745" w:rsidR="4A4DF4A8" w:rsidRDefault="5CB73CD6" w:rsidP="00CF1DD3">
      <w:pPr>
        <w:pStyle w:val="ListNumber"/>
        <w:rPr>
          <w:rFonts w:eastAsia="Calibri"/>
        </w:rPr>
      </w:pPr>
      <w:r w:rsidRPr="52ED6E14">
        <w:rPr>
          <w:rFonts w:eastAsia="Calibri"/>
        </w:rPr>
        <w:t xml:space="preserve">The winner is the first player to turn </w:t>
      </w:r>
      <w:r w:rsidR="00165528">
        <w:rPr>
          <w:rFonts w:eastAsia="Calibri"/>
        </w:rPr>
        <w:t>down</w:t>
      </w:r>
      <w:r w:rsidRPr="52ED6E14">
        <w:rPr>
          <w:rFonts w:eastAsia="Calibri"/>
        </w:rPr>
        <w:t xml:space="preserve"> all their </w:t>
      </w:r>
      <w:r w:rsidR="0009725B">
        <w:rPr>
          <w:rFonts w:eastAsia="Calibri"/>
        </w:rPr>
        <w:t xml:space="preserve">partial </w:t>
      </w:r>
      <w:r w:rsidRPr="52ED6E14">
        <w:rPr>
          <w:rFonts w:eastAsia="Calibri"/>
        </w:rPr>
        <w:t>array cards and say bingo.</w:t>
      </w:r>
    </w:p>
    <w:p w14:paraId="01A97B4A" w14:textId="6D0AB934" w:rsidR="00083CAD" w:rsidRDefault="00083CAD" w:rsidP="00CF1DD3">
      <w:r>
        <w:t xml:space="preserve">This table details </w:t>
      </w:r>
      <w:r w:rsidR="00701B78">
        <w:t xml:space="preserve">an </w:t>
      </w:r>
      <w:r>
        <w:t>opportunit</w:t>
      </w:r>
      <w:r w:rsidR="00701B78">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5C9C561"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4F494F84" w:rsidR="00083CAD" w:rsidRDefault="00083CAD" w:rsidP="00CF1DD3">
            <w:r w:rsidRPr="00F8552A">
              <w:t>Assessment opportunit</w:t>
            </w:r>
            <w:r w:rsidR="00701B78">
              <w:t>y</w:t>
            </w:r>
          </w:p>
        </w:tc>
        <w:tc>
          <w:tcPr>
            <w:tcW w:w="7280" w:type="dxa"/>
          </w:tcPr>
          <w:p w14:paraId="2FE315D8" w14:textId="77777777" w:rsidR="00083CAD" w:rsidRDefault="00083CAD" w:rsidP="00CF1DD3">
            <w:r w:rsidRPr="00F8552A">
              <w:t>Links</w:t>
            </w:r>
          </w:p>
        </w:tc>
      </w:tr>
      <w:tr w:rsidR="00083CAD" w14:paraId="7797B928" w14:textId="77777777" w:rsidTr="4D5F0F2F">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CF1DD3">
            <w:r>
              <w:t>What to look for:</w:t>
            </w:r>
          </w:p>
          <w:p w14:paraId="77B5DC34" w14:textId="1A4E0B2C" w:rsidR="00083CAD" w:rsidRDefault="4D59CD05" w:rsidP="00CF1DD3">
            <w:pPr>
              <w:pStyle w:val="ListBullet"/>
              <w:rPr>
                <w:rStyle w:val="Strong"/>
                <w:b w:val="0"/>
                <w:bCs w:val="0"/>
              </w:rPr>
            </w:pPr>
            <w:r>
              <w:t xml:space="preserve">Can students </w:t>
            </w:r>
            <w:r w:rsidR="7F50A09B">
              <w:t>create and represent multiplicative structure, moving from arrays to partially covered area models</w:t>
            </w:r>
            <w:r>
              <w:t xml:space="preserve">? </w:t>
            </w:r>
            <w:r w:rsidR="00856E09">
              <w:br/>
            </w:r>
            <w:r w:rsidRPr="4D5F0F2F">
              <w:rPr>
                <w:rStyle w:val="Strong"/>
              </w:rPr>
              <w:t>[</w:t>
            </w:r>
            <w:r w:rsidR="4C44BACA" w:rsidRPr="4D5F0F2F">
              <w:rPr>
                <w:rStyle w:val="Strong"/>
              </w:rPr>
              <w:t>MAO-WM-01, MA2-MR-01</w:t>
            </w:r>
            <w:r w:rsidRPr="4D5F0F2F">
              <w:rPr>
                <w:rStyle w:val="Strong"/>
              </w:rPr>
              <w:t>]</w:t>
            </w:r>
          </w:p>
        </w:tc>
        <w:tc>
          <w:tcPr>
            <w:tcW w:w="7280" w:type="dxa"/>
          </w:tcPr>
          <w:p w14:paraId="66BFFC4B" w14:textId="77777777" w:rsidR="00231EB6" w:rsidRDefault="00231EB6" w:rsidP="00CF1DD3">
            <w:r>
              <w:t xml:space="preserve">Links to </w:t>
            </w:r>
            <w:hyperlink r:id="rId22" w:history="1">
              <w:r w:rsidRPr="0013142C">
                <w:rPr>
                  <w:rStyle w:val="Hyperlink"/>
                </w:rPr>
                <w:t>National Numeracy Learning Progressions</w:t>
              </w:r>
            </w:hyperlink>
            <w:r>
              <w:t xml:space="preserve"> (NNLP):</w:t>
            </w:r>
          </w:p>
          <w:p w14:paraId="6E3EBCA2" w14:textId="10767829" w:rsidR="00231EB6" w:rsidRDefault="00231EB6" w:rsidP="00CF1DD3">
            <w:pPr>
              <w:pStyle w:val="ListBullet"/>
            </w:pPr>
            <w:r>
              <w:t>MuS5, MuS6</w:t>
            </w:r>
            <w:r w:rsidR="00320A3A">
              <w:t>.</w:t>
            </w:r>
          </w:p>
          <w:p w14:paraId="77D78890" w14:textId="77777777" w:rsidR="00231EB6" w:rsidRDefault="00231EB6" w:rsidP="00CF1DD3">
            <w:r>
              <w:t xml:space="preserve">Links to suggested </w:t>
            </w:r>
            <w:hyperlink r:id="rId23" w:history="1">
              <w:r w:rsidRPr="0013142C">
                <w:rPr>
                  <w:rStyle w:val="Hyperlink"/>
                </w:rPr>
                <w:t>Interview for Student Reasoning</w:t>
              </w:r>
            </w:hyperlink>
            <w:r>
              <w:t xml:space="preserve"> (IfSR) tasks:</w:t>
            </w:r>
          </w:p>
          <w:p w14:paraId="6193A116" w14:textId="229EE3F1" w:rsidR="00083CAD" w:rsidRDefault="00231EB6" w:rsidP="00CF1DD3">
            <w:pPr>
              <w:pStyle w:val="ListBullet"/>
            </w:pPr>
            <w:r w:rsidRPr="00856E09">
              <w:rPr>
                <w:rStyle w:val="Strong"/>
                <w:b w:val="0"/>
                <w:bCs w:val="0"/>
              </w:rPr>
              <w:t>IfSR-MT</w:t>
            </w:r>
            <w:r>
              <w:t>: 2A.1, 2A.2, 2A.3.</w:t>
            </w:r>
          </w:p>
        </w:tc>
      </w:tr>
    </w:tbl>
    <w:p w14:paraId="12A73084" w14:textId="3E187DB2" w:rsidR="00083CAD" w:rsidRDefault="00083CAD" w:rsidP="00CF1DD3">
      <w:pPr>
        <w:pStyle w:val="Heading2"/>
      </w:pPr>
      <w:bookmarkStart w:id="14" w:name="_Toc170315591"/>
      <w:r>
        <w:t>Core lesson</w:t>
      </w:r>
      <w:r w:rsidR="00231EB6">
        <w:t xml:space="preserve"> –</w:t>
      </w:r>
      <w:r>
        <w:t xml:space="preserve"> </w:t>
      </w:r>
      <w:r w:rsidR="00231EB6">
        <w:t>t</w:t>
      </w:r>
      <w:r w:rsidR="00E16A7C">
        <w:t>ray arrays</w:t>
      </w:r>
      <w:r>
        <w:t xml:space="preserve"> – </w:t>
      </w:r>
      <w:r w:rsidR="00E16A7C">
        <w:t>3</w:t>
      </w:r>
      <w:r w:rsidR="00FB7F53">
        <w:t>5</w:t>
      </w:r>
      <w:r>
        <w:t xml:space="preserve"> minutes</w:t>
      </w:r>
      <w:bookmarkEnd w:id="14"/>
    </w:p>
    <w:p w14:paraId="32FCEA88" w14:textId="77777777" w:rsidR="00083CAD" w:rsidRDefault="00083CAD" w:rsidP="00CF1DD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Default="00083CAD" w:rsidP="00CF1DD3">
            <w:r w:rsidRPr="00616971">
              <w:lastRenderedPageBreak/>
              <w:t>Core concept learning intentions</w:t>
            </w:r>
          </w:p>
        </w:tc>
        <w:tc>
          <w:tcPr>
            <w:tcW w:w="7280" w:type="dxa"/>
          </w:tcPr>
          <w:p w14:paraId="39FEA58E" w14:textId="77777777" w:rsidR="00083CAD" w:rsidRDefault="00083CAD" w:rsidP="00CF1DD3">
            <w:r w:rsidRPr="00616971">
              <w:t>Core concept success criteria</w:t>
            </w:r>
          </w:p>
        </w:tc>
      </w:tr>
      <w:tr w:rsidR="00083CAD" w14:paraId="37275BDD" w14:textId="77777777" w:rsidTr="4D5F0F2F">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CF1DD3">
            <w:r>
              <w:t>Students are learning to:</w:t>
            </w:r>
          </w:p>
          <w:p w14:paraId="4CA31576" w14:textId="019936F6" w:rsidR="00841244" w:rsidRPr="005311F6" w:rsidRDefault="0AE444D2" w:rsidP="00CF1DD3">
            <w:pPr>
              <w:pStyle w:val="ListBullet"/>
            </w:pPr>
            <w:r w:rsidRPr="005311F6">
              <w:t>use known number facts and strategies</w:t>
            </w:r>
          </w:p>
          <w:p w14:paraId="58FF4401" w14:textId="38F25860" w:rsidR="00083CAD" w:rsidRPr="009F7F0A" w:rsidRDefault="0AE444D2" w:rsidP="00CF1DD3">
            <w:pPr>
              <w:pStyle w:val="ListBullet"/>
            </w:pPr>
            <w:r>
              <w:t>use number properties to find related multiplication facts</w:t>
            </w:r>
            <w:r w:rsidR="001F0C3B">
              <w:t>.</w:t>
            </w:r>
          </w:p>
        </w:tc>
        <w:tc>
          <w:tcPr>
            <w:tcW w:w="7280" w:type="dxa"/>
          </w:tcPr>
          <w:p w14:paraId="53E0BE3E" w14:textId="77777777" w:rsidR="00083CAD" w:rsidRDefault="00083CAD" w:rsidP="00CF1DD3">
            <w:r>
              <w:t>Students can:</w:t>
            </w:r>
          </w:p>
          <w:p w14:paraId="3FC7F7D6" w14:textId="296C0B4E" w:rsidR="00841244" w:rsidRPr="005311F6" w:rsidRDefault="0AE444D2" w:rsidP="00CF1DD3">
            <w:pPr>
              <w:pStyle w:val="ListBullet"/>
            </w:pPr>
            <w:r w:rsidRPr="005311F6">
              <w:t>apply the known strategy of doubling to connect multiples of 3 to 6 and 4 to 8</w:t>
            </w:r>
          </w:p>
          <w:p w14:paraId="45F3DB0D" w14:textId="3B97B368" w:rsidR="00083CAD" w:rsidRPr="009F7F0A" w:rsidRDefault="0AE444D2" w:rsidP="00CF1DD3">
            <w:pPr>
              <w:pStyle w:val="ListBullet"/>
            </w:pPr>
            <w:r>
              <w:t>use flexible partitioning within multiplication</w:t>
            </w:r>
            <w:r w:rsidR="00AD62A9">
              <w:t>.</w:t>
            </w:r>
          </w:p>
        </w:tc>
      </w:tr>
    </w:tbl>
    <w:p w14:paraId="12073E5D" w14:textId="39FE823C" w:rsidR="42801525" w:rsidRDefault="42801525" w:rsidP="00CF1DD3">
      <w:pPr>
        <w:pStyle w:val="FeatureBox"/>
        <w:rPr>
          <w:rFonts w:eastAsia="Arial"/>
          <w:lang w:val="en-US"/>
        </w:rPr>
      </w:pPr>
      <w:r w:rsidRPr="0FC4063E">
        <w:t xml:space="preserve">This activity is adapted </w:t>
      </w:r>
      <w:r w:rsidRPr="009A3319">
        <w:t xml:space="preserve">from </w:t>
      </w:r>
      <w:hyperlink r:id="rId24" w:history="1">
        <w:r w:rsidRPr="008709EB">
          <w:rPr>
            <w:rStyle w:val="Hyperlink"/>
          </w:rPr>
          <w:t xml:space="preserve">Multiplication: </w:t>
        </w:r>
        <w:proofErr w:type="spellStart"/>
        <w:r w:rsidRPr="008709EB">
          <w:rPr>
            <w:rStyle w:val="Hyperlink"/>
          </w:rPr>
          <w:t>reSolve</w:t>
        </w:r>
        <w:proofErr w:type="spellEnd"/>
        <w:r w:rsidRPr="008709EB">
          <w:rPr>
            <w:rStyle w:val="Hyperlink"/>
          </w:rPr>
          <w:t xml:space="preserve"> Bakery</w:t>
        </w:r>
      </w:hyperlink>
      <w:r w:rsidRPr="009A3319">
        <w:t xml:space="preserve"> from </w:t>
      </w:r>
      <w:hyperlink r:id="rId25" w:history="1">
        <w:proofErr w:type="spellStart"/>
        <w:r w:rsidRPr="00935576">
          <w:rPr>
            <w:rStyle w:val="Hyperlink"/>
          </w:rPr>
          <w:t>reSolve</w:t>
        </w:r>
        <w:proofErr w:type="spellEnd"/>
      </w:hyperlink>
      <w:r w:rsidRPr="009A3319">
        <w:t xml:space="preserve"> </w:t>
      </w:r>
      <w:r w:rsidR="00B96386">
        <w:t xml:space="preserve">by </w:t>
      </w:r>
      <w:r w:rsidR="00935576">
        <w:t>Australian Academy of Science.</w:t>
      </w:r>
    </w:p>
    <w:p w14:paraId="2E188AED" w14:textId="5A111FD9" w:rsidR="42801525" w:rsidRPr="00854D2E" w:rsidRDefault="42801525" w:rsidP="00CF1DD3">
      <w:pPr>
        <w:pStyle w:val="ListNumber"/>
        <w:rPr>
          <w:rFonts w:eastAsia="Arial"/>
          <w:lang w:val="en-US"/>
        </w:rPr>
      </w:pPr>
      <w:r w:rsidRPr="00052FFF">
        <w:rPr>
          <w:rFonts w:eastAsia="Arial"/>
        </w:rPr>
        <w:t xml:space="preserve">Display </w:t>
      </w:r>
      <w:hyperlink w:anchor="_Resource_7_–" w:history="1">
        <w:r w:rsidRPr="00052FFF">
          <w:rPr>
            <w:rStyle w:val="Hyperlink"/>
            <w:rFonts w:eastAsia="Arial"/>
          </w:rPr>
          <w:t xml:space="preserve">Resource </w:t>
        </w:r>
        <w:r w:rsidR="00052FFF" w:rsidRPr="00052FFF">
          <w:rPr>
            <w:rStyle w:val="Hyperlink"/>
            <w:rFonts w:eastAsia="Arial"/>
          </w:rPr>
          <w:t>7</w:t>
        </w:r>
        <w:r w:rsidR="00617887" w:rsidRPr="00052FFF">
          <w:rPr>
            <w:rStyle w:val="Hyperlink"/>
            <w:rFonts w:eastAsia="Arial"/>
          </w:rPr>
          <w:t xml:space="preserve"> – c</w:t>
        </w:r>
        <w:r w:rsidRPr="00052FFF">
          <w:rPr>
            <w:rStyle w:val="Hyperlink"/>
            <w:rFonts w:eastAsia="Arial"/>
          </w:rPr>
          <w:t>upcake arrays</w:t>
        </w:r>
      </w:hyperlink>
      <w:r w:rsidR="4E7CEF83" w:rsidRPr="00052FFF">
        <w:rPr>
          <w:rFonts w:eastAsia="Arial"/>
        </w:rPr>
        <w:t>.</w:t>
      </w:r>
      <w:r w:rsidR="4E7CEF83" w:rsidRPr="00854D2E">
        <w:rPr>
          <w:rFonts w:eastAsia="Arial"/>
        </w:rPr>
        <w:t xml:space="preserve"> </w:t>
      </w:r>
      <w:r w:rsidRPr="00854D2E">
        <w:rPr>
          <w:rFonts w:eastAsia="Arial"/>
        </w:rPr>
        <w:t>Ask</w:t>
      </w:r>
      <w:r w:rsidR="008709EB">
        <w:rPr>
          <w:rFonts w:eastAsia="Arial"/>
        </w:rPr>
        <w:t xml:space="preserve"> the following questions</w:t>
      </w:r>
      <w:r w:rsidRPr="00854D2E">
        <w:rPr>
          <w:rFonts w:eastAsia="Arial"/>
        </w:rPr>
        <w:t>:</w:t>
      </w:r>
    </w:p>
    <w:p w14:paraId="154B1C6B" w14:textId="5199A2FF" w:rsidR="42801525" w:rsidRPr="00854D2E" w:rsidRDefault="42801525" w:rsidP="00856E09">
      <w:pPr>
        <w:pStyle w:val="ListBullet"/>
        <w:ind w:left="1134"/>
        <w:rPr>
          <w:rFonts w:eastAsia="Arial"/>
          <w:color w:val="000000" w:themeColor="text1"/>
          <w:lang w:val="en-US"/>
        </w:rPr>
      </w:pPr>
      <w:r w:rsidRPr="00854D2E">
        <w:t>How many cupcakes are in this box?</w:t>
      </w:r>
    </w:p>
    <w:p w14:paraId="6F22AB1C" w14:textId="0E0EFA97" w:rsidR="42801525" w:rsidRPr="00854D2E" w:rsidRDefault="42801525" w:rsidP="00856E09">
      <w:pPr>
        <w:pStyle w:val="ListBullet"/>
        <w:ind w:left="1134"/>
        <w:rPr>
          <w:rFonts w:eastAsia="Arial"/>
          <w:lang w:val="en-US"/>
        </w:rPr>
      </w:pPr>
      <w:r w:rsidRPr="00854D2E">
        <w:t xml:space="preserve">How </w:t>
      </w:r>
      <w:r w:rsidR="00B561EF">
        <w:t>do you know?</w:t>
      </w:r>
    </w:p>
    <w:p w14:paraId="6374A59F" w14:textId="312469AF" w:rsidR="00B77D6F" w:rsidRDefault="00B77D6F" w:rsidP="00CF1DD3">
      <w:pPr>
        <w:pStyle w:val="ListNumber"/>
        <w:rPr>
          <w:rFonts w:eastAsia="Arial"/>
        </w:rPr>
      </w:pPr>
      <w:r>
        <w:rPr>
          <w:rFonts w:eastAsia="Arial"/>
        </w:rPr>
        <w:t xml:space="preserve">Allow students time to </w:t>
      </w:r>
      <w:r w:rsidR="00954EBA">
        <w:rPr>
          <w:rFonts w:eastAsia="Arial"/>
        </w:rPr>
        <w:t>record a strateg</w:t>
      </w:r>
      <w:r w:rsidR="002E194A">
        <w:rPr>
          <w:rFonts w:eastAsia="Arial"/>
        </w:rPr>
        <w:t xml:space="preserve">y or </w:t>
      </w:r>
      <w:r w:rsidR="00270B3F">
        <w:rPr>
          <w:rFonts w:eastAsia="Arial"/>
        </w:rPr>
        <w:t xml:space="preserve">multiple </w:t>
      </w:r>
      <w:r w:rsidR="002E194A">
        <w:rPr>
          <w:rFonts w:eastAsia="Arial"/>
        </w:rPr>
        <w:t xml:space="preserve">strategies on </w:t>
      </w:r>
      <w:r w:rsidR="00C14A3C">
        <w:rPr>
          <w:rFonts w:eastAsia="Arial"/>
        </w:rPr>
        <w:t xml:space="preserve">individual </w:t>
      </w:r>
      <w:r w:rsidR="002E194A">
        <w:rPr>
          <w:rFonts w:eastAsia="Arial"/>
        </w:rPr>
        <w:t>whiteboards</w:t>
      </w:r>
      <w:r w:rsidR="00E75ACE">
        <w:rPr>
          <w:rFonts w:eastAsia="Arial"/>
        </w:rPr>
        <w:t>.</w:t>
      </w:r>
    </w:p>
    <w:p w14:paraId="28D19B66" w14:textId="1272E99F" w:rsidR="00AC4B6B" w:rsidRDefault="00AC4B6B" w:rsidP="00CF1DD3">
      <w:pPr>
        <w:pStyle w:val="ListNumber"/>
        <w:rPr>
          <w:rFonts w:eastAsia="Arial"/>
        </w:rPr>
      </w:pPr>
      <w:r>
        <w:rPr>
          <w:rFonts w:eastAsia="Arial"/>
        </w:rPr>
        <w:t>Ask</w:t>
      </w:r>
      <w:r w:rsidR="00446265">
        <w:rPr>
          <w:rFonts w:eastAsia="Arial"/>
        </w:rPr>
        <w:t xml:space="preserve"> the following questions</w:t>
      </w:r>
      <w:r>
        <w:rPr>
          <w:rFonts w:eastAsia="Arial"/>
        </w:rPr>
        <w:t>:</w:t>
      </w:r>
    </w:p>
    <w:p w14:paraId="4BCA02BE" w14:textId="77777777" w:rsidR="0019728C" w:rsidRDefault="0019728C" w:rsidP="00856E09">
      <w:pPr>
        <w:pStyle w:val="ListBullet"/>
        <w:ind w:left="1134"/>
      </w:pPr>
      <w:r>
        <w:t>How many were in one row?</w:t>
      </w:r>
    </w:p>
    <w:p w14:paraId="0C436649" w14:textId="01F479EC" w:rsidR="00AC4B6B" w:rsidRDefault="00AC4B6B" w:rsidP="00856E09">
      <w:pPr>
        <w:pStyle w:val="ListBullet"/>
        <w:ind w:left="1134"/>
      </w:pPr>
      <w:r>
        <w:t>How did you group the cakes to work out how many cupcakes were in the box</w:t>
      </w:r>
      <w:r w:rsidR="006A5B7A">
        <w:t xml:space="preserve"> in total</w:t>
      </w:r>
      <w:r>
        <w:t>?</w:t>
      </w:r>
    </w:p>
    <w:p w14:paraId="7017ED9F" w14:textId="14866213" w:rsidR="00AC4B6B" w:rsidRDefault="00AC4B6B" w:rsidP="00856E09">
      <w:pPr>
        <w:pStyle w:val="ListBullet"/>
        <w:ind w:left="1134"/>
      </w:pPr>
      <w:r>
        <w:t>How could you partition the row</w:t>
      </w:r>
      <w:r w:rsidR="002B194A">
        <w:t>s</w:t>
      </w:r>
      <w:r>
        <w:t xml:space="preserve"> o</w:t>
      </w:r>
      <w:r w:rsidR="002B194A">
        <w:t>f</w:t>
      </w:r>
      <w:r>
        <w:t xml:space="preserve"> cupcakes to make it easier to work with?</w:t>
      </w:r>
    </w:p>
    <w:p w14:paraId="0D131225" w14:textId="04CA0A1F" w:rsidR="008E1BB1" w:rsidRDefault="00E75ACE" w:rsidP="00CF1DD3">
      <w:pPr>
        <w:pStyle w:val="ListNumber"/>
        <w:rPr>
          <w:rFonts w:eastAsia="Arial"/>
        </w:rPr>
      </w:pPr>
      <w:r>
        <w:rPr>
          <w:rFonts w:eastAsia="Arial"/>
        </w:rPr>
        <w:lastRenderedPageBreak/>
        <w:t>Select students to share</w:t>
      </w:r>
      <w:r w:rsidR="008E1BB1">
        <w:rPr>
          <w:rFonts w:eastAsia="Arial"/>
        </w:rPr>
        <w:t xml:space="preserve"> different responses and ways of seeing the 36 cupcakes. For example:</w:t>
      </w:r>
    </w:p>
    <w:p w14:paraId="062926FB" w14:textId="0C25E295" w:rsidR="001B7500" w:rsidRPr="008E1BB1" w:rsidRDefault="003574E6" w:rsidP="00856E09">
      <w:pPr>
        <w:pStyle w:val="ListBullet"/>
        <w:ind w:left="1134"/>
      </w:pPr>
      <w:r>
        <w:t>Two</w:t>
      </w:r>
      <w:r w:rsidR="001B7500">
        <w:t xml:space="preserve"> sixes </w:t>
      </w:r>
      <w:proofErr w:type="gramStart"/>
      <w:r w:rsidR="001B7500">
        <w:t>is</w:t>
      </w:r>
      <w:proofErr w:type="gramEnd"/>
      <w:r w:rsidR="001B7500">
        <w:t xml:space="preserve"> 12. I can see 12, 24, 36. </w:t>
      </w:r>
      <w:r>
        <w:t>Three</w:t>
      </w:r>
      <w:r w:rsidR="001B7500">
        <w:t xml:space="preserve"> twelves is 36</w:t>
      </w:r>
      <w:r w:rsidR="004449B9">
        <w:t>.</w:t>
      </w:r>
    </w:p>
    <w:p w14:paraId="7C3B4FFF" w14:textId="2472159E" w:rsidR="008E1BB1" w:rsidRDefault="003574E6" w:rsidP="00856E09">
      <w:pPr>
        <w:pStyle w:val="ListBullet"/>
        <w:ind w:left="1134"/>
      </w:pPr>
      <w:r>
        <w:t xml:space="preserve">Three </w:t>
      </w:r>
      <w:r w:rsidR="005D777F">
        <w:t xml:space="preserve">sixes </w:t>
      </w:r>
      <w:proofErr w:type="gramStart"/>
      <w:r w:rsidR="005D777F">
        <w:t>is</w:t>
      </w:r>
      <w:proofErr w:type="gramEnd"/>
      <w:r w:rsidR="005D777F">
        <w:t xml:space="preserve"> 18</w:t>
      </w:r>
      <w:r w:rsidR="0095195D">
        <w:t>,</w:t>
      </w:r>
      <w:r w:rsidR="005D777F">
        <w:t xml:space="preserve"> and double that make 6 sixes which is 36</w:t>
      </w:r>
      <w:r w:rsidR="004449B9">
        <w:t>.</w:t>
      </w:r>
    </w:p>
    <w:p w14:paraId="61425A37" w14:textId="056EF8D2" w:rsidR="005D777F" w:rsidRDefault="003574E6" w:rsidP="00856E09">
      <w:pPr>
        <w:pStyle w:val="ListBullet"/>
        <w:ind w:left="1134"/>
      </w:pPr>
      <w:r>
        <w:t>Five</w:t>
      </w:r>
      <w:r w:rsidR="00AA42BB">
        <w:t xml:space="preserve"> sixes </w:t>
      </w:r>
      <w:proofErr w:type="gramStart"/>
      <w:r w:rsidR="00AA42BB">
        <w:t>is</w:t>
      </w:r>
      <w:proofErr w:type="gramEnd"/>
      <w:r w:rsidR="00AA42BB">
        <w:t xml:space="preserve"> 30 and one more </w:t>
      </w:r>
      <w:r>
        <w:t>6</w:t>
      </w:r>
      <w:r w:rsidR="00AA42BB">
        <w:t xml:space="preserve"> is 36</w:t>
      </w:r>
      <w:r w:rsidR="00856E09">
        <w:t>.</w:t>
      </w:r>
    </w:p>
    <w:p w14:paraId="2E829BD1" w14:textId="5D33F696" w:rsidR="42801525" w:rsidRPr="00052FFF" w:rsidRDefault="0D5F6A4F" w:rsidP="00CF1DD3">
      <w:pPr>
        <w:pStyle w:val="ListNumber"/>
        <w:rPr>
          <w:rFonts w:eastAsia="Arial"/>
        </w:rPr>
      </w:pPr>
      <w:r w:rsidRPr="00237D50">
        <w:rPr>
          <w:rFonts w:eastAsia="Arial"/>
        </w:rPr>
        <w:t>Display</w:t>
      </w:r>
      <w:r w:rsidR="004C42E4" w:rsidRPr="00237D50">
        <w:rPr>
          <w:rFonts w:eastAsia="Arial"/>
        </w:rPr>
        <w:t xml:space="preserve"> </w:t>
      </w:r>
      <w:r w:rsidR="004C42E4" w:rsidRPr="00052FFF">
        <w:rPr>
          <w:rFonts w:eastAsia="Arial"/>
        </w:rPr>
        <w:t>and read</w:t>
      </w:r>
      <w:r w:rsidRPr="00052FFF">
        <w:rPr>
          <w:rFonts w:eastAsia="Arial"/>
        </w:rPr>
        <w:t xml:space="preserve"> </w:t>
      </w:r>
      <w:hyperlink w:anchor="_Resource_8_–" w:history="1">
        <w:r w:rsidRPr="00052FFF">
          <w:rPr>
            <w:rStyle w:val="Hyperlink"/>
            <w:rFonts w:eastAsia="Arial"/>
          </w:rPr>
          <w:t xml:space="preserve">Resource </w:t>
        </w:r>
        <w:r w:rsidR="00052FFF" w:rsidRPr="00052FFF">
          <w:rPr>
            <w:rStyle w:val="Hyperlink"/>
            <w:rFonts w:eastAsia="Arial"/>
          </w:rPr>
          <w:t>8</w:t>
        </w:r>
        <w:r w:rsidR="00617887" w:rsidRPr="00052FFF">
          <w:rPr>
            <w:rStyle w:val="Hyperlink"/>
            <w:rFonts w:eastAsia="Arial"/>
          </w:rPr>
          <w:t xml:space="preserve"> – l</w:t>
        </w:r>
        <w:r w:rsidR="5B113832" w:rsidRPr="00052FFF">
          <w:rPr>
            <w:rStyle w:val="Hyperlink"/>
            <w:rFonts w:eastAsia="Arial"/>
          </w:rPr>
          <w:t>ots of cupcakes</w:t>
        </w:r>
      </w:hyperlink>
      <w:r w:rsidRPr="00052FFF">
        <w:rPr>
          <w:rFonts w:eastAsia="Arial"/>
        </w:rPr>
        <w:t>.</w:t>
      </w:r>
      <w:r w:rsidR="7B07C201" w:rsidRPr="00052FFF">
        <w:rPr>
          <w:rFonts w:eastAsia="Arial"/>
        </w:rPr>
        <w:t xml:space="preserve"> </w:t>
      </w:r>
      <w:r w:rsidR="00192C6C" w:rsidRPr="00052FFF">
        <w:rPr>
          <w:rFonts w:eastAsia="Arial"/>
        </w:rPr>
        <w:t xml:space="preserve">Explain that </w:t>
      </w:r>
      <w:r w:rsidR="003574E6">
        <w:rPr>
          <w:rFonts w:eastAsia="Arial"/>
        </w:rPr>
        <w:t>students</w:t>
      </w:r>
      <w:r w:rsidR="00F8751F" w:rsidRPr="00052FFF">
        <w:rPr>
          <w:rFonts w:eastAsia="Arial"/>
        </w:rPr>
        <w:t xml:space="preserve"> </w:t>
      </w:r>
      <w:r w:rsidR="009D00AA" w:rsidRPr="00052FFF">
        <w:rPr>
          <w:rFonts w:eastAsia="Arial"/>
        </w:rPr>
        <w:t xml:space="preserve">are looking to find a variety of efficient ways </w:t>
      </w:r>
      <w:r w:rsidR="00237D50" w:rsidRPr="00052FFF">
        <w:rPr>
          <w:rFonts w:eastAsia="Arial"/>
        </w:rPr>
        <w:t xml:space="preserve">to find the total number of </w:t>
      </w:r>
      <w:r w:rsidR="00560942">
        <w:rPr>
          <w:rFonts w:eastAsia="Arial"/>
        </w:rPr>
        <w:t xml:space="preserve">mini </w:t>
      </w:r>
      <w:r w:rsidR="00237D50" w:rsidRPr="00052FFF">
        <w:rPr>
          <w:rFonts w:eastAsia="Arial"/>
        </w:rPr>
        <w:t>cupcakes.</w:t>
      </w:r>
    </w:p>
    <w:p w14:paraId="226429AB" w14:textId="263085F7" w:rsidR="48552145" w:rsidRDefault="42801525" w:rsidP="00CF1DD3">
      <w:pPr>
        <w:pStyle w:val="ListNumber"/>
      </w:pPr>
      <w:r w:rsidRPr="00052FFF">
        <w:t xml:space="preserve">Provide </w:t>
      </w:r>
      <w:r w:rsidR="247B6539" w:rsidRPr="00052FFF">
        <w:t>small groups of students</w:t>
      </w:r>
      <w:r w:rsidRPr="00052FFF">
        <w:t xml:space="preserve"> with copies of </w:t>
      </w:r>
      <w:hyperlink w:anchor="_Resource_8_–" w:history="1">
        <w:r w:rsidR="004C42E4" w:rsidRPr="00052FFF">
          <w:rPr>
            <w:rStyle w:val="Hyperlink"/>
          </w:rPr>
          <w:t xml:space="preserve">Resource </w:t>
        </w:r>
        <w:r w:rsidR="00052FFF" w:rsidRPr="00052FFF">
          <w:rPr>
            <w:rStyle w:val="Hyperlink"/>
          </w:rPr>
          <w:t>8</w:t>
        </w:r>
        <w:r w:rsidR="00E51077" w:rsidRPr="00052FFF">
          <w:rPr>
            <w:rStyle w:val="Hyperlink"/>
          </w:rPr>
          <w:t xml:space="preserve"> – l</w:t>
        </w:r>
        <w:r w:rsidR="004C42E4" w:rsidRPr="00052FFF">
          <w:rPr>
            <w:rStyle w:val="Hyperlink"/>
          </w:rPr>
          <w:t>ots of cupcakes</w:t>
        </w:r>
      </w:hyperlink>
      <w:r w:rsidR="33D18A37" w:rsidRPr="00052FFF">
        <w:t xml:space="preserve">, </w:t>
      </w:r>
      <w:r w:rsidR="651E2CCB" w:rsidRPr="00052FFF">
        <w:t>a large sheet of paper</w:t>
      </w:r>
      <w:r w:rsidR="33D18A37" w:rsidRPr="00052FFF">
        <w:t xml:space="preserve"> and writing materials</w:t>
      </w:r>
      <w:r w:rsidRPr="00052FFF">
        <w:t>. Students</w:t>
      </w:r>
      <w:r w:rsidRPr="52ED6E14">
        <w:t xml:space="preserve"> </w:t>
      </w:r>
      <w:r w:rsidR="6C9AB1F9" w:rsidRPr="52ED6E14">
        <w:t xml:space="preserve">record the strategies they use to determine the total number of </w:t>
      </w:r>
      <w:r w:rsidR="006D60DC">
        <w:t xml:space="preserve">mini </w:t>
      </w:r>
      <w:r w:rsidR="6C9AB1F9" w:rsidRPr="52ED6E14">
        <w:t>cupcakes. They may wish to cut the arrays or use writing materials to show how they have partitioned</w:t>
      </w:r>
      <w:r w:rsidR="0D5187C6" w:rsidRPr="52ED6E14">
        <w:t xml:space="preserve"> the larger array.</w:t>
      </w:r>
    </w:p>
    <w:p w14:paraId="6E5BC64C" w14:textId="77777777" w:rsidR="00083CAD" w:rsidRDefault="04C9E3D0" w:rsidP="00CF1DD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CF1DD3">
            <w:r w:rsidRPr="004127B5">
              <w:t>Too hard?</w:t>
            </w:r>
          </w:p>
        </w:tc>
        <w:tc>
          <w:tcPr>
            <w:tcW w:w="7280" w:type="dxa"/>
          </w:tcPr>
          <w:p w14:paraId="2FC8EED6" w14:textId="77777777" w:rsidR="00083CAD" w:rsidRDefault="00083CAD" w:rsidP="00CF1DD3">
            <w:r w:rsidRPr="004127B5">
              <w:t>Too easy?</w:t>
            </w:r>
          </w:p>
        </w:tc>
      </w:tr>
      <w:tr w:rsidR="00083CAD" w14:paraId="26D5BCB3" w14:textId="77777777" w:rsidTr="4D5F0F2F">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1970B7CF" w:rsidR="00083CAD" w:rsidRDefault="4D59CD05" w:rsidP="00CF1DD3">
            <w:r>
              <w:t xml:space="preserve">Students cannot </w:t>
            </w:r>
            <w:r w:rsidR="1925655F">
              <w:t>use flexible partitioning within multiplication</w:t>
            </w:r>
            <w:r>
              <w:t>.</w:t>
            </w:r>
          </w:p>
          <w:p w14:paraId="5F3693EB" w14:textId="7E411ABD" w:rsidR="00083CAD" w:rsidRPr="009F13C0" w:rsidRDefault="0EBF1F2D" w:rsidP="00CF1DD3">
            <w:pPr>
              <w:pStyle w:val="ListBullet"/>
              <w:rPr>
                <w:rFonts w:eastAsia="Calibri"/>
              </w:rPr>
            </w:pPr>
            <w:r>
              <w:t xml:space="preserve">Provide students </w:t>
            </w:r>
            <w:r w:rsidRPr="00052FFF">
              <w:t xml:space="preserve">with </w:t>
            </w:r>
            <w:hyperlink w:anchor="_Resource_9_–" w:history="1">
              <w:r w:rsidRPr="00052FFF">
                <w:rPr>
                  <w:rStyle w:val="Hyperlink"/>
                </w:rPr>
                <w:t xml:space="preserve">Resource </w:t>
              </w:r>
              <w:r w:rsidR="00052FFF" w:rsidRPr="00052FFF">
                <w:rPr>
                  <w:rStyle w:val="Hyperlink"/>
                </w:rPr>
                <w:t>9</w:t>
              </w:r>
              <w:r w:rsidR="007E28D9" w:rsidRPr="00052FFF">
                <w:rPr>
                  <w:rStyle w:val="Hyperlink"/>
                </w:rPr>
                <w:t xml:space="preserve"> – s</w:t>
              </w:r>
              <w:r w:rsidRPr="00052FFF">
                <w:rPr>
                  <w:rStyle w:val="Hyperlink"/>
                </w:rPr>
                <w:t xml:space="preserve">maller </w:t>
              </w:r>
              <w:r w:rsidR="00880FF7" w:rsidRPr="00052FFF">
                <w:rPr>
                  <w:rStyle w:val="Hyperlink"/>
                </w:rPr>
                <w:t>cupcake order</w:t>
              </w:r>
            </w:hyperlink>
            <w:r w:rsidR="48DC0433" w:rsidRPr="00052FFF">
              <w:t>.</w:t>
            </w:r>
            <w:r w:rsidR="0038534C" w:rsidRPr="00052FFF">
              <w:t xml:space="preserve"> Support</w:t>
            </w:r>
            <w:r w:rsidR="0038534C">
              <w:t xml:space="preserve"> students to partition </w:t>
            </w:r>
            <w:r w:rsidR="00F407DA">
              <w:t xml:space="preserve">the array into </w:t>
            </w:r>
            <w:r w:rsidR="00AD7CD7">
              <w:t>smaller</w:t>
            </w:r>
            <w:r w:rsidR="004A6A78">
              <w:t xml:space="preserve"> parts to determine the total. For example, </w:t>
            </w:r>
            <w:r w:rsidR="0075088A">
              <w:t>2 fives</w:t>
            </w:r>
            <w:r w:rsidR="00144A48">
              <w:t xml:space="preserve"> </w:t>
            </w:r>
            <w:r w:rsidR="00CF0DD3">
              <w:t>and another 2 fives</w:t>
            </w:r>
            <w:r w:rsidR="00BD05D6">
              <w:t xml:space="preserve"> and another 2 fives</w:t>
            </w:r>
            <w:r w:rsidR="003574E6">
              <w:t>,</w:t>
            </w:r>
            <w:r w:rsidR="00485F75">
              <w:t xml:space="preserve"> up to 12 fives</w:t>
            </w:r>
            <w:r w:rsidR="00262832">
              <w:t xml:space="preserve"> or </w:t>
            </w:r>
            <w:r w:rsidR="00F407DA">
              <w:t xml:space="preserve">10 </w:t>
            </w:r>
            <w:r w:rsidR="00B844B5">
              <w:t>fives</w:t>
            </w:r>
            <w:r w:rsidR="00F407DA">
              <w:t xml:space="preserve"> and 2 </w:t>
            </w:r>
            <w:r w:rsidR="00AB46B1">
              <w:t xml:space="preserve">more </w:t>
            </w:r>
            <w:r w:rsidR="00B844B5">
              <w:t>fives</w:t>
            </w:r>
            <w:r w:rsidR="004A6A78">
              <w:t>.</w:t>
            </w:r>
            <w:r w:rsidR="00E7681D">
              <w:t xml:space="preserve"> </w:t>
            </w:r>
            <w:r w:rsidR="00570BD1">
              <w:t xml:space="preserve">Support students to partition the array into threes and then double </w:t>
            </w:r>
            <w:r w:rsidR="009F13C0">
              <w:lastRenderedPageBreak/>
              <w:t>the result.</w:t>
            </w:r>
          </w:p>
          <w:p w14:paraId="30677C0C" w14:textId="53461467" w:rsidR="009F13C0" w:rsidRDefault="003503F7" w:rsidP="00CF1DD3">
            <w:pPr>
              <w:pStyle w:val="ListBullet"/>
              <w:rPr>
                <w:rFonts w:eastAsia="Calibri"/>
              </w:rPr>
            </w:pPr>
            <w:r>
              <w:rPr>
                <w:rFonts w:eastAsia="Calibri"/>
              </w:rPr>
              <w:t>Provide students with square</w:t>
            </w:r>
            <w:r w:rsidR="00122BFD">
              <w:rPr>
                <w:rFonts w:eastAsia="Calibri"/>
              </w:rPr>
              <w:t>-</w:t>
            </w:r>
            <w:r>
              <w:rPr>
                <w:rFonts w:eastAsia="Calibri"/>
              </w:rPr>
              <w:t xml:space="preserve">centimetre grid paper and </w:t>
            </w:r>
            <w:r w:rsidR="00146B5E">
              <w:rPr>
                <w:rFonts w:eastAsia="Calibri"/>
              </w:rPr>
              <w:t xml:space="preserve">cut out </w:t>
            </w:r>
            <w:r w:rsidR="00356C32">
              <w:rPr>
                <w:rFonts w:eastAsia="Calibri"/>
              </w:rPr>
              <w:t xml:space="preserve">a rectangle </w:t>
            </w:r>
            <w:r w:rsidR="007C6591">
              <w:rPr>
                <w:rFonts w:eastAsia="Calibri"/>
              </w:rPr>
              <w:t>measuring 9</w:t>
            </w:r>
            <w:r w:rsidR="00972008">
              <w:rPr>
                <w:rFonts w:eastAsia="Calibri"/>
              </w:rPr>
              <w:t xml:space="preserve"> by 12</w:t>
            </w:r>
            <w:r w:rsidR="007C6591">
              <w:rPr>
                <w:rFonts w:eastAsia="Calibri"/>
              </w:rPr>
              <w:t xml:space="preserve">. Support students to partition the rectangle </w:t>
            </w:r>
            <w:r w:rsidR="002A3975">
              <w:rPr>
                <w:rFonts w:eastAsia="Calibri"/>
              </w:rPr>
              <w:t>into multiples they are familiar with using the grid lines.</w:t>
            </w:r>
          </w:p>
        </w:tc>
        <w:tc>
          <w:tcPr>
            <w:tcW w:w="7280" w:type="dxa"/>
          </w:tcPr>
          <w:p w14:paraId="0D0E99DA" w14:textId="7064632D" w:rsidR="00083CAD" w:rsidRDefault="4D59CD05" w:rsidP="00CF1DD3">
            <w:r>
              <w:lastRenderedPageBreak/>
              <w:t xml:space="preserve">Students can </w:t>
            </w:r>
            <w:r w:rsidR="1180AC88">
              <w:t>use flexible partitioning within multiplication</w:t>
            </w:r>
            <w:r>
              <w:t>.</w:t>
            </w:r>
          </w:p>
          <w:p w14:paraId="0CFE5E93" w14:textId="021A4EE8" w:rsidR="00083CAD" w:rsidRPr="002153B8" w:rsidRDefault="00FE30DE" w:rsidP="00CF1DD3">
            <w:pPr>
              <w:pStyle w:val="ListBullet"/>
              <w:rPr>
                <w:rFonts w:eastAsia="Calibri"/>
              </w:rPr>
            </w:pPr>
            <w:r w:rsidRPr="00052FFF">
              <w:t xml:space="preserve">Provide students with </w:t>
            </w:r>
            <w:hyperlink w:anchor="_Resource_10_–" w:history="1">
              <w:r w:rsidRPr="00052FFF">
                <w:rPr>
                  <w:rStyle w:val="Hyperlink"/>
                </w:rPr>
                <w:t xml:space="preserve">Resource </w:t>
              </w:r>
              <w:r w:rsidR="00052FFF" w:rsidRPr="00052FFF">
                <w:rPr>
                  <w:rStyle w:val="Hyperlink"/>
                </w:rPr>
                <w:t>10</w:t>
              </w:r>
              <w:r w:rsidR="007E28D9" w:rsidRPr="00052FFF">
                <w:rPr>
                  <w:rStyle w:val="Hyperlink"/>
                </w:rPr>
                <w:t xml:space="preserve"> – m</w:t>
              </w:r>
              <w:r w:rsidRPr="00052FFF">
                <w:rPr>
                  <w:rStyle w:val="Hyperlink"/>
                </w:rPr>
                <w:t>issing muffins array</w:t>
              </w:r>
            </w:hyperlink>
            <w:r w:rsidRPr="00052FFF">
              <w:t xml:space="preserve">. </w:t>
            </w:r>
            <w:r w:rsidR="4C8F9A6A" w:rsidRPr="00052FFF">
              <w:t>Ask</w:t>
            </w:r>
            <w:r w:rsidR="4C8F9A6A">
              <w:t xml:space="preserve"> students </w:t>
            </w:r>
            <w:r w:rsidR="00D44836">
              <w:t xml:space="preserve">to record </w:t>
            </w:r>
            <w:r w:rsidR="002153B8">
              <w:t>their strategies in determining how many muffins there were initially and how many were eaten</w:t>
            </w:r>
            <w:r w:rsidR="4C8F9A6A">
              <w:t>.</w:t>
            </w:r>
          </w:p>
          <w:p w14:paraId="6396AF73" w14:textId="42899965" w:rsidR="002153B8" w:rsidRDefault="002153B8" w:rsidP="00CF1DD3">
            <w:pPr>
              <w:pStyle w:val="ListBullet"/>
              <w:rPr>
                <w:rFonts w:eastAsia="Calibri"/>
              </w:rPr>
            </w:pPr>
            <w:r>
              <w:rPr>
                <w:rFonts w:eastAsia="Calibri"/>
              </w:rPr>
              <w:t>Students create their own missing muffin</w:t>
            </w:r>
            <w:r w:rsidR="002B7DDB">
              <w:rPr>
                <w:rFonts w:eastAsia="Calibri"/>
              </w:rPr>
              <w:t xml:space="preserve"> problem </w:t>
            </w:r>
            <w:r w:rsidR="009C33A0">
              <w:rPr>
                <w:rFonts w:eastAsia="Calibri"/>
              </w:rPr>
              <w:t xml:space="preserve">for a partner to </w:t>
            </w:r>
            <w:r w:rsidR="009C33A0">
              <w:rPr>
                <w:rFonts w:eastAsia="Calibri"/>
              </w:rPr>
              <w:lastRenderedPageBreak/>
              <w:t>solve.</w:t>
            </w:r>
          </w:p>
        </w:tc>
      </w:tr>
    </w:tbl>
    <w:p w14:paraId="70B4E469" w14:textId="1F13749C" w:rsidR="00083CAD" w:rsidRDefault="00083CAD" w:rsidP="00CF1DD3">
      <w:pPr>
        <w:pStyle w:val="Heading2"/>
      </w:pPr>
      <w:bookmarkStart w:id="15" w:name="_Toc170315592"/>
      <w:r>
        <w:lastRenderedPageBreak/>
        <w:t xml:space="preserve">Discuss and connect the mathematics – </w:t>
      </w:r>
      <w:r w:rsidR="00FB7F53">
        <w:t>10</w:t>
      </w:r>
      <w:r>
        <w:t xml:space="preserve"> minutes</w:t>
      </w:r>
      <w:bookmarkEnd w:id="15"/>
    </w:p>
    <w:p w14:paraId="3B6896FB" w14:textId="3AA2A695" w:rsidR="00B85AD9" w:rsidRPr="00895A0F" w:rsidRDefault="00EB0A4A" w:rsidP="0FC4063E">
      <w:pPr>
        <w:pStyle w:val="ListNumber"/>
        <w:rPr>
          <w:rFonts w:eastAsia="Arial"/>
          <w:color w:val="000000" w:themeColor="text1"/>
          <w:lang w:val="en-US"/>
        </w:rPr>
      </w:pPr>
      <w:r>
        <w:t>Select a variety of student work samples to</w:t>
      </w:r>
      <w:r w:rsidR="79569382">
        <w:t xml:space="preserve"> share with </w:t>
      </w:r>
      <w:r w:rsidR="00B85AD9">
        <w:t xml:space="preserve">the </w:t>
      </w:r>
      <w:r w:rsidR="79569382">
        <w:t>class</w:t>
      </w:r>
      <w:r w:rsidR="00B85AD9">
        <w:t>.</w:t>
      </w:r>
      <w:r w:rsidR="00E3459A">
        <w:t xml:space="preserve"> </w:t>
      </w:r>
      <w:r w:rsidR="00895A0F">
        <w:t>Discuss</w:t>
      </w:r>
      <w:r w:rsidR="00EB4B5F">
        <w:t xml:space="preserve"> the following</w:t>
      </w:r>
      <w:r w:rsidR="00895A0F">
        <w:t>:</w:t>
      </w:r>
    </w:p>
    <w:p w14:paraId="0892065E" w14:textId="5136B186" w:rsidR="00642C98" w:rsidRDefault="002373AB" w:rsidP="00856E09">
      <w:pPr>
        <w:pStyle w:val="ListBullet"/>
        <w:ind w:left="1134"/>
      </w:pPr>
      <w:r>
        <w:t xml:space="preserve">Which multiplication facts were most helpful </w:t>
      </w:r>
      <w:r w:rsidR="00642C98">
        <w:t xml:space="preserve">to find the total number of </w:t>
      </w:r>
      <w:r w:rsidR="000800FF">
        <w:t xml:space="preserve">mini </w:t>
      </w:r>
      <w:r w:rsidR="00642C98">
        <w:t>cupcakes?</w:t>
      </w:r>
    </w:p>
    <w:p w14:paraId="1A38A82B" w14:textId="07241FA8" w:rsidR="006B24C4" w:rsidRPr="00630104" w:rsidRDefault="006B24C4" w:rsidP="00856E09">
      <w:pPr>
        <w:pStyle w:val="ListBullet"/>
        <w:ind w:left="1134"/>
      </w:pPr>
      <w:r w:rsidRPr="00630104">
        <w:t xml:space="preserve">How did </w:t>
      </w:r>
      <w:r w:rsidR="00642C98">
        <w:t>partitioning</w:t>
      </w:r>
      <w:r w:rsidRPr="00630104">
        <w:t xml:space="preserve"> help you </w:t>
      </w:r>
      <w:r w:rsidR="00401DAA">
        <w:t>to</w:t>
      </w:r>
      <w:r w:rsidRPr="00630104">
        <w:t xml:space="preserve"> work out the total number of </w:t>
      </w:r>
      <w:r w:rsidR="000800FF">
        <w:t xml:space="preserve">mini </w:t>
      </w:r>
      <w:r w:rsidRPr="00630104">
        <w:t>cupcakes?</w:t>
      </w:r>
    </w:p>
    <w:p w14:paraId="64736C2D" w14:textId="4CDB7587" w:rsidR="00895A0F" w:rsidRPr="00630104" w:rsidRDefault="00D45A36" w:rsidP="00856E09">
      <w:pPr>
        <w:pStyle w:val="ListBullet"/>
        <w:ind w:left="1134"/>
      </w:pPr>
      <w:r w:rsidRPr="00630104">
        <w:t>What is similar about these strategies? What is different?</w:t>
      </w:r>
    </w:p>
    <w:p w14:paraId="772074B1" w14:textId="4B5A11F8" w:rsidR="00D45A36" w:rsidRPr="00630104" w:rsidRDefault="00D45A36" w:rsidP="00856E09">
      <w:pPr>
        <w:pStyle w:val="ListBullet"/>
        <w:ind w:left="1134"/>
      </w:pPr>
      <w:r w:rsidRPr="00630104">
        <w:t>Which strategy is the most efficient? Why?</w:t>
      </w:r>
    </w:p>
    <w:p w14:paraId="3E6E6561" w14:textId="7ABCD069" w:rsidR="00D45A36" w:rsidRPr="00630104" w:rsidRDefault="00FE1012" w:rsidP="00856E09">
      <w:pPr>
        <w:pStyle w:val="ListBullet"/>
        <w:ind w:left="1134"/>
      </w:pPr>
      <w:r w:rsidRPr="00630104">
        <w:t xml:space="preserve">Would these strategies be efficient with </w:t>
      </w:r>
      <w:r w:rsidR="00A131D5" w:rsidRPr="00630104">
        <w:t xml:space="preserve">a different number of </w:t>
      </w:r>
      <w:r w:rsidR="00610A84">
        <w:t xml:space="preserve">mini </w:t>
      </w:r>
      <w:r w:rsidR="00A131D5" w:rsidRPr="00630104">
        <w:t>cupcakes?</w:t>
      </w:r>
    </w:p>
    <w:p w14:paraId="76B9C479" w14:textId="3B3C0DD7" w:rsidR="00083CAD" w:rsidRPr="00052FFF" w:rsidRDefault="0023087F" w:rsidP="009761EB">
      <w:pPr>
        <w:pStyle w:val="ListNumber"/>
        <w:rPr>
          <w:rFonts w:eastAsia="Arial"/>
          <w:color w:val="000000" w:themeColor="text1"/>
          <w:lang w:val="en-US"/>
        </w:rPr>
      </w:pPr>
      <w:r>
        <w:t xml:space="preserve">Highlight </w:t>
      </w:r>
      <w:r w:rsidR="00EF1F94">
        <w:t xml:space="preserve">student work samples </w:t>
      </w:r>
      <w:r w:rsidR="003448FB">
        <w:t xml:space="preserve">that demonstrate the use of the </w:t>
      </w:r>
      <w:r w:rsidR="00AC5F87">
        <w:t xml:space="preserve">associative property. </w:t>
      </w:r>
      <w:r w:rsidR="00A07DD3">
        <w:t xml:space="preserve">If no student work samples </w:t>
      </w:r>
      <w:r w:rsidR="006462AC">
        <w:t xml:space="preserve">illustrate this </w:t>
      </w:r>
      <w:r w:rsidR="000872CF">
        <w:t xml:space="preserve">idea, </w:t>
      </w:r>
      <w:r w:rsidR="00F3150F">
        <w:t xml:space="preserve">use Figure 1 to </w:t>
      </w:r>
      <w:r w:rsidR="005C5530">
        <w:t>model for the</w:t>
      </w:r>
      <w:r w:rsidR="00F3150F">
        <w:t xml:space="preserve"> class. </w:t>
      </w:r>
      <w:r w:rsidR="00697E55">
        <w:t xml:space="preserve">Explain that </w:t>
      </w:r>
      <w:r w:rsidR="008D149D">
        <w:t>9</w:t>
      </w:r>
      <w:r w:rsidR="00B23B86">
        <w:t xml:space="preserve"> </w:t>
      </w:r>
      <w:r w:rsidR="00B23B86" w:rsidRPr="00052FFF">
        <w:t xml:space="preserve">× </w:t>
      </w:r>
      <w:r w:rsidR="00B23B86">
        <w:t>12</w:t>
      </w:r>
      <w:r w:rsidR="79569382">
        <w:t xml:space="preserve"> </w:t>
      </w:r>
      <w:r w:rsidR="009761EB">
        <w:t>can be partitioned into</w:t>
      </w:r>
      <w:r w:rsidR="000C5503">
        <w:t xml:space="preserve"> 9 </w:t>
      </w:r>
      <w:r w:rsidR="00F465EF">
        <w:t xml:space="preserve">threes </w:t>
      </w:r>
      <w:r w:rsidR="000C5503">
        <w:t xml:space="preserve">and then </w:t>
      </w:r>
      <w:r w:rsidR="00D94D08">
        <w:t xml:space="preserve">doubled </w:t>
      </w:r>
      <w:r w:rsidR="00AF1271">
        <w:t>and doubled again. This can be represented by the number sentence</w:t>
      </w:r>
      <w:r w:rsidR="79569382">
        <w:t xml:space="preserve"> (</w:t>
      </w:r>
      <w:r w:rsidR="008D149D">
        <w:t>9</w:t>
      </w:r>
      <w:r w:rsidR="79569382">
        <w:t xml:space="preserve"> </w:t>
      </w:r>
      <w:r w:rsidR="00B223C1">
        <w:t>×</w:t>
      </w:r>
      <w:r w:rsidR="79569382">
        <w:t xml:space="preserve"> </w:t>
      </w:r>
      <w:r w:rsidR="00F465EF">
        <w:t>3</w:t>
      </w:r>
      <w:r w:rsidR="79569382">
        <w:t>)</w:t>
      </w:r>
      <w:r w:rsidR="008D149D">
        <w:t xml:space="preserve"> </w:t>
      </w:r>
      <w:r w:rsidR="008D149D" w:rsidRPr="00052FFF">
        <w:t>×</w:t>
      </w:r>
      <w:r w:rsidR="00B223C1" w:rsidRPr="00052FFF">
        <w:t xml:space="preserve"> 2 × 2</w:t>
      </w:r>
      <w:r w:rsidR="00856E09">
        <w:t xml:space="preserve"> (s</w:t>
      </w:r>
      <w:r w:rsidR="1F585839" w:rsidRPr="00052FFF">
        <w:t xml:space="preserve">ee </w:t>
      </w:r>
      <w:r w:rsidR="00052FFF" w:rsidRPr="00052FFF">
        <w:fldChar w:fldCharType="begin"/>
      </w:r>
      <w:r w:rsidR="00052FFF" w:rsidRPr="00052FFF">
        <w:instrText xml:space="preserve"> REF _Ref163050998 \h </w:instrText>
      </w:r>
      <w:r w:rsidR="00052FFF">
        <w:instrText xml:space="preserve"> \* MERGEFORMAT </w:instrText>
      </w:r>
      <w:r w:rsidR="00052FFF" w:rsidRPr="00052FFF">
        <w:fldChar w:fldCharType="separate"/>
      </w:r>
      <w:r w:rsidR="00052FFF" w:rsidRPr="00052FFF">
        <w:t xml:space="preserve">Figure </w:t>
      </w:r>
      <w:r w:rsidR="00052FFF" w:rsidRPr="00052FFF">
        <w:rPr>
          <w:noProof/>
        </w:rPr>
        <w:t>1</w:t>
      </w:r>
      <w:r w:rsidR="00052FFF" w:rsidRPr="00052FFF">
        <w:fldChar w:fldCharType="end"/>
      </w:r>
      <w:r w:rsidR="00856E09">
        <w:t>)</w:t>
      </w:r>
      <w:r w:rsidR="00052FFF" w:rsidRPr="00052FFF">
        <w:t>.</w:t>
      </w:r>
    </w:p>
    <w:p w14:paraId="2B199D81" w14:textId="1FC11D9A" w:rsidR="00052FFF" w:rsidRDefault="00052FFF" w:rsidP="00052FFF">
      <w:pPr>
        <w:pStyle w:val="Caption"/>
        <w:rPr>
          <w:rFonts w:eastAsia="Arial"/>
          <w:color w:val="000000" w:themeColor="text1"/>
          <w:lang w:val="en-US"/>
        </w:rPr>
      </w:pPr>
      <w:bookmarkStart w:id="16" w:name="_Ref163050998"/>
      <w:r>
        <w:lastRenderedPageBreak/>
        <w:t xml:space="preserve">Figure </w:t>
      </w:r>
      <w:r>
        <w:fldChar w:fldCharType="begin"/>
      </w:r>
      <w:r>
        <w:instrText xml:space="preserve"> SEQ Figure \* ARABIC </w:instrText>
      </w:r>
      <w:r>
        <w:fldChar w:fldCharType="separate"/>
      </w:r>
      <w:r w:rsidR="00A725A9">
        <w:rPr>
          <w:noProof/>
        </w:rPr>
        <w:t>1</w:t>
      </w:r>
      <w:r>
        <w:fldChar w:fldCharType="end"/>
      </w:r>
      <w:bookmarkEnd w:id="16"/>
      <w:r>
        <w:t xml:space="preserve"> </w:t>
      </w:r>
      <w:r w:rsidRPr="00AC6F22">
        <w:t>– associative property</w:t>
      </w:r>
    </w:p>
    <w:p w14:paraId="6B8C015F" w14:textId="24FA5EB3" w:rsidR="00083CAD" w:rsidRDefault="4687491E" w:rsidP="00856E09">
      <w:r w:rsidRPr="00856E09">
        <w:rPr>
          <w:noProof/>
        </w:rPr>
        <w:drawing>
          <wp:inline distT="0" distB="0" distL="0" distR="0" wp14:anchorId="1061B317" wp14:editId="537B81C3">
            <wp:extent cx="3838575" cy="2199678"/>
            <wp:effectExtent l="0" t="0" r="0" b="0"/>
            <wp:docPr id="1866293730" name="Picture 1866293730" descr="An array of 9 x 12 shown by purple circles. The whole array is partitioned into 4 groups of 9 th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8575" cy="2199678"/>
                    </a:xfrm>
                    <a:prstGeom prst="rect">
                      <a:avLst/>
                    </a:prstGeom>
                  </pic:spPr>
                </pic:pic>
              </a:graphicData>
            </a:graphic>
          </wp:inline>
        </w:drawing>
      </w:r>
    </w:p>
    <w:p w14:paraId="5701ACAE"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48CDF3AF"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764A8419" w14:textId="77777777" w:rsidR="00083CAD" w:rsidRDefault="00083CAD">
            <w:r w:rsidRPr="00F8552A">
              <w:t>Assessment opportunities</w:t>
            </w:r>
          </w:p>
        </w:tc>
        <w:tc>
          <w:tcPr>
            <w:tcW w:w="7280" w:type="dxa"/>
          </w:tcPr>
          <w:p w14:paraId="23BA9AB6" w14:textId="77777777" w:rsidR="00083CAD" w:rsidRDefault="00083CAD">
            <w:r w:rsidRPr="00F8552A">
              <w:t>Links</w:t>
            </w:r>
          </w:p>
        </w:tc>
      </w:tr>
      <w:tr w:rsidR="00083CAD" w14:paraId="48CEE13D" w14:textId="77777777" w:rsidTr="4D5F0F2F">
        <w:trPr>
          <w:cnfStyle w:val="000000100000" w:firstRow="0" w:lastRow="0" w:firstColumn="0" w:lastColumn="0" w:oddVBand="0" w:evenVBand="0" w:oddHBand="1" w:evenHBand="0" w:firstRowFirstColumn="0" w:firstRowLastColumn="0" w:lastRowFirstColumn="0" w:lastRowLastColumn="0"/>
        </w:trPr>
        <w:tc>
          <w:tcPr>
            <w:tcW w:w="7280" w:type="dxa"/>
          </w:tcPr>
          <w:p w14:paraId="200A69ED" w14:textId="77777777" w:rsidR="00083CAD" w:rsidRDefault="00083CAD">
            <w:r>
              <w:t>What to look for:</w:t>
            </w:r>
          </w:p>
          <w:p w14:paraId="60C0D0BC" w14:textId="618A6583" w:rsidR="00083CAD" w:rsidRPr="00FB7F53" w:rsidRDefault="208BA314" w:rsidP="783C71D9">
            <w:pPr>
              <w:pStyle w:val="ListBullet"/>
              <w:rPr>
                <w:rStyle w:val="Strong"/>
              </w:rPr>
            </w:pPr>
            <w:r w:rsidRPr="00FB7F53">
              <w:t xml:space="preserve">Can students apply the known strategy of doubling to connect multiples of 3 to 6 and 4 to 8? </w:t>
            </w:r>
            <w:r w:rsidRPr="00FB7F53">
              <w:rPr>
                <w:rStyle w:val="Strong"/>
              </w:rPr>
              <w:t>[MAO-WM-01, MA2-MR-01]</w:t>
            </w:r>
          </w:p>
          <w:p w14:paraId="54BB6B77" w14:textId="5AFF9EAE" w:rsidR="00083CAD" w:rsidRPr="006127E4" w:rsidRDefault="208BA314" w:rsidP="00991E0F">
            <w:pPr>
              <w:pStyle w:val="ListBullet"/>
              <w:rPr>
                <w:rStyle w:val="Strong"/>
              </w:rPr>
            </w:pPr>
            <w:r>
              <w:t xml:space="preserve">Can students </w:t>
            </w:r>
            <w:r w:rsidRPr="4D5F0F2F">
              <w:t>use flexible partitioning within multiplication</w:t>
            </w:r>
            <w:r>
              <w:t xml:space="preserve">? </w:t>
            </w:r>
            <w:r w:rsidR="000514E9">
              <w:br/>
            </w:r>
            <w:r w:rsidRPr="4D5F0F2F">
              <w:rPr>
                <w:rStyle w:val="Strong"/>
              </w:rPr>
              <w:t>[MAO-WM-01, MA2-MR-01]</w:t>
            </w:r>
          </w:p>
        </w:tc>
        <w:tc>
          <w:tcPr>
            <w:tcW w:w="7280" w:type="dxa"/>
          </w:tcPr>
          <w:p w14:paraId="3516A9A5" w14:textId="77777777" w:rsidR="00083CAD" w:rsidRDefault="00083CAD">
            <w:r>
              <w:t xml:space="preserve">Links to </w:t>
            </w:r>
            <w:hyperlink r:id="rId27" w:history="1">
              <w:r w:rsidRPr="0013142C">
                <w:rPr>
                  <w:rStyle w:val="Hyperlink"/>
                </w:rPr>
                <w:t>National Numeracy Learning Progressions</w:t>
              </w:r>
            </w:hyperlink>
            <w:r>
              <w:t xml:space="preserve"> (NNLP):</w:t>
            </w:r>
          </w:p>
          <w:p w14:paraId="4176EA9F" w14:textId="00E09705" w:rsidR="00083CAD" w:rsidRDefault="00185F63">
            <w:pPr>
              <w:pStyle w:val="ListBullet"/>
            </w:pPr>
            <w:r>
              <w:t>MuS6, MuS7</w:t>
            </w:r>
            <w:r w:rsidR="00824A3E">
              <w:t>.</w:t>
            </w:r>
          </w:p>
          <w:p w14:paraId="0A139AC6" w14:textId="03FA9C42" w:rsidR="00083CAD" w:rsidRDefault="00083CAD">
            <w:r>
              <w:t xml:space="preserve">Links to suggested </w:t>
            </w:r>
            <w:hyperlink r:id="rId28" w:history="1">
              <w:r w:rsidRPr="0013142C">
                <w:rPr>
                  <w:rStyle w:val="Hyperlink"/>
                </w:rPr>
                <w:t>Interview for Student Reasoning</w:t>
              </w:r>
            </w:hyperlink>
            <w:r>
              <w:t xml:space="preserve"> (IfSR) tasks:</w:t>
            </w:r>
          </w:p>
          <w:p w14:paraId="0D5D2130" w14:textId="73498E27" w:rsidR="00083CAD" w:rsidRDefault="4D59CD05" w:rsidP="007149DA">
            <w:pPr>
              <w:pStyle w:val="ListBullet"/>
            </w:pPr>
            <w:r w:rsidRPr="000514E9">
              <w:rPr>
                <w:rStyle w:val="Strong"/>
                <w:b w:val="0"/>
                <w:bCs w:val="0"/>
              </w:rPr>
              <w:t>IfSR-NP/AT/MT</w:t>
            </w:r>
            <w:r>
              <w:t xml:space="preserve">: </w:t>
            </w:r>
            <w:r w:rsidR="002B06E9">
              <w:t>2A.4</w:t>
            </w:r>
            <w:r w:rsidR="00682EB6">
              <w:t>, 2A.11</w:t>
            </w:r>
            <w:r w:rsidR="00EA013D">
              <w:t>.</w:t>
            </w:r>
          </w:p>
        </w:tc>
      </w:tr>
    </w:tbl>
    <w:p w14:paraId="1E41786D" w14:textId="6A5AF7A6" w:rsidR="00083CAD" w:rsidRDefault="00083CAD" w:rsidP="00CF1DD3">
      <w:pPr>
        <w:pStyle w:val="Heading1"/>
      </w:pPr>
      <w:bookmarkStart w:id="17" w:name="_Lesson_3"/>
      <w:bookmarkStart w:id="18" w:name="_Toc170315593"/>
      <w:bookmarkEnd w:id="17"/>
      <w:r>
        <w:lastRenderedPageBreak/>
        <w:t>Lesson 3</w:t>
      </w:r>
      <w:bookmarkEnd w:id="18"/>
    </w:p>
    <w:p w14:paraId="50B5C078" w14:textId="0188C50A" w:rsidR="00083CAD" w:rsidRDefault="00083CAD" w:rsidP="00CF1DD3">
      <w:pPr>
        <w:pStyle w:val="FeatureBox3"/>
      </w:pPr>
      <w:r w:rsidRPr="00D74AB8">
        <w:rPr>
          <w:rStyle w:val="Strong"/>
        </w:rPr>
        <w:t>Core concept</w:t>
      </w:r>
      <w:r>
        <w:t xml:space="preserve">: </w:t>
      </w:r>
      <w:r w:rsidR="00EA013D">
        <w:t>s</w:t>
      </w:r>
      <w:r w:rsidR="00F00F15" w:rsidRPr="00F00F15">
        <w:t>tructures can support multiplicative thinking</w:t>
      </w:r>
      <w:r>
        <w:t>.</w:t>
      </w:r>
    </w:p>
    <w:p w14:paraId="67A59162" w14:textId="4BB0AA21" w:rsidR="00083CAD" w:rsidRDefault="4D59CD05" w:rsidP="00CF1DD3">
      <w:pPr>
        <w:pStyle w:val="Heading2"/>
      </w:pPr>
      <w:bookmarkStart w:id="19" w:name="_Toc170315594"/>
      <w:r>
        <w:t>Daily number sense</w:t>
      </w:r>
      <w:r w:rsidR="00EA013D">
        <w:t xml:space="preserve"> </w:t>
      </w:r>
      <w:r w:rsidR="00EA013D" w:rsidRPr="00EA013D">
        <w:t>–</w:t>
      </w:r>
      <w:r w:rsidRPr="00EA013D">
        <w:t xml:space="preserve"> </w:t>
      </w:r>
      <w:r w:rsidR="00EA013D" w:rsidRPr="00EA013D">
        <w:t>p</w:t>
      </w:r>
      <w:r w:rsidR="3A3F9630" w:rsidRPr="00EA013D">
        <w:t xml:space="preserve">artial grid </w:t>
      </w:r>
      <w:r w:rsidRPr="00EA013D">
        <w:t>–</w:t>
      </w:r>
      <w:r>
        <w:t xml:space="preserve"> </w:t>
      </w:r>
      <w:r w:rsidR="1A553790">
        <w:t>10</w:t>
      </w:r>
      <w:r>
        <w:t xml:space="preserve"> minutes</w:t>
      </w:r>
      <w:bookmarkEnd w:id="19"/>
    </w:p>
    <w:p w14:paraId="5C207DEE" w14:textId="77777777" w:rsidR="00083CAD" w:rsidRDefault="00083CAD" w:rsidP="00CF1DD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CF1DD3">
            <w:r w:rsidRPr="005864AB">
              <w:t>Daily number sense learning intention</w:t>
            </w:r>
          </w:p>
        </w:tc>
        <w:tc>
          <w:tcPr>
            <w:tcW w:w="7280" w:type="dxa"/>
          </w:tcPr>
          <w:p w14:paraId="45158965" w14:textId="77777777" w:rsidR="00083CAD" w:rsidRDefault="00083CAD" w:rsidP="00CF1DD3">
            <w:r w:rsidRPr="005864AB">
              <w:t>Daily number sense success criteria</w:t>
            </w:r>
          </w:p>
        </w:tc>
      </w:tr>
      <w:tr w:rsidR="00083CAD" w14:paraId="3705FFD0" w14:textId="77777777" w:rsidTr="4D5F0F2F">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CF1DD3">
            <w:r>
              <w:t>Students are learning to:</w:t>
            </w:r>
          </w:p>
          <w:p w14:paraId="1CD436AB" w14:textId="069BF6C8" w:rsidR="00083CAD" w:rsidRPr="009F7F0A" w:rsidRDefault="1DD178E0" w:rsidP="00CF1DD3">
            <w:pPr>
              <w:pStyle w:val="ListBullet"/>
            </w:pPr>
            <w:r>
              <w:t>use the structure of the area model to represent multiplication and division</w:t>
            </w:r>
            <w:r w:rsidR="4D59CD05">
              <w:t>.</w:t>
            </w:r>
          </w:p>
        </w:tc>
        <w:tc>
          <w:tcPr>
            <w:tcW w:w="7280" w:type="dxa"/>
          </w:tcPr>
          <w:p w14:paraId="1441EE4E" w14:textId="77777777" w:rsidR="00083CAD" w:rsidRDefault="00083CAD" w:rsidP="00CF1DD3">
            <w:r>
              <w:t>Students can:</w:t>
            </w:r>
          </w:p>
          <w:p w14:paraId="405FD1F2" w14:textId="13D90C5E" w:rsidR="00083CAD" w:rsidRPr="009F7F0A" w:rsidRDefault="4CFE9E8A" w:rsidP="00CF1DD3">
            <w:pPr>
              <w:pStyle w:val="ListBullet"/>
            </w:pPr>
            <w:r>
              <w:t>create and represent multiplicative structure, moving from arrays to partially covered area models</w:t>
            </w:r>
            <w:r w:rsidR="4D59CD05">
              <w:t>.</w:t>
            </w:r>
          </w:p>
        </w:tc>
      </w:tr>
    </w:tbl>
    <w:p w14:paraId="7C33B2AA" w14:textId="208EBF4A" w:rsidR="00083CAD" w:rsidRPr="000514E9" w:rsidRDefault="79E8B588" w:rsidP="000514E9">
      <w:pPr>
        <w:pStyle w:val="ListNumber"/>
        <w:numPr>
          <w:ilvl w:val="0"/>
          <w:numId w:val="31"/>
        </w:numPr>
      </w:pPr>
      <w:r>
        <w:t xml:space="preserve">Display </w:t>
      </w:r>
      <w:hyperlink w:anchor="_Resource_11_–" w:history="1">
        <w:r w:rsidRPr="00CE2599">
          <w:rPr>
            <w:rStyle w:val="Hyperlink"/>
          </w:rPr>
          <w:t xml:space="preserve">Resource </w:t>
        </w:r>
        <w:r w:rsidR="00CE2599" w:rsidRPr="00CE2599">
          <w:rPr>
            <w:rStyle w:val="Hyperlink"/>
          </w:rPr>
          <w:t>11</w:t>
        </w:r>
        <w:r w:rsidR="00EA013D" w:rsidRPr="00CE2599">
          <w:rPr>
            <w:rStyle w:val="Hyperlink"/>
          </w:rPr>
          <w:t xml:space="preserve"> –</w:t>
        </w:r>
        <w:r w:rsidRPr="00CE2599">
          <w:rPr>
            <w:rStyle w:val="Hyperlink"/>
          </w:rPr>
          <w:t xml:space="preserve"> </w:t>
        </w:r>
        <w:r w:rsidR="00EA013D" w:rsidRPr="00CE2599">
          <w:rPr>
            <w:rStyle w:val="Hyperlink"/>
          </w:rPr>
          <w:t>p</w:t>
        </w:r>
        <w:r w:rsidRPr="00CE2599">
          <w:rPr>
            <w:rStyle w:val="Hyperlink"/>
          </w:rPr>
          <w:t>artial grid</w:t>
        </w:r>
      </w:hyperlink>
      <w:r w:rsidR="00083CAD" w:rsidRPr="00CE2599">
        <w:t>.</w:t>
      </w:r>
      <w:r w:rsidR="17E00D53" w:rsidRPr="00CE2599">
        <w:t xml:space="preserve"> Ask students</w:t>
      </w:r>
      <w:r w:rsidR="001073B6">
        <w:t xml:space="preserve"> the following questions</w:t>
      </w:r>
      <w:r w:rsidR="17E00D53">
        <w:t>:</w:t>
      </w:r>
    </w:p>
    <w:p w14:paraId="4AB1D8E0" w14:textId="71BE083B" w:rsidR="17E00D53" w:rsidRDefault="61081433" w:rsidP="000514E9">
      <w:pPr>
        <w:pStyle w:val="ListBullet"/>
        <w:ind w:left="1134"/>
      </w:pPr>
      <w:r>
        <w:t>What do you notice?</w:t>
      </w:r>
    </w:p>
    <w:p w14:paraId="001F7C75" w14:textId="4B28007C" w:rsidR="17E00D53" w:rsidRDefault="61081433" w:rsidP="000514E9">
      <w:pPr>
        <w:pStyle w:val="ListBullet"/>
        <w:ind w:left="1134"/>
        <w:rPr>
          <w:rFonts w:eastAsia="Calibri"/>
        </w:rPr>
      </w:pPr>
      <w:r w:rsidRPr="4D5F0F2F">
        <w:rPr>
          <w:rFonts w:eastAsia="Calibri"/>
        </w:rPr>
        <w:t xml:space="preserve">How can the squares help </w:t>
      </w:r>
      <w:r w:rsidR="001D40C6">
        <w:rPr>
          <w:rFonts w:eastAsia="Calibri"/>
        </w:rPr>
        <w:t>you solve</w:t>
      </w:r>
      <w:r w:rsidRPr="4D5F0F2F">
        <w:rPr>
          <w:rFonts w:eastAsia="Calibri"/>
        </w:rPr>
        <w:t xml:space="preserve"> this problem?</w:t>
      </w:r>
    </w:p>
    <w:p w14:paraId="118546D4" w14:textId="7333EDA1" w:rsidR="17E00D53" w:rsidRDefault="61081433" w:rsidP="000514E9">
      <w:pPr>
        <w:pStyle w:val="ListBullet"/>
        <w:ind w:left="1134"/>
        <w:rPr>
          <w:rFonts w:eastAsia="Calibri"/>
        </w:rPr>
      </w:pPr>
      <w:r w:rsidRPr="4D5F0F2F">
        <w:rPr>
          <w:rFonts w:eastAsia="Calibri"/>
        </w:rPr>
        <w:t>What are you visualising?</w:t>
      </w:r>
    </w:p>
    <w:p w14:paraId="40C3F0AD" w14:textId="72CF6FD3" w:rsidR="17E00D53" w:rsidRDefault="61081433" w:rsidP="000514E9">
      <w:pPr>
        <w:pStyle w:val="ListBullet"/>
        <w:ind w:left="1134"/>
        <w:rPr>
          <w:rFonts w:eastAsia="Calibri"/>
        </w:rPr>
      </w:pPr>
      <w:r w:rsidRPr="4D5F0F2F">
        <w:rPr>
          <w:rFonts w:eastAsia="Calibri"/>
        </w:rPr>
        <w:t xml:space="preserve">How can multiplication </w:t>
      </w:r>
      <w:r w:rsidR="00FD202C">
        <w:rPr>
          <w:rFonts w:eastAsia="Calibri"/>
        </w:rPr>
        <w:t xml:space="preserve">be used to </w:t>
      </w:r>
      <w:r w:rsidRPr="4D5F0F2F">
        <w:rPr>
          <w:rFonts w:eastAsia="Calibri"/>
        </w:rPr>
        <w:t xml:space="preserve">help </w:t>
      </w:r>
      <w:r w:rsidR="00FD202C">
        <w:rPr>
          <w:rFonts w:eastAsia="Calibri"/>
        </w:rPr>
        <w:t>solve</w:t>
      </w:r>
      <w:r w:rsidRPr="4D5F0F2F">
        <w:rPr>
          <w:rFonts w:eastAsia="Calibri"/>
        </w:rPr>
        <w:t xml:space="preserve"> division?</w:t>
      </w:r>
    </w:p>
    <w:p w14:paraId="25787570" w14:textId="28767780" w:rsidR="0F3209FC" w:rsidRDefault="2B7D6DAE" w:rsidP="000514E9">
      <w:pPr>
        <w:pStyle w:val="ListBullet"/>
        <w:ind w:left="1134"/>
        <w:rPr>
          <w:rFonts w:eastAsia="Calibri"/>
        </w:rPr>
      </w:pPr>
      <w:r w:rsidRPr="4D5F0F2F">
        <w:rPr>
          <w:rFonts w:eastAsia="Calibri"/>
        </w:rPr>
        <w:lastRenderedPageBreak/>
        <w:t>What advice would you give to a friend if they didn’t know how to solve this problem?</w:t>
      </w:r>
    </w:p>
    <w:p w14:paraId="665A175F" w14:textId="7FD9D06E" w:rsidR="00083CAD" w:rsidRPr="002C288C" w:rsidRDefault="00DB2508" w:rsidP="00CF1DD3">
      <w:pPr>
        <w:pStyle w:val="ListNumber"/>
      </w:pPr>
      <w:r>
        <w:t>In pairs, each s</w:t>
      </w:r>
      <w:r w:rsidR="0023689C">
        <w:t>tudent create</w:t>
      </w:r>
      <w:r>
        <w:t>s</w:t>
      </w:r>
      <w:r w:rsidR="0023689C">
        <w:t xml:space="preserve"> their own partial grid </w:t>
      </w:r>
      <w:r w:rsidR="6FDD902B">
        <w:t xml:space="preserve">on </w:t>
      </w:r>
      <w:r w:rsidR="00987DE1">
        <w:t xml:space="preserve">individual </w:t>
      </w:r>
      <w:r w:rsidR="6FDD902B">
        <w:t>whiteboards</w:t>
      </w:r>
      <w:r w:rsidR="00593EDD">
        <w:t xml:space="preserve"> and</w:t>
      </w:r>
      <w:r w:rsidR="0023689C">
        <w:t xml:space="preserve"> write</w:t>
      </w:r>
      <w:r w:rsidR="006A696B">
        <w:t>s</w:t>
      </w:r>
      <w:r w:rsidR="0023689C">
        <w:t xml:space="preserve"> a division number sentence with a missing value</w:t>
      </w:r>
      <w:r w:rsidR="006A696B">
        <w:t xml:space="preserve">. Students </w:t>
      </w:r>
      <w:r w:rsidR="0023689C">
        <w:t>ask their partner to use the array to solve it.</w:t>
      </w:r>
    </w:p>
    <w:p w14:paraId="037EC944" w14:textId="2EC2B65E" w:rsidR="00083CAD" w:rsidRDefault="00083CAD" w:rsidP="00CF1DD3">
      <w:r>
        <w:t xml:space="preserve">This table details </w:t>
      </w:r>
      <w:r w:rsidR="00A10C73">
        <w:t xml:space="preserve">an </w:t>
      </w:r>
      <w:r>
        <w:t>opportuni</w:t>
      </w:r>
      <w:r w:rsidR="00A10C73">
        <w:t>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BF0D6D6"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A96239A" w:rsidR="00083CAD" w:rsidRDefault="00083CAD" w:rsidP="00CF1DD3">
            <w:r w:rsidRPr="00F8552A">
              <w:t>Assessment opportunit</w:t>
            </w:r>
            <w:r w:rsidR="00A10C73">
              <w:t>y</w:t>
            </w:r>
          </w:p>
        </w:tc>
        <w:tc>
          <w:tcPr>
            <w:tcW w:w="7280" w:type="dxa"/>
          </w:tcPr>
          <w:p w14:paraId="27E29EBF" w14:textId="77777777" w:rsidR="00083CAD" w:rsidRDefault="00083CAD" w:rsidP="00CF1DD3">
            <w:r w:rsidRPr="00F8552A">
              <w:t>Links</w:t>
            </w:r>
          </w:p>
        </w:tc>
      </w:tr>
      <w:tr w:rsidR="00083CAD" w14:paraId="3ABB261F" w14:textId="77777777" w:rsidTr="4D5F0F2F">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CF1DD3">
            <w:r>
              <w:t>What to look for:</w:t>
            </w:r>
          </w:p>
          <w:p w14:paraId="73B1D105" w14:textId="1FD842E2" w:rsidR="00083CAD" w:rsidRPr="000514E9" w:rsidRDefault="58E27967" w:rsidP="000514E9">
            <w:pPr>
              <w:pStyle w:val="ListBullet"/>
              <w:rPr>
                <w:rStyle w:val="Strong"/>
                <w:b w:val="0"/>
                <w:bCs w:val="0"/>
              </w:rPr>
            </w:pPr>
            <w:r>
              <w:t>Can students create and represent multiplicative structure, moving from arrays to partially covered area models?</w:t>
            </w:r>
            <w:r w:rsidR="003B0833">
              <w:br/>
            </w:r>
            <w:r w:rsidRPr="4D5F0F2F">
              <w:rPr>
                <w:rStyle w:val="Strong"/>
              </w:rPr>
              <w:t>[MAO-WM-01, MA2-MR-01]</w:t>
            </w:r>
          </w:p>
        </w:tc>
        <w:tc>
          <w:tcPr>
            <w:tcW w:w="7280" w:type="dxa"/>
          </w:tcPr>
          <w:p w14:paraId="046D3ABF" w14:textId="77777777" w:rsidR="00CE2132" w:rsidRDefault="00CE2132" w:rsidP="00CF1DD3">
            <w:r>
              <w:t xml:space="preserve">Links to </w:t>
            </w:r>
            <w:hyperlink r:id="rId29" w:history="1">
              <w:r w:rsidRPr="0013142C">
                <w:rPr>
                  <w:rStyle w:val="Hyperlink"/>
                </w:rPr>
                <w:t>National Numeracy Learning Progressions</w:t>
              </w:r>
            </w:hyperlink>
            <w:r>
              <w:t xml:space="preserve"> (NNLP):</w:t>
            </w:r>
          </w:p>
          <w:p w14:paraId="6D7365FC" w14:textId="17746A36" w:rsidR="00CE2132" w:rsidRDefault="00CE2132" w:rsidP="00CF1DD3">
            <w:pPr>
              <w:pStyle w:val="ListBullet"/>
            </w:pPr>
            <w:r>
              <w:t>MuS5, MuS6</w:t>
            </w:r>
            <w:r w:rsidR="004C2912">
              <w:t>.</w:t>
            </w:r>
          </w:p>
          <w:p w14:paraId="7F1C6203" w14:textId="77777777" w:rsidR="00CE2132" w:rsidRDefault="00CE2132" w:rsidP="00CF1DD3">
            <w:r>
              <w:t xml:space="preserve">Links to suggested </w:t>
            </w:r>
            <w:hyperlink r:id="rId30" w:history="1">
              <w:r w:rsidRPr="0013142C">
                <w:rPr>
                  <w:rStyle w:val="Hyperlink"/>
                </w:rPr>
                <w:t>Interview for Student Reasoning</w:t>
              </w:r>
            </w:hyperlink>
            <w:r>
              <w:t xml:space="preserve"> (IfSR) tasks:</w:t>
            </w:r>
          </w:p>
          <w:p w14:paraId="58B1DEBF" w14:textId="7EE91BD3" w:rsidR="00083CAD" w:rsidRDefault="00CE2132" w:rsidP="00CF1DD3">
            <w:pPr>
              <w:pStyle w:val="ListBullet"/>
            </w:pPr>
            <w:r w:rsidRPr="000514E9">
              <w:rPr>
                <w:rStyle w:val="Strong"/>
                <w:b w:val="0"/>
                <w:bCs w:val="0"/>
              </w:rPr>
              <w:t>IfSR-MT</w:t>
            </w:r>
            <w:r>
              <w:t>: 2A.1, 2A.2, 2A.3.</w:t>
            </w:r>
          </w:p>
        </w:tc>
      </w:tr>
    </w:tbl>
    <w:p w14:paraId="38B239D8" w14:textId="7B75D8C1" w:rsidR="00083CAD" w:rsidRDefault="00083CAD" w:rsidP="00CF1DD3">
      <w:pPr>
        <w:pStyle w:val="Heading2"/>
      </w:pPr>
      <w:bookmarkStart w:id="20" w:name="_Toc170315595"/>
      <w:r>
        <w:t>Core lesson</w:t>
      </w:r>
      <w:r w:rsidR="00553F5F">
        <w:t xml:space="preserve"> – t</w:t>
      </w:r>
      <w:r w:rsidR="003B1B91">
        <w:t>orn shapes</w:t>
      </w:r>
      <w:r>
        <w:t xml:space="preserve"> – </w:t>
      </w:r>
      <w:r w:rsidR="7479D3D3">
        <w:t>40</w:t>
      </w:r>
      <w:r>
        <w:t xml:space="preserve"> minutes</w:t>
      </w:r>
      <w:bookmarkEnd w:id="20"/>
    </w:p>
    <w:p w14:paraId="2861F15B" w14:textId="77777777" w:rsidR="00083CAD" w:rsidRDefault="00083CAD" w:rsidP="00CF1DD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4D5F0F2F">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Default="00083CAD" w:rsidP="00CF1DD3">
            <w:r w:rsidRPr="00616971">
              <w:t>Core concept learning intentions</w:t>
            </w:r>
          </w:p>
        </w:tc>
        <w:tc>
          <w:tcPr>
            <w:tcW w:w="7280" w:type="dxa"/>
          </w:tcPr>
          <w:p w14:paraId="32B68900" w14:textId="77777777" w:rsidR="00083CAD" w:rsidRDefault="00083CAD" w:rsidP="00CF1DD3">
            <w:r w:rsidRPr="00616971">
              <w:t>Core concept success criteria</w:t>
            </w:r>
          </w:p>
        </w:tc>
      </w:tr>
      <w:tr w:rsidR="00083CAD" w14:paraId="05CC6393" w14:textId="77777777" w:rsidTr="5F1FC2D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E0F431F" w14:textId="77777777" w:rsidR="00083CAD" w:rsidRDefault="00083CAD" w:rsidP="00CF1DD3">
            <w:r>
              <w:t>Students are learning to:</w:t>
            </w:r>
          </w:p>
          <w:p w14:paraId="2D2DAB40" w14:textId="77777777" w:rsidR="00083CAD" w:rsidRPr="00B212EE" w:rsidRDefault="2F5E703E" w:rsidP="00CF1DD3">
            <w:pPr>
              <w:pStyle w:val="ListBullet"/>
            </w:pPr>
            <w:r w:rsidRPr="00B212EE">
              <w:lastRenderedPageBreak/>
              <w:t>use the structure of the area model to represent multiplication and divisio</w:t>
            </w:r>
            <w:r w:rsidR="5071724B" w:rsidRPr="00B212EE">
              <w:t>n</w:t>
            </w:r>
          </w:p>
          <w:p w14:paraId="629EED4D" w14:textId="78AC5EC4" w:rsidR="00573F16" w:rsidRPr="009E46C5" w:rsidRDefault="5F4262D7" w:rsidP="00CF1DD3">
            <w:pPr>
              <w:pStyle w:val="ListBullet"/>
            </w:pPr>
            <w:r w:rsidRPr="00B212EE">
              <w:t>use square centimetres to measure and estimate the areas of rectangles</w:t>
            </w:r>
            <w:r>
              <w:t>.</w:t>
            </w:r>
          </w:p>
        </w:tc>
        <w:tc>
          <w:tcPr>
            <w:tcW w:w="7280" w:type="dxa"/>
          </w:tcPr>
          <w:p w14:paraId="06027FBD" w14:textId="77777777" w:rsidR="00083CAD" w:rsidRDefault="00083CAD" w:rsidP="00CF1DD3">
            <w:r>
              <w:lastRenderedPageBreak/>
              <w:t>Students can:</w:t>
            </w:r>
          </w:p>
          <w:p w14:paraId="4975E373" w14:textId="77777777" w:rsidR="00083CAD" w:rsidRPr="00B212EE" w:rsidRDefault="4E23470F" w:rsidP="00CF1DD3">
            <w:pPr>
              <w:pStyle w:val="ListBullet"/>
            </w:pPr>
            <w:r w:rsidRPr="00B212EE">
              <w:lastRenderedPageBreak/>
              <w:t>move from arrays to partially covered area models</w:t>
            </w:r>
          </w:p>
          <w:p w14:paraId="5FD83DEC" w14:textId="717B5FA1" w:rsidR="00573F16" w:rsidRPr="009E46C5" w:rsidRDefault="5F4262D7" w:rsidP="00CF1DD3">
            <w:pPr>
              <w:pStyle w:val="ListBullet"/>
            </w:pPr>
            <w:r w:rsidRPr="00B212EE">
              <w:t>create the array structure of area using squares (1</w:t>
            </w:r>
            <w:r w:rsidR="003575A2">
              <w:t> </w:t>
            </w:r>
            <w:r w:rsidRPr="00B212EE">
              <w:t>cm × 1</w:t>
            </w:r>
            <w:r w:rsidR="003575A2">
              <w:t> </w:t>
            </w:r>
            <w:r w:rsidRPr="00B212EE">
              <w:t>cm) in rows and columns.</w:t>
            </w:r>
          </w:p>
        </w:tc>
      </w:tr>
    </w:tbl>
    <w:p w14:paraId="6E5A98FE" w14:textId="616E0FD3" w:rsidR="00083CAD" w:rsidRDefault="4DFBBC57" w:rsidP="00CF1DD3">
      <w:pPr>
        <w:pStyle w:val="FeatureBox"/>
        <w:rPr>
          <w:rFonts w:eastAsia="Arial"/>
          <w:color w:val="000000" w:themeColor="text1"/>
        </w:rPr>
      </w:pPr>
      <w:r w:rsidRPr="0FC4063E">
        <w:lastRenderedPageBreak/>
        <w:t xml:space="preserve">This activity is an </w:t>
      </w:r>
      <w:r w:rsidRPr="000C35E2">
        <w:t>adap</w:t>
      </w:r>
      <w:r w:rsidR="534C6D0E" w:rsidRPr="000C35E2">
        <w:t>ta</w:t>
      </w:r>
      <w:r w:rsidRPr="000C35E2">
        <w:t xml:space="preserve">tion </w:t>
      </w:r>
      <w:r w:rsidRPr="006A5B97">
        <w:t xml:space="preserve">of </w:t>
      </w:r>
      <w:hyperlink r:id="rId31" w:history="1">
        <w:r w:rsidRPr="000C7667">
          <w:rPr>
            <w:rStyle w:val="Hyperlink"/>
          </w:rPr>
          <w:t>Torn Shapes</w:t>
        </w:r>
      </w:hyperlink>
      <w:r w:rsidRPr="006A5B97">
        <w:t xml:space="preserve"> from </w:t>
      </w:r>
      <w:hyperlink r:id="rId32" w:history="1">
        <w:r w:rsidRPr="001B4E71">
          <w:rPr>
            <w:rStyle w:val="Hyperlink"/>
          </w:rPr>
          <w:t>NRICH</w:t>
        </w:r>
      </w:hyperlink>
      <w:r w:rsidRPr="006A5B97">
        <w:t xml:space="preserve"> </w:t>
      </w:r>
      <w:r w:rsidR="005C0B2B">
        <w:t>by the University of Cambridge.</w:t>
      </w:r>
    </w:p>
    <w:p w14:paraId="07202044" w14:textId="19178309" w:rsidR="00092492" w:rsidRDefault="00092492" w:rsidP="00CF1DD3">
      <w:pPr>
        <w:pStyle w:val="ListNumber"/>
      </w:pPr>
      <w:r>
        <w:t xml:space="preserve">Revise </w:t>
      </w:r>
      <w:r w:rsidR="004769A6">
        <w:t>the definition of area</w:t>
      </w:r>
      <w:r w:rsidR="00E808B6">
        <w:t>.</w:t>
      </w:r>
    </w:p>
    <w:p w14:paraId="1A540DE4" w14:textId="1EBC957A" w:rsidR="00E808B6" w:rsidRDefault="00E808B6" w:rsidP="00CF1DD3">
      <w:pPr>
        <w:pStyle w:val="FeatureBox2"/>
      </w:pPr>
      <w:r w:rsidRPr="007E75B7">
        <w:rPr>
          <w:b/>
          <w:bCs/>
        </w:rPr>
        <w:t>Area</w:t>
      </w:r>
      <w:r>
        <w:t xml:space="preserve">: </w:t>
      </w:r>
      <w:r w:rsidR="00114D83">
        <w:t>t</w:t>
      </w:r>
      <w:r w:rsidR="00873101">
        <w:t>he amount of surface inside a closed flat (2D) shape</w:t>
      </w:r>
      <w:r w:rsidR="007E75B7">
        <w:t>.</w:t>
      </w:r>
    </w:p>
    <w:p w14:paraId="4421BD9C" w14:textId="4E8C0555" w:rsidR="00083CAD" w:rsidRDefault="4DFBBC57" w:rsidP="00CF1DD3">
      <w:pPr>
        <w:pStyle w:val="ListNumber"/>
      </w:pPr>
      <w:r>
        <w:t xml:space="preserve">Display </w:t>
      </w:r>
      <w:hyperlink w:anchor="_Resource_12_–" w:history="1">
        <w:r w:rsidRPr="006A5B97">
          <w:rPr>
            <w:rStyle w:val="Hyperlink"/>
          </w:rPr>
          <w:t xml:space="preserve">Resource </w:t>
        </w:r>
        <w:r w:rsidR="006A5B97" w:rsidRPr="006A5B97">
          <w:rPr>
            <w:rStyle w:val="Hyperlink"/>
          </w:rPr>
          <w:t>12</w:t>
        </w:r>
        <w:r w:rsidR="00EA6C8D" w:rsidRPr="006A5B97">
          <w:rPr>
            <w:rStyle w:val="Hyperlink"/>
          </w:rPr>
          <w:t xml:space="preserve"> –</w:t>
        </w:r>
        <w:r w:rsidR="21AD1B00" w:rsidRPr="006A5B97">
          <w:rPr>
            <w:rStyle w:val="Hyperlink"/>
          </w:rPr>
          <w:t xml:space="preserve"> </w:t>
        </w:r>
        <w:r w:rsidR="00BE06B5" w:rsidRPr="006A5B97">
          <w:rPr>
            <w:rStyle w:val="Hyperlink"/>
          </w:rPr>
          <w:t>untorn rectangles</w:t>
        </w:r>
      </w:hyperlink>
      <w:r w:rsidRPr="006A5B97">
        <w:t xml:space="preserve">. </w:t>
      </w:r>
      <w:r w:rsidR="00B34B1C">
        <w:t xml:space="preserve">Explain that these </w:t>
      </w:r>
      <w:r w:rsidR="005B06EB">
        <w:t xml:space="preserve">rectangles are made from grids of </w:t>
      </w:r>
      <w:r w:rsidR="00A315B8">
        <w:t xml:space="preserve">square centimetres. </w:t>
      </w:r>
      <w:r w:rsidR="18253928" w:rsidRPr="006A5B97">
        <w:t>Ask</w:t>
      </w:r>
      <w:r w:rsidR="000C7667">
        <w:t xml:space="preserve"> the following questions</w:t>
      </w:r>
      <w:r w:rsidR="18253928" w:rsidRPr="006A5B97">
        <w:t>:</w:t>
      </w:r>
    </w:p>
    <w:p w14:paraId="0540B5FE" w14:textId="4BB90C5E" w:rsidR="00083CAD" w:rsidRPr="00B212EE" w:rsidRDefault="00283489" w:rsidP="001A53ED">
      <w:pPr>
        <w:pStyle w:val="ListBullet"/>
        <w:ind w:left="1134"/>
      </w:pPr>
      <w:r w:rsidRPr="00B212EE">
        <w:t>What is the</w:t>
      </w:r>
      <w:r w:rsidR="18253928" w:rsidRPr="00B212EE">
        <w:t xml:space="preserve"> area of the</w:t>
      </w:r>
      <w:r w:rsidR="7B4EF7DA" w:rsidRPr="00B212EE">
        <w:t xml:space="preserve"> green and orange</w:t>
      </w:r>
      <w:r w:rsidR="18253928" w:rsidRPr="00B212EE">
        <w:t xml:space="preserve"> rectangles?</w:t>
      </w:r>
    </w:p>
    <w:p w14:paraId="081F53B0" w14:textId="77777777" w:rsidR="000C695C" w:rsidRPr="00B212EE" w:rsidRDefault="000C695C" w:rsidP="001A53ED">
      <w:pPr>
        <w:pStyle w:val="ListBullet"/>
        <w:ind w:left="1134"/>
      </w:pPr>
      <w:r w:rsidRPr="00B212EE">
        <w:t>What strategies did you use to calculate the area?</w:t>
      </w:r>
    </w:p>
    <w:p w14:paraId="6006532E" w14:textId="2438B6F1" w:rsidR="009F2A24" w:rsidRPr="00B212EE" w:rsidRDefault="009F2A24" w:rsidP="001A53ED">
      <w:pPr>
        <w:pStyle w:val="ListBullet"/>
        <w:ind w:left="1134"/>
      </w:pPr>
      <w:r w:rsidRPr="00B212EE">
        <w:t>How could you describe the area of the rectangles as an array? (</w:t>
      </w:r>
      <w:r w:rsidR="0039579E">
        <w:t>T</w:t>
      </w:r>
      <w:r w:rsidR="0039579E" w:rsidRPr="00B212EE">
        <w:t xml:space="preserve">he </w:t>
      </w:r>
      <w:r w:rsidRPr="00B212EE">
        <w:t xml:space="preserve">green </w:t>
      </w:r>
      <w:r w:rsidR="00B33535" w:rsidRPr="00B212EE">
        <w:t xml:space="preserve">rectangle shows </w:t>
      </w:r>
      <w:r w:rsidR="00E444E7">
        <w:t xml:space="preserve">5 </w:t>
      </w:r>
      <w:proofErr w:type="gramStart"/>
      <w:r w:rsidR="00E444E7">
        <w:t>threes</w:t>
      </w:r>
      <w:proofErr w:type="gramEnd"/>
      <w:r w:rsidR="00E444E7">
        <w:t xml:space="preserve"> </w:t>
      </w:r>
      <w:r w:rsidR="00B33535" w:rsidRPr="00B212EE">
        <w:t xml:space="preserve">and the orange rectangle shows </w:t>
      </w:r>
      <w:r w:rsidR="00E444E7">
        <w:t>3 fives</w:t>
      </w:r>
      <w:r w:rsidR="00526A2A" w:rsidRPr="00B212EE">
        <w:t>.</w:t>
      </w:r>
      <w:r w:rsidR="00B33535" w:rsidRPr="00B212EE">
        <w:t>)</w:t>
      </w:r>
    </w:p>
    <w:p w14:paraId="77612152" w14:textId="2ECF0C06" w:rsidR="00283489" w:rsidRPr="00B212EE" w:rsidRDefault="00283489" w:rsidP="001A53ED">
      <w:pPr>
        <w:pStyle w:val="ListBullet"/>
        <w:ind w:left="1134"/>
      </w:pPr>
      <w:r w:rsidRPr="00B212EE">
        <w:t xml:space="preserve">What unit of measurement is used to describe </w:t>
      </w:r>
      <w:r w:rsidR="00DC25F0">
        <w:t xml:space="preserve">the </w:t>
      </w:r>
      <w:r w:rsidRPr="00B212EE">
        <w:t>area?</w:t>
      </w:r>
      <w:r w:rsidR="00182ADB" w:rsidRPr="00B212EE">
        <w:t xml:space="preserve"> (</w:t>
      </w:r>
      <w:r w:rsidR="00A90224">
        <w:t>s</w:t>
      </w:r>
      <w:r w:rsidR="00182ADB" w:rsidRPr="00B212EE">
        <w:t>quare centimetres)</w:t>
      </w:r>
    </w:p>
    <w:p w14:paraId="0B750877" w14:textId="4A4366A6" w:rsidR="00E81BF8" w:rsidRPr="00B212EE" w:rsidRDefault="002261CA" w:rsidP="001A53ED">
      <w:pPr>
        <w:pStyle w:val="ListBullet"/>
        <w:ind w:left="1134"/>
      </w:pPr>
      <w:r w:rsidRPr="00B212EE">
        <w:lastRenderedPageBreak/>
        <w:t>What connections can you make between multiplication and area?</w:t>
      </w:r>
    </w:p>
    <w:p w14:paraId="7FAFA4B7" w14:textId="365E17A1" w:rsidR="00083CAD" w:rsidRDefault="4DFBBC57" w:rsidP="00CF1DD3">
      <w:pPr>
        <w:pStyle w:val="ListNumber"/>
      </w:pPr>
      <w:r>
        <w:t xml:space="preserve">Display </w:t>
      </w:r>
      <w:hyperlink w:anchor="_Resource_13_–" w:history="1">
        <w:r w:rsidRPr="006A5B97">
          <w:rPr>
            <w:rStyle w:val="Hyperlink"/>
          </w:rPr>
          <w:t xml:space="preserve">Resource </w:t>
        </w:r>
        <w:r w:rsidR="006A5B97" w:rsidRPr="006A5B97">
          <w:rPr>
            <w:rStyle w:val="Hyperlink"/>
          </w:rPr>
          <w:t>13</w:t>
        </w:r>
        <w:r w:rsidR="00DE58CF" w:rsidRPr="006A5B97">
          <w:rPr>
            <w:rStyle w:val="Hyperlink"/>
          </w:rPr>
          <w:t xml:space="preserve"> –</w:t>
        </w:r>
        <w:r w:rsidRPr="006A5B97">
          <w:rPr>
            <w:rStyle w:val="Hyperlink"/>
          </w:rPr>
          <w:t xml:space="preserve"> </w:t>
        </w:r>
        <w:r w:rsidR="00DE58CF" w:rsidRPr="006A5B97">
          <w:rPr>
            <w:rStyle w:val="Hyperlink"/>
          </w:rPr>
          <w:t>t</w:t>
        </w:r>
        <w:r w:rsidRPr="006A5B97">
          <w:rPr>
            <w:rStyle w:val="Hyperlink"/>
          </w:rPr>
          <w:t>orn shapes</w:t>
        </w:r>
      </w:hyperlink>
      <w:r w:rsidRPr="006A5B97">
        <w:t xml:space="preserve">. </w:t>
      </w:r>
      <w:r w:rsidR="1B7F837E" w:rsidRPr="006A5B97">
        <w:t xml:space="preserve">Tell students that a class has been constructing </w:t>
      </w:r>
      <w:r w:rsidR="4BBA403B" w:rsidRPr="006A5B97">
        <w:t>shapes</w:t>
      </w:r>
      <w:r w:rsidR="00752FA1">
        <w:t xml:space="preserve"> on grid paper</w:t>
      </w:r>
      <w:r w:rsidR="1B7F837E" w:rsidRPr="006A5B97">
        <w:t xml:space="preserve">. </w:t>
      </w:r>
      <w:r w:rsidR="00BC4FBF">
        <w:t>Some s</w:t>
      </w:r>
      <w:r w:rsidR="1B7F837E" w:rsidRPr="006A5B97">
        <w:t xml:space="preserve">tudents have torn </w:t>
      </w:r>
      <w:r w:rsidR="634134B0" w:rsidRPr="006A5B97">
        <w:t xml:space="preserve">a piece out of their shapes to make a puzzle for the other students. </w:t>
      </w:r>
      <w:r w:rsidR="0094005B" w:rsidRPr="006A5B97">
        <w:t>Explain that they will be working out</w:t>
      </w:r>
      <w:r w:rsidR="00A97652" w:rsidRPr="006A5B97">
        <w:t xml:space="preserve"> the area of the shapes before they were torn.</w:t>
      </w:r>
      <w:r w:rsidR="00BB3278">
        <w:t xml:space="preserve"> </w:t>
      </w:r>
      <w:r w:rsidR="00BB3278" w:rsidRPr="00416E63">
        <w:t xml:space="preserve">Draw </w:t>
      </w:r>
      <w:r w:rsidR="000E0745" w:rsidRPr="00416E63">
        <w:t>students’</w:t>
      </w:r>
      <w:r w:rsidR="00BB3278" w:rsidRPr="00416E63">
        <w:t xml:space="preserve"> attention to shape</w:t>
      </w:r>
      <w:r w:rsidR="00EE7748" w:rsidRPr="00416E63">
        <w:t>s</w:t>
      </w:r>
      <w:r w:rsidR="00BB3278" w:rsidRPr="00416E63">
        <w:t xml:space="preserve"> E and F</w:t>
      </w:r>
      <w:r w:rsidR="003637D8" w:rsidRPr="00416E63">
        <w:t xml:space="preserve">. </w:t>
      </w:r>
      <w:r w:rsidR="009770E7" w:rsidRPr="00416E63">
        <w:t xml:space="preserve">Explain that </w:t>
      </w:r>
      <w:r w:rsidR="0036221F" w:rsidRPr="00416E63">
        <w:t xml:space="preserve">these are </w:t>
      </w:r>
      <w:r w:rsidR="00416E63" w:rsidRPr="00416E63">
        <w:t>an optional challenge.</w:t>
      </w:r>
    </w:p>
    <w:p w14:paraId="1053B817" w14:textId="6BCE24E9" w:rsidR="006A7408" w:rsidRPr="007A3536" w:rsidRDefault="007A3536" w:rsidP="00CF1DD3">
      <w:pPr>
        <w:pStyle w:val="FeatureBox"/>
      </w:pPr>
      <w:r>
        <w:rPr>
          <w:b/>
          <w:bCs/>
        </w:rPr>
        <w:t xml:space="preserve">Note: </w:t>
      </w:r>
      <w:r w:rsidR="00E4361F">
        <w:t>c</w:t>
      </w:r>
      <w:r w:rsidR="00E87075">
        <w:t>alculating the area of composite shapes is a Stage 3 expectation</w:t>
      </w:r>
      <w:r w:rsidR="000C7EBB">
        <w:t xml:space="preserve"> in </w:t>
      </w:r>
      <w:r w:rsidR="000C7EBB" w:rsidRPr="000C7EBB">
        <w:t>Two-dimensional spatial structure</w:t>
      </w:r>
      <w:r w:rsidR="00E87075">
        <w:t xml:space="preserve">. Shape E and F have been included </w:t>
      </w:r>
      <w:r w:rsidR="00DA294F">
        <w:t xml:space="preserve">in this </w:t>
      </w:r>
      <w:r w:rsidR="004E0109">
        <w:t xml:space="preserve">lesson </w:t>
      </w:r>
      <w:r w:rsidR="00E87075">
        <w:t>as an optional challenge</w:t>
      </w:r>
      <w:r w:rsidR="00DD2711">
        <w:t xml:space="preserve">. </w:t>
      </w:r>
      <w:r w:rsidR="00DA294F">
        <w:t>Stage 2 s</w:t>
      </w:r>
      <w:r w:rsidR="00DD2711">
        <w:t xml:space="preserve">tudents </w:t>
      </w:r>
      <w:r w:rsidR="003B75AA">
        <w:t xml:space="preserve">use flexible </w:t>
      </w:r>
      <w:r w:rsidR="008120B5">
        <w:t xml:space="preserve">and derived </w:t>
      </w:r>
      <w:r w:rsidR="003B75AA">
        <w:t xml:space="preserve">strategies to </w:t>
      </w:r>
      <w:r w:rsidR="00ED40C7">
        <w:t>work out the missing grid squares</w:t>
      </w:r>
      <w:r w:rsidR="00884E0E">
        <w:t xml:space="preserve"> </w:t>
      </w:r>
      <w:r w:rsidR="00DA294F">
        <w:t xml:space="preserve">and </w:t>
      </w:r>
      <w:r w:rsidR="00E65773">
        <w:t xml:space="preserve">find </w:t>
      </w:r>
      <w:r w:rsidR="00DA294F">
        <w:t>the total area</w:t>
      </w:r>
      <w:r w:rsidR="00210D88">
        <w:t>.</w:t>
      </w:r>
    </w:p>
    <w:p w14:paraId="3AA52887" w14:textId="59F8CF7A" w:rsidR="00083CAD" w:rsidRDefault="59A30EBD" w:rsidP="00CF1DD3">
      <w:pPr>
        <w:pStyle w:val="ListNumber"/>
      </w:pPr>
      <w:r w:rsidRPr="006A5B97">
        <w:t xml:space="preserve">Provide small groups of students with </w:t>
      </w:r>
      <w:hyperlink w:anchor="_Resource_13_–" w:history="1">
        <w:r w:rsidRPr="006A5B97">
          <w:rPr>
            <w:rStyle w:val="Hyperlink"/>
          </w:rPr>
          <w:t xml:space="preserve">Resource </w:t>
        </w:r>
        <w:r w:rsidR="006A5B97" w:rsidRPr="006A5B97">
          <w:rPr>
            <w:rStyle w:val="Hyperlink"/>
          </w:rPr>
          <w:t>13</w:t>
        </w:r>
        <w:r w:rsidR="00DE58CF" w:rsidRPr="006A5B97">
          <w:rPr>
            <w:rStyle w:val="Hyperlink"/>
          </w:rPr>
          <w:t xml:space="preserve"> – t</w:t>
        </w:r>
        <w:r w:rsidRPr="006A5B97">
          <w:rPr>
            <w:rStyle w:val="Hyperlink"/>
          </w:rPr>
          <w:t>orn shapes</w:t>
        </w:r>
      </w:hyperlink>
      <w:r w:rsidR="00C3197E" w:rsidRPr="006A5B97">
        <w:t xml:space="preserve">. </w:t>
      </w:r>
      <w:r w:rsidR="78071057" w:rsidRPr="006A5B97">
        <w:t>Move around the room</w:t>
      </w:r>
      <w:r w:rsidR="78071057">
        <w:t xml:space="preserve"> </w:t>
      </w:r>
      <w:r w:rsidR="001120C6">
        <w:t>to check for understanding. E</w:t>
      </w:r>
      <w:r w:rsidR="007B5E25">
        <w:t>nsure</w:t>
      </w:r>
      <w:r w:rsidR="78071057">
        <w:t xml:space="preserve"> that students are </w:t>
      </w:r>
      <w:r w:rsidR="007B5E25">
        <w:t xml:space="preserve">recording the area of the rectangles using </w:t>
      </w:r>
      <w:r w:rsidR="00337771">
        <w:t>square centimetres</w:t>
      </w:r>
      <w:r w:rsidR="00A97652">
        <w:t xml:space="preserve"> and </w:t>
      </w:r>
      <w:r w:rsidR="008D48DE">
        <w:t>describing the</w:t>
      </w:r>
      <w:r w:rsidR="00E81BF8">
        <w:t xml:space="preserve"> array</w:t>
      </w:r>
      <w:r w:rsidR="78071057">
        <w:t>.</w:t>
      </w:r>
      <w:r w:rsidR="00E81BF8">
        <w:t xml:space="preserve"> </w:t>
      </w:r>
      <w:r w:rsidR="00C53D3C">
        <w:t xml:space="preserve">Support any students using </w:t>
      </w:r>
      <w:r w:rsidR="005171C6">
        <w:t xml:space="preserve">one-to-one </w:t>
      </w:r>
      <w:r w:rsidR="00C53D3C">
        <w:t>counting strategies</w:t>
      </w:r>
      <w:r w:rsidR="78071057">
        <w:t xml:space="preserve"> </w:t>
      </w:r>
      <w:r w:rsidR="005171C6">
        <w:t xml:space="preserve">to think </w:t>
      </w:r>
      <w:r w:rsidR="00A257F9">
        <w:t xml:space="preserve">about multiplication </w:t>
      </w:r>
      <w:r w:rsidR="00A90890">
        <w:t xml:space="preserve">facts </w:t>
      </w:r>
      <w:r w:rsidR="00A257F9">
        <w:t xml:space="preserve">to </w:t>
      </w:r>
      <w:r w:rsidR="00635BD9">
        <w:t>find the total area</w:t>
      </w:r>
      <w:r w:rsidR="00A257F9">
        <w:t xml:space="preserve">. </w:t>
      </w:r>
      <w:r w:rsidR="06AEC4A6">
        <w:t>Ask</w:t>
      </w:r>
      <w:r w:rsidR="00394193">
        <w:t xml:space="preserve"> the following questions</w:t>
      </w:r>
      <w:r w:rsidR="06AEC4A6">
        <w:t>:</w:t>
      </w:r>
    </w:p>
    <w:p w14:paraId="2BBE4DD6" w14:textId="5AE128A8" w:rsidR="00083CAD" w:rsidRPr="00B212EE" w:rsidRDefault="002D4661" w:rsidP="000C32AA">
      <w:pPr>
        <w:pStyle w:val="ListBullet"/>
        <w:ind w:left="1134"/>
      </w:pPr>
      <w:r w:rsidRPr="00B212EE">
        <w:t xml:space="preserve">What strategies can you use to </w:t>
      </w:r>
      <w:r w:rsidR="0044141F" w:rsidRPr="00B212EE">
        <w:t>determine</w:t>
      </w:r>
      <w:r w:rsidRPr="00B212EE">
        <w:t xml:space="preserve"> the area of the whole rectangle?</w:t>
      </w:r>
    </w:p>
    <w:p w14:paraId="24FC768B" w14:textId="00B8E206" w:rsidR="00083CAD" w:rsidRPr="00B212EE" w:rsidRDefault="31B0025D" w:rsidP="000C32AA">
      <w:pPr>
        <w:pStyle w:val="ListBullet"/>
        <w:ind w:left="1134"/>
      </w:pPr>
      <w:r w:rsidRPr="00B212EE">
        <w:t xml:space="preserve">Do you have all the information necessary to work out </w:t>
      </w:r>
      <w:r w:rsidR="0044141F" w:rsidRPr="00B212EE">
        <w:t xml:space="preserve">the area of the </w:t>
      </w:r>
      <w:r w:rsidR="00236136" w:rsidRPr="00B212EE">
        <w:t>whole rectangle</w:t>
      </w:r>
      <w:r w:rsidRPr="00B212EE">
        <w:t>?</w:t>
      </w:r>
    </w:p>
    <w:p w14:paraId="79483316" w14:textId="45CA3067" w:rsidR="00083CAD" w:rsidRPr="00B212EE" w:rsidRDefault="27FDFFB5" w:rsidP="000C32AA">
      <w:pPr>
        <w:pStyle w:val="ListBullet"/>
        <w:ind w:left="1134"/>
      </w:pPr>
      <w:r w:rsidRPr="00B212EE">
        <w:t xml:space="preserve">What multiplication facts </w:t>
      </w:r>
      <w:r w:rsidR="00B40BA8">
        <w:t>could</w:t>
      </w:r>
      <w:r w:rsidRPr="00B212EE">
        <w:t xml:space="preserve"> you use?</w:t>
      </w:r>
    </w:p>
    <w:p w14:paraId="3A9B79A8" w14:textId="13554818" w:rsidR="00083CAD" w:rsidRPr="00B212EE" w:rsidRDefault="00A65272" w:rsidP="000C32AA">
      <w:pPr>
        <w:pStyle w:val="ListBullet"/>
        <w:ind w:left="1134"/>
      </w:pPr>
      <w:r w:rsidRPr="00B212EE">
        <w:t xml:space="preserve">How did your </w:t>
      </w:r>
      <w:r w:rsidR="00B40BA8">
        <w:t>thinking</w:t>
      </w:r>
      <w:r w:rsidRPr="00B212EE">
        <w:t xml:space="preserve"> change when calculating the area of shape E and F?</w:t>
      </w:r>
    </w:p>
    <w:p w14:paraId="268E683D" w14:textId="28FDC9BF" w:rsidR="00A65272" w:rsidRDefault="00C32563" w:rsidP="00CF1DD3">
      <w:pPr>
        <w:pStyle w:val="ListNumber"/>
        <w:rPr>
          <w:lang w:val="en-US"/>
        </w:rPr>
      </w:pPr>
      <w:r>
        <w:rPr>
          <w:lang w:val="en-US"/>
        </w:rPr>
        <w:t>Select students</w:t>
      </w:r>
      <w:r w:rsidR="00F74EA6">
        <w:rPr>
          <w:lang w:val="en-US"/>
        </w:rPr>
        <w:t xml:space="preserve"> </w:t>
      </w:r>
      <w:r w:rsidR="00576ECF">
        <w:rPr>
          <w:lang w:val="en-US"/>
        </w:rPr>
        <w:t xml:space="preserve">to </w:t>
      </w:r>
      <w:r w:rsidR="001C061A">
        <w:rPr>
          <w:lang w:val="en-US"/>
        </w:rPr>
        <w:t xml:space="preserve">share their strategies </w:t>
      </w:r>
      <w:r w:rsidR="002E27D0">
        <w:rPr>
          <w:lang w:val="en-US"/>
        </w:rPr>
        <w:t xml:space="preserve">for determining the area of the different shapes. </w:t>
      </w:r>
      <w:r w:rsidR="00F901AB">
        <w:rPr>
          <w:lang w:val="en-US"/>
        </w:rPr>
        <w:t xml:space="preserve">Address any errors or </w:t>
      </w:r>
      <w:r w:rsidR="005D5D7C">
        <w:rPr>
          <w:lang w:val="en-US"/>
        </w:rPr>
        <w:t xml:space="preserve">student </w:t>
      </w:r>
      <w:r w:rsidR="00F901AB">
        <w:rPr>
          <w:lang w:val="en-US"/>
        </w:rPr>
        <w:t>misconceptions</w:t>
      </w:r>
      <w:r w:rsidR="005D5D7C">
        <w:rPr>
          <w:lang w:val="en-US"/>
        </w:rPr>
        <w:t>.</w:t>
      </w:r>
    </w:p>
    <w:p w14:paraId="5E37A423" w14:textId="09FC638F" w:rsidR="00083CAD" w:rsidRPr="006A5B97" w:rsidRDefault="4DFBBC57" w:rsidP="00CF1DD3">
      <w:pPr>
        <w:pStyle w:val="ListNumber"/>
        <w:rPr>
          <w:rFonts w:eastAsia="Arial"/>
          <w:color w:val="000000" w:themeColor="text1"/>
          <w:lang w:val="en-US"/>
        </w:rPr>
      </w:pPr>
      <w:r w:rsidRPr="52ED6E14">
        <w:rPr>
          <w:rFonts w:eastAsia="Arial"/>
          <w:color w:val="000000" w:themeColor="text1"/>
        </w:rPr>
        <w:t xml:space="preserve">Display </w:t>
      </w:r>
      <w:hyperlink w:anchor="_Resource_14_–" w:history="1">
        <w:r w:rsidRPr="006A5B97">
          <w:rPr>
            <w:rStyle w:val="Hyperlink"/>
            <w:rFonts w:eastAsia="Arial"/>
          </w:rPr>
          <w:t xml:space="preserve">Resource </w:t>
        </w:r>
        <w:r w:rsidR="006A5B97" w:rsidRPr="006A5B97">
          <w:rPr>
            <w:rStyle w:val="Hyperlink"/>
            <w:rFonts w:eastAsia="Arial"/>
          </w:rPr>
          <w:t>14</w:t>
        </w:r>
        <w:r w:rsidRPr="006A5B97">
          <w:rPr>
            <w:rStyle w:val="Hyperlink"/>
            <w:rFonts w:eastAsia="Arial"/>
          </w:rPr>
          <w:t xml:space="preserve"> </w:t>
        </w:r>
        <w:r w:rsidR="00166A95" w:rsidRPr="006A5B97">
          <w:rPr>
            <w:rStyle w:val="Hyperlink"/>
            <w:rFonts w:eastAsia="Arial"/>
          </w:rPr>
          <w:t xml:space="preserve">– </w:t>
        </w:r>
        <w:r w:rsidR="00406C07" w:rsidRPr="006A5B97">
          <w:rPr>
            <w:rStyle w:val="Hyperlink"/>
            <w:rFonts w:eastAsia="Arial"/>
          </w:rPr>
          <w:t>g</w:t>
        </w:r>
        <w:r w:rsidRPr="006A5B97">
          <w:rPr>
            <w:rStyle w:val="Hyperlink"/>
            <w:rFonts w:eastAsia="Arial"/>
          </w:rPr>
          <w:t xml:space="preserve">rey </w:t>
        </w:r>
        <w:r w:rsidR="37568975" w:rsidRPr="006A5B97">
          <w:rPr>
            <w:rStyle w:val="Hyperlink"/>
            <w:rFonts w:eastAsia="Arial"/>
          </w:rPr>
          <w:t>r</w:t>
        </w:r>
        <w:r w:rsidRPr="006A5B97">
          <w:rPr>
            <w:rStyle w:val="Hyperlink"/>
            <w:rFonts w:eastAsia="Arial"/>
          </w:rPr>
          <w:t>ectangle</w:t>
        </w:r>
      </w:hyperlink>
      <w:r w:rsidR="0041146C">
        <w:rPr>
          <w:rFonts w:eastAsia="Arial"/>
          <w:color w:val="000000" w:themeColor="text1"/>
        </w:rPr>
        <w:t xml:space="preserve"> and provide a copy to the students.</w:t>
      </w:r>
      <w:r w:rsidRPr="006A5B97">
        <w:rPr>
          <w:rFonts w:eastAsia="Arial"/>
          <w:color w:val="000000" w:themeColor="text1"/>
        </w:rPr>
        <w:t xml:space="preserve"> Ask</w:t>
      </w:r>
      <w:r w:rsidR="00CA6A43">
        <w:rPr>
          <w:rFonts w:eastAsia="Arial"/>
          <w:color w:val="000000" w:themeColor="text1"/>
        </w:rPr>
        <w:t xml:space="preserve"> the following questions</w:t>
      </w:r>
      <w:r w:rsidRPr="006A5B97">
        <w:rPr>
          <w:rFonts w:eastAsia="Arial"/>
          <w:color w:val="000000" w:themeColor="text1"/>
        </w:rPr>
        <w:t>:</w:t>
      </w:r>
    </w:p>
    <w:p w14:paraId="1D8E2341" w14:textId="00A7B856" w:rsidR="00083CAD" w:rsidRPr="00B212EE" w:rsidRDefault="27FDFFB5" w:rsidP="000C32AA">
      <w:pPr>
        <w:pStyle w:val="ListBullet"/>
        <w:ind w:left="1134"/>
      </w:pPr>
      <w:r w:rsidRPr="00B212EE">
        <w:t xml:space="preserve">What is the smallest area </w:t>
      </w:r>
      <w:r w:rsidR="60361356" w:rsidRPr="00B212EE">
        <w:t>possible for this shape</w:t>
      </w:r>
      <w:r w:rsidRPr="00B212EE">
        <w:t>?</w:t>
      </w:r>
    </w:p>
    <w:p w14:paraId="3D814D36" w14:textId="338ABC83" w:rsidR="00083CAD" w:rsidRDefault="27FDFFB5" w:rsidP="000C32AA">
      <w:pPr>
        <w:pStyle w:val="ListBullet"/>
        <w:ind w:left="1134"/>
      </w:pPr>
      <w:r w:rsidRPr="008B0598">
        <w:lastRenderedPageBreak/>
        <w:t xml:space="preserve">What </w:t>
      </w:r>
      <w:r w:rsidR="002F3708">
        <w:t>are some other possible areas for this rectangle?</w:t>
      </w:r>
    </w:p>
    <w:p w14:paraId="749BE795" w14:textId="55E5C6E1" w:rsidR="00147417" w:rsidRDefault="00B33E6D" w:rsidP="000C32AA">
      <w:pPr>
        <w:pStyle w:val="ListBullet"/>
        <w:ind w:left="1134"/>
      </w:pPr>
      <w:r>
        <w:t xml:space="preserve">I think </w:t>
      </w:r>
      <w:r w:rsidR="007D4FBC">
        <w:t xml:space="preserve">it is possible for the area to be </w:t>
      </w:r>
      <w:r w:rsidR="00FB6FF1">
        <w:t xml:space="preserve">39 square centimetres. </w:t>
      </w:r>
      <w:r w:rsidR="00147417">
        <w:t>Do you agree?</w:t>
      </w:r>
    </w:p>
    <w:p w14:paraId="72192ACB" w14:textId="44A7CE23" w:rsidR="002F3708" w:rsidRPr="008B0598" w:rsidRDefault="00785012" w:rsidP="000C32AA">
      <w:pPr>
        <w:pStyle w:val="ListBullet"/>
        <w:ind w:left="1134"/>
      </w:pPr>
      <w:r>
        <w:t>Is it possible for the area to be 22</w:t>
      </w:r>
      <w:r w:rsidR="00AD552B">
        <w:t xml:space="preserve"> square centimetres? How do you know?</w:t>
      </w:r>
    </w:p>
    <w:p w14:paraId="54A06319" w14:textId="5FC72093" w:rsidR="00BD4320" w:rsidRPr="00D25E35" w:rsidRDefault="009A6183" w:rsidP="00CF1DD3">
      <w:pPr>
        <w:pStyle w:val="ListNumber"/>
        <w:rPr>
          <w:lang w:val="en-US"/>
        </w:rPr>
      </w:pPr>
      <w:r w:rsidRPr="006A5B97">
        <w:rPr>
          <w:rFonts w:eastAsia="Arial"/>
          <w:color w:val="000000" w:themeColor="text1"/>
        </w:rPr>
        <w:t>Students record</w:t>
      </w:r>
      <w:r>
        <w:rPr>
          <w:rFonts w:eastAsia="Arial"/>
          <w:color w:val="000000" w:themeColor="text1"/>
        </w:rPr>
        <w:t xml:space="preserve"> their strategies and solutions to the </w:t>
      </w:r>
      <w:r w:rsidR="00EB0796">
        <w:rPr>
          <w:rFonts w:eastAsia="Arial"/>
          <w:color w:val="000000" w:themeColor="text1"/>
        </w:rPr>
        <w:t>discussion questions</w:t>
      </w:r>
      <w:r w:rsidR="00BD6BC9">
        <w:rPr>
          <w:rFonts w:eastAsia="Arial"/>
          <w:color w:val="000000" w:themeColor="text1"/>
        </w:rPr>
        <w:t>.</w:t>
      </w:r>
    </w:p>
    <w:p w14:paraId="07F2E382" w14:textId="0C55B729" w:rsidR="00D25E35" w:rsidRPr="00D25E35" w:rsidRDefault="006C5637" w:rsidP="00CF1DD3">
      <w:pPr>
        <w:pStyle w:val="ListNumber"/>
        <w:rPr>
          <w:lang w:val="en-US"/>
        </w:rPr>
      </w:pPr>
      <w:r>
        <w:rPr>
          <w:rFonts w:eastAsia="Arial"/>
          <w:color w:val="000000" w:themeColor="text1"/>
        </w:rPr>
        <w:t>Select students to share their solutions. A</w:t>
      </w:r>
      <w:r w:rsidR="00D25E35">
        <w:rPr>
          <w:rFonts w:eastAsia="Arial"/>
          <w:color w:val="000000" w:themeColor="text1"/>
        </w:rPr>
        <w:t>sk</w:t>
      </w:r>
      <w:r w:rsidR="000859BA">
        <w:rPr>
          <w:rFonts w:eastAsia="Arial"/>
          <w:color w:val="000000" w:themeColor="text1"/>
        </w:rPr>
        <w:t xml:space="preserve"> the following questions</w:t>
      </w:r>
      <w:r w:rsidR="00D25E35">
        <w:rPr>
          <w:rFonts w:eastAsia="Arial"/>
          <w:color w:val="000000" w:themeColor="text1"/>
        </w:rPr>
        <w:t>:</w:t>
      </w:r>
    </w:p>
    <w:p w14:paraId="2E1D7DD6" w14:textId="03F0A1E8" w:rsidR="00D25E35" w:rsidRDefault="00D25E35" w:rsidP="000C32AA">
      <w:pPr>
        <w:pStyle w:val="ListNumber"/>
        <w:numPr>
          <w:ilvl w:val="0"/>
          <w:numId w:val="2"/>
        </w:numPr>
        <w:ind w:left="1134"/>
      </w:pPr>
      <w:r>
        <w:t>Why are there so many possibilities for the area of this shape?</w:t>
      </w:r>
    </w:p>
    <w:p w14:paraId="459ED3CE" w14:textId="166CA76D" w:rsidR="0027440D" w:rsidRDefault="0027440D" w:rsidP="000C32AA">
      <w:pPr>
        <w:pStyle w:val="ListNumber"/>
        <w:numPr>
          <w:ilvl w:val="0"/>
          <w:numId w:val="2"/>
        </w:numPr>
        <w:ind w:left="1134"/>
      </w:pPr>
      <w:r>
        <w:t xml:space="preserve">What patterns do you notice </w:t>
      </w:r>
      <w:r w:rsidR="00514D1B">
        <w:t>in all the possibilities?</w:t>
      </w:r>
    </w:p>
    <w:p w14:paraId="1FB37E96" w14:textId="35709552" w:rsidR="00083CAD" w:rsidRDefault="4D59CD05" w:rsidP="00CF1DD3">
      <w:pPr>
        <w:pStyle w:val="ListNumber"/>
        <w:numPr>
          <w:ilvl w:val="0"/>
          <w:numId w:val="0"/>
        </w:num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CF1DD3">
            <w:r w:rsidRPr="004127B5">
              <w:t>Too hard?</w:t>
            </w:r>
          </w:p>
        </w:tc>
        <w:tc>
          <w:tcPr>
            <w:tcW w:w="7280" w:type="dxa"/>
          </w:tcPr>
          <w:p w14:paraId="1961C55B" w14:textId="77777777" w:rsidR="00083CAD" w:rsidRDefault="00083CAD" w:rsidP="00CF1DD3">
            <w:r w:rsidRPr="004127B5">
              <w:t>Too easy?</w:t>
            </w:r>
          </w:p>
        </w:tc>
      </w:tr>
      <w:tr w:rsidR="00083CAD" w14:paraId="67EC92A1"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4B128B81" w:rsidR="00083CAD" w:rsidRDefault="4D59CD05" w:rsidP="00CF1DD3">
            <w:r>
              <w:t xml:space="preserve">Students cannot </w:t>
            </w:r>
            <w:r w:rsidR="62068B02">
              <w:t>move from arrays to partially covered area models</w:t>
            </w:r>
            <w:r>
              <w:t>.</w:t>
            </w:r>
          </w:p>
          <w:p w14:paraId="438E1A5C" w14:textId="6B6CB4F4" w:rsidR="00083CAD" w:rsidRPr="00B212EE" w:rsidRDefault="00170C60" w:rsidP="00CF1DD3">
            <w:pPr>
              <w:pStyle w:val="ListBullet"/>
            </w:pPr>
            <w:r>
              <w:t>S</w:t>
            </w:r>
            <w:r w:rsidR="00760632">
              <w:t>tudents r</w:t>
            </w:r>
            <w:r w:rsidR="235DEE7C" w:rsidRPr="00B212EE">
              <w:t xml:space="preserve">ecreate </w:t>
            </w:r>
            <w:r w:rsidR="00760632" w:rsidRPr="00B212EE">
              <w:t>shapes A, B, C and D</w:t>
            </w:r>
            <w:r w:rsidR="00760632">
              <w:t xml:space="preserve"> from</w:t>
            </w:r>
            <w:r w:rsidR="00760632" w:rsidRPr="00B212EE">
              <w:t xml:space="preserve"> </w:t>
            </w:r>
            <w:hyperlink w:anchor="_Resource_13_–" w:history="1">
              <w:r w:rsidR="00760632" w:rsidRPr="00B212EE">
                <w:rPr>
                  <w:rStyle w:val="Hyperlink"/>
                </w:rPr>
                <w:t>Resource 13 – torn shapes</w:t>
              </w:r>
            </w:hyperlink>
            <w:r w:rsidR="00760632" w:rsidRPr="00B212EE">
              <w:t xml:space="preserve"> </w:t>
            </w:r>
            <w:r w:rsidR="00DC3079">
              <w:t xml:space="preserve">as complete </w:t>
            </w:r>
            <w:r w:rsidR="00951C16">
              <w:t>grids</w:t>
            </w:r>
            <w:r w:rsidR="00DC3079">
              <w:t xml:space="preserve"> </w:t>
            </w:r>
            <w:r w:rsidR="235DEE7C" w:rsidRPr="00B212EE">
              <w:t>on square</w:t>
            </w:r>
            <w:r w:rsidR="00122BFD" w:rsidRPr="00B212EE">
              <w:t>-</w:t>
            </w:r>
            <w:r w:rsidR="235DEE7C" w:rsidRPr="00B212EE">
              <w:t xml:space="preserve">centimetre grid paper. </w:t>
            </w:r>
            <w:r w:rsidR="00C54502">
              <w:t>S</w:t>
            </w:r>
            <w:r w:rsidR="5A03948F" w:rsidRPr="00B212EE">
              <w:t xml:space="preserve">tudents </w:t>
            </w:r>
            <w:r w:rsidR="00F15ADE">
              <w:t xml:space="preserve">identify </w:t>
            </w:r>
            <w:r w:rsidR="00065DCC" w:rsidRPr="00B212EE">
              <w:t xml:space="preserve">the </w:t>
            </w:r>
            <w:r w:rsidR="00341997">
              <w:t>grid</w:t>
            </w:r>
            <w:r w:rsidR="00065DCC" w:rsidRPr="00B212EE">
              <w:t xml:space="preserve"> formed by the rectangle</w:t>
            </w:r>
            <w:r w:rsidR="00341997">
              <w:t xml:space="preserve"> and </w:t>
            </w:r>
            <w:r w:rsidR="00FB3B9B">
              <w:t>calculate</w:t>
            </w:r>
            <w:r w:rsidR="001F6D08">
              <w:t xml:space="preserve"> the </w:t>
            </w:r>
            <w:r w:rsidR="00FB3B9B">
              <w:t>area.</w:t>
            </w:r>
          </w:p>
          <w:p w14:paraId="4629B78B" w14:textId="647ABC99" w:rsidR="00083CAD" w:rsidRDefault="25CC2614" w:rsidP="00CF1DD3">
            <w:pPr>
              <w:pStyle w:val="ListBullet"/>
              <w:rPr>
                <w:rFonts w:eastAsia="Calibri"/>
              </w:rPr>
            </w:pPr>
            <w:r w:rsidRPr="00B212EE">
              <w:t>Support</w:t>
            </w:r>
            <w:r w:rsidR="5A03948F" w:rsidRPr="00B212EE">
              <w:t xml:space="preserve"> students with </w:t>
            </w:r>
            <w:r w:rsidR="0BCA121B" w:rsidRPr="00B212EE">
              <w:t xml:space="preserve">the use of a </w:t>
            </w:r>
            <w:hyperlink r:id="rId33">
              <w:r w:rsidR="5A03948F" w:rsidRPr="00B212EE">
                <w:rPr>
                  <w:rStyle w:val="Hyperlink"/>
                  <w:color w:val="auto"/>
                  <w:u w:val="none"/>
                </w:rPr>
                <w:t xml:space="preserve">multiplication </w:t>
              </w:r>
              <w:r w:rsidR="697F49FD" w:rsidRPr="00B212EE">
                <w:rPr>
                  <w:rStyle w:val="Hyperlink"/>
                  <w:color w:val="auto"/>
                  <w:u w:val="none"/>
                </w:rPr>
                <w:t>grid</w:t>
              </w:r>
            </w:hyperlink>
            <w:r w:rsidR="697F49FD" w:rsidRPr="00B212EE">
              <w:t xml:space="preserve"> to find possible products </w:t>
            </w:r>
            <w:r w:rsidR="0CE98B4A" w:rsidRPr="00B212EE">
              <w:t>when given a partially covered area model</w:t>
            </w:r>
            <w:r w:rsidR="7AC1BD06" w:rsidRPr="00B212EE">
              <w:t>.</w:t>
            </w:r>
          </w:p>
        </w:tc>
        <w:tc>
          <w:tcPr>
            <w:tcW w:w="7280" w:type="dxa"/>
          </w:tcPr>
          <w:p w14:paraId="4973383F" w14:textId="3D32BA31" w:rsidR="00083CAD" w:rsidRDefault="4D59CD05" w:rsidP="00CF1DD3">
            <w:pPr>
              <w:rPr>
                <w:rFonts w:eastAsia="Arial"/>
              </w:rPr>
            </w:pPr>
            <w:r>
              <w:t xml:space="preserve">Students can </w:t>
            </w:r>
            <w:r w:rsidR="5330D0B1" w:rsidRPr="0FC4063E">
              <w:rPr>
                <w:rFonts w:eastAsia="Arial"/>
                <w:color w:val="000000" w:themeColor="text1"/>
              </w:rPr>
              <w:t>move from arrays to partially covered area models</w:t>
            </w:r>
            <w:r>
              <w:t>.</w:t>
            </w:r>
          </w:p>
          <w:p w14:paraId="4C201B85" w14:textId="77777777" w:rsidR="00557298" w:rsidRDefault="00557298" w:rsidP="00CF1DD3">
            <w:pPr>
              <w:pStyle w:val="ListBullet"/>
            </w:pPr>
            <w:r w:rsidRPr="00B212EE">
              <w:t>Students tear more than 2 pieces from their more complex shapes and swap with a partner</w:t>
            </w:r>
            <w:r w:rsidRPr="00B71579">
              <w:t xml:space="preserve"> to determine the possible areas of the whole shape.</w:t>
            </w:r>
          </w:p>
          <w:p w14:paraId="44AACFA4" w14:textId="5E1DBAB9" w:rsidR="00083CAD" w:rsidRPr="00557298" w:rsidRDefault="303850CF" w:rsidP="00CF1DD3">
            <w:pPr>
              <w:pStyle w:val="ListBullet"/>
            </w:pPr>
            <w:r w:rsidRPr="00B212EE">
              <w:t xml:space="preserve">Students create shapes composed of 2 </w:t>
            </w:r>
            <w:r w:rsidR="287C9C41" w:rsidRPr="00B212EE">
              <w:t xml:space="preserve">or more </w:t>
            </w:r>
            <w:r w:rsidRPr="00B212EE">
              <w:t xml:space="preserve">rectangles joined together and determine </w:t>
            </w:r>
            <w:r w:rsidR="3D666965" w:rsidRPr="00B212EE">
              <w:t xml:space="preserve">the </w:t>
            </w:r>
            <w:r w:rsidRPr="00B212EE">
              <w:t>area</w:t>
            </w:r>
            <w:r w:rsidR="1379F32E" w:rsidRPr="00B212EE">
              <w:t xml:space="preserve"> of the composite shape</w:t>
            </w:r>
            <w:r w:rsidRPr="00B212EE">
              <w:t>.</w:t>
            </w:r>
          </w:p>
        </w:tc>
      </w:tr>
    </w:tbl>
    <w:p w14:paraId="79C21256" w14:textId="1E2891BA" w:rsidR="00083CAD" w:rsidRDefault="4D59CD05" w:rsidP="00CF1DD3">
      <w:pPr>
        <w:pStyle w:val="Heading2"/>
      </w:pPr>
      <w:bookmarkStart w:id="21" w:name="_Toc170315596"/>
      <w:r>
        <w:lastRenderedPageBreak/>
        <w:t xml:space="preserve">Discuss and connect the mathematics – </w:t>
      </w:r>
      <w:r w:rsidR="7C78EBA5">
        <w:t>10</w:t>
      </w:r>
      <w:r>
        <w:t xml:space="preserve"> minutes</w:t>
      </w:r>
      <w:bookmarkEnd w:id="21"/>
    </w:p>
    <w:p w14:paraId="0DD282F4" w14:textId="3269CBA9" w:rsidR="00BD6685" w:rsidRPr="00BD6685" w:rsidRDefault="001B5915">
      <w:pPr>
        <w:pStyle w:val="ListNumber"/>
        <w:rPr>
          <w:rFonts w:eastAsia="Arial"/>
          <w:color w:val="000000" w:themeColor="text1"/>
          <w:lang w:val="en-US"/>
        </w:rPr>
      </w:pPr>
      <w:r w:rsidRPr="1689DBCE">
        <w:rPr>
          <w:rFonts w:eastAsia="Arial"/>
          <w:color w:val="000000" w:themeColor="text1"/>
        </w:rPr>
        <w:t>Write the following problem on the board</w:t>
      </w:r>
      <w:r w:rsidR="6A765F85" w:rsidRPr="1689DBCE">
        <w:rPr>
          <w:rFonts w:eastAsia="Arial"/>
          <w:color w:val="000000" w:themeColor="text1"/>
        </w:rPr>
        <w:t>:</w:t>
      </w:r>
      <w:r w:rsidR="006527E8" w:rsidRPr="1689DBCE">
        <w:rPr>
          <w:rFonts w:eastAsia="Arial"/>
          <w:color w:val="000000" w:themeColor="text1"/>
        </w:rPr>
        <w:t xml:space="preserve"> A </w:t>
      </w:r>
      <w:r w:rsidR="00557D03">
        <w:rPr>
          <w:rFonts w:eastAsia="Arial"/>
          <w:color w:val="000000" w:themeColor="text1"/>
        </w:rPr>
        <w:t>rectangle</w:t>
      </w:r>
      <w:r w:rsidR="00BD6685" w:rsidRPr="1689DBCE">
        <w:rPr>
          <w:rFonts w:eastAsia="Arial"/>
          <w:color w:val="000000" w:themeColor="text1"/>
        </w:rPr>
        <w:t xml:space="preserve"> had an area of 36 square centimetres. What might it look like?</w:t>
      </w:r>
    </w:p>
    <w:p w14:paraId="0AA52245" w14:textId="2BB2C5A0" w:rsidR="00BD6685" w:rsidRPr="00BD6685" w:rsidRDefault="00BD6685">
      <w:pPr>
        <w:pStyle w:val="ListNumber"/>
        <w:rPr>
          <w:rFonts w:eastAsia="Arial"/>
          <w:color w:val="000000" w:themeColor="text1"/>
          <w:lang w:val="en-US"/>
        </w:rPr>
      </w:pPr>
      <w:r>
        <w:rPr>
          <w:rFonts w:eastAsia="Arial"/>
          <w:color w:val="000000" w:themeColor="text1"/>
        </w:rPr>
        <w:t xml:space="preserve">Students work individually to record their ideas on </w:t>
      </w:r>
      <w:r w:rsidR="00390231">
        <w:rPr>
          <w:rFonts w:eastAsia="Arial"/>
          <w:color w:val="000000" w:themeColor="text1"/>
        </w:rPr>
        <w:t>a whiteboard. Ask</w:t>
      </w:r>
      <w:r w:rsidR="00B06474">
        <w:rPr>
          <w:rFonts w:eastAsia="Arial"/>
          <w:color w:val="000000" w:themeColor="text1"/>
        </w:rPr>
        <w:t xml:space="preserve"> the following questions</w:t>
      </w:r>
      <w:r w:rsidR="00390231">
        <w:rPr>
          <w:rFonts w:eastAsia="Arial"/>
          <w:color w:val="000000" w:themeColor="text1"/>
        </w:rPr>
        <w:t>:</w:t>
      </w:r>
    </w:p>
    <w:p w14:paraId="7D522A4D" w14:textId="608FBBF4" w:rsidR="00083CAD" w:rsidRPr="00A26715" w:rsidRDefault="001B44A5" w:rsidP="000C32AA">
      <w:pPr>
        <w:pStyle w:val="ListBullet"/>
        <w:ind w:left="1134"/>
      </w:pPr>
      <w:r w:rsidRPr="00A26715">
        <w:t>What strategies did you use to solve this problem?</w:t>
      </w:r>
    </w:p>
    <w:p w14:paraId="4868ED17" w14:textId="77777777" w:rsidR="00146C18" w:rsidRDefault="00D4655B" w:rsidP="000C32AA">
      <w:pPr>
        <w:pStyle w:val="ListBullet"/>
        <w:ind w:left="1134"/>
      </w:pPr>
      <w:r>
        <w:t xml:space="preserve">How many different solutions </w:t>
      </w:r>
      <w:r w:rsidR="00146C18">
        <w:t xml:space="preserve">are there? </w:t>
      </w:r>
    </w:p>
    <w:p w14:paraId="45418F26" w14:textId="70697D34" w:rsidR="001B44A5" w:rsidRPr="00A26715" w:rsidRDefault="002155E0" w:rsidP="000C32AA">
      <w:pPr>
        <w:pStyle w:val="ListBullet"/>
        <w:ind w:left="1134"/>
      </w:pPr>
      <w:r w:rsidRPr="00A26715">
        <w:t>How do you know you have found all the possib</w:t>
      </w:r>
      <w:r w:rsidR="00146C18">
        <w:t>le solutions</w:t>
      </w:r>
      <w:r w:rsidRPr="00A26715">
        <w:t>?</w:t>
      </w:r>
    </w:p>
    <w:p w14:paraId="20C138F3" w14:textId="374C7A53" w:rsidR="006477DF" w:rsidRPr="00A26715" w:rsidRDefault="006477DF" w:rsidP="000C32AA">
      <w:pPr>
        <w:pStyle w:val="ListBullet"/>
        <w:ind w:left="1134"/>
      </w:pPr>
      <w:r w:rsidRPr="00A26715">
        <w:t>How did multiplication and division help you with this problem?</w:t>
      </w:r>
    </w:p>
    <w:p w14:paraId="29696482" w14:textId="5CD18DB3" w:rsidR="63797627" w:rsidRDefault="63797627" w:rsidP="00DF2F74">
      <w:pPr>
        <w:pStyle w:val="FeatureBox"/>
      </w:pPr>
      <w:r w:rsidRPr="00DF2F74">
        <w:rPr>
          <w:b/>
          <w:bCs/>
        </w:rPr>
        <w:t>Note</w:t>
      </w:r>
      <w:r w:rsidRPr="1689DBCE">
        <w:t xml:space="preserve">: </w:t>
      </w:r>
      <w:r w:rsidR="00B61FDE">
        <w:t xml:space="preserve">Stage 2 students </w:t>
      </w:r>
      <w:r w:rsidR="00C12ED3">
        <w:t>calculate the area of rectangles and squares</w:t>
      </w:r>
      <w:r w:rsidR="00090358">
        <w:t>.</w:t>
      </w:r>
      <w:r w:rsidR="009C69AB">
        <w:t xml:space="preserve"> </w:t>
      </w:r>
      <w:r w:rsidR="00652F56">
        <w:t>Remind students that squares are a special type of rectangle</w:t>
      </w:r>
      <w:r w:rsidR="00D65759">
        <w:t xml:space="preserve"> </w:t>
      </w:r>
      <w:r w:rsidR="000474E0">
        <w:t xml:space="preserve">with </w:t>
      </w:r>
      <w:r w:rsidR="00D65759">
        <w:t xml:space="preserve">all </w:t>
      </w:r>
      <w:r w:rsidR="003918E1">
        <w:t xml:space="preserve">4 </w:t>
      </w:r>
      <w:r w:rsidR="00D65759">
        <w:t>sides equal in length.</w:t>
      </w:r>
    </w:p>
    <w:p w14:paraId="71BB5F2B" w14:textId="129E5FBB" w:rsidR="00083CAD" w:rsidRDefault="4D59CD05" w:rsidP="0FC4063E">
      <w:pPr>
        <w:pStyle w:val="ListNumber"/>
        <w:numPr>
          <w:ilvl w:val="0"/>
          <w:numId w:val="0"/>
        </w:num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710FC790"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77777777" w:rsidR="00083CAD" w:rsidRDefault="00083CAD">
            <w:r w:rsidRPr="00F8552A">
              <w:t>Assessment opportunities</w:t>
            </w:r>
          </w:p>
        </w:tc>
        <w:tc>
          <w:tcPr>
            <w:tcW w:w="7280" w:type="dxa"/>
          </w:tcPr>
          <w:p w14:paraId="51B6E8DA" w14:textId="77777777" w:rsidR="00083CAD" w:rsidRDefault="00083CAD">
            <w:r w:rsidRPr="00F8552A">
              <w:t>Links</w:t>
            </w:r>
          </w:p>
        </w:tc>
      </w:tr>
      <w:tr w:rsidR="00083CAD" w14:paraId="6D182849"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4D59CD05">
            <w:r>
              <w:t>What to look for:</w:t>
            </w:r>
          </w:p>
          <w:p w14:paraId="5CE155B4" w14:textId="44CA74AC" w:rsidR="00083CAD" w:rsidRPr="00A26715" w:rsidRDefault="0F50D736" w:rsidP="00A26715">
            <w:pPr>
              <w:pStyle w:val="ListBullet"/>
            </w:pPr>
            <w:r w:rsidRPr="00A26715">
              <w:t xml:space="preserve">Can students move from arrays to partially covered area models? </w:t>
            </w:r>
            <w:r w:rsidRPr="00990426">
              <w:rPr>
                <w:rStyle w:val="Strong"/>
              </w:rPr>
              <w:t>[MAO-WM-01, MA2-MR-01]</w:t>
            </w:r>
          </w:p>
          <w:p w14:paraId="5D5645D8" w14:textId="2AF78DCC" w:rsidR="00083CAD" w:rsidRPr="00303A95" w:rsidRDefault="3CAA5026" w:rsidP="00A26715">
            <w:pPr>
              <w:pStyle w:val="ListBullet"/>
              <w:rPr>
                <w:rStyle w:val="Strong"/>
                <w:rFonts w:eastAsia="Calibri"/>
                <w:b w:val="0"/>
                <w:bCs w:val="0"/>
                <w:color w:val="000000" w:themeColor="text1"/>
              </w:rPr>
            </w:pPr>
            <w:r w:rsidRPr="00A26715">
              <w:rPr>
                <w:rStyle w:val="Strong"/>
                <w:b w:val="0"/>
                <w:bCs w:val="0"/>
              </w:rPr>
              <w:lastRenderedPageBreak/>
              <w:t xml:space="preserve">Can students </w:t>
            </w:r>
            <w:r w:rsidR="006477DF" w:rsidRPr="00A26715">
              <w:t>create the array structure of area using squares (1</w:t>
            </w:r>
            <w:r w:rsidR="00FC5CED">
              <w:t> </w:t>
            </w:r>
            <w:r w:rsidR="006477DF" w:rsidRPr="00A26715">
              <w:t>cm × 1</w:t>
            </w:r>
            <w:r w:rsidR="00FC5CED">
              <w:t> </w:t>
            </w:r>
            <w:r w:rsidR="006477DF" w:rsidRPr="00A26715">
              <w:t>cm) in rows and columns</w:t>
            </w:r>
            <w:r w:rsidRPr="00A26715">
              <w:rPr>
                <w:rStyle w:val="Strong"/>
                <w:b w:val="0"/>
                <w:bCs w:val="0"/>
              </w:rPr>
              <w:t xml:space="preserve">? </w:t>
            </w:r>
            <w:r w:rsidRPr="00990426">
              <w:rPr>
                <w:rStyle w:val="Strong"/>
              </w:rPr>
              <w:t>[MAO-WM-01, MA2-2DS-0</w:t>
            </w:r>
            <w:r w:rsidR="595D8EF2" w:rsidRPr="00990426">
              <w:rPr>
                <w:rStyle w:val="Strong"/>
              </w:rPr>
              <w:t>3</w:t>
            </w:r>
            <w:r w:rsidRPr="00990426">
              <w:rPr>
                <w:rStyle w:val="Strong"/>
              </w:rPr>
              <w:t>]</w:t>
            </w:r>
          </w:p>
        </w:tc>
        <w:tc>
          <w:tcPr>
            <w:tcW w:w="7280" w:type="dxa"/>
          </w:tcPr>
          <w:p w14:paraId="51C25200" w14:textId="77777777" w:rsidR="00083CAD" w:rsidRDefault="00083CAD">
            <w:r>
              <w:lastRenderedPageBreak/>
              <w:t xml:space="preserve">Links to </w:t>
            </w:r>
            <w:hyperlink r:id="rId34" w:history="1">
              <w:r w:rsidRPr="0013142C">
                <w:rPr>
                  <w:rStyle w:val="Hyperlink"/>
                </w:rPr>
                <w:t>National Numeracy Learning Progressions</w:t>
              </w:r>
            </w:hyperlink>
            <w:r>
              <w:t xml:space="preserve"> (NNLP):</w:t>
            </w:r>
          </w:p>
          <w:p w14:paraId="26D09E5F" w14:textId="76CD242B" w:rsidR="00083CAD" w:rsidRPr="00A26715" w:rsidRDefault="005744D6" w:rsidP="00A26715">
            <w:pPr>
              <w:pStyle w:val="ListBullet"/>
            </w:pPr>
            <w:r w:rsidRPr="00A26715">
              <w:t>MuS5, MuS6</w:t>
            </w:r>
          </w:p>
          <w:p w14:paraId="3340C270" w14:textId="7610E2FA" w:rsidR="00660933" w:rsidRPr="00A26715" w:rsidRDefault="00660933" w:rsidP="00A26715">
            <w:pPr>
              <w:pStyle w:val="ListBullet"/>
            </w:pPr>
            <w:r w:rsidRPr="00A26715">
              <w:lastRenderedPageBreak/>
              <w:t>UuM5</w:t>
            </w:r>
            <w:r w:rsidR="00824A3E" w:rsidRPr="00A26715">
              <w:t>.</w:t>
            </w:r>
          </w:p>
          <w:p w14:paraId="2C586A38" w14:textId="516DF731" w:rsidR="00083CAD" w:rsidRDefault="00083CAD">
            <w:r>
              <w:t xml:space="preserve">Links to suggested </w:t>
            </w:r>
            <w:hyperlink r:id="rId35" w:history="1">
              <w:r w:rsidRPr="0013142C">
                <w:rPr>
                  <w:rStyle w:val="Hyperlink"/>
                </w:rPr>
                <w:t>Interview for Student Reasoning</w:t>
              </w:r>
            </w:hyperlink>
            <w:r>
              <w:t xml:space="preserve"> (IfSR) tasks:</w:t>
            </w:r>
          </w:p>
          <w:p w14:paraId="45B287FF" w14:textId="110687CF" w:rsidR="00083CAD" w:rsidRPr="00A26715" w:rsidRDefault="00660933" w:rsidP="00A26715">
            <w:pPr>
              <w:pStyle w:val="ListBullet"/>
            </w:pPr>
            <w:r w:rsidRPr="003B136A">
              <w:rPr>
                <w:rStyle w:val="Strong"/>
                <w:b w:val="0"/>
                <w:bCs w:val="0"/>
              </w:rPr>
              <w:t>IfSR-MT</w:t>
            </w:r>
            <w:r w:rsidRPr="00A26715">
              <w:t>: 2A.1, 2A.2, 2A.3.</w:t>
            </w:r>
          </w:p>
        </w:tc>
      </w:tr>
    </w:tbl>
    <w:p w14:paraId="6D98E44B" w14:textId="0FBDAEA8" w:rsidR="003B136A" w:rsidRPr="003B136A" w:rsidRDefault="003B136A" w:rsidP="003B136A">
      <w:pPr>
        <w:suppressAutoHyphens w:val="0"/>
        <w:spacing w:before="0" w:after="160" w:line="259" w:lineRule="auto"/>
      </w:pPr>
      <w:bookmarkStart w:id="22" w:name="_Lesson_4"/>
      <w:bookmarkEnd w:id="22"/>
      <w:r>
        <w:lastRenderedPageBreak/>
        <w:br w:type="page"/>
      </w:r>
    </w:p>
    <w:p w14:paraId="4DCE03D7" w14:textId="7B44B6A4" w:rsidR="009E64DD" w:rsidRDefault="009E64DD" w:rsidP="00CF1DD3">
      <w:pPr>
        <w:pStyle w:val="Heading1"/>
      </w:pPr>
      <w:bookmarkStart w:id="23" w:name="_Toc170315597"/>
      <w:r>
        <w:lastRenderedPageBreak/>
        <w:t>Lesson 4</w:t>
      </w:r>
      <w:bookmarkEnd w:id="23"/>
    </w:p>
    <w:p w14:paraId="73762DAA" w14:textId="78CD657A" w:rsidR="009E64DD" w:rsidRDefault="009E64DD" w:rsidP="00CF1DD3">
      <w:pPr>
        <w:pStyle w:val="FeatureBox3"/>
      </w:pPr>
      <w:r w:rsidRPr="00D74AB8">
        <w:rPr>
          <w:rStyle w:val="Strong"/>
        </w:rPr>
        <w:t>Core concept</w:t>
      </w:r>
      <w:r>
        <w:t xml:space="preserve">: </w:t>
      </w:r>
      <w:r w:rsidR="00303A95">
        <w:t>a</w:t>
      </w:r>
      <w:r w:rsidR="000A3FFA" w:rsidRPr="000A3FFA">
        <w:t>rea relates to the measurement of two-dimensional space</w:t>
      </w:r>
      <w:r>
        <w:t>.</w:t>
      </w:r>
    </w:p>
    <w:p w14:paraId="522BC5BC" w14:textId="561F53A5" w:rsidR="00592314" w:rsidRPr="00592314" w:rsidRDefault="00592314" w:rsidP="00CF1DD3">
      <w:pPr>
        <w:pStyle w:val="Heading2"/>
      </w:pPr>
      <w:bookmarkStart w:id="24" w:name="_Toc170315598"/>
      <w:r>
        <w:t>Daily number sense</w:t>
      </w:r>
      <w:r w:rsidR="004B62B8">
        <w:t xml:space="preserve"> –</w:t>
      </w:r>
      <w:r>
        <w:t xml:space="preserve"> </w:t>
      </w:r>
      <w:r w:rsidR="444B5A82">
        <w:t>10</w:t>
      </w:r>
      <w:r>
        <w:t xml:space="preserve"> minutes</w:t>
      </w:r>
      <w:bookmarkEnd w:id="24"/>
    </w:p>
    <w:p w14:paraId="0D3C312D" w14:textId="4CE7D7DE" w:rsidR="009E64DD" w:rsidRDefault="6710CC5E" w:rsidP="00CF1DD3">
      <w:pPr>
        <w:pStyle w:val="ListNumber"/>
        <w:numPr>
          <w:ilvl w:val="0"/>
          <w:numId w:val="19"/>
        </w:numPr>
      </w:pPr>
      <w:r>
        <w:t>From a class need surfaced through formative assessment data, identify a short, focused activity that targets students’ knowledge, understanding and skills. Example activities may be drawn from the following resources:</w:t>
      </w:r>
    </w:p>
    <w:p w14:paraId="59375454" w14:textId="160B642B" w:rsidR="009E64DD" w:rsidRDefault="00000000" w:rsidP="0050554A">
      <w:pPr>
        <w:pStyle w:val="ListBullet"/>
        <w:ind w:left="1134"/>
      </w:pPr>
      <w:hyperlink r:id="rId36">
        <w:r w:rsidR="0050554A">
          <w:rPr>
            <w:rStyle w:val="Hyperlink"/>
          </w:rPr>
          <w:t>Mathematics K–6 resources</w:t>
        </w:r>
      </w:hyperlink>
    </w:p>
    <w:p w14:paraId="158ECEA7" w14:textId="3CAE69FC" w:rsidR="009E64DD" w:rsidRPr="009E64DD" w:rsidRDefault="00000000" w:rsidP="0050554A">
      <w:pPr>
        <w:pStyle w:val="ListBullet"/>
        <w:ind w:left="1134"/>
      </w:pPr>
      <w:hyperlink r:id="rId37">
        <w:r w:rsidR="30EF7936" w:rsidRPr="1B17D04D">
          <w:rPr>
            <w:rStyle w:val="Hyperlink"/>
          </w:rPr>
          <w:t>Universal Resources Hub</w:t>
        </w:r>
      </w:hyperlink>
      <w:r w:rsidR="30EF7936">
        <w:t>.</w:t>
      </w:r>
    </w:p>
    <w:p w14:paraId="482A1238" w14:textId="7960C732" w:rsidR="009E64DD" w:rsidRDefault="6710CC5E" w:rsidP="00CF1DD3">
      <w:pPr>
        <w:pStyle w:val="Heading2"/>
      </w:pPr>
      <w:bookmarkStart w:id="25" w:name="_Toc170315599"/>
      <w:r>
        <w:t>Core lesson</w:t>
      </w:r>
      <w:r w:rsidR="0094129B">
        <w:t xml:space="preserve"> – e</w:t>
      </w:r>
      <w:r w:rsidR="79C05D68">
        <w:t xml:space="preserve">quivalent </w:t>
      </w:r>
      <w:r w:rsidR="0094129B">
        <w:t>a</w:t>
      </w:r>
      <w:r w:rsidR="79C05D68">
        <w:t>reas</w:t>
      </w:r>
      <w:r>
        <w:t xml:space="preserve"> – </w:t>
      </w:r>
      <w:r w:rsidR="42885C41">
        <w:t>40</w:t>
      </w:r>
      <w:r>
        <w:t xml:space="preserve"> minutes</w:t>
      </w:r>
      <w:bookmarkEnd w:id="25"/>
    </w:p>
    <w:p w14:paraId="1109B89A" w14:textId="77777777" w:rsidR="009E64DD" w:rsidRDefault="009E64DD" w:rsidP="00CF1DD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CF1DD3">
            <w:r w:rsidRPr="00616971">
              <w:t>Core concept learning intentions</w:t>
            </w:r>
          </w:p>
        </w:tc>
        <w:tc>
          <w:tcPr>
            <w:tcW w:w="7280" w:type="dxa"/>
          </w:tcPr>
          <w:p w14:paraId="1C286385" w14:textId="77777777" w:rsidR="009E64DD" w:rsidRDefault="009E64DD" w:rsidP="00CF1DD3">
            <w:r w:rsidRPr="00616971">
              <w:t>Core concept success criteria</w:t>
            </w:r>
          </w:p>
        </w:tc>
      </w:tr>
      <w:tr w:rsidR="009E64DD" w14:paraId="1588A395"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CF1DD3">
            <w:r>
              <w:t>S</w:t>
            </w:r>
            <w:r w:rsidR="009E64DD">
              <w:t>tudents are learning to:</w:t>
            </w:r>
          </w:p>
          <w:p w14:paraId="4D702248" w14:textId="0CE89E2D" w:rsidR="00D77FA1" w:rsidRDefault="00D77FA1" w:rsidP="00D77FA1">
            <w:pPr>
              <w:pStyle w:val="ListBullet"/>
            </w:pPr>
            <w:r>
              <w:t xml:space="preserve">use square centimetres to measure and estimate the areas of </w:t>
            </w:r>
            <w:r>
              <w:lastRenderedPageBreak/>
              <w:t>rectangles</w:t>
            </w:r>
          </w:p>
          <w:p w14:paraId="224B09DF" w14:textId="0E50D10A" w:rsidR="00181FE8" w:rsidRPr="00B212EE" w:rsidRDefault="43306BE2" w:rsidP="00CF1DD3">
            <w:pPr>
              <w:pStyle w:val="ListBullet"/>
            </w:pPr>
            <w:r w:rsidRPr="00B212EE">
              <w:t>measure the areas of shapes using the grid structure</w:t>
            </w:r>
          </w:p>
          <w:p w14:paraId="02CE18D3" w14:textId="5E17FFDB" w:rsidR="009E64DD" w:rsidRPr="00083CAD" w:rsidRDefault="00181FE8" w:rsidP="00CF1DD3">
            <w:pPr>
              <w:pStyle w:val="ListBullet"/>
            </w:pPr>
            <w:r w:rsidRPr="00B212EE">
              <w:t xml:space="preserve">use </w:t>
            </w:r>
            <w:r w:rsidR="005B4918" w:rsidRPr="00B212EE">
              <w:t>number</w:t>
            </w:r>
            <w:r w:rsidR="005B4918">
              <w:t xml:space="preserve"> properties to find related multiplication facts</w:t>
            </w:r>
            <w:r w:rsidR="43306BE2">
              <w:t>.</w:t>
            </w:r>
          </w:p>
        </w:tc>
        <w:tc>
          <w:tcPr>
            <w:tcW w:w="7280" w:type="dxa"/>
          </w:tcPr>
          <w:p w14:paraId="379AF659" w14:textId="15DAAEDB" w:rsidR="009E64DD" w:rsidRDefault="00083CAD" w:rsidP="00CF1DD3">
            <w:r>
              <w:lastRenderedPageBreak/>
              <w:t>S</w:t>
            </w:r>
            <w:r w:rsidR="009E64DD">
              <w:t>tudents can:</w:t>
            </w:r>
          </w:p>
          <w:p w14:paraId="45A5A65E" w14:textId="7F44C570" w:rsidR="00246B44" w:rsidRPr="00B212EE" w:rsidRDefault="43306BE2" w:rsidP="00CF1DD3">
            <w:pPr>
              <w:pStyle w:val="ListBullet"/>
            </w:pPr>
            <w:r w:rsidRPr="00B212EE">
              <w:t xml:space="preserve">recognise that rectangles with different side lengths can have the </w:t>
            </w:r>
            <w:r w:rsidRPr="00B212EE">
              <w:lastRenderedPageBreak/>
              <w:t>same area</w:t>
            </w:r>
          </w:p>
          <w:p w14:paraId="3C474757" w14:textId="6347D641" w:rsidR="009E64DD" w:rsidRPr="00083CAD" w:rsidRDefault="43306BE2" w:rsidP="00CF1DD3">
            <w:pPr>
              <w:pStyle w:val="ListBullet"/>
            </w:pPr>
            <w:r w:rsidRPr="00B212EE">
              <w:t>use the associative</w:t>
            </w:r>
            <w:r>
              <w:t xml:space="preserve"> property within multiplication to regroup the factors.</w:t>
            </w:r>
          </w:p>
        </w:tc>
      </w:tr>
    </w:tbl>
    <w:p w14:paraId="765116F3" w14:textId="776993E9" w:rsidR="009E64DD" w:rsidRDefault="17338311" w:rsidP="00CF1DD3">
      <w:pPr>
        <w:pStyle w:val="ListNumber"/>
      </w:pPr>
      <w:r>
        <w:lastRenderedPageBreak/>
        <w:t xml:space="preserve">Display </w:t>
      </w:r>
      <w:r w:rsidR="006B4AD2">
        <w:t xml:space="preserve">and read aloud </w:t>
      </w:r>
      <w:hyperlink w:anchor="_Resource_15_–" w:history="1">
        <w:r w:rsidRPr="009E1E9C">
          <w:rPr>
            <w:rStyle w:val="Hyperlink"/>
          </w:rPr>
          <w:t xml:space="preserve">Resource </w:t>
        </w:r>
        <w:r w:rsidR="00B71579" w:rsidRPr="009E1E9C">
          <w:rPr>
            <w:rStyle w:val="Hyperlink"/>
          </w:rPr>
          <w:t>15</w:t>
        </w:r>
        <w:r w:rsidR="007A2FEE" w:rsidRPr="009E1E9C">
          <w:rPr>
            <w:rStyle w:val="Hyperlink"/>
          </w:rPr>
          <w:t xml:space="preserve"> –</w:t>
        </w:r>
        <w:r w:rsidRPr="009E1E9C">
          <w:rPr>
            <w:rStyle w:val="Hyperlink"/>
          </w:rPr>
          <w:t xml:space="preserve"> </w:t>
        </w:r>
        <w:r w:rsidR="007A2FEE" w:rsidRPr="009E1E9C">
          <w:rPr>
            <w:rStyle w:val="Hyperlink"/>
          </w:rPr>
          <w:t>c</w:t>
        </w:r>
        <w:r w:rsidR="113C6EAD" w:rsidRPr="009E1E9C">
          <w:rPr>
            <w:rStyle w:val="Hyperlink"/>
          </w:rPr>
          <w:t>hocolate problem</w:t>
        </w:r>
      </w:hyperlink>
      <w:r w:rsidR="6710CC5E" w:rsidRPr="009E1E9C">
        <w:t>.</w:t>
      </w:r>
    </w:p>
    <w:p w14:paraId="100EDC52" w14:textId="6AA29553" w:rsidR="009E64DD" w:rsidRDefault="12B7D5A6" w:rsidP="00CF1DD3">
      <w:pPr>
        <w:pStyle w:val="ListNumber"/>
      </w:pPr>
      <w:r>
        <w:t xml:space="preserve">Provide </w:t>
      </w:r>
      <w:r w:rsidR="00D8629D">
        <w:t xml:space="preserve">pairs or </w:t>
      </w:r>
      <w:r w:rsidR="753252BA">
        <w:t xml:space="preserve">small groups of </w:t>
      </w:r>
      <w:r>
        <w:t xml:space="preserve">students with </w:t>
      </w:r>
      <w:r w:rsidR="24A47D8A">
        <w:t>square</w:t>
      </w:r>
      <w:r w:rsidR="54586B92">
        <w:t>-</w:t>
      </w:r>
      <w:r>
        <w:t>centimetre</w:t>
      </w:r>
      <w:r w:rsidR="6EF0DE7E">
        <w:t xml:space="preserve"> </w:t>
      </w:r>
      <w:r>
        <w:t xml:space="preserve">grid paper, scissors and </w:t>
      </w:r>
      <w:r w:rsidR="124AE63C">
        <w:t>writing materials</w:t>
      </w:r>
      <w:r>
        <w:t>.</w:t>
      </w:r>
    </w:p>
    <w:p w14:paraId="7E0C58B6" w14:textId="7A478A75" w:rsidR="009E64DD" w:rsidRDefault="008163BB" w:rsidP="00CF1DD3">
      <w:pPr>
        <w:pStyle w:val="ListNumber"/>
      </w:pPr>
      <w:r>
        <w:t>S</w:t>
      </w:r>
      <w:r w:rsidR="65829694">
        <w:t xml:space="preserve">tudents use the materials to </w:t>
      </w:r>
      <w:r w:rsidR="00CE55E2">
        <w:t xml:space="preserve">model </w:t>
      </w:r>
      <w:r w:rsidR="65829694">
        <w:t>the problem.</w:t>
      </w:r>
    </w:p>
    <w:p w14:paraId="5B6D4E85" w14:textId="5BEC8361" w:rsidR="009E64DD" w:rsidRDefault="00C72486" w:rsidP="00CF1DD3">
      <w:pPr>
        <w:pStyle w:val="ListNumber"/>
      </w:pPr>
      <w:r>
        <w:t>D</w:t>
      </w:r>
      <w:r w:rsidR="566499FA">
        <w:t>iscuss:</w:t>
      </w:r>
    </w:p>
    <w:p w14:paraId="7521268B" w14:textId="2597ADA1" w:rsidR="009E64DD" w:rsidRPr="00A26715" w:rsidRDefault="67FCE421" w:rsidP="0050554A">
      <w:pPr>
        <w:pStyle w:val="ListBullet"/>
        <w:ind w:left="1134"/>
      </w:pPr>
      <w:r w:rsidRPr="00A26715">
        <w:t>Who was correct</w:t>
      </w:r>
      <w:r w:rsidR="00C72486">
        <w:t xml:space="preserve">, Rohan or </w:t>
      </w:r>
      <w:proofErr w:type="spellStart"/>
      <w:r w:rsidR="00C72486">
        <w:t>Hawon</w:t>
      </w:r>
      <w:proofErr w:type="spellEnd"/>
      <w:r w:rsidRPr="00A26715">
        <w:t>?</w:t>
      </w:r>
    </w:p>
    <w:p w14:paraId="37A389FD" w14:textId="5C42C46B" w:rsidR="009E64DD" w:rsidRPr="00A26715" w:rsidRDefault="67FCE421" w:rsidP="0050554A">
      <w:pPr>
        <w:pStyle w:val="ListBullet"/>
        <w:ind w:left="1134"/>
      </w:pPr>
      <w:r w:rsidRPr="00A26715">
        <w:t>How did you work this out?</w:t>
      </w:r>
    </w:p>
    <w:p w14:paraId="5256EDD6" w14:textId="5E43EC54" w:rsidR="009E64DD" w:rsidRPr="00A26715" w:rsidRDefault="67FCE421" w:rsidP="0050554A">
      <w:pPr>
        <w:pStyle w:val="ListBullet"/>
        <w:ind w:left="1134"/>
      </w:pPr>
      <w:r w:rsidRPr="00A26715">
        <w:t xml:space="preserve">What is a multiplication </w:t>
      </w:r>
      <w:r w:rsidR="003B11EC">
        <w:t xml:space="preserve">number </w:t>
      </w:r>
      <w:r w:rsidRPr="00A26715">
        <w:t>sentence that can be written to describe how the area of each chocolate bar was calculated?</w:t>
      </w:r>
    </w:p>
    <w:p w14:paraId="689B3997" w14:textId="6F117971" w:rsidR="009E64DD" w:rsidRDefault="67FCE421" w:rsidP="0050554A">
      <w:pPr>
        <w:pStyle w:val="ListBullet"/>
        <w:ind w:left="1134"/>
      </w:pPr>
      <w:r w:rsidRPr="00A26715">
        <w:t xml:space="preserve">How </w:t>
      </w:r>
      <w:r w:rsidR="20A6811E" w:rsidRPr="00A26715">
        <w:t>is</w:t>
      </w:r>
      <w:r w:rsidRPr="00A26715">
        <w:t xml:space="preserve"> the number sentence 8 × 4 the same as 16 × 2?</w:t>
      </w:r>
    </w:p>
    <w:p w14:paraId="25434A80" w14:textId="52983741" w:rsidR="005E792D" w:rsidRPr="00A26715" w:rsidRDefault="005E792D" w:rsidP="0050554A">
      <w:pPr>
        <w:pStyle w:val="ListBullet"/>
        <w:ind w:left="1134"/>
      </w:pPr>
      <w:r>
        <w:t>Can you see a connection with the numbers</w:t>
      </w:r>
      <w:r w:rsidR="00D66EEE">
        <w:t xml:space="preserve"> </w:t>
      </w:r>
      <w:r w:rsidR="00DB573F">
        <w:t xml:space="preserve">(factors) </w:t>
      </w:r>
      <w:r w:rsidR="00D66EEE">
        <w:t>that would explain why this is true?</w:t>
      </w:r>
    </w:p>
    <w:p w14:paraId="67177ABB" w14:textId="4762603C" w:rsidR="009E64DD" w:rsidRPr="00A26715" w:rsidRDefault="67FCE421" w:rsidP="0050554A">
      <w:pPr>
        <w:pStyle w:val="ListBullet"/>
        <w:ind w:left="1134"/>
      </w:pPr>
      <w:r w:rsidRPr="00A26715">
        <w:t>What properties of multiplication make this true?</w:t>
      </w:r>
    </w:p>
    <w:p w14:paraId="101FDB36" w14:textId="522CA584" w:rsidR="009E64DD" w:rsidRDefault="566499FA" w:rsidP="00CF1DD3">
      <w:pPr>
        <w:pStyle w:val="ListNumber"/>
      </w:pPr>
      <w:r>
        <w:lastRenderedPageBreak/>
        <w:t>Explain to students that 8 × 4 = 16 × 2</w:t>
      </w:r>
      <w:r w:rsidR="00621ACE">
        <w:t xml:space="preserve"> and w</w:t>
      </w:r>
      <w:r w:rsidR="00CA1915">
        <w:t xml:space="preserve">e can explain this using </w:t>
      </w:r>
      <w:r>
        <w:t xml:space="preserve">the associative property. </w:t>
      </w:r>
      <w:r w:rsidR="00A63AA0">
        <w:t xml:space="preserve">Demonstrate that </w:t>
      </w:r>
      <w:r>
        <w:t>8 × 4 can be rewritten as 8 × (2 × 2</w:t>
      </w:r>
      <w:r w:rsidR="41830575">
        <w:t>)</w:t>
      </w:r>
      <w:r>
        <w:t xml:space="preserve"> where the </w:t>
      </w:r>
      <w:r w:rsidR="009140F2">
        <w:t>grouping symbols</w:t>
      </w:r>
      <w:r w:rsidR="060DD6B5">
        <w:t xml:space="preserve"> indicate that 2 × 2 is the first part of the multiplication</w:t>
      </w:r>
      <w:r w:rsidR="00407F6B">
        <w:t>.</w:t>
      </w:r>
      <w:r w:rsidR="007E6CB2">
        <w:t xml:space="preserve"> Demonstrate that </w:t>
      </w:r>
      <w:r w:rsidR="060DD6B5">
        <w:t>16 × 2 can also be rewritten as (8 × 2) × 2</w:t>
      </w:r>
      <w:r w:rsidR="0C70E54D">
        <w:t xml:space="preserve">, where the </w:t>
      </w:r>
      <w:r w:rsidR="009140F2">
        <w:t>grouping symbols</w:t>
      </w:r>
      <w:r w:rsidR="0C70E54D">
        <w:t xml:space="preserve"> have moved to indicate that 8 × 2 is the first part of the multiplication. The </w:t>
      </w:r>
      <w:r w:rsidR="009140F2">
        <w:t>grouping symbols</w:t>
      </w:r>
      <w:r w:rsidR="0C70E54D">
        <w:t xml:space="preserve"> </w:t>
      </w:r>
      <w:r w:rsidR="29E40AF5">
        <w:t>demonstrate how the factors have been regrouped.</w:t>
      </w:r>
    </w:p>
    <w:p w14:paraId="0905C602" w14:textId="77777777" w:rsidR="005062B4" w:rsidRDefault="007E1F04" w:rsidP="00CF1DD3">
      <w:pPr>
        <w:pStyle w:val="ListNumber"/>
      </w:pPr>
      <w:r w:rsidRPr="008F0D1D">
        <w:rPr>
          <w:rFonts w:eastAsia="Calibri"/>
        </w:rPr>
        <w:t>Pose the following problem</w:t>
      </w:r>
      <w:r w:rsidR="10471B27" w:rsidRPr="008F0D1D">
        <w:rPr>
          <w:rFonts w:eastAsia="Calibri"/>
        </w:rPr>
        <w:t>:</w:t>
      </w:r>
      <w:r w:rsidRPr="008F0D1D">
        <w:rPr>
          <w:rFonts w:eastAsia="Calibri"/>
        </w:rPr>
        <w:t xml:space="preserve"> </w:t>
      </w:r>
      <w:r w:rsidR="008F0D1D">
        <w:t>Which will increase the area of a rectangle more, doubling the width or doubling the length?</w:t>
      </w:r>
    </w:p>
    <w:p w14:paraId="7213FE08" w14:textId="5A6C5500" w:rsidR="009E64DD" w:rsidRPr="00176138" w:rsidRDefault="0B8D824C" w:rsidP="00CF1DD3">
      <w:pPr>
        <w:pStyle w:val="ListNumber"/>
      </w:pPr>
      <w:r w:rsidRPr="00176138">
        <w:t xml:space="preserve">Ask students to </w:t>
      </w:r>
      <w:r w:rsidR="002E34CF" w:rsidRPr="00176138">
        <w:t>make a prediction</w:t>
      </w:r>
      <w:r w:rsidRPr="00176138">
        <w:t xml:space="preserve">. Provide small groups of students with </w:t>
      </w:r>
      <w:r w:rsidR="73C3D09C" w:rsidRPr="00176138">
        <w:t xml:space="preserve">square-centimetre </w:t>
      </w:r>
      <w:r w:rsidRPr="00176138">
        <w:t>grid paper</w:t>
      </w:r>
      <w:r w:rsidR="72EEE43A" w:rsidRPr="00176138">
        <w:t>,</w:t>
      </w:r>
      <w:r w:rsidRPr="00176138">
        <w:t xml:space="preserve"> </w:t>
      </w:r>
      <w:r w:rsidR="72EEE43A" w:rsidRPr="00176138">
        <w:t xml:space="preserve">writing materials and rulers </w:t>
      </w:r>
      <w:r w:rsidRPr="00176138">
        <w:t>to investigate this problem.</w:t>
      </w:r>
    </w:p>
    <w:p w14:paraId="29409B44" w14:textId="551ECE3B" w:rsidR="009E64DD" w:rsidRDefault="6710CC5E" w:rsidP="00CF1DD3">
      <w:pPr>
        <w:pStyle w:val="ListBullet"/>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CF1DD3">
            <w:r w:rsidRPr="004127B5">
              <w:t>Too hard?</w:t>
            </w:r>
          </w:p>
        </w:tc>
        <w:tc>
          <w:tcPr>
            <w:tcW w:w="7280" w:type="dxa"/>
          </w:tcPr>
          <w:p w14:paraId="1661DAFC" w14:textId="77777777" w:rsidR="009E64DD" w:rsidRDefault="009E64DD" w:rsidP="00CF1DD3">
            <w:r w:rsidRPr="004127B5">
              <w:t>Too easy?</w:t>
            </w:r>
          </w:p>
        </w:tc>
      </w:tr>
      <w:tr w:rsidR="009E64DD" w14:paraId="3DE4EFF7"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219F7F51" w:rsidR="00083CAD" w:rsidRDefault="6710CC5E" w:rsidP="00CF1DD3">
            <w:pPr>
              <w:rPr>
                <w:rFonts w:eastAsia="Calibri"/>
              </w:rPr>
            </w:pPr>
            <w:r>
              <w:t xml:space="preserve">Students cannot </w:t>
            </w:r>
            <w:r w:rsidR="32D0110C">
              <w:t>recognise that rectangles with different side lengths can have the same area.</w:t>
            </w:r>
          </w:p>
          <w:p w14:paraId="049A9AA6" w14:textId="45473487" w:rsidR="00F71491" w:rsidRDefault="002913FA" w:rsidP="00CF1DD3">
            <w:pPr>
              <w:pStyle w:val="ListBullet"/>
            </w:pPr>
            <w:r>
              <w:t xml:space="preserve">Supply students with 24 counters to model different rectangles </w:t>
            </w:r>
            <w:r w:rsidR="00BE3474">
              <w:t xml:space="preserve">that </w:t>
            </w:r>
            <w:r w:rsidR="00650C7C">
              <w:t>make</w:t>
            </w:r>
            <w:r w:rsidR="00BE3474">
              <w:t xml:space="preserve"> </w:t>
            </w:r>
            <w:r w:rsidR="00F71491">
              <w:t>an array of 24.</w:t>
            </w:r>
            <w:r w:rsidR="00175EDE">
              <w:t xml:space="preserve"> Support students to transfer </w:t>
            </w:r>
            <w:r w:rsidR="002825AA">
              <w:t>each of the different</w:t>
            </w:r>
            <w:r w:rsidR="00175EDE">
              <w:t xml:space="preserve"> </w:t>
            </w:r>
            <w:r w:rsidR="0042554F">
              <w:t>array</w:t>
            </w:r>
            <w:r w:rsidR="002825AA">
              <w:t>s</w:t>
            </w:r>
            <w:r w:rsidR="0042554F">
              <w:t xml:space="preserve"> </w:t>
            </w:r>
            <w:r w:rsidR="00EF27BF">
              <w:t>onto</w:t>
            </w:r>
            <w:r w:rsidR="002825AA">
              <w:t xml:space="preserve"> grid paper</w:t>
            </w:r>
            <w:r w:rsidR="00CE6AD1">
              <w:t xml:space="preserve">. Use the </w:t>
            </w:r>
            <w:r w:rsidR="006C0653">
              <w:t>drawings to</w:t>
            </w:r>
            <w:r w:rsidR="00E8539B">
              <w:t xml:space="preserve"> identify that rectangles with different side lengths can have the same area.</w:t>
            </w:r>
          </w:p>
          <w:p w14:paraId="4CE3A3C7" w14:textId="57B6F2D0" w:rsidR="00083CAD" w:rsidRPr="00A26715" w:rsidRDefault="130C2287" w:rsidP="00CF1DD3">
            <w:pPr>
              <w:pStyle w:val="ListBullet"/>
            </w:pPr>
            <w:r w:rsidRPr="00A26715">
              <w:t xml:space="preserve">Support students to partition a larger rectangle by identifying smaller arrays </w:t>
            </w:r>
            <w:r w:rsidR="771EB5AF" w:rsidRPr="00A26715">
              <w:t>so that they can calculate the total area.</w:t>
            </w:r>
          </w:p>
        </w:tc>
        <w:tc>
          <w:tcPr>
            <w:tcW w:w="7280" w:type="dxa"/>
          </w:tcPr>
          <w:p w14:paraId="49CB89E7" w14:textId="7E28343D" w:rsidR="00083CAD" w:rsidRDefault="6710CC5E" w:rsidP="00CF1DD3">
            <w:pPr>
              <w:rPr>
                <w:rFonts w:eastAsia="Calibri"/>
              </w:rPr>
            </w:pPr>
            <w:r>
              <w:t xml:space="preserve">Students can </w:t>
            </w:r>
            <w:r w:rsidR="5E080F93">
              <w:t>recognise that rectangles with different side lengths can have the same area</w:t>
            </w:r>
            <w:r>
              <w:t>.</w:t>
            </w:r>
          </w:p>
          <w:p w14:paraId="566225ED" w14:textId="466D8E41" w:rsidR="00083CAD" w:rsidRPr="00A26715" w:rsidRDefault="5734ADBC" w:rsidP="00CF1DD3">
            <w:pPr>
              <w:pStyle w:val="ListBullet"/>
            </w:pPr>
            <w:r w:rsidRPr="00A26715">
              <w:t>Pose the following question to students</w:t>
            </w:r>
            <w:r w:rsidR="00FC5CED">
              <w:t>:</w:t>
            </w:r>
            <w:r w:rsidR="00FC5CED" w:rsidRPr="00A26715">
              <w:t xml:space="preserve"> </w:t>
            </w:r>
            <w:r w:rsidRPr="00A26715">
              <w:t>What would happen if the rectangle was quadrupled in width or length? What happens to the dimensions and area of the rectangle?</w:t>
            </w:r>
          </w:p>
          <w:p w14:paraId="6B5BDAC7" w14:textId="60412BA7" w:rsidR="00083CAD" w:rsidRDefault="0F949449" w:rsidP="00CF1DD3">
            <w:pPr>
              <w:pStyle w:val="ListBullet"/>
            </w:pPr>
            <w:r w:rsidRPr="00A26715">
              <w:t>Students create a large rectangle with clearly labelled dimensions. Students swap with a partner and ask their partner to calculate the original dimension of a smaller rectangle that has been quadrupled in length or width to form the larger rectangle.</w:t>
            </w:r>
          </w:p>
        </w:tc>
      </w:tr>
    </w:tbl>
    <w:p w14:paraId="12D6B152" w14:textId="27DEDCEF" w:rsidR="009E64DD" w:rsidRDefault="6710CC5E" w:rsidP="00CF1DD3">
      <w:pPr>
        <w:pStyle w:val="Heading2"/>
      </w:pPr>
      <w:bookmarkStart w:id="26" w:name="_Toc170315600"/>
      <w:r>
        <w:lastRenderedPageBreak/>
        <w:t xml:space="preserve">Discuss and connect the mathematics – </w:t>
      </w:r>
      <w:r w:rsidR="43985938">
        <w:t>1</w:t>
      </w:r>
      <w:r w:rsidR="46DB5B76">
        <w:t>5</w:t>
      </w:r>
      <w:r>
        <w:t xml:space="preserve"> minutes</w:t>
      </w:r>
      <w:bookmarkEnd w:id="26"/>
    </w:p>
    <w:p w14:paraId="0A68EA3F" w14:textId="7B86E1A2" w:rsidR="009E64DD" w:rsidRDefault="34E1985E" w:rsidP="0FC4063E">
      <w:pPr>
        <w:pStyle w:val="ListNumber"/>
      </w:pPr>
      <w:r>
        <w:t>Ask students</w:t>
      </w:r>
      <w:r w:rsidR="00980637">
        <w:t xml:space="preserve"> the following questions</w:t>
      </w:r>
      <w:r>
        <w:t>:</w:t>
      </w:r>
    </w:p>
    <w:p w14:paraId="7C352F2C" w14:textId="00934F2E" w:rsidR="009E64DD" w:rsidRPr="00A26715" w:rsidRDefault="4ED2AF8F" w:rsidP="0050554A">
      <w:pPr>
        <w:pStyle w:val="ListBullet"/>
        <w:ind w:left="1134"/>
      </w:pPr>
      <w:r w:rsidRPr="00A26715">
        <w:t>What did you discover</w:t>
      </w:r>
      <w:r w:rsidR="00312C10">
        <w:t xml:space="preserve"> when investigating the question: Which will increase the area of a rectangle more, doubling the width or doubling the length?</w:t>
      </w:r>
    </w:p>
    <w:p w14:paraId="515D616B" w14:textId="7250E316" w:rsidR="009E64DD" w:rsidRPr="00A26715" w:rsidRDefault="483CA4FE" w:rsidP="0050554A">
      <w:pPr>
        <w:pStyle w:val="ListBullet"/>
        <w:ind w:left="1134"/>
      </w:pPr>
      <w:r w:rsidRPr="00A26715">
        <w:t xml:space="preserve">What </w:t>
      </w:r>
      <w:r w:rsidR="008F7916">
        <w:t>happened to</w:t>
      </w:r>
      <w:r w:rsidRPr="00A26715">
        <w:t xml:space="preserve"> the dimensions of the rectangles after the length was doubled?</w:t>
      </w:r>
    </w:p>
    <w:p w14:paraId="4E75C9F2" w14:textId="54CFEDE1" w:rsidR="5F05C2E8" w:rsidRPr="00A26715" w:rsidRDefault="483CA4FE" w:rsidP="0050554A">
      <w:pPr>
        <w:pStyle w:val="ListBullet"/>
        <w:ind w:left="1134"/>
      </w:pPr>
      <w:r w:rsidRPr="00A26715">
        <w:t xml:space="preserve">What </w:t>
      </w:r>
      <w:r w:rsidR="008F7916">
        <w:t>happened to</w:t>
      </w:r>
      <w:r w:rsidRPr="00A26715">
        <w:t xml:space="preserve"> the dimensions of the rectangles after the width was doubled?</w:t>
      </w:r>
    </w:p>
    <w:p w14:paraId="28AE18A3" w14:textId="3DC5D8A9" w:rsidR="7A5EEB20" w:rsidRPr="00A26715" w:rsidRDefault="3DE0B4EB" w:rsidP="0050554A">
      <w:pPr>
        <w:pStyle w:val="ListBullet"/>
        <w:ind w:left="1134"/>
      </w:pPr>
      <w:r w:rsidRPr="00A26715">
        <w:t>What patterns do you notice in the number</w:t>
      </w:r>
      <w:r w:rsidR="0016632E" w:rsidRPr="00A26715">
        <w:t>s used</w:t>
      </w:r>
      <w:r w:rsidRPr="00A26715">
        <w:t>?</w:t>
      </w:r>
    </w:p>
    <w:p w14:paraId="6153BBA9" w14:textId="43318504" w:rsidR="5F05C2E8" w:rsidRPr="00A26715" w:rsidRDefault="483CA4FE" w:rsidP="0050554A">
      <w:pPr>
        <w:pStyle w:val="ListBullet"/>
        <w:ind w:left="1134"/>
      </w:pPr>
      <w:r w:rsidRPr="00A26715">
        <w:t>How could this be represented in a multiplication sentence to show what happened to the original rectangle?</w:t>
      </w:r>
    </w:p>
    <w:p w14:paraId="181F762E" w14:textId="639CBAA9" w:rsidR="5F05C2E8" w:rsidRPr="00A26715" w:rsidRDefault="483CA4FE" w:rsidP="0050554A">
      <w:pPr>
        <w:pStyle w:val="ListBullet"/>
        <w:ind w:left="1134"/>
      </w:pPr>
      <w:r w:rsidRPr="00A26715">
        <w:t xml:space="preserve">How can you use </w:t>
      </w:r>
      <w:r w:rsidR="009140F2">
        <w:t>grouping symbols</w:t>
      </w:r>
      <w:r w:rsidRPr="00A26715">
        <w:t xml:space="preserve"> to communicate your thinking to someone else?</w:t>
      </w:r>
    </w:p>
    <w:p w14:paraId="650227CE" w14:textId="415791D0" w:rsidR="5F05C2E8" w:rsidRPr="00A26715" w:rsidRDefault="483CA4FE" w:rsidP="0050554A">
      <w:pPr>
        <w:pStyle w:val="ListBullet"/>
        <w:ind w:left="1134"/>
      </w:pPr>
      <w:r w:rsidRPr="00A26715">
        <w:t>What properties of multiplication did you notice during this activity?</w:t>
      </w:r>
    </w:p>
    <w:p w14:paraId="6E5664F6" w14:textId="5B9929B5" w:rsidR="3CAD00BB" w:rsidRDefault="002A3C98" w:rsidP="0FC4063E">
      <w:pPr>
        <w:pStyle w:val="ListNumber"/>
      </w:pPr>
      <w:r>
        <w:t xml:space="preserve">Draw a rectangle with </w:t>
      </w:r>
      <w:r w:rsidR="00954B46">
        <w:t xml:space="preserve">dimensions </w:t>
      </w:r>
      <w:r w:rsidR="002B05AB">
        <w:t>5</w:t>
      </w:r>
      <w:r w:rsidR="00293259">
        <w:t> </w:t>
      </w:r>
      <w:r w:rsidR="002B05AB">
        <w:t>cm × 3</w:t>
      </w:r>
      <w:r w:rsidR="00293259">
        <w:t> </w:t>
      </w:r>
      <w:r w:rsidR="002B05AB">
        <w:t xml:space="preserve">cm. </w:t>
      </w:r>
      <w:r w:rsidR="3CAD00BB">
        <w:t xml:space="preserve">Explain that when </w:t>
      </w:r>
      <w:r w:rsidR="002A76F0">
        <w:t>this</w:t>
      </w:r>
      <w:r w:rsidR="00B31569">
        <w:t xml:space="preserve"> </w:t>
      </w:r>
      <w:r w:rsidR="3CAD00BB">
        <w:t>rectangle</w:t>
      </w:r>
      <w:r w:rsidR="002A76F0">
        <w:t xml:space="preserve">’s </w:t>
      </w:r>
      <w:r w:rsidR="008C6781">
        <w:t>length</w:t>
      </w:r>
      <w:r w:rsidR="002A76F0">
        <w:t xml:space="preserve"> </w:t>
      </w:r>
      <w:r w:rsidR="3CAD00BB">
        <w:t xml:space="preserve">dimension is doubled, the </w:t>
      </w:r>
      <w:r w:rsidR="00424D53">
        <w:t xml:space="preserve">new </w:t>
      </w:r>
      <w:r w:rsidR="3CAD00BB">
        <w:t xml:space="preserve">dimensions </w:t>
      </w:r>
      <w:r w:rsidR="00424D53">
        <w:t>are</w:t>
      </w:r>
      <w:r w:rsidR="3CAD00BB">
        <w:t xml:space="preserve"> 10</w:t>
      </w:r>
      <w:r w:rsidR="00293259">
        <w:t> </w:t>
      </w:r>
      <w:r w:rsidR="3CAD00BB">
        <w:t>cm</w:t>
      </w:r>
      <w:r w:rsidR="74EB4F88">
        <w:t xml:space="preserve"> ×</w:t>
      </w:r>
      <w:r w:rsidR="3CAD00BB">
        <w:t xml:space="preserve"> 3</w:t>
      </w:r>
      <w:r w:rsidR="00293259">
        <w:t> </w:t>
      </w:r>
      <w:r w:rsidR="45D70A79">
        <w:t>cm</w:t>
      </w:r>
      <w:r w:rsidR="009B1BAD">
        <w:t xml:space="preserve">. Explain that when this rectangle’s width dimension is doubled, the </w:t>
      </w:r>
      <w:r w:rsidR="00424D53">
        <w:t xml:space="preserve">new </w:t>
      </w:r>
      <w:r w:rsidR="009B1BAD">
        <w:t xml:space="preserve">dimensions </w:t>
      </w:r>
      <w:r w:rsidR="00424D53">
        <w:t>are</w:t>
      </w:r>
      <w:r w:rsidR="45D70A79">
        <w:t xml:space="preserve"> 5</w:t>
      </w:r>
      <w:r w:rsidR="00293259">
        <w:t> </w:t>
      </w:r>
      <w:r w:rsidR="45D70A79">
        <w:t>cm × 6</w:t>
      </w:r>
      <w:r w:rsidR="00293259">
        <w:t> </w:t>
      </w:r>
      <w:r w:rsidR="45D70A79">
        <w:t xml:space="preserve">cm. Even though the dimensions of the </w:t>
      </w:r>
      <w:r w:rsidR="00F21F72">
        <w:t xml:space="preserve">new </w:t>
      </w:r>
      <w:r w:rsidR="45D70A79">
        <w:t>rectangle</w:t>
      </w:r>
      <w:r w:rsidR="00F21F72">
        <w:t>s</w:t>
      </w:r>
      <w:r w:rsidR="45D70A79">
        <w:t xml:space="preserve"> are different to one another, the area </w:t>
      </w:r>
      <w:r w:rsidR="00C26B67">
        <w:t>is</w:t>
      </w:r>
      <w:r w:rsidR="45D70A79">
        <w:t xml:space="preserve"> the same</w:t>
      </w:r>
      <w:r w:rsidR="00C26B67">
        <w:t xml:space="preserve">. </w:t>
      </w:r>
      <w:r w:rsidR="00073AC1">
        <w:t>We can explain this a</w:t>
      </w:r>
      <w:r w:rsidR="45D70A79">
        <w:t xml:space="preserve">s the </w:t>
      </w:r>
      <w:r w:rsidR="71B0E7C9">
        <w:t>dimension</w:t>
      </w:r>
      <w:r w:rsidR="0017460C">
        <w:t>s</w:t>
      </w:r>
      <w:r w:rsidR="71B0E7C9">
        <w:t xml:space="preserve"> of the rectangle</w:t>
      </w:r>
      <w:r w:rsidR="0017460C">
        <w:t>s</w:t>
      </w:r>
      <w:r w:rsidR="71B0E7C9">
        <w:t xml:space="preserve"> doubl</w:t>
      </w:r>
      <w:r w:rsidR="00073AC1">
        <w:t>ing</w:t>
      </w:r>
      <w:r w:rsidR="71B0E7C9">
        <w:t xml:space="preserve"> on one </w:t>
      </w:r>
      <w:r w:rsidR="41B497DE">
        <w:t>side but</w:t>
      </w:r>
      <w:r w:rsidR="71B0E7C9">
        <w:t xml:space="preserve"> halv</w:t>
      </w:r>
      <w:r w:rsidR="00073AC1">
        <w:t>ing</w:t>
      </w:r>
      <w:r w:rsidR="71B0E7C9">
        <w:t xml:space="preserve"> on the other. For example</w:t>
      </w:r>
      <w:r w:rsidR="01A8245D">
        <w:t>,</w:t>
      </w:r>
      <w:r w:rsidR="71B0E7C9">
        <w:t xml:space="preserve"> 5</w:t>
      </w:r>
      <w:r w:rsidR="00293259">
        <w:t> </w:t>
      </w:r>
      <w:r w:rsidR="71B0E7C9">
        <w:t>cm doubled becomes 10</w:t>
      </w:r>
      <w:r w:rsidR="00293259">
        <w:t> </w:t>
      </w:r>
      <w:r w:rsidR="71B0E7C9">
        <w:t>cm and 6</w:t>
      </w:r>
      <w:r w:rsidR="00293259">
        <w:t> </w:t>
      </w:r>
      <w:r w:rsidR="71B0E7C9">
        <w:t>cm halved becomes 3</w:t>
      </w:r>
      <w:r w:rsidR="00293259">
        <w:t> </w:t>
      </w:r>
      <w:r w:rsidR="71B0E7C9">
        <w:t xml:space="preserve">cm. The associative property is also demonstrated when </w:t>
      </w:r>
      <w:r w:rsidR="1D6136CA">
        <w:t>a rectangle with the dimensions 5</w:t>
      </w:r>
      <w:r w:rsidR="00293259">
        <w:t> </w:t>
      </w:r>
      <w:r w:rsidR="1D6136CA">
        <w:t>cm × 3</w:t>
      </w:r>
      <w:r w:rsidR="00293259">
        <w:t> </w:t>
      </w:r>
      <w:r w:rsidR="1D6136CA">
        <w:t>cm is doubled. This can be represented by 5</w:t>
      </w:r>
      <w:r w:rsidR="00293259">
        <w:t> </w:t>
      </w:r>
      <w:r w:rsidR="1D6136CA">
        <w:t>cm × (3</w:t>
      </w:r>
      <w:r w:rsidR="00293259">
        <w:t> </w:t>
      </w:r>
      <w:r w:rsidR="1D6136CA">
        <w:t>cm × 2</w:t>
      </w:r>
      <w:r w:rsidR="00293259">
        <w:t> </w:t>
      </w:r>
      <w:r w:rsidR="1D6136CA">
        <w:t xml:space="preserve">cm) or </w:t>
      </w:r>
      <w:r w:rsidR="453E91DE">
        <w:t>(5</w:t>
      </w:r>
      <w:r w:rsidR="00B3638C">
        <w:t> </w:t>
      </w:r>
      <w:r w:rsidR="453E91DE">
        <w:t>cm × 2</w:t>
      </w:r>
      <w:r w:rsidR="00B3638C">
        <w:t> </w:t>
      </w:r>
      <w:r w:rsidR="453E91DE">
        <w:t>cm) × 3</w:t>
      </w:r>
      <w:r w:rsidR="00B3638C">
        <w:t> </w:t>
      </w:r>
      <w:r w:rsidR="453E91DE">
        <w:t>cm.</w:t>
      </w:r>
    </w:p>
    <w:p w14:paraId="302D9D96"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2DECE281"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 w:rsidRPr="00F8552A">
              <w:lastRenderedPageBreak/>
              <w:t>Assessment opportunities</w:t>
            </w:r>
          </w:p>
        </w:tc>
        <w:tc>
          <w:tcPr>
            <w:tcW w:w="7280" w:type="dxa"/>
          </w:tcPr>
          <w:p w14:paraId="54ED47EB" w14:textId="77777777" w:rsidR="009E64DD" w:rsidRDefault="009E64DD">
            <w:r w:rsidRPr="00F8552A">
              <w:t>Links</w:t>
            </w:r>
          </w:p>
        </w:tc>
      </w:tr>
      <w:tr w:rsidR="009E64DD" w14:paraId="78102A50"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
              <w:t>What to look for:</w:t>
            </w:r>
          </w:p>
          <w:p w14:paraId="5DCE6894" w14:textId="3CAB9BF8" w:rsidR="009E64DD" w:rsidRPr="00B212EE" w:rsidRDefault="7C8073D3" w:rsidP="00B212EE">
            <w:pPr>
              <w:pStyle w:val="ListBullet"/>
            </w:pPr>
            <w:r w:rsidRPr="00B212EE">
              <w:t>Can students recognise that rectangles with different side lengths can have the same area?</w:t>
            </w:r>
            <w:r w:rsidR="442D79FD" w:rsidRPr="00B212EE">
              <w:t xml:space="preserve"> </w:t>
            </w:r>
            <w:r w:rsidR="442D79FD" w:rsidRPr="00B212EE">
              <w:rPr>
                <w:rStyle w:val="Strong"/>
              </w:rPr>
              <w:t>[MAO-WM-01</w:t>
            </w:r>
            <w:r w:rsidR="342B679F" w:rsidRPr="00B212EE">
              <w:rPr>
                <w:rStyle w:val="Strong"/>
              </w:rPr>
              <w:t>, MA2-2DS-03]</w:t>
            </w:r>
          </w:p>
          <w:p w14:paraId="656409C3" w14:textId="60D03BA6" w:rsidR="009E64DD" w:rsidRDefault="7C8073D3" w:rsidP="00B212EE">
            <w:pPr>
              <w:pStyle w:val="ListBullet"/>
              <w:rPr>
                <w:rFonts w:eastAsia="Calibri"/>
              </w:rPr>
            </w:pPr>
            <w:r w:rsidRPr="00B212EE">
              <w:t>Can students use the associative property within multiplication to regroup the factors</w:t>
            </w:r>
            <w:r w:rsidRPr="00176138">
              <w:t xml:space="preserve">? </w:t>
            </w:r>
            <w:r w:rsidR="464EF9AF" w:rsidRPr="00B212EE">
              <w:rPr>
                <w:rStyle w:val="Strong"/>
              </w:rPr>
              <w:t>[MAO-WM-01, MA2-MR-01]</w:t>
            </w:r>
            <w:r>
              <w:t xml:space="preserve"> </w:t>
            </w:r>
          </w:p>
        </w:tc>
        <w:tc>
          <w:tcPr>
            <w:tcW w:w="7280" w:type="dxa"/>
          </w:tcPr>
          <w:p w14:paraId="49D75BA6" w14:textId="77777777" w:rsidR="009E64DD" w:rsidRDefault="009E64DD">
            <w:r>
              <w:t xml:space="preserve">Links to </w:t>
            </w:r>
            <w:hyperlink r:id="rId38" w:history="1">
              <w:r w:rsidRPr="0013142C">
                <w:rPr>
                  <w:rStyle w:val="Hyperlink"/>
                </w:rPr>
                <w:t>National Numeracy Learning Progressions</w:t>
              </w:r>
            </w:hyperlink>
            <w:r>
              <w:t xml:space="preserve"> (NNLP):</w:t>
            </w:r>
          </w:p>
          <w:p w14:paraId="621506E7" w14:textId="15CD8736" w:rsidR="00083CAD" w:rsidRPr="00A26715" w:rsidRDefault="001C4C1A" w:rsidP="00A26715">
            <w:pPr>
              <w:pStyle w:val="ListBullet"/>
            </w:pPr>
            <w:r w:rsidRPr="00A26715">
              <w:t>UuM6</w:t>
            </w:r>
            <w:r w:rsidR="00C21D58">
              <w:t>, UuM7</w:t>
            </w:r>
          </w:p>
          <w:p w14:paraId="3E46DF14" w14:textId="5894770E" w:rsidR="003E260A" w:rsidRPr="00A26715" w:rsidRDefault="003E260A" w:rsidP="00A26715">
            <w:pPr>
              <w:pStyle w:val="ListBullet"/>
            </w:pPr>
            <w:r w:rsidRPr="00A26715">
              <w:t>UGP6</w:t>
            </w:r>
          </w:p>
          <w:p w14:paraId="218EA301" w14:textId="430E4CEB" w:rsidR="009E64DD" w:rsidRDefault="00506B96" w:rsidP="0050554A">
            <w:pPr>
              <w:pStyle w:val="ListBullet"/>
            </w:pPr>
            <w:r w:rsidRPr="00A26715">
              <w:t>MuS</w:t>
            </w:r>
            <w:r w:rsidR="00FE7CEA" w:rsidRPr="00A26715">
              <w:t>6</w:t>
            </w:r>
            <w:r w:rsidR="00824A3E" w:rsidRPr="00A26715">
              <w:t>.</w:t>
            </w:r>
          </w:p>
        </w:tc>
      </w:tr>
    </w:tbl>
    <w:p w14:paraId="3F003934" w14:textId="77777777" w:rsidR="00D973A3" w:rsidRDefault="00D973A3">
      <w:pPr>
        <w:spacing w:before="0" w:after="160" w:line="259" w:lineRule="auto"/>
      </w:pPr>
      <w:r>
        <w:br w:type="page"/>
      </w:r>
    </w:p>
    <w:p w14:paraId="102D3CCE" w14:textId="4F6CDB51" w:rsidR="00D973A3" w:rsidRDefault="00D973A3" w:rsidP="00CF1DD3">
      <w:pPr>
        <w:pStyle w:val="Heading1"/>
      </w:pPr>
      <w:bookmarkStart w:id="27" w:name="_Lesson_5"/>
      <w:bookmarkStart w:id="28" w:name="_Toc170315601"/>
      <w:bookmarkEnd w:id="27"/>
      <w:r>
        <w:lastRenderedPageBreak/>
        <w:t>Lesson 5</w:t>
      </w:r>
      <w:bookmarkEnd w:id="28"/>
    </w:p>
    <w:p w14:paraId="32825BD7" w14:textId="0B819A3B" w:rsidR="00D973A3" w:rsidRDefault="00D973A3" w:rsidP="00CF1DD3">
      <w:pPr>
        <w:pStyle w:val="FeatureBox3"/>
      </w:pPr>
      <w:r w:rsidRPr="00D74AB8">
        <w:rPr>
          <w:rStyle w:val="Strong"/>
        </w:rPr>
        <w:t>Core concept</w:t>
      </w:r>
      <w:r>
        <w:t xml:space="preserve">: </w:t>
      </w:r>
      <w:r w:rsidR="00971C75">
        <w:t>m</w:t>
      </w:r>
      <w:r w:rsidR="00A64EBE" w:rsidRPr="00A64EBE">
        <w:t>athematicians estimate, measure and compare area</w:t>
      </w:r>
      <w:r>
        <w:t>.</w:t>
      </w:r>
    </w:p>
    <w:p w14:paraId="4E0A1900" w14:textId="4F59F70C" w:rsidR="00D973A3" w:rsidRDefault="00D973A3" w:rsidP="00CF1DD3">
      <w:pPr>
        <w:pStyle w:val="Heading2"/>
      </w:pPr>
      <w:bookmarkStart w:id="29" w:name="_Toc170315602"/>
      <w:r>
        <w:t>Daily number sense</w:t>
      </w:r>
      <w:r w:rsidR="0094129B">
        <w:t xml:space="preserve"> – b</w:t>
      </w:r>
      <w:r w:rsidR="4BB411C1">
        <w:t>enchmark fractions</w:t>
      </w:r>
      <w:r>
        <w:t xml:space="preserve"> – </w:t>
      </w:r>
      <w:r w:rsidR="23E314B2">
        <w:t>10</w:t>
      </w:r>
      <w:r>
        <w:t xml:space="preserve"> minutes</w:t>
      </w:r>
      <w:bookmarkEnd w:id="29"/>
    </w:p>
    <w:p w14:paraId="746E034B" w14:textId="3F50F566" w:rsidR="00D973A3" w:rsidRDefault="00D973A3" w:rsidP="00CF1DD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CF1DD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CF1DD3">
            <w:r w:rsidRPr="005864AB">
              <w:t>Daily number sense learning intention</w:t>
            </w:r>
          </w:p>
        </w:tc>
        <w:tc>
          <w:tcPr>
            <w:tcW w:w="7280" w:type="dxa"/>
          </w:tcPr>
          <w:p w14:paraId="24E3E3F8" w14:textId="77777777" w:rsidR="0065216A" w:rsidRDefault="0065216A" w:rsidP="00CF1DD3">
            <w:r w:rsidRPr="005864AB">
              <w:t>Daily number sense success criteria</w:t>
            </w:r>
          </w:p>
        </w:tc>
      </w:tr>
      <w:tr w:rsidR="0065216A" w14:paraId="59F7E785"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CF1DD3">
            <w:r>
              <w:t>Students are learning to:</w:t>
            </w:r>
          </w:p>
          <w:p w14:paraId="3E252ADB" w14:textId="43F610C1" w:rsidR="0065216A" w:rsidRPr="00001399" w:rsidRDefault="6D9ACD99" w:rsidP="00CF1DD3">
            <w:pPr>
              <w:pStyle w:val="ListBullet"/>
            </w:pPr>
            <w:r w:rsidRPr="00001399">
              <w:t>make connections between fractions and decimal notation</w:t>
            </w:r>
            <w:r w:rsidR="5BB12001" w:rsidRPr="00001399">
              <w:t>.</w:t>
            </w:r>
          </w:p>
        </w:tc>
        <w:tc>
          <w:tcPr>
            <w:tcW w:w="7280" w:type="dxa"/>
          </w:tcPr>
          <w:p w14:paraId="32E9EDB3" w14:textId="77777777" w:rsidR="0065216A" w:rsidRDefault="0065216A" w:rsidP="00CF1DD3">
            <w:r>
              <w:t>Students can:</w:t>
            </w:r>
          </w:p>
          <w:p w14:paraId="5350B335" w14:textId="22BD39F2" w:rsidR="0065216A" w:rsidRPr="00001399" w:rsidRDefault="57A988B5" w:rsidP="00CF1DD3">
            <w:pPr>
              <w:pStyle w:val="ListBullet"/>
              <w:rPr>
                <w:rStyle w:val="Strong"/>
                <w:b w:val="0"/>
                <w:bCs w:val="0"/>
              </w:rPr>
            </w:pPr>
            <w:r w:rsidRPr="00001399">
              <w:rPr>
                <w:rStyle w:val="Strong"/>
                <w:b w:val="0"/>
                <w:bCs w:val="0"/>
              </w:rPr>
              <w:t>make connections between fractions and decimal notation for key benchmark values</w:t>
            </w:r>
            <w:r w:rsidR="5BB12001" w:rsidRPr="00001399">
              <w:rPr>
                <w:rStyle w:val="Strong"/>
                <w:b w:val="0"/>
                <w:bCs w:val="0"/>
              </w:rPr>
              <w:t>.</w:t>
            </w:r>
          </w:p>
        </w:tc>
      </w:tr>
    </w:tbl>
    <w:p w14:paraId="15ACDDF1" w14:textId="5737AACD" w:rsidR="2DDD1BF0" w:rsidRDefault="2DDD1BF0" w:rsidP="00CF1DD3">
      <w:pPr>
        <w:pStyle w:val="FeatureBox"/>
        <w:rPr>
          <w:rFonts w:eastAsia="Calibri"/>
          <w:color w:val="000000" w:themeColor="text1"/>
        </w:rPr>
      </w:pPr>
      <w:r>
        <w:t xml:space="preserve">This activity is an </w:t>
      </w:r>
      <w:r w:rsidRPr="004F3B41">
        <w:t xml:space="preserve">adaptation of </w:t>
      </w:r>
      <w:hyperlink r:id="rId39" w:history="1">
        <w:r w:rsidRPr="00E73079">
          <w:rPr>
            <w:rStyle w:val="Hyperlink"/>
          </w:rPr>
          <w:t>Simple fractions as percentages</w:t>
        </w:r>
      </w:hyperlink>
      <w:r w:rsidRPr="004F3B41">
        <w:t xml:space="preserve"> </w:t>
      </w:r>
      <w:r w:rsidRPr="00F249F2">
        <w:t xml:space="preserve">at </w:t>
      </w:r>
      <w:hyperlink r:id="rId40">
        <w:r w:rsidR="00286284" w:rsidRPr="00F249F2">
          <w:rPr>
            <w:rStyle w:val="Hyperlink"/>
          </w:rPr>
          <w:t>NZ Maths</w:t>
        </w:r>
      </w:hyperlink>
      <w:r w:rsidR="00286284" w:rsidRPr="00F249F2">
        <w:t xml:space="preserve"> by the New Zealand Ministry of Education.</w:t>
      </w:r>
    </w:p>
    <w:p w14:paraId="1679CF68" w14:textId="020F0EB6" w:rsidR="0065216A" w:rsidRDefault="2DDD1BF0" w:rsidP="00CF1DD3">
      <w:pPr>
        <w:pStyle w:val="ListNumber"/>
        <w:numPr>
          <w:ilvl w:val="0"/>
          <w:numId w:val="15"/>
        </w:numPr>
      </w:pPr>
      <w:r>
        <w:lastRenderedPageBreak/>
        <w:t>Show students a stack of 2 interlocking cubes of different colours</w:t>
      </w:r>
      <w:r w:rsidR="003D6BCA">
        <w:t xml:space="preserve"> (s</w:t>
      </w:r>
      <w:r>
        <w:t xml:space="preserve">ee </w:t>
      </w:r>
      <w:r w:rsidR="004F3B41" w:rsidRPr="005C2B7F">
        <w:rPr>
          <w:highlight w:val="yellow"/>
        </w:rPr>
        <w:fldChar w:fldCharType="begin"/>
      </w:r>
      <w:r w:rsidR="004F3B41">
        <w:instrText xml:space="preserve"> REF _Ref163051712 \h </w:instrText>
      </w:r>
      <w:r w:rsidR="004F3B41" w:rsidRPr="005C2B7F">
        <w:rPr>
          <w:highlight w:val="yellow"/>
        </w:rPr>
      </w:r>
      <w:r w:rsidR="004F3B41" w:rsidRPr="005C2B7F">
        <w:rPr>
          <w:highlight w:val="yellow"/>
        </w:rPr>
        <w:fldChar w:fldCharType="separate"/>
      </w:r>
      <w:r w:rsidR="00176138">
        <w:t xml:space="preserve">Figure </w:t>
      </w:r>
      <w:r w:rsidR="00176138">
        <w:rPr>
          <w:noProof/>
        </w:rPr>
        <w:t>2</w:t>
      </w:r>
      <w:r w:rsidR="004F3B41" w:rsidRPr="005C2B7F">
        <w:rPr>
          <w:highlight w:val="yellow"/>
        </w:rPr>
        <w:fldChar w:fldCharType="end"/>
      </w:r>
      <w:r w:rsidR="003D6BCA">
        <w:t>)</w:t>
      </w:r>
      <w:r w:rsidR="0065216A">
        <w:t>.</w:t>
      </w:r>
    </w:p>
    <w:p w14:paraId="412F101D" w14:textId="62545B12" w:rsidR="004F3B41" w:rsidRPr="002C288C" w:rsidRDefault="004F3B41" w:rsidP="00CF1DD3">
      <w:pPr>
        <w:pStyle w:val="Caption"/>
      </w:pPr>
      <w:bookmarkStart w:id="30" w:name="_Ref163051712"/>
      <w:r>
        <w:t xml:space="preserve">Figure </w:t>
      </w:r>
      <w:r>
        <w:fldChar w:fldCharType="begin"/>
      </w:r>
      <w:r>
        <w:instrText xml:space="preserve"> SEQ Figure \* ARABIC </w:instrText>
      </w:r>
      <w:r>
        <w:fldChar w:fldCharType="separate"/>
      </w:r>
      <w:r w:rsidR="00176138">
        <w:rPr>
          <w:noProof/>
        </w:rPr>
        <w:t>2</w:t>
      </w:r>
      <w:r>
        <w:fldChar w:fldCharType="end"/>
      </w:r>
      <w:bookmarkEnd w:id="30"/>
      <w:r>
        <w:t xml:space="preserve"> </w:t>
      </w:r>
      <w:r w:rsidRPr="00AF490F">
        <w:t xml:space="preserve">– </w:t>
      </w:r>
      <w:r w:rsidR="00B728EB">
        <w:t>two</w:t>
      </w:r>
      <w:r w:rsidRPr="00AF490F">
        <w:t xml:space="preserve"> interlocking cubes</w:t>
      </w:r>
    </w:p>
    <w:p w14:paraId="4BEE24A4" w14:textId="4D6D4819" w:rsidR="02821BE7" w:rsidRDefault="04135BEE" w:rsidP="00CF1DD3">
      <w:pPr>
        <w:rPr>
          <w:rFonts w:eastAsia="Calibri"/>
        </w:rPr>
      </w:pPr>
      <w:r>
        <w:rPr>
          <w:noProof/>
        </w:rPr>
        <w:drawing>
          <wp:inline distT="0" distB="0" distL="0" distR="0" wp14:anchorId="3DB0881C" wp14:editId="352A9DAF">
            <wp:extent cx="838200" cy="1819275"/>
            <wp:effectExtent l="0" t="0" r="0" b="0"/>
            <wp:docPr id="1738073857" name="Picture 1738073857" descr="Two interlocking cubes stacked on top of one another. A blue block is on top of an orang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73857" name="Picture 1738073857" descr="Two interlocking cubes stacked on top of one another. A blue block is on top of an orange block."/>
                    <pic:cNvPicPr/>
                  </pic:nvPicPr>
                  <pic:blipFill>
                    <a:blip r:embed="rId41">
                      <a:extLst>
                        <a:ext uri="{28A0092B-C50C-407E-A947-70E740481C1C}">
                          <a14:useLocalDpi xmlns:a14="http://schemas.microsoft.com/office/drawing/2010/main" val="0"/>
                        </a:ext>
                      </a:extLst>
                    </a:blip>
                    <a:stretch>
                      <a:fillRect/>
                    </a:stretch>
                  </pic:blipFill>
                  <pic:spPr>
                    <a:xfrm>
                      <a:off x="0" y="0"/>
                      <a:ext cx="838200" cy="1819275"/>
                    </a:xfrm>
                    <a:prstGeom prst="rect">
                      <a:avLst/>
                    </a:prstGeom>
                  </pic:spPr>
                </pic:pic>
              </a:graphicData>
            </a:graphic>
          </wp:inline>
        </w:drawing>
      </w:r>
    </w:p>
    <w:p w14:paraId="6547DFBA" w14:textId="4381C157" w:rsidR="0065216A" w:rsidRPr="002C288C" w:rsidRDefault="7ABAC46C" w:rsidP="00CF1DD3">
      <w:pPr>
        <w:pStyle w:val="ListNumber"/>
      </w:pPr>
      <w:r>
        <w:t>Ask</w:t>
      </w:r>
      <w:r w:rsidR="005F6130">
        <w:t xml:space="preserve"> the following questions</w:t>
      </w:r>
      <w:r>
        <w:t>:</w:t>
      </w:r>
    </w:p>
    <w:p w14:paraId="5A168672" w14:textId="064C94FC" w:rsidR="0065216A" w:rsidRPr="00001399" w:rsidRDefault="5672C4E1" w:rsidP="008E1E44">
      <w:pPr>
        <w:pStyle w:val="ListBullet"/>
        <w:ind w:left="1134"/>
      </w:pPr>
      <w:r w:rsidRPr="00001399">
        <w:t>What fractions can be seen?</w:t>
      </w:r>
    </w:p>
    <w:p w14:paraId="33D5B8EB" w14:textId="27A88937" w:rsidR="1E59B98B" w:rsidRDefault="00187DFC" w:rsidP="008E1E44">
      <w:pPr>
        <w:pStyle w:val="ListBullet"/>
        <w:ind w:left="1134"/>
      </w:pPr>
      <w:r>
        <w:t>C</w:t>
      </w:r>
      <w:r w:rsidR="5672C4E1" w:rsidRPr="00001399">
        <w:t>ould we use interlocking cubes to represent the same fraction</w:t>
      </w:r>
      <w:r>
        <w:t xml:space="preserve"> in another way</w:t>
      </w:r>
      <w:r w:rsidR="5672C4E1" w:rsidRPr="00001399">
        <w:t>?</w:t>
      </w:r>
    </w:p>
    <w:p w14:paraId="69C436D7" w14:textId="0C42C385" w:rsidR="007B00D7" w:rsidRDefault="00D23771" w:rsidP="00CF1DD3">
      <w:pPr>
        <w:pStyle w:val="ListNumber"/>
      </w:pPr>
      <w:r>
        <w:t xml:space="preserve">Model </w:t>
      </w:r>
      <w:r w:rsidR="00644633">
        <w:t>half</w:t>
      </w:r>
      <w:r w:rsidR="00CA01D5">
        <w:t xml:space="preserve"> as</w:t>
      </w:r>
      <w:r w:rsidR="00644633">
        <w:t xml:space="preserve"> </w:t>
      </w:r>
      <w:r w:rsidR="00653F7A">
        <w:t xml:space="preserve">5 </w:t>
      </w:r>
      <w:r w:rsidR="005A319E">
        <w:t>blue cubes and 5 yellow cubes</w:t>
      </w:r>
      <w:r w:rsidR="00CA01D5">
        <w:t xml:space="preserve">. Explain that </w:t>
      </w:r>
      <w:r w:rsidR="00A40C8B">
        <w:t xml:space="preserve">the </w:t>
      </w:r>
      <w:r w:rsidR="00236D89">
        <w:t xml:space="preserve">model shows the </w:t>
      </w:r>
      <w:r w:rsidR="00A40C8B">
        <w:t xml:space="preserve">fraction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40C8B">
        <w:t xml:space="preserve"> and </w:t>
      </w:r>
      <m:oMath>
        <m:f>
          <m:fPr>
            <m:ctrlPr>
              <w:rPr>
                <w:rFonts w:ascii="Cambria Math" w:hAnsi="Cambria Math"/>
                <w:i/>
              </w:rPr>
            </m:ctrlPr>
          </m:fPr>
          <m:num>
            <m:r>
              <w:rPr>
                <w:rFonts w:ascii="Cambria Math" w:hAnsi="Cambria Math"/>
              </w:rPr>
              <m:t>5</m:t>
            </m:r>
          </m:num>
          <m:den>
            <m:r>
              <w:rPr>
                <w:rFonts w:ascii="Cambria Math" w:hAnsi="Cambria Math"/>
              </w:rPr>
              <m:t>10</m:t>
            </m:r>
          </m:den>
        </m:f>
      </m:oMath>
      <w:r w:rsidR="007953D4" w:rsidRPr="009F55BC">
        <w:rPr>
          <w:rFonts w:eastAsiaTheme="minorEastAsia"/>
        </w:rPr>
        <w:t>.</w:t>
      </w:r>
    </w:p>
    <w:p w14:paraId="6746819D" w14:textId="78536F6C" w:rsidR="1E59B98B" w:rsidRDefault="007B00D7" w:rsidP="00CF1DD3">
      <w:pPr>
        <w:pStyle w:val="ListNumber"/>
      </w:pPr>
      <w:r>
        <w:t>Ask</w:t>
      </w:r>
      <w:r w:rsidR="00DB370C">
        <w:t xml:space="preserve">: </w:t>
      </w:r>
      <w:r w:rsidR="5672C4E1" w:rsidRPr="00001399">
        <w:t xml:space="preserve">How </w:t>
      </w:r>
      <w:r w:rsidR="00847B2F">
        <w:t>is</w:t>
      </w:r>
      <w:r w:rsidR="5672C4E1" w:rsidRPr="00001399">
        <w:t xml:space="preserve"> </w:t>
      </w:r>
      <w:r w:rsidR="00EA61F5">
        <w:t xml:space="preserve">half </w:t>
      </w:r>
      <w:r w:rsidR="00847B2F">
        <w:t xml:space="preserve">written </w:t>
      </w:r>
      <w:r w:rsidR="5672C4E1" w:rsidRPr="00001399">
        <w:t>as a decimal?</w:t>
      </w:r>
      <w:r w:rsidR="00EA052A">
        <w:t xml:space="preserve"> Explain that we read the decimal 0.5 as half </w:t>
      </w:r>
      <w:r w:rsidR="00495FC5">
        <w:t xml:space="preserve">or </w:t>
      </w:r>
      <w:r w:rsidR="0099780B">
        <w:t>5 tenths.</w:t>
      </w:r>
    </w:p>
    <w:p w14:paraId="2D30B010" w14:textId="258E8F94" w:rsidR="0065216A" w:rsidRPr="002C288C" w:rsidRDefault="64EB908F" w:rsidP="00CF1DD3">
      <w:pPr>
        <w:pStyle w:val="ListNumber"/>
      </w:pPr>
      <w:r>
        <w:t>Give students interlocking cubes</w:t>
      </w:r>
      <w:r w:rsidR="6247B751">
        <w:t>.</w:t>
      </w:r>
      <w:r w:rsidR="278B10E1">
        <w:t xml:space="preserve"> Ask students to use the cubes to </w:t>
      </w:r>
      <w:r w:rsidR="278B10E1" w:rsidRPr="00BF4F24">
        <w:t xml:space="preserve">represent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278B10E1" w:rsidRPr="00BF4F24">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278B10E1" w:rsidRPr="00BF4F24">
        <w:t>.</w:t>
      </w:r>
      <w:r w:rsidR="2ACFAA67">
        <w:t xml:space="preserve"> For example, </w:t>
      </w:r>
      <m:oMath>
        <m:f>
          <m:fPr>
            <m:ctrlPr>
              <w:rPr>
                <w:rFonts w:ascii="Cambria Math" w:hAnsi="Cambria Math"/>
                <w:i/>
              </w:rPr>
            </m:ctrlPr>
          </m:fPr>
          <m:num>
            <m:r>
              <w:rPr>
                <w:rFonts w:ascii="Cambria Math" w:hAnsi="Cambria Math"/>
              </w:rPr>
              <m:t>1</m:t>
            </m:r>
          </m:num>
          <m:den>
            <m:r>
              <w:rPr>
                <w:rFonts w:ascii="Cambria Math" w:hAnsi="Cambria Math"/>
              </w:rPr>
              <m:t>4</m:t>
            </m:r>
          </m:den>
        </m:f>
      </m:oMath>
      <w:r w:rsidR="2ACFAA67">
        <w:t xml:space="preserve"> can be represented as 2 blue cubes</w:t>
      </w:r>
      <w:r w:rsidR="278B10E1">
        <w:t xml:space="preserve"> </w:t>
      </w:r>
      <w:r w:rsidR="01099D2F">
        <w:t xml:space="preserve">connected to 6 yellow cubes or 1 blue cube connected to 3 yellow cubes. </w:t>
      </w:r>
      <w:r w:rsidR="278B10E1">
        <w:t>Ask</w:t>
      </w:r>
      <w:r w:rsidR="00597BBE">
        <w:t xml:space="preserve"> the following questions</w:t>
      </w:r>
      <w:r w:rsidR="278B10E1">
        <w:t>:</w:t>
      </w:r>
    </w:p>
    <w:p w14:paraId="37765DF9" w14:textId="658F2687" w:rsidR="39299E1D" w:rsidRPr="000F5C60" w:rsidRDefault="4D45DEAC" w:rsidP="008E1E44">
      <w:pPr>
        <w:pStyle w:val="ListBullet"/>
        <w:ind w:left="1134"/>
      </w:pPr>
      <w:r w:rsidRPr="000F5C60">
        <w:t xml:space="preserve">How did you represent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BF4F24" w:rsidRPr="000F5C60">
        <w:t>?</w:t>
      </w:r>
    </w:p>
    <w:p w14:paraId="5A60542F" w14:textId="3CF8499D" w:rsidR="39299E1D" w:rsidRPr="000F5C60" w:rsidRDefault="4D45DEAC" w:rsidP="008E1E44">
      <w:pPr>
        <w:pStyle w:val="ListBullet"/>
        <w:ind w:left="1134"/>
      </w:pPr>
      <w:r w:rsidRPr="000F5C60">
        <w:lastRenderedPageBreak/>
        <w:t xml:space="preserve">How did you represent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BF4F24" w:rsidRPr="000F5C60">
        <w:t>?</w:t>
      </w:r>
    </w:p>
    <w:p w14:paraId="4B00A494" w14:textId="6E7AB4CE" w:rsidR="1308751E" w:rsidRPr="000F5C60" w:rsidRDefault="29962D6B" w:rsidP="008E1E44">
      <w:pPr>
        <w:pStyle w:val="ListBullet"/>
        <w:ind w:left="1134"/>
      </w:pPr>
      <w:r w:rsidRPr="000F5C60">
        <w:t>How do you know you’ve represented these fractions accurately?</w:t>
      </w:r>
    </w:p>
    <w:p w14:paraId="40F485AA" w14:textId="3B612B70" w:rsidR="1308751E" w:rsidRPr="000F5C60" w:rsidRDefault="29962D6B" w:rsidP="008E1E44">
      <w:pPr>
        <w:pStyle w:val="ListBullet"/>
        <w:ind w:left="1134"/>
      </w:pPr>
      <w:r w:rsidRPr="000F5C60">
        <w:t xml:space="preserve">Why are there so </w:t>
      </w:r>
      <w:r w:rsidR="002C44A6" w:rsidRPr="000F5C60">
        <w:t>many ways</w:t>
      </w:r>
      <w:r w:rsidRPr="000F5C60">
        <w:t xml:space="preserve"> of representing a fraction?</w:t>
      </w:r>
    </w:p>
    <w:p w14:paraId="6F0C0039" w14:textId="5712F679" w:rsidR="1308751E" w:rsidRPr="000F5C60" w:rsidRDefault="29962D6B" w:rsidP="008E1E44">
      <w:pPr>
        <w:pStyle w:val="ListBullet"/>
        <w:ind w:left="1134"/>
      </w:pPr>
      <w:r w:rsidRPr="000F5C60">
        <w:t xml:space="preserve">How </w:t>
      </w:r>
      <w:r w:rsidR="00977603">
        <w:t>are</w:t>
      </w:r>
      <w:r w:rsidR="0070346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703466" w:rsidRPr="00BF4F24">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BF043E">
        <w:t xml:space="preserve"> written</w:t>
      </w:r>
      <w:r w:rsidR="00703466">
        <w:t xml:space="preserve"> </w:t>
      </w:r>
      <w:r w:rsidRPr="000F5C60">
        <w:t>as decimals?</w:t>
      </w:r>
    </w:p>
    <w:p w14:paraId="3FDF17D3" w14:textId="77777777" w:rsidR="0065216A" w:rsidRDefault="0065216A" w:rsidP="00CF1DD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49D0174"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CF1DD3">
            <w:r w:rsidRPr="00F8552A">
              <w:t>Assessment opportunities</w:t>
            </w:r>
          </w:p>
        </w:tc>
        <w:tc>
          <w:tcPr>
            <w:tcW w:w="7280" w:type="dxa"/>
          </w:tcPr>
          <w:p w14:paraId="1760B8C4" w14:textId="77777777" w:rsidR="0065216A" w:rsidRDefault="0065216A" w:rsidP="00CF1DD3">
            <w:r w:rsidRPr="00F8552A">
              <w:t>Links</w:t>
            </w:r>
          </w:p>
        </w:tc>
      </w:tr>
      <w:tr w:rsidR="0065216A" w14:paraId="4B306602"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CF1DD3">
            <w:r>
              <w:t>What to look for:</w:t>
            </w:r>
          </w:p>
          <w:p w14:paraId="34A4BE62" w14:textId="144A21C0" w:rsidR="0065216A" w:rsidRPr="008E1E44" w:rsidRDefault="5BB12001" w:rsidP="008E1E44">
            <w:pPr>
              <w:pStyle w:val="ListBullet"/>
              <w:rPr>
                <w:rStyle w:val="Strong"/>
                <w:b w:val="0"/>
                <w:bCs w:val="0"/>
              </w:rPr>
            </w:pPr>
            <w:r w:rsidRPr="000F5C60">
              <w:t xml:space="preserve">Can students </w:t>
            </w:r>
            <w:r w:rsidR="0B904195" w:rsidRPr="000F5C60">
              <w:t>make connections between fractions and decimal notation for key benchmark values</w:t>
            </w:r>
            <w:r w:rsidR="00256EFB" w:rsidRPr="000F5C60">
              <w:t>?</w:t>
            </w:r>
            <w:r w:rsidRPr="000F5C60">
              <w:t xml:space="preserve"> </w:t>
            </w:r>
            <w:r w:rsidRPr="000F5C60">
              <w:rPr>
                <w:rStyle w:val="Strong"/>
              </w:rPr>
              <w:t>[</w:t>
            </w:r>
            <w:r w:rsidR="6150C439" w:rsidRPr="000F5C60">
              <w:rPr>
                <w:rStyle w:val="Strong"/>
              </w:rPr>
              <w:t>MAO-WM-01, MA2-RN-02</w:t>
            </w:r>
            <w:r w:rsidRPr="000F5C60">
              <w:rPr>
                <w:rStyle w:val="Strong"/>
              </w:rPr>
              <w:t>]</w:t>
            </w:r>
          </w:p>
        </w:tc>
        <w:tc>
          <w:tcPr>
            <w:tcW w:w="7280" w:type="dxa"/>
          </w:tcPr>
          <w:p w14:paraId="2F287CB6" w14:textId="77777777" w:rsidR="0065216A" w:rsidRDefault="0065216A" w:rsidP="00CF1DD3">
            <w:r>
              <w:t xml:space="preserve">Links to </w:t>
            </w:r>
            <w:hyperlink r:id="rId42" w:history="1">
              <w:r w:rsidRPr="0013142C">
                <w:rPr>
                  <w:rStyle w:val="Hyperlink"/>
                </w:rPr>
                <w:t>National Numeracy Learning Progressions</w:t>
              </w:r>
            </w:hyperlink>
            <w:r>
              <w:t xml:space="preserve"> (NNLP):</w:t>
            </w:r>
          </w:p>
          <w:p w14:paraId="3F45140E" w14:textId="5AB57AA4" w:rsidR="0065216A" w:rsidRPr="000F5C60" w:rsidRDefault="00256EFB" w:rsidP="00CF1DD3">
            <w:pPr>
              <w:pStyle w:val="ListBullet"/>
            </w:pPr>
            <w:r w:rsidRPr="000F5C60">
              <w:t>NPV6, NPV7</w:t>
            </w:r>
          </w:p>
          <w:p w14:paraId="4007B6D1" w14:textId="5A6CD8C3" w:rsidR="00256EFB" w:rsidRPr="000F5C60" w:rsidRDefault="00256EFB" w:rsidP="00CF1DD3">
            <w:pPr>
              <w:pStyle w:val="ListBullet"/>
            </w:pPr>
            <w:r w:rsidRPr="000F5C60">
              <w:t>InF6.</w:t>
            </w:r>
          </w:p>
          <w:p w14:paraId="581F30EE" w14:textId="2178F40A" w:rsidR="0065216A" w:rsidRDefault="0065216A" w:rsidP="00CF1DD3">
            <w:r>
              <w:t xml:space="preserve">Links to suggested </w:t>
            </w:r>
            <w:hyperlink r:id="rId43" w:history="1">
              <w:r w:rsidRPr="0013142C">
                <w:rPr>
                  <w:rStyle w:val="Hyperlink"/>
                </w:rPr>
                <w:t>Interview for Student Reasoning</w:t>
              </w:r>
            </w:hyperlink>
            <w:r>
              <w:t xml:space="preserve"> (IfSR) tasks:</w:t>
            </w:r>
          </w:p>
          <w:p w14:paraId="37B58EB4" w14:textId="01F7EA38" w:rsidR="0065216A" w:rsidRPr="000F5C60" w:rsidRDefault="5BB12001" w:rsidP="00CF1DD3">
            <w:pPr>
              <w:pStyle w:val="ListBullet"/>
            </w:pPr>
            <w:r w:rsidRPr="008E1E44">
              <w:rPr>
                <w:rStyle w:val="Strong"/>
                <w:b w:val="0"/>
                <w:bCs w:val="0"/>
              </w:rPr>
              <w:t>IfSR-NP</w:t>
            </w:r>
            <w:r w:rsidRPr="000F5C60">
              <w:t xml:space="preserve">: </w:t>
            </w:r>
            <w:r w:rsidR="00BD1212" w:rsidRPr="000F5C60">
              <w:t>4D</w:t>
            </w:r>
            <w:r w:rsidR="00FB3ACA" w:rsidRPr="000F5C60">
              <w:t>.3</w:t>
            </w:r>
            <w:r w:rsidR="008E0E62" w:rsidRPr="000F5C60">
              <w:t>.</w:t>
            </w:r>
          </w:p>
        </w:tc>
      </w:tr>
    </w:tbl>
    <w:p w14:paraId="1AC633AB" w14:textId="47FB5438" w:rsidR="0065216A" w:rsidRDefault="6247B751" w:rsidP="00CF1DD3">
      <w:pPr>
        <w:pStyle w:val="Heading2"/>
      </w:pPr>
      <w:bookmarkStart w:id="31" w:name="_Toc170315603"/>
      <w:r>
        <w:t>Core lesson</w:t>
      </w:r>
      <w:r w:rsidR="008E0E62">
        <w:t xml:space="preserve"> –</w:t>
      </w:r>
      <w:r>
        <w:t xml:space="preserve"> </w:t>
      </w:r>
      <w:r w:rsidR="008E0E62">
        <w:t>p</w:t>
      </w:r>
      <w:r w:rsidR="00BF4F24">
        <w:t>layground areas</w:t>
      </w:r>
      <w:r>
        <w:t xml:space="preserve"> – </w:t>
      </w:r>
      <w:r w:rsidR="00BF4F24">
        <w:t>4</w:t>
      </w:r>
      <w:r w:rsidR="0C1690AA">
        <w:t>0</w:t>
      </w:r>
      <w:r>
        <w:t xml:space="preserve"> minutes</w:t>
      </w:r>
      <w:bookmarkEnd w:id="31"/>
    </w:p>
    <w:p w14:paraId="40B8F1E6" w14:textId="77777777" w:rsidR="0065216A" w:rsidRDefault="0065216A" w:rsidP="00CF1DD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CF1DD3">
            <w:r w:rsidRPr="00616971">
              <w:lastRenderedPageBreak/>
              <w:t>Core concept learning intentions</w:t>
            </w:r>
          </w:p>
        </w:tc>
        <w:tc>
          <w:tcPr>
            <w:tcW w:w="7280" w:type="dxa"/>
          </w:tcPr>
          <w:p w14:paraId="2D0CC800" w14:textId="77777777" w:rsidR="0065216A" w:rsidRDefault="0065216A" w:rsidP="00CF1DD3">
            <w:r w:rsidRPr="00616971">
              <w:t>Core concept success criteria</w:t>
            </w:r>
          </w:p>
        </w:tc>
      </w:tr>
      <w:tr w:rsidR="0065216A" w14:paraId="292D4F81"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6247B751" w:rsidP="00CF1DD3">
            <w:r>
              <w:t>Students are learning to:</w:t>
            </w:r>
          </w:p>
          <w:p w14:paraId="0913CB35" w14:textId="7B7CEF51" w:rsidR="0065216A" w:rsidRPr="00844B75" w:rsidRDefault="5E3D7409" w:rsidP="00CF1DD3">
            <w:pPr>
              <w:pStyle w:val="ListBullet"/>
            </w:pPr>
            <w:r w:rsidRPr="00844B75">
              <w:t>represent and solve problems involving multiplication fact families</w:t>
            </w:r>
          </w:p>
          <w:p w14:paraId="1E131D89" w14:textId="7381D8ED" w:rsidR="0065216A" w:rsidRPr="00844B75" w:rsidRDefault="5E3D7409" w:rsidP="00CF1DD3">
            <w:pPr>
              <w:pStyle w:val="ListBullet"/>
            </w:pPr>
            <w:r w:rsidRPr="00844B75">
              <w:t>use square metres to measure and estimate the areas of rectangles</w:t>
            </w:r>
          </w:p>
          <w:p w14:paraId="332F2139" w14:textId="61665F4A" w:rsidR="0065216A" w:rsidRPr="009F7F0A" w:rsidRDefault="38DB29E2" w:rsidP="00CF1DD3">
            <w:pPr>
              <w:pStyle w:val="ListBullet"/>
            </w:pPr>
            <w:r w:rsidRPr="00844B75">
              <w:t>compare surfaces using familiar metric units of area.</w:t>
            </w:r>
          </w:p>
        </w:tc>
        <w:tc>
          <w:tcPr>
            <w:tcW w:w="7280" w:type="dxa"/>
          </w:tcPr>
          <w:p w14:paraId="321A660B" w14:textId="77777777" w:rsidR="0065216A" w:rsidRDefault="6247B751" w:rsidP="00CF1DD3">
            <w:r>
              <w:t>Students can:</w:t>
            </w:r>
          </w:p>
          <w:p w14:paraId="2E4AA8FE" w14:textId="036AD3CD" w:rsidR="0065216A" w:rsidRPr="00844B75" w:rsidRDefault="4A67F249" w:rsidP="00CF1DD3">
            <w:pPr>
              <w:pStyle w:val="ListBullet"/>
            </w:pPr>
            <w:r w:rsidRPr="00844B75">
              <w:t>describe multiplication problems using for each and times as many</w:t>
            </w:r>
          </w:p>
          <w:p w14:paraId="2F8DD17A" w14:textId="77777777" w:rsidR="00AF1E2C" w:rsidRPr="00844B75" w:rsidRDefault="008F27FC" w:rsidP="00CF1DD3">
            <w:pPr>
              <w:pStyle w:val="ListBullet"/>
            </w:pPr>
            <w:r w:rsidRPr="00844B75">
              <w:t>record areas in square metres using numerals and words</w:t>
            </w:r>
          </w:p>
          <w:p w14:paraId="59550BD1" w14:textId="77777777" w:rsidR="00DA5446" w:rsidRPr="00844B75" w:rsidRDefault="00AF1E2C" w:rsidP="00CF1DD3">
            <w:pPr>
              <w:pStyle w:val="ListBullet"/>
            </w:pPr>
            <w:r w:rsidRPr="00844B75">
              <w:t>estimate the areas of squares and rec</w:t>
            </w:r>
            <w:r w:rsidR="00DA5446" w:rsidRPr="00844B75">
              <w:t>tangles in square metres</w:t>
            </w:r>
          </w:p>
          <w:p w14:paraId="0284513D" w14:textId="7ABCC05B" w:rsidR="0065216A" w:rsidRPr="009F7F0A" w:rsidRDefault="4A67F249" w:rsidP="00CF1DD3">
            <w:pPr>
              <w:pStyle w:val="ListBullet"/>
            </w:pPr>
            <w:r w:rsidRPr="00844B75">
              <w:t>estimate before measuring to determine the larger of 2 rectangular areas in square metres.</w:t>
            </w:r>
          </w:p>
        </w:tc>
      </w:tr>
    </w:tbl>
    <w:p w14:paraId="44D75503" w14:textId="5E15284D" w:rsidR="00E7263C" w:rsidRDefault="00E7263C" w:rsidP="00CF1DD3">
      <w:pPr>
        <w:pStyle w:val="ListNumber"/>
        <w:rPr>
          <w:rFonts w:eastAsia="Arial"/>
          <w:color w:val="000000" w:themeColor="text1"/>
          <w:lang w:val="en-US"/>
        </w:rPr>
      </w:pPr>
      <w:r w:rsidRPr="00AF2986">
        <w:rPr>
          <w:rFonts w:eastAsia="Arial"/>
          <w:color w:val="000000" w:themeColor="text1"/>
          <w:lang w:val="en-US"/>
        </w:rPr>
        <w:t xml:space="preserve">Display </w:t>
      </w:r>
      <w:hyperlink w:anchor="_Resource_16_–" w:history="1">
        <w:r w:rsidRPr="00AF2986">
          <w:rPr>
            <w:rStyle w:val="Hyperlink"/>
            <w:rFonts w:eastAsia="Arial"/>
            <w:lang w:val="en-US"/>
          </w:rPr>
          <w:t xml:space="preserve">Resource </w:t>
        </w:r>
        <w:r w:rsidR="00AF2986" w:rsidRPr="00AF2986">
          <w:rPr>
            <w:rStyle w:val="Hyperlink"/>
            <w:rFonts w:eastAsia="Arial"/>
            <w:lang w:val="en-US"/>
          </w:rPr>
          <w:t>16</w:t>
        </w:r>
        <w:r w:rsidRPr="00AF2986">
          <w:rPr>
            <w:rStyle w:val="Hyperlink"/>
            <w:rFonts w:eastAsia="Arial"/>
            <w:lang w:val="en-US"/>
          </w:rPr>
          <w:t xml:space="preserve"> – units of measurement</w:t>
        </w:r>
      </w:hyperlink>
      <w:r w:rsidRPr="00AF2986">
        <w:rPr>
          <w:rFonts w:eastAsia="Arial"/>
          <w:color w:val="000000" w:themeColor="text1"/>
          <w:lang w:val="en-US"/>
        </w:rPr>
        <w:t>.</w:t>
      </w:r>
      <w:r>
        <w:rPr>
          <w:rFonts w:eastAsia="Arial"/>
          <w:color w:val="000000" w:themeColor="text1"/>
          <w:lang w:val="en-US"/>
        </w:rPr>
        <w:t xml:space="preserve"> Ask</w:t>
      </w:r>
      <w:r w:rsidR="00D02FF4">
        <w:rPr>
          <w:rFonts w:eastAsia="Arial"/>
          <w:color w:val="000000" w:themeColor="text1"/>
          <w:lang w:val="en-US"/>
        </w:rPr>
        <w:t xml:space="preserve"> the following questions</w:t>
      </w:r>
      <w:r>
        <w:rPr>
          <w:rFonts w:eastAsia="Arial"/>
          <w:color w:val="000000" w:themeColor="text1"/>
          <w:lang w:val="en-US"/>
        </w:rPr>
        <w:t>:</w:t>
      </w:r>
    </w:p>
    <w:p w14:paraId="54D9193B" w14:textId="6CD7ED6A" w:rsidR="00962A46" w:rsidRPr="00844B75" w:rsidRDefault="00E7263C" w:rsidP="00717EDB">
      <w:pPr>
        <w:pStyle w:val="ListBullet"/>
        <w:ind w:left="1134"/>
      </w:pPr>
      <w:r w:rsidRPr="00844B75">
        <w:t>What is similar? What is different?</w:t>
      </w:r>
    </w:p>
    <w:p w14:paraId="1BBEDEC1" w14:textId="170E9D68" w:rsidR="009F3515" w:rsidRPr="00844B75" w:rsidRDefault="009F3515" w:rsidP="00717EDB">
      <w:pPr>
        <w:pStyle w:val="ListBullet"/>
        <w:ind w:left="1134"/>
      </w:pPr>
      <w:r w:rsidRPr="00844B75">
        <w:t>When might square metres be used for measurement?</w:t>
      </w:r>
    </w:p>
    <w:p w14:paraId="70A8C761" w14:textId="7413B9BB" w:rsidR="00225DA4" w:rsidRPr="00844B75" w:rsidRDefault="00225DA4" w:rsidP="00717EDB">
      <w:pPr>
        <w:pStyle w:val="ListBullet"/>
        <w:ind w:left="1134"/>
      </w:pPr>
      <w:r w:rsidRPr="00844B75">
        <w:t>Are th</w:t>
      </w:r>
      <w:r w:rsidR="00426FA7" w:rsidRPr="00844B75">
        <w:t xml:space="preserve">ese images </w:t>
      </w:r>
      <w:r w:rsidR="00130E4B" w:rsidRPr="00844B75">
        <w:t>true to size?</w:t>
      </w:r>
      <w:r w:rsidR="00FA11C1" w:rsidRPr="00844B75">
        <w:t xml:space="preserve"> How do you know?</w:t>
      </w:r>
    </w:p>
    <w:p w14:paraId="60F7E997" w14:textId="576BF0C3" w:rsidR="00BD4C74" w:rsidRPr="008E7BEE" w:rsidRDefault="006B656D" w:rsidP="00CF1DD3">
      <w:pPr>
        <w:pStyle w:val="ListNumber"/>
      </w:pPr>
      <w:r>
        <w:rPr>
          <w:lang w:val="en-US"/>
        </w:rPr>
        <w:t>S</w:t>
      </w:r>
      <w:r w:rsidR="00621FA9">
        <w:rPr>
          <w:lang w:val="en-US"/>
        </w:rPr>
        <w:t xml:space="preserve">how students </w:t>
      </w:r>
      <w:r w:rsidR="008A3B27">
        <w:rPr>
          <w:lang w:val="en-US"/>
        </w:rPr>
        <w:t xml:space="preserve">the size of a </w:t>
      </w:r>
      <w:r w:rsidR="006C1026">
        <w:rPr>
          <w:lang w:val="en-US"/>
        </w:rPr>
        <w:t xml:space="preserve">square </w:t>
      </w:r>
      <w:r w:rsidR="006C1026" w:rsidRPr="008E7BEE">
        <w:t>metre</w:t>
      </w:r>
      <w:r>
        <w:rPr>
          <w:lang w:val="en-US"/>
        </w:rPr>
        <w:t xml:space="preserve"> by </w:t>
      </w:r>
      <w:r w:rsidRPr="008E7BEE">
        <w:t>using several metre rulers.</w:t>
      </w:r>
    </w:p>
    <w:p w14:paraId="7E411332" w14:textId="40BB49EC" w:rsidR="00115E7E" w:rsidRPr="00115E7E" w:rsidRDefault="004C35DB" w:rsidP="008743D7">
      <w:pPr>
        <w:pStyle w:val="ListNumber"/>
        <w:rPr>
          <w:lang w:val="en-US"/>
        </w:rPr>
      </w:pPr>
      <w:r w:rsidRPr="008E7BEE">
        <w:t xml:space="preserve">Explain to students that </w:t>
      </w:r>
      <w:r w:rsidR="00FB069C" w:rsidRPr="008E7BEE">
        <w:t xml:space="preserve">the school principal wants to know </w:t>
      </w:r>
      <w:r w:rsidR="00444174" w:rsidRPr="008E7BEE">
        <w:t>how</w:t>
      </w:r>
      <w:r w:rsidR="00FB069C" w:rsidRPr="008E7BEE">
        <w:t xml:space="preserve"> </w:t>
      </w:r>
      <w:r w:rsidR="007138A2" w:rsidRPr="008E7BEE">
        <w:t>to</w:t>
      </w:r>
      <w:r w:rsidR="0049126A" w:rsidRPr="008E7BEE">
        <w:t xml:space="preserve"> organi</w:t>
      </w:r>
      <w:r w:rsidR="001F1DC5" w:rsidRPr="008E7BEE">
        <w:t>s</w:t>
      </w:r>
      <w:r w:rsidR="0049126A" w:rsidRPr="008E7BEE">
        <w:t xml:space="preserve">e the class in different seating arrangements in the playground </w:t>
      </w:r>
      <w:r w:rsidR="00AF2926" w:rsidRPr="008E7BEE">
        <w:t xml:space="preserve">to take </w:t>
      </w:r>
      <w:r w:rsidR="00C74C13" w:rsidRPr="008E7BEE">
        <w:t xml:space="preserve">up different </w:t>
      </w:r>
      <w:r w:rsidR="002144CE" w:rsidRPr="008E7BEE">
        <w:t>areas. The</w:t>
      </w:r>
      <w:r w:rsidR="00AF7714" w:rsidRPr="008E7BEE">
        <w:t xml:space="preserve"> principal</w:t>
      </w:r>
      <w:r w:rsidR="00C74C13" w:rsidRPr="008E7BEE">
        <w:t xml:space="preserve"> want</w:t>
      </w:r>
      <w:r w:rsidR="00AF7714" w:rsidRPr="008E7BEE">
        <w:t>s</w:t>
      </w:r>
      <w:r w:rsidR="00C74C13" w:rsidRPr="008E7BEE">
        <w:t xml:space="preserve"> to compare the area taken up by a class when they</w:t>
      </w:r>
      <w:r w:rsidR="00C74C13">
        <w:rPr>
          <w:lang w:val="en-US"/>
        </w:rPr>
        <w:t xml:space="preserve"> are sitting in 2</w:t>
      </w:r>
      <w:r w:rsidR="002144CE">
        <w:rPr>
          <w:lang w:val="en-US"/>
        </w:rPr>
        <w:t>,</w:t>
      </w:r>
      <w:r w:rsidR="00C74C13">
        <w:rPr>
          <w:lang w:val="en-US"/>
        </w:rPr>
        <w:t xml:space="preserve"> 3, 4</w:t>
      </w:r>
      <w:r w:rsidR="002144CE">
        <w:rPr>
          <w:lang w:val="en-US"/>
        </w:rPr>
        <w:t xml:space="preserve"> and 5 rows.</w:t>
      </w:r>
    </w:p>
    <w:p w14:paraId="67BBB116" w14:textId="38434B58" w:rsidR="07EE90E4" w:rsidRPr="008743D7" w:rsidRDefault="00814F47" w:rsidP="008743D7">
      <w:pPr>
        <w:pStyle w:val="ListNumber"/>
      </w:pPr>
      <w:r w:rsidRPr="008743D7">
        <w:lastRenderedPageBreak/>
        <w:t xml:space="preserve">Take the class outside and seat them in 2 rows. Mark out the </w:t>
      </w:r>
      <w:r w:rsidR="003D42B8" w:rsidRPr="008743D7">
        <w:t xml:space="preserve">rectangular area taken up by the class using cones or </w:t>
      </w:r>
      <w:r w:rsidR="005F2076" w:rsidRPr="008743D7">
        <w:t>witches</w:t>
      </w:r>
      <w:r w:rsidR="007F304E">
        <w:t>’</w:t>
      </w:r>
      <w:r w:rsidR="003D42B8" w:rsidRPr="008743D7">
        <w:t xml:space="preserve"> hat</w:t>
      </w:r>
      <w:r w:rsidR="38FAAA1B" w:rsidRPr="008743D7">
        <w:t>s</w:t>
      </w:r>
      <w:r w:rsidR="003D42B8" w:rsidRPr="008743D7">
        <w:t xml:space="preserve"> on each of the 4 corners</w:t>
      </w:r>
      <w:r w:rsidR="00717EDB" w:rsidRPr="008743D7">
        <w:t xml:space="preserve"> (s</w:t>
      </w:r>
      <w:r w:rsidR="00F818C6" w:rsidRPr="008743D7">
        <w:t xml:space="preserve">ee </w:t>
      </w:r>
      <w:r w:rsidR="00F818C6" w:rsidRPr="008743D7">
        <w:rPr>
          <w:highlight w:val="yellow"/>
        </w:rPr>
        <w:fldChar w:fldCharType="begin"/>
      </w:r>
      <w:r w:rsidR="00F818C6" w:rsidRPr="008743D7">
        <w:instrText xml:space="preserve"> REF _Ref163051804 \h </w:instrText>
      </w:r>
      <w:r w:rsidR="00844B75" w:rsidRPr="008743D7">
        <w:rPr>
          <w:highlight w:val="yellow"/>
        </w:rPr>
        <w:instrText xml:space="preserve"> \* MERGEFORMAT </w:instrText>
      </w:r>
      <w:r w:rsidR="00F818C6" w:rsidRPr="008743D7">
        <w:rPr>
          <w:highlight w:val="yellow"/>
        </w:rPr>
      </w:r>
      <w:r w:rsidR="00F818C6" w:rsidRPr="008743D7">
        <w:rPr>
          <w:highlight w:val="yellow"/>
        </w:rPr>
        <w:fldChar w:fldCharType="separate"/>
      </w:r>
      <w:r w:rsidR="00176138" w:rsidRPr="008743D7">
        <w:t>Figure 3</w:t>
      </w:r>
      <w:r w:rsidR="00F818C6" w:rsidRPr="008743D7">
        <w:rPr>
          <w:highlight w:val="yellow"/>
        </w:rPr>
        <w:fldChar w:fldCharType="end"/>
      </w:r>
      <w:r w:rsidR="00717EDB" w:rsidRPr="008743D7">
        <w:t>)</w:t>
      </w:r>
      <w:r w:rsidR="00F818C6" w:rsidRPr="008743D7">
        <w:t>.</w:t>
      </w:r>
    </w:p>
    <w:p w14:paraId="53A71A36" w14:textId="388A782B" w:rsidR="00AF2986" w:rsidRPr="003D42B8" w:rsidRDefault="00F818C6" w:rsidP="00CF1DD3">
      <w:pPr>
        <w:pStyle w:val="Caption"/>
        <w:rPr>
          <w:rFonts w:eastAsia="Arial"/>
          <w:color w:val="000000" w:themeColor="text1"/>
          <w:lang w:val="en-US"/>
        </w:rPr>
      </w:pPr>
      <w:bookmarkStart w:id="32" w:name="_Ref163051804"/>
      <w:r>
        <w:t xml:space="preserve">Figure </w:t>
      </w:r>
      <w:r>
        <w:fldChar w:fldCharType="begin"/>
      </w:r>
      <w:r>
        <w:instrText xml:space="preserve"> SEQ Figure \* ARABIC </w:instrText>
      </w:r>
      <w:r>
        <w:fldChar w:fldCharType="separate"/>
      </w:r>
      <w:r w:rsidR="00176138">
        <w:rPr>
          <w:noProof/>
        </w:rPr>
        <w:t>3</w:t>
      </w:r>
      <w:r>
        <w:fldChar w:fldCharType="end"/>
      </w:r>
      <w:bookmarkEnd w:id="32"/>
      <w:r>
        <w:t xml:space="preserve"> </w:t>
      </w:r>
      <w:r w:rsidRPr="007C1785">
        <w:t>– area marked by cones</w:t>
      </w:r>
    </w:p>
    <w:p w14:paraId="3F8D2A57" w14:textId="3F78A11F" w:rsidR="003D42B8" w:rsidRDefault="00DF30FE" w:rsidP="00CF1DD3">
      <w:pPr>
        <w:pStyle w:val="ListNumber"/>
        <w:numPr>
          <w:ilvl w:val="0"/>
          <w:numId w:val="0"/>
        </w:numPr>
        <w:rPr>
          <w:rFonts w:eastAsia="Arial"/>
          <w:color w:val="000000" w:themeColor="text1"/>
          <w:lang w:val="en-US"/>
        </w:rPr>
      </w:pPr>
      <w:r w:rsidRPr="00DF30FE">
        <w:rPr>
          <w:rFonts w:eastAsia="Arial"/>
          <w:noProof/>
          <w:color w:val="000000" w:themeColor="text1"/>
          <w:lang w:val="en-US"/>
        </w:rPr>
        <w:drawing>
          <wp:inline distT="0" distB="0" distL="0" distR="0" wp14:anchorId="4CF179C6" wp14:editId="57A91A33">
            <wp:extent cx="3191320" cy="1428949"/>
            <wp:effectExtent l="0" t="0" r="9525" b="0"/>
            <wp:docPr id="668270280" name="Picture 1" descr="Two rows of students. Four cones have been placed at each corner of the area they are sitting with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70280" name="Picture 1" descr="Two rows of students. Four cones have been placed at each corner of the area they are sitting within. "/>
                    <pic:cNvPicPr/>
                  </pic:nvPicPr>
                  <pic:blipFill>
                    <a:blip r:embed="rId44"/>
                    <a:stretch>
                      <a:fillRect/>
                    </a:stretch>
                  </pic:blipFill>
                  <pic:spPr>
                    <a:xfrm>
                      <a:off x="0" y="0"/>
                      <a:ext cx="3191320" cy="1428949"/>
                    </a:xfrm>
                    <a:prstGeom prst="rect">
                      <a:avLst/>
                    </a:prstGeom>
                  </pic:spPr>
                </pic:pic>
              </a:graphicData>
            </a:graphic>
          </wp:inline>
        </w:drawing>
      </w:r>
    </w:p>
    <w:p w14:paraId="1F508C8F" w14:textId="11CA0133" w:rsidR="004D00BD" w:rsidRPr="007A654C" w:rsidRDefault="00853E19" w:rsidP="00CF1DD3">
      <w:pPr>
        <w:pStyle w:val="ListNumber"/>
      </w:pPr>
      <w:r w:rsidRPr="004D00BD">
        <w:rPr>
          <w:rFonts w:eastAsia="Calibri"/>
        </w:rPr>
        <w:t xml:space="preserve">Explain that the corners of </w:t>
      </w:r>
      <w:r w:rsidR="004D00BD" w:rsidRPr="004D00BD">
        <w:rPr>
          <w:rFonts w:eastAsia="Calibri"/>
        </w:rPr>
        <w:t>the</w:t>
      </w:r>
      <w:r w:rsidRPr="004D00BD">
        <w:rPr>
          <w:rFonts w:eastAsia="Calibri"/>
        </w:rPr>
        <w:t xml:space="preserve"> rectangular area are identified by the cones</w:t>
      </w:r>
      <w:r w:rsidR="004D00BD" w:rsidRPr="004D00BD">
        <w:rPr>
          <w:rFonts w:eastAsia="Calibri"/>
        </w:rPr>
        <w:t>. T</w:t>
      </w:r>
      <w:r w:rsidRPr="004D00BD">
        <w:rPr>
          <w:rFonts w:eastAsia="Calibri"/>
        </w:rPr>
        <w:t xml:space="preserve">he length and width of each rectangle </w:t>
      </w:r>
      <w:r w:rsidR="008E418D">
        <w:rPr>
          <w:rFonts w:eastAsia="Calibri"/>
        </w:rPr>
        <w:t xml:space="preserve">will </w:t>
      </w:r>
      <w:r w:rsidRPr="004D00BD">
        <w:rPr>
          <w:rFonts w:eastAsia="Calibri"/>
        </w:rPr>
        <w:t>need to be marked out with chalk.</w:t>
      </w:r>
      <w:r w:rsidR="004D00BD" w:rsidRPr="004D00BD">
        <w:rPr>
          <w:rFonts w:eastAsia="Calibri"/>
        </w:rPr>
        <w:t xml:space="preserve"> </w:t>
      </w:r>
      <w:r w:rsidR="004D00BD" w:rsidRPr="007A654C">
        <w:t xml:space="preserve">Demonstrate how to use metre rulers and chalk to mark out the outline of the </w:t>
      </w:r>
      <w:r w:rsidR="00584D03">
        <w:t xml:space="preserve">first </w:t>
      </w:r>
      <w:r w:rsidR="004D00BD" w:rsidRPr="007A654C">
        <w:t>rectangle.</w:t>
      </w:r>
    </w:p>
    <w:p w14:paraId="37124124" w14:textId="2295ECBE" w:rsidR="07EE90E4" w:rsidRDefault="002678C0" w:rsidP="00CF1DD3">
      <w:pPr>
        <w:pStyle w:val="ListNumber"/>
        <w:rPr>
          <w:rFonts w:eastAsia="Calibri"/>
        </w:rPr>
      </w:pPr>
      <w:r>
        <w:rPr>
          <w:rFonts w:eastAsia="Calibri"/>
        </w:rPr>
        <w:t xml:space="preserve">Repeat the same process for 3, 4 and 5 rows. </w:t>
      </w:r>
      <w:r w:rsidR="001F6F84">
        <w:rPr>
          <w:rFonts w:eastAsia="Calibri"/>
        </w:rPr>
        <w:t>Mark the corners of the rectangles with cones but don’t mark out the length and width</w:t>
      </w:r>
      <w:r w:rsidR="00EF3569">
        <w:rPr>
          <w:rFonts w:eastAsia="Calibri"/>
        </w:rPr>
        <w:t xml:space="preserve"> chalk lines.</w:t>
      </w:r>
    </w:p>
    <w:p w14:paraId="04A41067" w14:textId="77777777" w:rsidR="004320A9" w:rsidRDefault="004320A9" w:rsidP="00CF1DD3">
      <w:pPr>
        <w:pStyle w:val="ListNumber"/>
        <w:rPr>
          <w:rFonts w:eastAsia="Calibri"/>
        </w:rPr>
      </w:pPr>
      <w:r>
        <w:rPr>
          <w:rFonts w:eastAsia="Calibri"/>
        </w:rPr>
        <w:t>Label each area with a different letter, for example area A, B, C and D.</w:t>
      </w:r>
    </w:p>
    <w:p w14:paraId="4CCD0B8D" w14:textId="1DED95C4" w:rsidR="009779D6" w:rsidRDefault="009779D6" w:rsidP="00CF1DD3">
      <w:pPr>
        <w:pStyle w:val="ListNumber"/>
        <w:rPr>
          <w:rFonts w:eastAsia="Calibri"/>
        </w:rPr>
      </w:pPr>
      <w:r>
        <w:rPr>
          <w:rFonts w:eastAsia="Calibri"/>
        </w:rPr>
        <w:t>Ask</w:t>
      </w:r>
      <w:r w:rsidR="00114B3A">
        <w:rPr>
          <w:rFonts w:eastAsia="Calibri"/>
        </w:rPr>
        <w:t xml:space="preserve"> students to predict</w:t>
      </w:r>
      <w:r>
        <w:rPr>
          <w:rFonts w:eastAsia="Calibri"/>
        </w:rPr>
        <w:t>:</w:t>
      </w:r>
    </w:p>
    <w:p w14:paraId="7140EE12" w14:textId="77777777" w:rsidR="009779D6" w:rsidRPr="008F4F20" w:rsidRDefault="009779D6" w:rsidP="00717EDB">
      <w:pPr>
        <w:pStyle w:val="ListBullet"/>
        <w:ind w:left="1134"/>
      </w:pPr>
      <w:r w:rsidRPr="008F4F20">
        <w:t xml:space="preserve">Which of these </w:t>
      </w:r>
      <w:r>
        <w:t>rectangles</w:t>
      </w:r>
      <w:r w:rsidRPr="008F4F20">
        <w:t xml:space="preserve"> has the largest area?</w:t>
      </w:r>
    </w:p>
    <w:p w14:paraId="62FA1E2D" w14:textId="2740CB65" w:rsidR="009779D6" w:rsidRPr="008F4F20" w:rsidRDefault="009779D6" w:rsidP="00717EDB">
      <w:pPr>
        <w:pStyle w:val="ListBullet"/>
        <w:ind w:left="1134"/>
      </w:pPr>
      <w:r w:rsidRPr="008F4F20">
        <w:t xml:space="preserve">What do you estimate the area of each </w:t>
      </w:r>
      <w:r w:rsidR="00CD10F7">
        <w:t>rectangle</w:t>
      </w:r>
      <w:r w:rsidRPr="008F4F20">
        <w:t xml:space="preserve"> to be?</w:t>
      </w:r>
    </w:p>
    <w:p w14:paraId="30648515" w14:textId="77777777" w:rsidR="009779D6" w:rsidRPr="008F4F20" w:rsidRDefault="009779D6" w:rsidP="00717EDB">
      <w:pPr>
        <w:pStyle w:val="ListBullet"/>
        <w:ind w:left="1134"/>
      </w:pPr>
      <w:r w:rsidRPr="008F4F20">
        <w:t>Is your estimate reasonable? How do you know?</w:t>
      </w:r>
    </w:p>
    <w:p w14:paraId="1B523D37" w14:textId="77777777" w:rsidR="009779D6" w:rsidRDefault="009779D6" w:rsidP="00717EDB">
      <w:pPr>
        <w:pStyle w:val="ListBullet"/>
        <w:ind w:left="1134"/>
      </w:pPr>
      <w:r w:rsidRPr="008F4F20">
        <w:t>What unit of measurement would be used to record your estimate?</w:t>
      </w:r>
    </w:p>
    <w:p w14:paraId="6293E3AC" w14:textId="77777777" w:rsidR="00C019C8" w:rsidRDefault="00C019C8" w:rsidP="00CF1DD3">
      <w:pPr>
        <w:pStyle w:val="ListNumber"/>
      </w:pPr>
      <w:r>
        <w:lastRenderedPageBreak/>
        <w:t>Students record their estimates for each area on a whiteboard or in their student workbook. Ensure that students record areas using square metres.</w:t>
      </w:r>
    </w:p>
    <w:p w14:paraId="1FAD9242" w14:textId="67337DDC" w:rsidR="00723D31" w:rsidRPr="00C0170F" w:rsidRDefault="002A38A6" w:rsidP="00CF1DD3">
      <w:pPr>
        <w:pStyle w:val="ListNumber"/>
        <w:rPr>
          <w:rFonts w:eastAsia="Calibri"/>
        </w:rPr>
      </w:pPr>
      <w:r>
        <w:rPr>
          <w:rFonts w:eastAsia="Calibri"/>
        </w:rPr>
        <w:t xml:space="preserve">Provide </w:t>
      </w:r>
      <w:r w:rsidR="00BE5899">
        <w:rPr>
          <w:rFonts w:eastAsia="Calibri"/>
        </w:rPr>
        <w:t xml:space="preserve">small </w:t>
      </w:r>
      <w:r>
        <w:rPr>
          <w:rFonts w:eastAsia="Calibri"/>
        </w:rPr>
        <w:t xml:space="preserve">groups of students with a metre ruler and chalk. Allocate groups to the different </w:t>
      </w:r>
      <w:r w:rsidR="00667731">
        <w:rPr>
          <w:rFonts w:eastAsia="Calibri"/>
        </w:rPr>
        <w:t xml:space="preserve">rectangle </w:t>
      </w:r>
      <w:r>
        <w:rPr>
          <w:rFonts w:eastAsia="Calibri"/>
        </w:rPr>
        <w:t>areas</w:t>
      </w:r>
      <w:r w:rsidR="00A649AC">
        <w:rPr>
          <w:rFonts w:eastAsia="Calibri"/>
        </w:rPr>
        <w:t xml:space="preserve">. Students </w:t>
      </w:r>
      <w:r>
        <w:rPr>
          <w:rFonts w:eastAsia="Calibri"/>
        </w:rPr>
        <w:t xml:space="preserve">mark out the </w:t>
      </w:r>
      <w:r w:rsidR="00A649AC">
        <w:rPr>
          <w:rFonts w:eastAsia="Calibri"/>
        </w:rPr>
        <w:t>length and width</w:t>
      </w:r>
      <w:r w:rsidR="00BB5A50">
        <w:rPr>
          <w:rFonts w:eastAsia="Calibri"/>
        </w:rPr>
        <w:t>, measur</w:t>
      </w:r>
      <w:r w:rsidR="00B65705">
        <w:rPr>
          <w:rFonts w:eastAsia="Calibri"/>
        </w:rPr>
        <w:t>e</w:t>
      </w:r>
      <w:r w:rsidR="00BB5A50">
        <w:rPr>
          <w:rFonts w:eastAsia="Calibri"/>
        </w:rPr>
        <w:t xml:space="preserve"> the </w:t>
      </w:r>
      <w:r w:rsidR="00127C6B">
        <w:rPr>
          <w:rFonts w:eastAsia="Calibri"/>
        </w:rPr>
        <w:t>dimensions</w:t>
      </w:r>
      <w:r w:rsidR="0060039F">
        <w:rPr>
          <w:rFonts w:eastAsia="Calibri"/>
        </w:rPr>
        <w:t xml:space="preserve"> and calculate the area</w:t>
      </w:r>
      <w:r>
        <w:rPr>
          <w:rFonts w:eastAsia="Calibri"/>
        </w:rPr>
        <w:t xml:space="preserve">. </w:t>
      </w:r>
      <w:r w:rsidR="0061623A">
        <w:t xml:space="preserve">Encourage students to round their </w:t>
      </w:r>
      <w:r w:rsidR="00E31EF8">
        <w:t>measurements</w:t>
      </w:r>
      <w:r w:rsidR="0061623A">
        <w:t xml:space="preserve"> to the nearest metre when determining the area</w:t>
      </w:r>
      <w:r w:rsidR="00E31EF8">
        <w:t>.</w:t>
      </w:r>
    </w:p>
    <w:p w14:paraId="19B3D07C" w14:textId="77777777" w:rsidR="0065216A" w:rsidRDefault="0065216A" w:rsidP="00CF1DD3">
      <w:r w:rsidRPr="00D60A19">
        <w:t>This table details opportunities for differentiation</w:t>
      </w:r>
      <w:r>
        <w: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CF1DD3">
            <w:r w:rsidRPr="004127B5">
              <w:t>Too hard?</w:t>
            </w:r>
          </w:p>
        </w:tc>
        <w:tc>
          <w:tcPr>
            <w:tcW w:w="7280" w:type="dxa"/>
          </w:tcPr>
          <w:p w14:paraId="3AE64797" w14:textId="77777777" w:rsidR="0065216A" w:rsidRDefault="0065216A" w:rsidP="00CF1DD3">
            <w:r w:rsidRPr="004127B5">
              <w:t>Too easy?</w:t>
            </w:r>
          </w:p>
        </w:tc>
      </w:tr>
      <w:tr w:rsidR="0065216A" w14:paraId="3EA40926"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34524EA9" w:rsidR="0065216A" w:rsidRPr="00FE5887" w:rsidRDefault="0065216A" w:rsidP="00CF1DD3">
            <w:pPr>
              <w:rPr>
                <w:rFonts w:eastAsia="Calibri"/>
              </w:rPr>
            </w:pPr>
            <w:r>
              <w:t xml:space="preserve">Students cannot </w:t>
            </w:r>
            <w:r w:rsidR="00FE5887">
              <w:t>record areas in square metres using numerals and words.</w:t>
            </w:r>
          </w:p>
          <w:p w14:paraId="05980F0B" w14:textId="7C48A3A9" w:rsidR="0065216A" w:rsidRPr="008F4F20" w:rsidRDefault="00F671F9" w:rsidP="00CF1DD3">
            <w:pPr>
              <w:pStyle w:val="ListBullet"/>
            </w:pPr>
            <w:r w:rsidRPr="008F4F20">
              <w:t>Support students to</w:t>
            </w:r>
            <w:r w:rsidR="00F50225" w:rsidRPr="008F4F20">
              <w:t xml:space="preserve"> use a metre ruler and chalk to draw square metres </w:t>
            </w:r>
            <w:r w:rsidR="004E106C" w:rsidRPr="008F4F20">
              <w:t>inside each area.</w:t>
            </w:r>
          </w:p>
          <w:p w14:paraId="3585D0AB" w14:textId="09BB8B5A" w:rsidR="0065216A" w:rsidRDefault="00AE3951" w:rsidP="00CF1DD3">
            <w:pPr>
              <w:pStyle w:val="ListBullet"/>
            </w:pPr>
            <w:r w:rsidRPr="008F4F20">
              <w:t xml:space="preserve">Support students to </w:t>
            </w:r>
            <w:r w:rsidR="00294EEA" w:rsidRPr="008F4F20">
              <w:t>recognise the array structure</w:t>
            </w:r>
            <w:r w:rsidR="000D19F5" w:rsidRPr="008F4F20">
              <w:t xml:space="preserve"> within the </w:t>
            </w:r>
            <w:r w:rsidR="00E020DC" w:rsidRPr="008F4F20">
              <w:t>rectangle and use multiplicative strategies to determine the total area.</w:t>
            </w:r>
          </w:p>
        </w:tc>
        <w:tc>
          <w:tcPr>
            <w:tcW w:w="7280" w:type="dxa"/>
          </w:tcPr>
          <w:p w14:paraId="69A30862" w14:textId="22A26223" w:rsidR="0065216A" w:rsidRPr="00FE5887" w:rsidRDefault="0065216A" w:rsidP="00CF1DD3">
            <w:pPr>
              <w:rPr>
                <w:rFonts w:eastAsia="Calibri"/>
              </w:rPr>
            </w:pPr>
            <w:r>
              <w:t xml:space="preserve">Students can </w:t>
            </w:r>
            <w:r w:rsidR="00FE5887">
              <w:t>record areas in square metres using numerals and words.</w:t>
            </w:r>
          </w:p>
          <w:p w14:paraId="55F54D51" w14:textId="4F654D05" w:rsidR="0065216A" w:rsidRDefault="004E333E" w:rsidP="00717EDB">
            <w:pPr>
              <w:pStyle w:val="ListBullet"/>
            </w:pPr>
            <w:r w:rsidRPr="008F4F20">
              <w:t xml:space="preserve">Ask students to </w:t>
            </w:r>
            <w:r w:rsidR="00F65488" w:rsidRPr="008F4F20">
              <w:t>determine</w:t>
            </w:r>
            <w:r w:rsidRPr="008F4F20">
              <w:t xml:space="preserve"> </w:t>
            </w:r>
            <w:r w:rsidR="005F2F28" w:rsidRPr="008F4F20">
              <w:t xml:space="preserve">other possible dimensions for </w:t>
            </w:r>
            <w:r w:rsidR="00160BAD" w:rsidRPr="008F4F20">
              <w:t xml:space="preserve">a quadrilateral </w:t>
            </w:r>
            <w:r w:rsidR="00D72C45" w:rsidRPr="008F4F20">
              <w:t xml:space="preserve">that </w:t>
            </w:r>
            <w:r w:rsidR="005377FA" w:rsidRPr="008F4F20">
              <w:t xml:space="preserve">covers </w:t>
            </w:r>
            <w:r w:rsidR="00AB07CB" w:rsidRPr="008F4F20">
              <w:t>a square metre.</w:t>
            </w:r>
          </w:p>
        </w:tc>
      </w:tr>
    </w:tbl>
    <w:p w14:paraId="35FFBFC9" w14:textId="3775DC11" w:rsidR="0065216A" w:rsidRPr="00F13813" w:rsidRDefault="6247B751" w:rsidP="00CF1DD3">
      <w:pPr>
        <w:pStyle w:val="Heading2"/>
      </w:pPr>
      <w:bookmarkStart w:id="33" w:name="_Toc170315604"/>
      <w:r>
        <w:t xml:space="preserve">Discuss and connect the mathematics – </w:t>
      </w:r>
      <w:r w:rsidR="03B857D0">
        <w:t>1</w:t>
      </w:r>
      <w:r w:rsidR="3DA79EFB">
        <w:t>0</w:t>
      </w:r>
      <w:r w:rsidR="00970F33">
        <w:t xml:space="preserve"> </w:t>
      </w:r>
      <w:r>
        <w:t>minutes</w:t>
      </w:r>
      <w:bookmarkEnd w:id="33"/>
    </w:p>
    <w:p w14:paraId="51D55CC6" w14:textId="0F54C3F0" w:rsidR="0D7127FF" w:rsidRDefault="00E52F6F" w:rsidP="00CF1DD3">
      <w:pPr>
        <w:pStyle w:val="ListNumber"/>
        <w:rPr>
          <w:rFonts w:eastAsia="Arial"/>
          <w:color w:val="000000" w:themeColor="text1"/>
          <w:lang w:val="en-US"/>
        </w:rPr>
      </w:pPr>
      <w:r>
        <w:rPr>
          <w:rFonts w:eastAsia="Arial"/>
          <w:color w:val="000000" w:themeColor="text1"/>
        </w:rPr>
        <w:t xml:space="preserve">Gather students together. </w:t>
      </w:r>
      <w:r w:rsidR="0D7127FF" w:rsidRPr="52ED6E14">
        <w:rPr>
          <w:rFonts w:eastAsia="Arial"/>
          <w:color w:val="000000" w:themeColor="text1"/>
        </w:rPr>
        <w:t>Ask</w:t>
      </w:r>
      <w:r w:rsidR="007137ED">
        <w:rPr>
          <w:rFonts w:eastAsia="Arial"/>
          <w:color w:val="000000" w:themeColor="text1"/>
        </w:rPr>
        <w:t xml:space="preserve"> the following questions</w:t>
      </w:r>
      <w:r w:rsidR="0D7127FF" w:rsidRPr="52ED6E14">
        <w:rPr>
          <w:rFonts w:eastAsia="Arial"/>
          <w:color w:val="000000" w:themeColor="text1"/>
        </w:rPr>
        <w:t>:</w:t>
      </w:r>
    </w:p>
    <w:p w14:paraId="1CC5ED84" w14:textId="5A284C5E" w:rsidR="5CC70C28" w:rsidRPr="008F4F20" w:rsidRDefault="00E52F6F" w:rsidP="00717EDB">
      <w:pPr>
        <w:pStyle w:val="ListBullet"/>
        <w:ind w:left="1134"/>
      </w:pPr>
      <w:r w:rsidRPr="008F4F20">
        <w:lastRenderedPageBreak/>
        <w:t xml:space="preserve">How did the actual measurements </w:t>
      </w:r>
      <w:r w:rsidR="00970F33" w:rsidRPr="008F4F20">
        <w:t>compare to your estimation</w:t>
      </w:r>
      <w:r w:rsidR="5E0AE909" w:rsidRPr="008F4F20">
        <w:t>?</w:t>
      </w:r>
    </w:p>
    <w:p w14:paraId="0C7F6914" w14:textId="6250D646" w:rsidR="0031637B" w:rsidRPr="008F4F20" w:rsidRDefault="00A31451" w:rsidP="00717EDB">
      <w:pPr>
        <w:pStyle w:val="ListBullet"/>
        <w:ind w:left="1134"/>
      </w:pPr>
      <w:r>
        <w:t xml:space="preserve">What did you do to ensure the </w:t>
      </w:r>
      <w:r w:rsidR="00300FD7" w:rsidRPr="008F4F20">
        <w:t>accura</w:t>
      </w:r>
      <w:r>
        <w:t xml:space="preserve">cy of </w:t>
      </w:r>
      <w:r w:rsidR="00300FD7" w:rsidRPr="008F4F20">
        <w:t xml:space="preserve">your </w:t>
      </w:r>
      <w:r w:rsidR="001D0A98" w:rsidRPr="008F4F20">
        <w:t>measurements</w:t>
      </w:r>
      <w:r w:rsidR="00300FD7" w:rsidRPr="008F4F20">
        <w:t>?</w:t>
      </w:r>
    </w:p>
    <w:p w14:paraId="399BC0A9" w14:textId="45D1AC2B" w:rsidR="00F57070" w:rsidRPr="008F4F20" w:rsidRDefault="00131D38" w:rsidP="00717EDB">
      <w:pPr>
        <w:pStyle w:val="ListBullet"/>
        <w:ind w:left="1134"/>
      </w:pPr>
      <w:r w:rsidRPr="008F4F20">
        <w:t>Were the</w:t>
      </w:r>
      <w:r w:rsidR="00E462B4" w:rsidRPr="008F4F20">
        <w:t xml:space="preserve"> areas covered by students </w:t>
      </w:r>
      <w:r w:rsidRPr="008F4F20">
        <w:t>sitting in different arrangements similar in size?</w:t>
      </w:r>
      <w:r w:rsidR="00A45949" w:rsidRPr="008F4F20">
        <w:t xml:space="preserve"> Why? (The different areas should be similar in size as each student sitting down</w:t>
      </w:r>
      <w:r w:rsidR="00412658" w:rsidRPr="008F4F20">
        <w:t xml:space="preserve"> should take up approximately the same area</w:t>
      </w:r>
      <w:r w:rsidR="00F57070" w:rsidRPr="008F4F20">
        <w:t xml:space="preserve"> regardless of </w:t>
      </w:r>
      <w:r w:rsidR="00D466C2">
        <w:t xml:space="preserve">the </w:t>
      </w:r>
      <w:r w:rsidR="00F57070" w:rsidRPr="008F4F20">
        <w:t>arrangement.)</w:t>
      </w:r>
    </w:p>
    <w:p w14:paraId="7D3CE0E6" w14:textId="2BB136EC" w:rsidR="5E1D2FD6" w:rsidRDefault="5E1D2FD6" w:rsidP="00CF1DD3">
      <w:pPr>
        <w:pStyle w:val="Heading2"/>
        <w:rPr>
          <w:rFonts w:eastAsia="Calibri"/>
          <w:b/>
          <w:bCs w:val="0"/>
          <w:color w:val="000000" w:themeColor="text1"/>
          <w:sz w:val="24"/>
          <w:szCs w:val="24"/>
          <w:lang w:val="en-US"/>
        </w:rPr>
      </w:pPr>
      <w:bookmarkStart w:id="34" w:name="_Toc170315605"/>
      <w:r>
        <w:t xml:space="preserve">Consolidation </w:t>
      </w:r>
      <w:r w:rsidR="16907CBB">
        <w:t xml:space="preserve">and meaningful practice </w:t>
      </w:r>
      <w:r>
        <w:t>– 10 minutes</w:t>
      </w:r>
      <w:bookmarkEnd w:id="34"/>
    </w:p>
    <w:p w14:paraId="32B2887E" w14:textId="519B0FA7" w:rsidR="5E1D2FD6" w:rsidRDefault="5E1D2FD6" w:rsidP="1689DBCE">
      <w:pPr>
        <w:pStyle w:val="ListNumber"/>
      </w:pPr>
      <w:r>
        <w:t xml:space="preserve">Pose the following problem to students: </w:t>
      </w:r>
      <w:r w:rsidR="00486DE7">
        <w:t xml:space="preserve">Five </w:t>
      </w:r>
      <w:r>
        <w:t>classes want to sit in the playground for assembly. Is there enough space for each clas</w:t>
      </w:r>
      <w:r w:rsidR="005F4DA7">
        <w:t>s</w:t>
      </w:r>
      <w:r>
        <w:t xml:space="preserve"> if the playground has an area of 100 square metres?</w:t>
      </w:r>
    </w:p>
    <w:p w14:paraId="19F30928" w14:textId="0091B0BE" w:rsidR="5E1D2FD6" w:rsidRDefault="5E1D2FD6" w:rsidP="1689DBCE">
      <w:pPr>
        <w:pStyle w:val="ListNumber"/>
      </w:pPr>
      <w:r>
        <w:t>Students turn and talk with a partner to answer this problem based on the measurements from the lesson.</w:t>
      </w:r>
    </w:p>
    <w:p w14:paraId="1CC7DF2E" w14:textId="70361F7E" w:rsidR="5E1D2FD6" w:rsidRDefault="5E1D2FD6" w:rsidP="1689DBCE">
      <w:pPr>
        <w:pStyle w:val="ListNumber"/>
      </w:pPr>
      <w:r>
        <w:t>Pose the following problem to students: How much space would a class that was 3 times as large as ours take up in the playground?</w:t>
      </w:r>
    </w:p>
    <w:p w14:paraId="64EA183B" w14:textId="555A587E" w:rsidR="00234F15" w:rsidRDefault="00234F15" w:rsidP="00234F15">
      <w:pPr>
        <w:pStyle w:val="ListNumber"/>
      </w:pPr>
      <w:r>
        <w:t>Students turn and talk with a partner to answer this problem based on the measurements from the lesson.</w:t>
      </w:r>
    </w:p>
    <w:p w14:paraId="2EE2BE62"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0083A3F"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 w:rsidRPr="00F8552A">
              <w:t>Assessment opportunities</w:t>
            </w:r>
          </w:p>
        </w:tc>
        <w:tc>
          <w:tcPr>
            <w:tcW w:w="7280" w:type="dxa"/>
          </w:tcPr>
          <w:p w14:paraId="7FD0959A" w14:textId="77777777" w:rsidR="0065216A" w:rsidRDefault="0065216A">
            <w:r w:rsidRPr="00F8552A">
              <w:t>Links</w:t>
            </w:r>
          </w:p>
        </w:tc>
      </w:tr>
      <w:tr w:rsidR="0065216A" w14:paraId="4C50AA78"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Default="6247B751">
            <w:r>
              <w:t>What to look for:</w:t>
            </w:r>
          </w:p>
          <w:p w14:paraId="17F5A22A" w14:textId="41855559" w:rsidR="0065216A" w:rsidRPr="00786970" w:rsidRDefault="16D328AD" w:rsidP="00786970">
            <w:pPr>
              <w:pStyle w:val="ListBullet"/>
            </w:pPr>
            <w:r w:rsidRPr="00786970">
              <w:t>Can students describe multiplication problems using for each and times as many</w:t>
            </w:r>
            <w:r w:rsidR="78F4797B" w:rsidRPr="00786970">
              <w:t>?</w:t>
            </w:r>
            <w:r w:rsidRPr="00786970">
              <w:t xml:space="preserve"> </w:t>
            </w:r>
            <w:r w:rsidRPr="00786970">
              <w:rPr>
                <w:rStyle w:val="Strong"/>
              </w:rPr>
              <w:t>[MAO-WM-01, MA2-MR-01]</w:t>
            </w:r>
          </w:p>
          <w:p w14:paraId="0147FF66" w14:textId="7D4B5D8B" w:rsidR="0065216A" w:rsidRPr="00786970" w:rsidRDefault="16D328AD" w:rsidP="00786970">
            <w:pPr>
              <w:pStyle w:val="ListBullet"/>
            </w:pPr>
            <w:r w:rsidRPr="00786970">
              <w:lastRenderedPageBreak/>
              <w:t xml:space="preserve">Can students </w:t>
            </w:r>
            <w:r w:rsidR="000A68E6" w:rsidRPr="00786970">
              <w:t>record areas in square metres using numerals and words</w:t>
            </w:r>
            <w:r w:rsidR="1067D473" w:rsidRPr="00786970">
              <w:t>?</w:t>
            </w:r>
            <w:r w:rsidRPr="00786970">
              <w:rPr>
                <w:rStyle w:val="Strong"/>
                <w:b w:val="0"/>
                <w:bCs w:val="0"/>
              </w:rPr>
              <w:t xml:space="preserve"> </w:t>
            </w:r>
            <w:r w:rsidRPr="00786970">
              <w:rPr>
                <w:rStyle w:val="Strong"/>
              </w:rPr>
              <w:t>[MAO-WM-01, MA2-2DS-03]</w:t>
            </w:r>
          </w:p>
          <w:p w14:paraId="1EF49F01" w14:textId="064EEB8F" w:rsidR="0065216A" w:rsidRPr="00786970" w:rsidRDefault="16D328AD" w:rsidP="00786970">
            <w:pPr>
              <w:pStyle w:val="ListBullet"/>
            </w:pPr>
            <w:r w:rsidRPr="00786970">
              <w:t xml:space="preserve">Can students </w:t>
            </w:r>
            <w:r w:rsidR="000A68E6" w:rsidRPr="00786970">
              <w:t>estimate the areas of squares and rectangles in square metres</w:t>
            </w:r>
            <w:r w:rsidRPr="00786970">
              <w:t xml:space="preserve">? </w:t>
            </w:r>
            <w:r w:rsidRPr="00786970">
              <w:rPr>
                <w:rStyle w:val="Strong"/>
              </w:rPr>
              <w:t>[MAO-WM-01, MA2-2DS-03]</w:t>
            </w:r>
          </w:p>
          <w:p w14:paraId="24B9BAA9" w14:textId="676326FF" w:rsidR="000A68E6" w:rsidRPr="000A68E6" w:rsidRDefault="16D328AD" w:rsidP="00786970">
            <w:pPr>
              <w:pStyle w:val="ListBullet"/>
              <w:rPr>
                <w:rFonts w:eastAsia="Calibri"/>
              </w:rPr>
            </w:pPr>
            <w:r w:rsidRPr="00786970">
              <w:t>Can students estimate before measuring to determine the larger of 2 rectangular areas in square metres?</w:t>
            </w:r>
            <w:r w:rsidRPr="00786970">
              <w:rPr>
                <w:rStyle w:val="Strong"/>
                <w:b w:val="0"/>
                <w:bCs w:val="0"/>
              </w:rPr>
              <w:t xml:space="preserve"> </w:t>
            </w:r>
            <w:r w:rsidR="00717EDB">
              <w:rPr>
                <w:rStyle w:val="Strong"/>
                <w:b w:val="0"/>
                <w:bCs w:val="0"/>
              </w:rPr>
              <w:br/>
            </w:r>
            <w:r w:rsidRPr="00786970">
              <w:rPr>
                <w:rStyle w:val="Strong"/>
              </w:rPr>
              <w:t>[MAO-WM-01 MA2-2DS-03]</w:t>
            </w:r>
          </w:p>
        </w:tc>
        <w:tc>
          <w:tcPr>
            <w:tcW w:w="7280" w:type="dxa"/>
          </w:tcPr>
          <w:p w14:paraId="043AAA7B" w14:textId="77777777" w:rsidR="0065216A" w:rsidRDefault="0065216A">
            <w:r>
              <w:lastRenderedPageBreak/>
              <w:t xml:space="preserve">Links to </w:t>
            </w:r>
            <w:hyperlink r:id="rId45" w:history="1">
              <w:r w:rsidRPr="0013142C">
                <w:rPr>
                  <w:rStyle w:val="Hyperlink"/>
                </w:rPr>
                <w:t>National Numeracy Learning Progressions</w:t>
              </w:r>
            </w:hyperlink>
            <w:r>
              <w:t xml:space="preserve"> (NNLP):</w:t>
            </w:r>
          </w:p>
          <w:p w14:paraId="59AAF64A" w14:textId="56863C3C" w:rsidR="0065216A" w:rsidRPr="00786970" w:rsidRDefault="00B16FE9" w:rsidP="00786970">
            <w:pPr>
              <w:pStyle w:val="ListBullet"/>
            </w:pPr>
            <w:r w:rsidRPr="00786970">
              <w:t>MuS5</w:t>
            </w:r>
          </w:p>
          <w:p w14:paraId="30B28979" w14:textId="699E309F" w:rsidR="0065216A" w:rsidRDefault="000A5CFA" w:rsidP="00717EDB">
            <w:pPr>
              <w:pStyle w:val="ListBullet"/>
            </w:pPr>
            <w:r w:rsidRPr="00786970">
              <w:lastRenderedPageBreak/>
              <w:t>UuM5, UuM</w:t>
            </w:r>
            <w:r w:rsidR="003C237A" w:rsidRPr="00786970">
              <w:t>6, UuM7.</w:t>
            </w:r>
          </w:p>
        </w:tc>
      </w:tr>
    </w:tbl>
    <w:p w14:paraId="75C910D3" w14:textId="77777777" w:rsidR="0065216A" w:rsidRDefault="0065216A">
      <w:pPr>
        <w:spacing w:before="0" w:after="160" w:line="259" w:lineRule="auto"/>
      </w:pPr>
      <w:r>
        <w:lastRenderedPageBreak/>
        <w:br w:type="page"/>
      </w:r>
    </w:p>
    <w:p w14:paraId="6BA10834" w14:textId="6F73927F" w:rsidR="0065216A" w:rsidRDefault="0065216A" w:rsidP="00CF1DD3">
      <w:pPr>
        <w:pStyle w:val="Heading1"/>
      </w:pPr>
      <w:bookmarkStart w:id="35" w:name="_Lesson_6"/>
      <w:bookmarkStart w:id="36" w:name="_Toc170315606"/>
      <w:bookmarkEnd w:id="35"/>
      <w:r>
        <w:lastRenderedPageBreak/>
        <w:t>Lesson 6</w:t>
      </w:r>
      <w:bookmarkEnd w:id="36"/>
    </w:p>
    <w:p w14:paraId="1BC4A0D0" w14:textId="5DF549EB" w:rsidR="0065216A" w:rsidRDefault="0065216A" w:rsidP="00CF1DD3">
      <w:pPr>
        <w:pStyle w:val="FeatureBox3"/>
      </w:pPr>
      <w:r w:rsidRPr="00D74AB8">
        <w:rPr>
          <w:rStyle w:val="Strong"/>
        </w:rPr>
        <w:t>Core concept</w:t>
      </w:r>
      <w:r w:rsidR="00D77653">
        <w:t>:</w:t>
      </w:r>
      <w:r w:rsidR="00F71AA5">
        <w:t xml:space="preserve"> v</w:t>
      </w:r>
      <w:r w:rsidR="00DC1254" w:rsidRPr="00DC1254">
        <w:t>olume relates to the measurement of three-dimensional space</w:t>
      </w:r>
      <w:r>
        <w:t>.</w:t>
      </w:r>
    </w:p>
    <w:p w14:paraId="615A1105" w14:textId="6C1C7462" w:rsidR="0065216A" w:rsidRDefault="0065216A" w:rsidP="00CF1DD3">
      <w:pPr>
        <w:pStyle w:val="Heading2"/>
      </w:pPr>
      <w:bookmarkStart w:id="37" w:name="_Toc170315607"/>
      <w:r>
        <w:t>Daily number sense</w:t>
      </w:r>
      <w:r w:rsidR="00F71AA5">
        <w:t xml:space="preserve"> – c</w:t>
      </w:r>
      <w:r w:rsidR="6681409B">
        <w:t>omparing decimal heights</w:t>
      </w:r>
      <w:r>
        <w:t xml:space="preserve"> – </w:t>
      </w:r>
      <w:r w:rsidR="0409CFBC">
        <w:t>10</w:t>
      </w:r>
      <w:r>
        <w:t xml:space="preserve"> minutes</w:t>
      </w:r>
      <w:bookmarkEnd w:id="37"/>
    </w:p>
    <w:p w14:paraId="574BD544" w14:textId="77777777" w:rsidR="0065216A" w:rsidRDefault="0065216A" w:rsidP="00CF1DD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CF1DD3">
            <w:r w:rsidRPr="005864AB">
              <w:t>Daily number sense learning intention</w:t>
            </w:r>
          </w:p>
        </w:tc>
        <w:tc>
          <w:tcPr>
            <w:tcW w:w="7280" w:type="dxa"/>
          </w:tcPr>
          <w:p w14:paraId="50F83775" w14:textId="77777777" w:rsidR="0065216A" w:rsidRDefault="0065216A" w:rsidP="00CF1DD3">
            <w:r w:rsidRPr="005864AB">
              <w:t>Daily number sense success criteria</w:t>
            </w:r>
          </w:p>
        </w:tc>
      </w:tr>
      <w:tr w:rsidR="0065216A" w14:paraId="3B7B7EA8"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CF1DD3">
            <w:r>
              <w:t>Students are learning to:</w:t>
            </w:r>
          </w:p>
          <w:p w14:paraId="287B354B" w14:textId="6C0F5340" w:rsidR="0065216A" w:rsidRPr="009F7F0A" w:rsidRDefault="0525A4F6" w:rsidP="00CF1DD3">
            <w:pPr>
              <w:pStyle w:val="ListBullet"/>
            </w:pPr>
            <w:r>
              <w:t>make connections between fractions and decimal notation</w:t>
            </w:r>
            <w:r w:rsidR="5BB12001">
              <w:t>.</w:t>
            </w:r>
          </w:p>
        </w:tc>
        <w:tc>
          <w:tcPr>
            <w:tcW w:w="7280" w:type="dxa"/>
          </w:tcPr>
          <w:p w14:paraId="19B84CC6" w14:textId="77777777" w:rsidR="0065216A" w:rsidRDefault="0065216A" w:rsidP="00CF1DD3">
            <w:r>
              <w:t>Students can:</w:t>
            </w:r>
          </w:p>
          <w:p w14:paraId="4E660931" w14:textId="10ECA56A" w:rsidR="0065216A" w:rsidRPr="009F7F0A" w:rsidRDefault="4B0CABFF" w:rsidP="00CF1DD3">
            <w:pPr>
              <w:pStyle w:val="ListBullet"/>
            </w:pPr>
            <w:r>
              <w:t>compare and order decimals of up to 2 decimal places</w:t>
            </w:r>
            <w:r w:rsidR="5BB12001">
              <w:t>.</w:t>
            </w:r>
          </w:p>
        </w:tc>
      </w:tr>
    </w:tbl>
    <w:p w14:paraId="0BB6D56A" w14:textId="42EF040D" w:rsidR="0065216A" w:rsidRPr="002C288C" w:rsidRDefault="7F618A46" w:rsidP="00CF1DD3">
      <w:pPr>
        <w:pStyle w:val="ListNumber"/>
        <w:numPr>
          <w:ilvl w:val="0"/>
          <w:numId w:val="16"/>
        </w:numPr>
      </w:pPr>
      <w:r>
        <w:t xml:space="preserve">Display </w:t>
      </w:r>
      <w:hyperlink w:anchor="_Resource_17_–" w:history="1">
        <w:r w:rsidRPr="00230079">
          <w:rPr>
            <w:rStyle w:val="Hyperlink"/>
          </w:rPr>
          <w:t xml:space="preserve">Resource </w:t>
        </w:r>
        <w:r w:rsidR="00230079" w:rsidRPr="00230079">
          <w:rPr>
            <w:rStyle w:val="Hyperlink"/>
          </w:rPr>
          <w:t>17</w:t>
        </w:r>
        <w:r w:rsidR="00727DC3" w:rsidRPr="00230079">
          <w:rPr>
            <w:rStyle w:val="Hyperlink"/>
          </w:rPr>
          <w:t xml:space="preserve"> – d</w:t>
        </w:r>
        <w:r w:rsidRPr="00230079">
          <w:rPr>
            <w:rStyle w:val="Hyperlink"/>
          </w:rPr>
          <w:t xml:space="preserve">ecimal height </w:t>
        </w:r>
        <w:r w:rsidR="22CC7DA9" w:rsidRPr="00230079">
          <w:rPr>
            <w:rStyle w:val="Hyperlink"/>
          </w:rPr>
          <w:t>fight</w:t>
        </w:r>
      </w:hyperlink>
      <w:r w:rsidR="0065216A" w:rsidRPr="00230079">
        <w:t>.</w:t>
      </w:r>
      <w:r w:rsidR="5E946CA1" w:rsidRPr="00230079">
        <w:t xml:space="preserve"> As</w:t>
      </w:r>
      <w:r w:rsidR="00727DC3" w:rsidRPr="00230079">
        <w:t>k</w:t>
      </w:r>
      <w:r w:rsidR="00F7768C">
        <w:t xml:space="preserve"> the following </w:t>
      </w:r>
      <w:r w:rsidR="002F2945">
        <w:t>questions</w:t>
      </w:r>
      <w:r w:rsidR="5E946CA1" w:rsidRPr="00230079">
        <w:t>:</w:t>
      </w:r>
    </w:p>
    <w:p w14:paraId="44387971" w14:textId="14B34A41" w:rsidR="0065216A" w:rsidRPr="00C87746" w:rsidRDefault="4096D5E7" w:rsidP="00717EDB">
      <w:pPr>
        <w:pStyle w:val="ListBullet"/>
        <w:ind w:left="1134"/>
      </w:pPr>
      <w:r w:rsidRPr="00C87746">
        <w:t>Who is correct? How do you know?</w:t>
      </w:r>
    </w:p>
    <w:p w14:paraId="5986B9A6" w14:textId="29A48EF6" w:rsidR="0065216A" w:rsidRPr="00C87746" w:rsidRDefault="4096D5E7" w:rsidP="00717EDB">
      <w:pPr>
        <w:pStyle w:val="ListBullet"/>
        <w:ind w:left="1134"/>
      </w:pPr>
      <w:r w:rsidRPr="00C87746">
        <w:t>Wh</w:t>
      </w:r>
      <w:r w:rsidR="79DD68C2" w:rsidRPr="00C87746">
        <w:t>at</w:t>
      </w:r>
      <w:r w:rsidRPr="00C87746">
        <w:t xml:space="preserve"> </w:t>
      </w:r>
      <w:r w:rsidR="03A30757" w:rsidRPr="00C87746">
        <w:t xml:space="preserve">misconceptions about decimals might </w:t>
      </w:r>
      <w:r w:rsidR="009A7CCE" w:rsidRPr="00C87746">
        <w:t>Rose</w:t>
      </w:r>
      <w:r w:rsidR="03A30757" w:rsidRPr="00C87746">
        <w:t xml:space="preserve"> have? How could you explain this to her?</w:t>
      </w:r>
    </w:p>
    <w:p w14:paraId="002609F2" w14:textId="391A6A08" w:rsidR="0065216A" w:rsidRPr="00C87746" w:rsidRDefault="5903A312" w:rsidP="00717EDB">
      <w:pPr>
        <w:pStyle w:val="ListBullet"/>
        <w:ind w:left="1134"/>
      </w:pPr>
      <w:r w:rsidRPr="00C87746">
        <w:t xml:space="preserve">What is the difference between </w:t>
      </w:r>
      <w:r w:rsidR="00283D21" w:rsidRPr="00C87746">
        <w:t>Martine</w:t>
      </w:r>
      <w:r w:rsidRPr="00C87746">
        <w:t xml:space="preserve"> and </w:t>
      </w:r>
      <w:r w:rsidR="009A7CCE" w:rsidRPr="00C87746">
        <w:t>Rose’</w:t>
      </w:r>
      <w:r w:rsidRPr="00C87746">
        <w:t>s height? How can you calculate this?</w:t>
      </w:r>
    </w:p>
    <w:p w14:paraId="12626E45" w14:textId="179A84F4" w:rsidR="003E6C54" w:rsidRDefault="00CD23E8" w:rsidP="00CF1DD3">
      <w:pPr>
        <w:pStyle w:val="ListNumber"/>
      </w:pPr>
      <w:r>
        <w:t xml:space="preserve">Revise how to read these decimals. </w:t>
      </w:r>
      <w:r w:rsidR="003C3C34">
        <w:t>1.09 is read as 1 and 9 hundredth</w:t>
      </w:r>
      <w:r w:rsidR="005236BE">
        <w:t>s</w:t>
      </w:r>
      <w:r w:rsidR="000C7ACB">
        <w:t xml:space="preserve">, 1.3 is read as </w:t>
      </w:r>
      <w:r w:rsidR="00526A2A">
        <w:t>‘one</w:t>
      </w:r>
      <w:r w:rsidR="000C7ACB">
        <w:t xml:space="preserve"> and </w:t>
      </w:r>
      <w:r w:rsidR="00526A2A">
        <w:t>three-</w:t>
      </w:r>
      <w:r w:rsidR="000C7ACB">
        <w:t>tenths</w:t>
      </w:r>
      <w:r w:rsidR="00526A2A">
        <w:t>’</w:t>
      </w:r>
      <w:r w:rsidR="00780EF8">
        <w:t>.</w:t>
      </w:r>
    </w:p>
    <w:p w14:paraId="08466F5C" w14:textId="3AD176FA" w:rsidR="00310B7E" w:rsidRPr="00040656" w:rsidRDefault="00310B7E" w:rsidP="00CF1DD3">
      <w:pPr>
        <w:pStyle w:val="FeatureBox"/>
      </w:pPr>
      <w:r>
        <w:rPr>
          <w:b/>
          <w:bCs/>
        </w:rPr>
        <w:lastRenderedPageBreak/>
        <w:t xml:space="preserve">Note: </w:t>
      </w:r>
      <w:r>
        <w:t xml:space="preserve">interpreting decimals used in different contexts can change the way that we read them. In the context of measuring height, it is appropriate to read the decimal 1.3 </w:t>
      </w:r>
      <w:r w:rsidR="00360D8D">
        <w:t xml:space="preserve">metres </w:t>
      </w:r>
      <w:r>
        <w:t>as ‘</w:t>
      </w:r>
      <w:r w:rsidR="002B3D40">
        <w:t>one point three</w:t>
      </w:r>
      <w:r w:rsidR="007F3741">
        <w:t>’</w:t>
      </w:r>
      <w:r w:rsidR="002B3D40">
        <w:t xml:space="preserve"> metres</w:t>
      </w:r>
      <w:r>
        <w:t xml:space="preserve">. Without the context, this decimal is read as </w:t>
      </w:r>
      <w:r w:rsidR="00526A2A">
        <w:t>‘one</w:t>
      </w:r>
      <w:r w:rsidR="007904C5">
        <w:t xml:space="preserve"> </w:t>
      </w:r>
      <w:r w:rsidR="007904C5" w:rsidRPr="00526A2A">
        <w:t>and</w:t>
      </w:r>
      <w:r w:rsidR="007904C5" w:rsidRPr="004F376F">
        <w:rPr>
          <w:b/>
          <w:bCs/>
        </w:rPr>
        <w:t xml:space="preserve"> </w:t>
      </w:r>
      <w:r w:rsidR="00526A2A">
        <w:t>three-</w:t>
      </w:r>
      <w:r w:rsidR="007904C5">
        <w:t>tenths</w:t>
      </w:r>
      <w:r w:rsidR="00526A2A">
        <w:t>’</w:t>
      </w:r>
      <w:r>
        <w:t>.</w:t>
      </w:r>
      <w:r w:rsidR="002B5826">
        <w:t xml:space="preserve"> </w:t>
      </w:r>
      <w:r w:rsidR="005E7708">
        <w:t>T</w:t>
      </w:r>
      <w:r w:rsidR="002B5826">
        <w:t xml:space="preserve">he use of the place value language to read decimals </w:t>
      </w:r>
      <w:r w:rsidR="00F06C2D">
        <w:t xml:space="preserve">supports students </w:t>
      </w:r>
      <w:r w:rsidR="00844610">
        <w:t xml:space="preserve">conceptual </w:t>
      </w:r>
      <w:r w:rsidR="009B4E79">
        <w:t>understanding of the size of each part</w:t>
      </w:r>
      <w:r w:rsidR="001B5B5E">
        <w:t xml:space="preserve"> and to develop a</w:t>
      </w:r>
      <w:r w:rsidR="00714622">
        <w:t xml:space="preserve"> mental image of hund</w:t>
      </w:r>
      <w:r w:rsidR="00DC552F">
        <w:t>redths</w:t>
      </w:r>
      <w:r w:rsidR="000A7963">
        <w:t xml:space="preserve"> compared to tenths</w:t>
      </w:r>
      <w:r w:rsidR="00D10863">
        <w:t xml:space="preserve">. When comparing these </w:t>
      </w:r>
      <w:r w:rsidR="005F6546">
        <w:t xml:space="preserve">2 </w:t>
      </w:r>
      <w:r w:rsidR="00D10863">
        <w:t>decimals</w:t>
      </w:r>
      <w:r w:rsidR="006402F4">
        <w:t xml:space="preserve">, it makes more sense </w:t>
      </w:r>
      <w:r w:rsidR="00FE2155">
        <w:t xml:space="preserve">to compare </w:t>
      </w:r>
      <w:r w:rsidR="00A97881">
        <w:t>1 and 9 hundredths</w:t>
      </w:r>
      <w:r w:rsidR="00635BED">
        <w:t xml:space="preserve"> to 1 and 3 tenths.</w:t>
      </w:r>
    </w:p>
    <w:p w14:paraId="46209BD7" w14:textId="2ABFF3B4" w:rsidR="6576FD9E" w:rsidRDefault="6576FD9E" w:rsidP="00CF1DD3">
      <w:pPr>
        <w:pStyle w:val="ListNumber"/>
      </w:pPr>
      <w:r w:rsidRPr="7C9ED19D">
        <w:t xml:space="preserve">Select </w:t>
      </w:r>
      <w:r w:rsidR="00717EDB">
        <w:t>4</w:t>
      </w:r>
      <w:r w:rsidR="00717EDB" w:rsidRPr="7C9ED19D">
        <w:t xml:space="preserve"> </w:t>
      </w:r>
      <w:r w:rsidRPr="7C9ED19D">
        <w:t>students and record their heights in decimal notation on the board. Ask:</w:t>
      </w:r>
    </w:p>
    <w:p w14:paraId="5E6F92BB" w14:textId="58B0906A" w:rsidR="53BA6760" w:rsidRPr="00782893" w:rsidRDefault="53BA6760" w:rsidP="009C24CE">
      <w:pPr>
        <w:pStyle w:val="ListBullet"/>
        <w:ind w:left="1134"/>
      </w:pPr>
      <w:r w:rsidRPr="00782893">
        <w:t>Can you order these decimals from smallest to largest?</w:t>
      </w:r>
    </w:p>
    <w:p w14:paraId="7D23D804" w14:textId="6048AB98" w:rsidR="53BA6760" w:rsidRPr="00782893" w:rsidRDefault="53BA6760" w:rsidP="009C24CE">
      <w:pPr>
        <w:pStyle w:val="ListBullet"/>
        <w:ind w:left="1134"/>
      </w:pPr>
      <w:r w:rsidRPr="00782893">
        <w:t>What is the difference between the smallest and largest decimal?</w:t>
      </w:r>
    </w:p>
    <w:p w14:paraId="28962B13" w14:textId="1CDF7117" w:rsidR="0065216A" w:rsidRDefault="0065216A" w:rsidP="00CF1DD3">
      <w:r>
        <w:t>This table details</w:t>
      </w:r>
      <w:r w:rsidR="0015241C">
        <w:t xml:space="preserve"> an</w:t>
      </w:r>
      <w:r>
        <w:t xml:space="preserve"> opportunit</w:t>
      </w:r>
      <w:r w:rsidR="0015241C">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F0A36A3"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0187A154" w:rsidR="0065216A" w:rsidRDefault="0065216A" w:rsidP="00CF1DD3">
            <w:r w:rsidRPr="00F8552A">
              <w:t>Assessment opportunit</w:t>
            </w:r>
            <w:r w:rsidR="0015241C">
              <w:t>y</w:t>
            </w:r>
          </w:p>
        </w:tc>
        <w:tc>
          <w:tcPr>
            <w:tcW w:w="7280" w:type="dxa"/>
          </w:tcPr>
          <w:p w14:paraId="124F15F6" w14:textId="77777777" w:rsidR="0065216A" w:rsidRDefault="0065216A" w:rsidP="00CF1DD3">
            <w:r w:rsidRPr="00F8552A">
              <w:t>Links</w:t>
            </w:r>
          </w:p>
        </w:tc>
      </w:tr>
      <w:tr w:rsidR="0065216A" w14:paraId="6F0B636A"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CF1DD3">
            <w:r>
              <w:t>What to look for:</w:t>
            </w:r>
          </w:p>
          <w:p w14:paraId="5072C189" w14:textId="5C29CDA3" w:rsidR="0065216A" w:rsidRPr="009C24CE" w:rsidRDefault="5BB12001" w:rsidP="009C24CE">
            <w:pPr>
              <w:pStyle w:val="ListBullet"/>
              <w:rPr>
                <w:rStyle w:val="Strong"/>
                <w:b w:val="0"/>
                <w:bCs w:val="0"/>
              </w:rPr>
            </w:pPr>
            <w:r w:rsidRPr="00782893">
              <w:t xml:space="preserve">Can students </w:t>
            </w:r>
            <w:r w:rsidR="1C66B999" w:rsidRPr="00782893">
              <w:t>compare and order decimals of up to 2 decimal places</w:t>
            </w:r>
            <w:r w:rsidRPr="00782893">
              <w:t xml:space="preserve">? </w:t>
            </w:r>
            <w:r w:rsidRPr="6D4E2346">
              <w:rPr>
                <w:rStyle w:val="Strong"/>
              </w:rPr>
              <w:t>[</w:t>
            </w:r>
            <w:r w:rsidR="2DD1D51C" w:rsidRPr="6D4E2346">
              <w:rPr>
                <w:rStyle w:val="Strong"/>
              </w:rPr>
              <w:t>MAO-WM-01, MA2-RN-02</w:t>
            </w:r>
            <w:r w:rsidRPr="6D4E2346">
              <w:rPr>
                <w:rStyle w:val="Strong"/>
              </w:rPr>
              <w:t>]</w:t>
            </w:r>
          </w:p>
        </w:tc>
        <w:tc>
          <w:tcPr>
            <w:tcW w:w="7280" w:type="dxa"/>
          </w:tcPr>
          <w:p w14:paraId="5D779370" w14:textId="77777777" w:rsidR="0065216A" w:rsidRDefault="0065216A" w:rsidP="00CF1DD3">
            <w:r>
              <w:t xml:space="preserve">Links to </w:t>
            </w:r>
            <w:hyperlink r:id="rId46" w:history="1">
              <w:r w:rsidRPr="0013142C">
                <w:rPr>
                  <w:rStyle w:val="Hyperlink"/>
                </w:rPr>
                <w:t>National Numeracy Learning Progressions</w:t>
              </w:r>
            </w:hyperlink>
            <w:r>
              <w:t xml:space="preserve"> (NNLP):</w:t>
            </w:r>
          </w:p>
          <w:p w14:paraId="4F601464" w14:textId="4AC2CCCB" w:rsidR="0065216A" w:rsidRPr="00782893" w:rsidRDefault="00C22982" w:rsidP="00CF1DD3">
            <w:pPr>
              <w:pStyle w:val="ListBullet"/>
            </w:pPr>
            <w:r w:rsidRPr="00782893">
              <w:t>NPV6, NPV7.</w:t>
            </w:r>
          </w:p>
          <w:p w14:paraId="33FB1EF7" w14:textId="161324B4" w:rsidR="0065216A" w:rsidRDefault="0065216A" w:rsidP="00CF1DD3">
            <w:r>
              <w:t xml:space="preserve">Links to suggested </w:t>
            </w:r>
            <w:hyperlink r:id="rId47" w:history="1">
              <w:r w:rsidRPr="0013142C">
                <w:rPr>
                  <w:rStyle w:val="Hyperlink"/>
                </w:rPr>
                <w:t>Interview for Student Reasoning</w:t>
              </w:r>
            </w:hyperlink>
            <w:r>
              <w:t xml:space="preserve"> (IfSR) tasks:</w:t>
            </w:r>
          </w:p>
          <w:p w14:paraId="76FD50A3" w14:textId="1649A877" w:rsidR="0065216A" w:rsidRPr="00782893" w:rsidRDefault="5BB12001" w:rsidP="00CF1DD3">
            <w:pPr>
              <w:pStyle w:val="ListBullet"/>
            </w:pPr>
            <w:r w:rsidRPr="009C24CE">
              <w:rPr>
                <w:rStyle w:val="Strong"/>
                <w:b w:val="0"/>
                <w:bCs w:val="0"/>
              </w:rPr>
              <w:t>IfSR-NP</w:t>
            </w:r>
            <w:r w:rsidRPr="00782893">
              <w:t xml:space="preserve">: </w:t>
            </w:r>
            <w:r w:rsidR="004243FC" w:rsidRPr="00782893">
              <w:t>4D.4</w:t>
            </w:r>
            <w:r w:rsidR="00F217E7" w:rsidRPr="00782893">
              <w:t>.</w:t>
            </w:r>
          </w:p>
        </w:tc>
      </w:tr>
    </w:tbl>
    <w:p w14:paraId="22F1D06C" w14:textId="23ABCAD8" w:rsidR="0065216A" w:rsidRDefault="6247B751" w:rsidP="00CF1DD3">
      <w:pPr>
        <w:pStyle w:val="Heading2"/>
      </w:pPr>
      <w:bookmarkStart w:id="38" w:name="_Toc170315608"/>
      <w:r>
        <w:lastRenderedPageBreak/>
        <w:t>Core lesson</w:t>
      </w:r>
      <w:r w:rsidR="009C20DF">
        <w:t xml:space="preserve"> 1</w:t>
      </w:r>
      <w:r w:rsidR="00AB72A3">
        <w:t xml:space="preserve"> – n</w:t>
      </w:r>
      <w:r w:rsidR="1BF7EC2E">
        <w:t>ets of prisms</w:t>
      </w:r>
      <w:r>
        <w:t xml:space="preserve"> – </w:t>
      </w:r>
      <w:r w:rsidR="0080180A">
        <w:t>25</w:t>
      </w:r>
      <w:r>
        <w:t xml:space="preserve"> minutes</w:t>
      </w:r>
      <w:bookmarkEnd w:id="38"/>
    </w:p>
    <w:p w14:paraId="31D57CE7" w14:textId="77777777" w:rsidR="0065216A" w:rsidRDefault="0065216A" w:rsidP="00CF1DD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1B17D04D">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CF1DD3">
            <w:r w:rsidRPr="00616971">
              <w:t>Core concept learning intentions</w:t>
            </w:r>
          </w:p>
        </w:tc>
        <w:tc>
          <w:tcPr>
            <w:tcW w:w="7280" w:type="dxa"/>
          </w:tcPr>
          <w:p w14:paraId="454E3CE7" w14:textId="77777777" w:rsidR="0065216A" w:rsidRDefault="0065216A" w:rsidP="00CF1DD3">
            <w:r w:rsidRPr="00616971">
              <w:t>Core concept success criteria</w:t>
            </w:r>
          </w:p>
        </w:tc>
      </w:tr>
      <w:tr w:rsidR="0065216A" w14:paraId="5C37E4D7" w14:textId="77777777" w:rsidTr="1B17D04D">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6247B751" w:rsidP="00CF1DD3">
            <w:r>
              <w:t>Students are learning to:</w:t>
            </w:r>
          </w:p>
          <w:p w14:paraId="125CFCEA" w14:textId="6C513597" w:rsidR="4DAB0AD4" w:rsidRPr="005C2B7F" w:rsidRDefault="44A7439E" w:rsidP="00CF1DD3">
            <w:pPr>
              <w:pStyle w:val="ListBullet"/>
            </w:pPr>
            <w:r w:rsidRPr="005C2B7F">
              <w:t>make models of three-dimensional objects to compare and describe key features</w:t>
            </w:r>
          </w:p>
          <w:p w14:paraId="7DA01D4C" w14:textId="3CBB8CA5" w:rsidR="00193489" w:rsidRPr="005C2B7F" w:rsidRDefault="00193489" w:rsidP="00CF1DD3">
            <w:pPr>
              <w:pStyle w:val="ListBullet"/>
            </w:pPr>
            <w:r w:rsidRPr="005C2B7F">
              <w:t xml:space="preserve">compare objects using familiar </w:t>
            </w:r>
            <w:r w:rsidR="4A62F7FD" w:rsidRPr="005C2B7F">
              <w:t>metric</w:t>
            </w:r>
            <w:r w:rsidRPr="005C2B7F">
              <w:t xml:space="preserve"> units of volume</w:t>
            </w:r>
          </w:p>
          <w:p w14:paraId="7A73312C" w14:textId="65E4D2B0" w:rsidR="0065216A" w:rsidRPr="009F7F0A" w:rsidRDefault="44A7439E" w:rsidP="00CF1DD3">
            <w:pPr>
              <w:pStyle w:val="ListBullet"/>
            </w:pPr>
            <w:r w:rsidRPr="005C2B7F">
              <w:t>connect three-dimensional objects and two-dimensional representations</w:t>
            </w:r>
            <w:r w:rsidR="5BB12001" w:rsidRPr="005C2B7F">
              <w:t>.</w:t>
            </w:r>
          </w:p>
        </w:tc>
        <w:tc>
          <w:tcPr>
            <w:tcW w:w="7280" w:type="dxa"/>
          </w:tcPr>
          <w:p w14:paraId="30325D9F" w14:textId="77777777" w:rsidR="0065216A" w:rsidRDefault="0065216A" w:rsidP="00CF1DD3">
            <w:r>
              <w:t>Students can:</w:t>
            </w:r>
          </w:p>
          <w:p w14:paraId="173E6153" w14:textId="791AC33A" w:rsidR="0065216A" w:rsidRPr="005C2B7F" w:rsidRDefault="74EA66A1" w:rsidP="00CF1DD3">
            <w:pPr>
              <w:pStyle w:val="ListBullet"/>
            </w:pPr>
            <w:r w:rsidRPr="005C2B7F">
              <w:t>investigate the variety of nets that can be used to create a particular prism</w:t>
            </w:r>
          </w:p>
          <w:p w14:paraId="33DEF94A" w14:textId="65A619EC" w:rsidR="001D396A" w:rsidRPr="005C2B7F" w:rsidRDefault="001D396A" w:rsidP="00CF1DD3">
            <w:pPr>
              <w:pStyle w:val="ListBullet"/>
              <w:rPr>
                <w:rStyle w:val="normaltextrun"/>
              </w:rPr>
            </w:pPr>
            <w:r w:rsidRPr="005C2B7F">
              <w:rPr>
                <w:rStyle w:val="normaltextrun"/>
              </w:rPr>
              <w:t>compare the volumes of 2 or more objects made from cubic-centimetre blocks</w:t>
            </w:r>
          </w:p>
          <w:p w14:paraId="06844053" w14:textId="47917FC1" w:rsidR="00B604B1" w:rsidRPr="005C2B7F" w:rsidRDefault="00B604B1" w:rsidP="00CF1DD3">
            <w:pPr>
              <w:pStyle w:val="ListBullet"/>
              <w:rPr>
                <w:rStyle w:val="normaltextrun"/>
              </w:rPr>
            </w:pPr>
            <w:r w:rsidRPr="005C2B7F">
              <w:rPr>
                <w:rStyle w:val="normaltextrun"/>
              </w:rPr>
              <w:t>draw different views on isometric grids of an object constructed from connecting cubes</w:t>
            </w:r>
          </w:p>
          <w:p w14:paraId="4F286858" w14:textId="2BE222ED" w:rsidR="0065216A" w:rsidRPr="009F7F0A" w:rsidRDefault="00B604B1" w:rsidP="00CF1DD3">
            <w:pPr>
              <w:pStyle w:val="ListBullet"/>
            </w:pPr>
            <w:r w:rsidRPr="005C2B7F">
              <w:rPr>
                <w:rStyle w:val="normaltextrun"/>
              </w:rPr>
              <w:t>interpret given drawings to make models of three-dimensional objects using connecting cubes (</w:t>
            </w:r>
            <w:r w:rsidRPr="00782893">
              <w:rPr>
                <w:rStyle w:val="normaltextrun"/>
              </w:rPr>
              <w:t>Reasons about spatial visualisation</w:t>
            </w:r>
            <w:r w:rsidR="002E7779" w:rsidRPr="00782893">
              <w:rPr>
                <w:rStyle w:val="normaltextrun"/>
              </w:rPr>
              <w:t>)</w:t>
            </w:r>
            <w:r w:rsidR="5BB12001" w:rsidRPr="00782893">
              <w:t>.</w:t>
            </w:r>
          </w:p>
        </w:tc>
      </w:tr>
    </w:tbl>
    <w:p w14:paraId="13559F23" w14:textId="6A4178ED" w:rsidR="00F83488" w:rsidRDefault="00E25880" w:rsidP="00CF1DD3">
      <w:pPr>
        <w:pStyle w:val="ListNumber"/>
        <w:rPr>
          <w:rFonts w:eastAsia="Calibri"/>
          <w:color w:val="000000" w:themeColor="text1"/>
          <w:lang w:val="en-US"/>
        </w:rPr>
      </w:pPr>
      <w:r>
        <w:rPr>
          <w:rFonts w:eastAsia="Calibri"/>
          <w:color w:val="000000" w:themeColor="text1"/>
          <w:lang w:val="en-US"/>
        </w:rPr>
        <w:t>Brainstorm</w:t>
      </w:r>
      <w:r w:rsidR="00382F77">
        <w:rPr>
          <w:rFonts w:eastAsia="Calibri"/>
          <w:color w:val="000000" w:themeColor="text1"/>
          <w:lang w:val="en-US"/>
        </w:rPr>
        <w:t xml:space="preserve"> </w:t>
      </w:r>
      <w:r w:rsidR="007D2044">
        <w:rPr>
          <w:rFonts w:eastAsia="Calibri"/>
          <w:color w:val="000000" w:themeColor="text1"/>
          <w:lang w:val="en-US"/>
        </w:rPr>
        <w:t>terminology</w:t>
      </w:r>
      <w:r w:rsidR="003F7F5D">
        <w:rPr>
          <w:rFonts w:eastAsia="Calibri"/>
          <w:color w:val="000000" w:themeColor="text1"/>
          <w:lang w:val="en-US"/>
        </w:rPr>
        <w:t xml:space="preserve"> used to describe </w:t>
      </w:r>
      <w:r w:rsidR="007D2044">
        <w:rPr>
          <w:rFonts w:eastAsia="Calibri"/>
          <w:color w:val="000000" w:themeColor="text1"/>
          <w:lang w:val="en-US"/>
        </w:rPr>
        <w:t>3D objects</w:t>
      </w:r>
      <w:r w:rsidR="00B07837">
        <w:rPr>
          <w:rFonts w:eastAsia="Calibri"/>
          <w:color w:val="000000" w:themeColor="text1"/>
          <w:lang w:val="en-US"/>
        </w:rPr>
        <w:t>.</w:t>
      </w:r>
      <w:r w:rsidR="00602F71">
        <w:rPr>
          <w:rFonts w:eastAsia="Calibri"/>
          <w:color w:val="000000" w:themeColor="text1"/>
          <w:lang w:val="en-US"/>
        </w:rPr>
        <w:t xml:space="preserve"> Ensure students </w:t>
      </w:r>
      <w:r w:rsidR="00974FED">
        <w:rPr>
          <w:rFonts w:eastAsia="Calibri"/>
          <w:color w:val="000000" w:themeColor="text1"/>
          <w:lang w:val="en-US"/>
        </w:rPr>
        <w:t>include</w:t>
      </w:r>
      <w:r w:rsidR="00602F71">
        <w:rPr>
          <w:rFonts w:eastAsia="Calibri"/>
          <w:color w:val="000000" w:themeColor="text1"/>
          <w:lang w:val="en-US"/>
        </w:rPr>
        <w:t xml:space="preserve"> </w:t>
      </w:r>
      <w:r w:rsidR="00650596">
        <w:rPr>
          <w:rFonts w:eastAsia="Calibri"/>
          <w:color w:val="000000" w:themeColor="text1"/>
          <w:lang w:val="en-US"/>
        </w:rPr>
        <w:t xml:space="preserve">mathematical </w:t>
      </w:r>
      <w:r w:rsidR="00602F71">
        <w:rPr>
          <w:rFonts w:eastAsia="Calibri"/>
          <w:color w:val="000000" w:themeColor="text1"/>
          <w:lang w:val="en-US"/>
        </w:rPr>
        <w:t xml:space="preserve">words such as </w:t>
      </w:r>
      <w:r w:rsidR="007D2C24">
        <w:rPr>
          <w:rFonts w:eastAsia="Calibri"/>
          <w:color w:val="000000" w:themeColor="text1"/>
          <w:lang w:val="en-US"/>
        </w:rPr>
        <w:t xml:space="preserve">face, edge, </w:t>
      </w:r>
      <w:proofErr w:type="gramStart"/>
      <w:r w:rsidR="007D2C24">
        <w:rPr>
          <w:rFonts w:eastAsia="Calibri"/>
          <w:color w:val="000000" w:themeColor="text1"/>
          <w:lang w:val="en-US"/>
        </w:rPr>
        <w:t>vertex</w:t>
      </w:r>
      <w:proofErr w:type="gramEnd"/>
      <w:r w:rsidR="007D2C24">
        <w:rPr>
          <w:rFonts w:eastAsia="Calibri"/>
          <w:color w:val="000000" w:themeColor="text1"/>
          <w:lang w:val="en-US"/>
        </w:rPr>
        <w:t xml:space="preserve"> and net</w:t>
      </w:r>
      <w:r w:rsidR="00CA1D5C">
        <w:rPr>
          <w:rFonts w:eastAsia="Calibri"/>
          <w:color w:val="000000" w:themeColor="text1"/>
          <w:lang w:val="en-US"/>
        </w:rPr>
        <w:t>.</w:t>
      </w:r>
    </w:p>
    <w:p w14:paraId="71242CD7" w14:textId="2DBD6EFA" w:rsidR="00B07837" w:rsidRDefault="00B07837" w:rsidP="00CF1DD3">
      <w:pPr>
        <w:pStyle w:val="ListNumber"/>
        <w:rPr>
          <w:rFonts w:eastAsia="Calibri"/>
          <w:color w:val="000000" w:themeColor="text1"/>
          <w:lang w:val="en-US"/>
        </w:rPr>
      </w:pPr>
      <w:r w:rsidRPr="00230079">
        <w:rPr>
          <w:rFonts w:eastAsia="Calibri"/>
          <w:color w:val="000000" w:themeColor="text1"/>
          <w:lang w:val="en-US"/>
        </w:rPr>
        <w:t xml:space="preserve">Display </w:t>
      </w:r>
      <w:hyperlink w:anchor="_Resource_18_–" w:history="1">
        <w:r w:rsidRPr="00230079">
          <w:rPr>
            <w:rStyle w:val="Hyperlink"/>
            <w:rFonts w:eastAsia="Calibri"/>
            <w:lang w:val="en-US"/>
          </w:rPr>
          <w:t xml:space="preserve">Resource </w:t>
        </w:r>
        <w:r w:rsidR="00230079" w:rsidRPr="00230079">
          <w:rPr>
            <w:rStyle w:val="Hyperlink"/>
            <w:rFonts w:eastAsia="Calibri"/>
            <w:lang w:val="en-US"/>
          </w:rPr>
          <w:t>18</w:t>
        </w:r>
        <w:r w:rsidRPr="00230079">
          <w:rPr>
            <w:rStyle w:val="Hyperlink"/>
            <w:rFonts w:eastAsia="Calibri"/>
            <w:lang w:val="en-US"/>
          </w:rPr>
          <w:t xml:space="preserve"> – different nets</w:t>
        </w:r>
      </w:hyperlink>
      <w:r w:rsidRPr="00230079">
        <w:rPr>
          <w:rFonts w:eastAsia="Calibri"/>
          <w:color w:val="000000" w:themeColor="text1"/>
          <w:lang w:val="en-US"/>
        </w:rPr>
        <w:t xml:space="preserve">. </w:t>
      </w:r>
      <w:r w:rsidR="00C43AF5" w:rsidRPr="00230079">
        <w:rPr>
          <w:rFonts w:eastAsia="Calibri"/>
          <w:color w:val="000000" w:themeColor="text1"/>
          <w:lang w:val="en-US"/>
        </w:rPr>
        <w:t>Ask</w:t>
      </w:r>
      <w:r w:rsidR="006A307C">
        <w:rPr>
          <w:rFonts w:eastAsia="Calibri"/>
          <w:color w:val="000000" w:themeColor="text1"/>
          <w:lang w:val="en-US"/>
        </w:rPr>
        <w:t xml:space="preserve"> the following questions</w:t>
      </w:r>
      <w:r w:rsidR="00C43AF5">
        <w:rPr>
          <w:rFonts w:eastAsia="Calibri"/>
          <w:color w:val="000000" w:themeColor="text1"/>
          <w:lang w:val="en-US"/>
        </w:rPr>
        <w:t>:</w:t>
      </w:r>
    </w:p>
    <w:p w14:paraId="7B4D5771" w14:textId="564BCC8A" w:rsidR="00C43AF5" w:rsidRPr="005C2B7F" w:rsidRDefault="00C43AF5" w:rsidP="00D37C4B">
      <w:pPr>
        <w:pStyle w:val="ListBullet"/>
        <w:ind w:left="1134"/>
      </w:pPr>
      <w:r w:rsidRPr="005C2B7F">
        <w:t>What is a net?</w:t>
      </w:r>
    </w:p>
    <w:p w14:paraId="5D8EC1D9" w14:textId="76D470D3" w:rsidR="00C43AF5" w:rsidRPr="005C2B7F" w:rsidRDefault="00C43AF5" w:rsidP="00D37C4B">
      <w:pPr>
        <w:pStyle w:val="ListBullet"/>
        <w:ind w:left="1134"/>
      </w:pPr>
      <w:r w:rsidRPr="005C2B7F">
        <w:lastRenderedPageBreak/>
        <w:t xml:space="preserve">What </w:t>
      </w:r>
      <w:r w:rsidR="0015241C">
        <w:t>three</w:t>
      </w:r>
      <w:r w:rsidR="001D407E" w:rsidRPr="005C2B7F">
        <w:t>-dimensional objects do these nets form? How do you know?</w:t>
      </w:r>
    </w:p>
    <w:p w14:paraId="01B6E053" w14:textId="2A0228B8" w:rsidR="001D407E" w:rsidRPr="005C2B7F" w:rsidRDefault="00EB1EFE" w:rsidP="00D37C4B">
      <w:pPr>
        <w:pStyle w:val="ListBullet"/>
        <w:ind w:left="1134"/>
      </w:pPr>
      <w:r w:rsidRPr="005C2B7F">
        <w:t>How are the nets for a prism and pyramid similar? How are they different?</w:t>
      </w:r>
    </w:p>
    <w:p w14:paraId="490ED191" w14:textId="1F86D64A" w:rsidR="00FE3882" w:rsidRPr="004F5F2A" w:rsidRDefault="15AD682E" w:rsidP="00CF1DD3">
      <w:pPr>
        <w:pStyle w:val="ListNumber"/>
        <w:rPr>
          <w:lang w:val="en-US"/>
        </w:rPr>
      </w:pPr>
      <w:r w:rsidRPr="1689DBCE">
        <w:rPr>
          <w:lang w:val="en-US"/>
        </w:rPr>
        <w:t xml:space="preserve">Display </w:t>
      </w:r>
      <w:hyperlink r:id="rId48" w:anchor="polygons">
        <w:proofErr w:type="spellStart"/>
        <w:r w:rsidRPr="1689DBCE">
          <w:rPr>
            <w:rStyle w:val="Hyperlink"/>
            <w:lang w:val="en-US"/>
          </w:rPr>
          <w:t>Polypad</w:t>
        </w:r>
        <w:proofErr w:type="spellEnd"/>
      </w:hyperlink>
      <w:r w:rsidR="22C4EF5C" w:rsidRPr="1689DBCE">
        <w:rPr>
          <w:lang w:val="en-US"/>
        </w:rPr>
        <w:t xml:space="preserve"> and select </w:t>
      </w:r>
      <w:r w:rsidR="00732A78">
        <w:rPr>
          <w:rStyle w:val="Strong"/>
        </w:rPr>
        <w:t>G</w:t>
      </w:r>
      <w:r w:rsidR="22C4EF5C" w:rsidRPr="00732A78">
        <w:rPr>
          <w:rStyle w:val="Strong"/>
        </w:rPr>
        <w:t>eometry</w:t>
      </w:r>
      <w:r w:rsidR="7C4B8C82" w:rsidRPr="1689DBCE">
        <w:rPr>
          <w:lang w:val="en-US"/>
        </w:rPr>
        <w:t xml:space="preserve">. </w:t>
      </w:r>
      <w:r w:rsidR="007072A0">
        <w:rPr>
          <w:lang w:val="en-US"/>
        </w:rPr>
        <w:t>Demonstrate</w:t>
      </w:r>
      <w:r w:rsidR="00231253">
        <w:rPr>
          <w:lang w:val="en-US"/>
        </w:rPr>
        <w:t xml:space="preserve"> how to recreate the nets on </w:t>
      </w:r>
      <w:hyperlink w:anchor="_Resource_18_–" w:history="1">
        <w:r w:rsidR="00230079" w:rsidRPr="00230079">
          <w:rPr>
            <w:rStyle w:val="Hyperlink"/>
            <w:rFonts w:eastAsia="Calibri"/>
            <w:lang w:val="en-US"/>
          </w:rPr>
          <w:t>Resource 18 – different nets</w:t>
        </w:r>
      </w:hyperlink>
      <w:r w:rsidR="00230079">
        <w:rPr>
          <w:rFonts w:eastAsia="Calibri"/>
          <w:color w:val="000000" w:themeColor="text1"/>
          <w:lang w:val="en-US"/>
        </w:rPr>
        <w:t xml:space="preserve"> </w:t>
      </w:r>
      <w:r w:rsidR="00157F59">
        <w:rPr>
          <w:rFonts w:eastAsia="Calibri"/>
          <w:color w:val="000000" w:themeColor="text1"/>
          <w:lang w:val="en-US"/>
        </w:rPr>
        <w:t xml:space="preserve">and </w:t>
      </w:r>
      <w:r w:rsidR="00C13DD5">
        <w:rPr>
          <w:rFonts w:eastAsia="Calibri"/>
          <w:color w:val="000000" w:themeColor="text1"/>
          <w:lang w:val="en-US"/>
        </w:rPr>
        <w:t>the fold</w:t>
      </w:r>
      <w:r w:rsidR="00341D93">
        <w:rPr>
          <w:rFonts w:eastAsia="Calibri"/>
          <w:color w:val="000000" w:themeColor="text1"/>
          <w:lang w:val="en-US"/>
        </w:rPr>
        <w:t xml:space="preserve"> net function.</w:t>
      </w:r>
    </w:p>
    <w:p w14:paraId="32D87BBE" w14:textId="026FA2B0" w:rsidR="004F5F2A" w:rsidRPr="006207CF" w:rsidRDefault="004F5F2A" w:rsidP="00732A78">
      <w:pPr>
        <w:pStyle w:val="ListNumber2"/>
      </w:pPr>
      <w:r w:rsidRPr="006207CF">
        <w:t xml:space="preserve">For the </w:t>
      </w:r>
      <w:r w:rsidR="006578ED" w:rsidRPr="006207CF">
        <w:t>triangular based pyramid</w:t>
      </w:r>
      <w:r w:rsidR="00CD17F8" w:rsidRPr="006207CF">
        <w:t>,</w:t>
      </w:r>
      <w:r w:rsidRPr="006207CF">
        <w:t xml:space="preserve"> click on </w:t>
      </w:r>
      <w:r w:rsidRPr="00732A78">
        <w:rPr>
          <w:rStyle w:val="Strong"/>
        </w:rPr>
        <w:t>3D solids</w:t>
      </w:r>
      <w:r w:rsidRPr="006207CF">
        <w:t xml:space="preserve"> and </w:t>
      </w:r>
      <w:r w:rsidR="00325D21" w:rsidRPr="006207CF">
        <w:t xml:space="preserve">select </w:t>
      </w:r>
      <w:r w:rsidR="00672B65">
        <w:rPr>
          <w:rStyle w:val="Strong"/>
        </w:rPr>
        <w:t>T</w:t>
      </w:r>
      <w:r w:rsidR="00325D21" w:rsidRPr="00672B65">
        <w:rPr>
          <w:rStyle w:val="Strong"/>
        </w:rPr>
        <w:t>etrahedron</w:t>
      </w:r>
      <w:r w:rsidR="00325D21" w:rsidRPr="006207CF">
        <w:t>.</w:t>
      </w:r>
    </w:p>
    <w:p w14:paraId="32FD52DF" w14:textId="08AE56B5" w:rsidR="00325D21" w:rsidRPr="006207CF" w:rsidRDefault="00325D21" w:rsidP="00732A78">
      <w:pPr>
        <w:pStyle w:val="ListNumber2"/>
      </w:pPr>
      <w:r w:rsidRPr="006207CF">
        <w:t>For the cube</w:t>
      </w:r>
      <w:r w:rsidR="00CD17F8" w:rsidRPr="006207CF">
        <w:t xml:space="preserve">, click on </w:t>
      </w:r>
      <w:r w:rsidR="00CD17F8" w:rsidRPr="00672B65">
        <w:rPr>
          <w:rStyle w:val="Strong"/>
        </w:rPr>
        <w:t>3D solids</w:t>
      </w:r>
      <w:r w:rsidR="00CD17F8" w:rsidRPr="006207CF">
        <w:t xml:space="preserve"> and select </w:t>
      </w:r>
      <w:r w:rsidR="00672B65">
        <w:rPr>
          <w:rStyle w:val="Strong"/>
        </w:rPr>
        <w:t>C</w:t>
      </w:r>
      <w:r w:rsidR="00CD17F8" w:rsidRPr="00672B65">
        <w:rPr>
          <w:rStyle w:val="Strong"/>
        </w:rPr>
        <w:t>ube</w:t>
      </w:r>
      <w:r w:rsidR="00CD17F8" w:rsidRPr="006207CF">
        <w:t>.</w:t>
      </w:r>
    </w:p>
    <w:p w14:paraId="1351605D" w14:textId="7692EC39" w:rsidR="00CD17F8" w:rsidRPr="006207CF" w:rsidRDefault="007C0B39" w:rsidP="00732A78">
      <w:pPr>
        <w:pStyle w:val="ListNumber2"/>
      </w:pPr>
      <w:r w:rsidRPr="006207CF">
        <w:t xml:space="preserve">For the hexagonal based pyramid, click on </w:t>
      </w:r>
      <w:r w:rsidRPr="00672B65">
        <w:rPr>
          <w:rStyle w:val="Strong"/>
        </w:rPr>
        <w:t>3D solids</w:t>
      </w:r>
      <w:r w:rsidRPr="006207CF">
        <w:t xml:space="preserve"> and select </w:t>
      </w:r>
      <w:r w:rsidR="00672B65">
        <w:rPr>
          <w:rStyle w:val="Strong"/>
        </w:rPr>
        <w:t>P</w:t>
      </w:r>
      <w:r w:rsidRPr="00672B65">
        <w:rPr>
          <w:rStyle w:val="Strong"/>
        </w:rPr>
        <w:t>yramid</w:t>
      </w:r>
      <w:r w:rsidRPr="006207CF">
        <w:t>.</w:t>
      </w:r>
    </w:p>
    <w:p w14:paraId="4532ECBF" w14:textId="528CA950" w:rsidR="000D452E" w:rsidRPr="006207CF" w:rsidRDefault="007C0B39" w:rsidP="00732A78">
      <w:pPr>
        <w:pStyle w:val="ListNumber2"/>
      </w:pPr>
      <w:r w:rsidRPr="006207CF">
        <w:t xml:space="preserve">For the square prism, click on </w:t>
      </w:r>
      <w:r w:rsidR="00672B65" w:rsidRPr="00672B65">
        <w:rPr>
          <w:rStyle w:val="Strong"/>
        </w:rPr>
        <w:t>P</w:t>
      </w:r>
      <w:r w:rsidR="000A2E0A" w:rsidRPr="00672B65">
        <w:rPr>
          <w:rStyle w:val="Strong"/>
        </w:rPr>
        <w:t xml:space="preserve">olygons and </w:t>
      </w:r>
      <w:r w:rsidR="00672B65">
        <w:rPr>
          <w:rStyle w:val="Strong"/>
        </w:rPr>
        <w:t>S</w:t>
      </w:r>
      <w:r w:rsidR="000A2E0A" w:rsidRPr="00672B65">
        <w:rPr>
          <w:rStyle w:val="Strong"/>
        </w:rPr>
        <w:t>hapes</w:t>
      </w:r>
      <w:r w:rsidR="000A2E0A" w:rsidRPr="006207CF">
        <w:t xml:space="preserve">. Select </w:t>
      </w:r>
      <w:r w:rsidR="00077E44" w:rsidRPr="006207CF">
        <w:t xml:space="preserve">the </w:t>
      </w:r>
      <w:r w:rsidR="00702435">
        <w:rPr>
          <w:rStyle w:val="Strong"/>
        </w:rPr>
        <w:t>S</w:t>
      </w:r>
      <w:r w:rsidR="00077E44" w:rsidRPr="00702435">
        <w:rPr>
          <w:rStyle w:val="Strong"/>
        </w:rPr>
        <w:t>quare</w:t>
      </w:r>
      <w:r w:rsidR="00077E44" w:rsidRPr="006207CF">
        <w:t xml:space="preserve">. Right click the square and </w:t>
      </w:r>
      <w:r w:rsidR="00672B65">
        <w:t>select</w:t>
      </w:r>
      <w:r w:rsidR="00E25C25" w:rsidRPr="006207CF">
        <w:t xml:space="preserve"> </w:t>
      </w:r>
      <w:r w:rsidR="00E25C25" w:rsidRPr="00672B65">
        <w:rPr>
          <w:rStyle w:val="Strong"/>
        </w:rPr>
        <w:t>copy</w:t>
      </w:r>
      <w:r w:rsidR="00E25C25" w:rsidRPr="006207CF">
        <w:t xml:space="preserve">. Select the </w:t>
      </w:r>
      <w:r w:rsidR="00702435" w:rsidRPr="00702435">
        <w:rPr>
          <w:rStyle w:val="Strong"/>
        </w:rPr>
        <w:t>R</w:t>
      </w:r>
      <w:r w:rsidR="00E25C25" w:rsidRPr="00702435">
        <w:rPr>
          <w:rStyle w:val="Strong"/>
        </w:rPr>
        <w:t>ectangle</w:t>
      </w:r>
      <w:r w:rsidR="00E25C25" w:rsidRPr="006207CF">
        <w:t>. Click on the rectangle and rotate it using the black circle</w:t>
      </w:r>
      <w:r w:rsidR="00C90EBC" w:rsidRPr="006207CF">
        <w:t>. Then right click</w:t>
      </w:r>
      <w:r w:rsidR="0080199A" w:rsidRPr="006207CF">
        <w:t xml:space="preserve"> on the rectangle and press </w:t>
      </w:r>
      <w:r w:rsidR="0080199A" w:rsidRPr="00702435">
        <w:rPr>
          <w:rStyle w:val="Strong"/>
        </w:rPr>
        <w:t>copy</w:t>
      </w:r>
      <w:r w:rsidR="0080199A" w:rsidRPr="006207CF">
        <w:t>. Create 4 rectangles and</w:t>
      </w:r>
      <w:r w:rsidR="00590ABC" w:rsidRPr="006207CF">
        <w:t xml:space="preserve"> then click and drag to the desired position.</w:t>
      </w:r>
    </w:p>
    <w:p w14:paraId="4A69C60D" w14:textId="3233D11E" w:rsidR="00C13DD5" w:rsidRPr="006207CF" w:rsidRDefault="0063222A" w:rsidP="00732A78">
      <w:pPr>
        <w:pStyle w:val="ListNumber2"/>
      </w:pPr>
      <w:r w:rsidRPr="006207CF">
        <w:t xml:space="preserve">To </w:t>
      </w:r>
      <w:r w:rsidR="00F27A65" w:rsidRPr="006207CF">
        <w:t>fold the net</w:t>
      </w:r>
      <w:r w:rsidR="00B056DA" w:rsidRPr="006207CF">
        <w:t xml:space="preserve">, </w:t>
      </w:r>
      <w:r w:rsidR="001B1226" w:rsidRPr="006207CF">
        <w:t xml:space="preserve">left click and hold to drag </w:t>
      </w:r>
      <w:r w:rsidR="0004381C" w:rsidRPr="006207CF">
        <w:t xml:space="preserve">so that the whole net is </w:t>
      </w:r>
      <w:r w:rsidR="007647A9" w:rsidRPr="006207CF">
        <w:t xml:space="preserve">outlined in black. </w:t>
      </w:r>
      <w:r w:rsidR="00DA709B" w:rsidRPr="006207CF">
        <w:t xml:space="preserve">Release the mouse </w:t>
      </w:r>
      <w:r w:rsidR="00895630" w:rsidRPr="006207CF">
        <w:t xml:space="preserve">and click on </w:t>
      </w:r>
      <w:r w:rsidR="00702435">
        <w:rPr>
          <w:rStyle w:val="Strong"/>
        </w:rPr>
        <w:t>F</w:t>
      </w:r>
      <w:r w:rsidR="00895630" w:rsidRPr="00702435">
        <w:rPr>
          <w:rStyle w:val="Strong"/>
        </w:rPr>
        <w:t>old net</w:t>
      </w:r>
      <w:r w:rsidR="00895630" w:rsidRPr="006207CF">
        <w:t>.</w:t>
      </w:r>
    </w:p>
    <w:p w14:paraId="7DEB2B54" w14:textId="1896FA2C" w:rsidR="00AB41F9" w:rsidRDefault="00AB41F9" w:rsidP="00CF1DD3">
      <w:pPr>
        <w:pStyle w:val="ListNumber"/>
        <w:rPr>
          <w:lang w:val="en-US"/>
        </w:rPr>
      </w:pPr>
      <w:r>
        <w:rPr>
          <w:lang w:val="en-US"/>
        </w:rPr>
        <w:t xml:space="preserve">Explain to students that they will be </w:t>
      </w:r>
      <w:r w:rsidRPr="00D0373C">
        <w:rPr>
          <w:lang w:val="en-US"/>
        </w:rPr>
        <w:t xml:space="preserve">using </w:t>
      </w:r>
      <w:hyperlink r:id="rId49" w:anchor="polygons">
        <w:proofErr w:type="spellStart"/>
        <w:r w:rsidR="006F90A7" w:rsidRPr="00D0373C">
          <w:rPr>
            <w:rStyle w:val="Hyperlink"/>
            <w:lang w:val="en-US"/>
          </w:rPr>
          <w:t>Polypad</w:t>
        </w:r>
        <w:proofErr w:type="spellEnd"/>
      </w:hyperlink>
      <w:r w:rsidRPr="00D0373C">
        <w:rPr>
          <w:lang w:val="en-US"/>
        </w:rPr>
        <w:t xml:space="preserve"> to </w:t>
      </w:r>
      <w:r w:rsidR="00E83A82" w:rsidRPr="00D0373C">
        <w:rPr>
          <w:lang w:val="en-US"/>
        </w:rPr>
        <w:t>find</w:t>
      </w:r>
      <w:r w:rsidR="00E83A82">
        <w:rPr>
          <w:lang w:val="en-US"/>
        </w:rPr>
        <w:t xml:space="preserve"> </w:t>
      </w:r>
      <w:r w:rsidR="00B17262">
        <w:rPr>
          <w:lang w:val="en-US"/>
        </w:rPr>
        <w:t xml:space="preserve">different nets to make </w:t>
      </w:r>
      <w:r w:rsidR="006578ED">
        <w:rPr>
          <w:lang w:val="en-US"/>
        </w:rPr>
        <w:t>a triangular based pyramid and a square prism</w:t>
      </w:r>
      <w:r w:rsidR="00191296">
        <w:rPr>
          <w:lang w:val="en-US"/>
        </w:rPr>
        <w:t>.</w:t>
      </w:r>
    </w:p>
    <w:p w14:paraId="7FFE00B6" w14:textId="65C6392E" w:rsidR="00191296" w:rsidRDefault="00191296" w:rsidP="00CF1DD3">
      <w:pPr>
        <w:pStyle w:val="ListNumber"/>
        <w:rPr>
          <w:lang w:val="en-US"/>
        </w:rPr>
      </w:pPr>
      <w:r>
        <w:rPr>
          <w:lang w:val="en-US"/>
        </w:rPr>
        <w:t>Provide pairs of students with a device</w:t>
      </w:r>
      <w:r w:rsidR="00054665">
        <w:rPr>
          <w:lang w:val="en-US"/>
        </w:rPr>
        <w:t xml:space="preserve">. Move </w:t>
      </w:r>
      <w:r w:rsidR="00325B91">
        <w:rPr>
          <w:lang w:val="en-US"/>
        </w:rPr>
        <w:t xml:space="preserve">around the room to support students </w:t>
      </w:r>
      <w:r w:rsidR="00A877EA">
        <w:rPr>
          <w:lang w:val="en-US"/>
        </w:rPr>
        <w:t>to find different possibilities</w:t>
      </w:r>
      <w:r w:rsidR="009B1F45">
        <w:rPr>
          <w:lang w:val="en-US"/>
        </w:rPr>
        <w:t xml:space="preserve"> and check for understanding</w:t>
      </w:r>
      <w:r w:rsidR="00A877EA">
        <w:rPr>
          <w:lang w:val="en-US"/>
        </w:rPr>
        <w:t>.</w:t>
      </w:r>
    </w:p>
    <w:p w14:paraId="5CE8597E" w14:textId="31D7C1B1" w:rsidR="00A905C0" w:rsidRDefault="00A905C0" w:rsidP="00CF1DD3">
      <w:pPr>
        <w:pStyle w:val="ListNumber"/>
        <w:rPr>
          <w:lang w:val="en-US"/>
        </w:rPr>
      </w:pPr>
      <w:r>
        <w:rPr>
          <w:lang w:val="en-US"/>
        </w:rPr>
        <w:t>Ask</w:t>
      </w:r>
      <w:r w:rsidR="001A7FE4">
        <w:rPr>
          <w:lang w:val="en-US"/>
        </w:rPr>
        <w:t xml:space="preserve"> the following questions</w:t>
      </w:r>
      <w:r>
        <w:rPr>
          <w:lang w:val="en-US"/>
        </w:rPr>
        <w:t>:</w:t>
      </w:r>
    </w:p>
    <w:p w14:paraId="7CC82180" w14:textId="0BC8FBCF" w:rsidR="00A905C0" w:rsidRPr="006207CF" w:rsidRDefault="00A905C0" w:rsidP="000E7821">
      <w:pPr>
        <w:pStyle w:val="ListBullet"/>
        <w:ind w:left="1134"/>
      </w:pPr>
      <w:r w:rsidRPr="006207CF">
        <w:t xml:space="preserve">How many </w:t>
      </w:r>
      <w:r w:rsidR="00161BD6" w:rsidRPr="006207CF">
        <w:t xml:space="preserve">different nets did you find? (2 for the triangular based pyramid and </w:t>
      </w:r>
      <w:r w:rsidR="004572A1" w:rsidRPr="006207CF">
        <w:t xml:space="preserve">16 for the </w:t>
      </w:r>
      <w:r w:rsidR="001D465C" w:rsidRPr="006207CF">
        <w:t>square prism</w:t>
      </w:r>
      <w:r w:rsidR="00D37C4B">
        <w:t xml:space="preserve"> (s</w:t>
      </w:r>
      <w:r w:rsidR="008F75BE" w:rsidRPr="006207CF">
        <w:t>ee</w:t>
      </w:r>
      <w:r w:rsidR="00D31002" w:rsidRPr="006207CF">
        <w:t xml:space="preserve"> </w:t>
      </w:r>
      <w:r w:rsidR="00D31002" w:rsidRPr="006207CF">
        <w:fldChar w:fldCharType="begin"/>
      </w:r>
      <w:r w:rsidR="00D31002" w:rsidRPr="006207CF">
        <w:instrText xml:space="preserve"> REF _Ref163052139 \h </w:instrText>
      </w:r>
      <w:r w:rsidR="006207CF">
        <w:instrText xml:space="preserve"> \* MERGEFORMAT </w:instrText>
      </w:r>
      <w:r w:rsidR="00D31002" w:rsidRPr="006207CF">
        <w:fldChar w:fldCharType="separate"/>
      </w:r>
      <w:r w:rsidR="00782893" w:rsidRPr="006207CF">
        <w:t>Figure 4</w:t>
      </w:r>
      <w:r w:rsidR="00D31002" w:rsidRPr="006207CF">
        <w:fldChar w:fldCharType="end"/>
      </w:r>
      <w:r w:rsidR="001D465C" w:rsidRPr="006207CF">
        <w:t>).</w:t>
      </w:r>
    </w:p>
    <w:p w14:paraId="64DF4DC4" w14:textId="7C162CC2" w:rsidR="00E2139D" w:rsidRPr="006207CF" w:rsidRDefault="00E2139D" w:rsidP="000E7821">
      <w:pPr>
        <w:pStyle w:val="ListBullet"/>
        <w:ind w:left="1134"/>
      </w:pPr>
      <w:r w:rsidRPr="006207CF">
        <w:t>What strateg</w:t>
      </w:r>
      <w:r w:rsidR="00E05DDC" w:rsidRPr="006207CF">
        <w:t>y did you use to find all the possibilities?</w:t>
      </w:r>
    </w:p>
    <w:p w14:paraId="1A866485" w14:textId="3D557356" w:rsidR="00E2139D" w:rsidRDefault="00D31002" w:rsidP="00CF1DD3">
      <w:pPr>
        <w:pStyle w:val="Caption"/>
        <w:rPr>
          <w:lang w:val="en-US"/>
        </w:rPr>
      </w:pPr>
      <w:bookmarkStart w:id="39" w:name="_Ref163052139"/>
      <w:r>
        <w:lastRenderedPageBreak/>
        <w:t xml:space="preserve">Figure </w:t>
      </w:r>
      <w:r>
        <w:fldChar w:fldCharType="begin"/>
      </w:r>
      <w:r>
        <w:instrText xml:space="preserve"> SEQ Figure \* ARABIC </w:instrText>
      </w:r>
      <w:r>
        <w:fldChar w:fldCharType="separate"/>
      </w:r>
      <w:r w:rsidR="00782893">
        <w:rPr>
          <w:noProof/>
        </w:rPr>
        <w:t>4</w:t>
      </w:r>
      <w:r>
        <w:fldChar w:fldCharType="end"/>
      </w:r>
      <w:bookmarkEnd w:id="39"/>
      <w:r>
        <w:t xml:space="preserve"> </w:t>
      </w:r>
      <w:r w:rsidRPr="006F70D9">
        <w:t>–</w:t>
      </w:r>
      <w:r>
        <w:t xml:space="preserve"> nets of a square prism</w:t>
      </w:r>
    </w:p>
    <w:p w14:paraId="77DC408A" w14:textId="06B9115C" w:rsidR="00E2139D" w:rsidRDefault="00E2139D" w:rsidP="00CF1DD3">
      <w:pPr>
        <w:pStyle w:val="ListBullet"/>
        <w:numPr>
          <w:ilvl w:val="0"/>
          <w:numId w:val="0"/>
        </w:numPr>
        <w:ind w:left="567" w:hanging="567"/>
        <w:rPr>
          <w:lang w:val="en-US"/>
        </w:rPr>
      </w:pPr>
      <w:r w:rsidRPr="00E2139D">
        <w:rPr>
          <w:noProof/>
          <w:lang w:val="en-US"/>
        </w:rPr>
        <w:drawing>
          <wp:inline distT="0" distB="0" distL="0" distR="0" wp14:anchorId="04DBA255" wp14:editId="742C54BD">
            <wp:extent cx="5865807" cy="2905125"/>
            <wp:effectExtent l="0" t="0" r="1905" b="0"/>
            <wp:docPr id="1476481625" name="Picture 1" descr="Different nets of a square prism. The image shows 16 different possibilities of nets that will make a square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81625" name="Picture 1" descr="Different nets of a square prism. The image shows 16 different possibilities of nets that will make a square prism."/>
                    <pic:cNvPicPr/>
                  </pic:nvPicPr>
                  <pic:blipFill>
                    <a:blip r:embed="rId50"/>
                    <a:stretch>
                      <a:fillRect/>
                    </a:stretch>
                  </pic:blipFill>
                  <pic:spPr>
                    <a:xfrm>
                      <a:off x="0" y="0"/>
                      <a:ext cx="5882114" cy="2913201"/>
                    </a:xfrm>
                    <a:prstGeom prst="rect">
                      <a:avLst/>
                    </a:prstGeom>
                  </pic:spPr>
                </pic:pic>
              </a:graphicData>
            </a:graphic>
          </wp:inline>
        </w:drawing>
      </w:r>
    </w:p>
    <w:p w14:paraId="01A11439" w14:textId="50984F8F" w:rsidR="008F02A9" w:rsidRPr="00C13DD5" w:rsidRDefault="008F02A9" w:rsidP="008F02A9">
      <w:pPr>
        <w:pStyle w:val="Imageattributioncaption"/>
        <w:rPr>
          <w:lang w:val="en-US"/>
        </w:rPr>
      </w:pPr>
      <w:r w:rsidRPr="008F02A9">
        <w:rPr>
          <w:lang w:val="en-US"/>
        </w:rPr>
        <w:t xml:space="preserve">Image created using the free virtual manipulatives from </w:t>
      </w:r>
      <w:hyperlink r:id="rId51" w:history="1">
        <w:proofErr w:type="spellStart"/>
        <w:r w:rsidRPr="008F02A9">
          <w:rPr>
            <w:rStyle w:val="Hyperlink"/>
            <w:lang w:val="en-US"/>
          </w:rPr>
          <w:t>Polypad</w:t>
        </w:r>
        <w:proofErr w:type="spellEnd"/>
        <w:r w:rsidRPr="008F02A9">
          <w:rPr>
            <w:rStyle w:val="Hyperlink"/>
            <w:lang w:val="en-US"/>
          </w:rPr>
          <w:t xml:space="preserve"> by Amplify</w:t>
        </w:r>
      </w:hyperlink>
      <w:r w:rsidRPr="008F02A9">
        <w:rPr>
          <w:lang w:val="en-US"/>
        </w:rPr>
        <w:t>.</w:t>
      </w:r>
    </w:p>
    <w:p w14:paraId="58B754B9" w14:textId="2A3B2AB8" w:rsidR="009C20DF" w:rsidRDefault="009C20DF" w:rsidP="00CF1DD3">
      <w:pPr>
        <w:pStyle w:val="Heading2"/>
      </w:pPr>
      <w:bookmarkStart w:id="40" w:name="_Toc170315609"/>
      <w:r>
        <w:t>Core lesson 2</w:t>
      </w:r>
      <w:r w:rsidR="00150E4B">
        <w:t xml:space="preserve"> – d</w:t>
      </w:r>
      <w:r w:rsidR="004C6236">
        <w:t>ifferent views</w:t>
      </w:r>
      <w:r>
        <w:t xml:space="preserve"> – </w:t>
      </w:r>
      <w:r w:rsidR="0337055B">
        <w:t>2</w:t>
      </w:r>
      <w:r w:rsidR="441F96CF">
        <w:t>5</w:t>
      </w:r>
      <w:r>
        <w:t xml:space="preserve"> minutes</w:t>
      </w:r>
      <w:bookmarkEnd w:id="40"/>
    </w:p>
    <w:p w14:paraId="69E6C961" w14:textId="7F85C130" w:rsidR="002B358A" w:rsidRDefault="002B358A" w:rsidP="00CF1DD3">
      <w:pPr>
        <w:pStyle w:val="FeatureBox"/>
      </w:pPr>
      <w:r>
        <w:t xml:space="preserve">This activity is an </w:t>
      </w:r>
      <w:r w:rsidRPr="00C924E0">
        <w:t xml:space="preserve">adaptation of </w:t>
      </w:r>
      <w:hyperlink r:id="rId52" w:history="1">
        <w:r w:rsidRPr="00F27AE6">
          <w:rPr>
            <w:rStyle w:val="Hyperlink"/>
          </w:rPr>
          <w:t>Building Blocks</w:t>
        </w:r>
      </w:hyperlink>
      <w:r w:rsidRPr="00C924E0">
        <w:t xml:space="preserve"> from </w:t>
      </w:r>
      <w:hyperlink r:id="rId53" w:history="1">
        <w:r w:rsidR="00FA38A4" w:rsidRPr="00036579">
          <w:rPr>
            <w:rStyle w:val="Hyperlink"/>
          </w:rPr>
          <w:t>NRICH</w:t>
        </w:r>
      </w:hyperlink>
      <w:r w:rsidRPr="00C924E0">
        <w:t xml:space="preserve"> </w:t>
      </w:r>
      <w:r w:rsidR="00914A48">
        <w:t>by the University of Cambridge.</w:t>
      </w:r>
    </w:p>
    <w:p w14:paraId="797B3D1F" w14:textId="206D7F4E" w:rsidR="3A7E8DF4" w:rsidRPr="003D0B2C" w:rsidRDefault="3A7E8DF4" w:rsidP="00CF1DD3">
      <w:pPr>
        <w:pStyle w:val="ListNumber"/>
        <w:rPr>
          <w:rFonts w:eastAsia="Calibri"/>
          <w:color w:val="000000" w:themeColor="text1"/>
          <w:lang w:val="en-US"/>
        </w:rPr>
      </w:pPr>
      <w:r w:rsidRPr="52ED6E14">
        <w:rPr>
          <w:rFonts w:eastAsia="Arial"/>
          <w:color w:val="000000" w:themeColor="text1"/>
        </w:rPr>
        <w:t xml:space="preserve">Display </w:t>
      </w:r>
      <w:hyperlink w:anchor="_Resource_19_–" w:history="1">
        <w:r w:rsidRPr="00C924E0">
          <w:rPr>
            <w:rStyle w:val="Hyperlink"/>
            <w:rFonts w:eastAsia="Arial"/>
          </w:rPr>
          <w:t xml:space="preserve">Resource </w:t>
        </w:r>
        <w:r w:rsidR="00C924E0" w:rsidRPr="00C924E0">
          <w:rPr>
            <w:rStyle w:val="Hyperlink"/>
            <w:rFonts w:eastAsia="Arial"/>
          </w:rPr>
          <w:t>19</w:t>
        </w:r>
        <w:r w:rsidR="00CA6074" w:rsidRPr="00C924E0">
          <w:rPr>
            <w:rStyle w:val="Hyperlink"/>
            <w:rFonts w:eastAsia="Arial"/>
          </w:rPr>
          <w:t xml:space="preserve"> –</w:t>
        </w:r>
        <w:r w:rsidRPr="00C924E0">
          <w:rPr>
            <w:rStyle w:val="Hyperlink"/>
            <w:rFonts w:eastAsia="Arial"/>
          </w:rPr>
          <w:t xml:space="preserve"> </w:t>
        </w:r>
        <w:r w:rsidR="00CA6074" w:rsidRPr="00C924E0">
          <w:rPr>
            <w:rStyle w:val="Hyperlink"/>
            <w:rFonts w:eastAsia="Arial"/>
          </w:rPr>
          <w:t>b</w:t>
        </w:r>
        <w:r w:rsidRPr="00C924E0">
          <w:rPr>
            <w:rStyle w:val="Hyperlink"/>
            <w:rFonts w:eastAsia="Arial"/>
          </w:rPr>
          <w:t xml:space="preserve">uilding </w:t>
        </w:r>
        <w:r w:rsidR="62B2F56B" w:rsidRPr="00C924E0">
          <w:rPr>
            <w:rStyle w:val="Hyperlink"/>
            <w:rFonts w:eastAsia="Arial"/>
          </w:rPr>
          <w:t>b</w:t>
        </w:r>
        <w:r w:rsidRPr="00C924E0">
          <w:rPr>
            <w:rStyle w:val="Hyperlink"/>
            <w:rFonts w:eastAsia="Arial"/>
          </w:rPr>
          <w:t>locks</w:t>
        </w:r>
      </w:hyperlink>
      <w:r w:rsidRPr="00C924E0">
        <w:rPr>
          <w:rFonts w:eastAsia="Arial"/>
          <w:color w:val="000000" w:themeColor="text1"/>
        </w:rPr>
        <w:t>.</w:t>
      </w:r>
      <w:r w:rsidR="003D0B2C" w:rsidRPr="00C924E0">
        <w:rPr>
          <w:rFonts w:eastAsia="Calibri"/>
          <w:color w:val="000000" w:themeColor="text1"/>
          <w:lang w:val="en-US"/>
        </w:rPr>
        <w:t xml:space="preserve"> </w:t>
      </w:r>
      <w:r w:rsidRPr="00C924E0">
        <w:t>Ask</w:t>
      </w:r>
      <w:r>
        <w:t>:</w:t>
      </w:r>
    </w:p>
    <w:p w14:paraId="182B2E6A" w14:textId="53ECA6DA" w:rsidR="3A7E8DF4" w:rsidRPr="006207CF" w:rsidRDefault="29481E7E" w:rsidP="000E7821">
      <w:pPr>
        <w:pStyle w:val="ListBullet"/>
        <w:ind w:left="1134"/>
      </w:pPr>
      <w:r w:rsidRPr="006207CF">
        <w:t xml:space="preserve">How </w:t>
      </w:r>
      <w:r w:rsidR="002B358A" w:rsidRPr="006207CF">
        <w:t xml:space="preserve">might you use </w:t>
      </w:r>
      <w:r w:rsidR="005B5BDF" w:rsidRPr="006207CF">
        <w:t xml:space="preserve">connecting cubes to recreate </w:t>
      </w:r>
      <w:r w:rsidR="002B358A" w:rsidRPr="006207CF">
        <w:t xml:space="preserve">these </w:t>
      </w:r>
      <w:r w:rsidR="0075396E">
        <w:t>three</w:t>
      </w:r>
      <w:r w:rsidR="00B2543E" w:rsidRPr="006207CF">
        <w:t>-dimensional objects</w:t>
      </w:r>
      <w:r w:rsidRPr="006207CF">
        <w:t>?</w:t>
      </w:r>
    </w:p>
    <w:p w14:paraId="16E072C0" w14:textId="74833E9C" w:rsidR="3A7E8DF4" w:rsidRPr="006207CF" w:rsidRDefault="005270D7" w:rsidP="000E7821">
      <w:pPr>
        <w:pStyle w:val="ListBullet"/>
        <w:ind w:left="1134"/>
      </w:pPr>
      <w:r w:rsidRPr="006207CF">
        <w:lastRenderedPageBreak/>
        <w:t>What would they look like from different positions?</w:t>
      </w:r>
    </w:p>
    <w:p w14:paraId="3272B538" w14:textId="30A9DCAF" w:rsidR="00580F7E" w:rsidRPr="006207CF" w:rsidRDefault="00580F7E" w:rsidP="000E7821">
      <w:pPr>
        <w:pStyle w:val="ListBullet"/>
        <w:ind w:left="1134"/>
      </w:pPr>
      <w:r w:rsidRPr="006207CF">
        <w:t>Which of these objects has the largest volume? Which has the smallest volume?</w:t>
      </w:r>
    </w:p>
    <w:p w14:paraId="3B514116" w14:textId="0AC70D2C" w:rsidR="003B765E" w:rsidRPr="000E7821" w:rsidRDefault="003D0B2C" w:rsidP="00CF1DD3">
      <w:pPr>
        <w:pStyle w:val="ListNumber"/>
      </w:pPr>
      <w:r>
        <w:t xml:space="preserve">Provide small groups of students with </w:t>
      </w:r>
      <w:r w:rsidR="00F2375D">
        <w:t>connecting cubes</w:t>
      </w:r>
      <w:r>
        <w:t xml:space="preserve">, writing materials and isometric </w:t>
      </w:r>
      <w:r w:rsidR="00893E03">
        <w:t>dot paper</w:t>
      </w:r>
      <w:r w:rsidR="00122285">
        <w:t>. Students</w:t>
      </w:r>
      <w:r w:rsidR="003065E0">
        <w:t xml:space="preserve"> construct </w:t>
      </w:r>
      <w:r w:rsidR="00547013">
        <w:t xml:space="preserve">the </w:t>
      </w:r>
      <w:r w:rsidR="0075396E">
        <w:t>three</w:t>
      </w:r>
      <w:r w:rsidR="00680133">
        <w:t xml:space="preserve">-dimensional objects using the cubes and draw their object on the isometric dot paper. </w:t>
      </w:r>
      <w:r w:rsidR="3A7E8DF4">
        <w:t>Encourage students to draw their prisms from more than one viewpoint.</w:t>
      </w:r>
    </w:p>
    <w:p w14:paraId="2682A026" w14:textId="77777777" w:rsidR="0065216A" w:rsidRDefault="0065216A" w:rsidP="00CF1DD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0922DBA4">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CF1DD3">
            <w:r w:rsidRPr="004127B5">
              <w:t>Too hard?</w:t>
            </w:r>
          </w:p>
        </w:tc>
        <w:tc>
          <w:tcPr>
            <w:tcW w:w="7280" w:type="dxa"/>
          </w:tcPr>
          <w:p w14:paraId="3A4B579F" w14:textId="77777777" w:rsidR="0065216A" w:rsidRDefault="0065216A" w:rsidP="00CF1DD3">
            <w:r w:rsidRPr="004127B5">
              <w:t>Too easy?</w:t>
            </w:r>
          </w:p>
        </w:tc>
      </w:tr>
      <w:tr w:rsidR="0065216A" w14:paraId="01CC5039" w14:textId="77777777" w:rsidTr="0922DBA4">
        <w:trPr>
          <w:cnfStyle w:val="000000100000" w:firstRow="0" w:lastRow="0" w:firstColumn="0" w:lastColumn="0" w:oddVBand="0" w:evenVBand="0" w:oddHBand="1" w:evenHBand="0" w:firstRowFirstColumn="0" w:firstRowLastColumn="0" w:lastRowFirstColumn="0" w:lastRowLastColumn="0"/>
        </w:trPr>
        <w:tc>
          <w:tcPr>
            <w:tcW w:w="7280" w:type="dxa"/>
          </w:tcPr>
          <w:p w14:paraId="23B10EEC" w14:textId="1AA93EEE" w:rsidR="0FC4063E" w:rsidRDefault="0FC4063E" w:rsidP="00CF1DD3">
            <w:pPr>
              <w:rPr>
                <w:rFonts w:eastAsia="Arial"/>
                <w:color w:val="000000" w:themeColor="text1"/>
              </w:rPr>
            </w:pPr>
            <w:r w:rsidRPr="0FC4063E">
              <w:rPr>
                <w:rFonts w:eastAsia="Arial"/>
                <w:color w:val="000000" w:themeColor="text1"/>
              </w:rPr>
              <w:t xml:space="preserve">Students cannot </w:t>
            </w:r>
            <w:r w:rsidR="00A51AB6">
              <w:t>investigate the variety of nets that can be used to create a particular prism</w:t>
            </w:r>
            <w:r w:rsidR="00E065DD">
              <w:t>.</w:t>
            </w:r>
          </w:p>
          <w:p w14:paraId="23FE2C8F" w14:textId="23358BEF" w:rsidR="0FC4063E" w:rsidRPr="006207CF" w:rsidRDefault="56F21A7F" w:rsidP="00CF1DD3">
            <w:pPr>
              <w:pStyle w:val="ListBullet"/>
            </w:pPr>
            <w:r w:rsidRPr="006207CF">
              <w:t xml:space="preserve">Provide </w:t>
            </w:r>
            <w:r w:rsidR="0065723C" w:rsidRPr="006207CF">
              <w:t xml:space="preserve">students with a </w:t>
            </w:r>
            <w:r w:rsidR="00DB608E" w:rsidRPr="006207CF">
              <w:t>deconstructed</w:t>
            </w:r>
            <w:r w:rsidR="0066085D" w:rsidRPr="006207CF">
              <w:t xml:space="preserve"> </w:t>
            </w:r>
            <w:r w:rsidR="0065723C" w:rsidRPr="006207CF">
              <w:t>tissue box</w:t>
            </w:r>
            <w:r w:rsidR="0066085D" w:rsidRPr="006207CF">
              <w:t xml:space="preserve">. Support students to </w:t>
            </w:r>
            <w:r w:rsidR="009F7B80" w:rsidRPr="006207CF">
              <w:t xml:space="preserve">recognise how </w:t>
            </w:r>
            <w:r w:rsidR="00342BA2" w:rsidRPr="006207CF">
              <w:t xml:space="preserve">the net can be folded to </w:t>
            </w:r>
            <w:r w:rsidR="001B37CF" w:rsidRPr="006207CF">
              <w:t xml:space="preserve">reconstruct the box. Students </w:t>
            </w:r>
            <w:r w:rsidR="007B2A38" w:rsidRPr="006207CF">
              <w:t xml:space="preserve">recreate this net using </w:t>
            </w:r>
            <w:hyperlink r:id="rId54" w:anchor="polygons" w:history="1">
              <w:r w:rsidR="7B07520B" w:rsidRPr="00C84A85">
                <w:rPr>
                  <w:rStyle w:val="Hyperlink"/>
                </w:rPr>
                <w:t>Polypad</w:t>
              </w:r>
            </w:hyperlink>
            <w:r w:rsidR="7B07520B" w:rsidRPr="006207CF">
              <w:t>.</w:t>
            </w:r>
          </w:p>
          <w:p w14:paraId="70D8612F" w14:textId="38A13E9A" w:rsidR="007B2A38" w:rsidRPr="006207CF" w:rsidRDefault="1B3EEA78" w:rsidP="00CF1DD3">
            <w:pPr>
              <w:pStyle w:val="ListBullet"/>
              <w:numPr>
                <w:ilvl w:val="0"/>
                <w:numId w:val="0"/>
              </w:numPr>
            </w:pPr>
            <w:r>
              <w:t xml:space="preserve">Students cannot </w:t>
            </w:r>
            <w:r w:rsidR="0F133C52" w:rsidRPr="0922DBA4">
              <w:rPr>
                <w:rStyle w:val="normaltextrun"/>
              </w:rPr>
              <w:t>draw different views on isometric grids of an object constructed from connecting cubes</w:t>
            </w:r>
            <w:r>
              <w:t>.</w:t>
            </w:r>
          </w:p>
          <w:p w14:paraId="73B87AEC" w14:textId="584614E8" w:rsidR="0FC4063E" w:rsidRPr="00940ABC" w:rsidRDefault="487CA3CB" w:rsidP="000E7821">
            <w:pPr>
              <w:pStyle w:val="ListBullet"/>
            </w:pPr>
            <w:r>
              <w:t xml:space="preserve">Provide students with a digital device </w:t>
            </w:r>
            <w:r w:rsidR="005F00DE">
              <w:t>to</w:t>
            </w:r>
            <w:r>
              <w:t xml:space="preserve"> access the interactive </w:t>
            </w:r>
            <w:hyperlink r:id="rId55">
              <w:r w:rsidR="21029D5A" w:rsidRPr="0922DBA4">
                <w:rPr>
                  <w:rStyle w:val="Hyperlink"/>
                  <w:color w:val="auto"/>
                  <w:u w:val="none"/>
                </w:rPr>
                <w:t>Isometric Drawing Tool</w:t>
              </w:r>
            </w:hyperlink>
            <w:r w:rsidR="21029D5A">
              <w:t>.</w:t>
            </w:r>
            <w:r>
              <w:t xml:space="preserve"> </w:t>
            </w:r>
            <w:r w:rsidR="24F5F7E1">
              <w:t xml:space="preserve">Support students to </w:t>
            </w:r>
            <w:r w:rsidR="144E173B">
              <w:t xml:space="preserve">view </w:t>
            </w:r>
            <w:r w:rsidR="6EB8CE37">
              <w:t xml:space="preserve">their models from different viewpoints and recreate it using the </w:t>
            </w:r>
            <w:r w:rsidR="676846C5">
              <w:t>cube tool.</w:t>
            </w:r>
          </w:p>
        </w:tc>
        <w:tc>
          <w:tcPr>
            <w:tcW w:w="7280" w:type="dxa"/>
          </w:tcPr>
          <w:p w14:paraId="28D95973" w14:textId="0ADEC471" w:rsidR="0FC4063E" w:rsidRDefault="0FC4063E" w:rsidP="00CF1DD3">
            <w:pPr>
              <w:rPr>
                <w:rFonts w:eastAsia="Arial"/>
                <w:color w:val="000000" w:themeColor="text1"/>
              </w:rPr>
            </w:pPr>
            <w:r w:rsidRPr="0FC4063E">
              <w:rPr>
                <w:rFonts w:eastAsia="Arial"/>
                <w:color w:val="000000" w:themeColor="text1"/>
              </w:rPr>
              <w:t xml:space="preserve">Students can </w:t>
            </w:r>
            <w:r w:rsidR="00163129">
              <w:t>investigate the variety of nets that can be used to create a particular prism</w:t>
            </w:r>
            <w:r w:rsidR="00DB608E">
              <w:t>.</w:t>
            </w:r>
          </w:p>
          <w:p w14:paraId="7C238CFC" w14:textId="1697E9B3" w:rsidR="0FC4063E" w:rsidRPr="00576AC8" w:rsidRDefault="009E2D70" w:rsidP="00CF1DD3">
            <w:pPr>
              <w:pStyle w:val="ListBullet"/>
            </w:pPr>
            <w:r>
              <w:t>Students explore the nets of more challeng</w:t>
            </w:r>
            <w:r w:rsidR="00F811B5">
              <w:t>ing</w:t>
            </w:r>
            <w:r>
              <w:t xml:space="preserve"> </w:t>
            </w:r>
            <w:r w:rsidR="0022404B">
              <w:t>three</w:t>
            </w:r>
            <w:r>
              <w:t xml:space="preserve">-dimensional </w:t>
            </w:r>
            <w:r w:rsidR="002C6BA4">
              <w:t>objects</w:t>
            </w:r>
            <w:r>
              <w:t>. For example</w:t>
            </w:r>
            <w:r w:rsidR="006244F8">
              <w:t>,</w:t>
            </w:r>
            <w:r>
              <w:t xml:space="preserve"> </w:t>
            </w:r>
            <w:r w:rsidRPr="006244F8">
              <w:t xml:space="preserve">tetrahedrons and </w:t>
            </w:r>
            <w:r w:rsidR="006244F8">
              <w:t>i</w:t>
            </w:r>
            <w:r w:rsidR="006244F8" w:rsidRPr="006244F8">
              <w:t>cosahedron</w:t>
            </w:r>
            <w:r w:rsidR="00CF3C28">
              <w:t>s</w:t>
            </w:r>
            <w:r w:rsidR="006244F8" w:rsidRPr="006244F8">
              <w:t>.</w:t>
            </w:r>
          </w:p>
          <w:p w14:paraId="462CD35A" w14:textId="222C22AE" w:rsidR="009125CF" w:rsidRPr="006207CF" w:rsidRDefault="239F1347" w:rsidP="00CF1DD3">
            <w:pPr>
              <w:pStyle w:val="ListBullet"/>
              <w:numPr>
                <w:ilvl w:val="0"/>
                <w:numId w:val="0"/>
              </w:numPr>
            </w:pPr>
            <w:r>
              <w:t xml:space="preserve">Students can </w:t>
            </w:r>
            <w:r w:rsidRPr="0922DBA4">
              <w:rPr>
                <w:rStyle w:val="normaltextrun"/>
              </w:rPr>
              <w:t>draw different views on isometric grids of an object constructed from connecting cubes</w:t>
            </w:r>
            <w:r>
              <w:t>.</w:t>
            </w:r>
          </w:p>
          <w:p w14:paraId="530C54F6" w14:textId="75DD96EA" w:rsidR="0FC4063E" w:rsidRPr="00576AC8" w:rsidRDefault="1FACD790" w:rsidP="00CF1DD3">
            <w:pPr>
              <w:pStyle w:val="ListBullet"/>
            </w:pPr>
            <w:r w:rsidRPr="00576AC8">
              <w:t xml:space="preserve">Students create their own </w:t>
            </w:r>
            <w:r w:rsidR="0075396E">
              <w:t>three</w:t>
            </w:r>
            <w:r w:rsidR="7D1A0B6C" w:rsidRPr="00576AC8">
              <w:t xml:space="preserve">-dimensional </w:t>
            </w:r>
            <w:r w:rsidRPr="00576AC8">
              <w:t>objects using 10</w:t>
            </w:r>
            <w:r w:rsidR="00F30C09">
              <w:t xml:space="preserve"> to </w:t>
            </w:r>
            <w:r w:rsidRPr="00576AC8">
              <w:t xml:space="preserve">20 </w:t>
            </w:r>
            <w:r w:rsidR="787C5BE2" w:rsidRPr="00576AC8">
              <w:t>connecting cubes and sketch one view. Students swap sketches with a partner</w:t>
            </w:r>
            <w:r w:rsidR="7D1A0B6C" w:rsidRPr="00576AC8">
              <w:t xml:space="preserve">. Their partner attempts to recreate the </w:t>
            </w:r>
            <w:r w:rsidR="0022404B">
              <w:t>three</w:t>
            </w:r>
            <w:r w:rsidR="7D1A0B6C" w:rsidRPr="00576AC8">
              <w:t xml:space="preserve">-dimensional object </w:t>
            </w:r>
            <w:r w:rsidR="556A400B" w:rsidRPr="00576AC8">
              <w:t>and draws it from a different view.</w:t>
            </w:r>
          </w:p>
        </w:tc>
      </w:tr>
    </w:tbl>
    <w:p w14:paraId="00B89E7E" w14:textId="77777777" w:rsidR="00AF5494" w:rsidRDefault="00AF5494" w:rsidP="00AF5494">
      <w:pPr>
        <w:pStyle w:val="Heading1"/>
      </w:pPr>
      <w:bookmarkStart w:id="41" w:name="_Toc170315610"/>
      <w:r>
        <w:lastRenderedPageBreak/>
        <w:t>Lesson 7</w:t>
      </w:r>
      <w:bookmarkEnd w:id="41"/>
    </w:p>
    <w:p w14:paraId="45A4FD59" w14:textId="77777777" w:rsidR="00AF5494" w:rsidRDefault="00AF5494" w:rsidP="00AF5494">
      <w:pPr>
        <w:pStyle w:val="FeatureBox3"/>
      </w:pPr>
      <w:r w:rsidRPr="00D74AB8">
        <w:rPr>
          <w:rStyle w:val="Strong"/>
        </w:rPr>
        <w:t>Core concept</w:t>
      </w:r>
      <w:r>
        <w:rPr>
          <w:rStyle w:val="Strong"/>
        </w:rPr>
        <w:t>:</w:t>
      </w:r>
      <w:r>
        <w:t xml:space="preserve"> s</w:t>
      </w:r>
      <w:r w:rsidRPr="008943A1">
        <w:t>tandard units are an efficient way to communicate volume</w:t>
      </w:r>
      <w:r>
        <w:t>.</w:t>
      </w:r>
    </w:p>
    <w:p w14:paraId="6598144D" w14:textId="77777777" w:rsidR="00AF5494" w:rsidRDefault="00AF5494" w:rsidP="00AF5494">
      <w:pPr>
        <w:pStyle w:val="Heading2"/>
      </w:pPr>
      <w:bookmarkStart w:id="42" w:name="_Toc170315611"/>
      <w:r>
        <w:t>Daily number sense – decimal chains – 10 minutes</w:t>
      </w:r>
      <w:bookmarkEnd w:id="42"/>
    </w:p>
    <w:p w14:paraId="164FB287" w14:textId="77777777" w:rsidR="00AF5494" w:rsidRDefault="00AF5494" w:rsidP="00AF549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AF5494" w14:paraId="68E6CFA8" w14:textId="77777777" w:rsidTr="00545F7A">
        <w:trPr>
          <w:cnfStyle w:val="100000000000" w:firstRow="1" w:lastRow="0" w:firstColumn="0" w:lastColumn="0" w:oddVBand="0" w:evenVBand="0" w:oddHBand="0" w:evenHBand="0" w:firstRowFirstColumn="0" w:firstRowLastColumn="0" w:lastRowFirstColumn="0" w:lastRowLastColumn="0"/>
        </w:trPr>
        <w:tc>
          <w:tcPr>
            <w:tcW w:w="7280" w:type="dxa"/>
          </w:tcPr>
          <w:p w14:paraId="0A80B5BF" w14:textId="77777777" w:rsidR="00AF5494" w:rsidRDefault="00AF5494" w:rsidP="00545F7A">
            <w:r w:rsidRPr="005864AB">
              <w:t>Daily number sense learning intention</w:t>
            </w:r>
          </w:p>
        </w:tc>
        <w:tc>
          <w:tcPr>
            <w:tcW w:w="7280" w:type="dxa"/>
          </w:tcPr>
          <w:p w14:paraId="06C9058E" w14:textId="77777777" w:rsidR="00AF5494" w:rsidRDefault="00AF5494" w:rsidP="00545F7A">
            <w:r w:rsidRPr="005864AB">
              <w:t>Daily number sense success criteria</w:t>
            </w:r>
          </w:p>
        </w:tc>
      </w:tr>
      <w:tr w:rsidR="00AF5494" w14:paraId="3D359538" w14:textId="77777777" w:rsidTr="00545F7A">
        <w:trPr>
          <w:cnfStyle w:val="000000100000" w:firstRow="0" w:lastRow="0" w:firstColumn="0" w:lastColumn="0" w:oddVBand="0" w:evenVBand="0" w:oddHBand="1" w:evenHBand="0" w:firstRowFirstColumn="0" w:firstRowLastColumn="0" w:lastRowFirstColumn="0" w:lastRowLastColumn="0"/>
        </w:trPr>
        <w:tc>
          <w:tcPr>
            <w:tcW w:w="7280" w:type="dxa"/>
          </w:tcPr>
          <w:p w14:paraId="79B94D46" w14:textId="77777777" w:rsidR="00AF5494" w:rsidRDefault="00AF5494" w:rsidP="00545F7A">
            <w:r>
              <w:t>Students are learning to:</w:t>
            </w:r>
          </w:p>
          <w:p w14:paraId="54D67030" w14:textId="77777777" w:rsidR="00AF5494" w:rsidRPr="0024203B" w:rsidRDefault="00AF5494" w:rsidP="00545F7A">
            <w:pPr>
              <w:pStyle w:val="ListBullet"/>
            </w:pPr>
            <w:r w:rsidRPr="0024203B">
              <w:t>make connections between fractions and decimal notation.</w:t>
            </w:r>
          </w:p>
        </w:tc>
        <w:tc>
          <w:tcPr>
            <w:tcW w:w="7280" w:type="dxa"/>
          </w:tcPr>
          <w:p w14:paraId="419AC1B8" w14:textId="77777777" w:rsidR="00AF5494" w:rsidRDefault="00AF5494" w:rsidP="00545F7A">
            <w:r>
              <w:t>Students can:</w:t>
            </w:r>
          </w:p>
          <w:p w14:paraId="69069957" w14:textId="77777777" w:rsidR="00AF5494" w:rsidRPr="0024203B" w:rsidRDefault="00AF5494" w:rsidP="00545F7A">
            <w:pPr>
              <w:pStyle w:val="ListBullet"/>
            </w:pPr>
            <w:r w:rsidRPr="0024203B">
              <w:t>make connections between fractions and decimal notation for key benchmark values.</w:t>
            </w:r>
          </w:p>
        </w:tc>
      </w:tr>
    </w:tbl>
    <w:p w14:paraId="4BAA4D6D" w14:textId="20B1DE01" w:rsidR="00AF5494" w:rsidRDefault="00AF5494" w:rsidP="00AF5494">
      <w:pPr>
        <w:pStyle w:val="FeatureBox"/>
        <w:rPr>
          <w:rFonts w:eastAsia="Calibri"/>
        </w:rPr>
      </w:pPr>
      <w:r>
        <w:t xml:space="preserve">This activity is an adaptation of </w:t>
      </w:r>
      <w:hyperlink r:id="rId56" w:history="1">
        <w:r w:rsidRPr="002E2036">
          <w:rPr>
            <w:rStyle w:val="Hyperlink"/>
          </w:rPr>
          <w:t xml:space="preserve">Doughnut </w:t>
        </w:r>
        <w:r w:rsidR="002E2036" w:rsidRPr="002E2036">
          <w:rPr>
            <w:rStyle w:val="Hyperlink"/>
          </w:rPr>
          <w:t>P</w:t>
        </w:r>
        <w:r w:rsidRPr="002E2036">
          <w:rPr>
            <w:rStyle w:val="Hyperlink"/>
          </w:rPr>
          <w:t>ercents</w:t>
        </w:r>
      </w:hyperlink>
      <w:r w:rsidRPr="005D1631">
        <w:t xml:space="preserve"> </w:t>
      </w:r>
      <w:r w:rsidR="00F30C09">
        <w:t>from</w:t>
      </w:r>
      <w:r w:rsidRPr="005D1631">
        <w:t xml:space="preserve"> </w:t>
      </w:r>
      <w:hyperlink r:id="rId57" w:history="1">
        <w:r w:rsidRPr="001B4E71">
          <w:rPr>
            <w:rStyle w:val="Hyperlink"/>
          </w:rPr>
          <w:t>NRICH</w:t>
        </w:r>
      </w:hyperlink>
      <w:r w:rsidR="00F30C09">
        <w:rPr>
          <w:rStyle w:val="Hyperlink"/>
        </w:rPr>
        <w:t xml:space="preserve"> </w:t>
      </w:r>
      <w:r w:rsidR="00CB44EB">
        <w:t>b</w:t>
      </w:r>
      <w:r>
        <w:t xml:space="preserve">y </w:t>
      </w:r>
      <w:r w:rsidR="00CB44EB">
        <w:t xml:space="preserve">the </w:t>
      </w:r>
      <w:r>
        <w:t>University of Cambridge.</w:t>
      </w:r>
    </w:p>
    <w:p w14:paraId="5F691E65" w14:textId="5B655D03" w:rsidR="00AF5494" w:rsidRPr="00D77653" w:rsidRDefault="00AF5494" w:rsidP="00AF5494">
      <w:pPr>
        <w:pStyle w:val="ListNumber"/>
        <w:numPr>
          <w:ilvl w:val="0"/>
          <w:numId w:val="17"/>
        </w:numPr>
      </w:pPr>
      <w:r w:rsidRPr="00D77653">
        <w:t>Prior to the lesson print and cut</w:t>
      </w:r>
      <w:r w:rsidRPr="005D1631">
        <w:t xml:space="preserve"> </w:t>
      </w:r>
      <w:hyperlink w:anchor="_Resource_20_–" w:history="1">
        <w:r w:rsidRPr="005D1631">
          <w:rPr>
            <w:rStyle w:val="Hyperlink"/>
          </w:rPr>
          <w:t>Resource 20 – decimal chains</w:t>
        </w:r>
      </w:hyperlink>
      <w:r w:rsidRPr="00D77653">
        <w:t xml:space="preserve"> ensuring there is one set between each pair</w:t>
      </w:r>
      <w:r>
        <w:t xml:space="preserve"> of students</w:t>
      </w:r>
      <w:r w:rsidRPr="00D77653">
        <w:t>.</w:t>
      </w:r>
    </w:p>
    <w:p w14:paraId="5EBFF3B0" w14:textId="30FF8D50" w:rsidR="00AF5494" w:rsidRDefault="00AF5494" w:rsidP="00AF5494">
      <w:pPr>
        <w:pStyle w:val="ListNumber"/>
      </w:pPr>
      <w:r w:rsidRPr="0FC4063E">
        <w:t>Explain that student</w:t>
      </w:r>
      <w:r>
        <w:t xml:space="preserve">s will work together to create </w:t>
      </w:r>
      <w:r w:rsidR="005A3AF5">
        <w:t>one</w:t>
      </w:r>
      <w:r>
        <w:t xml:space="preserve"> long domino chain or 2 smaller </w:t>
      </w:r>
      <w:r w:rsidRPr="0FC4063E">
        <w:t>chain</w:t>
      </w:r>
      <w:r>
        <w:t>s. T</w:t>
      </w:r>
      <w:r w:rsidRPr="0FC4063E">
        <w:t xml:space="preserve">ouching ends </w:t>
      </w:r>
      <w:r>
        <w:t xml:space="preserve">need to </w:t>
      </w:r>
      <w:r w:rsidRPr="0FC4063E">
        <w:t xml:space="preserve">have equal values </w:t>
      </w:r>
      <w:r>
        <w:t>(</w:t>
      </w:r>
      <w:r w:rsidRPr="0FC4063E">
        <w:t xml:space="preserve">see </w:t>
      </w:r>
      <w:r>
        <w:rPr>
          <w:highlight w:val="yellow"/>
        </w:rPr>
        <w:fldChar w:fldCharType="begin"/>
      </w:r>
      <w:r>
        <w:instrText xml:space="preserve"> REF _Ref163052505 \h </w:instrText>
      </w:r>
      <w:r>
        <w:rPr>
          <w:highlight w:val="yellow"/>
        </w:rPr>
      </w:r>
      <w:r>
        <w:rPr>
          <w:highlight w:val="yellow"/>
        </w:rPr>
        <w:fldChar w:fldCharType="separate"/>
      </w:r>
      <w:r>
        <w:t xml:space="preserve">Figure </w:t>
      </w:r>
      <w:r>
        <w:rPr>
          <w:noProof/>
        </w:rPr>
        <w:t>5</w:t>
      </w:r>
      <w:r>
        <w:rPr>
          <w:highlight w:val="yellow"/>
        </w:rPr>
        <w:fldChar w:fldCharType="end"/>
      </w:r>
      <w:r>
        <w:t>).</w:t>
      </w:r>
    </w:p>
    <w:p w14:paraId="04F48F77" w14:textId="77777777" w:rsidR="00AF5494" w:rsidRDefault="00AF5494" w:rsidP="00AF5494">
      <w:pPr>
        <w:pStyle w:val="Caption"/>
      </w:pPr>
      <w:bookmarkStart w:id="43" w:name="_Ref163052505"/>
      <w:r>
        <w:lastRenderedPageBreak/>
        <w:t xml:space="preserve">Figure </w:t>
      </w:r>
      <w:r>
        <w:fldChar w:fldCharType="begin"/>
      </w:r>
      <w:r>
        <w:instrText xml:space="preserve"> SEQ Figure \* ARABIC </w:instrText>
      </w:r>
      <w:r>
        <w:fldChar w:fldCharType="separate"/>
      </w:r>
      <w:r>
        <w:rPr>
          <w:noProof/>
        </w:rPr>
        <w:t>5</w:t>
      </w:r>
      <w:r>
        <w:fldChar w:fldCharType="end"/>
      </w:r>
      <w:bookmarkEnd w:id="43"/>
      <w:r>
        <w:t xml:space="preserve"> </w:t>
      </w:r>
      <w:r w:rsidRPr="0029361F">
        <w:t>– example decimals in a chain</w:t>
      </w:r>
    </w:p>
    <w:p w14:paraId="35308A9E" w14:textId="77777777" w:rsidR="00AF5494" w:rsidRDefault="00AF5494" w:rsidP="00AF5494">
      <w:pPr>
        <w:rPr>
          <w:rFonts w:eastAsia="Calibri"/>
        </w:rPr>
      </w:pPr>
      <w:r w:rsidRPr="00F75602">
        <w:rPr>
          <w:rFonts w:eastAsia="Calibri"/>
          <w:noProof/>
        </w:rPr>
        <w:drawing>
          <wp:inline distT="0" distB="0" distL="0" distR="0" wp14:anchorId="3BE64C79" wp14:editId="0F04C0A4">
            <wp:extent cx="2396490" cy="1828800"/>
            <wp:effectExtent l="0" t="0" r="3810" b="0"/>
            <wp:docPr id="144988104" name="Picture 1" descr="The first domino shows a bar graph with 2 out of 4 boxes shaded and the decimal 1.0. Its orientation is horizontal.&#10;The next domino is oriented vertically and contains a bar graph with 4 out of 4 boxes shaded and the fraction 5/10.&#10;The next domino is oriented horizontally and contains a bar graph with 2 out of 4 boxes shaded and the fraction 3/4.&#10;The final domino is oriented vertically and contains the decimals 0.75 and 0.5. The dominoes form a ‘U’ shape with one extra box on the lef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8104" name="Picture 1" descr="The first domino shows a bar graph with 2 out of 4 boxes shaded and the decimal 1.0. Its orientation is horizontal.&#10;The next domino is oriented vertically and contains a bar graph with 4 out of 4 boxes shaded and the fraction 5/10.&#10;The next domino is oriented horizontally and contains a bar graph with 2 out of 4 boxes shaded and the fraction 3/4.&#10;The final domino is oriented vertically and contains the decimals 0.75 and 0.5. The dominoes form a ‘U’ shape with one extra box on the left hand side."/>
                    <pic:cNvPicPr/>
                  </pic:nvPicPr>
                  <pic:blipFill>
                    <a:blip r:embed="rId58"/>
                    <a:stretch>
                      <a:fillRect/>
                    </a:stretch>
                  </pic:blipFill>
                  <pic:spPr>
                    <a:xfrm>
                      <a:off x="0" y="0"/>
                      <a:ext cx="2415048" cy="1842962"/>
                    </a:xfrm>
                    <a:prstGeom prst="rect">
                      <a:avLst/>
                    </a:prstGeom>
                  </pic:spPr>
                </pic:pic>
              </a:graphicData>
            </a:graphic>
          </wp:inline>
        </w:drawing>
      </w:r>
    </w:p>
    <w:p w14:paraId="2242A6B1" w14:textId="77777777" w:rsidR="00AF5494" w:rsidRDefault="00AF5494" w:rsidP="00AF5494">
      <w:pPr>
        <w:pStyle w:val="ListNumber"/>
      </w:pPr>
      <w:r>
        <w:t>T</w:t>
      </w:r>
      <w:r w:rsidRPr="0E5AB5F6">
        <w:t>eamwork</w:t>
      </w:r>
      <w:r>
        <w:t xml:space="preserve"> and collaboration are the key to this task</w:t>
      </w:r>
      <w:r w:rsidRPr="0E5AB5F6">
        <w:t xml:space="preserve">. </w:t>
      </w:r>
      <w:r>
        <w:t>Explain that</w:t>
      </w:r>
      <w:r w:rsidRPr="0E5AB5F6">
        <w:t>:</w:t>
      </w:r>
    </w:p>
    <w:p w14:paraId="72019F3A" w14:textId="77777777" w:rsidR="00AF5494" w:rsidRPr="00094F6B" w:rsidRDefault="00AF5494" w:rsidP="00AF5494">
      <w:pPr>
        <w:pStyle w:val="ListBullet"/>
        <w:ind w:left="1134"/>
      </w:pPr>
      <w:r>
        <w:t>all</w:t>
      </w:r>
      <w:r w:rsidRPr="00094F6B">
        <w:t xml:space="preserve"> dominoes </w:t>
      </w:r>
      <w:r>
        <w:t>are face up and</w:t>
      </w:r>
      <w:r w:rsidRPr="00094F6B">
        <w:t xml:space="preserve"> visible to both players</w:t>
      </w:r>
    </w:p>
    <w:p w14:paraId="4346667C" w14:textId="77777777" w:rsidR="00AF5494" w:rsidRPr="00094F6B" w:rsidRDefault="00AF5494" w:rsidP="00AF5494">
      <w:pPr>
        <w:pStyle w:val="ListBullet"/>
        <w:ind w:left="1134"/>
      </w:pPr>
      <w:r w:rsidRPr="00094F6B">
        <w:t xml:space="preserve">players </w:t>
      </w:r>
      <w:r>
        <w:t xml:space="preserve">take turns </w:t>
      </w:r>
      <w:r w:rsidRPr="00094F6B">
        <w:t xml:space="preserve">to </w:t>
      </w:r>
      <w:r>
        <w:t>place a domino to</w:t>
      </w:r>
      <w:r w:rsidRPr="00094F6B">
        <w:t xml:space="preserve"> </w:t>
      </w:r>
      <w:r>
        <w:t>add to</w:t>
      </w:r>
      <w:r w:rsidRPr="00094F6B">
        <w:t xml:space="preserve"> the chain</w:t>
      </w:r>
    </w:p>
    <w:p w14:paraId="7ED68AF8" w14:textId="77777777" w:rsidR="00AF5494" w:rsidRPr="00094F6B" w:rsidRDefault="00AF5494" w:rsidP="00AF5494">
      <w:pPr>
        <w:pStyle w:val="ListBullet"/>
        <w:ind w:left="1134"/>
      </w:pPr>
      <w:r>
        <w:t>players discuss their moves, communicating their reasoning connecting fractions and decimals.</w:t>
      </w:r>
    </w:p>
    <w:p w14:paraId="079E49D4" w14:textId="77777777" w:rsidR="00AF5494" w:rsidRDefault="00AF5494" w:rsidP="00AF5494">
      <w:pPr>
        <w:pStyle w:val="ListNumber"/>
      </w:pPr>
      <w:r>
        <w:t>Reflect on the activity, asking questions such as:</w:t>
      </w:r>
    </w:p>
    <w:p w14:paraId="5E82F5B3" w14:textId="77777777" w:rsidR="00AF5494" w:rsidRPr="00741EC9" w:rsidRDefault="00AF5494" w:rsidP="00AF5494">
      <w:pPr>
        <w:pStyle w:val="ListBullet"/>
        <w:ind w:left="1134"/>
      </w:pPr>
      <w:r w:rsidRPr="00741EC9">
        <w:t>Which dominoes were the hardest to match? Why?</w:t>
      </w:r>
    </w:p>
    <w:p w14:paraId="6118A9E5" w14:textId="77777777" w:rsidR="00AF5494" w:rsidRPr="007E36B4" w:rsidRDefault="00AF5494" w:rsidP="00AF5494">
      <w:pPr>
        <w:pStyle w:val="ListBullet"/>
        <w:ind w:left="1134"/>
      </w:pPr>
      <w:r w:rsidRPr="00741EC9">
        <w:t>Were there any that you didn’t know</w:t>
      </w:r>
      <w:r>
        <w:t>? Were you still able to match them? What strategy did you use?</w:t>
      </w:r>
    </w:p>
    <w:p w14:paraId="0A3A962E" w14:textId="42AC3913" w:rsidR="00AF5494" w:rsidRDefault="00AF5494" w:rsidP="00AF5494">
      <w:r>
        <w:t xml:space="preserve">This table details </w:t>
      </w:r>
      <w:r w:rsidR="00F63C43">
        <w:t xml:space="preserve">an </w:t>
      </w:r>
      <w:r>
        <w:t>opportunit</w:t>
      </w:r>
      <w:r w:rsidR="00F63C43">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AF5494" w14:paraId="6EE1FC61" w14:textId="77777777" w:rsidTr="00545F7A">
        <w:trPr>
          <w:cnfStyle w:val="100000000000" w:firstRow="1" w:lastRow="0" w:firstColumn="0" w:lastColumn="0" w:oddVBand="0" w:evenVBand="0" w:oddHBand="0" w:evenHBand="0" w:firstRowFirstColumn="0" w:firstRowLastColumn="0" w:lastRowFirstColumn="0" w:lastRowLastColumn="0"/>
        </w:trPr>
        <w:tc>
          <w:tcPr>
            <w:tcW w:w="7280" w:type="dxa"/>
          </w:tcPr>
          <w:p w14:paraId="04A009FA" w14:textId="490FC749" w:rsidR="00AF5494" w:rsidRDefault="00AF5494" w:rsidP="00545F7A">
            <w:r w:rsidRPr="00F8552A">
              <w:lastRenderedPageBreak/>
              <w:t>Assessment opportunit</w:t>
            </w:r>
            <w:r w:rsidR="00F63C43">
              <w:t>y</w:t>
            </w:r>
          </w:p>
        </w:tc>
        <w:tc>
          <w:tcPr>
            <w:tcW w:w="7280" w:type="dxa"/>
          </w:tcPr>
          <w:p w14:paraId="0AAB7631" w14:textId="77777777" w:rsidR="00AF5494" w:rsidRDefault="00AF5494" w:rsidP="00545F7A">
            <w:r w:rsidRPr="00F8552A">
              <w:t>Links</w:t>
            </w:r>
          </w:p>
        </w:tc>
      </w:tr>
      <w:tr w:rsidR="00AF5494" w14:paraId="084622F5" w14:textId="77777777" w:rsidTr="00545F7A">
        <w:trPr>
          <w:cnfStyle w:val="000000100000" w:firstRow="0" w:lastRow="0" w:firstColumn="0" w:lastColumn="0" w:oddVBand="0" w:evenVBand="0" w:oddHBand="1" w:evenHBand="0" w:firstRowFirstColumn="0" w:firstRowLastColumn="0" w:lastRowFirstColumn="0" w:lastRowLastColumn="0"/>
        </w:trPr>
        <w:tc>
          <w:tcPr>
            <w:tcW w:w="7280" w:type="dxa"/>
          </w:tcPr>
          <w:p w14:paraId="6E9C197C" w14:textId="77777777" w:rsidR="00AF5494" w:rsidRDefault="00AF5494" w:rsidP="00545F7A">
            <w:r>
              <w:t>What to look for:</w:t>
            </w:r>
          </w:p>
          <w:p w14:paraId="758A9AD0" w14:textId="77777777" w:rsidR="00AF5494" w:rsidRPr="00E803C2" w:rsidRDefault="00AF5494" w:rsidP="00545F7A">
            <w:pPr>
              <w:pStyle w:val="ListBullet"/>
              <w:rPr>
                <w:rStyle w:val="Strong"/>
                <w:b w:val="0"/>
                <w:bCs w:val="0"/>
              </w:rPr>
            </w:pPr>
            <w:r>
              <w:t xml:space="preserve">Can students make connections between fractions and decimal notation for key benchmark values? </w:t>
            </w:r>
            <w:r w:rsidRPr="0922DBA4">
              <w:rPr>
                <w:rStyle w:val="Strong"/>
              </w:rPr>
              <w:t>[MAO-WM-01, MA2-RN-02]</w:t>
            </w:r>
          </w:p>
        </w:tc>
        <w:tc>
          <w:tcPr>
            <w:tcW w:w="7280" w:type="dxa"/>
          </w:tcPr>
          <w:p w14:paraId="616205A3" w14:textId="77777777" w:rsidR="00AF5494" w:rsidRDefault="00AF5494" w:rsidP="00545F7A">
            <w:r>
              <w:t xml:space="preserve">Links to </w:t>
            </w:r>
            <w:hyperlink r:id="rId59" w:history="1">
              <w:r w:rsidRPr="0013142C">
                <w:rPr>
                  <w:rStyle w:val="Hyperlink"/>
                </w:rPr>
                <w:t>National Numeracy Learning Progressions</w:t>
              </w:r>
            </w:hyperlink>
            <w:r>
              <w:t xml:space="preserve"> (NNLP):</w:t>
            </w:r>
          </w:p>
          <w:p w14:paraId="087F2399" w14:textId="77777777" w:rsidR="00AF5494" w:rsidRPr="009010BF" w:rsidRDefault="00AF5494" w:rsidP="00545F7A">
            <w:pPr>
              <w:pStyle w:val="ListBullet"/>
            </w:pPr>
            <w:r w:rsidRPr="009010BF">
              <w:t>NPV6, NPV7</w:t>
            </w:r>
          </w:p>
          <w:p w14:paraId="10854ED8" w14:textId="77777777" w:rsidR="00AF5494" w:rsidRPr="009010BF" w:rsidRDefault="00AF5494" w:rsidP="00545F7A">
            <w:pPr>
              <w:pStyle w:val="ListBullet"/>
            </w:pPr>
            <w:r w:rsidRPr="009010BF">
              <w:t>InF6.</w:t>
            </w:r>
          </w:p>
          <w:p w14:paraId="652E7907" w14:textId="77777777" w:rsidR="00AF5494" w:rsidRDefault="00AF5494" w:rsidP="00545F7A">
            <w:r>
              <w:t xml:space="preserve">Links to suggested </w:t>
            </w:r>
            <w:hyperlink r:id="rId60" w:history="1">
              <w:r w:rsidRPr="0013142C">
                <w:rPr>
                  <w:rStyle w:val="Hyperlink"/>
                </w:rPr>
                <w:t>Interview for Student Reasoning</w:t>
              </w:r>
            </w:hyperlink>
            <w:r>
              <w:t xml:space="preserve"> (IfSR) tasks:</w:t>
            </w:r>
          </w:p>
          <w:p w14:paraId="42E5E31A" w14:textId="77777777" w:rsidR="00AF5494" w:rsidRPr="009010BF" w:rsidRDefault="00AF5494" w:rsidP="00545F7A">
            <w:pPr>
              <w:pStyle w:val="ListBullet"/>
            </w:pPr>
            <w:r w:rsidRPr="009010BF">
              <w:rPr>
                <w:rStyle w:val="Strong"/>
                <w:b w:val="0"/>
                <w:bCs w:val="0"/>
              </w:rPr>
              <w:t>IfSR-NP</w:t>
            </w:r>
            <w:r w:rsidRPr="009010BF">
              <w:t>: 4D.3.</w:t>
            </w:r>
          </w:p>
        </w:tc>
      </w:tr>
    </w:tbl>
    <w:p w14:paraId="05B7C190" w14:textId="77777777" w:rsidR="00AF5494" w:rsidRDefault="00AF5494" w:rsidP="00AF5494">
      <w:pPr>
        <w:pStyle w:val="Heading2"/>
      </w:pPr>
      <w:bookmarkStart w:id="44" w:name="_Toc170315612"/>
      <w:r>
        <w:t>Core lesson – pop-up box – 40 minutes</w:t>
      </w:r>
      <w:bookmarkEnd w:id="44"/>
    </w:p>
    <w:p w14:paraId="75895965" w14:textId="77777777" w:rsidR="00AF5494" w:rsidRDefault="00AF5494" w:rsidP="00AF54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AF5494" w14:paraId="0DCE2478" w14:textId="77777777" w:rsidTr="00545F7A">
        <w:trPr>
          <w:cnfStyle w:val="100000000000" w:firstRow="1" w:lastRow="0" w:firstColumn="0" w:lastColumn="0" w:oddVBand="0" w:evenVBand="0" w:oddHBand="0" w:evenHBand="0" w:firstRowFirstColumn="0" w:firstRowLastColumn="0" w:lastRowFirstColumn="0" w:lastRowLastColumn="0"/>
        </w:trPr>
        <w:tc>
          <w:tcPr>
            <w:tcW w:w="7280" w:type="dxa"/>
          </w:tcPr>
          <w:p w14:paraId="31377EB7" w14:textId="77777777" w:rsidR="00AF5494" w:rsidRDefault="00AF5494" w:rsidP="00545F7A">
            <w:r w:rsidRPr="00616971">
              <w:t>Core concept learning intentions</w:t>
            </w:r>
          </w:p>
        </w:tc>
        <w:tc>
          <w:tcPr>
            <w:tcW w:w="7280" w:type="dxa"/>
          </w:tcPr>
          <w:p w14:paraId="3904F23F" w14:textId="77777777" w:rsidR="00AF5494" w:rsidRDefault="00AF5494" w:rsidP="00545F7A">
            <w:r w:rsidRPr="00616971">
              <w:t>Core concept success criteria</w:t>
            </w:r>
          </w:p>
        </w:tc>
      </w:tr>
      <w:tr w:rsidR="00AF5494" w14:paraId="4D221346" w14:textId="77777777" w:rsidTr="00545F7A">
        <w:trPr>
          <w:cnfStyle w:val="000000100000" w:firstRow="0" w:lastRow="0" w:firstColumn="0" w:lastColumn="0" w:oddVBand="0" w:evenVBand="0" w:oddHBand="1" w:evenHBand="0" w:firstRowFirstColumn="0" w:firstRowLastColumn="0" w:lastRowFirstColumn="0" w:lastRowLastColumn="0"/>
        </w:trPr>
        <w:tc>
          <w:tcPr>
            <w:tcW w:w="7280" w:type="dxa"/>
          </w:tcPr>
          <w:p w14:paraId="3859D14F" w14:textId="77777777" w:rsidR="00AF5494" w:rsidRDefault="00AF5494" w:rsidP="00545F7A">
            <w:r>
              <w:t>Students are learning to:</w:t>
            </w:r>
          </w:p>
          <w:p w14:paraId="68BF82A3" w14:textId="77777777" w:rsidR="00AF5494" w:rsidRDefault="00AF5494" w:rsidP="00545F7A">
            <w:pPr>
              <w:pStyle w:val="ListBullet"/>
            </w:pPr>
            <w:r>
              <w:t>use square centimetres to measure and estimate the areas of rectangles</w:t>
            </w:r>
          </w:p>
          <w:p w14:paraId="1603973C" w14:textId="77777777" w:rsidR="00AF5494" w:rsidRPr="009F7F0A" w:rsidRDefault="00AF5494" w:rsidP="00545F7A">
            <w:pPr>
              <w:pStyle w:val="ListBullet"/>
            </w:pPr>
            <w:r>
              <w:t xml:space="preserve">compare </w:t>
            </w:r>
            <w:r w:rsidRPr="007B2118">
              <w:t>objects</w:t>
            </w:r>
            <w:r>
              <w:t xml:space="preserve"> using familiar metric units of volume.</w:t>
            </w:r>
          </w:p>
        </w:tc>
        <w:tc>
          <w:tcPr>
            <w:tcW w:w="7280" w:type="dxa"/>
          </w:tcPr>
          <w:p w14:paraId="22CDA17B" w14:textId="77777777" w:rsidR="00AF5494" w:rsidRDefault="00AF5494" w:rsidP="00545F7A">
            <w:r>
              <w:t>Students can:</w:t>
            </w:r>
          </w:p>
          <w:p w14:paraId="45B8A681" w14:textId="77777777" w:rsidR="00AF5494" w:rsidRPr="007B2118" w:rsidRDefault="00AF5494" w:rsidP="00545F7A">
            <w:pPr>
              <w:pStyle w:val="ListBullet"/>
              <w:rPr>
                <w:rStyle w:val="Strong"/>
                <w:b w:val="0"/>
                <w:bCs w:val="0"/>
              </w:rPr>
            </w:pPr>
            <w:r w:rsidRPr="0922DBA4">
              <w:rPr>
                <w:rStyle w:val="Strong"/>
                <w:b w:val="0"/>
                <w:bCs w:val="0"/>
              </w:rPr>
              <w:t xml:space="preserve">use </w:t>
            </w:r>
            <w:r w:rsidRPr="007B2118">
              <w:rPr>
                <w:rStyle w:val="Strong"/>
                <w:b w:val="0"/>
                <w:bCs w:val="0"/>
              </w:rPr>
              <w:t>efficient strategies for counting large numbers of square centimetres</w:t>
            </w:r>
          </w:p>
          <w:p w14:paraId="57D86CE4" w14:textId="77777777" w:rsidR="00AF5494" w:rsidRPr="007B2118" w:rsidRDefault="00AF5494" w:rsidP="00545F7A">
            <w:pPr>
              <w:pStyle w:val="ListBullet"/>
              <w:rPr>
                <w:rStyle w:val="Strong"/>
                <w:b w:val="0"/>
                <w:bCs w:val="0"/>
              </w:rPr>
            </w:pPr>
            <w:r w:rsidRPr="007B2118">
              <w:rPr>
                <w:rStyle w:val="Strong"/>
                <w:b w:val="0"/>
                <w:bCs w:val="0"/>
              </w:rPr>
              <w:t>record volumes using numerals and words</w:t>
            </w:r>
          </w:p>
          <w:p w14:paraId="24D6525A" w14:textId="77777777" w:rsidR="00AF5494" w:rsidRPr="009F7F0A" w:rsidRDefault="00AF5494" w:rsidP="00545F7A">
            <w:pPr>
              <w:pStyle w:val="ListBullet"/>
            </w:pPr>
            <w:r w:rsidRPr="007B2118">
              <w:rPr>
                <w:rStyle w:val="Strong"/>
                <w:b w:val="0"/>
                <w:bCs w:val="0"/>
              </w:rPr>
              <w:lastRenderedPageBreak/>
              <w:t>construct rectangular</w:t>
            </w:r>
            <w:r w:rsidRPr="0922DBA4">
              <w:rPr>
                <w:rStyle w:val="Strong"/>
                <w:b w:val="0"/>
                <w:bCs w:val="0"/>
              </w:rPr>
              <w:t xml:space="preserve"> prisms and describe the volumes in terms of layers.</w:t>
            </w:r>
          </w:p>
        </w:tc>
      </w:tr>
    </w:tbl>
    <w:p w14:paraId="2F4A3055" w14:textId="7D5D05EB" w:rsidR="00AF5494" w:rsidRDefault="00AF5494" w:rsidP="00AF5494">
      <w:pPr>
        <w:pStyle w:val="FeatureBox"/>
        <w:rPr>
          <w:rFonts w:eastAsia="Calibri"/>
        </w:rPr>
      </w:pPr>
      <w:r>
        <w:lastRenderedPageBreak/>
        <w:t xml:space="preserve">This activity is an </w:t>
      </w:r>
      <w:r w:rsidRPr="00A725A9">
        <w:t>adapt</w:t>
      </w:r>
      <w:r w:rsidR="00E24691">
        <w:t>a</w:t>
      </w:r>
      <w:r w:rsidR="00F63C43">
        <w:t>t</w:t>
      </w:r>
      <w:r w:rsidRPr="00A725A9">
        <w:t xml:space="preserve">ion of </w:t>
      </w:r>
      <w:hyperlink r:id="rId61" w:history="1">
        <w:r w:rsidR="00E24691">
          <w:rPr>
            <w:rStyle w:val="Hyperlink"/>
          </w:rPr>
          <w:t>Making Boxes</w:t>
        </w:r>
      </w:hyperlink>
      <w:r w:rsidRPr="00A725A9">
        <w:t xml:space="preserve"> </w:t>
      </w:r>
      <w:r w:rsidRPr="00F46BA3">
        <w:t xml:space="preserve">from </w:t>
      </w:r>
      <w:hyperlink r:id="rId62" w:history="1">
        <w:r w:rsidRPr="00F46BA3">
          <w:rPr>
            <w:rStyle w:val="Hyperlink"/>
          </w:rPr>
          <w:t>NRICH</w:t>
        </w:r>
      </w:hyperlink>
      <w:r w:rsidRPr="00F46BA3">
        <w:t xml:space="preserve"> by</w:t>
      </w:r>
      <w:r w:rsidR="00592F74" w:rsidRPr="00F46BA3">
        <w:t xml:space="preserve"> the</w:t>
      </w:r>
      <w:r w:rsidRPr="00F46BA3">
        <w:t xml:space="preserve"> University of Cambridge.</w:t>
      </w:r>
    </w:p>
    <w:p w14:paraId="4C2D06CB" w14:textId="11286FF5" w:rsidR="00AF5494" w:rsidRDefault="00AF5494" w:rsidP="00AF5494">
      <w:pPr>
        <w:pStyle w:val="ListNumber"/>
      </w:pPr>
      <w:r>
        <w:t xml:space="preserve">Display </w:t>
      </w:r>
      <w:hyperlink w:anchor="_Resource_21_–" w:history="1">
        <w:r w:rsidRPr="00A725A9">
          <w:rPr>
            <w:rStyle w:val="Hyperlink"/>
          </w:rPr>
          <w:t>Resource 21 – prism volume</w:t>
        </w:r>
      </w:hyperlink>
      <w:r w:rsidRPr="00A725A9">
        <w:t>. Ask</w:t>
      </w:r>
      <w:r>
        <w:t xml:space="preserve"> the following questions</w:t>
      </w:r>
      <w:r w:rsidRPr="00A725A9">
        <w:t>:</w:t>
      </w:r>
    </w:p>
    <w:p w14:paraId="766A7262" w14:textId="77777777" w:rsidR="00AF5494" w:rsidRPr="008D782F" w:rsidRDefault="00AF5494" w:rsidP="00AF5494">
      <w:pPr>
        <w:pStyle w:val="ListBullet"/>
        <w:ind w:left="1134"/>
      </w:pPr>
      <w:r w:rsidRPr="008D782F">
        <w:t>How could you describe the volume of this prism? (2 layers of 4 sixes).</w:t>
      </w:r>
    </w:p>
    <w:p w14:paraId="6CB3153B" w14:textId="5D3FE453" w:rsidR="00AF5494" w:rsidRPr="008D782F" w:rsidRDefault="00AF5494" w:rsidP="00AF5494">
      <w:pPr>
        <w:pStyle w:val="ListBullet"/>
        <w:ind w:left="1134"/>
      </w:pPr>
      <w:r w:rsidRPr="008D782F">
        <w:t xml:space="preserve">What is the volume of this prism? How do you know? (48 cubic centimetres. </w:t>
      </w:r>
      <w:r w:rsidR="00A12BD8">
        <w:t>Four</w:t>
      </w:r>
      <w:r w:rsidRPr="008D782F">
        <w:t xml:space="preserve"> sixes make 24 and 2 layers of 24 makes 48).</w:t>
      </w:r>
    </w:p>
    <w:p w14:paraId="2D426D8C" w14:textId="77777777" w:rsidR="00AF5494" w:rsidRPr="007E36B4" w:rsidRDefault="00AF5494" w:rsidP="00AF5494">
      <w:pPr>
        <w:pStyle w:val="ListBullet"/>
        <w:ind w:left="1134"/>
      </w:pPr>
      <w:r w:rsidRPr="008D782F">
        <w:t>What unit of</w:t>
      </w:r>
      <w:r>
        <w:t xml:space="preserve"> measurement is used to describe volume? (cubic centimetres).</w:t>
      </w:r>
    </w:p>
    <w:p w14:paraId="68716A1A" w14:textId="67522939" w:rsidR="00AF5494" w:rsidRDefault="00AF5494" w:rsidP="00AF5494">
      <w:pPr>
        <w:pStyle w:val="ListNumber"/>
      </w:pPr>
      <w:r w:rsidRPr="1689DBCE">
        <w:rPr>
          <w:rFonts w:eastAsia="Calibri"/>
        </w:rPr>
        <w:t xml:space="preserve">Explain to students that it is </w:t>
      </w:r>
      <w:r>
        <w:t xml:space="preserve">possible to make open-top boxes by cutting out a square in each corner of a sheet of paper and folding up the sides (see </w:t>
      </w:r>
      <w:r>
        <w:rPr>
          <w:highlight w:val="yellow"/>
        </w:rPr>
        <w:fldChar w:fldCharType="begin"/>
      </w:r>
      <w:r>
        <w:instrText xml:space="preserve"> REF _Ref163052593 \h </w:instrText>
      </w:r>
      <w:r>
        <w:rPr>
          <w:highlight w:val="yellow"/>
        </w:rPr>
      </w:r>
      <w:r>
        <w:rPr>
          <w:highlight w:val="yellow"/>
        </w:rPr>
        <w:fldChar w:fldCharType="separate"/>
      </w:r>
      <w:r>
        <w:t xml:space="preserve">Figure </w:t>
      </w:r>
      <w:r>
        <w:rPr>
          <w:noProof/>
        </w:rPr>
        <w:t>6</w:t>
      </w:r>
      <w:r>
        <w:rPr>
          <w:highlight w:val="yellow"/>
        </w:rPr>
        <w:fldChar w:fldCharType="end"/>
      </w:r>
      <w:r>
        <w:t>).</w:t>
      </w:r>
    </w:p>
    <w:p w14:paraId="620043E8" w14:textId="77777777" w:rsidR="00AF5494" w:rsidRDefault="00AF5494" w:rsidP="00AF5494">
      <w:pPr>
        <w:pStyle w:val="Caption"/>
      </w:pPr>
      <w:bookmarkStart w:id="45" w:name="_Ref163052593"/>
      <w:r>
        <w:lastRenderedPageBreak/>
        <w:t xml:space="preserve">Figure </w:t>
      </w:r>
      <w:r>
        <w:fldChar w:fldCharType="begin"/>
      </w:r>
      <w:r>
        <w:instrText xml:space="preserve"> SEQ Figure \* ARABIC </w:instrText>
      </w:r>
      <w:r>
        <w:fldChar w:fldCharType="separate"/>
      </w:r>
      <w:r>
        <w:rPr>
          <w:noProof/>
        </w:rPr>
        <w:t>6</w:t>
      </w:r>
      <w:r>
        <w:fldChar w:fldCharType="end"/>
      </w:r>
      <w:bookmarkEnd w:id="45"/>
      <w:r>
        <w:t xml:space="preserve"> </w:t>
      </w:r>
      <w:r w:rsidRPr="007261A8">
        <w:t>– making open-top boxes</w:t>
      </w:r>
    </w:p>
    <w:p w14:paraId="3F39FAAA" w14:textId="422F90BC" w:rsidR="00AF5494" w:rsidRDefault="00AF5494" w:rsidP="00AD5D69">
      <w:r w:rsidRPr="00AD5D69">
        <w:rPr>
          <w:noProof/>
        </w:rPr>
        <w:drawing>
          <wp:inline distT="0" distB="0" distL="0" distR="0" wp14:anchorId="504602A9" wp14:editId="28E0EF54">
            <wp:extent cx="1990141" cy="1933575"/>
            <wp:effectExtent l="0" t="0" r="0" b="0"/>
            <wp:docPr id="156320603" name="Picture 1" descr="A sheet of paper with squares marked in each corner. These squares are labelled with the instruction to cut. The sheet of paper is marked with a red dotted line to indicate fold lines so that an open-top box can be constru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0603" name="Picture 1" descr="A sheet of paper with squares marked in each corner. These squares are labelled with the instruction to cut. The sheet of paper is marked with a red dotted line to indicate fold lines so that an open-top box can be constructed. "/>
                    <pic:cNvPicPr/>
                  </pic:nvPicPr>
                  <pic:blipFill>
                    <a:blip r:embed="rId63"/>
                    <a:stretch>
                      <a:fillRect/>
                    </a:stretch>
                  </pic:blipFill>
                  <pic:spPr>
                    <a:xfrm>
                      <a:off x="0" y="0"/>
                      <a:ext cx="1997922" cy="1941135"/>
                    </a:xfrm>
                    <a:prstGeom prst="rect">
                      <a:avLst/>
                    </a:prstGeom>
                  </pic:spPr>
                </pic:pic>
              </a:graphicData>
            </a:graphic>
          </wp:inline>
        </w:drawing>
      </w:r>
    </w:p>
    <w:p w14:paraId="2E522E5D" w14:textId="08C0DD8C" w:rsidR="00AF5494" w:rsidRDefault="00AF5494" w:rsidP="00AF5494">
      <w:pPr>
        <w:pStyle w:val="ListNumber"/>
      </w:pPr>
      <w:r>
        <w:t>Model with a piece of square-centimetre grid paper that measures 20</w:t>
      </w:r>
      <w:r w:rsidR="00496247">
        <w:t> </w:t>
      </w:r>
      <w:r>
        <w:t>cm × 10</w:t>
      </w:r>
      <w:r w:rsidR="00496247">
        <w:t> </w:t>
      </w:r>
      <w:r>
        <w:t>cm. Demonstrate how to cut a 1</w:t>
      </w:r>
      <w:r w:rsidR="00496247">
        <w:t> </w:t>
      </w:r>
      <w:r>
        <w:t>cm × 1</w:t>
      </w:r>
      <w:r w:rsidR="00496247">
        <w:t> </w:t>
      </w:r>
      <w:r>
        <w:t>cm square from each corner of the sheet of paper and fold the sides up to make a box.</w:t>
      </w:r>
    </w:p>
    <w:p w14:paraId="21C98120" w14:textId="46BF415F" w:rsidR="00AF5494" w:rsidRDefault="00AF5494" w:rsidP="00AF5494">
      <w:pPr>
        <w:pStyle w:val="ListNumber"/>
      </w:pPr>
      <w:r>
        <w:t>Ask students</w:t>
      </w:r>
      <w:r w:rsidR="00AD5D69">
        <w:t xml:space="preserve"> the following questions</w:t>
      </w:r>
      <w:r>
        <w:t>:</w:t>
      </w:r>
    </w:p>
    <w:p w14:paraId="4A6B6C36" w14:textId="77777777" w:rsidR="00AF5494" w:rsidRPr="005C33AE" w:rsidRDefault="00AF5494" w:rsidP="00AF5494">
      <w:pPr>
        <w:pStyle w:val="ListBullet"/>
        <w:ind w:left="1134"/>
      </w:pPr>
      <w:r w:rsidRPr="005C33AE">
        <w:t>What is the area of the base of this box?</w:t>
      </w:r>
    </w:p>
    <w:p w14:paraId="16232751" w14:textId="77777777" w:rsidR="00AF5494" w:rsidRPr="005C33AE" w:rsidRDefault="00AF5494" w:rsidP="00AF5494">
      <w:pPr>
        <w:pStyle w:val="ListBullet"/>
        <w:ind w:left="1134"/>
        <w:rPr>
          <w:rStyle w:val="Strong"/>
          <w:b w:val="0"/>
          <w:bCs w:val="0"/>
        </w:rPr>
      </w:pPr>
      <w:r w:rsidRPr="005C33AE">
        <w:rPr>
          <w:rStyle w:val="Strong"/>
          <w:b w:val="0"/>
          <w:bCs w:val="0"/>
        </w:rPr>
        <w:t>What strategies could we use</w:t>
      </w:r>
      <w:r>
        <w:rPr>
          <w:rStyle w:val="Strong"/>
          <w:b w:val="0"/>
          <w:bCs w:val="0"/>
        </w:rPr>
        <w:t xml:space="preserve"> </w:t>
      </w:r>
      <w:r w:rsidRPr="005C33AE">
        <w:rPr>
          <w:rStyle w:val="Strong"/>
          <w:b w:val="0"/>
          <w:bCs w:val="0"/>
        </w:rPr>
        <w:t>to determine the area of the base?</w:t>
      </w:r>
    </w:p>
    <w:p w14:paraId="5DA7FDC7" w14:textId="77777777" w:rsidR="00AF5494" w:rsidRPr="005C33AE" w:rsidRDefault="00AF5494" w:rsidP="00AF5494">
      <w:pPr>
        <w:pStyle w:val="ListBullet"/>
        <w:ind w:left="1134"/>
        <w:rPr>
          <w:rStyle w:val="Strong"/>
          <w:b w:val="0"/>
          <w:bCs w:val="0"/>
        </w:rPr>
      </w:pPr>
      <w:r w:rsidRPr="005C33AE">
        <w:rPr>
          <w:rStyle w:val="Strong"/>
          <w:b w:val="0"/>
          <w:bCs w:val="0"/>
        </w:rPr>
        <w:t>How could we use the word layers to describe the volume of this box?</w:t>
      </w:r>
    </w:p>
    <w:p w14:paraId="10BFB3B5" w14:textId="011643CC" w:rsidR="00AF5494" w:rsidRPr="005C33AE" w:rsidRDefault="00AF5494" w:rsidP="00AF5494">
      <w:pPr>
        <w:pStyle w:val="ListBullet"/>
        <w:ind w:left="1134"/>
        <w:rPr>
          <w:rStyle w:val="Strong"/>
          <w:b w:val="0"/>
          <w:bCs w:val="0"/>
        </w:rPr>
      </w:pPr>
      <w:r w:rsidRPr="005C33AE">
        <w:rPr>
          <w:rStyle w:val="Strong"/>
          <w:b w:val="0"/>
          <w:bCs w:val="0"/>
        </w:rPr>
        <w:t>What will happen to the volume and area if we cut out a 2</w:t>
      </w:r>
      <w:r w:rsidR="00584BCC">
        <w:rPr>
          <w:rStyle w:val="Strong"/>
          <w:b w:val="0"/>
          <w:bCs w:val="0"/>
        </w:rPr>
        <w:t> </w:t>
      </w:r>
      <w:r w:rsidRPr="005C33AE">
        <w:rPr>
          <w:rStyle w:val="Strong"/>
          <w:b w:val="0"/>
          <w:bCs w:val="0"/>
        </w:rPr>
        <w:t>cm × 2</w:t>
      </w:r>
      <w:r w:rsidR="00584BCC">
        <w:rPr>
          <w:rStyle w:val="Strong"/>
          <w:b w:val="0"/>
          <w:bCs w:val="0"/>
        </w:rPr>
        <w:t> </w:t>
      </w:r>
      <w:r w:rsidRPr="005C33AE">
        <w:rPr>
          <w:rStyle w:val="Strong"/>
          <w:b w:val="0"/>
          <w:bCs w:val="0"/>
        </w:rPr>
        <w:t>cm square from each corner?</w:t>
      </w:r>
    </w:p>
    <w:p w14:paraId="255DD643" w14:textId="77777777" w:rsidR="00AF5494" w:rsidRPr="007E36B4" w:rsidRDefault="00AF5494" w:rsidP="00AF5494">
      <w:pPr>
        <w:pStyle w:val="ListBullet"/>
        <w:ind w:left="1134"/>
        <w:rPr>
          <w:rStyle w:val="Strong"/>
          <w:b w:val="0"/>
          <w:bCs w:val="0"/>
        </w:rPr>
      </w:pPr>
      <w:r w:rsidRPr="005C33AE">
        <w:rPr>
          <w:rStyle w:val="Strong"/>
          <w:b w:val="0"/>
          <w:bCs w:val="0"/>
        </w:rPr>
        <w:t xml:space="preserve">What will happen to </w:t>
      </w:r>
      <w:r w:rsidRPr="0922DBA4">
        <w:rPr>
          <w:rStyle w:val="Strong"/>
          <w:b w:val="0"/>
          <w:bCs w:val="0"/>
        </w:rPr>
        <w:t>the volume and area if we continue to cut larger squares from each corner of the paper?</w:t>
      </w:r>
    </w:p>
    <w:p w14:paraId="1BF181F6" w14:textId="430B179D" w:rsidR="00AF5494" w:rsidRDefault="00AF5494" w:rsidP="00AF5494">
      <w:pPr>
        <w:pStyle w:val="ListNumber"/>
        <w:rPr>
          <w:lang w:val="en-US"/>
        </w:rPr>
      </w:pPr>
      <w:r>
        <w:t xml:space="preserve">Provide small groups of students </w:t>
      </w:r>
      <w:hyperlink w:anchor="_Resource_22_–" w:history="1">
        <w:r w:rsidRPr="00A725A9">
          <w:rPr>
            <w:rStyle w:val="Hyperlink"/>
          </w:rPr>
          <w:t>Resource 22 – recording sheet</w:t>
        </w:r>
      </w:hyperlink>
      <w:r w:rsidRPr="00A725A9">
        <w:t>, 20</w:t>
      </w:r>
      <w:r w:rsidR="00584BCC">
        <w:t> </w:t>
      </w:r>
      <w:r w:rsidRPr="00A725A9">
        <w:t>cm</w:t>
      </w:r>
      <w:r>
        <w:t xml:space="preserve"> × 10</w:t>
      </w:r>
      <w:r w:rsidR="00584BCC">
        <w:t> </w:t>
      </w:r>
      <w:r>
        <w:t>cm grid paper, scissors and sticky tape.</w:t>
      </w:r>
    </w:p>
    <w:p w14:paraId="1B1387FF" w14:textId="2F831BE0" w:rsidR="00AF5494" w:rsidRDefault="00AF5494" w:rsidP="00AF5494">
      <w:pPr>
        <w:pStyle w:val="FeatureBox"/>
      </w:pPr>
      <w:r w:rsidRPr="0FC4063E">
        <w:rPr>
          <w:b/>
          <w:bCs/>
        </w:rPr>
        <w:lastRenderedPageBreak/>
        <w:t>Note</w:t>
      </w:r>
      <w:r w:rsidRPr="0FC4063E">
        <w:t xml:space="preserve">: </w:t>
      </w:r>
      <w:r>
        <w:t>t</w:t>
      </w:r>
      <w:r w:rsidRPr="0FC4063E">
        <w:t>he same task could be completed with a plain piece of A4 paper. The benefit of using grid paper is that students will be able to quickly cut out corners of the same size and calculate the area of the base through the grid structure.</w:t>
      </w:r>
    </w:p>
    <w:p w14:paraId="4F8B7CE9" w14:textId="29B182DA" w:rsidR="00F626A9" w:rsidRPr="006C3FD0" w:rsidRDefault="00AF5494" w:rsidP="00AF5494">
      <w:pPr>
        <w:rPr>
          <w:rFonts w:eastAsia="Arial"/>
        </w:rPr>
      </w:pPr>
      <w:r w:rsidRPr="0FC4063E">
        <w:rPr>
          <w:rFonts w:eastAsia="Arial"/>
        </w:rPr>
        <w:t>The table below outlines anticipated responses from students and possible teacher prompts to further support students.</w:t>
      </w:r>
    </w:p>
    <w:tbl>
      <w:tblPr>
        <w:tblStyle w:val="Tableheader"/>
        <w:tblW w:w="0" w:type="auto"/>
        <w:tblLayout w:type="fixed"/>
        <w:tblLook w:val="0020" w:firstRow="1" w:lastRow="0" w:firstColumn="0" w:lastColumn="0" w:noHBand="0" w:noVBand="0"/>
        <w:tblDescription w:val="Table displays student responses and teacher prompts to help guide student understanding."/>
      </w:tblPr>
      <w:tblGrid>
        <w:gridCol w:w="7267"/>
        <w:gridCol w:w="7268"/>
      </w:tblGrid>
      <w:tr w:rsidR="00AF5494" w14:paraId="7CA87FE5" w14:textId="77777777" w:rsidTr="008112CB">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7" w:type="dxa"/>
          </w:tcPr>
          <w:p w14:paraId="72549F4E" w14:textId="2D0421EF" w:rsidR="00AF5494" w:rsidRDefault="00AF5494" w:rsidP="00545F7A">
            <w:pPr>
              <w:rPr>
                <w:rFonts w:eastAsia="Arial"/>
                <w:b w:val="0"/>
                <w:bCs/>
                <w:color w:val="FFFFFF" w:themeColor="background1"/>
                <w:lang w:val="en-US"/>
              </w:rPr>
            </w:pPr>
            <w:r w:rsidRPr="0FC4063E">
              <w:rPr>
                <w:rFonts w:eastAsia="Arial"/>
                <w:bCs/>
                <w:color w:val="FFFFFF" w:themeColor="background1"/>
              </w:rPr>
              <w:t xml:space="preserve">Anticipated </w:t>
            </w:r>
            <w:r w:rsidRPr="008112CB">
              <w:t>r</w:t>
            </w:r>
            <w:r w:rsidRPr="0FC4063E">
              <w:rPr>
                <w:rFonts w:eastAsia="Arial"/>
                <w:bCs/>
                <w:color w:val="FFFFFF" w:themeColor="background1"/>
              </w:rPr>
              <w:t>esponse</w:t>
            </w:r>
          </w:p>
        </w:tc>
        <w:tc>
          <w:tcPr>
            <w:cnfStyle w:val="000001000000" w:firstRow="0" w:lastRow="0" w:firstColumn="0" w:lastColumn="0" w:oddVBand="0" w:evenVBand="1" w:oddHBand="0" w:evenHBand="0" w:firstRowFirstColumn="0" w:firstRowLastColumn="0" w:lastRowFirstColumn="0" w:lastRowLastColumn="0"/>
            <w:tcW w:w="7268" w:type="dxa"/>
          </w:tcPr>
          <w:p w14:paraId="33707796" w14:textId="14BCBB2D" w:rsidR="00AF5494" w:rsidRDefault="00AF5494" w:rsidP="00545F7A">
            <w:pPr>
              <w:rPr>
                <w:rFonts w:eastAsia="Arial"/>
                <w:b w:val="0"/>
                <w:bCs/>
                <w:color w:val="FFFFFF" w:themeColor="background1"/>
              </w:rPr>
            </w:pPr>
            <w:r w:rsidRPr="0FC4063E">
              <w:rPr>
                <w:rFonts w:eastAsia="Arial"/>
                <w:bCs/>
                <w:color w:val="FFFFFF" w:themeColor="background1"/>
              </w:rPr>
              <w:t xml:space="preserve">Possible </w:t>
            </w:r>
            <w:r w:rsidR="008112CB">
              <w:rPr>
                <w:rFonts w:eastAsia="Arial"/>
                <w:bCs/>
                <w:color w:val="FFFFFF" w:themeColor="background1"/>
              </w:rPr>
              <w:t>t</w:t>
            </w:r>
            <w:r w:rsidRPr="0FC4063E">
              <w:rPr>
                <w:rFonts w:eastAsia="Arial"/>
                <w:bCs/>
                <w:color w:val="FFFFFF" w:themeColor="background1"/>
              </w:rPr>
              <w:t xml:space="preserve">eacher </w:t>
            </w:r>
            <w:r w:rsidR="008112CB">
              <w:rPr>
                <w:rFonts w:eastAsia="Arial"/>
                <w:bCs/>
                <w:color w:val="FFFFFF" w:themeColor="background1"/>
              </w:rPr>
              <w:t>p</w:t>
            </w:r>
            <w:r w:rsidRPr="0FC4063E">
              <w:rPr>
                <w:rFonts w:eastAsia="Arial"/>
                <w:bCs/>
                <w:color w:val="FFFFFF" w:themeColor="background1"/>
              </w:rPr>
              <w:t>rompt</w:t>
            </w:r>
          </w:p>
        </w:tc>
      </w:tr>
      <w:tr w:rsidR="00AF5494" w14:paraId="6D18E67D" w14:textId="77777777" w:rsidTr="008112C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7" w:type="dxa"/>
          </w:tcPr>
          <w:p w14:paraId="673F5C31" w14:textId="77777777" w:rsidR="00AF5494" w:rsidRDefault="00AF5494" w:rsidP="00545F7A">
            <w:pPr>
              <w:rPr>
                <w:rFonts w:eastAsia="Arial"/>
                <w:color w:val="000000" w:themeColor="text1"/>
              </w:rPr>
            </w:pPr>
            <w:r w:rsidRPr="0FC4063E">
              <w:rPr>
                <w:rFonts w:eastAsia="Arial"/>
                <w:color w:val="000000" w:themeColor="text1"/>
              </w:rPr>
              <w:t>Students cut out different sized squares in the sides.</w:t>
            </w:r>
          </w:p>
        </w:tc>
        <w:tc>
          <w:tcPr>
            <w:cnfStyle w:val="000001000000" w:firstRow="0" w:lastRow="0" w:firstColumn="0" w:lastColumn="0" w:oddVBand="0" w:evenVBand="1" w:oddHBand="0" w:evenHBand="0" w:firstRowFirstColumn="0" w:firstRowLastColumn="0" w:lastRowFirstColumn="0" w:lastRowLastColumn="0"/>
            <w:tcW w:w="7268" w:type="dxa"/>
          </w:tcPr>
          <w:p w14:paraId="04C0A224" w14:textId="77777777" w:rsidR="00AF5494" w:rsidRDefault="00AF5494" w:rsidP="00545F7A">
            <w:pPr>
              <w:rPr>
                <w:rFonts w:eastAsia="Arial"/>
                <w:color w:val="000000" w:themeColor="text1"/>
              </w:rPr>
            </w:pPr>
            <w:r w:rsidRPr="0FC4063E">
              <w:rPr>
                <w:rFonts w:eastAsia="Arial"/>
                <w:color w:val="000000" w:themeColor="text1"/>
              </w:rPr>
              <w:t xml:space="preserve">Draw attention to different </w:t>
            </w:r>
            <w:r>
              <w:rPr>
                <w:rFonts w:eastAsia="Arial"/>
                <w:color w:val="000000" w:themeColor="text1"/>
              </w:rPr>
              <w:t>sides</w:t>
            </w:r>
            <w:r w:rsidRPr="0FC4063E">
              <w:rPr>
                <w:rFonts w:eastAsia="Arial"/>
                <w:color w:val="000000" w:themeColor="text1"/>
              </w:rPr>
              <w:t xml:space="preserve"> of the box when it is folded. Show an example of an open-top box</w:t>
            </w:r>
            <w:r>
              <w:rPr>
                <w:rFonts w:eastAsia="Arial"/>
                <w:color w:val="000000" w:themeColor="text1"/>
              </w:rPr>
              <w:t xml:space="preserve"> with equal sides</w:t>
            </w:r>
            <w:r w:rsidRPr="0FC4063E">
              <w:rPr>
                <w:rFonts w:eastAsia="Arial"/>
                <w:color w:val="000000" w:themeColor="text1"/>
              </w:rPr>
              <w:t>.</w:t>
            </w:r>
          </w:p>
        </w:tc>
      </w:tr>
      <w:tr w:rsidR="00AF5494" w14:paraId="65FC66D1" w14:textId="77777777" w:rsidTr="008112CB">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7" w:type="dxa"/>
          </w:tcPr>
          <w:p w14:paraId="6F4F3814" w14:textId="77777777" w:rsidR="00AF5494" w:rsidRDefault="00AF5494" w:rsidP="00545F7A">
            <w:pPr>
              <w:rPr>
                <w:rFonts w:eastAsia="Arial"/>
                <w:color w:val="000000" w:themeColor="text1"/>
              </w:rPr>
            </w:pPr>
            <w:r w:rsidRPr="0FC4063E">
              <w:rPr>
                <w:rFonts w:eastAsia="Arial"/>
                <w:color w:val="000000" w:themeColor="text1"/>
              </w:rPr>
              <w:t xml:space="preserve">Students create a box but are having difficulty finding the area of the base. </w:t>
            </w:r>
          </w:p>
        </w:tc>
        <w:tc>
          <w:tcPr>
            <w:cnfStyle w:val="000001000000" w:firstRow="0" w:lastRow="0" w:firstColumn="0" w:lastColumn="0" w:oddVBand="0" w:evenVBand="1" w:oddHBand="0" w:evenHBand="0" w:firstRowFirstColumn="0" w:firstRowLastColumn="0" w:lastRowFirstColumn="0" w:lastRowLastColumn="0"/>
            <w:tcW w:w="7268" w:type="dxa"/>
          </w:tcPr>
          <w:p w14:paraId="4D273C0B" w14:textId="77777777" w:rsidR="00AF5494" w:rsidRDefault="00AF5494" w:rsidP="00545F7A">
            <w:pPr>
              <w:rPr>
                <w:rFonts w:eastAsia="Arial"/>
                <w:color w:val="000000" w:themeColor="text1"/>
              </w:rPr>
            </w:pPr>
            <w:r w:rsidRPr="0FC4063E">
              <w:rPr>
                <w:rFonts w:eastAsia="Arial"/>
                <w:color w:val="000000" w:themeColor="text1"/>
              </w:rPr>
              <w:t>Ask:</w:t>
            </w:r>
          </w:p>
          <w:p w14:paraId="753757AC" w14:textId="77777777" w:rsidR="00AF5494" w:rsidRPr="00D40462" w:rsidRDefault="00AF5494" w:rsidP="00545F7A">
            <w:pPr>
              <w:pStyle w:val="ListBullet"/>
            </w:pPr>
            <w:r w:rsidRPr="00D40462">
              <w:t>How many are in each row?</w:t>
            </w:r>
          </w:p>
          <w:p w14:paraId="672B4DFA" w14:textId="77777777" w:rsidR="00AF5494" w:rsidRDefault="00AF5494" w:rsidP="00545F7A">
            <w:pPr>
              <w:pStyle w:val="ListBullet"/>
            </w:pPr>
            <w:r w:rsidRPr="00D40462">
              <w:t>How many rows are there?</w:t>
            </w:r>
          </w:p>
          <w:p w14:paraId="035B70A0" w14:textId="77777777" w:rsidR="00AF5494" w:rsidRPr="00F00204" w:rsidRDefault="00AF5494" w:rsidP="00545F7A">
            <w:pPr>
              <w:pStyle w:val="ListBullet"/>
            </w:pPr>
            <w:r w:rsidRPr="00D40462">
              <w:t>Can you name the array that makes the base?</w:t>
            </w:r>
          </w:p>
        </w:tc>
      </w:tr>
      <w:tr w:rsidR="00AF5494" w14:paraId="0C8D29D0" w14:textId="77777777" w:rsidTr="008112C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7" w:type="dxa"/>
          </w:tcPr>
          <w:p w14:paraId="1F013EB6" w14:textId="77777777" w:rsidR="00AF5494" w:rsidRDefault="00AF5494" w:rsidP="00545F7A">
            <w:pPr>
              <w:rPr>
                <w:rFonts w:eastAsia="Arial"/>
                <w:color w:val="000000" w:themeColor="text1"/>
              </w:rPr>
            </w:pPr>
            <w:r w:rsidRPr="0FC4063E">
              <w:rPr>
                <w:rFonts w:eastAsia="Arial"/>
                <w:color w:val="000000" w:themeColor="text1"/>
              </w:rPr>
              <w:t xml:space="preserve">Students create a box but are using count-by-one strategies to work out the area of the base. </w:t>
            </w:r>
          </w:p>
        </w:tc>
        <w:tc>
          <w:tcPr>
            <w:cnfStyle w:val="000001000000" w:firstRow="0" w:lastRow="0" w:firstColumn="0" w:lastColumn="0" w:oddVBand="0" w:evenVBand="1" w:oddHBand="0" w:evenHBand="0" w:firstRowFirstColumn="0" w:firstRowLastColumn="0" w:lastRowFirstColumn="0" w:lastRowLastColumn="0"/>
            <w:tcW w:w="7268" w:type="dxa"/>
          </w:tcPr>
          <w:p w14:paraId="70D3E88C" w14:textId="15E21F08" w:rsidR="00AF5494" w:rsidRPr="00683C9B" w:rsidRDefault="00AF5494" w:rsidP="00683C9B">
            <w:pPr>
              <w:rPr>
                <w:rFonts w:eastAsia="Arial"/>
                <w:color w:val="000000" w:themeColor="text1"/>
              </w:rPr>
            </w:pPr>
            <w:r w:rsidRPr="0FC4063E">
              <w:rPr>
                <w:rFonts w:eastAsia="Arial"/>
                <w:color w:val="000000" w:themeColor="text1"/>
              </w:rPr>
              <w:t>Ask:</w:t>
            </w:r>
            <w:r w:rsidR="00683C9B">
              <w:rPr>
                <w:rFonts w:eastAsia="Arial"/>
                <w:color w:val="000000" w:themeColor="text1"/>
              </w:rPr>
              <w:t xml:space="preserve"> </w:t>
            </w:r>
            <w:r w:rsidRPr="00F00204">
              <w:t xml:space="preserve">If you know there are __ centimetre squares in one row, how can you use this information for 2 rows? What about 4 rows? </w:t>
            </w:r>
          </w:p>
        </w:tc>
      </w:tr>
      <w:tr w:rsidR="00AF5494" w14:paraId="4DE726A5" w14:textId="77777777" w:rsidTr="008112CB">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7" w:type="dxa"/>
          </w:tcPr>
          <w:p w14:paraId="29855F07" w14:textId="6ABCBC88" w:rsidR="00AF5494" w:rsidRDefault="00AF5494" w:rsidP="00545F7A">
            <w:pPr>
              <w:rPr>
                <w:rFonts w:eastAsia="Arial"/>
                <w:color w:val="000000" w:themeColor="text1"/>
              </w:rPr>
            </w:pPr>
            <w:r w:rsidRPr="0FC4063E">
              <w:rPr>
                <w:rFonts w:eastAsia="Arial"/>
                <w:color w:val="000000" w:themeColor="text1"/>
              </w:rPr>
              <w:t>Students create a box but are having difficulty seeing the layers of the box (height).</w:t>
            </w:r>
          </w:p>
        </w:tc>
        <w:tc>
          <w:tcPr>
            <w:cnfStyle w:val="000001000000" w:firstRow="0" w:lastRow="0" w:firstColumn="0" w:lastColumn="0" w:oddVBand="0" w:evenVBand="1" w:oddHBand="0" w:evenHBand="0" w:firstRowFirstColumn="0" w:firstRowLastColumn="0" w:lastRowFirstColumn="0" w:lastRowLastColumn="0"/>
            <w:tcW w:w="7268" w:type="dxa"/>
          </w:tcPr>
          <w:p w14:paraId="7C9B4A5C" w14:textId="77777777" w:rsidR="00AF5494" w:rsidRDefault="00AF5494" w:rsidP="00545F7A">
            <w:pPr>
              <w:rPr>
                <w:rFonts w:eastAsia="Arial"/>
                <w:color w:val="000000" w:themeColor="text1"/>
              </w:rPr>
            </w:pPr>
            <w:r w:rsidRPr="0FC4063E">
              <w:rPr>
                <w:rFonts w:eastAsia="Arial"/>
                <w:color w:val="000000" w:themeColor="text1"/>
              </w:rPr>
              <w:t>Ask:</w:t>
            </w:r>
          </w:p>
          <w:p w14:paraId="6C809BD0" w14:textId="77777777" w:rsidR="00AF5494" w:rsidRPr="009F77F0" w:rsidRDefault="00AF5494" w:rsidP="00545F7A">
            <w:pPr>
              <w:pStyle w:val="ListBullet"/>
            </w:pPr>
            <w:r>
              <w:t>C</w:t>
            </w:r>
            <w:r w:rsidRPr="009F77F0">
              <w:t xml:space="preserve">an you fill your box with MAB units? </w:t>
            </w:r>
          </w:p>
          <w:p w14:paraId="1CE66616" w14:textId="77777777" w:rsidR="00AF5494" w:rsidRDefault="00AF5494" w:rsidP="00545F7A">
            <w:pPr>
              <w:pStyle w:val="ListBullet"/>
              <w:rPr>
                <w:rFonts w:eastAsia="Calibri"/>
                <w:color w:val="000000" w:themeColor="text1"/>
              </w:rPr>
            </w:pPr>
            <w:r w:rsidRPr="009F77F0">
              <w:lastRenderedPageBreak/>
              <w:t>How</w:t>
            </w:r>
            <w:r>
              <w:t xml:space="preserve"> many MAB units will stack on top of one another before they reach the top of the box?</w:t>
            </w:r>
          </w:p>
        </w:tc>
      </w:tr>
    </w:tbl>
    <w:p w14:paraId="37C25AD0" w14:textId="77777777" w:rsidR="00AF5494" w:rsidRDefault="00AF5494" w:rsidP="00AF5494">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AF5494" w14:paraId="0E7C41A7" w14:textId="77777777" w:rsidTr="00545F7A">
        <w:trPr>
          <w:cnfStyle w:val="100000000000" w:firstRow="1" w:lastRow="0" w:firstColumn="0" w:lastColumn="0" w:oddVBand="0" w:evenVBand="0" w:oddHBand="0" w:evenHBand="0" w:firstRowFirstColumn="0" w:firstRowLastColumn="0" w:lastRowFirstColumn="0" w:lastRowLastColumn="0"/>
        </w:trPr>
        <w:tc>
          <w:tcPr>
            <w:tcW w:w="7280" w:type="dxa"/>
          </w:tcPr>
          <w:p w14:paraId="3622B35B" w14:textId="77777777" w:rsidR="00AF5494" w:rsidRDefault="00AF5494" w:rsidP="00545F7A">
            <w:r w:rsidRPr="004127B5">
              <w:t>Too hard?</w:t>
            </w:r>
          </w:p>
        </w:tc>
        <w:tc>
          <w:tcPr>
            <w:tcW w:w="7280" w:type="dxa"/>
          </w:tcPr>
          <w:p w14:paraId="6C478312" w14:textId="77777777" w:rsidR="00AF5494" w:rsidRDefault="00AF5494" w:rsidP="00545F7A">
            <w:r w:rsidRPr="004127B5">
              <w:t>Too easy?</w:t>
            </w:r>
          </w:p>
        </w:tc>
      </w:tr>
      <w:tr w:rsidR="00AF5494" w14:paraId="025BA875" w14:textId="77777777" w:rsidTr="00545F7A">
        <w:trPr>
          <w:cnfStyle w:val="000000100000" w:firstRow="0" w:lastRow="0" w:firstColumn="0" w:lastColumn="0" w:oddVBand="0" w:evenVBand="0" w:oddHBand="1" w:evenHBand="0" w:firstRowFirstColumn="0" w:firstRowLastColumn="0" w:lastRowFirstColumn="0" w:lastRowLastColumn="0"/>
        </w:trPr>
        <w:tc>
          <w:tcPr>
            <w:tcW w:w="7280" w:type="dxa"/>
          </w:tcPr>
          <w:p w14:paraId="4FEF5DBD" w14:textId="77777777" w:rsidR="00AF5494" w:rsidRDefault="00AF5494" w:rsidP="00545F7A">
            <w:r>
              <w:t>Students cannot construct rectangular prisms and describe the volumes in terms of layers.</w:t>
            </w:r>
          </w:p>
          <w:p w14:paraId="2CEBECBC" w14:textId="5493C333" w:rsidR="00AF5494" w:rsidRPr="005E4AD8" w:rsidRDefault="00AF5494" w:rsidP="00545F7A">
            <w:pPr>
              <w:pStyle w:val="ListBullet"/>
            </w:pPr>
            <w:r w:rsidRPr="005E4AD8">
              <w:t>Provide students with square-centimetre grid paper measuring 10</w:t>
            </w:r>
            <w:r w:rsidR="00584BCC">
              <w:t> </w:t>
            </w:r>
            <w:r w:rsidRPr="005E4AD8">
              <w:t>cm × 10</w:t>
            </w:r>
            <w:r w:rsidR="00584BCC">
              <w:t> </w:t>
            </w:r>
            <w:r w:rsidRPr="005E4AD8">
              <w:t>cm. Support students to cut out the corners and create a box.</w:t>
            </w:r>
          </w:p>
          <w:p w14:paraId="71E5B04D" w14:textId="3EBA16C4" w:rsidR="00AF5494" w:rsidRPr="00550A5F" w:rsidRDefault="00AF5494" w:rsidP="00545F7A">
            <w:pPr>
              <w:pStyle w:val="ListBullet"/>
            </w:pPr>
            <w:r w:rsidRPr="005E4AD8">
              <w:t>Provide students with MAB units to cover the base of the box. Support students to partition the base into smaller arrays to determine the larger area. Support students to stack MAB units to determine the number of layers within the box.</w:t>
            </w:r>
          </w:p>
        </w:tc>
        <w:tc>
          <w:tcPr>
            <w:tcW w:w="7280" w:type="dxa"/>
          </w:tcPr>
          <w:p w14:paraId="13A9692B" w14:textId="0408353F" w:rsidR="00AF5494" w:rsidRDefault="00AF5494" w:rsidP="00545F7A">
            <w:r>
              <w:t>Students can construct rectangular prisms and describe the volumes in terms of layers.</w:t>
            </w:r>
          </w:p>
          <w:p w14:paraId="65345F60" w14:textId="449B1225" w:rsidR="00AF5494" w:rsidRPr="005E4AD8" w:rsidRDefault="00AF5494" w:rsidP="00545F7A">
            <w:pPr>
              <w:pStyle w:val="ListBullet"/>
            </w:pPr>
            <w:r w:rsidRPr="005E4AD8">
              <w:t>Provide students with square-centimetre grid paper measuring 15</w:t>
            </w:r>
            <w:r w:rsidR="00E806FF">
              <w:t> </w:t>
            </w:r>
            <w:r w:rsidRPr="005E4AD8">
              <w:t>cm × 15</w:t>
            </w:r>
            <w:r w:rsidR="00E806FF">
              <w:t> </w:t>
            </w:r>
            <w:r w:rsidRPr="005E4AD8">
              <w:t>cm. Students determine the volume of each box formed.</w:t>
            </w:r>
          </w:p>
          <w:p w14:paraId="253BCE07" w14:textId="4EA9C4C4" w:rsidR="00AF5494" w:rsidRDefault="00AF5494" w:rsidP="00545F7A">
            <w:pPr>
              <w:pStyle w:val="ListBullet"/>
            </w:pPr>
            <w:r w:rsidRPr="005E4AD8">
              <w:t xml:space="preserve">Provide students with </w:t>
            </w:r>
            <w:r w:rsidRPr="00A84FDD">
              <w:t xml:space="preserve">the NRICH problem </w:t>
            </w:r>
            <w:hyperlink r:id="rId64">
              <w:r w:rsidRPr="00A84FDD">
                <w:rPr>
                  <w:rStyle w:val="Hyperlink"/>
                </w:rPr>
                <w:t>Open Boxes</w:t>
              </w:r>
            </w:hyperlink>
            <w:r w:rsidRPr="005E4AD8">
              <w:t>. Students work out how many cubes</w:t>
            </w:r>
            <w:r>
              <w:t xml:space="preserve"> are needed to make boxes of varying sizes.</w:t>
            </w:r>
          </w:p>
        </w:tc>
      </w:tr>
    </w:tbl>
    <w:p w14:paraId="115A2FAD" w14:textId="77777777" w:rsidR="00AF5494" w:rsidRDefault="00AF5494" w:rsidP="00AF5494">
      <w:pPr>
        <w:pStyle w:val="Heading2"/>
      </w:pPr>
      <w:bookmarkStart w:id="46" w:name="_Toc170315613"/>
      <w:r>
        <w:t>Discuss and connect the mathematics – 10 minutes</w:t>
      </w:r>
      <w:bookmarkEnd w:id="46"/>
    </w:p>
    <w:p w14:paraId="4BE3C8E8" w14:textId="119615C7" w:rsidR="00AF5494" w:rsidRDefault="00AF5494" w:rsidP="00AF5494">
      <w:pPr>
        <w:pStyle w:val="ListNumber"/>
        <w:rPr>
          <w:rFonts w:eastAsia="Calibri"/>
        </w:rPr>
      </w:pPr>
      <w:r w:rsidRPr="52ED6E14">
        <w:rPr>
          <w:rFonts w:eastAsia="Calibri"/>
        </w:rPr>
        <w:t>Ask</w:t>
      </w:r>
      <w:r w:rsidR="00EE7C49">
        <w:rPr>
          <w:rFonts w:eastAsia="Calibri"/>
        </w:rPr>
        <w:t xml:space="preserve"> the following questions</w:t>
      </w:r>
      <w:r w:rsidRPr="52ED6E14">
        <w:rPr>
          <w:rFonts w:eastAsia="Calibri"/>
        </w:rPr>
        <w:t>:</w:t>
      </w:r>
    </w:p>
    <w:p w14:paraId="7C9F3A94" w14:textId="77777777" w:rsidR="00AF5494" w:rsidRPr="00DB02A9" w:rsidRDefault="00AF5494" w:rsidP="00AF5494">
      <w:pPr>
        <w:pStyle w:val="ListBullet"/>
        <w:ind w:left="1134"/>
      </w:pPr>
      <w:r w:rsidRPr="00DB02A9">
        <w:lastRenderedPageBreak/>
        <w:t>What strategies did you use to work out the area of the base?</w:t>
      </w:r>
    </w:p>
    <w:p w14:paraId="039738DB" w14:textId="77777777" w:rsidR="00AF5494" w:rsidRPr="00DB02A9" w:rsidRDefault="00AF5494" w:rsidP="00AF5494">
      <w:pPr>
        <w:pStyle w:val="ListBullet"/>
        <w:ind w:left="1134"/>
      </w:pPr>
      <w:r w:rsidRPr="00DB02A9">
        <w:t>Did the volume of the box increase or decrease when the cut-out squares were bigger?</w:t>
      </w:r>
    </w:p>
    <w:p w14:paraId="5B6CCB0D" w14:textId="77777777" w:rsidR="00AF5494" w:rsidRPr="00DB02A9" w:rsidRDefault="00AF5494" w:rsidP="00AF5494">
      <w:pPr>
        <w:pStyle w:val="ListBullet"/>
        <w:ind w:left="1134"/>
      </w:pPr>
      <w:r w:rsidRPr="00DB02A9">
        <w:t>What patterns do you notice between the dimensions of each box?</w:t>
      </w:r>
    </w:p>
    <w:p w14:paraId="77B692FA" w14:textId="77777777" w:rsidR="00AF5494" w:rsidRPr="00DB02A9" w:rsidRDefault="00AF5494" w:rsidP="00AF5494">
      <w:pPr>
        <w:pStyle w:val="ListBullet"/>
        <w:ind w:left="1134"/>
      </w:pPr>
      <w:r w:rsidRPr="00DB02A9">
        <w:t>How is the box similar and different to a rectangular prism?</w:t>
      </w:r>
    </w:p>
    <w:p w14:paraId="3231782F" w14:textId="77777777" w:rsidR="00AF5494" w:rsidRDefault="00AF5494" w:rsidP="00AF54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AF5494" w14:paraId="06FCE2AF" w14:textId="77777777" w:rsidTr="00545F7A">
        <w:trPr>
          <w:cnfStyle w:val="100000000000" w:firstRow="1" w:lastRow="0" w:firstColumn="0" w:lastColumn="0" w:oddVBand="0" w:evenVBand="0" w:oddHBand="0" w:evenHBand="0" w:firstRowFirstColumn="0" w:firstRowLastColumn="0" w:lastRowFirstColumn="0" w:lastRowLastColumn="0"/>
        </w:trPr>
        <w:tc>
          <w:tcPr>
            <w:tcW w:w="7280" w:type="dxa"/>
          </w:tcPr>
          <w:p w14:paraId="2EDC6430" w14:textId="77777777" w:rsidR="00AF5494" w:rsidRDefault="00AF5494" w:rsidP="00545F7A">
            <w:r w:rsidRPr="00F8552A">
              <w:t>Assessment opportunities</w:t>
            </w:r>
          </w:p>
        </w:tc>
        <w:tc>
          <w:tcPr>
            <w:tcW w:w="7280" w:type="dxa"/>
          </w:tcPr>
          <w:p w14:paraId="57FC595B" w14:textId="77777777" w:rsidR="00AF5494" w:rsidRDefault="00AF5494" w:rsidP="00545F7A">
            <w:r w:rsidRPr="00F8552A">
              <w:t>Links</w:t>
            </w:r>
          </w:p>
        </w:tc>
      </w:tr>
      <w:tr w:rsidR="00AF5494" w14:paraId="682AAE0C" w14:textId="77777777" w:rsidTr="00545F7A">
        <w:trPr>
          <w:cnfStyle w:val="000000100000" w:firstRow="0" w:lastRow="0" w:firstColumn="0" w:lastColumn="0" w:oddVBand="0" w:evenVBand="0" w:oddHBand="1" w:evenHBand="0" w:firstRowFirstColumn="0" w:firstRowLastColumn="0" w:lastRowFirstColumn="0" w:lastRowLastColumn="0"/>
        </w:trPr>
        <w:tc>
          <w:tcPr>
            <w:tcW w:w="7280" w:type="dxa"/>
          </w:tcPr>
          <w:p w14:paraId="2E911942" w14:textId="77777777" w:rsidR="00AF5494" w:rsidRDefault="00AF5494" w:rsidP="00545F7A">
            <w:r w:rsidRPr="0FC4063E">
              <w:t>What to look for:</w:t>
            </w:r>
          </w:p>
          <w:p w14:paraId="0F82CFF9" w14:textId="77777777" w:rsidR="00AF5494" w:rsidRPr="00B62675" w:rsidRDefault="00AF5494" w:rsidP="00545F7A">
            <w:pPr>
              <w:pStyle w:val="ListBullet"/>
            </w:pPr>
            <w:r>
              <w:t xml:space="preserve">Can students use efficient </w:t>
            </w:r>
            <w:r w:rsidRPr="00B62675">
              <w:t xml:space="preserve">strategies for counting large numbers of square centimetres? </w:t>
            </w:r>
            <w:r w:rsidRPr="00B62675">
              <w:rPr>
                <w:rStyle w:val="Strong"/>
              </w:rPr>
              <w:t>[MAO-WM-01, MA2-2DS-03]</w:t>
            </w:r>
          </w:p>
          <w:p w14:paraId="28713284" w14:textId="77777777" w:rsidR="00AF5494" w:rsidRPr="00B62675" w:rsidRDefault="00AF5494" w:rsidP="00545F7A">
            <w:pPr>
              <w:pStyle w:val="ListBullet"/>
            </w:pPr>
            <w:r w:rsidRPr="00B62675">
              <w:t xml:space="preserve">Can students record volumes using numerals and words? </w:t>
            </w:r>
            <w:r>
              <w:br/>
            </w:r>
            <w:r w:rsidRPr="00B62675">
              <w:rPr>
                <w:rStyle w:val="Strong"/>
              </w:rPr>
              <w:t>[MAO-WM-01, MA2-3DS-02]</w:t>
            </w:r>
          </w:p>
          <w:p w14:paraId="19ABA821" w14:textId="77777777" w:rsidR="00AF5494" w:rsidRDefault="00AF5494" w:rsidP="00545F7A">
            <w:pPr>
              <w:pStyle w:val="ListBullet"/>
              <w:rPr>
                <w:rFonts w:eastAsia="Calibri"/>
              </w:rPr>
            </w:pPr>
            <w:r w:rsidRPr="00B62675">
              <w:t>Can students construct rectangular prisms using cubic-centimetre blocks and describe the volumes in terms of layers?</w:t>
            </w:r>
            <w:r w:rsidRPr="00B62675">
              <w:rPr>
                <w:b/>
                <w:bCs/>
              </w:rPr>
              <w:t xml:space="preserve"> </w:t>
            </w:r>
            <w:r>
              <w:rPr>
                <w:b/>
                <w:bCs/>
              </w:rPr>
              <w:br/>
            </w:r>
            <w:r w:rsidRPr="00B62675">
              <w:rPr>
                <w:rStyle w:val="Strong"/>
              </w:rPr>
              <w:t>[MAO-WM-01,</w:t>
            </w:r>
            <w:r w:rsidRPr="0922DBA4">
              <w:rPr>
                <w:rStyle w:val="Strong"/>
              </w:rPr>
              <w:t xml:space="preserve"> MA2-3DS-02]</w:t>
            </w:r>
          </w:p>
        </w:tc>
        <w:tc>
          <w:tcPr>
            <w:tcW w:w="7280" w:type="dxa"/>
          </w:tcPr>
          <w:p w14:paraId="695DB9FA" w14:textId="77777777" w:rsidR="00AF5494" w:rsidRDefault="00AF5494" w:rsidP="00545F7A">
            <w:r>
              <w:t xml:space="preserve">Links to </w:t>
            </w:r>
            <w:hyperlink r:id="rId65" w:history="1">
              <w:r w:rsidRPr="0013142C">
                <w:rPr>
                  <w:rStyle w:val="Hyperlink"/>
                </w:rPr>
                <w:t>National Numeracy Learning Progressions</w:t>
              </w:r>
            </w:hyperlink>
            <w:r>
              <w:t xml:space="preserve"> (NNLP):</w:t>
            </w:r>
          </w:p>
          <w:p w14:paraId="4BB48A4E" w14:textId="77777777" w:rsidR="00AF5494" w:rsidRPr="00665B11" w:rsidRDefault="00AF5494" w:rsidP="00665B11">
            <w:pPr>
              <w:pStyle w:val="ListBullet"/>
            </w:pPr>
            <w:r w:rsidRPr="00665B11">
              <w:t>UuM5, UuM6.</w:t>
            </w:r>
          </w:p>
        </w:tc>
      </w:tr>
    </w:tbl>
    <w:p w14:paraId="4863E8C9" w14:textId="77777777" w:rsidR="00AF5494" w:rsidRDefault="00AF5494" w:rsidP="00AF5494">
      <w:pPr>
        <w:spacing w:before="0" w:after="160" w:line="259" w:lineRule="auto"/>
      </w:pPr>
      <w:r>
        <w:br w:type="page"/>
      </w:r>
    </w:p>
    <w:p w14:paraId="162E5860" w14:textId="26B4189A" w:rsidR="0065216A" w:rsidRDefault="00EE7531" w:rsidP="00CF1DD3">
      <w:pPr>
        <w:pStyle w:val="Heading2"/>
      </w:pPr>
      <w:bookmarkStart w:id="47" w:name="_Toc170315614"/>
      <w:r>
        <w:lastRenderedPageBreak/>
        <w:t>Consolidation and meaningful practice</w:t>
      </w:r>
      <w:r w:rsidR="0065216A">
        <w:t xml:space="preserve"> – </w:t>
      </w:r>
      <w:r w:rsidR="5E1C75F7">
        <w:t>10</w:t>
      </w:r>
      <w:r w:rsidR="004F65A3">
        <w:t xml:space="preserve"> </w:t>
      </w:r>
      <w:r w:rsidR="0065216A">
        <w:t>minutes</w:t>
      </w:r>
      <w:bookmarkEnd w:id="47"/>
    </w:p>
    <w:p w14:paraId="0B01212A" w14:textId="5BDB49C3" w:rsidR="0065216A" w:rsidRDefault="002D7471" w:rsidP="0FC4063E">
      <w:pPr>
        <w:pStyle w:val="ListNumber"/>
      </w:pPr>
      <w:r>
        <w:t>Pose the following question</w:t>
      </w:r>
      <w:r w:rsidR="000B3C49">
        <w:t xml:space="preserve">: </w:t>
      </w:r>
      <w:r w:rsidR="00A5264A">
        <w:t xml:space="preserve">How can the features of a net be used to determine </w:t>
      </w:r>
      <w:r w:rsidR="00B07AFD">
        <w:t xml:space="preserve">what </w:t>
      </w:r>
      <w:r w:rsidR="0022404B">
        <w:t>three</w:t>
      </w:r>
      <w:r w:rsidR="00B07AFD">
        <w:t>-dimensional object it will create?</w:t>
      </w:r>
    </w:p>
    <w:p w14:paraId="573E6B28" w14:textId="27E59117" w:rsidR="00B07AFD" w:rsidRDefault="00B07AFD" w:rsidP="0FC4063E">
      <w:pPr>
        <w:pStyle w:val="ListNumber"/>
      </w:pPr>
      <w:r w:rsidRPr="00150E4B">
        <w:t xml:space="preserve">Students </w:t>
      </w:r>
      <w:hyperlink r:id="rId66" w:history="1">
        <w:r w:rsidRPr="00150E4B">
          <w:rPr>
            <w:rStyle w:val="Hyperlink"/>
          </w:rPr>
          <w:t>turn and talk</w:t>
        </w:r>
      </w:hyperlink>
      <w:r>
        <w:t xml:space="preserve"> with a partner.</w:t>
      </w:r>
    </w:p>
    <w:p w14:paraId="026E10F7" w14:textId="2CFBF0BB" w:rsidR="00211348" w:rsidRDefault="00211348" w:rsidP="0FC4063E">
      <w:pPr>
        <w:pStyle w:val="ListNumber"/>
      </w:pPr>
      <w:r>
        <w:t>Record student</w:t>
      </w:r>
      <w:r w:rsidR="009E185D">
        <w:t>s’</w:t>
      </w:r>
      <w:r>
        <w:t xml:space="preserve"> ideas on a class anchor chart.</w:t>
      </w:r>
    </w:p>
    <w:p w14:paraId="66DA72AF" w14:textId="5E00FDFC" w:rsidR="0065216A" w:rsidRDefault="6247B751" w:rsidP="0FC4063E">
      <w:pPr>
        <w:pStyle w:val="ListBullet"/>
        <w:numPr>
          <w:ilvl w:val="0"/>
          <w:numId w:val="0"/>
        </w:num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7533215" w14:textId="77777777" w:rsidTr="0922DBA4">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 w:rsidRPr="00F8552A">
              <w:t>Assessment opportunities</w:t>
            </w:r>
          </w:p>
        </w:tc>
        <w:tc>
          <w:tcPr>
            <w:tcW w:w="7280" w:type="dxa"/>
          </w:tcPr>
          <w:p w14:paraId="5E32361F" w14:textId="77777777" w:rsidR="0065216A" w:rsidRDefault="0065216A">
            <w:r w:rsidRPr="00F8552A">
              <w:t>Links</w:t>
            </w:r>
          </w:p>
        </w:tc>
      </w:tr>
      <w:tr w:rsidR="0065216A" w14:paraId="79C95E05" w14:textId="77777777" w:rsidTr="0922DBA4">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0065216A">
            <w:r>
              <w:t>What to look for:</w:t>
            </w:r>
          </w:p>
          <w:p w14:paraId="07FC69AD" w14:textId="7BAEEF06" w:rsidR="0065216A" w:rsidRPr="0093755A" w:rsidRDefault="02704651" w:rsidP="0093755A">
            <w:pPr>
              <w:pStyle w:val="ListBullet"/>
              <w:rPr>
                <w:rStyle w:val="Strong"/>
                <w:b w:val="0"/>
                <w:bCs w:val="0"/>
              </w:rPr>
            </w:pPr>
            <w:r w:rsidRPr="0093755A">
              <w:t xml:space="preserve">Can students </w:t>
            </w:r>
            <w:r w:rsidR="307349AF" w:rsidRPr="0093755A">
              <w:t>investigate the variety of nets that can be used to create a particular prism</w:t>
            </w:r>
            <w:r w:rsidRPr="0093755A">
              <w:t xml:space="preserve">? </w:t>
            </w:r>
            <w:r w:rsidRPr="00590DAD">
              <w:rPr>
                <w:rStyle w:val="Strong"/>
              </w:rPr>
              <w:t>[</w:t>
            </w:r>
            <w:r w:rsidR="794473B6" w:rsidRPr="00590DAD">
              <w:rPr>
                <w:rStyle w:val="Strong"/>
              </w:rPr>
              <w:t>MAO-WM-01, MA2-3DS-01</w:t>
            </w:r>
            <w:r w:rsidRPr="00590DAD">
              <w:rPr>
                <w:rStyle w:val="Strong"/>
              </w:rPr>
              <w:t>]</w:t>
            </w:r>
          </w:p>
          <w:p w14:paraId="01C8E7BB" w14:textId="282898DF" w:rsidR="42652F69" w:rsidRPr="0093755A" w:rsidRDefault="7A61318F" w:rsidP="0093755A">
            <w:pPr>
              <w:pStyle w:val="ListBullet"/>
              <w:rPr>
                <w:rStyle w:val="Strong"/>
                <w:b w:val="0"/>
                <w:bCs w:val="0"/>
              </w:rPr>
            </w:pPr>
            <w:r w:rsidRPr="0093755A">
              <w:rPr>
                <w:rStyle w:val="Strong"/>
                <w:b w:val="0"/>
                <w:bCs w:val="0"/>
              </w:rPr>
              <w:t xml:space="preserve">Can students </w:t>
            </w:r>
            <w:r w:rsidRPr="0093755A">
              <w:rPr>
                <w:rStyle w:val="normaltextrun"/>
              </w:rPr>
              <w:t xml:space="preserve">compare the volumes of 2 or more objects made from cubic-centimetre blocks? </w:t>
            </w:r>
            <w:r w:rsidRPr="00590DAD">
              <w:rPr>
                <w:rStyle w:val="Strong"/>
              </w:rPr>
              <w:t>[MAO-WM-01, MA2-3DS-01]</w:t>
            </w:r>
          </w:p>
          <w:p w14:paraId="08FCD3B4" w14:textId="042DCA33" w:rsidR="0065216A" w:rsidRPr="0093755A" w:rsidRDefault="02704651" w:rsidP="0093755A">
            <w:pPr>
              <w:pStyle w:val="ListBullet"/>
              <w:rPr>
                <w:rStyle w:val="Strong"/>
                <w:b w:val="0"/>
                <w:bCs w:val="0"/>
              </w:rPr>
            </w:pPr>
            <w:r w:rsidRPr="0093755A">
              <w:t xml:space="preserve">Can students </w:t>
            </w:r>
            <w:r w:rsidR="056D53ED" w:rsidRPr="0093755A">
              <w:rPr>
                <w:rStyle w:val="normaltextrun"/>
              </w:rPr>
              <w:t>draw different views on isometric grids of an object constructed from connecting cubes</w:t>
            </w:r>
            <w:r w:rsidRPr="0093755A">
              <w:t xml:space="preserve">? </w:t>
            </w:r>
            <w:r w:rsidRPr="00590DAD">
              <w:rPr>
                <w:rStyle w:val="Strong"/>
              </w:rPr>
              <w:t>[</w:t>
            </w:r>
            <w:r w:rsidR="19C804AB" w:rsidRPr="00590DAD">
              <w:rPr>
                <w:rStyle w:val="Strong"/>
              </w:rPr>
              <w:t>MAO-WM-01, MA2-3DS-01</w:t>
            </w:r>
            <w:r w:rsidRPr="00590DAD">
              <w:rPr>
                <w:rStyle w:val="Strong"/>
              </w:rPr>
              <w:t>]</w:t>
            </w:r>
          </w:p>
          <w:p w14:paraId="796ED5E1" w14:textId="584EF373" w:rsidR="00940ABC" w:rsidRDefault="556A400B" w:rsidP="0093755A">
            <w:pPr>
              <w:pStyle w:val="ListBullet"/>
            </w:pPr>
            <w:r w:rsidRPr="0093755A">
              <w:rPr>
                <w:rStyle w:val="Strong"/>
                <w:b w:val="0"/>
                <w:bCs w:val="0"/>
              </w:rPr>
              <w:t xml:space="preserve">Can students </w:t>
            </w:r>
            <w:r w:rsidR="056D53ED" w:rsidRPr="0093755A">
              <w:rPr>
                <w:rStyle w:val="normaltextrun"/>
              </w:rPr>
              <w:t>interpret given drawings to make models of three-dimensional objects using connecting cubes</w:t>
            </w:r>
            <w:r w:rsidR="7C5948D3" w:rsidRPr="0093755A">
              <w:rPr>
                <w:rStyle w:val="normaltextrun"/>
              </w:rPr>
              <w:t xml:space="preserve">? </w:t>
            </w:r>
            <w:r w:rsidR="000E7821">
              <w:rPr>
                <w:rStyle w:val="normaltextrun"/>
              </w:rPr>
              <w:br/>
            </w:r>
            <w:r w:rsidR="7C5948D3" w:rsidRPr="00590DAD">
              <w:rPr>
                <w:rStyle w:val="Strong"/>
              </w:rPr>
              <w:t>[MAO-WM-01, MA2-3DS-01]</w:t>
            </w:r>
          </w:p>
        </w:tc>
        <w:tc>
          <w:tcPr>
            <w:tcW w:w="7280" w:type="dxa"/>
          </w:tcPr>
          <w:p w14:paraId="2C10163F" w14:textId="77777777" w:rsidR="0065216A" w:rsidRDefault="0065216A">
            <w:r>
              <w:t xml:space="preserve">Links to </w:t>
            </w:r>
            <w:hyperlink r:id="rId67" w:history="1">
              <w:r w:rsidRPr="0013142C">
                <w:rPr>
                  <w:rStyle w:val="Hyperlink"/>
                </w:rPr>
                <w:t>National Numeracy Learning Progressions</w:t>
              </w:r>
            </w:hyperlink>
            <w:r>
              <w:t xml:space="preserve"> (NNLP):</w:t>
            </w:r>
          </w:p>
          <w:p w14:paraId="56CFB7C1" w14:textId="6C9380C8" w:rsidR="0065216A" w:rsidRPr="00665B11" w:rsidRDefault="790F657A" w:rsidP="00665B11">
            <w:pPr>
              <w:pStyle w:val="ListBullet"/>
            </w:pPr>
            <w:r w:rsidRPr="00665B11">
              <w:t>UGP3</w:t>
            </w:r>
            <w:r w:rsidR="00233FF4" w:rsidRPr="00665B11">
              <w:t>.</w:t>
            </w:r>
          </w:p>
        </w:tc>
      </w:tr>
    </w:tbl>
    <w:p w14:paraId="174754E1" w14:textId="5A32FA78" w:rsidR="0065216A" w:rsidRDefault="0065216A" w:rsidP="00CF1DD3">
      <w:pPr>
        <w:pStyle w:val="Heading1"/>
      </w:pPr>
      <w:bookmarkStart w:id="48" w:name="_Lesson_7"/>
      <w:bookmarkStart w:id="49" w:name="_Lesson_8"/>
      <w:bookmarkStart w:id="50" w:name="_Toc170315615"/>
      <w:bookmarkEnd w:id="48"/>
      <w:bookmarkEnd w:id="49"/>
      <w:r>
        <w:lastRenderedPageBreak/>
        <w:t>Lesson 8</w:t>
      </w:r>
      <w:bookmarkEnd w:id="50"/>
    </w:p>
    <w:p w14:paraId="269001A6" w14:textId="5723D60C" w:rsidR="0065216A" w:rsidRDefault="0065216A" w:rsidP="00CF1DD3">
      <w:pPr>
        <w:pStyle w:val="FeatureBox3"/>
      </w:pPr>
      <w:r w:rsidRPr="00D74AB8">
        <w:rPr>
          <w:rStyle w:val="Strong"/>
        </w:rPr>
        <w:t>Core concept</w:t>
      </w:r>
      <w:r w:rsidR="00D77653">
        <w:t>:</w:t>
      </w:r>
      <w:r>
        <w:t xml:space="preserve"> </w:t>
      </w:r>
      <w:r w:rsidR="004E7396">
        <w:t>m</w:t>
      </w:r>
      <w:r w:rsidR="00EF4610" w:rsidRPr="00EF4610">
        <w:t>athematicians measure and compare volumes</w:t>
      </w:r>
      <w:r>
        <w:t>.</w:t>
      </w:r>
    </w:p>
    <w:p w14:paraId="0A8DE690" w14:textId="264D07F9" w:rsidR="00592314" w:rsidRPr="00592314" w:rsidRDefault="00592314" w:rsidP="00CF1DD3">
      <w:pPr>
        <w:pStyle w:val="Heading2"/>
      </w:pPr>
      <w:bookmarkStart w:id="51" w:name="_Toc170315616"/>
      <w:r>
        <w:t>Daily number sense</w:t>
      </w:r>
      <w:r w:rsidR="004B62B8">
        <w:t xml:space="preserve"> –</w:t>
      </w:r>
      <w:r>
        <w:t xml:space="preserve"> </w:t>
      </w:r>
      <w:r w:rsidR="1BB39FC7">
        <w:t>10</w:t>
      </w:r>
      <w:r>
        <w:t xml:space="preserve"> minutes</w:t>
      </w:r>
      <w:bookmarkEnd w:id="51"/>
    </w:p>
    <w:p w14:paraId="6525BB29" w14:textId="092C9D68" w:rsidR="0065216A" w:rsidRDefault="6247B751" w:rsidP="00CF1DD3">
      <w:pPr>
        <w:pStyle w:val="ListNumber"/>
        <w:numPr>
          <w:ilvl w:val="0"/>
          <w:numId w:val="18"/>
        </w:numPr>
      </w:pPr>
      <w:r>
        <w:t>From a class need surfaced through formative assessment data, identify a short, focused activity that targets students’ knowledge, understanding and skills. Example activities may be drawn from the following resources:</w:t>
      </w:r>
    </w:p>
    <w:p w14:paraId="7389F1A1" w14:textId="6EC97EC4" w:rsidR="0065216A" w:rsidRDefault="00000000" w:rsidP="00025AFF">
      <w:pPr>
        <w:pStyle w:val="ListBullet"/>
        <w:ind w:left="1134"/>
      </w:pPr>
      <w:hyperlink r:id="rId68">
        <w:r w:rsidR="00017B3E">
          <w:rPr>
            <w:rStyle w:val="Hyperlink"/>
          </w:rPr>
          <w:t>Mathematics K–6 resources</w:t>
        </w:r>
      </w:hyperlink>
    </w:p>
    <w:p w14:paraId="0E07903F" w14:textId="77777777" w:rsidR="0065216A" w:rsidRPr="009E64DD" w:rsidRDefault="00000000" w:rsidP="00025AFF">
      <w:pPr>
        <w:pStyle w:val="ListBullet"/>
        <w:ind w:left="1134"/>
      </w:pPr>
      <w:hyperlink r:id="rId69">
        <w:r w:rsidR="02704651" w:rsidRPr="0922DBA4">
          <w:rPr>
            <w:rStyle w:val="Hyperlink"/>
          </w:rPr>
          <w:t>Universal Resources Hub</w:t>
        </w:r>
      </w:hyperlink>
      <w:r w:rsidR="02704651">
        <w:t>.</w:t>
      </w:r>
    </w:p>
    <w:p w14:paraId="533583F2" w14:textId="22AD086A" w:rsidR="0065216A" w:rsidRDefault="6247B751" w:rsidP="00CF1DD3">
      <w:pPr>
        <w:pStyle w:val="Heading2"/>
      </w:pPr>
      <w:bookmarkStart w:id="52" w:name="_Toc170315617"/>
      <w:r>
        <w:t>Core lesson</w:t>
      </w:r>
      <w:r w:rsidR="001B2CD1">
        <w:t xml:space="preserve"> – v</w:t>
      </w:r>
      <w:r w:rsidR="6C548AC2">
        <w:t>olume word problems</w:t>
      </w:r>
      <w:r>
        <w:t xml:space="preserve"> – </w:t>
      </w:r>
      <w:r w:rsidR="00B55829">
        <w:t>4</w:t>
      </w:r>
      <w:r w:rsidR="322E5BE9">
        <w:t>5</w:t>
      </w:r>
      <w:r>
        <w:t xml:space="preserve"> minutes</w:t>
      </w:r>
      <w:bookmarkEnd w:id="52"/>
    </w:p>
    <w:p w14:paraId="4713CA8F" w14:textId="77777777" w:rsidR="0065216A" w:rsidRDefault="0065216A" w:rsidP="00CF1DD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0922DBA4">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CF1DD3">
            <w:r w:rsidRPr="00616971">
              <w:t>Core concept learning intentions</w:t>
            </w:r>
          </w:p>
        </w:tc>
        <w:tc>
          <w:tcPr>
            <w:tcW w:w="7280" w:type="dxa"/>
          </w:tcPr>
          <w:p w14:paraId="2BC95398" w14:textId="77777777" w:rsidR="0065216A" w:rsidRDefault="0065216A" w:rsidP="00CF1DD3">
            <w:r w:rsidRPr="00616971">
              <w:t>Core concept success criteria</w:t>
            </w:r>
          </w:p>
        </w:tc>
      </w:tr>
      <w:tr w:rsidR="0065216A" w14:paraId="1141CDC9" w14:textId="77777777" w:rsidTr="0922DBA4">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6247B751" w:rsidP="00CF1DD3">
            <w:r>
              <w:t>Students are learning to:</w:t>
            </w:r>
          </w:p>
          <w:p w14:paraId="6791DE85" w14:textId="6E29D292" w:rsidR="0065216A" w:rsidRPr="00025AFF" w:rsidRDefault="1CA87A20" w:rsidP="00025AFF">
            <w:pPr>
              <w:pStyle w:val="ListBullet"/>
            </w:pPr>
            <w:r w:rsidRPr="00025AFF">
              <w:t xml:space="preserve">represent and solve word problems with number sentences </w:t>
            </w:r>
            <w:r w:rsidRPr="00025AFF">
              <w:lastRenderedPageBreak/>
              <w:t>involving multiplication or division</w:t>
            </w:r>
          </w:p>
          <w:p w14:paraId="67BEAD11" w14:textId="67DA5295" w:rsidR="00083ABF" w:rsidRPr="00025AFF" w:rsidRDefault="35CF8331" w:rsidP="00025AFF">
            <w:pPr>
              <w:pStyle w:val="ListBullet"/>
            </w:pPr>
            <w:r w:rsidRPr="00025AFF">
              <w:t>compare objects using familiar metric units of volume</w:t>
            </w:r>
          </w:p>
          <w:p w14:paraId="3C77EC0A" w14:textId="2618DCE4" w:rsidR="0065216A" w:rsidRPr="00083CAD" w:rsidRDefault="1CA87A20" w:rsidP="00025AFF">
            <w:pPr>
              <w:pStyle w:val="ListBullet"/>
            </w:pPr>
            <w:r w:rsidRPr="00025AFF">
              <w:t>connect three-dimensional objects and two-dimensional representations.</w:t>
            </w:r>
          </w:p>
        </w:tc>
        <w:tc>
          <w:tcPr>
            <w:tcW w:w="7280" w:type="dxa"/>
          </w:tcPr>
          <w:p w14:paraId="5FA720DC" w14:textId="77777777" w:rsidR="0065216A" w:rsidRDefault="6247B751" w:rsidP="00CF1DD3">
            <w:r>
              <w:lastRenderedPageBreak/>
              <w:t>Students can:</w:t>
            </w:r>
          </w:p>
          <w:p w14:paraId="32E11381" w14:textId="1813A48E" w:rsidR="009B2F61" w:rsidRPr="00025AFF" w:rsidRDefault="21E652C9" w:rsidP="00025AFF">
            <w:pPr>
              <w:pStyle w:val="ListBullet"/>
              <w:rPr>
                <w:rStyle w:val="normaltextrun"/>
              </w:rPr>
            </w:pPr>
            <w:r w:rsidRPr="00025AFF">
              <w:rPr>
                <w:rStyle w:val="normaltextrun"/>
              </w:rPr>
              <w:t xml:space="preserve">represent and solve multiplication and division (both sharing and </w:t>
            </w:r>
            <w:r w:rsidRPr="00025AFF">
              <w:rPr>
                <w:rStyle w:val="normaltextrun"/>
              </w:rPr>
              <w:lastRenderedPageBreak/>
              <w:t>grouping) word problems using number sentences</w:t>
            </w:r>
          </w:p>
          <w:p w14:paraId="18AF7A9F" w14:textId="52549104" w:rsidR="009B2F61" w:rsidRPr="00025AFF" w:rsidRDefault="21E652C9" w:rsidP="00025AFF">
            <w:pPr>
              <w:pStyle w:val="ListBullet"/>
            </w:pPr>
            <w:r w:rsidRPr="00025AFF">
              <w:t>construct rectangular prisms using cubic-centimetre blocks and describe the volumes in terms of layers</w:t>
            </w:r>
          </w:p>
          <w:p w14:paraId="26F49D43" w14:textId="6F6AD740" w:rsidR="0065216A" w:rsidRPr="00083CAD" w:rsidRDefault="64B189A2" w:rsidP="00025AFF">
            <w:pPr>
              <w:pStyle w:val="ListBullet"/>
            </w:pPr>
            <w:r w:rsidRPr="00025AFF">
              <w:t>create sketches of three-dimensional objects from different views, including top, front and side views</w:t>
            </w:r>
            <w:r w:rsidR="37B8A952" w:rsidRPr="00025AFF">
              <w:t>.</w:t>
            </w:r>
          </w:p>
        </w:tc>
      </w:tr>
    </w:tbl>
    <w:p w14:paraId="21F002B7" w14:textId="34DDFD5F" w:rsidR="00F854D6" w:rsidRDefault="009164CD" w:rsidP="00CF1DD3">
      <w:pPr>
        <w:pStyle w:val="ListNumber"/>
      </w:pPr>
      <w:r>
        <w:rPr>
          <w:rFonts w:eastAsia="Calibri"/>
        </w:rPr>
        <w:lastRenderedPageBreak/>
        <w:t>Display and read</w:t>
      </w:r>
      <w:r w:rsidR="00872531">
        <w:rPr>
          <w:rFonts w:eastAsia="Calibri"/>
        </w:rPr>
        <w:t xml:space="preserve"> aloud </w:t>
      </w:r>
      <w:hyperlink w:anchor="_Resource_23_–" w:history="1">
        <w:r w:rsidR="00CB3A44" w:rsidRPr="00CB3A44">
          <w:rPr>
            <w:rStyle w:val="Hyperlink"/>
            <w:rFonts w:eastAsia="Calibri"/>
          </w:rPr>
          <w:t>R</w:t>
        </w:r>
        <w:r w:rsidR="00872531" w:rsidRPr="00CB3A44">
          <w:rPr>
            <w:rStyle w:val="Hyperlink"/>
            <w:rFonts w:eastAsia="Calibri"/>
          </w:rPr>
          <w:t xml:space="preserve">esource </w:t>
        </w:r>
        <w:r w:rsidR="00CB3A44" w:rsidRPr="00CB3A44">
          <w:rPr>
            <w:rStyle w:val="Hyperlink"/>
            <w:rFonts w:eastAsia="Calibri"/>
          </w:rPr>
          <w:t>23</w:t>
        </w:r>
        <w:r w:rsidR="00872531" w:rsidRPr="00CB3A44">
          <w:rPr>
            <w:rStyle w:val="Hyperlink"/>
            <w:rFonts w:eastAsia="Calibri"/>
          </w:rPr>
          <w:t xml:space="preserve"> – </w:t>
        </w:r>
        <w:r w:rsidR="002C48C0" w:rsidRPr="00CB3A44">
          <w:rPr>
            <w:rStyle w:val="Hyperlink"/>
            <w:rFonts w:eastAsia="Calibri"/>
          </w:rPr>
          <w:t>volume problem</w:t>
        </w:r>
      </w:hyperlink>
      <w:r w:rsidR="002C48C0" w:rsidRPr="00CB3A44">
        <w:rPr>
          <w:rFonts w:eastAsia="Calibri"/>
        </w:rPr>
        <w:t>.</w:t>
      </w:r>
    </w:p>
    <w:p w14:paraId="17FBE8CA" w14:textId="19D5F994" w:rsidR="007C5883" w:rsidRDefault="00DC19BF" w:rsidP="00CF1DD3">
      <w:pPr>
        <w:pStyle w:val="ListNumber"/>
      </w:pPr>
      <w:r>
        <w:t xml:space="preserve">Students </w:t>
      </w:r>
      <w:hyperlink r:id="rId70" w:history="1">
        <w:r w:rsidRPr="001B71F7">
          <w:rPr>
            <w:rStyle w:val="Hyperlink"/>
          </w:rPr>
          <w:t>turn and talk</w:t>
        </w:r>
      </w:hyperlink>
      <w:r>
        <w:t xml:space="preserve"> </w:t>
      </w:r>
      <w:r w:rsidR="007C5883">
        <w:t>with a partner and record their ideas on a whiteboard.</w:t>
      </w:r>
    </w:p>
    <w:p w14:paraId="5E687C19" w14:textId="6D53C944" w:rsidR="00950598" w:rsidRDefault="009524EE" w:rsidP="00CF1DD3">
      <w:pPr>
        <w:pStyle w:val="ListNumber"/>
      </w:pPr>
      <w:r>
        <w:t>Use the question</w:t>
      </w:r>
      <w:r w:rsidR="009D0F7D">
        <w:t xml:space="preserve">s below to </w:t>
      </w:r>
      <w:r w:rsidR="00F15BF7">
        <w:t xml:space="preserve">help scaffold </w:t>
      </w:r>
      <w:r w:rsidR="001474D6">
        <w:t>the problem</w:t>
      </w:r>
      <w:r w:rsidR="00025AFF">
        <w:t>-</w:t>
      </w:r>
      <w:r w:rsidR="001474D6">
        <w:t>solving process.</w:t>
      </w:r>
    </w:p>
    <w:p w14:paraId="08D09D70" w14:textId="77777777" w:rsidR="00FC229C" w:rsidRDefault="00FC229C" w:rsidP="00CF1DD3">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FC229C" w14:paraId="7789CEE5" w14:textId="77777777" w:rsidTr="0922DBA4">
        <w:trPr>
          <w:cnfStyle w:val="100000000000" w:firstRow="1" w:lastRow="0" w:firstColumn="0" w:lastColumn="0" w:oddVBand="0" w:evenVBand="0" w:oddHBand="0" w:evenHBand="0" w:firstRowFirstColumn="0" w:firstRowLastColumn="0" w:lastRowFirstColumn="0" w:lastRowLastColumn="0"/>
        </w:trPr>
        <w:tc>
          <w:tcPr>
            <w:tcW w:w="7280" w:type="dxa"/>
          </w:tcPr>
          <w:p w14:paraId="46348264" w14:textId="77777777" w:rsidR="00FC229C" w:rsidRDefault="00FC229C" w:rsidP="00CF1DD3">
            <w:r w:rsidRPr="005D786C">
              <w:t>Prompts</w:t>
            </w:r>
          </w:p>
        </w:tc>
        <w:tc>
          <w:tcPr>
            <w:tcW w:w="7280" w:type="dxa"/>
          </w:tcPr>
          <w:p w14:paraId="677B12B6" w14:textId="77777777" w:rsidR="00FC229C" w:rsidRDefault="00FC229C" w:rsidP="00CF1DD3">
            <w:r w:rsidRPr="005D786C">
              <w:t>Anticipated student responses</w:t>
            </w:r>
          </w:p>
        </w:tc>
      </w:tr>
      <w:tr w:rsidR="00FC229C" w14:paraId="4B87E4F7" w14:textId="77777777" w:rsidTr="0922DBA4">
        <w:trPr>
          <w:cnfStyle w:val="000000100000" w:firstRow="0" w:lastRow="0" w:firstColumn="0" w:lastColumn="0" w:oddVBand="0" w:evenVBand="0" w:oddHBand="1" w:evenHBand="0" w:firstRowFirstColumn="0" w:firstRowLastColumn="0" w:lastRowFirstColumn="0" w:lastRowLastColumn="0"/>
        </w:trPr>
        <w:tc>
          <w:tcPr>
            <w:tcW w:w="7280" w:type="dxa"/>
          </w:tcPr>
          <w:p w14:paraId="238D494C" w14:textId="3E835E6D" w:rsidR="00FC229C" w:rsidRDefault="10D473B0" w:rsidP="00CF1DD3">
            <w:pPr>
              <w:pStyle w:val="ListBullet"/>
              <w:numPr>
                <w:ilvl w:val="0"/>
                <w:numId w:val="0"/>
              </w:numPr>
            </w:pPr>
            <w:r>
              <w:t>How can this problem be represented as a number sentence?</w:t>
            </w:r>
          </w:p>
        </w:tc>
        <w:tc>
          <w:tcPr>
            <w:tcW w:w="7280" w:type="dxa"/>
          </w:tcPr>
          <w:p w14:paraId="38A5CBCA" w14:textId="46502522" w:rsidR="00F97015" w:rsidRDefault="1D77C96B" w:rsidP="00CF1DD3">
            <w:pPr>
              <w:pStyle w:val="ListBullet"/>
              <w:numPr>
                <w:ilvl w:val="0"/>
                <w:numId w:val="0"/>
              </w:numPr>
            </w:pPr>
            <w:r>
              <w:t xml:space="preserve">60 = 12 </w:t>
            </w:r>
            <w:proofErr w:type="gramStart"/>
            <w:r>
              <w:t>× ?</w:t>
            </w:r>
            <w:proofErr w:type="gramEnd"/>
            <w:r w:rsidR="09B0C3F8">
              <w:t xml:space="preserve"> or </w:t>
            </w:r>
            <w:r w:rsidR="56BBBFA7">
              <w:t>60 ÷ 12 = ?</w:t>
            </w:r>
          </w:p>
        </w:tc>
      </w:tr>
      <w:tr w:rsidR="00595573" w14:paraId="103561BE" w14:textId="77777777" w:rsidTr="0922DBA4">
        <w:trPr>
          <w:cnfStyle w:val="000000010000" w:firstRow="0" w:lastRow="0" w:firstColumn="0" w:lastColumn="0" w:oddVBand="0" w:evenVBand="0" w:oddHBand="0" w:evenHBand="1" w:firstRowFirstColumn="0" w:firstRowLastColumn="0" w:lastRowFirstColumn="0" w:lastRowLastColumn="0"/>
        </w:trPr>
        <w:tc>
          <w:tcPr>
            <w:tcW w:w="7280" w:type="dxa"/>
          </w:tcPr>
          <w:p w14:paraId="162AADD4" w14:textId="0F66534F" w:rsidR="00595573" w:rsidRDefault="00595573" w:rsidP="00CF1DD3">
            <w:pPr>
              <w:pStyle w:val="ListBullet"/>
              <w:numPr>
                <w:ilvl w:val="0"/>
                <w:numId w:val="0"/>
              </w:numPr>
            </w:pPr>
            <w:r>
              <w:t>Is there more than one way of having a base of 12 cubes? What might the prism look like?</w:t>
            </w:r>
          </w:p>
        </w:tc>
        <w:tc>
          <w:tcPr>
            <w:tcW w:w="7280" w:type="dxa"/>
          </w:tcPr>
          <w:p w14:paraId="7E5B50BD" w14:textId="72F88666" w:rsidR="00595573" w:rsidRDefault="00595573" w:rsidP="00CF1DD3">
            <w:pPr>
              <w:pStyle w:val="ListBullet"/>
              <w:numPr>
                <w:ilvl w:val="0"/>
                <w:numId w:val="0"/>
              </w:numPr>
            </w:pPr>
            <w:r>
              <w:t xml:space="preserve">I could have 12 cubes as one </w:t>
            </w:r>
            <w:r w:rsidR="00AE627D">
              <w:t>12</w:t>
            </w:r>
            <w:r>
              <w:t>, 2 sixes or 3 fours. Then each of these bases would have 5 layers to make a prism of 60 cubic centimetres or cubes.</w:t>
            </w:r>
          </w:p>
        </w:tc>
      </w:tr>
      <w:tr w:rsidR="00595573" w14:paraId="494AEA4D" w14:textId="77777777" w:rsidTr="0922DBA4">
        <w:trPr>
          <w:cnfStyle w:val="000000100000" w:firstRow="0" w:lastRow="0" w:firstColumn="0" w:lastColumn="0" w:oddVBand="0" w:evenVBand="0" w:oddHBand="1" w:evenHBand="0" w:firstRowFirstColumn="0" w:firstRowLastColumn="0" w:lastRowFirstColumn="0" w:lastRowLastColumn="0"/>
        </w:trPr>
        <w:tc>
          <w:tcPr>
            <w:tcW w:w="7280" w:type="dxa"/>
          </w:tcPr>
          <w:p w14:paraId="51EB51F3" w14:textId="28BED3D8" w:rsidR="00595573" w:rsidRDefault="00595573" w:rsidP="00CF1DD3">
            <w:pPr>
              <w:pStyle w:val="ListBullet"/>
              <w:numPr>
                <w:ilvl w:val="0"/>
                <w:numId w:val="0"/>
              </w:numPr>
            </w:pPr>
            <w:r>
              <w:lastRenderedPageBreak/>
              <w:t>How many possibilities are there to this problem? How do you know?</w:t>
            </w:r>
          </w:p>
        </w:tc>
        <w:tc>
          <w:tcPr>
            <w:tcW w:w="7280" w:type="dxa"/>
          </w:tcPr>
          <w:p w14:paraId="4BB3BC48" w14:textId="227BE36C" w:rsidR="00595573" w:rsidRDefault="00595573" w:rsidP="00CF1DD3">
            <w:pPr>
              <w:pStyle w:val="ListBullet"/>
              <w:numPr>
                <w:ilvl w:val="0"/>
                <w:numId w:val="0"/>
              </w:numPr>
            </w:pPr>
            <w:r>
              <w:t>There are 3 possibilities. I found all of them by thinking about the different ways to arrange 12 into an array.</w:t>
            </w:r>
          </w:p>
        </w:tc>
      </w:tr>
    </w:tbl>
    <w:p w14:paraId="1108FDCF" w14:textId="301B8163" w:rsidR="004B2556" w:rsidRDefault="00F00F8E" w:rsidP="00CF1DD3">
      <w:pPr>
        <w:pStyle w:val="ListNumber"/>
      </w:pPr>
      <w:r>
        <w:t xml:space="preserve">Provide </w:t>
      </w:r>
      <w:r w:rsidR="00652C22">
        <w:t xml:space="preserve">pairs of </w:t>
      </w:r>
      <w:r>
        <w:t>students with</w:t>
      </w:r>
      <w:r w:rsidR="00B62A34">
        <w:t xml:space="preserve"> </w:t>
      </w:r>
      <w:r w:rsidR="6077BF30">
        <w:t>connecting cubes</w:t>
      </w:r>
      <w:r w:rsidR="00D5306A">
        <w:t>. Ask students</w:t>
      </w:r>
      <w:r w:rsidR="00F95D7F">
        <w:t xml:space="preserve"> to construct the rectangular prisms </w:t>
      </w:r>
      <w:r w:rsidR="00B1024B">
        <w:t>from the problem</w:t>
      </w:r>
      <w:r w:rsidR="00D64CB6">
        <w:t xml:space="preserve"> to check their calculations.</w:t>
      </w:r>
    </w:p>
    <w:p w14:paraId="20982BAF" w14:textId="169AFA5A" w:rsidR="00FC229C" w:rsidRDefault="00CF0B65" w:rsidP="00CF1DD3">
      <w:pPr>
        <w:pStyle w:val="ListNumber"/>
      </w:pPr>
      <w:r>
        <w:t xml:space="preserve">Provide students with square-centimetre grid paper and writing materials. Ask students to </w:t>
      </w:r>
      <w:r w:rsidR="00B1024B">
        <w:t xml:space="preserve">record the top, front and side view </w:t>
      </w:r>
      <w:r w:rsidR="00652C22">
        <w:t xml:space="preserve">of the prisms </w:t>
      </w:r>
      <w:r w:rsidR="00B1024B">
        <w:t xml:space="preserve">on </w:t>
      </w:r>
      <w:r w:rsidR="000E4991">
        <w:t>the grid paper.</w:t>
      </w:r>
    </w:p>
    <w:p w14:paraId="40313C32" w14:textId="571E7B71" w:rsidR="009A0C42" w:rsidRDefault="001B2CD1" w:rsidP="00CF1DD3">
      <w:pPr>
        <w:pStyle w:val="ListNumber"/>
      </w:pPr>
      <w:r w:rsidRPr="00CB3A44">
        <w:t xml:space="preserve">Display </w:t>
      </w:r>
      <w:hyperlink w:anchor="_Resource_24_–" w:history="1">
        <w:r w:rsidR="00CB3A44" w:rsidRPr="00CB3A44">
          <w:rPr>
            <w:rStyle w:val="Hyperlink"/>
          </w:rPr>
          <w:t>R</w:t>
        </w:r>
        <w:r w:rsidRPr="00CB3A44">
          <w:rPr>
            <w:rStyle w:val="Hyperlink"/>
          </w:rPr>
          <w:t>esource</w:t>
        </w:r>
        <w:r w:rsidR="00CB3A44" w:rsidRPr="00CB3A44">
          <w:rPr>
            <w:rStyle w:val="Hyperlink"/>
          </w:rPr>
          <w:t xml:space="preserve"> 24</w:t>
        </w:r>
        <w:r w:rsidRPr="00CB3A44">
          <w:rPr>
            <w:rStyle w:val="Hyperlink"/>
          </w:rPr>
          <w:t xml:space="preserve"> – volume problem 2</w:t>
        </w:r>
      </w:hyperlink>
      <w:r w:rsidR="00E805EA" w:rsidRPr="00CB3A44">
        <w:t>.</w:t>
      </w:r>
      <w:r w:rsidR="000826DD">
        <w:t xml:space="preserve"> </w:t>
      </w:r>
      <w:r w:rsidR="009A0C42">
        <w:t>Ask</w:t>
      </w:r>
      <w:r w:rsidR="00D73139">
        <w:t xml:space="preserve"> the following questions</w:t>
      </w:r>
      <w:r w:rsidR="009A0C42">
        <w:t>:</w:t>
      </w:r>
    </w:p>
    <w:p w14:paraId="130FC1E7" w14:textId="043E2142" w:rsidR="009A0C42" w:rsidRPr="00F00DAB" w:rsidRDefault="00567345" w:rsidP="006F3006">
      <w:pPr>
        <w:pStyle w:val="ListBullet"/>
        <w:ind w:left="1134"/>
      </w:pPr>
      <w:r w:rsidRPr="00F00DAB">
        <w:t xml:space="preserve">If the prism only has one layer, how many cubes would be in </w:t>
      </w:r>
      <w:r w:rsidR="0016386F" w:rsidRPr="00F00DAB">
        <w:t>a layer?</w:t>
      </w:r>
    </w:p>
    <w:p w14:paraId="20CAA1D4" w14:textId="526D28D2" w:rsidR="0016386F" w:rsidRPr="00F00DAB" w:rsidRDefault="0016386F" w:rsidP="006F3006">
      <w:pPr>
        <w:pStyle w:val="ListBullet"/>
        <w:ind w:left="1134"/>
      </w:pPr>
      <w:r w:rsidRPr="00F00DAB">
        <w:t>If the prism has 2 layers, how many cubes would be in a layer</w:t>
      </w:r>
      <w:r w:rsidR="00CC717B" w:rsidRPr="00F00DAB">
        <w:t>?</w:t>
      </w:r>
    </w:p>
    <w:p w14:paraId="7BCFA3C5" w14:textId="7EC39C51" w:rsidR="006708D0" w:rsidRPr="00F00DAB" w:rsidRDefault="006708D0" w:rsidP="006F3006">
      <w:pPr>
        <w:pStyle w:val="ListBullet"/>
        <w:ind w:left="1134"/>
      </w:pPr>
      <w:r w:rsidRPr="00F00DAB">
        <w:t>How many different prisms can be made with 2 layers</w:t>
      </w:r>
      <w:r w:rsidR="00B464E7" w:rsidRPr="00F00DAB">
        <w:t xml:space="preserve"> with a volume of 60 cubic centimetre</w:t>
      </w:r>
      <w:r w:rsidR="000755E2">
        <w:t>s</w:t>
      </w:r>
      <w:r w:rsidR="00B464E7" w:rsidRPr="00F00DAB">
        <w:t>?</w:t>
      </w:r>
    </w:p>
    <w:p w14:paraId="2ADCA473" w14:textId="04ABFA96" w:rsidR="00B464E7" w:rsidRPr="00F00DAB" w:rsidRDefault="00D14724" w:rsidP="006F3006">
      <w:pPr>
        <w:pStyle w:val="ListBullet"/>
        <w:ind w:left="1134"/>
      </w:pPr>
      <w:r w:rsidRPr="00F00DAB">
        <w:t>What would these prisms look like from different views?</w:t>
      </w:r>
    </w:p>
    <w:p w14:paraId="76208551" w14:textId="77777777" w:rsidR="0005125C" w:rsidRDefault="003F7EEA" w:rsidP="00CF1DD3">
      <w:pPr>
        <w:pStyle w:val="ListNumber"/>
      </w:pPr>
      <w:r>
        <w:t xml:space="preserve">Students work individually or in pairs to </w:t>
      </w:r>
      <w:r w:rsidR="007F27AF">
        <w:t>develop different solutions to the problem pose</w:t>
      </w:r>
      <w:r w:rsidR="002F64DA">
        <w:t>d and record the top, front and side view on the grid paper.</w:t>
      </w:r>
    </w:p>
    <w:p w14:paraId="4B9D7FD1" w14:textId="7699F796" w:rsidR="0005125C" w:rsidRPr="0005125C" w:rsidRDefault="0005125C" w:rsidP="00CF1DD3">
      <w:pPr>
        <w:pStyle w:val="ListNumber"/>
      </w:pPr>
      <w:r>
        <w:t>Select a variety of student work samples to share. Ask</w:t>
      </w:r>
      <w:r w:rsidR="005446CB">
        <w:t xml:space="preserve"> the following questions</w:t>
      </w:r>
      <w:r>
        <w:t>:</w:t>
      </w:r>
    </w:p>
    <w:p w14:paraId="743D40E6" w14:textId="77777777" w:rsidR="0005125C" w:rsidRPr="00F86A5E" w:rsidRDefault="0005125C" w:rsidP="006F3006">
      <w:pPr>
        <w:pStyle w:val="ListBullet"/>
        <w:ind w:left="1134"/>
      </w:pPr>
      <w:r>
        <w:t>What was the largest number of cubes in each layer?</w:t>
      </w:r>
    </w:p>
    <w:p w14:paraId="6CEFBECC" w14:textId="77777777" w:rsidR="0005125C" w:rsidRPr="00F86A5E" w:rsidRDefault="0005125C" w:rsidP="006F3006">
      <w:pPr>
        <w:pStyle w:val="ListBullet"/>
        <w:ind w:left="1134"/>
      </w:pPr>
      <w:r>
        <w:lastRenderedPageBreak/>
        <w:t>What was the smallest number of cubes possible in each layer?</w:t>
      </w:r>
    </w:p>
    <w:p w14:paraId="44779311" w14:textId="77777777" w:rsidR="0005125C" w:rsidRPr="00F86A5E" w:rsidRDefault="0005125C" w:rsidP="006F3006">
      <w:pPr>
        <w:pStyle w:val="ListBullet"/>
        <w:ind w:left="1134"/>
      </w:pPr>
      <w:r>
        <w:t>What patterns do you see between the number of layers and the number of cubes in each layer?</w:t>
      </w:r>
    </w:p>
    <w:p w14:paraId="3A51CFDD" w14:textId="77777777" w:rsidR="0005125C" w:rsidRPr="00F86A5E" w:rsidRDefault="0005125C" w:rsidP="006F3006">
      <w:pPr>
        <w:pStyle w:val="ListBullet"/>
        <w:ind w:left="1134"/>
      </w:pPr>
      <w:r>
        <w:t>How many ways did you find to rearrange each layer?</w:t>
      </w:r>
    </w:p>
    <w:p w14:paraId="57FE234F" w14:textId="4A414D00" w:rsidR="0005125C" w:rsidRDefault="0005125C" w:rsidP="006F3006">
      <w:pPr>
        <w:pStyle w:val="ListBullet"/>
        <w:ind w:left="1134"/>
      </w:pPr>
      <w:r>
        <w:t>How did multiplication and division help you with this problem?</w:t>
      </w:r>
    </w:p>
    <w:p w14:paraId="6CC58889" w14:textId="77777777" w:rsidR="0065216A" w:rsidRDefault="0065216A" w:rsidP="00CF1DD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0922DBA4">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CF1DD3">
            <w:r w:rsidRPr="004127B5">
              <w:t>Too hard?</w:t>
            </w:r>
          </w:p>
        </w:tc>
        <w:tc>
          <w:tcPr>
            <w:tcW w:w="7280" w:type="dxa"/>
          </w:tcPr>
          <w:p w14:paraId="2579AEBD" w14:textId="77777777" w:rsidR="0065216A" w:rsidRDefault="0065216A" w:rsidP="00CF1DD3">
            <w:r w:rsidRPr="004127B5">
              <w:t>Too easy?</w:t>
            </w:r>
          </w:p>
        </w:tc>
      </w:tr>
      <w:tr w:rsidR="0065216A" w14:paraId="5B23DBBF" w14:textId="77777777" w:rsidTr="0922DBA4">
        <w:trPr>
          <w:cnfStyle w:val="000000100000" w:firstRow="0" w:lastRow="0" w:firstColumn="0" w:lastColumn="0" w:oddVBand="0" w:evenVBand="0" w:oddHBand="1" w:evenHBand="0" w:firstRowFirstColumn="0" w:firstRowLastColumn="0" w:lastRowFirstColumn="0" w:lastRowLastColumn="0"/>
          <w:trHeight w:val="2820"/>
        </w:trPr>
        <w:tc>
          <w:tcPr>
            <w:tcW w:w="7280" w:type="dxa"/>
          </w:tcPr>
          <w:p w14:paraId="6E597822" w14:textId="1B551123" w:rsidR="0FC4063E" w:rsidRDefault="0FC4063E" w:rsidP="00CF1DD3">
            <w:pPr>
              <w:rPr>
                <w:rFonts w:eastAsia="Arial"/>
                <w:color w:val="000000" w:themeColor="text1"/>
              </w:rPr>
            </w:pPr>
            <w:r w:rsidRPr="0FC4063E">
              <w:rPr>
                <w:rFonts w:eastAsia="Arial"/>
                <w:color w:val="000000" w:themeColor="text1"/>
              </w:rPr>
              <w:t>Students cannot represent and solve word problems with number sentences involving multiplication or division</w:t>
            </w:r>
            <w:r w:rsidR="007F27AF">
              <w:rPr>
                <w:rFonts w:eastAsia="Arial"/>
                <w:color w:val="000000" w:themeColor="text1"/>
              </w:rPr>
              <w:t>.</w:t>
            </w:r>
          </w:p>
          <w:p w14:paraId="571378CB" w14:textId="56C8F4ED" w:rsidR="0FC4063E" w:rsidRPr="006F3006" w:rsidRDefault="00EE1679" w:rsidP="006F3006">
            <w:pPr>
              <w:pStyle w:val="ListBullet"/>
            </w:pPr>
            <w:r w:rsidRPr="006F3006">
              <w:t>Change</w:t>
            </w:r>
            <w:r w:rsidR="23541441" w:rsidRPr="006F3006">
              <w:t xml:space="preserve"> the problem </w:t>
            </w:r>
            <w:r w:rsidRPr="006F3006">
              <w:t>to a</w:t>
            </w:r>
            <w:r w:rsidR="0D2E46CF" w:rsidRPr="006F3006">
              <w:t xml:space="preserve"> prism </w:t>
            </w:r>
            <w:r w:rsidRPr="006F3006">
              <w:t>with</w:t>
            </w:r>
            <w:r w:rsidR="0D2E46CF" w:rsidRPr="006F3006">
              <w:t xml:space="preserve"> 24 </w:t>
            </w:r>
            <w:r w:rsidR="7A8F22A7" w:rsidRPr="006F3006">
              <w:t>cubes</w:t>
            </w:r>
            <w:r w:rsidR="0A40CCC2" w:rsidRPr="006F3006">
              <w:t>.</w:t>
            </w:r>
            <w:r w:rsidR="0D2E46CF" w:rsidRPr="006F3006">
              <w:t xml:space="preserve"> Support students to generate </w:t>
            </w:r>
            <w:r w:rsidR="00B55829" w:rsidRPr="006F3006">
              <w:t xml:space="preserve">solutions </w:t>
            </w:r>
            <w:r w:rsidR="53260BAE" w:rsidRPr="006F3006">
              <w:t xml:space="preserve">systematically </w:t>
            </w:r>
            <w:r w:rsidR="0BBE2CBE" w:rsidRPr="006F3006">
              <w:t>by starting with one layer, before moving to 2, 3 and 4 layers.</w:t>
            </w:r>
          </w:p>
          <w:p w14:paraId="3ED85994" w14:textId="70465F75" w:rsidR="0FC4063E" w:rsidRDefault="791B4EA1" w:rsidP="006F3006">
            <w:pPr>
              <w:pStyle w:val="ListBullet"/>
              <w:rPr>
                <w:lang w:val="en-US"/>
              </w:rPr>
            </w:pPr>
            <w:r w:rsidRPr="006F3006">
              <w:t xml:space="preserve">Support students to </w:t>
            </w:r>
            <w:r w:rsidR="60F076EE" w:rsidRPr="006F3006">
              <w:t>rearr</w:t>
            </w:r>
            <w:r w:rsidR="67AF79D7" w:rsidRPr="006F3006">
              <w:t>ange each layer into different arrays. For example</w:t>
            </w:r>
            <w:r w:rsidR="4E8C07C8" w:rsidRPr="006F3006">
              <w:t>,</w:t>
            </w:r>
            <w:r w:rsidR="67AF79D7" w:rsidRPr="006F3006">
              <w:t xml:space="preserve"> 6 blocks can be arranged as 6 ones or 3 twos.</w:t>
            </w:r>
          </w:p>
        </w:tc>
        <w:tc>
          <w:tcPr>
            <w:tcW w:w="7280" w:type="dxa"/>
          </w:tcPr>
          <w:p w14:paraId="47222EB3" w14:textId="69BA0225" w:rsidR="0FC4063E" w:rsidRDefault="0FC4063E" w:rsidP="00CF1DD3">
            <w:pPr>
              <w:rPr>
                <w:rFonts w:eastAsia="Arial"/>
                <w:color w:val="000000" w:themeColor="text1"/>
              </w:rPr>
            </w:pPr>
            <w:r w:rsidRPr="0FC4063E">
              <w:rPr>
                <w:rFonts w:eastAsia="Arial"/>
                <w:color w:val="000000" w:themeColor="text1"/>
              </w:rPr>
              <w:t>Students can represent and solve word problems with number sentences involving multiplication or division.</w:t>
            </w:r>
          </w:p>
          <w:p w14:paraId="2320E2DF" w14:textId="723AEDA2" w:rsidR="0FC4063E" w:rsidRPr="00832DA9" w:rsidRDefault="6486E372" w:rsidP="00832DA9">
            <w:pPr>
              <w:pStyle w:val="ListBullet"/>
            </w:pPr>
            <w:r w:rsidRPr="00832DA9">
              <w:t>Ask students to find</w:t>
            </w:r>
            <w:r w:rsidR="5161A098" w:rsidRPr="00832DA9">
              <w:t xml:space="preserve"> all the possible dimensions of a rectangular prism made of 96 </w:t>
            </w:r>
            <w:r w:rsidR="3A280B02" w:rsidRPr="00832DA9">
              <w:t>cubes</w:t>
            </w:r>
            <w:r w:rsidR="5161A098" w:rsidRPr="00832DA9">
              <w:t>.</w:t>
            </w:r>
          </w:p>
          <w:p w14:paraId="556230C5" w14:textId="38120DDF" w:rsidR="0FC4063E" w:rsidRDefault="4E8B1E3A" w:rsidP="00832DA9">
            <w:pPr>
              <w:pStyle w:val="ListBullet"/>
              <w:rPr>
                <w:lang w:val="en-US"/>
              </w:rPr>
            </w:pPr>
            <w:r w:rsidRPr="00832DA9">
              <w:t>Pose the following problem</w:t>
            </w:r>
            <w:r w:rsidR="4E8C07C8" w:rsidRPr="00832DA9">
              <w:t xml:space="preserve">: </w:t>
            </w:r>
            <w:r w:rsidR="00EE1679" w:rsidRPr="00832DA9">
              <w:t>T</w:t>
            </w:r>
            <w:r w:rsidRPr="00832DA9">
              <w:t>he volume of a rectangular prims is 48 cubic centimetres</w:t>
            </w:r>
            <w:r w:rsidR="5D220CAF" w:rsidRPr="00832DA9">
              <w:t>. What might the dimensions be? If you double the lengths of the sides, what happens to the volume? (Sullivan 2018).</w:t>
            </w:r>
          </w:p>
        </w:tc>
      </w:tr>
    </w:tbl>
    <w:p w14:paraId="09B227B3" w14:textId="6F3508F7" w:rsidR="0065216A" w:rsidRDefault="0065216A" w:rsidP="00CF1DD3">
      <w:pPr>
        <w:pStyle w:val="Heading2"/>
      </w:pPr>
      <w:bookmarkStart w:id="53" w:name="_Toc170315618"/>
      <w:r>
        <w:t xml:space="preserve">Discuss and connect the mathematics – </w:t>
      </w:r>
      <w:r w:rsidR="00B55829">
        <w:t>10</w:t>
      </w:r>
      <w:r>
        <w:t xml:space="preserve"> minutes</w:t>
      </w:r>
      <w:bookmarkEnd w:id="53"/>
    </w:p>
    <w:p w14:paraId="215FF5D3" w14:textId="5A8C9E43" w:rsidR="0076217D" w:rsidRDefault="0076217D" w:rsidP="0076217D">
      <w:pPr>
        <w:pStyle w:val="ListNumber"/>
      </w:pPr>
      <w:r>
        <w:t>Pose the following problem to students</w:t>
      </w:r>
      <w:r w:rsidR="00047F95">
        <w:t xml:space="preserve">: </w:t>
      </w:r>
      <w:r w:rsidR="004F68B0">
        <w:t>A rectangular prism is made of 28 cubes</w:t>
      </w:r>
      <w:r w:rsidR="00381F32">
        <w:t xml:space="preserve"> and has 7 layers. How many are in each layer?</w:t>
      </w:r>
    </w:p>
    <w:p w14:paraId="260AD8B3" w14:textId="726A16D2" w:rsidR="00381F32" w:rsidRDefault="00381F32" w:rsidP="0076217D">
      <w:pPr>
        <w:pStyle w:val="ListNumber"/>
      </w:pPr>
      <w:r>
        <w:lastRenderedPageBreak/>
        <w:t>Ask</w:t>
      </w:r>
      <w:r w:rsidR="00084241">
        <w:t xml:space="preserve"> the following questions</w:t>
      </w:r>
      <w:r>
        <w:t>:</w:t>
      </w:r>
    </w:p>
    <w:p w14:paraId="73FAF37D" w14:textId="0B9B87A8" w:rsidR="00381F32" w:rsidRPr="00F86A5E" w:rsidRDefault="00942C61" w:rsidP="00832DA9">
      <w:pPr>
        <w:pStyle w:val="ListBullet"/>
        <w:ind w:left="1134"/>
      </w:pPr>
      <w:r>
        <w:t>How can this problem be represented as a multiplication sentence?</w:t>
      </w:r>
    </w:p>
    <w:p w14:paraId="43296686" w14:textId="42ECE2D3" w:rsidR="00942C61" w:rsidRPr="00F86A5E" w:rsidRDefault="00942C61" w:rsidP="00832DA9">
      <w:pPr>
        <w:pStyle w:val="ListBullet"/>
        <w:ind w:left="1134"/>
      </w:pPr>
      <w:r>
        <w:t>How can this problem be represented as a division sentence?</w:t>
      </w:r>
    </w:p>
    <w:p w14:paraId="201DB308" w14:textId="54C9BD14" w:rsidR="0065216A" w:rsidRDefault="6247B751" w:rsidP="0005125C">
      <w:pPr>
        <w:pStyle w:val="ListBullet"/>
        <w:numPr>
          <w:ilvl w:val="0"/>
          <w:numId w:val="0"/>
        </w:num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CC73DF" w14:textId="77777777" w:rsidTr="0922DBA4">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 w:rsidRPr="00F8552A">
              <w:t>Assessment opportunities</w:t>
            </w:r>
          </w:p>
        </w:tc>
        <w:tc>
          <w:tcPr>
            <w:tcW w:w="7280" w:type="dxa"/>
          </w:tcPr>
          <w:p w14:paraId="311236C8" w14:textId="77777777" w:rsidR="0065216A" w:rsidRDefault="0065216A">
            <w:r w:rsidRPr="00F8552A">
              <w:t>Links</w:t>
            </w:r>
          </w:p>
        </w:tc>
      </w:tr>
      <w:tr w:rsidR="0065216A" w14:paraId="58177BF3" w14:textId="77777777" w:rsidTr="0922DBA4">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
              <w:t>What to look for:</w:t>
            </w:r>
          </w:p>
          <w:p w14:paraId="1F20B30A" w14:textId="7AB7218F" w:rsidR="003C6231" w:rsidRPr="00832DA9" w:rsidRDefault="7EE6580B" w:rsidP="00832DA9">
            <w:pPr>
              <w:pStyle w:val="ListBullet"/>
              <w:rPr>
                <w:rStyle w:val="Strong"/>
                <w:b w:val="0"/>
                <w:bCs w:val="0"/>
              </w:rPr>
            </w:pPr>
            <w:r w:rsidRPr="00832DA9">
              <w:rPr>
                <w:rStyle w:val="Strong"/>
                <w:b w:val="0"/>
                <w:bCs w:val="0"/>
              </w:rPr>
              <w:t xml:space="preserve">Can students </w:t>
            </w:r>
            <w:r w:rsidRPr="00832DA9">
              <w:rPr>
                <w:rStyle w:val="normaltextrun"/>
              </w:rPr>
              <w:t xml:space="preserve">represent and solve multiplication and division (both sharing and grouping) word problems using number sentences? </w:t>
            </w:r>
            <w:r w:rsidRPr="00832DA9">
              <w:rPr>
                <w:rStyle w:val="Strong"/>
              </w:rPr>
              <w:t>[</w:t>
            </w:r>
            <w:r w:rsidR="00832DA9" w:rsidRPr="00832DA9">
              <w:rPr>
                <w:rStyle w:val="Strong"/>
              </w:rPr>
              <w:t>MA</w:t>
            </w:r>
            <w:r w:rsidR="00832DA9">
              <w:rPr>
                <w:rStyle w:val="Strong"/>
              </w:rPr>
              <w:t>O</w:t>
            </w:r>
            <w:r w:rsidRPr="00832DA9">
              <w:rPr>
                <w:rStyle w:val="Strong"/>
              </w:rPr>
              <w:t>-WM-01, MA2-MR-02]</w:t>
            </w:r>
          </w:p>
          <w:p w14:paraId="043B2F0A" w14:textId="4EA69023" w:rsidR="006A188A" w:rsidRPr="00832DA9" w:rsidRDefault="319E84C4" w:rsidP="00832DA9">
            <w:pPr>
              <w:pStyle w:val="ListBullet"/>
            </w:pPr>
            <w:r w:rsidRPr="00832DA9">
              <w:rPr>
                <w:rStyle w:val="Strong"/>
                <w:b w:val="0"/>
                <w:bCs w:val="0"/>
              </w:rPr>
              <w:t xml:space="preserve">Can students </w:t>
            </w:r>
            <w:r w:rsidRPr="00832DA9">
              <w:t>construct rectangular prisms using cubic</w:t>
            </w:r>
            <w:r w:rsidR="004A6ACE">
              <w:t xml:space="preserve"> </w:t>
            </w:r>
            <w:r w:rsidRPr="00832DA9">
              <w:t>centimetre blocks and describe the volumes in terms of layers</w:t>
            </w:r>
            <w:r w:rsidR="458D297F" w:rsidRPr="00832DA9">
              <w:t xml:space="preserve">? </w:t>
            </w:r>
            <w:r w:rsidR="00832DA9">
              <w:br/>
            </w:r>
            <w:r w:rsidR="458D297F" w:rsidRPr="0073770F">
              <w:rPr>
                <w:rStyle w:val="Strong"/>
              </w:rPr>
              <w:t>[MAO-WM-01, MA2-3DS-01]</w:t>
            </w:r>
          </w:p>
          <w:p w14:paraId="7D25BF34" w14:textId="77F76880" w:rsidR="0065216A" w:rsidRDefault="319E84C4" w:rsidP="00832DA9">
            <w:pPr>
              <w:pStyle w:val="ListBullet"/>
              <w:rPr>
                <w:rStyle w:val="Strong"/>
              </w:rPr>
            </w:pPr>
            <w:r w:rsidRPr="00832DA9">
              <w:rPr>
                <w:rStyle w:val="Strong"/>
                <w:b w:val="0"/>
                <w:bCs w:val="0"/>
              </w:rPr>
              <w:t xml:space="preserve">Can students </w:t>
            </w:r>
            <w:r w:rsidRPr="00832DA9">
              <w:t xml:space="preserve">create sketches of three-dimensional objects from different views, including top, front and side views? </w:t>
            </w:r>
            <w:r w:rsidR="00832DA9">
              <w:br/>
            </w:r>
            <w:r w:rsidRPr="0073770F">
              <w:rPr>
                <w:rStyle w:val="Strong"/>
              </w:rPr>
              <w:t>[MAO-WM-01, MA2-3DS-01]</w:t>
            </w:r>
          </w:p>
        </w:tc>
        <w:tc>
          <w:tcPr>
            <w:tcW w:w="7280" w:type="dxa"/>
          </w:tcPr>
          <w:p w14:paraId="2C251AFD" w14:textId="77777777" w:rsidR="0065216A" w:rsidRDefault="0065216A">
            <w:r>
              <w:t xml:space="preserve">Links to </w:t>
            </w:r>
            <w:hyperlink r:id="rId71" w:history="1">
              <w:r w:rsidRPr="0013142C">
                <w:rPr>
                  <w:rStyle w:val="Hyperlink"/>
                </w:rPr>
                <w:t>National Numeracy Learning Progressions</w:t>
              </w:r>
            </w:hyperlink>
            <w:r>
              <w:t xml:space="preserve"> (NNLP):</w:t>
            </w:r>
          </w:p>
          <w:p w14:paraId="2689215F" w14:textId="2A1FEF80" w:rsidR="0065216A" w:rsidRPr="00891B68" w:rsidRDefault="5768A35A" w:rsidP="00891B68">
            <w:pPr>
              <w:pStyle w:val="ListBullet"/>
            </w:pPr>
            <w:r w:rsidRPr="00891B68">
              <w:t>NPA4</w:t>
            </w:r>
          </w:p>
          <w:p w14:paraId="2DAEF313" w14:textId="1EF89EAC" w:rsidR="00D668BF" w:rsidRPr="00891B68" w:rsidRDefault="6E95AB2D" w:rsidP="00891B68">
            <w:pPr>
              <w:pStyle w:val="ListBullet"/>
            </w:pPr>
            <w:r w:rsidRPr="00891B68">
              <w:t>UuM5</w:t>
            </w:r>
          </w:p>
          <w:p w14:paraId="15041147" w14:textId="0C9ED5AB" w:rsidR="0065216A" w:rsidRDefault="41177264" w:rsidP="00891B68">
            <w:pPr>
              <w:pStyle w:val="ListBullet"/>
            </w:pPr>
            <w:r w:rsidRPr="00891B68">
              <w:t>UGP3.</w:t>
            </w:r>
          </w:p>
        </w:tc>
      </w:tr>
    </w:tbl>
    <w:p w14:paraId="0E818E9A" w14:textId="556AC1AC" w:rsidR="008E546D" w:rsidRDefault="008E546D" w:rsidP="00E26817">
      <w:r>
        <w:br w:type="page"/>
      </w:r>
    </w:p>
    <w:p w14:paraId="586A1827" w14:textId="0BFAE49D" w:rsidR="00E26817" w:rsidRDefault="008E546D" w:rsidP="00CF1DD3">
      <w:pPr>
        <w:pStyle w:val="Heading1"/>
      </w:pPr>
      <w:bookmarkStart w:id="54" w:name="_Resource_1_–"/>
      <w:bookmarkStart w:id="55" w:name="_Toc170315619"/>
      <w:bookmarkEnd w:id="54"/>
      <w:r>
        <w:lastRenderedPageBreak/>
        <w:t xml:space="preserve">Resource </w:t>
      </w:r>
      <w:r w:rsidR="005172E1">
        <w:t>1</w:t>
      </w:r>
      <w:r w:rsidR="00053DA3">
        <w:t xml:space="preserve"> –</w:t>
      </w:r>
      <w:r>
        <w:t xml:space="preserve"> </w:t>
      </w:r>
      <w:r w:rsidR="00C04B62">
        <w:t>H</w:t>
      </w:r>
      <w:r w:rsidR="132743BA">
        <w:t>ow many tiles?</w:t>
      </w:r>
      <w:bookmarkEnd w:id="55"/>
    </w:p>
    <w:p w14:paraId="77C1705F" w14:textId="1223AD76" w:rsidR="0FC4063E" w:rsidRDefault="6CAAF725">
      <w:r>
        <w:rPr>
          <w:noProof/>
        </w:rPr>
        <w:drawing>
          <wp:inline distT="0" distB="0" distL="0" distR="0" wp14:anchorId="2A711F06" wp14:editId="545A8586">
            <wp:extent cx="6829682" cy="4953628"/>
            <wp:effectExtent l="0" t="0" r="0" b="0"/>
            <wp:docPr id="197657113" name="Picture 197657113" descr="A picture of tiles with 5 horizontal and 6 vertical to form a partial grid. There are tiles missing. &#10;&#10;The question reads: How many tiles would there be if this was a complete g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7113" name="Picture 197657113" descr="A picture of tiles with 5 horizontal and 6 vertical to form a partial grid. There are tiles missing. &#10;&#10;The question reads: How many tiles would there be if this was a complete grid?&#10;"/>
                    <pic:cNvPicPr/>
                  </pic:nvPicPr>
                  <pic:blipFill>
                    <a:blip r:embed="rId72">
                      <a:extLst>
                        <a:ext uri="{28A0092B-C50C-407E-A947-70E740481C1C}">
                          <a14:useLocalDpi xmlns:a14="http://schemas.microsoft.com/office/drawing/2010/main" val="0"/>
                        </a:ext>
                      </a:extLst>
                    </a:blip>
                    <a:stretch>
                      <a:fillRect/>
                    </a:stretch>
                  </pic:blipFill>
                  <pic:spPr>
                    <a:xfrm>
                      <a:off x="0" y="0"/>
                      <a:ext cx="6829682" cy="4953628"/>
                    </a:xfrm>
                    <a:prstGeom prst="rect">
                      <a:avLst/>
                    </a:prstGeom>
                  </pic:spPr>
                </pic:pic>
              </a:graphicData>
            </a:graphic>
          </wp:inline>
        </w:drawing>
      </w:r>
      <w:r w:rsidR="0FC4063E">
        <w:br w:type="page"/>
      </w:r>
    </w:p>
    <w:p w14:paraId="225B1327" w14:textId="063854D8" w:rsidR="0E900E2C" w:rsidRDefault="0E900E2C" w:rsidP="00CF1DD3">
      <w:pPr>
        <w:pStyle w:val="Heading1"/>
      </w:pPr>
      <w:bookmarkStart w:id="56" w:name="_Resource_2_–"/>
      <w:bookmarkStart w:id="57" w:name="_Toc170315620"/>
      <w:bookmarkEnd w:id="56"/>
      <w:r>
        <w:lastRenderedPageBreak/>
        <w:t xml:space="preserve">Resource </w:t>
      </w:r>
      <w:r w:rsidR="005172E1">
        <w:t>2</w:t>
      </w:r>
      <w:r w:rsidR="00053DA3">
        <w:t xml:space="preserve"> –</w:t>
      </w:r>
      <w:r>
        <w:t xml:space="preserve"> </w:t>
      </w:r>
      <w:r w:rsidR="00053DA3">
        <w:t>s</w:t>
      </w:r>
      <w:r>
        <w:t>tudent shapes</w:t>
      </w:r>
      <w:bookmarkEnd w:id="57"/>
    </w:p>
    <w:p w14:paraId="329332A5" w14:textId="4342D3E6" w:rsidR="00C73771" w:rsidRDefault="008D2D3E" w:rsidP="0FC4063E">
      <w:r>
        <w:rPr>
          <w:noProof/>
        </w:rPr>
        <w:drawing>
          <wp:inline distT="0" distB="0" distL="0" distR="0" wp14:anchorId="4ABEA88D" wp14:editId="1071B2FC">
            <wp:extent cx="6686550" cy="4685525"/>
            <wp:effectExtent l="0" t="0" r="0" b="1270"/>
            <wp:docPr id="1346564167" name="Picture 1" descr="A set of two-dimensional shapes. The shapes from left to right are: square, rectangle, kite, regular octagon, triangle, square, right angled triangle, regular pentagon, trapezium, rhombus, right angle triangle, regular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64167" name="Picture 1" descr="A set of two-dimensional shapes. The shapes from left to right are: square, rectangle, kite, regular octagon, triangle, square, right angled triangle, regular pentagon, trapezium, rhombus, right angle triangle, regular hexagon."/>
                    <pic:cNvPicPr/>
                  </pic:nvPicPr>
                  <pic:blipFill>
                    <a:blip r:embed="rId73">
                      <a:extLst>
                        <a:ext uri="{28A0092B-C50C-407E-A947-70E740481C1C}">
                          <a14:useLocalDpi xmlns:a14="http://schemas.microsoft.com/office/drawing/2010/main" val="0"/>
                        </a:ext>
                      </a:extLst>
                    </a:blip>
                    <a:stretch>
                      <a:fillRect/>
                    </a:stretch>
                  </pic:blipFill>
                  <pic:spPr>
                    <a:xfrm>
                      <a:off x="0" y="0"/>
                      <a:ext cx="6686550" cy="4685525"/>
                    </a:xfrm>
                    <a:prstGeom prst="rect">
                      <a:avLst/>
                    </a:prstGeom>
                  </pic:spPr>
                </pic:pic>
              </a:graphicData>
            </a:graphic>
          </wp:inline>
        </w:drawing>
      </w:r>
    </w:p>
    <w:p w14:paraId="4135AD36" w14:textId="0423C157" w:rsidR="6E4F2A94" w:rsidRDefault="00C73771" w:rsidP="00C73771">
      <w:pPr>
        <w:suppressAutoHyphens w:val="0"/>
        <w:spacing w:before="0" w:after="160" w:line="259" w:lineRule="auto"/>
      </w:pPr>
      <w:r>
        <w:br w:type="page"/>
      </w:r>
    </w:p>
    <w:p w14:paraId="12BC4F0F" w14:textId="4CD6134C" w:rsidR="19B810D9" w:rsidRDefault="19B810D9" w:rsidP="00CF1DD3">
      <w:pPr>
        <w:pStyle w:val="Heading1"/>
      </w:pPr>
      <w:bookmarkStart w:id="58" w:name="_Resource_3_–"/>
      <w:bookmarkStart w:id="59" w:name="_Toc170315621"/>
      <w:bookmarkEnd w:id="58"/>
      <w:r>
        <w:lastRenderedPageBreak/>
        <w:t xml:space="preserve">Resource </w:t>
      </w:r>
      <w:r w:rsidR="005172E1">
        <w:t>3</w:t>
      </w:r>
      <w:r w:rsidR="00053DA3">
        <w:t xml:space="preserve"> –</w:t>
      </w:r>
      <w:r>
        <w:t xml:space="preserve"> </w:t>
      </w:r>
      <w:r w:rsidR="00A269FA">
        <w:t>a</w:t>
      </w:r>
      <w:r>
        <w:t>dditional shapes</w:t>
      </w:r>
      <w:bookmarkEnd w:id="59"/>
    </w:p>
    <w:p w14:paraId="6CB0A2A5" w14:textId="56EBC977" w:rsidR="0FC4063E" w:rsidRDefault="00473116">
      <w:r>
        <w:rPr>
          <w:noProof/>
        </w:rPr>
        <w:drawing>
          <wp:inline distT="0" distB="0" distL="0" distR="0" wp14:anchorId="2E9CD185" wp14:editId="56145060">
            <wp:extent cx="7621064" cy="4563112"/>
            <wp:effectExtent l="0" t="0" r="0" b="8890"/>
            <wp:docPr id="1489840282" name="Picture 1" descr="A set of additional two-dimensional shapes. &#10;&#10;The shapes from left to right are: circle, hexagon, an irregular hexagon, irregular pentagon, rhombus, irregular hexagon, trapezium, triangle, a hexadecagon, irregular hexagon, irregular hexagon and rhom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40282" name="Picture 1" descr="A set of additional two-dimensional shapes. &#10;&#10;The shapes from left to right are: circle, hexagon, an irregular hexagon, irregular pentagon, rhombus, irregular hexagon, trapezium, triangle, a hexadecagon, irregular hexagon, irregular hexagon and rhombus. "/>
                    <pic:cNvPicPr/>
                  </pic:nvPicPr>
                  <pic:blipFill>
                    <a:blip r:embed="rId74">
                      <a:extLst>
                        <a:ext uri="{28A0092B-C50C-407E-A947-70E740481C1C}">
                          <a14:useLocalDpi xmlns:a14="http://schemas.microsoft.com/office/drawing/2010/main" val="0"/>
                        </a:ext>
                      </a:extLst>
                    </a:blip>
                    <a:stretch>
                      <a:fillRect/>
                    </a:stretch>
                  </pic:blipFill>
                  <pic:spPr>
                    <a:xfrm>
                      <a:off x="0" y="0"/>
                      <a:ext cx="7621064" cy="4563112"/>
                    </a:xfrm>
                    <a:prstGeom prst="rect">
                      <a:avLst/>
                    </a:prstGeom>
                  </pic:spPr>
                </pic:pic>
              </a:graphicData>
            </a:graphic>
          </wp:inline>
        </w:drawing>
      </w:r>
      <w:r w:rsidR="0FC4063E">
        <w:br w:type="page"/>
      </w:r>
    </w:p>
    <w:p w14:paraId="65150358" w14:textId="1824AC51" w:rsidR="52328F1A" w:rsidRDefault="52328F1A" w:rsidP="00CF1DD3">
      <w:pPr>
        <w:pStyle w:val="Heading1"/>
      </w:pPr>
      <w:bookmarkStart w:id="60" w:name="_Resource_4_–"/>
      <w:bookmarkStart w:id="61" w:name="_Toc170315622"/>
      <w:bookmarkEnd w:id="60"/>
      <w:r>
        <w:lastRenderedPageBreak/>
        <w:t xml:space="preserve">Resource </w:t>
      </w:r>
      <w:r w:rsidR="005172E1">
        <w:t>4</w:t>
      </w:r>
      <w:r w:rsidR="00053DA3">
        <w:t xml:space="preserve"> –</w:t>
      </w:r>
      <w:r>
        <w:t xml:space="preserve"> </w:t>
      </w:r>
      <w:r w:rsidR="00053DA3">
        <w:t>t</w:t>
      </w:r>
      <w:r>
        <w:t>eacher shape sort</w:t>
      </w:r>
      <w:bookmarkEnd w:id="61"/>
    </w:p>
    <w:p w14:paraId="2CB28EC0" w14:textId="5B5944A7" w:rsidR="0FC4063E" w:rsidRDefault="00D53DD9">
      <w:r>
        <w:rPr>
          <w:noProof/>
        </w:rPr>
        <w:drawing>
          <wp:inline distT="0" distB="0" distL="0" distR="0" wp14:anchorId="1397D8D1" wp14:editId="4F184704">
            <wp:extent cx="7038975" cy="4976896"/>
            <wp:effectExtent l="0" t="0" r="0" b="0"/>
            <wp:docPr id="987896650" name="Picture 1" descr="A Venn diagram labelled: two-dimensional shapes - similarities and differences.&#10;&#10;The first circle shows an octagon, hexagon, trapezium and rhombus. The second circle shows a right angled triangle and a kite. The overlapping circles contain a square and a rectangle. A pentagon and triangle sit outside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96650" name="Picture 1" descr="A Venn diagram labelled: two-dimensional shapes - similarities and differences.&#10;&#10;The first circle shows an octagon, hexagon, trapezium and rhombus. The second circle shows a right angled triangle and a kite. The overlapping circles contain a square and a rectangle. A pentagon and triangle sit outside the diagram."/>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45938" cy="4981819"/>
                    </a:xfrm>
                    <a:prstGeom prst="rect">
                      <a:avLst/>
                    </a:prstGeom>
                    <a:noFill/>
                    <a:ln>
                      <a:noFill/>
                    </a:ln>
                  </pic:spPr>
                </pic:pic>
              </a:graphicData>
            </a:graphic>
          </wp:inline>
        </w:drawing>
      </w:r>
      <w:r w:rsidR="0FC4063E">
        <w:br w:type="page"/>
      </w:r>
    </w:p>
    <w:p w14:paraId="153CCA50" w14:textId="7ED178CF" w:rsidR="008E546D" w:rsidRDefault="31369ED4" w:rsidP="00CF1DD3">
      <w:pPr>
        <w:pStyle w:val="Heading1"/>
      </w:pPr>
      <w:bookmarkStart w:id="62" w:name="_Resource_5_–"/>
      <w:bookmarkStart w:id="63" w:name="_Toc170315623"/>
      <w:bookmarkEnd w:id="62"/>
      <w:r>
        <w:lastRenderedPageBreak/>
        <w:t xml:space="preserve">Resource </w:t>
      </w:r>
      <w:r w:rsidR="005172E1">
        <w:t>5</w:t>
      </w:r>
      <w:r w:rsidR="00053DA3">
        <w:t xml:space="preserve"> – p</w:t>
      </w:r>
      <w:r w:rsidR="34610B9D">
        <w:t>artial array cards</w:t>
      </w:r>
      <w:bookmarkEnd w:id="63"/>
    </w:p>
    <w:p w14:paraId="3D4CC02F" w14:textId="1B1BA785" w:rsidR="008E546D" w:rsidRDefault="55F34F3A" w:rsidP="0075363D">
      <w:pPr>
        <w:spacing w:before="0" w:after="160" w:line="259" w:lineRule="auto"/>
      </w:pPr>
      <w:r>
        <w:rPr>
          <w:noProof/>
        </w:rPr>
        <w:drawing>
          <wp:inline distT="0" distB="0" distL="0" distR="0" wp14:anchorId="275508DD" wp14:editId="099AE676">
            <wp:extent cx="6901009" cy="4931344"/>
            <wp:effectExtent l="0" t="0" r="5080" b="0"/>
            <wp:docPr id="1527217272" name="Picture 1527217272" descr="A set of cards showing partial arrays. From left to right they are:&#10;10 tens&#10;10 nines&#10;4 fives&#10;10 twos&#10;3 tens&#10;3 tens&#10;5 fives&#10;4 rives&#10;5 threes&#10;2 fives&#10;1 fives&#10;5 twos&#10;3 threes&#10;3 twos&#10;2 threes&#10;1 three&#10;6 tens&#10;10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17272" name="Picture 1527217272" descr="A set of cards showing partial arrays. From left to right they are:&#10;10 tens&#10;10 nines&#10;4 fives&#10;10 twos&#10;3 tens&#10;3 tens&#10;5 fives&#10;4 rives&#10;5 threes&#10;2 fives&#10;1 fives&#10;5 twos&#10;3 threes&#10;3 twos&#10;2 threes&#10;1 three&#10;6 tens&#10;10 ones."/>
                    <pic:cNvPicPr/>
                  </pic:nvPicPr>
                  <pic:blipFill>
                    <a:blip r:embed="rId76">
                      <a:extLst>
                        <a:ext uri="{28A0092B-C50C-407E-A947-70E740481C1C}">
                          <a14:useLocalDpi xmlns:a14="http://schemas.microsoft.com/office/drawing/2010/main" val="0"/>
                        </a:ext>
                      </a:extLst>
                    </a:blip>
                    <a:stretch>
                      <a:fillRect/>
                    </a:stretch>
                  </pic:blipFill>
                  <pic:spPr>
                    <a:xfrm>
                      <a:off x="0" y="0"/>
                      <a:ext cx="6901009" cy="4931344"/>
                    </a:xfrm>
                    <a:prstGeom prst="rect">
                      <a:avLst/>
                    </a:prstGeom>
                  </pic:spPr>
                </pic:pic>
              </a:graphicData>
            </a:graphic>
          </wp:inline>
        </w:drawing>
      </w:r>
      <w:r w:rsidR="0075363D">
        <w:br w:type="page"/>
      </w:r>
    </w:p>
    <w:p w14:paraId="1E3C39FF" w14:textId="44E13367" w:rsidR="008E546D" w:rsidRDefault="008E546D" w:rsidP="00CF1DD3">
      <w:pPr>
        <w:pStyle w:val="Heading1"/>
      </w:pPr>
      <w:bookmarkStart w:id="64" w:name="_Resource_6_–"/>
      <w:bookmarkStart w:id="65" w:name="_Toc170315624"/>
      <w:bookmarkEnd w:id="64"/>
      <w:r>
        <w:lastRenderedPageBreak/>
        <w:t xml:space="preserve">Resource </w:t>
      </w:r>
      <w:r w:rsidR="005172E1">
        <w:t>6</w:t>
      </w:r>
      <w:r w:rsidR="00053DA3">
        <w:t xml:space="preserve"> –</w:t>
      </w:r>
      <w:r>
        <w:t xml:space="preserve"> </w:t>
      </w:r>
      <w:r w:rsidR="00053DA3">
        <w:t>p</w:t>
      </w:r>
      <w:r w:rsidR="22E058F2">
        <w:t>artial array products</w:t>
      </w:r>
      <w:bookmarkEnd w:id="65"/>
    </w:p>
    <w:p w14:paraId="1C7F1BCE" w14:textId="3A68E7CC" w:rsidR="008E546D" w:rsidRDefault="2BC78306" w:rsidP="0075363D">
      <w:pPr>
        <w:spacing w:before="0" w:after="160" w:line="259" w:lineRule="auto"/>
      </w:pPr>
      <w:r>
        <w:rPr>
          <w:noProof/>
        </w:rPr>
        <w:drawing>
          <wp:inline distT="0" distB="0" distL="0" distR="0" wp14:anchorId="3A4407C6" wp14:editId="3C02831F">
            <wp:extent cx="6992563" cy="5034036"/>
            <wp:effectExtent l="0" t="0" r="0" b="0"/>
            <wp:docPr id="372868730" name="Picture 372868730" descr="Cards with numbers. The numbers from left to right are:&#10;6, 9, 5, 15, 20, 25, 10, 10, 10, 60, 6, 3, 100, 90, 20, 20 40,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68730" name="Picture 372868730" descr="Cards with numbers. The numbers from left to right are:&#10;6, 9, 5, 15, 20, 25, 10, 10, 10, 60, 6, 3, 100, 90, 20, 20 40, 30."/>
                    <pic:cNvPicPr/>
                  </pic:nvPicPr>
                  <pic:blipFill>
                    <a:blip r:embed="rId77">
                      <a:extLst>
                        <a:ext uri="{28A0092B-C50C-407E-A947-70E740481C1C}">
                          <a14:useLocalDpi xmlns:a14="http://schemas.microsoft.com/office/drawing/2010/main" val="0"/>
                        </a:ext>
                      </a:extLst>
                    </a:blip>
                    <a:stretch>
                      <a:fillRect/>
                    </a:stretch>
                  </pic:blipFill>
                  <pic:spPr>
                    <a:xfrm>
                      <a:off x="0" y="0"/>
                      <a:ext cx="6992563" cy="5034036"/>
                    </a:xfrm>
                    <a:prstGeom prst="rect">
                      <a:avLst/>
                    </a:prstGeom>
                  </pic:spPr>
                </pic:pic>
              </a:graphicData>
            </a:graphic>
          </wp:inline>
        </w:drawing>
      </w:r>
      <w:r w:rsidR="0075363D">
        <w:br w:type="page"/>
      </w:r>
    </w:p>
    <w:p w14:paraId="56EB1718" w14:textId="0D2F5431" w:rsidR="64449609" w:rsidRDefault="64449609" w:rsidP="00CF1DD3">
      <w:pPr>
        <w:pStyle w:val="Heading1"/>
      </w:pPr>
      <w:bookmarkStart w:id="66" w:name="_Resource_7_–"/>
      <w:bookmarkStart w:id="67" w:name="_Toc170315625"/>
      <w:bookmarkEnd w:id="66"/>
      <w:r>
        <w:lastRenderedPageBreak/>
        <w:t xml:space="preserve">Resource </w:t>
      </w:r>
      <w:r w:rsidR="005172E1">
        <w:t>7</w:t>
      </w:r>
      <w:r w:rsidR="00053DA3">
        <w:t xml:space="preserve"> –</w:t>
      </w:r>
      <w:r>
        <w:t xml:space="preserve"> </w:t>
      </w:r>
      <w:r w:rsidR="005808B4">
        <w:t>c</w:t>
      </w:r>
      <w:r>
        <w:t>upcake arrays</w:t>
      </w:r>
      <w:bookmarkEnd w:id="67"/>
    </w:p>
    <w:p w14:paraId="240E4838" w14:textId="5E857967" w:rsidR="6CE46046" w:rsidRDefault="00E46881" w:rsidP="5A462D74">
      <w:r w:rsidRPr="00E46881">
        <w:rPr>
          <w:noProof/>
        </w:rPr>
        <w:t xml:space="preserve"> </w:t>
      </w:r>
      <w:r w:rsidRPr="00E46881">
        <w:rPr>
          <w:noProof/>
        </w:rPr>
        <w:drawing>
          <wp:inline distT="0" distB="0" distL="0" distR="0" wp14:anchorId="24D79929" wp14:editId="5EE132E6">
            <wp:extent cx="4782443" cy="4791075"/>
            <wp:effectExtent l="0" t="0" r="0" b="0"/>
            <wp:docPr id="1536955615" name="Picture 1" descr="Cupcakes arranged into an array. There are 6 rows of 6 cupc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55615" name="Picture 1" descr="Cupcakes arranged into an array. There are 6 rows of 6 cupcakes. "/>
                    <pic:cNvPicPr/>
                  </pic:nvPicPr>
                  <pic:blipFill>
                    <a:blip r:embed="rId78"/>
                    <a:stretch>
                      <a:fillRect/>
                    </a:stretch>
                  </pic:blipFill>
                  <pic:spPr>
                    <a:xfrm>
                      <a:off x="0" y="0"/>
                      <a:ext cx="4783686" cy="4792320"/>
                    </a:xfrm>
                    <a:prstGeom prst="rect">
                      <a:avLst/>
                    </a:prstGeom>
                  </pic:spPr>
                </pic:pic>
              </a:graphicData>
            </a:graphic>
          </wp:inline>
        </w:drawing>
      </w:r>
    </w:p>
    <w:p w14:paraId="5A3A0421" w14:textId="2E4F2877" w:rsidR="0FC4063E" w:rsidRDefault="0FC4063E">
      <w:r>
        <w:br w:type="page"/>
      </w:r>
    </w:p>
    <w:p w14:paraId="28875C3A" w14:textId="476D1055" w:rsidR="0C6CFCBC" w:rsidRDefault="0C6CFCBC" w:rsidP="00CF1DD3">
      <w:pPr>
        <w:pStyle w:val="Heading1"/>
      </w:pPr>
      <w:bookmarkStart w:id="68" w:name="_Resource_8_–"/>
      <w:bookmarkStart w:id="69" w:name="_Toc170315626"/>
      <w:bookmarkEnd w:id="68"/>
      <w:r>
        <w:lastRenderedPageBreak/>
        <w:t xml:space="preserve">Resource </w:t>
      </w:r>
      <w:r w:rsidR="005172E1">
        <w:t>8</w:t>
      </w:r>
      <w:r w:rsidR="00053DA3">
        <w:t xml:space="preserve"> –</w:t>
      </w:r>
      <w:r>
        <w:t xml:space="preserve"> </w:t>
      </w:r>
      <w:r w:rsidR="005808B4">
        <w:t>l</w:t>
      </w:r>
      <w:r w:rsidR="00086E19">
        <w:t>ots of cupcakes</w:t>
      </w:r>
      <w:bookmarkEnd w:id="69"/>
    </w:p>
    <w:p w14:paraId="16270884" w14:textId="65647C6A" w:rsidR="0C6CFCBC" w:rsidRDefault="5C3D6044" w:rsidP="0075363D">
      <w:r>
        <w:rPr>
          <w:noProof/>
        </w:rPr>
        <w:drawing>
          <wp:inline distT="0" distB="0" distL="0" distR="0" wp14:anchorId="44093AF2" wp14:editId="15300CC2">
            <wp:extent cx="5614360" cy="5153900"/>
            <wp:effectExtent l="0" t="0" r="0" b="0"/>
            <wp:docPr id="1520986023" name="Picture 1520986023" descr="Question asks: I ordered mini cupcakes for my birthday party. How many did I order?&#10;Below the question is an array of 9 x 12 cup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86023" name="Picture 1520986023" descr="Question asks: I ordered mini cupcakes for my birthday party. How many did I order?&#10;Below the question is an array of 9 x 12 cupcakes."/>
                    <pic:cNvPicPr/>
                  </pic:nvPicPr>
                  <pic:blipFill>
                    <a:blip r:embed="rId79">
                      <a:extLst>
                        <a:ext uri="{28A0092B-C50C-407E-A947-70E740481C1C}">
                          <a14:useLocalDpi xmlns:a14="http://schemas.microsoft.com/office/drawing/2010/main" val="0"/>
                        </a:ext>
                      </a:extLst>
                    </a:blip>
                    <a:stretch>
                      <a:fillRect/>
                    </a:stretch>
                  </pic:blipFill>
                  <pic:spPr>
                    <a:xfrm>
                      <a:off x="0" y="0"/>
                      <a:ext cx="5614360" cy="5153900"/>
                    </a:xfrm>
                    <a:prstGeom prst="rect">
                      <a:avLst/>
                    </a:prstGeom>
                  </pic:spPr>
                </pic:pic>
              </a:graphicData>
            </a:graphic>
          </wp:inline>
        </w:drawing>
      </w:r>
      <w:r w:rsidR="0075363D">
        <w:br w:type="page"/>
      </w:r>
    </w:p>
    <w:p w14:paraId="4D4838B6" w14:textId="29926259" w:rsidR="067C5F60" w:rsidRDefault="067C5F60" w:rsidP="00CF1DD3">
      <w:pPr>
        <w:pStyle w:val="Heading1"/>
      </w:pPr>
      <w:bookmarkStart w:id="70" w:name="_Resource_9_–"/>
      <w:bookmarkStart w:id="71" w:name="_Toc170315627"/>
      <w:bookmarkEnd w:id="70"/>
      <w:r>
        <w:lastRenderedPageBreak/>
        <w:t xml:space="preserve">Resource </w:t>
      </w:r>
      <w:r w:rsidR="005172E1">
        <w:t>9</w:t>
      </w:r>
      <w:r w:rsidR="00053DA3">
        <w:t xml:space="preserve"> –</w:t>
      </w:r>
      <w:r w:rsidR="005808B4">
        <w:t xml:space="preserve"> smaller cupcake order</w:t>
      </w:r>
      <w:bookmarkEnd w:id="71"/>
    </w:p>
    <w:p w14:paraId="041F9347" w14:textId="5D58B360" w:rsidR="067C5F60" w:rsidRDefault="7801DF4C" w:rsidP="5A462D74">
      <w:r>
        <w:rPr>
          <w:noProof/>
        </w:rPr>
        <w:drawing>
          <wp:inline distT="0" distB="0" distL="0" distR="0" wp14:anchorId="7E63DFAE" wp14:editId="188FA8AF">
            <wp:extent cx="6834202" cy="4457698"/>
            <wp:effectExtent l="0" t="0" r="0" b="0"/>
            <wp:docPr id="500095617" name="Picture 500095617" descr="Question reads: I ordered mini cupcakes for my birthday party. How many did I order?&#10;Below the question is an array of 5 x 12 cupcak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5617" name="Picture 500095617" descr="Question reads: I ordered mini cupcakes for my birthday party. How many did I order?&#10;Below the question is an array of 5 x 12 cupcakes.&#10;"/>
                    <pic:cNvPicPr/>
                  </pic:nvPicPr>
                  <pic:blipFill>
                    <a:blip r:embed="rId80">
                      <a:extLst>
                        <a:ext uri="{28A0092B-C50C-407E-A947-70E740481C1C}">
                          <a14:useLocalDpi xmlns:a14="http://schemas.microsoft.com/office/drawing/2010/main" val="0"/>
                        </a:ext>
                      </a:extLst>
                    </a:blip>
                    <a:stretch>
                      <a:fillRect/>
                    </a:stretch>
                  </pic:blipFill>
                  <pic:spPr>
                    <a:xfrm>
                      <a:off x="0" y="0"/>
                      <a:ext cx="6834202" cy="4457698"/>
                    </a:xfrm>
                    <a:prstGeom prst="rect">
                      <a:avLst/>
                    </a:prstGeom>
                  </pic:spPr>
                </pic:pic>
              </a:graphicData>
            </a:graphic>
          </wp:inline>
        </w:drawing>
      </w:r>
    </w:p>
    <w:p w14:paraId="4422ABFE" w14:textId="04869A13" w:rsidR="0FC4063E" w:rsidRDefault="0FC4063E">
      <w:r>
        <w:br w:type="page"/>
      </w:r>
    </w:p>
    <w:p w14:paraId="588BD9C3" w14:textId="53FF47F0" w:rsidR="00053DA3" w:rsidRDefault="000E55FD" w:rsidP="00CF1DD3">
      <w:pPr>
        <w:pStyle w:val="Heading1"/>
      </w:pPr>
      <w:bookmarkStart w:id="72" w:name="_Resource_10_–"/>
      <w:bookmarkStart w:id="73" w:name="_Toc170315628"/>
      <w:bookmarkEnd w:id="72"/>
      <w:r>
        <w:lastRenderedPageBreak/>
        <w:t>R</w:t>
      </w:r>
      <w:r w:rsidR="062768A8">
        <w:t xml:space="preserve">esource </w:t>
      </w:r>
      <w:r w:rsidR="005172E1">
        <w:t>10</w:t>
      </w:r>
      <w:r w:rsidR="00053DA3">
        <w:t xml:space="preserve"> – m</w:t>
      </w:r>
      <w:r w:rsidR="062768A8">
        <w:t>issing muffins array</w:t>
      </w:r>
      <w:bookmarkEnd w:id="73"/>
    </w:p>
    <w:p w14:paraId="08A21452" w14:textId="49F961A2" w:rsidR="00D946EB" w:rsidRDefault="00771975" w:rsidP="00FE6597">
      <w:r w:rsidRPr="00FE6597">
        <w:rPr>
          <w:noProof/>
        </w:rPr>
        <w:drawing>
          <wp:inline distT="0" distB="0" distL="0" distR="0" wp14:anchorId="6C81A079" wp14:editId="5525C313">
            <wp:extent cx="6715125" cy="4760087"/>
            <wp:effectExtent l="0" t="0" r="0" b="2540"/>
            <wp:docPr id="1732582394" name="Picture 1732582394" descr="An array of muffins arranged into an H shape in arrays of 4 x 12, 6 x 4 and 4 x12. Question reads: How many muffins were there to start with? How many have been e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82394" name="Picture 1732582394" descr="An array of muffins arranged into an H shape in arrays of 4 x 12, 6 x 4 and 4 x12. Question reads: How many muffins were there to start with? How many have been eaten?"/>
                    <pic:cNvPicPr/>
                  </pic:nvPicPr>
                  <pic:blipFill>
                    <a:blip r:embed="rId81"/>
                    <a:stretch>
                      <a:fillRect/>
                    </a:stretch>
                  </pic:blipFill>
                  <pic:spPr>
                    <a:xfrm>
                      <a:off x="0" y="0"/>
                      <a:ext cx="6735128" cy="4774266"/>
                    </a:xfrm>
                    <a:prstGeom prst="rect">
                      <a:avLst/>
                    </a:prstGeom>
                  </pic:spPr>
                </pic:pic>
              </a:graphicData>
            </a:graphic>
          </wp:inline>
        </w:drawing>
      </w:r>
    </w:p>
    <w:p w14:paraId="6E16A885" w14:textId="3D96FDC8" w:rsidR="783C71D9" w:rsidRDefault="783C71D9">
      <w:r>
        <w:br w:type="page"/>
      </w:r>
    </w:p>
    <w:p w14:paraId="03A3F4AF" w14:textId="5B05EEA3" w:rsidR="008E546D" w:rsidRDefault="4A61296C" w:rsidP="00CF1DD3">
      <w:pPr>
        <w:pStyle w:val="Heading1"/>
      </w:pPr>
      <w:bookmarkStart w:id="74" w:name="_Resource_11_–"/>
      <w:bookmarkStart w:id="75" w:name="_Toc170315629"/>
      <w:bookmarkEnd w:id="74"/>
      <w:r>
        <w:lastRenderedPageBreak/>
        <w:t xml:space="preserve">Resource </w:t>
      </w:r>
      <w:r w:rsidR="005172E1">
        <w:t>11</w:t>
      </w:r>
      <w:r w:rsidR="00053DA3">
        <w:t xml:space="preserve"> –</w:t>
      </w:r>
      <w:r>
        <w:t xml:space="preserve"> </w:t>
      </w:r>
      <w:r w:rsidR="00053DA3">
        <w:t>p</w:t>
      </w:r>
      <w:r>
        <w:t>artial grid</w:t>
      </w:r>
      <w:bookmarkEnd w:id="75"/>
    </w:p>
    <w:p w14:paraId="3372855E" w14:textId="0CF2515C" w:rsidR="008E546D" w:rsidRDefault="396B3361" w:rsidP="5A462D74">
      <w:r>
        <w:rPr>
          <w:noProof/>
        </w:rPr>
        <w:drawing>
          <wp:inline distT="0" distB="0" distL="0" distR="0" wp14:anchorId="2E5BEACA" wp14:editId="569C5709">
            <wp:extent cx="7324725" cy="4745811"/>
            <wp:effectExtent l="0" t="0" r="0" b="0"/>
            <wp:docPr id="485058394" name="Picture 485058394" descr="A rectangle with one row of 8 squares across the width. At the top is a number sentence showing 32 ÷ (blank)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58394" name="Picture 485058394" descr="A rectangle with one row of 8 squares across the width. At the top is a number sentence showing 32 ÷ (blank) = 8."/>
                    <pic:cNvPicPr/>
                  </pic:nvPicPr>
                  <pic:blipFill>
                    <a:blip r:embed="rId82">
                      <a:extLst>
                        <a:ext uri="{28A0092B-C50C-407E-A947-70E740481C1C}">
                          <a14:useLocalDpi xmlns:a14="http://schemas.microsoft.com/office/drawing/2010/main" val="0"/>
                        </a:ext>
                      </a:extLst>
                    </a:blip>
                    <a:stretch>
                      <a:fillRect/>
                    </a:stretch>
                  </pic:blipFill>
                  <pic:spPr>
                    <a:xfrm>
                      <a:off x="0" y="0"/>
                      <a:ext cx="7329353" cy="4748809"/>
                    </a:xfrm>
                    <a:prstGeom prst="rect">
                      <a:avLst/>
                    </a:prstGeom>
                  </pic:spPr>
                </pic:pic>
              </a:graphicData>
            </a:graphic>
          </wp:inline>
        </w:drawing>
      </w:r>
    </w:p>
    <w:p w14:paraId="4734605B" w14:textId="7782B3A2" w:rsidR="69D61CDA" w:rsidRDefault="69D61CDA">
      <w:r>
        <w:br w:type="page"/>
      </w:r>
    </w:p>
    <w:p w14:paraId="5C410F77" w14:textId="0B50BC60" w:rsidR="008E546D" w:rsidRDefault="4E4190C2" w:rsidP="00CF1DD3">
      <w:pPr>
        <w:pStyle w:val="Heading1"/>
      </w:pPr>
      <w:bookmarkStart w:id="76" w:name="_Resource_12_–"/>
      <w:bookmarkStart w:id="77" w:name="_Toc170315630"/>
      <w:bookmarkEnd w:id="76"/>
      <w:r>
        <w:lastRenderedPageBreak/>
        <w:t xml:space="preserve">Resource </w:t>
      </w:r>
      <w:r w:rsidR="005172E1">
        <w:t>12</w:t>
      </w:r>
      <w:r w:rsidR="00053DA3">
        <w:t xml:space="preserve"> –</w:t>
      </w:r>
      <w:r>
        <w:t xml:space="preserve"> untorn</w:t>
      </w:r>
      <w:r w:rsidR="6E43B7F5">
        <w:t xml:space="preserve"> rectangles</w:t>
      </w:r>
      <w:bookmarkEnd w:id="77"/>
    </w:p>
    <w:p w14:paraId="406B785B" w14:textId="6EC38355" w:rsidR="008E546D" w:rsidRDefault="796FC052" w:rsidP="006849A0">
      <w:r w:rsidRPr="006849A0">
        <w:rPr>
          <w:noProof/>
        </w:rPr>
        <w:drawing>
          <wp:inline distT="0" distB="0" distL="0" distR="0" wp14:anchorId="4728D1CF" wp14:editId="220387ED">
            <wp:extent cx="3208935" cy="5182682"/>
            <wp:effectExtent l="986874" t="0" r="986874" b="0"/>
            <wp:docPr id="1760796406" name="Picture 1760796406" descr="A green rectangle showing a 5 x 3 grid.&#10;An orange rectangle showing a 3 x 5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96406" name="Picture 1760796406" descr="A green rectangle showing a 5 x 3 grid.&#10;An orange rectangle showing a 3 x 5 grid."/>
                    <pic:cNvPicPr/>
                  </pic:nvPicPr>
                  <pic:blipFill>
                    <a:blip r:embed="rId83">
                      <a:extLst>
                        <a:ext uri="{28A0092B-C50C-407E-A947-70E740481C1C}">
                          <a14:useLocalDpi xmlns:a14="http://schemas.microsoft.com/office/drawing/2010/main" val="0"/>
                        </a:ext>
                      </a:extLst>
                    </a:blip>
                    <a:stretch>
                      <a:fillRect/>
                    </a:stretch>
                  </pic:blipFill>
                  <pic:spPr>
                    <a:xfrm rot="16200000">
                      <a:off x="0" y="0"/>
                      <a:ext cx="3208935" cy="5182682"/>
                    </a:xfrm>
                    <a:prstGeom prst="rect">
                      <a:avLst/>
                    </a:prstGeom>
                  </pic:spPr>
                </pic:pic>
              </a:graphicData>
            </a:graphic>
          </wp:inline>
        </w:drawing>
      </w:r>
    </w:p>
    <w:p w14:paraId="128976BA" w14:textId="1F4ABDC0" w:rsidR="008E546D" w:rsidRDefault="008E546D" w:rsidP="0E5AB5F6">
      <w:r>
        <w:br w:type="page"/>
      </w:r>
    </w:p>
    <w:p w14:paraId="43DD4B47" w14:textId="409946EA" w:rsidR="008E546D" w:rsidRPr="006343A3" w:rsidRDefault="623050CF" w:rsidP="00CF1DD3">
      <w:pPr>
        <w:pStyle w:val="Heading1"/>
      </w:pPr>
      <w:bookmarkStart w:id="78" w:name="_Resource_13_–"/>
      <w:bookmarkStart w:id="79" w:name="_Toc170315631"/>
      <w:bookmarkEnd w:id="78"/>
      <w:r w:rsidRPr="006343A3">
        <w:lastRenderedPageBreak/>
        <w:t xml:space="preserve">Resource </w:t>
      </w:r>
      <w:r w:rsidR="006343A3">
        <w:t>13</w:t>
      </w:r>
      <w:r w:rsidR="00053DA3" w:rsidRPr="006343A3">
        <w:t xml:space="preserve"> – t</w:t>
      </w:r>
      <w:r w:rsidRPr="006343A3">
        <w:t>orn shapes</w:t>
      </w:r>
      <w:bookmarkEnd w:id="79"/>
    </w:p>
    <w:p w14:paraId="0D0D41C4" w14:textId="534670D2" w:rsidR="008E546D" w:rsidRDefault="006A63E3" w:rsidP="0FC4063E">
      <w:r w:rsidRPr="006A63E3">
        <w:rPr>
          <w:noProof/>
        </w:rPr>
        <w:t xml:space="preserve"> </w:t>
      </w:r>
      <w:r w:rsidRPr="006A63E3">
        <w:rPr>
          <w:noProof/>
        </w:rPr>
        <w:drawing>
          <wp:inline distT="0" distB="0" distL="0" distR="0" wp14:anchorId="63A7FCA4" wp14:editId="3E41EA5E">
            <wp:extent cx="7178955" cy="4579951"/>
            <wp:effectExtent l="0" t="0" r="3175" b="0"/>
            <wp:docPr id="265532558" name="Picture 265532558" descr="6 different coloured grid arrays, all with sections missing. &#10;A. a 3 x 5 orange rectangle.&#10;B. a 4 x 8 blue rectangle.&#10;C. a 5 x 3 green rectangle.&#10;D. a 5 x 6 green rectangle.&#10;E. an L-composite orange shape with 2 rows of 6 and then 3 rows of 3.&#10;F. a composite purple shape with one row of 3, 2 rows of 6 and another row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32558" name="Picture 265532558" descr="6 different coloured grid arrays, all with sections missing. &#10;A. a 3 x 5 orange rectangle.&#10;B. a 4 x 8 blue rectangle.&#10;C. a 5 x 3 green rectangle.&#10;D. a 5 x 6 green rectangle.&#10;E. an L-composite orange shape with 2 rows of 6 and then 3 rows of 3.&#10;F. a composite purple shape with one row of 3, 2 rows of 6 and another row of 3."/>
                    <pic:cNvPicPr/>
                  </pic:nvPicPr>
                  <pic:blipFill>
                    <a:blip r:embed="rId84"/>
                    <a:stretch>
                      <a:fillRect/>
                    </a:stretch>
                  </pic:blipFill>
                  <pic:spPr>
                    <a:xfrm>
                      <a:off x="0" y="0"/>
                      <a:ext cx="7192720" cy="4588733"/>
                    </a:xfrm>
                    <a:prstGeom prst="rect">
                      <a:avLst/>
                    </a:prstGeom>
                  </pic:spPr>
                </pic:pic>
              </a:graphicData>
            </a:graphic>
          </wp:inline>
        </w:drawing>
      </w:r>
    </w:p>
    <w:p w14:paraId="7E1A103C" w14:textId="115CC4E7" w:rsidR="008E546D" w:rsidRDefault="008E546D" w:rsidP="0E5AB5F6">
      <w:r>
        <w:br w:type="page"/>
      </w:r>
    </w:p>
    <w:p w14:paraId="345B4058" w14:textId="799B51D0" w:rsidR="008E546D" w:rsidRDefault="2675A14E" w:rsidP="00CF1DD3">
      <w:pPr>
        <w:pStyle w:val="Heading1"/>
      </w:pPr>
      <w:bookmarkStart w:id="80" w:name="_Resource_14_–"/>
      <w:bookmarkStart w:id="81" w:name="_Toc170315632"/>
      <w:bookmarkEnd w:id="80"/>
      <w:r>
        <w:lastRenderedPageBreak/>
        <w:t xml:space="preserve">Resource </w:t>
      </w:r>
      <w:r w:rsidR="006343A3">
        <w:t>14</w:t>
      </w:r>
      <w:r w:rsidR="00053DA3">
        <w:t xml:space="preserve"> –</w:t>
      </w:r>
      <w:r>
        <w:t xml:space="preserve"> </w:t>
      </w:r>
      <w:r w:rsidR="00053DA3">
        <w:t>g</w:t>
      </w:r>
      <w:r>
        <w:t>rey rectangle</w:t>
      </w:r>
      <w:bookmarkEnd w:id="81"/>
    </w:p>
    <w:p w14:paraId="13060F70" w14:textId="7499098C" w:rsidR="008E546D" w:rsidRDefault="00CA48E1" w:rsidP="0FC4063E">
      <w:r w:rsidRPr="00CA48E1">
        <w:rPr>
          <w:noProof/>
        </w:rPr>
        <w:t xml:space="preserve"> </w:t>
      </w:r>
      <w:r w:rsidRPr="00CA48E1">
        <w:rPr>
          <w:noProof/>
        </w:rPr>
        <w:drawing>
          <wp:inline distT="0" distB="0" distL="0" distR="0" wp14:anchorId="7F45A3B8" wp14:editId="7C53BBA9">
            <wp:extent cx="5973009" cy="3315163"/>
            <wp:effectExtent l="0" t="0" r="8890" b="0"/>
            <wp:docPr id="821786378" name="Picture 821786378" descr="A rectangle with 3 rows of grid overlay. There is a chunk missing. It is hard to tell how big the original rectangle is. It has at least 3 rows of 6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86378" name="Picture 821786378" descr="A rectangle with 3 rows of grid overlay. There is a chunk missing. It is hard to tell how big the original rectangle is. It has at least 3 rows of 6 squares. "/>
                    <pic:cNvPicPr/>
                  </pic:nvPicPr>
                  <pic:blipFill>
                    <a:blip r:embed="rId85"/>
                    <a:stretch>
                      <a:fillRect/>
                    </a:stretch>
                  </pic:blipFill>
                  <pic:spPr>
                    <a:xfrm>
                      <a:off x="0" y="0"/>
                      <a:ext cx="5973009" cy="3315163"/>
                    </a:xfrm>
                    <a:prstGeom prst="rect">
                      <a:avLst/>
                    </a:prstGeom>
                  </pic:spPr>
                </pic:pic>
              </a:graphicData>
            </a:graphic>
          </wp:inline>
        </w:drawing>
      </w:r>
    </w:p>
    <w:p w14:paraId="1AC17B0D" w14:textId="13BF7C80" w:rsidR="008E546D" w:rsidRDefault="008E546D" w:rsidP="0E5AB5F6">
      <w:r>
        <w:br w:type="page"/>
      </w:r>
    </w:p>
    <w:p w14:paraId="61920DBC" w14:textId="1D6CCD04" w:rsidR="008E546D" w:rsidRDefault="554DE13F" w:rsidP="00CF1DD3">
      <w:pPr>
        <w:pStyle w:val="Heading1"/>
      </w:pPr>
      <w:bookmarkStart w:id="82" w:name="_Resource_15_–"/>
      <w:bookmarkStart w:id="83" w:name="_Toc170315633"/>
      <w:bookmarkEnd w:id="82"/>
      <w:r>
        <w:lastRenderedPageBreak/>
        <w:t xml:space="preserve">Resource </w:t>
      </w:r>
      <w:r w:rsidR="0033590A">
        <w:t>15</w:t>
      </w:r>
      <w:r w:rsidR="00053DA3">
        <w:t xml:space="preserve"> –</w:t>
      </w:r>
      <w:r>
        <w:t xml:space="preserve"> </w:t>
      </w:r>
      <w:r w:rsidR="00053DA3">
        <w:t>c</w:t>
      </w:r>
      <w:r>
        <w:t>hocolate problem</w:t>
      </w:r>
      <w:bookmarkEnd w:id="83"/>
    </w:p>
    <w:p w14:paraId="54DF665F" w14:textId="7C82663C" w:rsidR="003125AB" w:rsidRDefault="0DA8A783" w:rsidP="0922DBA4">
      <w:r>
        <w:rPr>
          <w:noProof/>
        </w:rPr>
        <w:drawing>
          <wp:inline distT="0" distB="0" distL="0" distR="0" wp14:anchorId="7D4444DE" wp14:editId="3D435095">
            <wp:extent cx="6714684" cy="4625488"/>
            <wp:effectExtent l="0" t="0" r="0" b="0"/>
            <wp:docPr id="1349778170" name="Picture 1349778170" descr="Two students with speech bubbles above their head.&#10;&#10;Rohan says, 'My chocolate bar is 8 cm wide and 4 cm long. My chocolate bar has the largest area, it’s taller than yours!'&#10;&#10;Hawon says, 'My chocolate bar is 16 cm wide and 2 cm long. My chocolate bar has the largest area, it’s wider than y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78170" name="Picture 1349778170" descr="Two students with speech bubbles above their head.&#10;&#10;Rohan says, 'My chocolate bar is 8 cm wide and 4 cm long. My chocolate bar has the largest area, it’s taller than yours!'&#10;&#10;Hawon says, 'My chocolate bar is 16 cm wide and 2 cm long. My chocolate bar has the largest area, it’s wider than yours!'"/>
                    <pic:cNvPicPr/>
                  </pic:nvPicPr>
                  <pic:blipFill>
                    <a:blip r:embed="rId86">
                      <a:extLst>
                        <a:ext uri="{28A0092B-C50C-407E-A947-70E740481C1C}">
                          <a14:useLocalDpi xmlns:a14="http://schemas.microsoft.com/office/drawing/2010/main" val="0"/>
                        </a:ext>
                      </a:extLst>
                    </a:blip>
                    <a:stretch>
                      <a:fillRect/>
                    </a:stretch>
                  </pic:blipFill>
                  <pic:spPr>
                    <a:xfrm>
                      <a:off x="0" y="0"/>
                      <a:ext cx="6714684" cy="4625488"/>
                    </a:xfrm>
                    <a:prstGeom prst="rect">
                      <a:avLst/>
                    </a:prstGeom>
                  </pic:spPr>
                </pic:pic>
              </a:graphicData>
            </a:graphic>
          </wp:inline>
        </w:drawing>
      </w:r>
    </w:p>
    <w:p w14:paraId="0E790D92" w14:textId="3CB323E6" w:rsidR="5A462D74" w:rsidRDefault="5A462D74">
      <w:r>
        <w:br w:type="page"/>
      </w:r>
    </w:p>
    <w:p w14:paraId="316B1DCB" w14:textId="5CE2BC7B" w:rsidR="28AA5573" w:rsidRDefault="28AA5573" w:rsidP="00CF1DD3">
      <w:pPr>
        <w:pStyle w:val="Heading1"/>
      </w:pPr>
      <w:bookmarkStart w:id="84" w:name="_Resource_16_–"/>
      <w:bookmarkStart w:id="85" w:name="_Toc170315634"/>
      <w:bookmarkEnd w:id="84"/>
      <w:r>
        <w:lastRenderedPageBreak/>
        <w:t xml:space="preserve">Resource </w:t>
      </w:r>
      <w:r w:rsidR="0033590A">
        <w:t>16</w:t>
      </w:r>
      <w:r w:rsidR="00F0533A">
        <w:t xml:space="preserve"> – units of measurement</w:t>
      </w:r>
      <w:bookmarkEnd w:id="85"/>
    </w:p>
    <w:p w14:paraId="4813FA05" w14:textId="40A7BFFC" w:rsidR="28AA5573" w:rsidRDefault="7B071580" w:rsidP="0075363D">
      <w:r>
        <w:rPr>
          <w:noProof/>
        </w:rPr>
        <w:drawing>
          <wp:inline distT="0" distB="0" distL="0" distR="0" wp14:anchorId="59152EDF" wp14:editId="598481F4">
            <wp:extent cx="6372225" cy="4943062"/>
            <wp:effectExtent l="0" t="0" r="0" b="0"/>
            <wp:docPr id="953425160" name="Picture 953425160" descr="Two squares representing units of measurement.&#10;A small square showing that each side length is 1 cm.&#10;A larger white square with 2 arrows showing that each side length is 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25160" name="Picture 953425160" descr="Two squares representing units of measurement.&#10;A small square showing that each side length is 1 cm.&#10;A larger white square with 2 arrows showing that each side length is 1 m."/>
                    <pic:cNvPicPr/>
                  </pic:nvPicPr>
                  <pic:blipFill>
                    <a:blip r:embed="rId87">
                      <a:extLst>
                        <a:ext uri="{28A0092B-C50C-407E-A947-70E740481C1C}">
                          <a14:useLocalDpi xmlns:a14="http://schemas.microsoft.com/office/drawing/2010/main" val="0"/>
                        </a:ext>
                      </a:extLst>
                    </a:blip>
                    <a:stretch>
                      <a:fillRect/>
                    </a:stretch>
                  </pic:blipFill>
                  <pic:spPr>
                    <a:xfrm>
                      <a:off x="0" y="0"/>
                      <a:ext cx="6372225" cy="4943062"/>
                    </a:xfrm>
                    <a:prstGeom prst="rect">
                      <a:avLst/>
                    </a:prstGeom>
                  </pic:spPr>
                </pic:pic>
              </a:graphicData>
            </a:graphic>
          </wp:inline>
        </w:drawing>
      </w:r>
      <w:r w:rsidR="0075363D">
        <w:br w:type="page"/>
      </w:r>
    </w:p>
    <w:p w14:paraId="6909A166" w14:textId="3DB6D246" w:rsidR="008E546D" w:rsidRDefault="05D5E862" w:rsidP="00CF1DD3">
      <w:pPr>
        <w:pStyle w:val="Heading1"/>
      </w:pPr>
      <w:bookmarkStart w:id="86" w:name="_Resource_17_–"/>
      <w:bookmarkStart w:id="87" w:name="_Toc170315635"/>
      <w:bookmarkEnd w:id="86"/>
      <w:r>
        <w:lastRenderedPageBreak/>
        <w:t xml:space="preserve">Resource </w:t>
      </w:r>
      <w:r w:rsidR="0033590A">
        <w:t>17</w:t>
      </w:r>
      <w:r w:rsidR="0080180A">
        <w:t xml:space="preserve"> –</w:t>
      </w:r>
      <w:r>
        <w:t xml:space="preserve"> </w:t>
      </w:r>
      <w:r w:rsidR="0080180A">
        <w:t>d</w:t>
      </w:r>
      <w:r>
        <w:t>ecimal height fight</w:t>
      </w:r>
      <w:bookmarkEnd w:id="87"/>
    </w:p>
    <w:p w14:paraId="15656C71" w14:textId="6237D9F2" w:rsidR="00AD77AB" w:rsidRDefault="5BC9708B" w:rsidP="0E5AB5F6">
      <w:r>
        <w:rPr>
          <w:noProof/>
        </w:rPr>
        <w:drawing>
          <wp:inline distT="0" distB="0" distL="0" distR="0" wp14:anchorId="41477AAE" wp14:editId="21EC1D75">
            <wp:extent cx="6539269" cy="4581525"/>
            <wp:effectExtent l="0" t="0" r="0" b="0"/>
            <wp:docPr id="934583189" name="Picture 934583189" descr="Two girls with speech bubbles above their heads. &#10;Girl 1 says, 'I’m Rose and my height is 1.09 metres. I am the tallest!'&#10;Girl 2 says, 'I’m Martine and my height is 1.3 metres. I am the tall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83189" name="Picture 934583189" descr="Two girls with speech bubbles above their heads. &#10;Girl 1 says, 'I’m Rose and my height is 1.09 metres. I am the tallest!'&#10;Girl 2 says, 'I’m Martine and my height is 1.3 metres. I am the tallest!'"/>
                    <pic:cNvPicPr/>
                  </pic:nvPicPr>
                  <pic:blipFill>
                    <a:blip r:embed="rId88">
                      <a:extLst>
                        <a:ext uri="{28A0092B-C50C-407E-A947-70E740481C1C}">
                          <a14:useLocalDpi xmlns:a14="http://schemas.microsoft.com/office/drawing/2010/main" val="0"/>
                        </a:ext>
                      </a:extLst>
                    </a:blip>
                    <a:stretch>
                      <a:fillRect/>
                    </a:stretch>
                  </pic:blipFill>
                  <pic:spPr>
                    <a:xfrm>
                      <a:off x="0" y="0"/>
                      <a:ext cx="6539269" cy="4581525"/>
                    </a:xfrm>
                    <a:prstGeom prst="rect">
                      <a:avLst/>
                    </a:prstGeom>
                  </pic:spPr>
                </pic:pic>
              </a:graphicData>
            </a:graphic>
          </wp:inline>
        </w:drawing>
      </w:r>
    </w:p>
    <w:p w14:paraId="49AC34CB" w14:textId="5FA2AFA7" w:rsidR="004603E8" w:rsidRDefault="00AD77AB" w:rsidP="00AD77AB">
      <w:pPr>
        <w:suppressAutoHyphens w:val="0"/>
        <w:spacing w:before="0" w:after="160" w:line="259" w:lineRule="auto"/>
      </w:pPr>
      <w:r>
        <w:br w:type="page"/>
      </w:r>
    </w:p>
    <w:p w14:paraId="1A326BF4" w14:textId="31C6B137" w:rsidR="004603E8" w:rsidRDefault="004603E8" w:rsidP="00CF1DD3">
      <w:pPr>
        <w:pStyle w:val="Heading1"/>
      </w:pPr>
      <w:bookmarkStart w:id="88" w:name="_Resource_18_–"/>
      <w:bookmarkStart w:id="89" w:name="_Toc170315636"/>
      <w:bookmarkEnd w:id="88"/>
      <w:r>
        <w:lastRenderedPageBreak/>
        <w:t xml:space="preserve">Resource </w:t>
      </w:r>
      <w:r w:rsidR="0033590A">
        <w:t>18</w:t>
      </w:r>
      <w:r>
        <w:t xml:space="preserve"> – </w:t>
      </w:r>
      <w:r w:rsidR="00D26ADC">
        <w:t>different nets</w:t>
      </w:r>
      <w:bookmarkEnd w:id="89"/>
    </w:p>
    <w:p w14:paraId="0E09C7CA" w14:textId="77777777" w:rsidR="006D7BFF" w:rsidRDefault="008E16C8" w:rsidP="00AD77AB">
      <w:r w:rsidRPr="008E16C8">
        <w:rPr>
          <w:noProof/>
        </w:rPr>
        <w:drawing>
          <wp:inline distT="0" distB="0" distL="0" distR="0" wp14:anchorId="4F2257DA" wp14:editId="67CC61F2">
            <wp:extent cx="5154219" cy="4557330"/>
            <wp:effectExtent l="0" t="0" r="8890" b="0"/>
            <wp:docPr id="289426159" name="Picture 289426159" descr="An assortment of 4 different nets on a page.&#10;&#10;The first is a triangular orange net which is made up of 4 triangles. &#10;&#10;The second is a blue cube net made of 6 squares arranged in a lower case t-shape.&#10;&#10;The third is a blue rectangular net made of 4 rectangles in a row and 2 squares on opposite sides of the second rectangle.&#10;&#10;The fourth is a net with a pink hexagon in the middle. There are yellow triangles attached to each sides of the hex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26159" name="Picture 289426159" descr="An assortment of 4 different nets on a page.&#10;&#10;The first is a triangular orange net which is made up of 4 triangles. &#10;&#10;The second is a blue cube net made of 6 squares arranged in a lower case t-shape.&#10;&#10;The third is a blue rectangular net made of 4 rectangles in a row and 2 squares on opposite sides of the second rectangle.&#10;&#10;The fourth is a net with a pink hexagon in the middle. There are yellow triangles attached to each sides of the hexagon. "/>
                    <pic:cNvPicPr/>
                  </pic:nvPicPr>
                  <pic:blipFill>
                    <a:blip r:embed="rId89"/>
                    <a:stretch>
                      <a:fillRect/>
                    </a:stretch>
                  </pic:blipFill>
                  <pic:spPr>
                    <a:xfrm>
                      <a:off x="0" y="0"/>
                      <a:ext cx="5165840" cy="4567605"/>
                    </a:xfrm>
                    <a:prstGeom prst="rect">
                      <a:avLst/>
                    </a:prstGeom>
                  </pic:spPr>
                </pic:pic>
              </a:graphicData>
            </a:graphic>
          </wp:inline>
        </w:drawing>
      </w:r>
    </w:p>
    <w:p w14:paraId="5C7B1818" w14:textId="32A337F3" w:rsidR="008E16C8" w:rsidRPr="008E16C8" w:rsidRDefault="000E2659" w:rsidP="006D7BFF">
      <w:pPr>
        <w:pStyle w:val="Imageattributioncaption"/>
      </w:pPr>
      <w:r w:rsidRPr="008F02A9">
        <w:rPr>
          <w:lang w:val="en-US"/>
        </w:rPr>
        <w:t xml:space="preserve">Image created using the free virtual manipulatives from </w:t>
      </w:r>
      <w:hyperlink r:id="rId90" w:history="1">
        <w:proofErr w:type="spellStart"/>
        <w:r w:rsidRPr="008F02A9">
          <w:rPr>
            <w:rStyle w:val="Hyperlink"/>
            <w:lang w:val="en-US"/>
          </w:rPr>
          <w:t>Polypad</w:t>
        </w:r>
        <w:proofErr w:type="spellEnd"/>
        <w:r w:rsidRPr="008F02A9">
          <w:rPr>
            <w:rStyle w:val="Hyperlink"/>
            <w:lang w:val="en-US"/>
          </w:rPr>
          <w:t xml:space="preserve"> by Amplify</w:t>
        </w:r>
      </w:hyperlink>
      <w:r>
        <w:rPr>
          <w:lang w:val="en-US"/>
        </w:rPr>
        <w:t>.</w:t>
      </w:r>
      <w:r w:rsidR="00AD77AB">
        <w:br w:type="page"/>
      </w:r>
    </w:p>
    <w:p w14:paraId="1CCAD883" w14:textId="5F92FB32" w:rsidR="008E546D" w:rsidRDefault="454B01CA" w:rsidP="00CF1DD3">
      <w:pPr>
        <w:pStyle w:val="Heading1"/>
      </w:pPr>
      <w:bookmarkStart w:id="90" w:name="_Resource_19_–"/>
      <w:bookmarkStart w:id="91" w:name="_Toc170315637"/>
      <w:bookmarkEnd w:id="90"/>
      <w:r>
        <w:lastRenderedPageBreak/>
        <w:t xml:space="preserve">Resource </w:t>
      </w:r>
      <w:r w:rsidR="0033590A">
        <w:t>19</w:t>
      </w:r>
      <w:r w:rsidR="008A6688">
        <w:t xml:space="preserve"> –</w:t>
      </w:r>
      <w:r>
        <w:t xml:space="preserve"> </w:t>
      </w:r>
      <w:r w:rsidR="008A6688">
        <w:t>b</w:t>
      </w:r>
      <w:r>
        <w:t>uilding blocks</w:t>
      </w:r>
      <w:bookmarkEnd w:id="91"/>
    </w:p>
    <w:p w14:paraId="2CF6698A" w14:textId="5E4468A4" w:rsidR="00AD77AB" w:rsidRDefault="00CA02C3" w:rsidP="783C71D9">
      <w:r w:rsidRPr="00CA02C3">
        <w:rPr>
          <w:noProof/>
        </w:rPr>
        <w:drawing>
          <wp:inline distT="0" distB="0" distL="0" distR="0" wp14:anchorId="2ED784B2" wp14:editId="37FF0692">
            <wp:extent cx="5029200" cy="3924300"/>
            <wp:effectExtent l="0" t="0" r="0" b="0"/>
            <wp:docPr id="613991939" name="Picture 1" descr="Four sets of 3D models built with interlocking blocks.&#10;&#10;The first is a yellow model made of 4 blocks arranged in an L shape.&#10;The second is a purple model with 3 blocks on the base arranged in an L shape. There is one block on top.&#10;The third is a red model made of 5 blocks. They are arranged like a plus sign.&#10;&#10;The fourth is a green model with 2 layers. There are 6 green blocks arranged randomly but connected together on the first layer. There is one block on the to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91939" name="Picture 1" descr="Four sets of 3D models built with interlocking blocks.&#10;&#10;The first is a yellow model made of 4 blocks arranged in an L shape.&#10;The second is a purple model with 3 blocks on the base arranged in an L shape. There is one block on top.&#10;The third is a red model made of 5 blocks. They are arranged like a plus sign.&#10;&#10;The fourth is a green model with 2 layers. There are 6 green blocks arranged randomly but connected together on the first layer. There is one block on the top layer."/>
                    <pic:cNvPicPr/>
                  </pic:nvPicPr>
                  <pic:blipFill>
                    <a:blip r:embed="rId91"/>
                    <a:stretch>
                      <a:fillRect/>
                    </a:stretch>
                  </pic:blipFill>
                  <pic:spPr>
                    <a:xfrm>
                      <a:off x="0" y="0"/>
                      <a:ext cx="5031771" cy="3926306"/>
                    </a:xfrm>
                    <a:prstGeom prst="rect">
                      <a:avLst/>
                    </a:prstGeom>
                  </pic:spPr>
                </pic:pic>
              </a:graphicData>
            </a:graphic>
          </wp:inline>
        </w:drawing>
      </w:r>
    </w:p>
    <w:p w14:paraId="28C66604" w14:textId="5401FB5E" w:rsidR="008E546D" w:rsidRDefault="00AD77AB" w:rsidP="00AD77AB">
      <w:pPr>
        <w:suppressAutoHyphens w:val="0"/>
        <w:spacing w:before="0" w:after="160" w:line="259" w:lineRule="auto"/>
      </w:pPr>
      <w:r>
        <w:br w:type="page"/>
      </w:r>
    </w:p>
    <w:p w14:paraId="42D4F099" w14:textId="01EF75E2" w:rsidR="008E546D" w:rsidRDefault="46ED9B29" w:rsidP="00CF1DD3">
      <w:pPr>
        <w:pStyle w:val="Heading1"/>
      </w:pPr>
      <w:bookmarkStart w:id="92" w:name="_Resource_20_–"/>
      <w:bookmarkStart w:id="93" w:name="_Toc170315638"/>
      <w:bookmarkEnd w:id="92"/>
      <w:r>
        <w:lastRenderedPageBreak/>
        <w:t xml:space="preserve">Resource </w:t>
      </w:r>
      <w:r w:rsidR="0033590A">
        <w:t>20</w:t>
      </w:r>
      <w:r w:rsidR="0061325B">
        <w:t xml:space="preserve"> – d</w:t>
      </w:r>
      <w:r>
        <w:t>ecimal chains</w:t>
      </w:r>
      <w:bookmarkEnd w:id="93"/>
    </w:p>
    <w:p w14:paraId="251618CA" w14:textId="70444419" w:rsidR="008E546D" w:rsidRDefault="00421F5B" w:rsidP="00AD77AB">
      <w:pPr>
        <w:rPr>
          <w:noProof/>
        </w:rPr>
      </w:pPr>
      <w:r w:rsidRPr="00421F5B">
        <w:rPr>
          <w:noProof/>
        </w:rPr>
        <w:t xml:space="preserve"> </w:t>
      </w:r>
      <w:r w:rsidRPr="00421F5B">
        <w:rPr>
          <w:noProof/>
        </w:rPr>
        <w:drawing>
          <wp:inline distT="0" distB="0" distL="0" distR="0" wp14:anchorId="3A30E34E" wp14:editId="6CE6F8AF">
            <wp:extent cx="4819650" cy="5049657"/>
            <wp:effectExtent l="0" t="0" r="0" b="0"/>
            <wp:docPr id="533084458" name="Picture 1" descr="A set of 8 dominoes each with 2 images or values on them.&#10;&#10;Domino 1: 5/10 and a bar model showing 4/4.&#10;Domino 2: 1 and 1/4.&#10;Domino 3: 0.25 and a bar model showing 3/4.&#10;Domino 4: 0.75 and 0.5.&#10;Domino 5: A bar model showing 2/4 and the fraction notation, 3/4.&#10;Domino 6: 1/2 and a bar model showing 1/4.&#10;Domino 7: 0.5 and a bar model showing 4/4.&#10;Domino 8: a bar model showing 2/4 and the decimal no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84458" name="Picture 1" descr="A set of 8 dominoes each with 2 images or values on them.&#10;&#10;Domino 1: 5/10 and a bar model showing 4/4.&#10;Domino 2: 1 and 1/4.&#10;Domino 3: 0.25 and a bar model showing 3/4.&#10;Domino 4: 0.75 and 0.5.&#10;Domino 5: A bar model showing 2/4 and the fraction notation, 3/4.&#10;Domino 6: 1/2 and a bar model showing 1/4.&#10;Domino 7: 0.5 and a bar model showing 4/4.&#10;Domino 8: a bar model showing 2/4 and the decimal notation,1.0."/>
                    <pic:cNvPicPr/>
                  </pic:nvPicPr>
                  <pic:blipFill>
                    <a:blip r:embed="rId92"/>
                    <a:stretch>
                      <a:fillRect/>
                    </a:stretch>
                  </pic:blipFill>
                  <pic:spPr>
                    <a:xfrm>
                      <a:off x="0" y="0"/>
                      <a:ext cx="4822870" cy="5053031"/>
                    </a:xfrm>
                    <a:prstGeom prst="rect">
                      <a:avLst/>
                    </a:prstGeom>
                  </pic:spPr>
                </pic:pic>
              </a:graphicData>
            </a:graphic>
          </wp:inline>
        </w:drawing>
      </w:r>
      <w:r w:rsidR="00AD77AB">
        <w:rPr>
          <w:noProof/>
        </w:rPr>
        <w:br w:type="page"/>
      </w:r>
    </w:p>
    <w:p w14:paraId="490EA2F4" w14:textId="08FE3E20" w:rsidR="00B40611" w:rsidRDefault="00B40611" w:rsidP="00CF1DD3">
      <w:pPr>
        <w:pStyle w:val="Heading1"/>
      </w:pPr>
      <w:bookmarkStart w:id="94" w:name="_Resource_21_–"/>
      <w:bookmarkStart w:id="95" w:name="_Toc170315639"/>
      <w:bookmarkEnd w:id="94"/>
      <w:r>
        <w:lastRenderedPageBreak/>
        <w:t xml:space="preserve">Resource </w:t>
      </w:r>
      <w:r w:rsidR="0033590A">
        <w:t>21</w:t>
      </w:r>
      <w:r>
        <w:t xml:space="preserve"> – prism volume</w:t>
      </w:r>
      <w:bookmarkEnd w:id="95"/>
    </w:p>
    <w:p w14:paraId="0A7C5FF3" w14:textId="05617772" w:rsidR="00AD77AB" w:rsidRDefault="00B40611" w:rsidP="00B40611">
      <w:r w:rsidRPr="00B40611">
        <w:rPr>
          <w:noProof/>
        </w:rPr>
        <w:drawing>
          <wp:inline distT="0" distB="0" distL="0" distR="0" wp14:anchorId="0713CE6E" wp14:editId="7573E45D">
            <wp:extent cx="5553850" cy="4534533"/>
            <wp:effectExtent l="0" t="0" r="8890" b="0"/>
            <wp:docPr id="2116454990" name="Picture 1" descr="A rectangular prism showing 2 layers of 24 blocks. The 24 blocks in each layer are arranged into an array of 4 si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54990" name="Picture 1" descr="A rectangular prism showing 2 layers of 24 blocks. The 24 blocks in each layer are arranged into an array of 4 sixes. "/>
                    <pic:cNvPicPr/>
                  </pic:nvPicPr>
                  <pic:blipFill>
                    <a:blip r:embed="rId93"/>
                    <a:stretch>
                      <a:fillRect/>
                    </a:stretch>
                  </pic:blipFill>
                  <pic:spPr>
                    <a:xfrm>
                      <a:off x="0" y="0"/>
                      <a:ext cx="5553850" cy="4534533"/>
                    </a:xfrm>
                    <a:prstGeom prst="rect">
                      <a:avLst/>
                    </a:prstGeom>
                  </pic:spPr>
                </pic:pic>
              </a:graphicData>
            </a:graphic>
          </wp:inline>
        </w:drawing>
      </w:r>
    </w:p>
    <w:p w14:paraId="304C979F" w14:textId="282AAA27" w:rsidR="00B40611" w:rsidRPr="00B40611" w:rsidRDefault="00AD77AB" w:rsidP="00AD77AB">
      <w:pPr>
        <w:suppressAutoHyphens w:val="0"/>
        <w:spacing w:before="0" w:after="160" w:line="259" w:lineRule="auto"/>
      </w:pPr>
      <w:r>
        <w:br w:type="page"/>
      </w:r>
    </w:p>
    <w:p w14:paraId="118CE946" w14:textId="024D509A" w:rsidR="00C95D08" w:rsidRDefault="6C4682DC" w:rsidP="00CF1DD3">
      <w:pPr>
        <w:pStyle w:val="Heading1"/>
      </w:pPr>
      <w:bookmarkStart w:id="96" w:name="_Resource_22_–"/>
      <w:bookmarkStart w:id="97" w:name="_Toc170315640"/>
      <w:bookmarkEnd w:id="96"/>
      <w:r>
        <w:lastRenderedPageBreak/>
        <w:t xml:space="preserve">Resource </w:t>
      </w:r>
      <w:r w:rsidR="0033590A">
        <w:t>22</w:t>
      </w:r>
      <w:r w:rsidR="0046542D">
        <w:t xml:space="preserve"> –</w:t>
      </w:r>
      <w:r>
        <w:t xml:space="preserve"> </w:t>
      </w:r>
      <w:r w:rsidR="0046542D">
        <w:t>r</w:t>
      </w:r>
      <w:r w:rsidR="54011FA6">
        <w:t>ecording sheet</w:t>
      </w:r>
      <w:bookmarkEnd w:id="97"/>
    </w:p>
    <w:tbl>
      <w:tblPr>
        <w:tblStyle w:val="Tableheader"/>
        <w:tblW w:w="0" w:type="auto"/>
        <w:tblLook w:val="0420" w:firstRow="1" w:lastRow="0" w:firstColumn="0" w:lastColumn="0" w:noHBand="0" w:noVBand="1"/>
        <w:tblDescription w:val="A recording table for students to describe the volume in layers of prisms that will be created from square lengths and widths of grid paper."/>
      </w:tblPr>
      <w:tblGrid>
        <w:gridCol w:w="4853"/>
        <w:gridCol w:w="4853"/>
        <w:gridCol w:w="4854"/>
      </w:tblGrid>
      <w:tr w:rsidR="003715F7" w:rsidRPr="00AD77AB" w14:paraId="4507C4B6" w14:textId="77777777" w:rsidTr="00AD77AB">
        <w:trPr>
          <w:cnfStyle w:val="100000000000" w:firstRow="1" w:lastRow="0" w:firstColumn="0" w:lastColumn="0" w:oddVBand="0" w:evenVBand="0" w:oddHBand="0" w:evenHBand="0" w:firstRowFirstColumn="0" w:firstRowLastColumn="0" w:lastRowFirstColumn="0" w:lastRowLastColumn="0"/>
        </w:trPr>
        <w:tc>
          <w:tcPr>
            <w:tcW w:w="4853" w:type="dxa"/>
          </w:tcPr>
          <w:p w14:paraId="642659C0" w14:textId="3FBFAF26" w:rsidR="003715F7" w:rsidRPr="00AD77AB" w:rsidRDefault="008B6F04" w:rsidP="00AD77AB">
            <w:r w:rsidRPr="00AD77AB">
              <w:t>Length and width of the square cut out</w:t>
            </w:r>
          </w:p>
        </w:tc>
        <w:tc>
          <w:tcPr>
            <w:tcW w:w="4853" w:type="dxa"/>
          </w:tcPr>
          <w:p w14:paraId="2E4E1765" w14:textId="684CADAF" w:rsidR="003715F7" w:rsidRPr="00AD77AB" w:rsidRDefault="008B6F04" w:rsidP="00AD77AB">
            <w:r w:rsidRPr="00AD77AB">
              <w:t>Area of the base</w:t>
            </w:r>
          </w:p>
        </w:tc>
        <w:tc>
          <w:tcPr>
            <w:tcW w:w="4854" w:type="dxa"/>
          </w:tcPr>
          <w:p w14:paraId="04E44A6C" w14:textId="6DD72980" w:rsidR="003715F7" w:rsidRPr="00AD77AB" w:rsidRDefault="008B6F04" w:rsidP="00AD77AB">
            <w:r w:rsidRPr="00AD77AB">
              <w:t>Describe the volume in layers</w:t>
            </w:r>
          </w:p>
        </w:tc>
      </w:tr>
      <w:tr w:rsidR="004611C6" w:rsidRPr="00AD77AB" w14:paraId="1D912149" w14:textId="77777777" w:rsidTr="00AD77AB">
        <w:trPr>
          <w:cnfStyle w:val="000000100000" w:firstRow="0" w:lastRow="0" w:firstColumn="0" w:lastColumn="0" w:oddVBand="0" w:evenVBand="0" w:oddHBand="1" w:evenHBand="0" w:firstRowFirstColumn="0" w:firstRowLastColumn="0" w:lastRowFirstColumn="0" w:lastRowLastColumn="0"/>
        </w:trPr>
        <w:tc>
          <w:tcPr>
            <w:tcW w:w="4853" w:type="dxa"/>
          </w:tcPr>
          <w:p w14:paraId="56124BCA" w14:textId="0E80639E" w:rsidR="004611C6" w:rsidRPr="00AD77AB" w:rsidRDefault="004611C6" w:rsidP="004611C6">
            <w:r w:rsidRPr="00AD77AB">
              <w:t>1 cm</w:t>
            </w:r>
          </w:p>
        </w:tc>
        <w:tc>
          <w:tcPr>
            <w:tcW w:w="4853" w:type="dxa"/>
          </w:tcPr>
          <w:p w14:paraId="16F25DC6" w14:textId="3630202E" w:rsidR="004611C6" w:rsidRPr="00AD77AB" w:rsidRDefault="004611C6" w:rsidP="004611C6">
            <w:pPr>
              <w:jc w:val="right"/>
            </w:pPr>
            <w:r w:rsidRPr="00DC3152">
              <w:t>cm</w:t>
            </w:r>
            <w:r w:rsidRPr="00DC3152">
              <w:rPr>
                <w:vertAlign w:val="superscript"/>
              </w:rPr>
              <w:t>2</w:t>
            </w:r>
          </w:p>
        </w:tc>
        <w:tc>
          <w:tcPr>
            <w:tcW w:w="4854" w:type="dxa"/>
          </w:tcPr>
          <w:p w14:paraId="6B044327" w14:textId="77777777" w:rsidR="004611C6" w:rsidRPr="00AD77AB" w:rsidRDefault="004611C6" w:rsidP="004611C6"/>
        </w:tc>
      </w:tr>
      <w:tr w:rsidR="004611C6" w:rsidRPr="00AD77AB" w14:paraId="56795B29" w14:textId="77777777" w:rsidTr="00AD77AB">
        <w:trPr>
          <w:cnfStyle w:val="000000010000" w:firstRow="0" w:lastRow="0" w:firstColumn="0" w:lastColumn="0" w:oddVBand="0" w:evenVBand="0" w:oddHBand="0" w:evenHBand="1" w:firstRowFirstColumn="0" w:firstRowLastColumn="0" w:lastRowFirstColumn="0" w:lastRowLastColumn="0"/>
        </w:trPr>
        <w:tc>
          <w:tcPr>
            <w:tcW w:w="4853" w:type="dxa"/>
          </w:tcPr>
          <w:p w14:paraId="63B6B992" w14:textId="580D82FF" w:rsidR="004611C6" w:rsidRPr="00AD77AB" w:rsidRDefault="004611C6" w:rsidP="004611C6">
            <w:r w:rsidRPr="00AD77AB">
              <w:t>2 cm</w:t>
            </w:r>
          </w:p>
        </w:tc>
        <w:tc>
          <w:tcPr>
            <w:tcW w:w="4853" w:type="dxa"/>
          </w:tcPr>
          <w:p w14:paraId="73F9FDE3" w14:textId="543E49A2" w:rsidR="004611C6" w:rsidRPr="00AD77AB" w:rsidRDefault="004611C6" w:rsidP="004611C6">
            <w:pPr>
              <w:jc w:val="right"/>
            </w:pPr>
            <w:r w:rsidRPr="00DC3152">
              <w:t>cm</w:t>
            </w:r>
            <w:r w:rsidRPr="00DC3152">
              <w:rPr>
                <w:vertAlign w:val="superscript"/>
              </w:rPr>
              <w:t>2</w:t>
            </w:r>
          </w:p>
        </w:tc>
        <w:tc>
          <w:tcPr>
            <w:tcW w:w="4854" w:type="dxa"/>
          </w:tcPr>
          <w:p w14:paraId="588DE43A" w14:textId="77777777" w:rsidR="004611C6" w:rsidRPr="00AD77AB" w:rsidRDefault="004611C6" w:rsidP="004611C6"/>
        </w:tc>
      </w:tr>
      <w:tr w:rsidR="004611C6" w:rsidRPr="00AD77AB" w14:paraId="6CD07978" w14:textId="77777777" w:rsidTr="00AD77AB">
        <w:trPr>
          <w:cnfStyle w:val="000000100000" w:firstRow="0" w:lastRow="0" w:firstColumn="0" w:lastColumn="0" w:oddVBand="0" w:evenVBand="0" w:oddHBand="1" w:evenHBand="0" w:firstRowFirstColumn="0" w:firstRowLastColumn="0" w:lastRowFirstColumn="0" w:lastRowLastColumn="0"/>
        </w:trPr>
        <w:tc>
          <w:tcPr>
            <w:tcW w:w="4853" w:type="dxa"/>
          </w:tcPr>
          <w:p w14:paraId="08AB28C9" w14:textId="0CECB943" w:rsidR="004611C6" w:rsidRPr="00AD77AB" w:rsidRDefault="004611C6" w:rsidP="004611C6">
            <w:r w:rsidRPr="00AD77AB">
              <w:t>3 cm</w:t>
            </w:r>
          </w:p>
        </w:tc>
        <w:tc>
          <w:tcPr>
            <w:tcW w:w="4853" w:type="dxa"/>
          </w:tcPr>
          <w:p w14:paraId="29486849" w14:textId="13FC3449" w:rsidR="004611C6" w:rsidRPr="00AD77AB" w:rsidRDefault="004611C6" w:rsidP="004611C6">
            <w:pPr>
              <w:jc w:val="right"/>
            </w:pPr>
            <w:r w:rsidRPr="00DC3152">
              <w:t>cm</w:t>
            </w:r>
            <w:r w:rsidRPr="00DC3152">
              <w:rPr>
                <w:vertAlign w:val="superscript"/>
              </w:rPr>
              <w:t>2</w:t>
            </w:r>
          </w:p>
        </w:tc>
        <w:tc>
          <w:tcPr>
            <w:tcW w:w="4854" w:type="dxa"/>
          </w:tcPr>
          <w:p w14:paraId="59D57403" w14:textId="77777777" w:rsidR="004611C6" w:rsidRPr="00AD77AB" w:rsidRDefault="004611C6" w:rsidP="004611C6"/>
        </w:tc>
      </w:tr>
      <w:tr w:rsidR="004611C6" w:rsidRPr="00AD77AB" w14:paraId="2C502B12" w14:textId="77777777" w:rsidTr="00AD77AB">
        <w:trPr>
          <w:cnfStyle w:val="000000010000" w:firstRow="0" w:lastRow="0" w:firstColumn="0" w:lastColumn="0" w:oddVBand="0" w:evenVBand="0" w:oddHBand="0" w:evenHBand="1" w:firstRowFirstColumn="0" w:firstRowLastColumn="0" w:lastRowFirstColumn="0" w:lastRowLastColumn="0"/>
        </w:trPr>
        <w:tc>
          <w:tcPr>
            <w:tcW w:w="4853" w:type="dxa"/>
          </w:tcPr>
          <w:p w14:paraId="14D0DD65" w14:textId="115C251D" w:rsidR="004611C6" w:rsidRPr="00AD77AB" w:rsidRDefault="004611C6" w:rsidP="004611C6">
            <w:r w:rsidRPr="00AD77AB">
              <w:t>4 cm</w:t>
            </w:r>
          </w:p>
        </w:tc>
        <w:tc>
          <w:tcPr>
            <w:tcW w:w="4853" w:type="dxa"/>
          </w:tcPr>
          <w:p w14:paraId="2BCA1547" w14:textId="2344A03E" w:rsidR="004611C6" w:rsidRPr="00AD77AB" w:rsidRDefault="004611C6" w:rsidP="004611C6">
            <w:pPr>
              <w:jc w:val="right"/>
            </w:pPr>
            <w:r w:rsidRPr="00DC3152">
              <w:t>cm</w:t>
            </w:r>
            <w:r w:rsidRPr="00DC3152">
              <w:rPr>
                <w:vertAlign w:val="superscript"/>
              </w:rPr>
              <w:t>2</w:t>
            </w:r>
          </w:p>
        </w:tc>
        <w:tc>
          <w:tcPr>
            <w:tcW w:w="4854" w:type="dxa"/>
          </w:tcPr>
          <w:p w14:paraId="029F175E" w14:textId="77777777" w:rsidR="004611C6" w:rsidRPr="00AD77AB" w:rsidRDefault="004611C6" w:rsidP="004611C6"/>
        </w:tc>
      </w:tr>
    </w:tbl>
    <w:p w14:paraId="22ACD8F6" w14:textId="60916F78" w:rsidR="009164CD" w:rsidRDefault="00AD77AB" w:rsidP="00AD77AB">
      <w:pPr>
        <w:suppressAutoHyphens w:val="0"/>
        <w:spacing w:before="0" w:after="160" w:line="259" w:lineRule="auto"/>
      </w:pPr>
      <w:r>
        <w:br w:type="page"/>
      </w:r>
    </w:p>
    <w:p w14:paraId="2DFF679D" w14:textId="6E6A0030" w:rsidR="009164CD" w:rsidRDefault="009164CD" w:rsidP="00CF1DD3">
      <w:pPr>
        <w:pStyle w:val="Heading1"/>
      </w:pPr>
      <w:bookmarkStart w:id="98" w:name="_Resource_23_–"/>
      <w:bookmarkStart w:id="99" w:name="_Toc170315641"/>
      <w:bookmarkEnd w:id="98"/>
      <w:r>
        <w:lastRenderedPageBreak/>
        <w:t xml:space="preserve">Resource </w:t>
      </w:r>
      <w:r w:rsidR="0033590A">
        <w:t>23</w:t>
      </w:r>
      <w:r>
        <w:t xml:space="preserve"> – volume problem</w:t>
      </w:r>
      <w:bookmarkEnd w:id="99"/>
    </w:p>
    <w:p w14:paraId="46A59F56" w14:textId="6D976F39" w:rsidR="00AD77AB" w:rsidRDefault="009164CD">
      <w:pPr>
        <w:spacing w:before="0" w:after="160" w:line="259" w:lineRule="auto"/>
      </w:pPr>
      <w:r w:rsidRPr="009164CD">
        <w:rPr>
          <w:noProof/>
        </w:rPr>
        <w:drawing>
          <wp:inline distT="0" distB="0" distL="0" distR="0" wp14:anchorId="12E18E7E" wp14:editId="4087DB73">
            <wp:extent cx="8933386" cy="4031312"/>
            <wp:effectExtent l="0" t="0" r="1270" b="7620"/>
            <wp:docPr id="742073131" name="Picture 1" descr="A volume word problem reading: I made a rectangular prism out of 60 cubes. It has a base of 12 cubes. How many layers high is it? &#10;&#10;There is an image of a layer of 12 cubes arranged into 3 fours. An arrow is beside it labelled '?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73131" name="Picture 1" descr="A volume word problem reading: I made a rectangular prism out of 60 cubes. It has a base of 12 cubes. How many layers high is it? &#10;&#10;There is an image of a layer of 12 cubes arranged into 3 fours. An arrow is beside it labelled '? layers'."/>
                    <pic:cNvPicPr/>
                  </pic:nvPicPr>
                  <pic:blipFill>
                    <a:blip r:embed="rId94"/>
                    <a:stretch>
                      <a:fillRect/>
                    </a:stretch>
                  </pic:blipFill>
                  <pic:spPr>
                    <a:xfrm>
                      <a:off x="0" y="0"/>
                      <a:ext cx="8941041" cy="4034766"/>
                    </a:xfrm>
                    <a:prstGeom prst="rect">
                      <a:avLst/>
                    </a:prstGeom>
                  </pic:spPr>
                </pic:pic>
              </a:graphicData>
            </a:graphic>
          </wp:inline>
        </w:drawing>
      </w:r>
    </w:p>
    <w:p w14:paraId="5F5F7EFC" w14:textId="4B640754" w:rsidR="00077C4A" w:rsidRDefault="00AD77AB" w:rsidP="00AD77AB">
      <w:pPr>
        <w:suppressAutoHyphens w:val="0"/>
        <w:spacing w:before="0" w:after="160" w:line="259" w:lineRule="auto"/>
      </w:pPr>
      <w:r>
        <w:br w:type="page"/>
      </w:r>
    </w:p>
    <w:p w14:paraId="2683EFC7" w14:textId="4937DF77" w:rsidR="00077C4A" w:rsidRDefault="00077C4A" w:rsidP="00CF1DD3">
      <w:pPr>
        <w:pStyle w:val="Heading1"/>
      </w:pPr>
      <w:bookmarkStart w:id="100" w:name="_Resource_24_–"/>
      <w:bookmarkStart w:id="101" w:name="_Toc170315642"/>
      <w:bookmarkEnd w:id="100"/>
      <w:r>
        <w:lastRenderedPageBreak/>
        <w:t xml:space="preserve">Resource </w:t>
      </w:r>
      <w:r w:rsidR="0033590A">
        <w:t>24</w:t>
      </w:r>
      <w:r>
        <w:t xml:space="preserve"> – volume problem</w:t>
      </w:r>
      <w:r w:rsidR="001B2CD1">
        <w:t xml:space="preserve"> 2</w:t>
      </w:r>
      <w:bookmarkEnd w:id="101"/>
    </w:p>
    <w:p w14:paraId="31C92EBB" w14:textId="6CDB0792" w:rsidR="009B3D9B" w:rsidRDefault="001B2CD1">
      <w:pPr>
        <w:spacing w:before="0" w:after="160" w:line="259" w:lineRule="auto"/>
      </w:pPr>
      <w:r w:rsidRPr="001B2CD1">
        <w:rPr>
          <w:noProof/>
        </w:rPr>
        <w:drawing>
          <wp:inline distT="0" distB="0" distL="0" distR="0" wp14:anchorId="703983E7" wp14:editId="5EDB9FBF">
            <wp:extent cx="6687483" cy="4629796"/>
            <wp:effectExtent l="0" t="0" r="0" b="0"/>
            <wp:docPr id="1554356788" name="Picture 1" descr="A word problem which states: I made a rectangular prism out of 60 cubes.  &#10;&#10;How many layers high could it be?&#10;How many cubes would each layer have? &#10;&#10;There is a black and white rectangular prism underneath with 3 question marks labelling the height, width and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56788" name="Picture 1" descr="A word problem which states: I made a rectangular prism out of 60 cubes.  &#10;&#10;How many layers high could it be?&#10;How many cubes would each layer have? &#10;&#10;There is a black and white rectangular prism underneath with 3 question marks labelling the height, width and depth."/>
                    <pic:cNvPicPr/>
                  </pic:nvPicPr>
                  <pic:blipFill>
                    <a:blip r:embed="rId95"/>
                    <a:stretch>
                      <a:fillRect/>
                    </a:stretch>
                  </pic:blipFill>
                  <pic:spPr>
                    <a:xfrm>
                      <a:off x="0" y="0"/>
                      <a:ext cx="6687483" cy="4629796"/>
                    </a:xfrm>
                    <a:prstGeom prst="rect">
                      <a:avLst/>
                    </a:prstGeom>
                  </pic:spPr>
                </pic:pic>
              </a:graphicData>
            </a:graphic>
          </wp:inline>
        </w:drawing>
      </w:r>
    </w:p>
    <w:p w14:paraId="63025DF2" w14:textId="05886386" w:rsidR="009164CD" w:rsidRDefault="009B3D9B" w:rsidP="009B3D9B">
      <w:pPr>
        <w:suppressAutoHyphens w:val="0"/>
        <w:spacing w:before="0" w:after="160" w:line="259" w:lineRule="auto"/>
      </w:pPr>
      <w:r>
        <w:br w:type="page"/>
      </w:r>
    </w:p>
    <w:p w14:paraId="481C8C80" w14:textId="21BC049E" w:rsidR="008E546D" w:rsidRDefault="008E546D" w:rsidP="00CF1DD3">
      <w:pPr>
        <w:pStyle w:val="Heading1"/>
      </w:pPr>
      <w:bookmarkStart w:id="102" w:name="_Toc170315643"/>
      <w:r>
        <w:lastRenderedPageBreak/>
        <w:t>Syllabus outcomes and content</w:t>
      </w:r>
      <w:bookmarkEnd w:id="102"/>
    </w:p>
    <w:p w14:paraId="58DF2D80" w14:textId="5E97AF32" w:rsidR="008E546D" w:rsidRDefault="008E546D" w:rsidP="008E546D">
      <w:r>
        <w:t xml:space="preserve">The table below outlines the </w:t>
      </w:r>
      <w:hyperlink r:id="rId96" w:history="1">
        <w:r w:rsidRPr="008E546D">
          <w:rPr>
            <w:rStyle w:val="Hyperlink"/>
          </w:rPr>
          <w:t>syllabus outcomes</w:t>
        </w:r>
      </w:hyperlink>
      <w:r>
        <w:t xml:space="preserve"> and range of relevant syllabus content covered in this unit. Content is linked to </w:t>
      </w:r>
      <w:hyperlink r:id="rId97" w:history="1">
        <w:r w:rsidRPr="008E546D">
          <w:rPr>
            <w:rStyle w:val="Hyperlink"/>
          </w:rPr>
          <w:t>National Numeracy Learning Progression</w:t>
        </w:r>
      </w:hyperlink>
      <w:r>
        <w:t xml:space="preserve"> </w:t>
      </w:r>
      <w:r w:rsidR="005965B9">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889"/>
        <w:gridCol w:w="598"/>
        <w:gridCol w:w="598"/>
        <w:gridCol w:w="598"/>
        <w:gridCol w:w="598"/>
        <w:gridCol w:w="598"/>
        <w:gridCol w:w="598"/>
        <w:gridCol w:w="598"/>
        <w:gridCol w:w="598"/>
      </w:tblGrid>
      <w:tr w:rsidR="00615CCD" w14:paraId="4E6C7E4E" w14:textId="77777777" w:rsidTr="00615CCD">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Default="00021D4E" w:rsidP="008E546D">
            <w:r w:rsidRPr="00021D4E">
              <w:t>Outcomes and content</w:t>
            </w:r>
          </w:p>
        </w:tc>
        <w:tc>
          <w:tcPr>
            <w:tcW w:w="598" w:type="dxa"/>
            <w:tcBorders>
              <w:bottom w:val="single" w:sz="2" w:space="0" w:color="auto"/>
            </w:tcBorders>
          </w:tcPr>
          <w:p w14:paraId="7C13A3C0" w14:textId="0D16B9F6" w:rsidR="00021D4E" w:rsidRDefault="00021D4E" w:rsidP="008E546D">
            <w:r>
              <w:t>1</w:t>
            </w:r>
          </w:p>
        </w:tc>
        <w:tc>
          <w:tcPr>
            <w:tcW w:w="598" w:type="dxa"/>
            <w:tcBorders>
              <w:bottom w:val="single" w:sz="2" w:space="0" w:color="auto"/>
            </w:tcBorders>
          </w:tcPr>
          <w:p w14:paraId="187E0233" w14:textId="3BE8D1FB" w:rsidR="00021D4E" w:rsidRDefault="00021D4E" w:rsidP="008E546D">
            <w:r>
              <w:t>2</w:t>
            </w:r>
          </w:p>
        </w:tc>
        <w:tc>
          <w:tcPr>
            <w:tcW w:w="598" w:type="dxa"/>
            <w:tcBorders>
              <w:bottom w:val="single" w:sz="2" w:space="0" w:color="auto"/>
            </w:tcBorders>
          </w:tcPr>
          <w:p w14:paraId="35272556" w14:textId="6DCC6C30" w:rsidR="00021D4E" w:rsidRDefault="00021D4E" w:rsidP="008E546D">
            <w:r>
              <w:t>3</w:t>
            </w:r>
          </w:p>
        </w:tc>
        <w:tc>
          <w:tcPr>
            <w:tcW w:w="598" w:type="dxa"/>
            <w:tcBorders>
              <w:bottom w:val="single" w:sz="2" w:space="0" w:color="auto"/>
            </w:tcBorders>
          </w:tcPr>
          <w:p w14:paraId="39D020AB" w14:textId="565F5DC1" w:rsidR="00021D4E" w:rsidRDefault="00021D4E" w:rsidP="008E546D">
            <w:r>
              <w:t>4</w:t>
            </w:r>
          </w:p>
        </w:tc>
        <w:tc>
          <w:tcPr>
            <w:tcW w:w="598" w:type="dxa"/>
            <w:tcBorders>
              <w:bottom w:val="single" w:sz="2" w:space="0" w:color="auto"/>
            </w:tcBorders>
          </w:tcPr>
          <w:p w14:paraId="00822474" w14:textId="239C99BE" w:rsidR="00021D4E" w:rsidRDefault="00021D4E" w:rsidP="008E546D">
            <w:r>
              <w:t>5</w:t>
            </w:r>
          </w:p>
        </w:tc>
        <w:tc>
          <w:tcPr>
            <w:tcW w:w="598" w:type="dxa"/>
            <w:tcBorders>
              <w:bottom w:val="single" w:sz="2" w:space="0" w:color="auto"/>
            </w:tcBorders>
          </w:tcPr>
          <w:p w14:paraId="1BBD31F0" w14:textId="49C2E5B0" w:rsidR="00021D4E" w:rsidRDefault="00021D4E" w:rsidP="008E546D">
            <w:r>
              <w:t>6</w:t>
            </w:r>
          </w:p>
        </w:tc>
        <w:tc>
          <w:tcPr>
            <w:tcW w:w="598" w:type="dxa"/>
            <w:tcBorders>
              <w:bottom w:val="single" w:sz="2" w:space="0" w:color="auto"/>
            </w:tcBorders>
          </w:tcPr>
          <w:p w14:paraId="443175B7" w14:textId="54F27EB5" w:rsidR="00021D4E" w:rsidRDefault="00021D4E" w:rsidP="008E546D">
            <w:r>
              <w:t>7</w:t>
            </w:r>
          </w:p>
        </w:tc>
        <w:tc>
          <w:tcPr>
            <w:tcW w:w="598" w:type="dxa"/>
            <w:tcBorders>
              <w:bottom w:val="single" w:sz="2" w:space="0" w:color="auto"/>
            </w:tcBorders>
          </w:tcPr>
          <w:p w14:paraId="387DD54B" w14:textId="75F3C390" w:rsidR="00021D4E" w:rsidRDefault="00021D4E" w:rsidP="008E546D">
            <w:r>
              <w:t>8</w:t>
            </w:r>
          </w:p>
        </w:tc>
      </w:tr>
      <w:tr w:rsidR="00615CCD" w14:paraId="39D3495F" w14:textId="77777777" w:rsidTr="00615CCD">
        <w:tc>
          <w:tcPr>
            <w:tcW w:w="9776" w:type="dxa"/>
            <w:tcBorders>
              <w:right w:val="nil"/>
            </w:tcBorders>
            <w:shd w:val="clear" w:color="auto" w:fill="E7E6E6" w:themeFill="background2"/>
          </w:tcPr>
          <w:p w14:paraId="566BAE00" w14:textId="6924AE69" w:rsidR="00021D4E" w:rsidRDefault="14C8AFA9" w:rsidP="00021D4E">
            <w:r w:rsidRPr="783C71D9">
              <w:rPr>
                <w:rStyle w:val="Strong"/>
              </w:rPr>
              <w:t>Representing numbers using place value B</w:t>
            </w:r>
            <w:r w:rsidR="55838BB7">
              <w:t xml:space="preserve">: </w:t>
            </w:r>
            <w:r w:rsidR="5CCF144C">
              <w:t>Decimals: Make connections between fractions and decimal notation</w:t>
            </w:r>
          </w:p>
          <w:p w14:paraId="33364AEE" w14:textId="7F2E629E" w:rsidR="00021D4E" w:rsidRPr="00021D4E" w:rsidRDefault="55838BB7" w:rsidP="00021D4E">
            <w:pPr>
              <w:rPr>
                <w:rStyle w:val="Strong"/>
              </w:rPr>
            </w:pPr>
            <w:r w:rsidRPr="783C71D9">
              <w:rPr>
                <w:rStyle w:val="Strong"/>
              </w:rPr>
              <w:t xml:space="preserve">[MAO-WM-01, </w:t>
            </w:r>
            <w:r w:rsidR="4E975A4E" w:rsidRPr="783C71D9">
              <w:rPr>
                <w:rStyle w:val="Strong"/>
              </w:rPr>
              <w:t>MA2-RN-02</w:t>
            </w:r>
            <w:r w:rsidRPr="783C71D9">
              <w:rPr>
                <w:rStyle w:val="Strong"/>
              </w:rPr>
              <w:t>]</w:t>
            </w:r>
          </w:p>
        </w:tc>
        <w:tc>
          <w:tcPr>
            <w:tcW w:w="598" w:type="dxa"/>
            <w:tcBorders>
              <w:top w:val="single" w:sz="2" w:space="0" w:color="auto"/>
              <w:left w:val="nil"/>
              <w:right w:val="nil"/>
            </w:tcBorders>
            <w:shd w:val="clear" w:color="auto" w:fill="E7E6E6" w:themeFill="background2"/>
          </w:tcPr>
          <w:p w14:paraId="44E56913" w14:textId="77777777" w:rsidR="00021D4E" w:rsidRDefault="00021D4E" w:rsidP="008E546D"/>
        </w:tc>
        <w:tc>
          <w:tcPr>
            <w:tcW w:w="598" w:type="dxa"/>
            <w:tcBorders>
              <w:top w:val="single" w:sz="2" w:space="0" w:color="auto"/>
              <w:left w:val="nil"/>
              <w:right w:val="nil"/>
            </w:tcBorders>
            <w:shd w:val="clear" w:color="auto" w:fill="E7E6E6" w:themeFill="background2"/>
          </w:tcPr>
          <w:p w14:paraId="2FFCC4DC" w14:textId="77777777" w:rsidR="00021D4E" w:rsidRDefault="00021D4E" w:rsidP="008E546D"/>
        </w:tc>
        <w:tc>
          <w:tcPr>
            <w:tcW w:w="598" w:type="dxa"/>
            <w:tcBorders>
              <w:top w:val="single" w:sz="2" w:space="0" w:color="auto"/>
              <w:left w:val="nil"/>
              <w:right w:val="nil"/>
            </w:tcBorders>
            <w:shd w:val="clear" w:color="auto" w:fill="E7E6E6" w:themeFill="background2"/>
          </w:tcPr>
          <w:p w14:paraId="0F19064A" w14:textId="77777777" w:rsidR="00021D4E" w:rsidRDefault="00021D4E" w:rsidP="008E546D"/>
        </w:tc>
        <w:tc>
          <w:tcPr>
            <w:tcW w:w="598" w:type="dxa"/>
            <w:tcBorders>
              <w:top w:val="single" w:sz="2" w:space="0" w:color="auto"/>
              <w:left w:val="nil"/>
              <w:right w:val="nil"/>
            </w:tcBorders>
            <w:shd w:val="clear" w:color="auto" w:fill="E7E6E6" w:themeFill="background2"/>
          </w:tcPr>
          <w:p w14:paraId="4E12FA9B" w14:textId="77777777" w:rsidR="00021D4E" w:rsidRDefault="00021D4E" w:rsidP="008E546D"/>
        </w:tc>
        <w:tc>
          <w:tcPr>
            <w:tcW w:w="598" w:type="dxa"/>
            <w:tcBorders>
              <w:top w:val="single" w:sz="2" w:space="0" w:color="auto"/>
              <w:left w:val="nil"/>
              <w:right w:val="nil"/>
            </w:tcBorders>
            <w:shd w:val="clear" w:color="auto" w:fill="E7E6E6" w:themeFill="background2"/>
          </w:tcPr>
          <w:p w14:paraId="4924EF37" w14:textId="77777777" w:rsidR="00021D4E" w:rsidRDefault="00021D4E" w:rsidP="008E546D"/>
        </w:tc>
        <w:tc>
          <w:tcPr>
            <w:tcW w:w="598" w:type="dxa"/>
            <w:tcBorders>
              <w:top w:val="single" w:sz="2" w:space="0" w:color="auto"/>
              <w:left w:val="nil"/>
              <w:right w:val="nil"/>
            </w:tcBorders>
            <w:shd w:val="clear" w:color="auto" w:fill="E7E6E6" w:themeFill="background2"/>
          </w:tcPr>
          <w:p w14:paraId="28F9E1D4" w14:textId="77777777" w:rsidR="00021D4E" w:rsidRDefault="00021D4E" w:rsidP="008E546D"/>
        </w:tc>
        <w:tc>
          <w:tcPr>
            <w:tcW w:w="598" w:type="dxa"/>
            <w:tcBorders>
              <w:top w:val="single" w:sz="2" w:space="0" w:color="auto"/>
              <w:left w:val="nil"/>
              <w:right w:val="nil"/>
            </w:tcBorders>
            <w:shd w:val="clear" w:color="auto" w:fill="E7E6E6" w:themeFill="background2"/>
          </w:tcPr>
          <w:p w14:paraId="15595B7C" w14:textId="77777777" w:rsidR="00021D4E" w:rsidRDefault="00021D4E" w:rsidP="008E546D"/>
        </w:tc>
        <w:tc>
          <w:tcPr>
            <w:tcW w:w="598" w:type="dxa"/>
            <w:tcBorders>
              <w:top w:val="single" w:sz="2" w:space="0" w:color="auto"/>
              <w:left w:val="nil"/>
            </w:tcBorders>
            <w:shd w:val="clear" w:color="auto" w:fill="E7E6E6" w:themeFill="background2"/>
          </w:tcPr>
          <w:p w14:paraId="201752E1" w14:textId="77777777" w:rsidR="00021D4E" w:rsidRDefault="00021D4E" w:rsidP="008E546D"/>
        </w:tc>
      </w:tr>
      <w:tr w:rsidR="00020FE1" w14:paraId="408333E5" w14:textId="77777777" w:rsidTr="009B3D9B">
        <w:tc>
          <w:tcPr>
            <w:tcW w:w="9776" w:type="dxa"/>
          </w:tcPr>
          <w:p w14:paraId="79B28DDC" w14:textId="7C903F27" w:rsidR="00021D4E" w:rsidRPr="009B3D9B" w:rsidRDefault="03302B36" w:rsidP="009B3D9B">
            <w:pPr>
              <w:pStyle w:val="ListBullet"/>
            </w:pPr>
            <w:r w:rsidRPr="009B3D9B">
              <w:t>Compare and order decimals of up to 2 decimal places</w:t>
            </w:r>
          </w:p>
        </w:tc>
        <w:tc>
          <w:tcPr>
            <w:tcW w:w="598" w:type="dxa"/>
          </w:tcPr>
          <w:p w14:paraId="51F934A5" w14:textId="77777777" w:rsidR="00021D4E" w:rsidRDefault="00021D4E" w:rsidP="008E546D"/>
        </w:tc>
        <w:tc>
          <w:tcPr>
            <w:tcW w:w="598" w:type="dxa"/>
          </w:tcPr>
          <w:p w14:paraId="6065845E" w14:textId="77777777" w:rsidR="00021D4E" w:rsidRDefault="00021D4E" w:rsidP="008E546D"/>
        </w:tc>
        <w:tc>
          <w:tcPr>
            <w:tcW w:w="598" w:type="dxa"/>
          </w:tcPr>
          <w:p w14:paraId="3193EF9A" w14:textId="77777777" w:rsidR="00021D4E" w:rsidRDefault="00021D4E" w:rsidP="008E546D"/>
        </w:tc>
        <w:tc>
          <w:tcPr>
            <w:tcW w:w="598" w:type="dxa"/>
          </w:tcPr>
          <w:p w14:paraId="135BBE8A" w14:textId="77777777" w:rsidR="00021D4E" w:rsidRDefault="00021D4E" w:rsidP="008E546D"/>
        </w:tc>
        <w:tc>
          <w:tcPr>
            <w:tcW w:w="598" w:type="dxa"/>
          </w:tcPr>
          <w:p w14:paraId="41A97492" w14:textId="77777777" w:rsidR="00021D4E" w:rsidRDefault="00021D4E" w:rsidP="008E546D"/>
        </w:tc>
        <w:tc>
          <w:tcPr>
            <w:tcW w:w="598" w:type="dxa"/>
          </w:tcPr>
          <w:p w14:paraId="1CE9E6F9" w14:textId="784D5F5D" w:rsidR="00021D4E" w:rsidRDefault="43319C1C" w:rsidP="008E546D">
            <w:r>
              <w:t>x</w:t>
            </w:r>
          </w:p>
        </w:tc>
        <w:tc>
          <w:tcPr>
            <w:tcW w:w="598" w:type="dxa"/>
          </w:tcPr>
          <w:p w14:paraId="544EA171" w14:textId="77777777" w:rsidR="00021D4E" w:rsidRDefault="00021D4E" w:rsidP="008E546D"/>
        </w:tc>
        <w:tc>
          <w:tcPr>
            <w:tcW w:w="598" w:type="dxa"/>
          </w:tcPr>
          <w:p w14:paraId="679454B9" w14:textId="77777777" w:rsidR="00021D4E" w:rsidRDefault="00021D4E" w:rsidP="008E546D"/>
        </w:tc>
      </w:tr>
      <w:tr w:rsidR="008306BC" w14:paraId="7F3F5E44" w14:textId="77777777" w:rsidTr="00615CCD">
        <w:tc>
          <w:tcPr>
            <w:tcW w:w="9776" w:type="dxa"/>
          </w:tcPr>
          <w:p w14:paraId="046AA73F" w14:textId="1F4A871A" w:rsidR="00021D4E" w:rsidRPr="009B3D9B" w:rsidRDefault="221A66D1" w:rsidP="009B3D9B">
            <w:pPr>
              <w:pStyle w:val="ListBullet"/>
            </w:pPr>
            <w:r w:rsidRPr="009B3D9B">
              <w:t>Make connections between fractions and decimal notation for key benchmark values (Reasons about relations)</w:t>
            </w:r>
          </w:p>
        </w:tc>
        <w:tc>
          <w:tcPr>
            <w:tcW w:w="598" w:type="dxa"/>
            <w:tcBorders>
              <w:bottom w:val="single" w:sz="2" w:space="0" w:color="auto"/>
            </w:tcBorders>
          </w:tcPr>
          <w:p w14:paraId="0A9EC134" w14:textId="77777777" w:rsidR="00021D4E" w:rsidRDefault="00021D4E" w:rsidP="008E546D"/>
        </w:tc>
        <w:tc>
          <w:tcPr>
            <w:tcW w:w="598" w:type="dxa"/>
            <w:tcBorders>
              <w:bottom w:val="single" w:sz="2" w:space="0" w:color="auto"/>
            </w:tcBorders>
          </w:tcPr>
          <w:p w14:paraId="0766ACE7" w14:textId="77777777" w:rsidR="00021D4E" w:rsidRDefault="00021D4E" w:rsidP="008E546D"/>
        </w:tc>
        <w:tc>
          <w:tcPr>
            <w:tcW w:w="598" w:type="dxa"/>
            <w:tcBorders>
              <w:bottom w:val="single" w:sz="2" w:space="0" w:color="auto"/>
            </w:tcBorders>
          </w:tcPr>
          <w:p w14:paraId="0903D890" w14:textId="77777777" w:rsidR="00021D4E" w:rsidRDefault="00021D4E" w:rsidP="008E546D"/>
        </w:tc>
        <w:tc>
          <w:tcPr>
            <w:tcW w:w="598" w:type="dxa"/>
            <w:tcBorders>
              <w:bottom w:val="single" w:sz="2" w:space="0" w:color="auto"/>
            </w:tcBorders>
          </w:tcPr>
          <w:p w14:paraId="7397BA17" w14:textId="77777777" w:rsidR="00021D4E" w:rsidRDefault="00021D4E" w:rsidP="008E546D"/>
        </w:tc>
        <w:tc>
          <w:tcPr>
            <w:tcW w:w="598" w:type="dxa"/>
            <w:tcBorders>
              <w:bottom w:val="single" w:sz="2" w:space="0" w:color="auto"/>
            </w:tcBorders>
          </w:tcPr>
          <w:p w14:paraId="1ECB03E3" w14:textId="752BEF36" w:rsidR="00021D4E" w:rsidRDefault="43319C1C" w:rsidP="008E546D">
            <w:r>
              <w:t>x</w:t>
            </w:r>
          </w:p>
        </w:tc>
        <w:tc>
          <w:tcPr>
            <w:tcW w:w="598" w:type="dxa"/>
            <w:tcBorders>
              <w:bottom w:val="single" w:sz="2" w:space="0" w:color="auto"/>
            </w:tcBorders>
          </w:tcPr>
          <w:p w14:paraId="6D60D4EF" w14:textId="77777777" w:rsidR="00021D4E" w:rsidRDefault="00021D4E" w:rsidP="008E546D"/>
        </w:tc>
        <w:tc>
          <w:tcPr>
            <w:tcW w:w="598" w:type="dxa"/>
            <w:tcBorders>
              <w:bottom w:val="single" w:sz="2" w:space="0" w:color="auto"/>
            </w:tcBorders>
          </w:tcPr>
          <w:p w14:paraId="36D5BAE1" w14:textId="1C59E547" w:rsidR="00021D4E" w:rsidRDefault="43319C1C" w:rsidP="008E546D">
            <w:r>
              <w:t>x</w:t>
            </w:r>
          </w:p>
        </w:tc>
        <w:tc>
          <w:tcPr>
            <w:tcW w:w="598" w:type="dxa"/>
            <w:tcBorders>
              <w:bottom w:val="single" w:sz="2" w:space="0" w:color="auto"/>
            </w:tcBorders>
          </w:tcPr>
          <w:p w14:paraId="406F0C80" w14:textId="77777777" w:rsidR="00021D4E" w:rsidRDefault="00021D4E" w:rsidP="008E546D"/>
        </w:tc>
      </w:tr>
      <w:tr w:rsidR="00615CCD" w14:paraId="2FAAA3B1" w14:textId="77777777" w:rsidTr="00615CCD">
        <w:tc>
          <w:tcPr>
            <w:tcW w:w="9776" w:type="dxa"/>
            <w:tcBorders>
              <w:right w:val="nil"/>
            </w:tcBorders>
            <w:shd w:val="clear" w:color="auto" w:fill="E7E6E6" w:themeFill="background2"/>
          </w:tcPr>
          <w:p w14:paraId="0F62A76D" w14:textId="14498CF2" w:rsidR="00021D4E" w:rsidRDefault="09D9F204" w:rsidP="00021D4E">
            <w:r w:rsidRPr="783C71D9">
              <w:rPr>
                <w:rStyle w:val="Strong"/>
              </w:rPr>
              <w:t>Multiplicative relations A</w:t>
            </w:r>
            <w:r w:rsidR="55838BB7">
              <w:t xml:space="preserve">: </w:t>
            </w:r>
            <w:r w:rsidR="756B3723">
              <w:t>Represent and solve problems involving multiplication fact families</w:t>
            </w:r>
          </w:p>
          <w:p w14:paraId="3D1059C1" w14:textId="6384C737" w:rsidR="00021D4E" w:rsidRPr="00021D4E" w:rsidRDefault="55838BB7" w:rsidP="00021D4E">
            <w:pPr>
              <w:rPr>
                <w:rStyle w:val="Strong"/>
              </w:rPr>
            </w:pPr>
            <w:r w:rsidRPr="783C71D9">
              <w:rPr>
                <w:rStyle w:val="Strong"/>
              </w:rPr>
              <w:t>[MAO-WM-01</w:t>
            </w:r>
            <w:r w:rsidR="5E2408BA" w:rsidRPr="783C71D9">
              <w:rPr>
                <w:rStyle w:val="Strong"/>
              </w:rPr>
              <w:t>, MA2-MR-01</w:t>
            </w:r>
            <w:r w:rsidRPr="783C71D9">
              <w:rPr>
                <w:rStyle w:val="Strong"/>
              </w:rPr>
              <w:t>]</w:t>
            </w:r>
          </w:p>
        </w:tc>
        <w:tc>
          <w:tcPr>
            <w:tcW w:w="598" w:type="dxa"/>
            <w:tcBorders>
              <w:top w:val="single" w:sz="2" w:space="0" w:color="auto"/>
              <w:left w:val="nil"/>
              <w:right w:val="nil"/>
            </w:tcBorders>
            <w:shd w:val="clear" w:color="auto" w:fill="E7E6E6" w:themeFill="background2"/>
          </w:tcPr>
          <w:p w14:paraId="37500F1D" w14:textId="77777777" w:rsidR="00021D4E" w:rsidRDefault="00021D4E" w:rsidP="008E546D"/>
        </w:tc>
        <w:tc>
          <w:tcPr>
            <w:tcW w:w="598" w:type="dxa"/>
            <w:tcBorders>
              <w:top w:val="single" w:sz="2" w:space="0" w:color="auto"/>
              <w:left w:val="nil"/>
              <w:right w:val="nil"/>
            </w:tcBorders>
            <w:shd w:val="clear" w:color="auto" w:fill="E7E6E6" w:themeFill="background2"/>
          </w:tcPr>
          <w:p w14:paraId="1560A8C0" w14:textId="77777777" w:rsidR="00021D4E" w:rsidRDefault="00021D4E" w:rsidP="008E546D"/>
        </w:tc>
        <w:tc>
          <w:tcPr>
            <w:tcW w:w="598" w:type="dxa"/>
            <w:tcBorders>
              <w:top w:val="single" w:sz="2" w:space="0" w:color="auto"/>
              <w:left w:val="nil"/>
              <w:right w:val="nil"/>
            </w:tcBorders>
            <w:shd w:val="clear" w:color="auto" w:fill="E7E6E6" w:themeFill="background2"/>
          </w:tcPr>
          <w:p w14:paraId="38367FBA" w14:textId="77777777" w:rsidR="00021D4E" w:rsidRDefault="00021D4E" w:rsidP="008E546D"/>
        </w:tc>
        <w:tc>
          <w:tcPr>
            <w:tcW w:w="598" w:type="dxa"/>
            <w:tcBorders>
              <w:top w:val="single" w:sz="2" w:space="0" w:color="auto"/>
              <w:left w:val="nil"/>
              <w:right w:val="nil"/>
            </w:tcBorders>
            <w:shd w:val="clear" w:color="auto" w:fill="E7E6E6" w:themeFill="background2"/>
          </w:tcPr>
          <w:p w14:paraId="1DCEE255" w14:textId="77777777" w:rsidR="00021D4E" w:rsidRDefault="00021D4E" w:rsidP="008E546D"/>
        </w:tc>
        <w:tc>
          <w:tcPr>
            <w:tcW w:w="598" w:type="dxa"/>
            <w:tcBorders>
              <w:top w:val="single" w:sz="2" w:space="0" w:color="auto"/>
              <w:left w:val="nil"/>
              <w:right w:val="nil"/>
            </w:tcBorders>
            <w:shd w:val="clear" w:color="auto" w:fill="E7E6E6" w:themeFill="background2"/>
          </w:tcPr>
          <w:p w14:paraId="24CD8F9A" w14:textId="77777777" w:rsidR="00021D4E" w:rsidRDefault="00021D4E" w:rsidP="008E546D"/>
        </w:tc>
        <w:tc>
          <w:tcPr>
            <w:tcW w:w="598" w:type="dxa"/>
            <w:tcBorders>
              <w:top w:val="single" w:sz="2" w:space="0" w:color="auto"/>
              <w:left w:val="nil"/>
              <w:right w:val="nil"/>
            </w:tcBorders>
            <w:shd w:val="clear" w:color="auto" w:fill="E7E6E6" w:themeFill="background2"/>
          </w:tcPr>
          <w:p w14:paraId="7D0ACDAD" w14:textId="77777777" w:rsidR="00021D4E" w:rsidRDefault="00021D4E" w:rsidP="008E546D"/>
        </w:tc>
        <w:tc>
          <w:tcPr>
            <w:tcW w:w="598" w:type="dxa"/>
            <w:tcBorders>
              <w:top w:val="single" w:sz="2" w:space="0" w:color="auto"/>
              <w:left w:val="nil"/>
              <w:right w:val="nil"/>
            </w:tcBorders>
            <w:shd w:val="clear" w:color="auto" w:fill="E7E6E6" w:themeFill="background2"/>
          </w:tcPr>
          <w:p w14:paraId="228151AC" w14:textId="77777777" w:rsidR="00021D4E" w:rsidRDefault="00021D4E" w:rsidP="008E546D"/>
        </w:tc>
        <w:tc>
          <w:tcPr>
            <w:tcW w:w="598" w:type="dxa"/>
            <w:tcBorders>
              <w:top w:val="single" w:sz="2" w:space="0" w:color="auto"/>
              <w:left w:val="nil"/>
            </w:tcBorders>
            <w:shd w:val="clear" w:color="auto" w:fill="E7E6E6" w:themeFill="background2"/>
          </w:tcPr>
          <w:p w14:paraId="5626F5A5" w14:textId="77777777" w:rsidR="00021D4E" w:rsidRDefault="00021D4E" w:rsidP="008E546D"/>
        </w:tc>
      </w:tr>
      <w:tr w:rsidR="00020FE1" w14:paraId="1C7E5918" w14:textId="77777777" w:rsidTr="00615CCD">
        <w:tc>
          <w:tcPr>
            <w:tcW w:w="9776" w:type="dxa"/>
          </w:tcPr>
          <w:p w14:paraId="40569498" w14:textId="160C56D7" w:rsidR="00021D4E" w:rsidRPr="009B3D9B" w:rsidRDefault="08CC8FD5" w:rsidP="009B3D9B">
            <w:pPr>
              <w:pStyle w:val="ListBullet"/>
            </w:pPr>
            <w:r w:rsidRPr="009B3D9B">
              <w:t>Describe multiplication problems using for each and times as many</w:t>
            </w:r>
          </w:p>
        </w:tc>
        <w:tc>
          <w:tcPr>
            <w:tcW w:w="598" w:type="dxa"/>
            <w:tcBorders>
              <w:bottom w:val="single" w:sz="2" w:space="0" w:color="auto"/>
            </w:tcBorders>
          </w:tcPr>
          <w:p w14:paraId="548F5625" w14:textId="77777777" w:rsidR="00021D4E" w:rsidRDefault="00021D4E" w:rsidP="008E546D"/>
        </w:tc>
        <w:tc>
          <w:tcPr>
            <w:tcW w:w="598" w:type="dxa"/>
            <w:tcBorders>
              <w:bottom w:val="single" w:sz="2" w:space="0" w:color="auto"/>
            </w:tcBorders>
          </w:tcPr>
          <w:p w14:paraId="19E8BBDC" w14:textId="77777777" w:rsidR="00021D4E" w:rsidRDefault="00021D4E" w:rsidP="008E546D"/>
        </w:tc>
        <w:tc>
          <w:tcPr>
            <w:tcW w:w="598" w:type="dxa"/>
            <w:tcBorders>
              <w:bottom w:val="single" w:sz="2" w:space="0" w:color="auto"/>
            </w:tcBorders>
          </w:tcPr>
          <w:p w14:paraId="107BA86A" w14:textId="77777777" w:rsidR="00021D4E" w:rsidRDefault="00021D4E" w:rsidP="008E546D"/>
        </w:tc>
        <w:tc>
          <w:tcPr>
            <w:tcW w:w="598" w:type="dxa"/>
            <w:tcBorders>
              <w:bottom w:val="single" w:sz="2" w:space="0" w:color="auto"/>
            </w:tcBorders>
          </w:tcPr>
          <w:p w14:paraId="72F8948A" w14:textId="77777777" w:rsidR="00021D4E" w:rsidRDefault="00021D4E" w:rsidP="008E546D"/>
        </w:tc>
        <w:tc>
          <w:tcPr>
            <w:tcW w:w="598" w:type="dxa"/>
            <w:tcBorders>
              <w:bottom w:val="single" w:sz="2" w:space="0" w:color="auto"/>
            </w:tcBorders>
          </w:tcPr>
          <w:p w14:paraId="45676E84" w14:textId="3FEDD550" w:rsidR="00021D4E" w:rsidRDefault="000B018A" w:rsidP="008E546D">
            <w:r>
              <w:t>x</w:t>
            </w:r>
          </w:p>
        </w:tc>
        <w:tc>
          <w:tcPr>
            <w:tcW w:w="598" w:type="dxa"/>
            <w:tcBorders>
              <w:bottom w:val="single" w:sz="2" w:space="0" w:color="auto"/>
            </w:tcBorders>
          </w:tcPr>
          <w:p w14:paraId="2C078583" w14:textId="77777777" w:rsidR="00021D4E" w:rsidRDefault="00021D4E" w:rsidP="008E546D"/>
        </w:tc>
        <w:tc>
          <w:tcPr>
            <w:tcW w:w="598" w:type="dxa"/>
            <w:tcBorders>
              <w:bottom w:val="single" w:sz="2" w:space="0" w:color="auto"/>
            </w:tcBorders>
          </w:tcPr>
          <w:p w14:paraId="3799B7F9" w14:textId="77777777" w:rsidR="00021D4E" w:rsidRDefault="00021D4E" w:rsidP="008E546D"/>
        </w:tc>
        <w:tc>
          <w:tcPr>
            <w:tcW w:w="598" w:type="dxa"/>
            <w:tcBorders>
              <w:bottom w:val="single" w:sz="2" w:space="0" w:color="auto"/>
            </w:tcBorders>
          </w:tcPr>
          <w:p w14:paraId="1F33ACF1" w14:textId="77777777" w:rsidR="00021D4E" w:rsidRDefault="00021D4E" w:rsidP="008E546D"/>
        </w:tc>
      </w:tr>
      <w:tr w:rsidR="00615CCD" w14:paraId="41BFAEA5" w14:textId="77777777" w:rsidTr="00615CCD">
        <w:tc>
          <w:tcPr>
            <w:tcW w:w="9889" w:type="dxa"/>
            <w:tcBorders>
              <w:right w:val="nil"/>
            </w:tcBorders>
            <w:shd w:val="clear" w:color="auto" w:fill="E7E6E6" w:themeFill="background2"/>
          </w:tcPr>
          <w:p w14:paraId="4790B0A5" w14:textId="5941CE16" w:rsidR="00346BD1" w:rsidRDefault="00346BD1" w:rsidP="008F56B6">
            <w:r w:rsidRPr="783C71D9">
              <w:rPr>
                <w:rStyle w:val="Strong"/>
              </w:rPr>
              <w:t>Multiplicative relations B</w:t>
            </w:r>
            <w:r>
              <w:t xml:space="preserve">: Use </w:t>
            </w:r>
            <w:r w:rsidR="002324EF">
              <w:t>known number facts and strategies</w:t>
            </w:r>
          </w:p>
          <w:p w14:paraId="14D5982A" w14:textId="77777777" w:rsidR="00346BD1" w:rsidRDefault="00346BD1" w:rsidP="008F56B6">
            <w:r w:rsidRPr="783C71D9">
              <w:rPr>
                <w:rStyle w:val="Strong"/>
              </w:rPr>
              <w:lastRenderedPageBreak/>
              <w:t>[MAO-WM-01, MA2-MR-01]</w:t>
            </w:r>
          </w:p>
        </w:tc>
        <w:tc>
          <w:tcPr>
            <w:tcW w:w="598" w:type="dxa"/>
            <w:tcBorders>
              <w:top w:val="single" w:sz="2" w:space="0" w:color="auto"/>
              <w:left w:val="nil"/>
              <w:right w:val="nil"/>
            </w:tcBorders>
            <w:shd w:val="clear" w:color="auto" w:fill="E7E6E6" w:themeFill="background2"/>
          </w:tcPr>
          <w:p w14:paraId="613B3E26" w14:textId="77777777" w:rsidR="00346BD1" w:rsidRDefault="00346BD1" w:rsidP="008F56B6"/>
        </w:tc>
        <w:tc>
          <w:tcPr>
            <w:tcW w:w="598" w:type="dxa"/>
            <w:tcBorders>
              <w:top w:val="single" w:sz="2" w:space="0" w:color="auto"/>
              <w:left w:val="nil"/>
              <w:right w:val="nil"/>
            </w:tcBorders>
            <w:shd w:val="clear" w:color="auto" w:fill="E7E6E6" w:themeFill="background2"/>
          </w:tcPr>
          <w:p w14:paraId="38CC2F2B" w14:textId="77777777" w:rsidR="00346BD1" w:rsidRDefault="00346BD1" w:rsidP="008F56B6"/>
        </w:tc>
        <w:tc>
          <w:tcPr>
            <w:tcW w:w="598" w:type="dxa"/>
            <w:tcBorders>
              <w:top w:val="single" w:sz="2" w:space="0" w:color="auto"/>
              <w:left w:val="nil"/>
              <w:right w:val="nil"/>
            </w:tcBorders>
            <w:shd w:val="clear" w:color="auto" w:fill="E7E6E6" w:themeFill="background2"/>
          </w:tcPr>
          <w:p w14:paraId="0C3A45AA" w14:textId="77777777" w:rsidR="00346BD1" w:rsidRDefault="00346BD1" w:rsidP="008F56B6"/>
        </w:tc>
        <w:tc>
          <w:tcPr>
            <w:tcW w:w="598" w:type="dxa"/>
            <w:tcBorders>
              <w:top w:val="single" w:sz="2" w:space="0" w:color="auto"/>
              <w:left w:val="nil"/>
              <w:right w:val="nil"/>
            </w:tcBorders>
            <w:shd w:val="clear" w:color="auto" w:fill="E7E6E6" w:themeFill="background2"/>
          </w:tcPr>
          <w:p w14:paraId="328F3159" w14:textId="77777777" w:rsidR="00346BD1" w:rsidRDefault="00346BD1" w:rsidP="008F56B6"/>
        </w:tc>
        <w:tc>
          <w:tcPr>
            <w:tcW w:w="598" w:type="dxa"/>
            <w:tcBorders>
              <w:top w:val="single" w:sz="2" w:space="0" w:color="auto"/>
              <w:left w:val="nil"/>
              <w:right w:val="nil"/>
            </w:tcBorders>
            <w:shd w:val="clear" w:color="auto" w:fill="E7E6E6" w:themeFill="background2"/>
          </w:tcPr>
          <w:p w14:paraId="3A64EBB7" w14:textId="77777777" w:rsidR="00346BD1" w:rsidRDefault="00346BD1" w:rsidP="008F56B6"/>
        </w:tc>
        <w:tc>
          <w:tcPr>
            <w:tcW w:w="598" w:type="dxa"/>
            <w:tcBorders>
              <w:top w:val="single" w:sz="2" w:space="0" w:color="auto"/>
              <w:left w:val="nil"/>
              <w:right w:val="nil"/>
            </w:tcBorders>
            <w:shd w:val="clear" w:color="auto" w:fill="E7E6E6" w:themeFill="background2"/>
          </w:tcPr>
          <w:p w14:paraId="4CB390CA" w14:textId="77777777" w:rsidR="00346BD1" w:rsidRDefault="00346BD1" w:rsidP="008F56B6"/>
        </w:tc>
        <w:tc>
          <w:tcPr>
            <w:tcW w:w="598" w:type="dxa"/>
            <w:tcBorders>
              <w:top w:val="single" w:sz="2" w:space="0" w:color="auto"/>
              <w:left w:val="nil"/>
              <w:right w:val="nil"/>
            </w:tcBorders>
            <w:shd w:val="clear" w:color="auto" w:fill="E7E6E6" w:themeFill="background2"/>
          </w:tcPr>
          <w:p w14:paraId="1FC66FE6" w14:textId="77777777" w:rsidR="00346BD1" w:rsidRDefault="00346BD1" w:rsidP="008F56B6"/>
        </w:tc>
        <w:tc>
          <w:tcPr>
            <w:tcW w:w="598" w:type="dxa"/>
            <w:tcBorders>
              <w:top w:val="single" w:sz="2" w:space="0" w:color="auto"/>
              <w:left w:val="nil"/>
            </w:tcBorders>
            <w:shd w:val="clear" w:color="auto" w:fill="E7E6E6" w:themeFill="background2"/>
          </w:tcPr>
          <w:p w14:paraId="1ABF8E38" w14:textId="77777777" w:rsidR="00346BD1" w:rsidRDefault="00346BD1" w:rsidP="008F56B6"/>
        </w:tc>
      </w:tr>
      <w:tr w:rsidR="00346BD1" w14:paraId="43397F57" w14:textId="77777777" w:rsidTr="00615CCD">
        <w:tc>
          <w:tcPr>
            <w:tcW w:w="9889" w:type="dxa"/>
          </w:tcPr>
          <w:p w14:paraId="719BC189" w14:textId="76667CAA" w:rsidR="00346BD1" w:rsidRPr="009B3D9B" w:rsidRDefault="00830E48" w:rsidP="009B3D9B">
            <w:pPr>
              <w:pStyle w:val="ListBullet"/>
            </w:pPr>
            <w:r w:rsidRPr="009B3D9B">
              <w:t>Apply the known strategy of doubling to connect multiples of 3 to 6 and 4 to 8 (Reasons about relations)</w:t>
            </w:r>
          </w:p>
        </w:tc>
        <w:tc>
          <w:tcPr>
            <w:tcW w:w="598" w:type="dxa"/>
            <w:tcBorders>
              <w:bottom w:val="single" w:sz="2" w:space="0" w:color="auto"/>
            </w:tcBorders>
          </w:tcPr>
          <w:p w14:paraId="7F5C9D8D" w14:textId="56F1B82F" w:rsidR="00346BD1" w:rsidRDefault="00346BD1" w:rsidP="008F56B6"/>
        </w:tc>
        <w:tc>
          <w:tcPr>
            <w:tcW w:w="598" w:type="dxa"/>
            <w:tcBorders>
              <w:bottom w:val="single" w:sz="2" w:space="0" w:color="auto"/>
            </w:tcBorders>
          </w:tcPr>
          <w:p w14:paraId="1F1522EF" w14:textId="3A69F7B7" w:rsidR="00346BD1" w:rsidRDefault="000F2DD7" w:rsidP="008F56B6">
            <w:r>
              <w:t>x</w:t>
            </w:r>
          </w:p>
        </w:tc>
        <w:tc>
          <w:tcPr>
            <w:tcW w:w="598" w:type="dxa"/>
            <w:tcBorders>
              <w:bottom w:val="single" w:sz="2" w:space="0" w:color="auto"/>
            </w:tcBorders>
          </w:tcPr>
          <w:p w14:paraId="08E9F648" w14:textId="54C984FC" w:rsidR="00346BD1" w:rsidRDefault="00346BD1" w:rsidP="008F56B6"/>
        </w:tc>
        <w:tc>
          <w:tcPr>
            <w:tcW w:w="598" w:type="dxa"/>
            <w:tcBorders>
              <w:bottom w:val="single" w:sz="2" w:space="0" w:color="auto"/>
            </w:tcBorders>
          </w:tcPr>
          <w:p w14:paraId="1299D843" w14:textId="77777777" w:rsidR="00346BD1" w:rsidRDefault="00346BD1" w:rsidP="008F56B6"/>
        </w:tc>
        <w:tc>
          <w:tcPr>
            <w:tcW w:w="598" w:type="dxa"/>
            <w:tcBorders>
              <w:bottom w:val="single" w:sz="2" w:space="0" w:color="auto"/>
            </w:tcBorders>
          </w:tcPr>
          <w:p w14:paraId="330A4D58" w14:textId="77777777" w:rsidR="00346BD1" w:rsidRDefault="00346BD1" w:rsidP="008F56B6"/>
        </w:tc>
        <w:tc>
          <w:tcPr>
            <w:tcW w:w="598" w:type="dxa"/>
            <w:tcBorders>
              <w:bottom w:val="single" w:sz="2" w:space="0" w:color="auto"/>
            </w:tcBorders>
          </w:tcPr>
          <w:p w14:paraId="2D45FBFE" w14:textId="77777777" w:rsidR="00346BD1" w:rsidRDefault="00346BD1" w:rsidP="008F56B6"/>
        </w:tc>
        <w:tc>
          <w:tcPr>
            <w:tcW w:w="598" w:type="dxa"/>
            <w:tcBorders>
              <w:bottom w:val="single" w:sz="2" w:space="0" w:color="auto"/>
            </w:tcBorders>
          </w:tcPr>
          <w:p w14:paraId="70E0FCA3" w14:textId="77777777" w:rsidR="00346BD1" w:rsidRDefault="00346BD1" w:rsidP="008F56B6"/>
        </w:tc>
        <w:tc>
          <w:tcPr>
            <w:tcW w:w="598" w:type="dxa"/>
            <w:tcBorders>
              <w:bottom w:val="single" w:sz="2" w:space="0" w:color="auto"/>
            </w:tcBorders>
          </w:tcPr>
          <w:p w14:paraId="0248F05B" w14:textId="77777777" w:rsidR="00346BD1" w:rsidRDefault="00346BD1" w:rsidP="008F56B6"/>
        </w:tc>
      </w:tr>
      <w:tr w:rsidR="00615CCD" w14:paraId="2A0682A6" w14:textId="77777777" w:rsidTr="00615CCD">
        <w:tc>
          <w:tcPr>
            <w:tcW w:w="9776" w:type="dxa"/>
            <w:tcBorders>
              <w:right w:val="nil"/>
            </w:tcBorders>
            <w:shd w:val="clear" w:color="auto" w:fill="E7E6E6" w:themeFill="background2"/>
          </w:tcPr>
          <w:p w14:paraId="4D490165" w14:textId="0C7B9CC8" w:rsidR="00021D4E" w:rsidRDefault="731211CF" w:rsidP="00021D4E">
            <w:r w:rsidRPr="783C71D9">
              <w:rPr>
                <w:rStyle w:val="Strong"/>
              </w:rPr>
              <w:t>Multiplicative relations B</w:t>
            </w:r>
            <w:r w:rsidR="55838BB7">
              <w:t xml:space="preserve">: </w:t>
            </w:r>
            <w:r w:rsidR="461B89C2">
              <w:t>Use the structure of the area model to represent multiplication and division</w:t>
            </w:r>
          </w:p>
          <w:p w14:paraId="5A913AA8" w14:textId="7A5E02F7" w:rsidR="00021D4E" w:rsidRDefault="55838BB7" w:rsidP="00021D4E">
            <w:r w:rsidRPr="783C71D9">
              <w:rPr>
                <w:rStyle w:val="Strong"/>
              </w:rPr>
              <w:t>[MAO-WM-01</w:t>
            </w:r>
            <w:r w:rsidR="2085CB59" w:rsidRPr="783C71D9">
              <w:rPr>
                <w:rStyle w:val="Strong"/>
              </w:rPr>
              <w:t>, MA2-MR-01</w:t>
            </w:r>
            <w:r w:rsidRPr="783C71D9">
              <w:rPr>
                <w:rStyle w:val="Strong"/>
              </w:rPr>
              <w:t>]</w:t>
            </w:r>
          </w:p>
        </w:tc>
        <w:tc>
          <w:tcPr>
            <w:tcW w:w="598" w:type="dxa"/>
            <w:tcBorders>
              <w:top w:val="single" w:sz="2" w:space="0" w:color="auto"/>
              <w:left w:val="nil"/>
              <w:right w:val="nil"/>
            </w:tcBorders>
            <w:shd w:val="clear" w:color="auto" w:fill="E7E6E6" w:themeFill="background2"/>
          </w:tcPr>
          <w:p w14:paraId="108413EE" w14:textId="77777777" w:rsidR="00021D4E" w:rsidRDefault="00021D4E" w:rsidP="008E546D"/>
        </w:tc>
        <w:tc>
          <w:tcPr>
            <w:tcW w:w="598" w:type="dxa"/>
            <w:tcBorders>
              <w:top w:val="single" w:sz="2" w:space="0" w:color="auto"/>
              <w:left w:val="nil"/>
              <w:right w:val="nil"/>
            </w:tcBorders>
            <w:shd w:val="clear" w:color="auto" w:fill="E7E6E6" w:themeFill="background2"/>
          </w:tcPr>
          <w:p w14:paraId="35FD3D38" w14:textId="77777777" w:rsidR="00021D4E" w:rsidRDefault="00021D4E" w:rsidP="008E546D"/>
        </w:tc>
        <w:tc>
          <w:tcPr>
            <w:tcW w:w="598" w:type="dxa"/>
            <w:tcBorders>
              <w:top w:val="single" w:sz="2" w:space="0" w:color="auto"/>
              <w:left w:val="nil"/>
              <w:right w:val="nil"/>
            </w:tcBorders>
            <w:shd w:val="clear" w:color="auto" w:fill="E7E6E6" w:themeFill="background2"/>
          </w:tcPr>
          <w:p w14:paraId="4F226A2E" w14:textId="77777777" w:rsidR="00021D4E" w:rsidRDefault="00021D4E" w:rsidP="008E546D"/>
        </w:tc>
        <w:tc>
          <w:tcPr>
            <w:tcW w:w="598" w:type="dxa"/>
            <w:tcBorders>
              <w:top w:val="single" w:sz="2" w:space="0" w:color="auto"/>
              <w:left w:val="nil"/>
              <w:right w:val="nil"/>
            </w:tcBorders>
            <w:shd w:val="clear" w:color="auto" w:fill="E7E6E6" w:themeFill="background2"/>
          </w:tcPr>
          <w:p w14:paraId="76504292" w14:textId="77777777" w:rsidR="00021D4E" w:rsidRDefault="00021D4E" w:rsidP="008E546D"/>
        </w:tc>
        <w:tc>
          <w:tcPr>
            <w:tcW w:w="598" w:type="dxa"/>
            <w:tcBorders>
              <w:top w:val="single" w:sz="2" w:space="0" w:color="auto"/>
              <w:left w:val="nil"/>
              <w:right w:val="nil"/>
            </w:tcBorders>
            <w:shd w:val="clear" w:color="auto" w:fill="E7E6E6" w:themeFill="background2"/>
          </w:tcPr>
          <w:p w14:paraId="0016CF68" w14:textId="77777777" w:rsidR="00021D4E" w:rsidRDefault="00021D4E" w:rsidP="008E546D"/>
        </w:tc>
        <w:tc>
          <w:tcPr>
            <w:tcW w:w="598" w:type="dxa"/>
            <w:tcBorders>
              <w:top w:val="single" w:sz="2" w:space="0" w:color="auto"/>
              <w:left w:val="nil"/>
              <w:right w:val="nil"/>
            </w:tcBorders>
            <w:shd w:val="clear" w:color="auto" w:fill="E7E6E6" w:themeFill="background2"/>
          </w:tcPr>
          <w:p w14:paraId="061F7FB5" w14:textId="77777777" w:rsidR="00021D4E" w:rsidRDefault="00021D4E" w:rsidP="008E546D"/>
        </w:tc>
        <w:tc>
          <w:tcPr>
            <w:tcW w:w="598" w:type="dxa"/>
            <w:tcBorders>
              <w:top w:val="single" w:sz="2" w:space="0" w:color="auto"/>
              <w:left w:val="nil"/>
              <w:right w:val="nil"/>
            </w:tcBorders>
            <w:shd w:val="clear" w:color="auto" w:fill="E7E6E6" w:themeFill="background2"/>
          </w:tcPr>
          <w:p w14:paraId="0172FBB4" w14:textId="77777777" w:rsidR="00021D4E" w:rsidRDefault="00021D4E" w:rsidP="008E546D"/>
        </w:tc>
        <w:tc>
          <w:tcPr>
            <w:tcW w:w="598" w:type="dxa"/>
            <w:tcBorders>
              <w:top w:val="single" w:sz="2" w:space="0" w:color="auto"/>
              <w:left w:val="nil"/>
            </w:tcBorders>
            <w:shd w:val="clear" w:color="auto" w:fill="E7E6E6" w:themeFill="background2"/>
          </w:tcPr>
          <w:p w14:paraId="332EEB52" w14:textId="77777777" w:rsidR="00021D4E" w:rsidRDefault="00021D4E" w:rsidP="008E546D"/>
        </w:tc>
      </w:tr>
      <w:tr w:rsidR="00020FE1" w14:paraId="2704EF77" w14:textId="77777777" w:rsidTr="00615CCD">
        <w:tc>
          <w:tcPr>
            <w:tcW w:w="9776" w:type="dxa"/>
          </w:tcPr>
          <w:p w14:paraId="77DF99EE" w14:textId="48541462" w:rsidR="00021D4E" w:rsidRPr="009B3D9B" w:rsidRDefault="0129F505" w:rsidP="009B3D9B">
            <w:pPr>
              <w:pStyle w:val="ListBullet"/>
            </w:pPr>
            <w:r w:rsidRPr="009B3D9B">
              <w:t>Create and represent multiplicative structure, moving from arrays to partially covered area models</w:t>
            </w:r>
          </w:p>
        </w:tc>
        <w:tc>
          <w:tcPr>
            <w:tcW w:w="598" w:type="dxa"/>
            <w:tcBorders>
              <w:bottom w:val="single" w:sz="2" w:space="0" w:color="auto"/>
            </w:tcBorders>
          </w:tcPr>
          <w:p w14:paraId="5821413C" w14:textId="662B5C63" w:rsidR="00021D4E" w:rsidRDefault="58CB1ACC" w:rsidP="008E546D">
            <w:r>
              <w:t>x</w:t>
            </w:r>
          </w:p>
        </w:tc>
        <w:tc>
          <w:tcPr>
            <w:tcW w:w="598" w:type="dxa"/>
            <w:tcBorders>
              <w:bottom w:val="single" w:sz="2" w:space="0" w:color="auto"/>
            </w:tcBorders>
          </w:tcPr>
          <w:p w14:paraId="0ED08BB8" w14:textId="2701C0A9" w:rsidR="00021D4E" w:rsidRDefault="58CB1ACC" w:rsidP="008E546D">
            <w:r>
              <w:t>x</w:t>
            </w:r>
          </w:p>
        </w:tc>
        <w:tc>
          <w:tcPr>
            <w:tcW w:w="598" w:type="dxa"/>
            <w:tcBorders>
              <w:bottom w:val="single" w:sz="2" w:space="0" w:color="auto"/>
            </w:tcBorders>
          </w:tcPr>
          <w:p w14:paraId="718CBB0D" w14:textId="33A0FDCE" w:rsidR="00021D4E" w:rsidRDefault="58CB1ACC" w:rsidP="008E546D">
            <w:r>
              <w:t>x</w:t>
            </w:r>
          </w:p>
        </w:tc>
        <w:tc>
          <w:tcPr>
            <w:tcW w:w="598" w:type="dxa"/>
            <w:tcBorders>
              <w:bottom w:val="single" w:sz="2" w:space="0" w:color="auto"/>
            </w:tcBorders>
          </w:tcPr>
          <w:p w14:paraId="3EF0DE2E" w14:textId="77777777" w:rsidR="00021D4E" w:rsidRDefault="00021D4E" w:rsidP="008E546D"/>
        </w:tc>
        <w:tc>
          <w:tcPr>
            <w:tcW w:w="598" w:type="dxa"/>
            <w:tcBorders>
              <w:bottom w:val="single" w:sz="2" w:space="0" w:color="auto"/>
            </w:tcBorders>
          </w:tcPr>
          <w:p w14:paraId="39885950" w14:textId="77777777" w:rsidR="00021D4E" w:rsidRDefault="00021D4E" w:rsidP="008E546D"/>
        </w:tc>
        <w:tc>
          <w:tcPr>
            <w:tcW w:w="598" w:type="dxa"/>
            <w:tcBorders>
              <w:bottom w:val="single" w:sz="2" w:space="0" w:color="auto"/>
            </w:tcBorders>
          </w:tcPr>
          <w:p w14:paraId="3ED71A4B" w14:textId="77777777" w:rsidR="00021D4E" w:rsidRDefault="00021D4E" w:rsidP="008E546D"/>
        </w:tc>
        <w:tc>
          <w:tcPr>
            <w:tcW w:w="598" w:type="dxa"/>
            <w:tcBorders>
              <w:bottom w:val="single" w:sz="2" w:space="0" w:color="auto"/>
            </w:tcBorders>
          </w:tcPr>
          <w:p w14:paraId="5D188CFB" w14:textId="77777777" w:rsidR="00021D4E" w:rsidRDefault="00021D4E" w:rsidP="008E546D"/>
        </w:tc>
        <w:tc>
          <w:tcPr>
            <w:tcW w:w="598" w:type="dxa"/>
            <w:tcBorders>
              <w:bottom w:val="single" w:sz="2" w:space="0" w:color="auto"/>
            </w:tcBorders>
          </w:tcPr>
          <w:p w14:paraId="11E55BF1" w14:textId="77777777" w:rsidR="00021D4E" w:rsidRDefault="00021D4E" w:rsidP="008E546D"/>
        </w:tc>
      </w:tr>
      <w:tr w:rsidR="00615CCD" w14:paraId="023081E8" w14:textId="77777777" w:rsidTr="00615CCD">
        <w:tc>
          <w:tcPr>
            <w:tcW w:w="9776" w:type="dxa"/>
            <w:tcBorders>
              <w:right w:val="nil"/>
            </w:tcBorders>
            <w:shd w:val="clear" w:color="auto" w:fill="E7E6E6" w:themeFill="background2"/>
          </w:tcPr>
          <w:p w14:paraId="6D63D7DA" w14:textId="6FCE543C" w:rsidR="00021D4E" w:rsidRDefault="7C360E2E" w:rsidP="783C71D9">
            <w:r w:rsidRPr="783C71D9">
              <w:rPr>
                <w:rStyle w:val="Strong"/>
              </w:rPr>
              <w:t>Multiplicative relations B</w:t>
            </w:r>
            <w:r w:rsidR="55838BB7">
              <w:t xml:space="preserve">: </w:t>
            </w:r>
            <w:r w:rsidR="46AEB637">
              <w:t>Use number properties to find related multiplication facts</w:t>
            </w:r>
          </w:p>
          <w:p w14:paraId="443CAC06" w14:textId="49D6DFC2" w:rsidR="00021D4E" w:rsidRDefault="55838BB7" w:rsidP="783C71D9">
            <w:r w:rsidRPr="783C71D9">
              <w:rPr>
                <w:rStyle w:val="Strong"/>
              </w:rPr>
              <w:t>[MAO-WM-01</w:t>
            </w:r>
            <w:r w:rsidR="4D065248" w:rsidRPr="783C71D9">
              <w:rPr>
                <w:rStyle w:val="Strong"/>
              </w:rPr>
              <w:t>, MA2-MR-01</w:t>
            </w:r>
            <w:r w:rsidRPr="783C71D9">
              <w:rPr>
                <w:rStyle w:val="Strong"/>
              </w:rPr>
              <w:t>]</w:t>
            </w:r>
          </w:p>
        </w:tc>
        <w:tc>
          <w:tcPr>
            <w:tcW w:w="598" w:type="dxa"/>
            <w:tcBorders>
              <w:top w:val="single" w:sz="2" w:space="0" w:color="auto"/>
              <w:left w:val="nil"/>
              <w:right w:val="nil"/>
            </w:tcBorders>
            <w:shd w:val="clear" w:color="auto" w:fill="E7E6E6" w:themeFill="background2"/>
          </w:tcPr>
          <w:p w14:paraId="66A033B3" w14:textId="77777777" w:rsidR="00021D4E" w:rsidRDefault="00021D4E" w:rsidP="008E546D"/>
        </w:tc>
        <w:tc>
          <w:tcPr>
            <w:tcW w:w="598" w:type="dxa"/>
            <w:tcBorders>
              <w:top w:val="single" w:sz="2" w:space="0" w:color="auto"/>
              <w:left w:val="nil"/>
              <w:right w:val="nil"/>
            </w:tcBorders>
            <w:shd w:val="clear" w:color="auto" w:fill="E7E6E6" w:themeFill="background2"/>
          </w:tcPr>
          <w:p w14:paraId="2AEC4BD8" w14:textId="77777777" w:rsidR="00021D4E" w:rsidRDefault="00021D4E" w:rsidP="008E546D"/>
        </w:tc>
        <w:tc>
          <w:tcPr>
            <w:tcW w:w="598" w:type="dxa"/>
            <w:tcBorders>
              <w:top w:val="single" w:sz="2" w:space="0" w:color="auto"/>
              <w:left w:val="nil"/>
              <w:right w:val="nil"/>
            </w:tcBorders>
            <w:shd w:val="clear" w:color="auto" w:fill="E7E6E6" w:themeFill="background2"/>
          </w:tcPr>
          <w:p w14:paraId="462673F0" w14:textId="77777777" w:rsidR="00021D4E" w:rsidRDefault="00021D4E" w:rsidP="008E546D"/>
        </w:tc>
        <w:tc>
          <w:tcPr>
            <w:tcW w:w="598" w:type="dxa"/>
            <w:tcBorders>
              <w:top w:val="single" w:sz="2" w:space="0" w:color="auto"/>
              <w:left w:val="nil"/>
              <w:right w:val="nil"/>
            </w:tcBorders>
            <w:shd w:val="clear" w:color="auto" w:fill="E7E6E6" w:themeFill="background2"/>
          </w:tcPr>
          <w:p w14:paraId="4C3A8931" w14:textId="77777777" w:rsidR="00021D4E" w:rsidRDefault="00021D4E" w:rsidP="008E546D"/>
        </w:tc>
        <w:tc>
          <w:tcPr>
            <w:tcW w:w="598" w:type="dxa"/>
            <w:tcBorders>
              <w:top w:val="single" w:sz="2" w:space="0" w:color="auto"/>
              <w:left w:val="nil"/>
              <w:right w:val="nil"/>
            </w:tcBorders>
            <w:shd w:val="clear" w:color="auto" w:fill="E7E6E6" w:themeFill="background2"/>
          </w:tcPr>
          <w:p w14:paraId="7CADEFD1" w14:textId="77777777" w:rsidR="00021D4E" w:rsidRDefault="00021D4E" w:rsidP="008E546D"/>
        </w:tc>
        <w:tc>
          <w:tcPr>
            <w:tcW w:w="598" w:type="dxa"/>
            <w:tcBorders>
              <w:top w:val="single" w:sz="2" w:space="0" w:color="auto"/>
              <w:left w:val="nil"/>
              <w:right w:val="nil"/>
            </w:tcBorders>
            <w:shd w:val="clear" w:color="auto" w:fill="E7E6E6" w:themeFill="background2"/>
          </w:tcPr>
          <w:p w14:paraId="37D62F05" w14:textId="77777777" w:rsidR="00021D4E" w:rsidRDefault="00021D4E" w:rsidP="008E546D"/>
        </w:tc>
        <w:tc>
          <w:tcPr>
            <w:tcW w:w="598" w:type="dxa"/>
            <w:tcBorders>
              <w:top w:val="single" w:sz="2" w:space="0" w:color="auto"/>
              <w:left w:val="nil"/>
              <w:right w:val="nil"/>
            </w:tcBorders>
            <w:shd w:val="clear" w:color="auto" w:fill="E7E6E6" w:themeFill="background2"/>
          </w:tcPr>
          <w:p w14:paraId="2ED6A3AA" w14:textId="77777777" w:rsidR="00021D4E" w:rsidRDefault="00021D4E" w:rsidP="008E546D"/>
        </w:tc>
        <w:tc>
          <w:tcPr>
            <w:tcW w:w="598" w:type="dxa"/>
            <w:tcBorders>
              <w:top w:val="single" w:sz="2" w:space="0" w:color="auto"/>
              <w:left w:val="nil"/>
            </w:tcBorders>
            <w:shd w:val="clear" w:color="auto" w:fill="E7E6E6" w:themeFill="background2"/>
          </w:tcPr>
          <w:p w14:paraId="7B518A38" w14:textId="77777777" w:rsidR="00021D4E" w:rsidRDefault="00021D4E" w:rsidP="008E546D"/>
        </w:tc>
      </w:tr>
      <w:tr w:rsidR="00020FE1" w14:paraId="7F61B8A0" w14:textId="77777777" w:rsidTr="009B3D9B">
        <w:tc>
          <w:tcPr>
            <w:tcW w:w="9776" w:type="dxa"/>
          </w:tcPr>
          <w:p w14:paraId="3E9E7130" w14:textId="148A20AD" w:rsidR="00021D4E" w:rsidRPr="009B3D9B" w:rsidRDefault="75B0CEFD" w:rsidP="009B3D9B">
            <w:pPr>
              <w:pStyle w:val="ListBullet"/>
            </w:pPr>
            <w:r w:rsidRPr="009B3D9B">
              <w:t>Use the associative property within multiplication to regroup the factors (Reasons about structure)</w:t>
            </w:r>
          </w:p>
        </w:tc>
        <w:tc>
          <w:tcPr>
            <w:tcW w:w="598" w:type="dxa"/>
          </w:tcPr>
          <w:p w14:paraId="5F6906D1" w14:textId="77777777" w:rsidR="00021D4E" w:rsidRDefault="00021D4E" w:rsidP="008E546D"/>
        </w:tc>
        <w:tc>
          <w:tcPr>
            <w:tcW w:w="598" w:type="dxa"/>
          </w:tcPr>
          <w:p w14:paraId="5B376B99" w14:textId="7DA174FB" w:rsidR="00021D4E" w:rsidRDefault="00E364CE" w:rsidP="008E546D">
            <w:r>
              <w:t>x</w:t>
            </w:r>
          </w:p>
        </w:tc>
        <w:tc>
          <w:tcPr>
            <w:tcW w:w="598" w:type="dxa"/>
          </w:tcPr>
          <w:p w14:paraId="7827A718" w14:textId="77777777" w:rsidR="00021D4E" w:rsidRDefault="00021D4E" w:rsidP="008E546D"/>
        </w:tc>
        <w:tc>
          <w:tcPr>
            <w:tcW w:w="598" w:type="dxa"/>
          </w:tcPr>
          <w:p w14:paraId="24422DBF" w14:textId="73F2EFF6" w:rsidR="00021D4E" w:rsidRDefault="00AC0AC3" w:rsidP="008E546D">
            <w:r>
              <w:t>x</w:t>
            </w:r>
          </w:p>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008306BC" w14:paraId="08C95D2C" w14:textId="77777777" w:rsidTr="00615CCD">
        <w:tc>
          <w:tcPr>
            <w:tcW w:w="9776" w:type="dxa"/>
          </w:tcPr>
          <w:p w14:paraId="41E7635D" w14:textId="34CF8479" w:rsidR="00021D4E" w:rsidRPr="009B3D9B" w:rsidRDefault="0E155143" w:rsidP="009B3D9B">
            <w:pPr>
              <w:pStyle w:val="ListBullet"/>
            </w:pPr>
            <w:r w:rsidRPr="009B3D9B">
              <w:t>Use flexible partitioning within multiplication (Reasons about relations)</w:t>
            </w:r>
          </w:p>
        </w:tc>
        <w:tc>
          <w:tcPr>
            <w:tcW w:w="598" w:type="dxa"/>
            <w:tcBorders>
              <w:bottom w:val="single" w:sz="2" w:space="0" w:color="auto"/>
            </w:tcBorders>
          </w:tcPr>
          <w:p w14:paraId="64DBC5A4" w14:textId="77777777" w:rsidR="00021D4E" w:rsidRDefault="00021D4E" w:rsidP="008E546D"/>
        </w:tc>
        <w:tc>
          <w:tcPr>
            <w:tcW w:w="598" w:type="dxa"/>
            <w:tcBorders>
              <w:bottom w:val="single" w:sz="2" w:space="0" w:color="auto"/>
            </w:tcBorders>
          </w:tcPr>
          <w:p w14:paraId="5E3A2321" w14:textId="66413AB4" w:rsidR="00021D4E" w:rsidRDefault="4BE3CA97" w:rsidP="008E546D">
            <w:r>
              <w:t>x</w:t>
            </w:r>
          </w:p>
        </w:tc>
        <w:tc>
          <w:tcPr>
            <w:tcW w:w="598" w:type="dxa"/>
            <w:tcBorders>
              <w:bottom w:val="single" w:sz="2" w:space="0" w:color="auto"/>
            </w:tcBorders>
          </w:tcPr>
          <w:p w14:paraId="7762A12C" w14:textId="77777777" w:rsidR="00021D4E" w:rsidRDefault="00021D4E" w:rsidP="008E546D"/>
        </w:tc>
        <w:tc>
          <w:tcPr>
            <w:tcW w:w="598" w:type="dxa"/>
            <w:tcBorders>
              <w:bottom w:val="single" w:sz="2" w:space="0" w:color="auto"/>
            </w:tcBorders>
          </w:tcPr>
          <w:p w14:paraId="1DCDFC50" w14:textId="77777777" w:rsidR="00021D4E" w:rsidRDefault="00021D4E" w:rsidP="008E546D"/>
        </w:tc>
        <w:tc>
          <w:tcPr>
            <w:tcW w:w="598" w:type="dxa"/>
            <w:tcBorders>
              <w:bottom w:val="single" w:sz="2" w:space="0" w:color="auto"/>
            </w:tcBorders>
          </w:tcPr>
          <w:p w14:paraId="02554F20" w14:textId="77777777" w:rsidR="00021D4E" w:rsidRDefault="00021D4E" w:rsidP="008E546D"/>
        </w:tc>
        <w:tc>
          <w:tcPr>
            <w:tcW w:w="598" w:type="dxa"/>
            <w:tcBorders>
              <w:bottom w:val="single" w:sz="2" w:space="0" w:color="auto"/>
            </w:tcBorders>
          </w:tcPr>
          <w:p w14:paraId="1DC92BBC" w14:textId="77777777" w:rsidR="00021D4E" w:rsidRDefault="00021D4E" w:rsidP="008E546D"/>
        </w:tc>
        <w:tc>
          <w:tcPr>
            <w:tcW w:w="598" w:type="dxa"/>
            <w:tcBorders>
              <w:bottom w:val="single" w:sz="2" w:space="0" w:color="auto"/>
            </w:tcBorders>
          </w:tcPr>
          <w:p w14:paraId="499F8C1D" w14:textId="77777777" w:rsidR="00021D4E" w:rsidRDefault="00021D4E" w:rsidP="008E546D"/>
        </w:tc>
        <w:tc>
          <w:tcPr>
            <w:tcW w:w="598" w:type="dxa"/>
            <w:tcBorders>
              <w:bottom w:val="single" w:sz="2" w:space="0" w:color="auto"/>
            </w:tcBorders>
          </w:tcPr>
          <w:p w14:paraId="08CF0397" w14:textId="77777777" w:rsidR="00021D4E" w:rsidRDefault="00021D4E" w:rsidP="008E546D"/>
        </w:tc>
      </w:tr>
      <w:tr w:rsidR="00615CCD" w14:paraId="7B982C1B" w14:textId="77777777" w:rsidTr="00615CCD">
        <w:tc>
          <w:tcPr>
            <w:tcW w:w="9776" w:type="dxa"/>
            <w:tcBorders>
              <w:right w:val="nil"/>
            </w:tcBorders>
            <w:shd w:val="clear" w:color="auto" w:fill="E7E6E6" w:themeFill="background2"/>
          </w:tcPr>
          <w:p w14:paraId="17E0F7E7" w14:textId="555DB6D8" w:rsidR="00021D4E" w:rsidRDefault="6DD4F752" w:rsidP="783C71D9">
            <w:r w:rsidRPr="783C71D9">
              <w:rPr>
                <w:rStyle w:val="Strong"/>
              </w:rPr>
              <w:lastRenderedPageBreak/>
              <w:t>Multiplicative relations B</w:t>
            </w:r>
            <w:r w:rsidR="55838BB7">
              <w:t xml:space="preserve">: </w:t>
            </w:r>
            <w:r w:rsidR="0E5333FD">
              <w:t>Represent and solve word problems with number sentences involving multiplication or division</w:t>
            </w:r>
          </w:p>
          <w:p w14:paraId="7833FDDC" w14:textId="267A8AA6" w:rsidR="00021D4E" w:rsidRPr="00021D4E" w:rsidRDefault="052CA8DD" w:rsidP="783C71D9">
            <w:r w:rsidRPr="783C71D9">
              <w:rPr>
                <w:rStyle w:val="Strong"/>
              </w:rPr>
              <w:t>[MAO-WM-01, MA2-MR-01</w:t>
            </w:r>
            <w:r w:rsidR="00251AF8">
              <w:rPr>
                <w:rStyle w:val="Strong"/>
              </w:rPr>
              <w:t>, MA2-MR-02</w:t>
            </w:r>
            <w:r w:rsidRPr="783C71D9">
              <w:rPr>
                <w:rStyle w:val="Strong"/>
              </w:rPr>
              <w:t>]</w:t>
            </w:r>
          </w:p>
        </w:tc>
        <w:tc>
          <w:tcPr>
            <w:tcW w:w="598" w:type="dxa"/>
            <w:tcBorders>
              <w:top w:val="single" w:sz="2" w:space="0" w:color="auto"/>
              <w:left w:val="nil"/>
              <w:right w:val="nil"/>
            </w:tcBorders>
            <w:shd w:val="clear" w:color="auto" w:fill="E7E6E6" w:themeFill="background2"/>
          </w:tcPr>
          <w:p w14:paraId="7D9EC6F9" w14:textId="77777777" w:rsidR="00021D4E" w:rsidRDefault="00021D4E" w:rsidP="008E546D"/>
        </w:tc>
        <w:tc>
          <w:tcPr>
            <w:tcW w:w="598" w:type="dxa"/>
            <w:tcBorders>
              <w:top w:val="single" w:sz="2" w:space="0" w:color="auto"/>
              <w:left w:val="nil"/>
              <w:right w:val="nil"/>
            </w:tcBorders>
            <w:shd w:val="clear" w:color="auto" w:fill="E7E6E6" w:themeFill="background2"/>
          </w:tcPr>
          <w:p w14:paraId="4F442795" w14:textId="77777777" w:rsidR="00021D4E" w:rsidRDefault="00021D4E" w:rsidP="008E546D"/>
        </w:tc>
        <w:tc>
          <w:tcPr>
            <w:tcW w:w="598" w:type="dxa"/>
            <w:tcBorders>
              <w:top w:val="single" w:sz="2" w:space="0" w:color="auto"/>
              <w:left w:val="nil"/>
              <w:right w:val="nil"/>
            </w:tcBorders>
            <w:shd w:val="clear" w:color="auto" w:fill="E7E6E6" w:themeFill="background2"/>
          </w:tcPr>
          <w:p w14:paraId="04AF52FA" w14:textId="77777777" w:rsidR="00021D4E" w:rsidRDefault="00021D4E" w:rsidP="008E546D"/>
        </w:tc>
        <w:tc>
          <w:tcPr>
            <w:tcW w:w="598" w:type="dxa"/>
            <w:tcBorders>
              <w:top w:val="single" w:sz="2" w:space="0" w:color="auto"/>
              <w:left w:val="nil"/>
              <w:right w:val="nil"/>
            </w:tcBorders>
            <w:shd w:val="clear" w:color="auto" w:fill="E7E6E6" w:themeFill="background2"/>
          </w:tcPr>
          <w:p w14:paraId="550EFE1C" w14:textId="77777777" w:rsidR="00021D4E" w:rsidRDefault="00021D4E" w:rsidP="008E546D"/>
        </w:tc>
        <w:tc>
          <w:tcPr>
            <w:tcW w:w="598" w:type="dxa"/>
            <w:tcBorders>
              <w:top w:val="single" w:sz="2" w:space="0" w:color="auto"/>
              <w:left w:val="nil"/>
              <w:right w:val="nil"/>
            </w:tcBorders>
            <w:shd w:val="clear" w:color="auto" w:fill="E7E6E6" w:themeFill="background2"/>
          </w:tcPr>
          <w:p w14:paraId="3B376857" w14:textId="77777777" w:rsidR="00021D4E" w:rsidRDefault="00021D4E" w:rsidP="008E546D"/>
        </w:tc>
        <w:tc>
          <w:tcPr>
            <w:tcW w:w="598" w:type="dxa"/>
            <w:tcBorders>
              <w:top w:val="single" w:sz="2" w:space="0" w:color="auto"/>
              <w:left w:val="nil"/>
              <w:right w:val="nil"/>
            </w:tcBorders>
            <w:shd w:val="clear" w:color="auto" w:fill="E7E6E6" w:themeFill="background2"/>
          </w:tcPr>
          <w:p w14:paraId="57AAA839" w14:textId="77777777" w:rsidR="00021D4E" w:rsidRDefault="00021D4E" w:rsidP="008E546D"/>
        </w:tc>
        <w:tc>
          <w:tcPr>
            <w:tcW w:w="598" w:type="dxa"/>
            <w:tcBorders>
              <w:top w:val="single" w:sz="2" w:space="0" w:color="auto"/>
              <w:left w:val="nil"/>
              <w:right w:val="nil"/>
            </w:tcBorders>
            <w:shd w:val="clear" w:color="auto" w:fill="E7E6E6" w:themeFill="background2"/>
          </w:tcPr>
          <w:p w14:paraId="49046BA6" w14:textId="77777777" w:rsidR="00021D4E" w:rsidRDefault="00021D4E" w:rsidP="008E546D"/>
        </w:tc>
        <w:tc>
          <w:tcPr>
            <w:tcW w:w="598" w:type="dxa"/>
            <w:tcBorders>
              <w:top w:val="single" w:sz="2" w:space="0" w:color="auto"/>
              <w:left w:val="nil"/>
            </w:tcBorders>
            <w:shd w:val="clear" w:color="auto" w:fill="E7E6E6" w:themeFill="background2"/>
          </w:tcPr>
          <w:p w14:paraId="49A28A15" w14:textId="77777777" w:rsidR="00021D4E" w:rsidRDefault="00021D4E" w:rsidP="008E546D"/>
        </w:tc>
      </w:tr>
      <w:tr w:rsidR="00020FE1" w14:paraId="049D7BE5" w14:textId="77777777" w:rsidTr="00615CCD">
        <w:tc>
          <w:tcPr>
            <w:tcW w:w="9776" w:type="dxa"/>
          </w:tcPr>
          <w:p w14:paraId="4C913058" w14:textId="5CF68F12" w:rsidR="00021D4E" w:rsidRPr="009B3D9B" w:rsidRDefault="00835265" w:rsidP="009B3D9B">
            <w:pPr>
              <w:pStyle w:val="ListBullet"/>
            </w:pPr>
            <w:r w:rsidRPr="009B3D9B">
              <w:t>Represent and solve multiplication and division (both sharing and grouping) word problems using number sentences</w:t>
            </w:r>
          </w:p>
        </w:tc>
        <w:tc>
          <w:tcPr>
            <w:tcW w:w="598" w:type="dxa"/>
            <w:tcBorders>
              <w:bottom w:val="single" w:sz="2" w:space="0" w:color="auto"/>
            </w:tcBorders>
          </w:tcPr>
          <w:p w14:paraId="78F87083" w14:textId="77777777" w:rsidR="00021D4E" w:rsidRDefault="00021D4E" w:rsidP="00021D4E"/>
        </w:tc>
        <w:tc>
          <w:tcPr>
            <w:tcW w:w="598" w:type="dxa"/>
            <w:tcBorders>
              <w:bottom w:val="single" w:sz="2" w:space="0" w:color="auto"/>
            </w:tcBorders>
          </w:tcPr>
          <w:p w14:paraId="6E015BE8" w14:textId="77777777" w:rsidR="00021D4E" w:rsidRDefault="00021D4E" w:rsidP="00021D4E"/>
        </w:tc>
        <w:tc>
          <w:tcPr>
            <w:tcW w:w="598" w:type="dxa"/>
            <w:tcBorders>
              <w:bottom w:val="single" w:sz="2" w:space="0" w:color="auto"/>
            </w:tcBorders>
          </w:tcPr>
          <w:p w14:paraId="452FB91C" w14:textId="77777777" w:rsidR="00021D4E" w:rsidRDefault="00021D4E" w:rsidP="00021D4E"/>
        </w:tc>
        <w:tc>
          <w:tcPr>
            <w:tcW w:w="598" w:type="dxa"/>
            <w:tcBorders>
              <w:bottom w:val="single" w:sz="2" w:space="0" w:color="auto"/>
            </w:tcBorders>
          </w:tcPr>
          <w:p w14:paraId="52DD3B51" w14:textId="77777777" w:rsidR="00021D4E" w:rsidRDefault="00021D4E" w:rsidP="00021D4E"/>
        </w:tc>
        <w:tc>
          <w:tcPr>
            <w:tcW w:w="598" w:type="dxa"/>
            <w:tcBorders>
              <w:bottom w:val="single" w:sz="2" w:space="0" w:color="auto"/>
            </w:tcBorders>
          </w:tcPr>
          <w:p w14:paraId="0C396B98" w14:textId="77777777" w:rsidR="00021D4E" w:rsidRDefault="00021D4E" w:rsidP="00021D4E"/>
        </w:tc>
        <w:tc>
          <w:tcPr>
            <w:tcW w:w="598" w:type="dxa"/>
            <w:tcBorders>
              <w:bottom w:val="single" w:sz="2" w:space="0" w:color="auto"/>
            </w:tcBorders>
          </w:tcPr>
          <w:p w14:paraId="11E15F8B" w14:textId="77777777" w:rsidR="00021D4E" w:rsidRDefault="00021D4E" w:rsidP="00021D4E"/>
        </w:tc>
        <w:tc>
          <w:tcPr>
            <w:tcW w:w="598" w:type="dxa"/>
            <w:tcBorders>
              <w:bottom w:val="single" w:sz="2" w:space="0" w:color="auto"/>
            </w:tcBorders>
          </w:tcPr>
          <w:p w14:paraId="0E1B0940" w14:textId="77777777" w:rsidR="00021D4E" w:rsidRDefault="00021D4E" w:rsidP="00021D4E"/>
        </w:tc>
        <w:tc>
          <w:tcPr>
            <w:tcW w:w="598" w:type="dxa"/>
            <w:tcBorders>
              <w:bottom w:val="single" w:sz="2" w:space="0" w:color="auto"/>
            </w:tcBorders>
          </w:tcPr>
          <w:p w14:paraId="3E3EA71B" w14:textId="5DD95FBA" w:rsidR="00021D4E" w:rsidRDefault="00BC3758" w:rsidP="00021D4E">
            <w:r>
              <w:t>x</w:t>
            </w:r>
          </w:p>
        </w:tc>
      </w:tr>
      <w:tr w:rsidR="00615CCD" w14:paraId="7A644FDD" w14:textId="77777777" w:rsidTr="00615CCD">
        <w:tc>
          <w:tcPr>
            <w:tcW w:w="9776" w:type="dxa"/>
            <w:tcBorders>
              <w:right w:val="nil"/>
            </w:tcBorders>
            <w:shd w:val="clear" w:color="auto" w:fill="E7E6E6" w:themeFill="background2"/>
          </w:tcPr>
          <w:p w14:paraId="7558CE30" w14:textId="5297DAC8" w:rsidR="00021D4E" w:rsidRDefault="46C1BD55" w:rsidP="00021D4E">
            <w:r w:rsidRPr="783C71D9">
              <w:rPr>
                <w:rStyle w:val="Strong"/>
              </w:rPr>
              <w:t>Two-dimensional spatial structure A</w:t>
            </w:r>
            <w:r w:rsidR="55838BB7">
              <w:t xml:space="preserve">: </w:t>
            </w:r>
            <w:r w:rsidR="6718DE34">
              <w:t>2D shapes: Compare and describe features of two-dimensional shapes</w:t>
            </w:r>
          </w:p>
          <w:p w14:paraId="4F36BDD1" w14:textId="0B5F3872" w:rsidR="00021D4E" w:rsidRPr="00021D4E" w:rsidRDefault="55838BB7" w:rsidP="00021D4E">
            <w:pPr>
              <w:rPr>
                <w:rStyle w:val="Strong"/>
              </w:rPr>
            </w:pPr>
            <w:r w:rsidRPr="783C71D9">
              <w:rPr>
                <w:rStyle w:val="Strong"/>
              </w:rPr>
              <w:t>[MAO-WM-01</w:t>
            </w:r>
            <w:r w:rsidR="1C3F11E0" w:rsidRPr="783C71D9">
              <w:rPr>
                <w:rStyle w:val="Strong"/>
              </w:rPr>
              <w:t>, MA2-2DS-01</w:t>
            </w:r>
            <w:r w:rsidRPr="783C71D9">
              <w:rPr>
                <w:rStyle w:val="Strong"/>
              </w:rPr>
              <w:t>]</w:t>
            </w:r>
          </w:p>
        </w:tc>
        <w:tc>
          <w:tcPr>
            <w:tcW w:w="598" w:type="dxa"/>
            <w:tcBorders>
              <w:top w:val="single" w:sz="2" w:space="0" w:color="auto"/>
              <w:left w:val="nil"/>
              <w:right w:val="nil"/>
            </w:tcBorders>
            <w:shd w:val="clear" w:color="auto" w:fill="E7E6E6" w:themeFill="background2"/>
          </w:tcPr>
          <w:p w14:paraId="021CCA6E" w14:textId="77777777" w:rsidR="00021D4E" w:rsidRDefault="00021D4E" w:rsidP="008E546D"/>
        </w:tc>
        <w:tc>
          <w:tcPr>
            <w:tcW w:w="598" w:type="dxa"/>
            <w:tcBorders>
              <w:top w:val="single" w:sz="2" w:space="0" w:color="auto"/>
              <w:left w:val="nil"/>
              <w:right w:val="nil"/>
            </w:tcBorders>
            <w:shd w:val="clear" w:color="auto" w:fill="E7E6E6" w:themeFill="background2"/>
          </w:tcPr>
          <w:p w14:paraId="258E86B9" w14:textId="77777777" w:rsidR="00021D4E" w:rsidRDefault="00021D4E" w:rsidP="008E546D"/>
        </w:tc>
        <w:tc>
          <w:tcPr>
            <w:tcW w:w="598" w:type="dxa"/>
            <w:tcBorders>
              <w:top w:val="single" w:sz="2" w:space="0" w:color="auto"/>
              <w:left w:val="nil"/>
              <w:right w:val="nil"/>
            </w:tcBorders>
            <w:shd w:val="clear" w:color="auto" w:fill="E7E6E6" w:themeFill="background2"/>
          </w:tcPr>
          <w:p w14:paraId="67D339DA" w14:textId="77777777" w:rsidR="00021D4E" w:rsidRDefault="00021D4E" w:rsidP="008E546D"/>
        </w:tc>
        <w:tc>
          <w:tcPr>
            <w:tcW w:w="598" w:type="dxa"/>
            <w:tcBorders>
              <w:top w:val="single" w:sz="2" w:space="0" w:color="auto"/>
              <w:left w:val="nil"/>
              <w:right w:val="nil"/>
            </w:tcBorders>
            <w:shd w:val="clear" w:color="auto" w:fill="E7E6E6" w:themeFill="background2"/>
          </w:tcPr>
          <w:p w14:paraId="2D5F5E73" w14:textId="77777777" w:rsidR="00021D4E" w:rsidRDefault="00021D4E" w:rsidP="008E546D"/>
        </w:tc>
        <w:tc>
          <w:tcPr>
            <w:tcW w:w="598" w:type="dxa"/>
            <w:tcBorders>
              <w:top w:val="single" w:sz="2" w:space="0" w:color="auto"/>
              <w:left w:val="nil"/>
              <w:right w:val="nil"/>
            </w:tcBorders>
            <w:shd w:val="clear" w:color="auto" w:fill="E7E6E6" w:themeFill="background2"/>
          </w:tcPr>
          <w:p w14:paraId="3EB73E17" w14:textId="77777777" w:rsidR="00021D4E" w:rsidRDefault="00021D4E" w:rsidP="008E546D"/>
        </w:tc>
        <w:tc>
          <w:tcPr>
            <w:tcW w:w="598" w:type="dxa"/>
            <w:tcBorders>
              <w:top w:val="single" w:sz="2" w:space="0" w:color="auto"/>
              <w:left w:val="nil"/>
              <w:right w:val="nil"/>
            </w:tcBorders>
            <w:shd w:val="clear" w:color="auto" w:fill="E7E6E6" w:themeFill="background2"/>
          </w:tcPr>
          <w:p w14:paraId="16D5C9CE" w14:textId="77777777" w:rsidR="00021D4E" w:rsidRDefault="00021D4E" w:rsidP="008E546D"/>
        </w:tc>
        <w:tc>
          <w:tcPr>
            <w:tcW w:w="598" w:type="dxa"/>
            <w:tcBorders>
              <w:top w:val="single" w:sz="2" w:space="0" w:color="auto"/>
              <w:left w:val="nil"/>
              <w:right w:val="nil"/>
            </w:tcBorders>
            <w:shd w:val="clear" w:color="auto" w:fill="E7E6E6" w:themeFill="background2"/>
          </w:tcPr>
          <w:p w14:paraId="22ABA853" w14:textId="77777777" w:rsidR="00021D4E" w:rsidRDefault="00021D4E" w:rsidP="008E546D"/>
        </w:tc>
        <w:tc>
          <w:tcPr>
            <w:tcW w:w="598" w:type="dxa"/>
            <w:tcBorders>
              <w:top w:val="single" w:sz="2" w:space="0" w:color="auto"/>
              <w:left w:val="nil"/>
            </w:tcBorders>
            <w:shd w:val="clear" w:color="auto" w:fill="E7E6E6" w:themeFill="background2"/>
          </w:tcPr>
          <w:p w14:paraId="2E652C61" w14:textId="77777777" w:rsidR="00021D4E" w:rsidRDefault="00021D4E" w:rsidP="008E546D"/>
        </w:tc>
      </w:tr>
      <w:tr w:rsidR="00020FE1" w14:paraId="35002E24" w14:textId="77777777" w:rsidTr="009B3D9B">
        <w:tc>
          <w:tcPr>
            <w:tcW w:w="9776" w:type="dxa"/>
          </w:tcPr>
          <w:p w14:paraId="6406B9BD" w14:textId="47AEBB84" w:rsidR="00021D4E" w:rsidRPr="009B3D9B" w:rsidRDefault="450EBA45" w:rsidP="009B3D9B">
            <w:pPr>
              <w:pStyle w:val="ListBullet"/>
            </w:pPr>
            <w:r w:rsidRPr="009B3D9B">
              <w:t>Describe and compare two-dimensional shapes, including parallelograms, rectangles, rhombuses, squares, trapeziums and kites</w:t>
            </w:r>
          </w:p>
        </w:tc>
        <w:tc>
          <w:tcPr>
            <w:tcW w:w="598" w:type="dxa"/>
          </w:tcPr>
          <w:p w14:paraId="71106ED5" w14:textId="5B2451FD" w:rsidR="00021D4E" w:rsidRDefault="21BE2170" w:rsidP="00021D4E">
            <w:r>
              <w:t>x</w:t>
            </w:r>
          </w:p>
        </w:tc>
        <w:tc>
          <w:tcPr>
            <w:tcW w:w="598" w:type="dxa"/>
          </w:tcPr>
          <w:p w14:paraId="1E78E627" w14:textId="77777777" w:rsidR="00021D4E" w:rsidRDefault="00021D4E" w:rsidP="00021D4E"/>
        </w:tc>
        <w:tc>
          <w:tcPr>
            <w:tcW w:w="598" w:type="dxa"/>
          </w:tcPr>
          <w:p w14:paraId="1F223AEA" w14:textId="77777777" w:rsidR="00021D4E" w:rsidRDefault="00021D4E" w:rsidP="00021D4E"/>
        </w:tc>
        <w:tc>
          <w:tcPr>
            <w:tcW w:w="598" w:type="dxa"/>
          </w:tcPr>
          <w:p w14:paraId="7F3AE730" w14:textId="77777777" w:rsidR="00021D4E" w:rsidRDefault="00021D4E" w:rsidP="00021D4E"/>
        </w:tc>
        <w:tc>
          <w:tcPr>
            <w:tcW w:w="598" w:type="dxa"/>
          </w:tcPr>
          <w:p w14:paraId="11C427E2" w14:textId="77777777" w:rsidR="00021D4E" w:rsidRDefault="00021D4E" w:rsidP="00021D4E"/>
        </w:tc>
        <w:tc>
          <w:tcPr>
            <w:tcW w:w="598" w:type="dxa"/>
          </w:tcPr>
          <w:p w14:paraId="2D3ABDED" w14:textId="77777777" w:rsidR="00021D4E" w:rsidRDefault="00021D4E" w:rsidP="00021D4E"/>
        </w:tc>
        <w:tc>
          <w:tcPr>
            <w:tcW w:w="598" w:type="dxa"/>
          </w:tcPr>
          <w:p w14:paraId="4195091C" w14:textId="77777777" w:rsidR="00021D4E" w:rsidRDefault="00021D4E" w:rsidP="00021D4E"/>
        </w:tc>
        <w:tc>
          <w:tcPr>
            <w:tcW w:w="598" w:type="dxa"/>
          </w:tcPr>
          <w:p w14:paraId="0D8B531D" w14:textId="77777777" w:rsidR="00021D4E" w:rsidRDefault="00021D4E" w:rsidP="00021D4E"/>
        </w:tc>
      </w:tr>
      <w:tr w:rsidR="008306BC" w14:paraId="1B5957C9" w14:textId="77777777" w:rsidTr="009B3D9B">
        <w:tc>
          <w:tcPr>
            <w:tcW w:w="9776" w:type="dxa"/>
          </w:tcPr>
          <w:p w14:paraId="4B834E09" w14:textId="2D39473F" w:rsidR="00021D4E" w:rsidRPr="009B3D9B" w:rsidRDefault="56EC43F0" w:rsidP="009B3D9B">
            <w:pPr>
              <w:pStyle w:val="ListBullet"/>
            </w:pPr>
            <w:r w:rsidRPr="009B3D9B">
              <w:t>Identify and describe polygons that have parallel sides and those that do not</w:t>
            </w:r>
          </w:p>
        </w:tc>
        <w:tc>
          <w:tcPr>
            <w:tcW w:w="598" w:type="dxa"/>
          </w:tcPr>
          <w:p w14:paraId="07559912" w14:textId="474D876D" w:rsidR="00021D4E" w:rsidRDefault="0F1219C9" w:rsidP="00021D4E">
            <w:r>
              <w:t>x</w:t>
            </w:r>
          </w:p>
        </w:tc>
        <w:tc>
          <w:tcPr>
            <w:tcW w:w="598" w:type="dxa"/>
          </w:tcPr>
          <w:p w14:paraId="79DE0D4B" w14:textId="77777777" w:rsidR="00021D4E" w:rsidRDefault="00021D4E" w:rsidP="00021D4E"/>
        </w:tc>
        <w:tc>
          <w:tcPr>
            <w:tcW w:w="598" w:type="dxa"/>
          </w:tcPr>
          <w:p w14:paraId="56B0FA92" w14:textId="77777777" w:rsidR="00021D4E" w:rsidRDefault="00021D4E" w:rsidP="00021D4E"/>
        </w:tc>
        <w:tc>
          <w:tcPr>
            <w:tcW w:w="598" w:type="dxa"/>
          </w:tcPr>
          <w:p w14:paraId="5E89847C" w14:textId="77777777" w:rsidR="00021D4E" w:rsidRDefault="00021D4E" w:rsidP="00021D4E"/>
        </w:tc>
        <w:tc>
          <w:tcPr>
            <w:tcW w:w="598" w:type="dxa"/>
          </w:tcPr>
          <w:p w14:paraId="5CAC73E5" w14:textId="77777777" w:rsidR="00021D4E" w:rsidRDefault="00021D4E" w:rsidP="00021D4E"/>
        </w:tc>
        <w:tc>
          <w:tcPr>
            <w:tcW w:w="598" w:type="dxa"/>
          </w:tcPr>
          <w:p w14:paraId="5EE6F2C7" w14:textId="77777777" w:rsidR="00021D4E" w:rsidRDefault="00021D4E" w:rsidP="00021D4E"/>
        </w:tc>
        <w:tc>
          <w:tcPr>
            <w:tcW w:w="598" w:type="dxa"/>
          </w:tcPr>
          <w:p w14:paraId="5CFCAD49" w14:textId="77777777" w:rsidR="00021D4E" w:rsidRDefault="00021D4E" w:rsidP="00021D4E"/>
        </w:tc>
        <w:tc>
          <w:tcPr>
            <w:tcW w:w="598" w:type="dxa"/>
          </w:tcPr>
          <w:p w14:paraId="6490A00F" w14:textId="77777777" w:rsidR="00021D4E" w:rsidRDefault="00021D4E" w:rsidP="00021D4E"/>
        </w:tc>
      </w:tr>
      <w:tr w:rsidR="008306BC" w14:paraId="5C320678" w14:textId="77777777" w:rsidTr="00615CCD">
        <w:trPr>
          <w:trHeight w:val="300"/>
        </w:trPr>
        <w:tc>
          <w:tcPr>
            <w:tcW w:w="9776" w:type="dxa"/>
          </w:tcPr>
          <w:p w14:paraId="06947075" w14:textId="65E13C43" w:rsidR="0F1219C9" w:rsidRPr="009B3D9B" w:rsidRDefault="64E8E441" w:rsidP="009B3D9B">
            <w:pPr>
              <w:pStyle w:val="ListBullet"/>
            </w:pPr>
            <w:r w:rsidRPr="009B3D9B">
              <w:t>Identify right angles in shapes</w:t>
            </w:r>
          </w:p>
        </w:tc>
        <w:tc>
          <w:tcPr>
            <w:tcW w:w="598" w:type="dxa"/>
            <w:tcBorders>
              <w:bottom w:val="single" w:sz="2" w:space="0" w:color="auto"/>
            </w:tcBorders>
          </w:tcPr>
          <w:p w14:paraId="3ACB44C4" w14:textId="5B8B0E41" w:rsidR="783C71D9" w:rsidRDefault="21BE2170" w:rsidP="783C71D9">
            <w:r>
              <w:t>x</w:t>
            </w:r>
          </w:p>
        </w:tc>
        <w:tc>
          <w:tcPr>
            <w:tcW w:w="598" w:type="dxa"/>
            <w:tcBorders>
              <w:bottom w:val="single" w:sz="2" w:space="0" w:color="auto"/>
            </w:tcBorders>
          </w:tcPr>
          <w:p w14:paraId="6D51A549" w14:textId="4C369849" w:rsidR="783C71D9" w:rsidRDefault="783C71D9" w:rsidP="783C71D9"/>
        </w:tc>
        <w:tc>
          <w:tcPr>
            <w:tcW w:w="598" w:type="dxa"/>
            <w:tcBorders>
              <w:bottom w:val="single" w:sz="2" w:space="0" w:color="auto"/>
            </w:tcBorders>
          </w:tcPr>
          <w:p w14:paraId="2B2CAFB9" w14:textId="402D3FA1" w:rsidR="783C71D9" w:rsidRDefault="783C71D9" w:rsidP="783C71D9"/>
        </w:tc>
        <w:tc>
          <w:tcPr>
            <w:tcW w:w="598" w:type="dxa"/>
            <w:tcBorders>
              <w:bottom w:val="single" w:sz="2" w:space="0" w:color="auto"/>
            </w:tcBorders>
          </w:tcPr>
          <w:p w14:paraId="3255A515" w14:textId="0C32838D" w:rsidR="783C71D9" w:rsidRDefault="783C71D9" w:rsidP="783C71D9"/>
        </w:tc>
        <w:tc>
          <w:tcPr>
            <w:tcW w:w="598" w:type="dxa"/>
            <w:tcBorders>
              <w:bottom w:val="single" w:sz="2" w:space="0" w:color="auto"/>
            </w:tcBorders>
          </w:tcPr>
          <w:p w14:paraId="08CD9185" w14:textId="599A5C30" w:rsidR="783C71D9" w:rsidRDefault="783C71D9" w:rsidP="783C71D9"/>
        </w:tc>
        <w:tc>
          <w:tcPr>
            <w:tcW w:w="598" w:type="dxa"/>
            <w:tcBorders>
              <w:bottom w:val="single" w:sz="2" w:space="0" w:color="auto"/>
            </w:tcBorders>
          </w:tcPr>
          <w:p w14:paraId="747C2814" w14:textId="19EA9395" w:rsidR="783C71D9" w:rsidRDefault="783C71D9" w:rsidP="783C71D9"/>
        </w:tc>
        <w:tc>
          <w:tcPr>
            <w:tcW w:w="598" w:type="dxa"/>
            <w:tcBorders>
              <w:bottom w:val="single" w:sz="2" w:space="0" w:color="auto"/>
            </w:tcBorders>
          </w:tcPr>
          <w:p w14:paraId="5F55D443" w14:textId="0795F07E" w:rsidR="783C71D9" w:rsidRDefault="783C71D9" w:rsidP="783C71D9"/>
        </w:tc>
        <w:tc>
          <w:tcPr>
            <w:tcW w:w="598" w:type="dxa"/>
            <w:tcBorders>
              <w:bottom w:val="single" w:sz="2" w:space="0" w:color="auto"/>
            </w:tcBorders>
          </w:tcPr>
          <w:p w14:paraId="427E1394" w14:textId="357284F2" w:rsidR="783C71D9" w:rsidRDefault="783C71D9" w:rsidP="783C71D9"/>
        </w:tc>
      </w:tr>
      <w:tr w:rsidR="00615CCD" w14:paraId="37239CE3" w14:textId="77777777" w:rsidTr="00615CCD">
        <w:tc>
          <w:tcPr>
            <w:tcW w:w="9776" w:type="dxa"/>
            <w:tcBorders>
              <w:right w:val="nil"/>
            </w:tcBorders>
            <w:shd w:val="clear" w:color="auto" w:fill="E7E6E6" w:themeFill="background2"/>
          </w:tcPr>
          <w:p w14:paraId="6C468428" w14:textId="08A140F0" w:rsidR="00021D4E" w:rsidRDefault="1ADA8948" w:rsidP="00021D4E">
            <w:r w:rsidRPr="75268194">
              <w:rPr>
                <w:rStyle w:val="Strong"/>
              </w:rPr>
              <w:t>Two-dimensional spatial structure A</w:t>
            </w:r>
            <w:r w:rsidR="2D05E830">
              <w:t xml:space="preserve">: </w:t>
            </w:r>
            <w:r w:rsidR="1F2E5AFD">
              <w:t>Area: Use square centimetres to measure and estimate the areas of rectangles</w:t>
            </w:r>
          </w:p>
          <w:p w14:paraId="7514AFD6" w14:textId="766258DB" w:rsidR="00021D4E" w:rsidRPr="00021D4E" w:rsidRDefault="2D05E830" w:rsidP="00021D4E">
            <w:pPr>
              <w:rPr>
                <w:rStyle w:val="Strong"/>
              </w:rPr>
            </w:pPr>
            <w:r w:rsidRPr="75268194">
              <w:rPr>
                <w:rStyle w:val="Strong"/>
              </w:rPr>
              <w:lastRenderedPageBreak/>
              <w:t>[MAO-WM-01</w:t>
            </w:r>
            <w:r w:rsidR="1EFF088C" w:rsidRPr="75268194">
              <w:rPr>
                <w:rStyle w:val="Strong"/>
              </w:rPr>
              <w:t>, MA2-2DS-03</w:t>
            </w:r>
            <w:r w:rsidRPr="75268194">
              <w:rPr>
                <w:rStyle w:val="Strong"/>
              </w:rPr>
              <w:t>]</w:t>
            </w:r>
          </w:p>
        </w:tc>
        <w:tc>
          <w:tcPr>
            <w:tcW w:w="598" w:type="dxa"/>
            <w:tcBorders>
              <w:top w:val="single" w:sz="2" w:space="0" w:color="auto"/>
              <w:left w:val="nil"/>
              <w:right w:val="nil"/>
            </w:tcBorders>
            <w:shd w:val="clear" w:color="auto" w:fill="E7E6E6" w:themeFill="background2"/>
          </w:tcPr>
          <w:p w14:paraId="35AAA758" w14:textId="77777777" w:rsidR="00021D4E" w:rsidRDefault="00021D4E" w:rsidP="008E546D"/>
        </w:tc>
        <w:tc>
          <w:tcPr>
            <w:tcW w:w="598" w:type="dxa"/>
            <w:tcBorders>
              <w:top w:val="single" w:sz="2" w:space="0" w:color="auto"/>
              <w:left w:val="nil"/>
              <w:right w:val="nil"/>
            </w:tcBorders>
            <w:shd w:val="clear" w:color="auto" w:fill="E7E6E6" w:themeFill="background2"/>
          </w:tcPr>
          <w:p w14:paraId="6EE2A585" w14:textId="77777777" w:rsidR="00021D4E" w:rsidRDefault="00021D4E" w:rsidP="008E546D"/>
        </w:tc>
        <w:tc>
          <w:tcPr>
            <w:tcW w:w="598" w:type="dxa"/>
            <w:tcBorders>
              <w:top w:val="single" w:sz="2" w:space="0" w:color="auto"/>
              <w:left w:val="nil"/>
              <w:right w:val="nil"/>
            </w:tcBorders>
            <w:shd w:val="clear" w:color="auto" w:fill="E7E6E6" w:themeFill="background2"/>
          </w:tcPr>
          <w:p w14:paraId="07F4D542" w14:textId="77777777" w:rsidR="00021D4E" w:rsidRDefault="00021D4E" w:rsidP="008E546D"/>
        </w:tc>
        <w:tc>
          <w:tcPr>
            <w:tcW w:w="598" w:type="dxa"/>
            <w:tcBorders>
              <w:top w:val="single" w:sz="2" w:space="0" w:color="auto"/>
              <w:left w:val="nil"/>
              <w:right w:val="nil"/>
            </w:tcBorders>
            <w:shd w:val="clear" w:color="auto" w:fill="E7E6E6" w:themeFill="background2"/>
          </w:tcPr>
          <w:p w14:paraId="56A5F4DB" w14:textId="77777777" w:rsidR="00021D4E" w:rsidRDefault="00021D4E" w:rsidP="008E546D"/>
        </w:tc>
        <w:tc>
          <w:tcPr>
            <w:tcW w:w="598" w:type="dxa"/>
            <w:tcBorders>
              <w:top w:val="single" w:sz="2" w:space="0" w:color="auto"/>
              <w:left w:val="nil"/>
              <w:right w:val="nil"/>
            </w:tcBorders>
            <w:shd w:val="clear" w:color="auto" w:fill="E7E6E6" w:themeFill="background2"/>
          </w:tcPr>
          <w:p w14:paraId="37AF5205" w14:textId="77777777" w:rsidR="00021D4E" w:rsidRDefault="00021D4E" w:rsidP="008E546D"/>
        </w:tc>
        <w:tc>
          <w:tcPr>
            <w:tcW w:w="598" w:type="dxa"/>
            <w:tcBorders>
              <w:top w:val="single" w:sz="2" w:space="0" w:color="auto"/>
              <w:left w:val="nil"/>
              <w:right w:val="nil"/>
            </w:tcBorders>
            <w:shd w:val="clear" w:color="auto" w:fill="E7E6E6" w:themeFill="background2"/>
          </w:tcPr>
          <w:p w14:paraId="5BEA6933" w14:textId="77777777" w:rsidR="00021D4E" w:rsidRDefault="00021D4E" w:rsidP="008E546D"/>
        </w:tc>
        <w:tc>
          <w:tcPr>
            <w:tcW w:w="598" w:type="dxa"/>
            <w:tcBorders>
              <w:top w:val="single" w:sz="2" w:space="0" w:color="auto"/>
              <w:left w:val="nil"/>
              <w:right w:val="nil"/>
            </w:tcBorders>
            <w:shd w:val="clear" w:color="auto" w:fill="E7E6E6" w:themeFill="background2"/>
          </w:tcPr>
          <w:p w14:paraId="4AD2AC22" w14:textId="77777777" w:rsidR="00021D4E" w:rsidRDefault="00021D4E" w:rsidP="008E546D"/>
        </w:tc>
        <w:tc>
          <w:tcPr>
            <w:tcW w:w="598" w:type="dxa"/>
            <w:tcBorders>
              <w:top w:val="single" w:sz="2" w:space="0" w:color="auto"/>
              <w:left w:val="nil"/>
            </w:tcBorders>
            <w:shd w:val="clear" w:color="auto" w:fill="E7E6E6" w:themeFill="background2"/>
          </w:tcPr>
          <w:p w14:paraId="0F226FB1" w14:textId="77777777" w:rsidR="00021D4E" w:rsidRDefault="00021D4E" w:rsidP="008E546D"/>
        </w:tc>
      </w:tr>
      <w:tr w:rsidR="00020FE1" w14:paraId="1F813882" w14:textId="77777777" w:rsidTr="009B3D9B">
        <w:tc>
          <w:tcPr>
            <w:tcW w:w="9776" w:type="dxa"/>
          </w:tcPr>
          <w:p w14:paraId="788F2EAE" w14:textId="6259605D" w:rsidR="00021D4E" w:rsidRPr="009B3D9B" w:rsidRDefault="008C01E8" w:rsidP="009B3D9B">
            <w:pPr>
              <w:pStyle w:val="ListBullet"/>
              <w:rPr>
                <w:rStyle w:val="Strong"/>
                <w:b w:val="0"/>
                <w:bCs w:val="0"/>
              </w:rPr>
            </w:pPr>
            <w:r w:rsidRPr="009B3D9B">
              <w:t>Create the array structure of area using squares (1 cm × 1 cm) in rows and columns</w:t>
            </w:r>
          </w:p>
        </w:tc>
        <w:tc>
          <w:tcPr>
            <w:tcW w:w="598" w:type="dxa"/>
          </w:tcPr>
          <w:p w14:paraId="27FEC3F2" w14:textId="77777777" w:rsidR="00021D4E" w:rsidRDefault="00021D4E" w:rsidP="00021D4E"/>
        </w:tc>
        <w:tc>
          <w:tcPr>
            <w:tcW w:w="598" w:type="dxa"/>
          </w:tcPr>
          <w:p w14:paraId="73AFE2C4" w14:textId="77777777" w:rsidR="00021D4E" w:rsidRDefault="00021D4E" w:rsidP="00021D4E"/>
        </w:tc>
        <w:tc>
          <w:tcPr>
            <w:tcW w:w="598" w:type="dxa"/>
          </w:tcPr>
          <w:p w14:paraId="3D9B80D3" w14:textId="1E27E3A0" w:rsidR="00021D4E" w:rsidRDefault="00532B40" w:rsidP="00021D4E">
            <w:r>
              <w:t>x</w:t>
            </w:r>
          </w:p>
        </w:tc>
        <w:tc>
          <w:tcPr>
            <w:tcW w:w="598" w:type="dxa"/>
          </w:tcPr>
          <w:p w14:paraId="11A9EFCE" w14:textId="26F624D4" w:rsidR="00021D4E" w:rsidRDefault="005009F2" w:rsidP="00021D4E">
            <w:r>
              <w:t>x</w:t>
            </w:r>
          </w:p>
        </w:tc>
        <w:tc>
          <w:tcPr>
            <w:tcW w:w="598" w:type="dxa"/>
          </w:tcPr>
          <w:p w14:paraId="3F615A73" w14:textId="77777777" w:rsidR="00021D4E" w:rsidRDefault="00021D4E" w:rsidP="00021D4E"/>
        </w:tc>
        <w:tc>
          <w:tcPr>
            <w:tcW w:w="598" w:type="dxa"/>
          </w:tcPr>
          <w:p w14:paraId="14D7B27D" w14:textId="77777777" w:rsidR="00021D4E" w:rsidRDefault="00021D4E" w:rsidP="00021D4E"/>
        </w:tc>
        <w:tc>
          <w:tcPr>
            <w:tcW w:w="598" w:type="dxa"/>
          </w:tcPr>
          <w:p w14:paraId="31E72E8B" w14:textId="77777777" w:rsidR="00021D4E" w:rsidRDefault="00021D4E" w:rsidP="00021D4E"/>
        </w:tc>
        <w:tc>
          <w:tcPr>
            <w:tcW w:w="598" w:type="dxa"/>
          </w:tcPr>
          <w:p w14:paraId="0CF148C4" w14:textId="77777777" w:rsidR="00021D4E" w:rsidRDefault="00021D4E" w:rsidP="00021D4E"/>
        </w:tc>
      </w:tr>
      <w:tr w:rsidR="008306BC" w14:paraId="71DC732D" w14:textId="77777777" w:rsidTr="009B3D9B">
        <w:tc>
          <w:tcPr>
            <w:tcW w:w="9776" w:type="dxa"/>
          </w:tcPr>
          <w:p w14:paraId="13A25431" w14:textId="62F721C5" w:rsidR="00021D4E" w:rsidRPr="009B3D9B" w:rsidRDefault="0033180D" w:rsidP="009B3D9B">
            <w:pPr>
              <w:pStyle w:val="ListBullet"/>
              <w:rPr>
                <w:rStyle w:val="Strong"/>
                <w:b w:val="0"/>
                <w:bCs w:val="0"/>
              </w:rPr>
            </w:pPr>
            <w:r w:rsidRPr="009B3D9B">
              <w:t>Recognise that area can be measured in square centimetres</w:t>
            </w:r>
          </w:p>
        </w:tc>
        <w:tc>
          <w:tcPr>
            <w:tcW w:w="598" w:type="dxa"/>
          </w:tcPr>
          <w:p w14:paraId="55849199" w14:textId="77777777" w:rsidR="00021D4E" w:rsidRDefault="00021D4E" w:rsidP="00021D4E"/>
        </w:tc>
        <w:tc>
          <w:tcPr>
            <w:tcW w:w="598" w:type="dxa"/>
          </w:tcPr>
          <w:p w14:paraId="59D28474" w14:textId="77777777" w:rsidR="00021D4E" w:rsidRDefault="00021D4E" w:rsidP="00021D4E"/>
        </w:tc>
        <w:tc>
          <w:tcPr>
            <w:tcW w:w="598" w:type="dxa"/>
          </w:tcPr>
          <w:p w14:paraId="7C30493A" w14:textId="12B2F9CF" w:rsidR="00021D4E" w:rsidRDefault="00A854C7" w:rsidP="00021D4E">
            <w:r>
              <w:t>x</w:t>
            </w:r>
          </w:p>
        </w:tc>
        <w:tc>
          <w:tcPr>
            <w:tcW w:w="598" w:type="dxa"/>
          </w:tcPr>
          <w:p w14:paraId="63763645" w14:textId="4BEF9DA6" w:rsidR="00021D4E" w:rsidRDefault="005009F2" w:rsidP="00021D4E">
            <w:r>
              <w:t>x</w:t>
            </w:r>
          </w:p>
        </w:tc>
        <w:tc>
          <w:tcPr>
            <w:tcW w:w="598" w:type="dxa"/>
          </w:tcPr>
          <w:p w14:paraId="490CED2D" w14:textId="77777777" w:rsidR="00021D4E" w:rsidRDefault="00021D4E" w:rsidP="00021D4E"/>
        </w:tc>
        <w:tc>
          <w:tcPr>
            <w:tcW w:w="598" w:type="dxa"/>
          </w:tcPr>
          <w:p w14:paraId="0FF3B7B5" w14:textId="77777777" w:rsidR="00021D4E" w:rsidRDefault="00021D4E" w:rsidP="00021D4E"/>
        </w:tc>
        <w:tc>
          <w:tcPr>
            <w:tcW w:w="598" w:type="dxa"/>
          </w:tcPr>
          <w:p w14:paraId="13DB64DC" w14:textId="77777777" w:rsidR="00021D4E" w:rsidRDefault="00021D4E" w:rsidP="00021D4E"/>
        </w:tc>
        <w:tc>
          <w:tcPr>
            <w:tcW w:w="598" w:type="dxa"/>
          </w:tcPr>
          <w:p w14:paraId="62B9180C" w14:textId="77777777" w:rsidR="00021D4E" w:rsidRDefault="00021D4E" w:rsidP="00021D4E"/>
        </w:tc>
      </w:tr>
      <w:tr w:rsidR="008306BC" w14:paraId="28D9DED8" w14:textId="77777777" w:rsidTr="009B3D9B">
        <w:tc>
          <w:tcPr>
            <w:tcW w:w="9776" w:type="dxa"/>
          </w:tcPr>
          <w:p w14:paraId="0200DB30" w14:textId="289969E5" w:rsidR="0033180D" w:rsidRPr="009B3D9B" w:rsidRDefault="008043A0" w:rsidP="009B3D9B">
            <w:pPr>
              <w:pStyle w:val="ListBullet"/>
            </w:pPr>
            <w:r w:rsidRPr="009B3D9B">
              <w:t>Record area in square centimetres using numerals and words</w:t>
            </w:r>
          </w:p>
        </w:tc>
        <w:tc>
          <w:tcPr>
            <w:tcW w:w="598" w:type="dxa"/>
          </w:tcPr>
          <w:p w14:paraId="75E56680" w14:textId="77777777" w:rsidR="0033180D" w:rsidRDefault="0033180D" w:rsidP="00021D4E"/>
        </w:tc>
        <w:tc>
          <w:tcPr>
            <w:tcW w:w="598" w:type="dxa"/>
          </w:tcPr>
          <w:p w14:paraId="7C9A20D4" w14:textId="77777777" w:rsidR="0033180D" w:rsidRDefault="0033180D" w:rsidP="00021D4E"/>
        </w:tc>
        <w:tc>
          <w:tcPr>
            <w:tcW w:w="598" w:type="dxa"/>
          </w:tcPr>
          <w:p w14:paraId="3FEA5E2D" w14:textId="77A569E4" w:rsidR="0033180D" w:rsidRDefault="000852B4" w:rsidP="00021D4E">
            <w:r>
              <w:t>x</w:t>
            </w:r>
          </w:p>
        </w:tc>
        <w:tc>
          <w:tcPr>
            <w:tcW w:w="598" w:type="dxa"/>
          </w:tcPr>
          <w:p w14:paraId="1D2BB340" w14:textId="427FD1D4" w:rsidR="0033180D" w:rsidRDefault="005009F2" w:rsidP="00021D4E">
            <w:r>
              <w:t>x</w:t>
            </w:r>
          </w:p>
        </w:tc>
        <w:tc>
          <w:tcPr>
            <w:tcW w:w="598" w:type="dxa"/>
          </w:tcPr>
          <w:p w14:paraId="30885BFE" w14:textId="77777777" w:rsidR="0033180D" w:rsidRDefault="0033180D" w:rsidP="00021D4E"/>
        </w:tc>
        <w:tc>
          <w:tcPr>
            <w:tcW w:w="598" w:type="dxa"/>
          </w:tcPr>
          <w:p w14:paraId="7A3DEC85" w14:textId="77777777" w:rsidR="0033180D" w:rsidRDefault="0033180D" w:rsidP="00021D4E"/>
        </w:tc>
        <w:tc>
          <w:tcPr>
            <w:tcW w:w="598" w:type="dxa"/>
          </w:tcPr>
          <w:p w14:paraId="34A7B4EF" w14:textId="4432DC23" w:rsidR="0033180D" w:rsidRDefault="006355B8" w:rsidP="00021D4E">
            <w:r>
              <w:t>x</w:t>
            </w:r>
          </w:p>
        </w:tc>
        <w:tc>
          <w:tcPr>
            <w:tcW w:w="598" w:type="dxa"/>
          </w:tcPr>
          <w:p w14:paraId="20D5102A" w14:textId="77777777" w:rsidR="0033180D" w:rsidRDefault="0033180D" w:rsidP="00021D4E"/>
        </w:tc>
      </w:tr>
      <w:tr w:rsidR="008306BC" w14:paraId="1A1C0CAA" w14:textId="77777777" w:rsidTr="00615CCD">
        <w:tc>
          <w:tcPr>
            <w:tcW w:w="9776" w:type="dxa"/>
          </w:tcPr>
          <w:p w14:paraId="43E23F74" w14:textId="2D18076D" w:rsidR="008043A0" w:rsidRPr="009B3D9B" w:rsidRDefault="000F1A93" w:rsidP="009B3D9B">
            <w:pPr>
              <w:pStyle w:val="ListBullet"/>
            </w:pPr>
            <w:r w:rsidRPr="009B3D9B">
              <w:t>Use efficient strategies for counting large numbers of square centimetres</w:t>
            </w:r>
          </w:p>
        </w:tc>
        <w:tc>
          <w:tcPr>
            <w:tcW w:w="598" w:type="dxa"/>
            <w:tcBorders>
              <w:bottom w:val="single" w:sz="2" w:space="0" w:color="auto"/>
            </w:tcBorders>
          </w:tcPr>
          <w:p w14:paraId="59A924D3" w14:textId="77777777" w:rsidR="008043A0" w:rsidRDefault="008043A0" w:rsidP="00021D4E"/>
        </w:tc>
        <w:tc>
          <w:tcPr>
            <w:tcW w:w="598" w:type="dxa"/>
            <w:tcBorders>
              <w:bottom w:val="single" w:sz="2" w:space="0" w:color="auto"/>
            </w:tcBorders>
          </w:tcPr>
          <w:p w14:paraId="48F68AC5" w14:textId="77777777" w:rsidR="008043A0" w:rsidRDefault="008043A0" w:rsidP="00021D4E"/>
        </w:tc>
        <w:tc>
          <w:tcPr>
            <w:tcW w:w="598" w:type="dxa"/>
            <w:tcBorders>
              <w:bottom w:val="single" w:sz="2" w:space="0" w:color="auto"/>
            </w:tcBorders>
          </w:tcPr>
          <w:p w14:paraId="3536726C" w14:textId="77777777" w:rsidR="008043A0" w:rsidRDefault="008043A0" w:rsidP="00021D4E"/>
        </w:tc>
        <w:tc>
          <w:tcPr>
            <w:tcW w:w="598" w:type="dxa"/>
            <w:tcBorders>
              <w:bottom w:val="single" w:sz="2" w:space="0" w:color="auto"/>
            </w:tcBorders>
          </w:tcPr>
          <w:p w14:paraId="04D05E52" w14:textId="77777777" w:rsidR="008043A0" w:rsidRDefault="008043A0" w:rsidP="00021D4E"/>
        </w:tc>
        <w:tc>
          <w:tcPr>
            <w:tcW w:w="598" w:type="dxa"/>
            <w:tcBorders>
              <w:bottom w:val="single" w:sz="2" w:space="0" w:color="auto"/>
            </w:tcBorders>
          </w:tcPr>
          <w:p w14:paraId="48BF3566" w14:textId="77777777" w:rsidR="008043A0" w:rsidRDefault="008043A0" w:rsidP="00021D4E"/>
        </w:tc>
        <w:tc>
          <w:tcPr>
            <w:tcW w:w="598" w:type="dxa"/>
            <w:tcBorders>
              <w:bottom w:val="single" w:sz="2" w:space="0" w:color="auto"/>
            </w:tcBorders>
          </w:tcPr>
          <w:p w14:paraId="6A705A13" w14:textId="77777777" w:rsidR="008043A0" w:rsidRDefault="008043A0" w:rsidP="00021D4E"/>
        </w:tc>
        <w:tc>
          <w:tcPr>
            <w:tcW w:w="598" w:type="dxa"/>
            <w:tcBorders>
              <w:bottom w:val="single" w:sz="2" w:space="0" w:color="auto"/>
            </w:tcBorders>
          </w:tcPr>
          <w:p w14:paraId="733C8ACD" w14:textId="12A0DA25" w:rsidR="008043A0" w:rsidRDefault="00BF36E4" w:rsidP="00021D4E">
            <w:r>
              <w:t>x</w:t>
            </w:r>
          </w:p>
        </w:tc>
        <w:tc>
          <w:tcPr>
            <w:tcW w:w="598" w:type="dxa"/>
            <w:tcBorders>
              <w:bottom w:val="single" w:sz="2" w:space="0" w:color="auto"/>
            </w:tcBorders>
          </w:tcPr>
          <w:p w14:paraId="74A5DCFF" w14:textId="77777777" w:rsidR="008043A0" w:rsidRDefault="008043A0" w:rsidP="00021D4E"/>
        </w:tc>
      </w:tr>
      <w:tr w:rsidR="00615CCD" w14:paraId="1FFC5692" w14:textId="77777777" w:rsidTr="00615CCD">
        <w:tc>
          <w:tcPr>
            <w:tcW w:w="9776" w:type="dxa"/>
            <w:tcBorders>
              <w:right w:val="nil"/>
            </w:tcBorders>
            <w:shd w:val="clear" w:color="auto" w:fill="E7E6E6" w:themeFill="background2"/>
          </w:tcPr>
          <w:p w14:paraId="02866142" w14:textId="7C3563F0" w:rsidR="001919E3" w:rsidRDefault="001919E3" w:rsidP="001919E3">
            <w:r w:rsidRPr="75268194">
              <w:rPr>
                <w:rStyle w:val="Strong"/>
              </w:rPr>
              <w:t>Two-dimensional spatial structure A</w:t>
            </w:r>
            <w:r>
              <w:t>: Area: Use square metres to measure and estimate the areas of rectangles</w:t>
            </w:r>
          </w:p>
          <w:p w14:paraId="2A1CDB11" w14:textId="784DD2A7" w:rsidR="00021D4E" w:rsidRPr="00021D4E" w:rsidRDefault="001919E3" w:rsidP="001919E3">
            <w:pPr>
              <w:rPr>
                <w:rStyle w:val="Strong"/>
              </w:rPr>
            </w:pPr>
            <w:r w:rsidRPr="75268194">
              <w:rPr>
                <w:rStyle w:val="Strong"/>
              </w:rPr>
              <w:t>[MAO-WM-01, MA2-2DS-03]</w:t>
            </w:r>
          </w:p>
        </w:tc>
        <w:tc>
          <w:tcPr>
            <w:tcW w:w="598" w:type="dxa"/>
            <w:tcBorders>
              <w:top w:val="single" w:sz="2" w:space="0" w:color="auto"/>
              <w:left w:val="nil"/>
              <w:right w:val="nil"/>
            </w:tcBorders>
            <w:shd w:val="clear" w:color="auto" w:fill="E7E6E6" w:themeFill="background2"/>
          </w:tcPr>
          <w:p w14:paraId="300CF23F" w14:textId="77777777" w:rsidR="00021D4E" w:rsidRDefault="00021D4E" w:rsidP="008E546D"/>
        </w:tc>
        <w:tc>
          <w:tcPr>
            <w:tcW w:w="598" w:type="dxa"/>
            <w:tcBorders>
              <w:top w:val="single" w:sz="2" w:space="0" w:color="auto"/>
              <w:left w:val="nil"/>
              <w:right w:val="nil"/>
            </w:tcBorders>
            <w:shd w:val="clear" w:color="auto" w:fill="E7E6E6" w:themeFill="background2"/>
          </w:tcPr>
          <w:p w14:paraId="7BB61C68" w14:textId="77777777" w:rsidR="00021D4E" w:rsidRDefault="00021D4E" w:rsidP="008E546D"/>
        </w:tc>
        <w:tc>
          <w:tcPr>
            <w:tcW w:w="598" w:type="dxa"/>
            <w:tcBorders>
              <w:top w:val="single" w:sz="2" w:space="0" w:color="auto"/>
              <w:left w:val="nil"/>
              <w:right w:val="nil"/>
            </w:tcBorders>
            <w:shd w:val="clear" w:color="auto" w:fill="E7E6E6" w:themeFill="background2"/>
          </w:tcPr>
          <w:p w14:paraId="146CCF36" w14:textId="77777777" w:rsidR="00021D4E" w:rsidRDefault="00021D4E" w:rsidP="008E546D"/>
        </w:tc>
        <w:tc>
          <w:tcPr>
            <w:tcW w:w="598" w:type="dxa"/>
            <w:tcBorders>
              <w:top w:val="single" w:sz="2" w:space="0" w:color="auto"/>
              <w:left w:val="nil"/>
              <w:right w:val="nil"/>
            </w:tcBorders>
            <w:shd w:val="clear" w:color="auto" w:fill="E7E6E6" w:themeFill="background2"/>
          </w:tcPr>
          <w:p w14:paraId="2D560B6E" w14:textId="77777777" w:rsidR="00021D4E" w:rsidRDefault="00021D4E" w:rsidP="008E546D"/>
        </w:tc>
        <w:tc>
          <w:tcPr>
            <w:tcW w:w="598" w:type="dxa"/>
            <w:tcBorders>
              <w:top w:val="single" w:sz="2" w:space="0" w:color="auto"/>
              <w:left w:val="nil"/>
              <w:right w:val="nil"/>
            </w:tcBorders>
            <w:shd w:val="clear" w:color="auto" w:fill="E7E6E6" w:themeFill="background2"/>
          </w:tcPr>
          <w:p w14:paraId="5901595F" w14:textId="77777777" w:rsidR="00021D4E" w:rsidRDefault="00021D4E" w:rsidP="008E546D"/>
        </w:tc>
        <w:tc>
          <w:tcPr>
            <w:tcW w:w="598" w:type="dxa"/>
            <w:tcBorders>
              <w:top w:val="single" w:sz="2" w:space="0" w:color="auto"/>
              <w:left w:val="nil"/>
              <w:right w:val="nil"/>
            </w:tcBorders>
            <w:shd w:val="clear" w:color="auto" w:fill="E7E6E6" w:themeFill="background2"/>
          </w:tcPr>
          <w:p w14:paraId="23CE6642" w14:textId="77777777" w:rsidR="00021D4E" w:rsidRDefault="00021D4E" w:rsidP="008E546D"/>
        </w:tc>
        <w:tc>
          <w:tcPr>
            <w:tcW w:w="598" w:type="dxa"/>
            <w:tcBorders>
              <w:top w:val="single" w:sz="2" w:space="0" w:color="auto"/>
              <w:left w:val="nil"/>
              <w:right w:val="nil"/>
            </w:tcBorders>
            <w:shd w:val="clear" w:color="auto" w:fill="E7E6E6" w:themeFill="background2"/>
          </w:tcPr>
          <w:p w14:paraId="4035B629" w14:textId="77777777" w:rsidR="00021D4E" w:rsidRDefault="00021D4E" w:rsidP="008E546D"/>
        </w:tc>
        <w:tc>
          <w:tcPr>
            <w:tcW w:w="598" w:type="dxa"/>
            <w:tcBorders>
              <w:top w:val="single" w:sz="2" w:space="0" w:color="auto"/>
              <w:left w:val="nil"/>
            </w:tcBorders>
            <w:shd w:val="clear" w:color="auto" w:fill="E7E6E6" w:themeFill="background2"/>
          </w:tcPr>
          <w:p w14:paraId="679A27F9" w14:textId="77777777" w:rsidR="00021D4E" w:rsidRDefault="00021D4E" w:rsidP="008E546D"/>
        </w:tc>
      </w:tr>
      <w:tr w:rsidR="00020FE1" w14:paraId="2060C43F" w14:textId="77777777" w:rsidTr="009B3D9B">
        <w:tc>
          <w:tcPr>
            <w:tcW w:w="9776" w:type="dxa"/>
          </w:tcPr>
          <w:p w14:paraId="012C4746" w14:textId="74C3044E" w:rsidR="00021D4E" w:rsidRPr="009B3D9B" w:rsidRDefault="00AC54C9" w:rsidP="009B3D9B">
            <w:pPr>
              <w:pStyle w:val="ListBullet"/>
              <w:rPr>
                <w:rStyle w:val="Strong"/>
                <w:b w:val="0"/>
                <w:bCs w:val="0"/>
              </w:rPr>
            </w:pPr>
            <w:r w:rsidRPr="009B3D9B">
              <w:t>Recognise the need for a formal unit larger than the square centimetre to measure area</w:t>
            </w:r>
          </w:p>
        </w:tc>
        <w:tc>
          <w:tcPr>
            <w:tcW w:w="598" w:type="dxa"/>
          </w:tcPr>
          <w:p w14:paraId="1AB70832" w14:textId="77777777" w:rsidR="00021D4E" w:rsidRDefault="00021D4E" w:rsidP="00021D4E"/>
        </w:tc>
        <w:tc>
          <w:tcPr>
            <w:tcW w:w="598" w:type="dxa"/>
          </w:tcPr>
          <w:p w14:paraId="7AC22FBE" w14:textId="77777777" w:rsidR="00021D4E" w:rsidRDefault="00021D4E" w:rsidP="00021D4E"/>
        </w:tc>
        <w:tc>
          <w:tcPr>
            <w:tcW w:w="598" w:type="dxa"/>
          </w:tcPr>
          <w:p w14:paraId="06AE7F9B" w14:textId="77777777" w:rsidR="00021D4E" w:rsidRDefault="00021D4E" w:rsidP="00021D4E"/>
        </w:tc>
        <w:tc>
          <w:tcPr>
            <w:tcW w:w="598" w:type="dxa"/>
          </w:tcPr>
          <w:p w14:paraId="6F6204A5" w14:textId="77777777" w:rsidR="00021D4E" w:rsidRDefault="00021D4E" w:rsidP="00021D4E"/>
        </w:tc>
        <w:tc>
          <w:tcPr>
            <w:tcW w:w="598" w:type="dxa"/>
          </w:tcPr>
          <w:p w14:paraId="1E5915A5" w14:textId="35A450AE" w:rsidR="00021D4E" w:rsidRDefault="003E32A0" w:rsidP="00021D4E">
            <w:r>
              <w:t>x</w:t>
            </w:r>
          </w:p>
        </w:tc>
        <w:tc>
          <w:tcPr>
            <w:tcW w:w="598" w:type="dxa"/>
          </w:tcPr>
          <w:p w14:paraId="5AA01D67" w14:textId="77777777" w:rsidR="00021D4E" w:rsidRDefault="00021D4E" w:rsidP="00021D4E"/>
        </w:tc>
        <w:tc>
          <w:tcPr>
            <w:tcW w:w="598" w:type="dxa"/>
          </w:tcPr>
          <w:p w14:paraId="4B94D6AD" w14:textId="77777777" w:rsidR="00021D4E" w:rsidRDefault="00021D4E" w:rsidP="00021D4E"/>
        </w:tc>
        <w:tc>
          <w:tcPr>
            <w:tcW w:w="598" w:type="dxa"/>
          </w:tcPr>
          <w:p w14:paraId="27FC9805" w14:textId="77777777" w:rsidR="00021D4E" w:rsidRDefault="00021D4E" w:rsidP="00021D4E"/>
        </w:tc>
      </w:tr>
      <w:tr w:rsidR="00020FE1" w14:paraId="1F9B6391" w14:textId="77777777" w:rsidTr="009B3D9B">
        <w:tc>
          <w:tcPr>
            <w:tcW w:w="9776" w:type="dxa"/>
          </w:tcPr>
          <w:p w14:paraId="462FD43D" w14:textId="1F143322" w:rsidR="000B018A" w:rsidRPr="009B3D9B" w:rsidRDefault="000B018A" w:rsidP="009B3D9B">
            <w:pPr>
              <w:pStyle w:val="ListBullet"/>
            </w:pPr>
            <w:r w:rsidRPr="009B3D9B">
              <w:t>Record areas in square metres using numerals and words</w:t>
            </w:r>
          </w:p>
        </w:tc>
        <w:tc>
          <w:tcPr>
            <w:tcW w:w="598" w:type="dxa"/>
          </w:tcPr>
          <w:p w14:paraId="33EE0A64" w14:textId="77777777" w:rsidR="000B018A" w:rsidRDefault="000B018A" w:rsidP="00021D4E"/>
        </w:tc>
        <w:tc>
          <w:tcPr>
            <w:tcW w:w="598" w:type="dxa"/>
          </w:tcPr>
          <w:p w14:paraId="4E117D30" w14:textId="77777777" w:rsidR="000B018A" w:rsidRDefault="000B018A" w:rsidP="00021D4E"/>
        </w:tc>
        <w:tc>
          <w:tcPr>
            <w:tcW w:w="598" w:type="dxa"/>
          </w:tcPr>
          <w:p w14:paraId="0FFC72A2" w14:textId="77777777" w:rsidR="000B018A" w:rsidRDefault="000B018A" w:rsidP="00021D4E"/>
        </w:tc>
        <w:tc>
          <w:tcPr>
            <w:tcW w:w="598" w:type="dxa"/>
          </w:tcPr>
          <w:p w14:paraId="62C65C4F" w14:textId="77777777" w:rsidR="000B018A" w:rsidRDefault="000B018A" w:rsidP="00021D4E"/>
        </w:tc>
        <w:tc>
          <w:tcPr>
            <w:tcW w:w="598" w:type="dxa"/>
          </w:tcPr>
          <w:p w14:paraId="6ED02A06" w14:textId="4D8583B6" w:rsidR="000B018A" w:rsidRDefault="008941C1" w:rsidP="00021D4E">
            <w:r>
              <w:t>x</w:t>
            </w:r>
          </w:p>
        </w:tc>
        <w:tc>
          <w:tcPr>
            <w:tcW w:w="598" w:type="dxa"/>
          </w:tcPr>
          <w:p w14:paraId="42E91487" w14:textId="77777777" w:rsidR="000B018A" w:rsidRDefault="000B018A" w:rsidP="00021D4E"/>
        </w:tc>
        <w:tc>
          <w:tcPr>
            <w:tcW w:w="598" w:type="dxa"/>
          </w:tcPr>
          <w:p w14:paraId="02C54BB3" w14:textId="77777777" w:rsidR="000B018A" w:rsidRDefault="000B018A" w:rsidP="00021D4E"/>
        </w:tc>
        <w:tc>
          <w:tcPr>
            <w:tcW w:w="598" w:type="dxa"/>
          </w:tcPr>
          <w:p w14:paraId="65F5BE88" w14:textId="77777777" w:rsidR="000B018A" w:rsidRDefault="000B018A" w:rsidP="00021D4E"/>
        </w:tc>
      </w:tr>
      <w:tr w:rsidR="00020FE1" w14:paraId="20FD58DD" w14:textId="77777777" w:rsidTr="00615CCD">
        <w:tc>
          <w:tcPr>
            <w:tcW w:w="9776" w:type="dxa"/>
          </w:tcPr>
          <w:p w14:paraId="68D79EC2" w14:textId="7A1D5CB3" w:rsidR="000F1A93" w:rsidRPr="009B3D9B" w:rsidRDefault="0036614B" w:rsidP="009B3D9B">
            <w:pPr>
              <w:pStyle w:val="ListBullet"/>
            </w:pPr>
            <w:r w:rsidRPr="009B3D9B">
              <w:t>Estimate the areas of squares and rectangles in square metres</w:t>
            </w:r>
          </w:p>
        </w:tc>
        <w:tc>
          <w:tcPr>
            <w:tcW w:w="598" w:type="dxa"/>
            <w:tcBorders>
              <w:bottom w:val="single" w:sz="2" w:space="0" w:color="auto"/>
            </w:tcBorders>
          </w:tcPr>
          <w:p w14:paraId="32F26D4A" w14:textId="77777777" w:rsidR="000F1A93" w:rsidRDefault="000F1A93" w:rsidP="00021D4E"/>
        </w:tc>
        <w:tc>
          <w:tcPr>
            <w:tcW w:w="598" w:type="dxa"/>
            <w:tcBorders>
              <w:bottom w:val="single" w:sz="2" w:space="0" w:color="auto"/>
            </w:tcBorders>
          </w:tcPr>
          <w:p w14:paraId="1957908B" w14:textId="77777777" w:rsidR="000F1A93" w:rsidRDefault="000F1A93" w:rsidP="00021D4E"/>
        </w:tc>
        <w:tc>
          <w:tcPr>
            <w:tcW w:w="598" w:type="dxa"/>
            <w:tcBorders>
              <w:bottom w:val="single" w:sz="2" w:space="0" w:color="auto"/>
            </w:tcBorders>
          </w:tcPr>
          <w:p w14:paraId="4F50E41C" w14:textId="77777777" w:rsidR="000F1A93" w:rsidRDefault="000F1A93" w:rsidP="00021D4E"/>
        </w:tc>
        <w:tc>
          <w:tcPr>
            <w:tcW w:w="598" w:type="dxa"/>
            <w:tcBorders>
              <w:bottom w:val="single" w:sz="2" w:space="0" w:color="auto"/>
            </w:tcBorders>
          </w:tcPr>
          <w:p w14:paraId="6D4BE82D" w14:textId="77777777" w:rsidR="000F1A93" w:rsidRDefault="000F1A93" w:rsidP="00021D4E"/>
        </w:tc>
        <w:tc>
          <w:tcPr>
            <w:tcW w:w="598" w:type="dxa"/>
            <w:tcBorders>
              <w:bottom w:val="single" w:sz="2" w:space="0" w:color="auto"/>
            </w:tcBorders>
          </w:tcPr>
          <w:p w14:paraId="1416F6AB" w14:textId="161ABCCE" w:rsidR="000F1A93" w:rsidRDefault="008941C1" w:rsidP="00021D4E">
            <w:r>
              <w:t>x</w:t>
            </w:r>
          </w:p>
        </w:tc>
        <w:tc>
          <w:tcPr>
            <w:tcW w:w="598" w:type="dxa"/>
            <w:tcBorders>
              <w:bottom w:val="single" w:sz="2" w:space="0" w:color="auto"/>
            </w:tcBorders>
          </w:tcPr>
          <w:p w14:paraId="5001BC63" w14:textId="77777777" w:rsidR="000F1A93" w:rsidRDefault="000F1A93" w:rsidP="00021D4E"/>
        </w:tc>
        <w:tc>
          <w:tcPr>
            <w:tcW w:w="598" w:type="dxa"/>
            <w:tcBorders>
              <w:bottom w:val="single" w:sz="2" w:space="0" w:color="auto"/>
            </w:tcBorders>
          </w:tcPr>
          <w:p w14:paraId="6DA4F9A1" w14:textId="77777777" w:rsidR="000F1A93" w:rsidRDefault="000F1A93" w:rsidP="00021D4E"/>
        </w:tc>
        <w:tc>
          <w:tcPr>
            <w:tcW w:w="598" w:type="dxa"/>
            <w:tcBorders>
              <w:bottom w:val="single" w:sz="2" w:space="0" w:color="auto"/>
            </w:tcBorders>
          </w:tcPr>
          <w:p w14:paraId="6D098341" w14:textId="77777777" w:rsidR="000F1A93" w:rsidRDefault="000F1A93" w:rsidP="00021D4E"/>
        </w:tc>
      </w:tr>
      <w:tr w:rsidR="00615CCD" w14:paraId="3B454DDE" w14:textId="77777777" w:rsidTr="00615CCD">
        <w:tc>
          <w:tcPr>
            <w:tcW w:w="9776" w:type="dxa"/>
            <w:tcBorders>
              <w:right w:val="nil"/>
            </w:tcBorders>
            <w:shd w:val="clear" w:color="auto" w:fill="E7E6E6" w:themeFill="background2"/>
          </w:tcPr>
          <w:p w14:paraId="4DFAC0D6" w14:textId="62D8D5C4" w:rsidR="001919E3" w:rsidRDefault="001919E3" w:rsidP="001919E3">
            <w:bookmarkStart w:id="103" w:name="_Hlk163111686"/>
            <w:r w:rsidRPr="75268194">
              <w:rPr>
                <w:rStyle w:val="Strong"/>
              </w:rPr>
              <w:t xml:space="preserve">Two-dimensional spatial structure </w:t>
            </w:r>
            <w:r>
              <w:rPr>
                <w:rStyle w:val="Strong"/>
              </w:rPr>
              <w:t>B</w:t>
            </w:r>
            <w:r>
              <w:t>: Area: Measure the areas of shapes using the grid structure</w:t>
            </w:r>
          </w:p>
          <w:p w14:paraId="3CCD250D" w14:textId="27C4A25E" w:rsidR="00021D4E" w:rsidRPr="00021D4E" w:rsidRDefault="001919E3" w:rsidP="001919E3">
            <w:pPr>
              <w:rPr>
                <w:rStyle w:val="Strong"/>
              </w:rPr>
            </w:pPr>
            <w:r w:rsidRPr="75268194">
              <w:rPr>
                <w:rStyle w:val="Strong"/>
              </w:rPr>
              <w:lastRenderedPageBreak/>
              <w:t>[MAO-WM-01, MA2-2DS-03]</w:t>
            </w:r>
          </w:p>
        </w:tc>
        <w:tc>
          <w:tcPr>
            <w:tcW w:w="598" w:type="dxa"/>
            <w:tcBorders>
              <w:top w:val="single" w:sz="2" w:space="0" w:color="auto"/>
              <w:left w:val="nil"/>
              <w:right w:val="nil"/>
            </w:tcBorders>
            <w:shd w:val="clear" w:color="auto" w:fill="E7E6E6" w:themeFill="background2"/>
          </w:tcPr>
          <w:p w14:paraId="25132B95" w14:textId="77777777" w:rsidR="00021D4E" w:rsidRDefault="00021D4E" w:rsidP="008E546D"/>
        </w:tc>
        <w:tc>
          <w:tcPr>
            <w:tcW w:w="598" w:type="dxa"/>
            <w:tcBorders>
              <w:top w:val="single" w:sz="2" w:space="0" w:color="auto"/>
              <w:left w:val="nil"/>
              <w:right w:val="nil"/>
            </w:tcBorders>
            <w:shd w:val="clear" w:color="auto" w:fill="E7E6E6" w:themeFill="background2"/>
          </w:tcPr>
          <w:p w14:paraId="6B7BAE05" w14:textId="77777777" w:rsidR="00021D4E" w:rsidRDefault="00021D4E" w:rsidP="008E546D"/>
        </w:tc>
        <w:tc>
          <w:tcPr>
            <w:tcW w:w="598" w:type="dxa"/>
            <w:tcBorders>
              <w:top w:val="single" w:sz="2" w:space="0" w:color="auto"/>
              <w:left w:val="nil"/>
              <w:right w:val="nil"/>
            </w:tcBorders>
            <w:shd w:val="clear" w:color="auto" w:fill="E7E6E6" w:themeFill="background2"/>
          </w:tcPr>
          <w:p w14:paraId="02CFED2E" w14:textId="77777777" w:rsidR="00021D4E" w:rsidRDefault="00021D4E" w:rsidP="008E546D"/>
        </w:tc>
        <w:tc>
          <w:tcPr>
            <w:tcW w:w="598" w:type="dxa"/>
            <w:tcBorders>
              <w:top w:val="single" w:sz="2" w:space="0" w:color="auto"/>
              <w:left w:val="nil"/>
              <w:right w:val="nil"/>
            </w:tcBorders>
            <w:shd w:val="clear" w:color="auto" w:fill="E7E6E6" w:themeFill="background2"/>
          </w:tcPr>
          <w:p w14:paraId="7DCABED2" w14:textId="77777777" w:rsidR="00021D4E" w:rsidRDefault="00021D4E" w:rsidP="008E546D"/>
        </w:tc>
        <w:tc>
          <w:tcPr>
            <w:tcW w:w="598" w:type="dxa"/>
            <w:tcBorders>
              <w:top w:val="single" w:sz="2" w:space="0" w:color="auto"/>
              <w:left w:val="nil"/>
              <w:right w:val="nil"/>
            </w:tcBorders>
            <w:shd w:val="clear" w:color="auto" w:fill="E7E6E6" w:themeFill="background2"/>
          </w:tcPr>
          <w:p w14:paraId="66077893" w14:textId="77777777" w:rsidR="00021D4E" w:rsidRDefault="00021D4E" w:rsidP="008E546D"/>
        </w:tc>
        <w:tc>
          <w:tcPr>
            <w:tcW w:w="598" w:type="dxa"/>
            <w:tcBorders>
              <w:top w:val="single" w:sz="2" w:space="0" w:color="auto"/>
              <w:left w:val="nil"/>
              <w:right w:val="nil"/>
            </w:tcBorders>
            <w:shd w:val="clear" w:color="auto" w:fill="E7E6E6" w:themeFill="background2"/>
          </w:tcPr>
          <w:p w14:paraId="47A97ABD" w14:textId="77777777" w:rsidR="00021D4E" w:rsidRDefault="00021D4E" w:rsidP="008E546D"/>
        </w:tc>
        <w:tc>
          <w:tcPr>
            <w:tcW w:w="598" w:type="dxa"/>
            <w:tcBorders>
              <w:top w:val="single" w:sz="2" w:space="0" w:color="auto"/>
              <w:left w:val="nil"/>
              <w:right w:val="nil"/>
            </w:tcBorders>
            <w:shd w:val="clear" w:color="auto" w:fill="E7E6E6" w:themeFill="background2"/>
          </w:tcPr>
          <w:p w14:paraId="4BD68E9C" w14:textId="77777777" w:rsidR="00021D4E" w:rsidRDefault="00021D4E" w:rsidP="008E546D"/>
        </w:tc>
        <w:tc>
          <w:tcPr>
            <w:tcW w:w="598" w:type="dxa"/>
            <w:tcBorders>
              <w:top w:val="single" w:sz="2" w:space="0" w:color="auto"/>
              <w:left w:val="nil"/>
            </w:tcBorders>
            <w:shd w:val="clear" w:color="auto" w:fill="E7E6E6" w:themeFill="background2"/>
          </w:tcPr>
          <w:p w14:paraId="0129CA5F" w14:textId="77777777" w:rsidR="00021D4E" w:rsidRDefault="00021D4E" w:rsidP="008E546D"/>
        </w:tc>
      </w:tr>
      <w:tr w:rsidR="00020FE1" w14:paraId="59FCB7F9" w14:textId="77777777" w:rsidTr="00104383">
        <w:tc>
          <w:tcPr>
            <w:tcW w:w="9776" w:type="dxa"/>
          </w:tcPr>
          <w:p w14:paraId="0E2C2803" w14:textId="2E9EFD51" w:rsidR="00021D4E" w:rsidRPr="009B3D9B" w:rsidRDefault="0037267E" w:rsidP="009B3D9B">
            <w:pPr>
              <w:pStyle w:val="ListBullet"/>
              <w:rPr>
                <w:rStyle w:val="Strong"/>
                <w:b w:val="0"/>
                <w:bCs w:val="0"/>
              </w:rPr>
            </w:pPr>
            <w:r w:rsidRPr="009B3D9B">
              <w:t>Recognise that rectangles with different side lengths can have the same area</w:t>
            </w:r>
          </w:p>
        </w:tc>
        <w:tc>
          <w:tcPr>
            <w:tcW w:w="598" w:type="dxa"/>
            <w:tcBorders>
              <w:bottom w:val="single" w:sz="2" w:space="0" w:color="auto"/>
            </w:tcBorders>
          </w:tcPr>
          <w:p w14:paraId="4F07B635" w14:textId="77777777" w:rsidR="00021D4E" w:rsidRDefault="00021D4E" w:rsidP="00021D4E"/>
        </w:tc>
        <w:tc>
          <w:tcPr>
            <w:tcW w:w="598" w:type="dxa"/>
            <w:tcBorders>
              <w:bottom w:val="single" w:sz="2" w:space="0" w:color="auto"/>
            </w:tcBorders>
          </w:tcPr>
          <w:p w14:paraId="75E5F527" w14:textId="77777777" w:rsidR="00021D4E" w:rsidRDefault="00021D4E" w:rsidP="00021D4E"/>
        </w:tc>
        <w:tc>
          <w:tcPr>
            <w:tcW w:w="598" w:type="dxa"/>
            <w:tcBorders>
              <w:bottom w:val="single" w:sz="2" w:space="0" w:color="auto"/>
            </w:tcBorders>
          </w:tcPr>
          <w:p w14:paraId="11FADA93" w14:textId="77777777" w:rsidR="00021D4E" w:rsidRDefault="00021D4E" w:rsidP="00021D4E"/>
        </w:tc>
        <w:tc>
          <w:tcPr>
            <w:tcW w:w="598" w:type="dxa"/>
            <w:tcBorders>
              <w:bottom w:val="single" w:sz="2" w:space="0" w:color="auto"/>
            </w:tcBorders>
          </w:tcPr>
          <w:p w14:paraId="5F9FE130" w14:textId="6F7844C3" w:rsidR="00021D4E" w:rsidRDefault="00AC0AC3" w:rsidP="00021D4E">
            <w:r>
              <w:t>x</w:t>
            </w:r>
          </w:p>
        </w:tc>
        <w:tc>
          <w:tcPr>
            <w:tcW w:w="598" w:type="dxa"/>
            <w:tcBorders>
              <w:bottom w:val="single" w:sz="2" w:space="0" w:color="auto"/>
            </w:tcBorders>
          </w:tcPr>
          <w:p w14:paraId="138ED997" w14:textId="77777777" w:rsidR="00021D4E" w:rsidRDefault="00021D4E" w:rsidP="00021D4E"/>
        </w:tc>
        <w:tc>
          <w:tcPr>
            <w:tcW w:w="598" w:type="dxa"/>
            <w:tcBorders>
              <w:bottom w:val="single" w:sz="2" w:space="0" w:color="auto"/>
            </w:tcBorders>
          </w:tcPr>
          <w:p w14:paraId="6A3E1F97" w14:textId="77777777" w:rsidR="00021D4E" w:rsidRDefault="00021D4E" w:rsidP="00021D4E"/>
        </w:tc>
        <w:tc>
          <w:tcPr>
            <w:tcW w:w="598" w:type="dxa"/>
            <w:tcBorders>
              <w:bottom w:val="single" w:sz="2" w:space="0" w:color="auto"/>
            </w:tcBorders>
          </w:tcPr>
          <w:p w14:paraId="6C4EC45C" w14:textId="77777777" w:rsidR="00021D4E" w:rsidRDefault="00021D4E" w:rsidP="00021D4E"/>
        </w:tc>
        <w:tc>
          <w:tcPr>
            <w:tcW w:w="598" w:type="dxa"/>
            <w:tcBorders>
              <w:bottom w:val="single" w:sz="2" w:space="0" w:color="auto"/>
            </w:tcBorders>
          </w:tcPr>
          <w:p w14:paraId="24CFFBD4" w14:textId="77777777" w:rsidR="00021D4E" w:rsidRDefault="00021D4E" w:rsidP="00021D4E"/>
        </w:tc>
      </w:tr>
      <w:bookmarkEnd w:id="103"/>
      <w:tr w:rsidR="00104383" w14:paraId="084887A3" w14:textId="77777777" w:rsidTr="00104383">
        <w:tc>
          <w:tcPr>
            <w:tcW w:w="9889" w:type="dxa"/>
            <w:tcBorders>
              <w:right w:val="nil"/>
            </w:tcBorders>
            <w:shd w:val="clear" w:color="auto" w:fill="E7E6E6" w:themeFill="background2"/>
          </w:tcPr>
          <w:p w14:paraId="6B7362E6" w14:textId="0EEA59DE" w:rsidR="001919E3" w:rsidRDefault="001919E3" w:rsidP="008F56B6">
            <w:r w:rsidRPr="75268194">
              <w:rPr>
                <w:rStyle w:val="Strong"/>
              </w:rPr>
              <w:t xml:space="preserve">Two-dimensional spatial structure </w:t>
            </w:r>
            <w:r>
              <w:rPr>
                <w:rStyle w:val="Strong"/>
              </w:rPr>
              <w:t>B</w:t>
            </w:r>
            <w:r>
              <w:t xml:space="preserve">: Area: </w:t>
            </w:r>
            <w:r w:rsidR="000D5801">
              <w:t xml:space="preserve">Compare surfaces using familiar metric </w:t>
            </w:r>
            <w:r w:rsidR="006D6949">
              <w:t>units</w:t>
            </w:r>
            <w:r w:rsidR="000D5801">
              <w:t xml:space="preserve"> of area</w:t>
            </w:r>
          </w:p>
          <w:p w14:paraId="44A60971" w14:textId="77777777" w:rsidR="001919E3" w:rsidRPr="00021D4E" w:rsidRDefault="001919E3" w:rsidP="008F56B6">
            <w:pPr>
              <w:rPr>
                <w:rStyle w:val="Strong"/>
              </w:rPr>
            </w:pPr>
            <w:r w:rsidRPr="75268194">
              <w:rPr>
                <w:rStyle w:val="Strong"/>
              </w:rPr>
              <w:t>[MAO-WM-01, MA2-2DS-03]</w:t>
            </w:r>
          </w:p>
        </w:tc>
        <w:tc>
          <w:tcPr>
            <w:tcW w:w="598" w:type="dxa"/>
            <w:tcBorders>
              <w:top w:val="single" w:sz="2" w:space="0" w:color="auto"/>
              <w:left w:val="nil"/>
              <w:right w:val="nil"/>
            </w:tcBorders>
            <w:shd w:val="clear" w:color="auto" w:fill="E7E6E6" w:themeFill="background2"/>
          </w:tcPr>
          <w:p w14:paraId="30C4FF81" w14:textId="77777777" w:rsidR="001919E3" w:rsidRDefault="001919E3" w:rsidP="008F56B6"/>
        </w:tc>
        <w:tc>
          <w:tcPr>
            <w:tcW w:w="598" w:type="dxa"/>
            <w:tcBorders>
              <w:top w:val="single" w:sz="2" w:space="0" w:color="auto"/>
              <w:left w:val="nil"/>
              <w:right w:val="nil"/>
            </w:tcBorders>
            <w:shd w:val="clear" w:color="auto" w:fill="E7E6E6" w:themeFill="background2"/>
          </w:tcPr>
          <w:p w14:paraId="108ACE55" w14:textId="77777777" w:rsidR="001919E3" w:rsidRDefault="001919E3" w:rsidP="008F56B6"/>
        </w:tc>
        <w:tc>
          <w:tcPr>
            <w:tcW w:w="598" w:type="dxa"/>
            <w:tcBorders>
              <w:top w:val="single" w:sz="2" w:space="0" w:color="auto"/>
              <w:left w:val="nil"/>
              <w:right w:val="nil"/>
            </w:tcBorders>
            <w:shd w:val="clear" w:color="auto" w:fill="E7E6E6" w:themeFill="background2"/>
          </w:tcPr>
          <w:p w14:paraId="381A5DE2" w14:textId="77777777" w:rsidR="001919E3" w:rsidRDefault="001919E3" w:rsidP="008F56B6"/>
        </w:tc>
        <w:tc>
          <w:tcPr>
            <w:tcW w:w="598" w:type="dxa"/>
            <w:tcBorders>
              <w:top w:val="single" w:sz="2" w:space="0" w:color="auto"/>
              <w:left w:val="nil"/>
              <w:right w:val="nil"/>
            </w:tcBorders>
            <w:shd w:val="clear" w:color="auto" w:fill="E7E6E6" w:themeFill="background2"/>
          </w:tcPr>
          <w:p w14:paraId="66907A1F" w14:textId="77777777" w:rsidR="001919E3" w:rsidRDefault="001919E3" w:rsidP="008F56B6"/>
        </w:tc>
        <w:tc>
          <w:tcPr>
            <w:tcW w:w="598" w:type="dxa"/>
            <w:tcBorders>
              <w:top w:val="single" w:sz="2" w:space="0" w:color="auto"/>
              <w:left w:val="nil"/>
              <w:right w:val="nil"/>
            </w:tcBorders>
            <w:shd w:val="clear" w:color="auto" w:fill="E7E6E6" w:themeFill="background2"/>
          </w:tcPr>
          <w:p w14:paraId="4FA9DAFE" w14:textId="77777777" w:rsidR="001919E3" w:rsidRDefault="001919E3" w:rsidP="008F56B6"/>
        </w:tc>
        <w:tc>
          <w:tcPr>
            <w:tcW w:w="598" w:type="dxa"/>
            <w:tcBorders>
              <w:top w:val="single" w:sz="2" w:space="0" w:color="auto"/>
              <w:left w:val="nil"/>
              <w:right w:val="nil"/>
            </w:tcBorders>
            <w:shd w:val="clear" w:color="auto" w:fill="E7E6E6" w:themeFill="background2"/>
          </w:tcPr>
          <w:p w14:paraId="4243130C" w14:textId="77777777" w:rsidR="001919E3" w:rsidRDefault="001919E3" w:rsidP="008F56B6"/>
        </w:tc>
        <w:tc>
          <w:tcPr>
            <w:tcW w:w="598" w:type="dxa"/>
            <w:tcBorders>
              <w:top w:val="single" w:sz="2" w:space="0" w:color="auto"/>
              <w:left w:val="nil"/>
              <w:right w:val="nil"/>
            </w:tcBorders>
            <w:shd w:val="clear" w:color="auto" w:fill="E7E6E6" w:themeFill="background2"/>
          </w:tcPr>
          <w:p w14:paraId="223E85DC" w14:textId="77777777" w:rsidR="001919E3" w:rsidRDefault="001919E3" w:rsidP="008F56B6"/>
        </w:tc>
        <w:tc>
          <w:tcPr>
            <w:tcW w:w="598" w:type="dxa"/>
            <w:tcBorders>
              <w:top w:val="single" w:sz="2" w:space="0" w:color="auto"/>
              <w:left w:val="nil"/>
            </w:tcBorders>
            <w:shd w:val="clear" w:color="auto" w:fill="E7E6E6" w:themeFill="background2"/>
          </w:tcPr>
          <w:p w14:paraId="53A1FBDF" w14:textId="77777777" w:rsidR="001919E3" w:rsidRDefault="001919E3" w:rsidP="008F56B6"/>
        </w:tc>
      </w:tr>
      <w:tr w:rsidR="001919E3" w14:paraId="1802D714" w14:textId="77777777" w:rsidTr="00104383">
        <w:tc>
          <w:tcPr>
            <w:tcW w:w="9889" w:type="dxa"/>
          </w:tcPr>
          <w:p w14:paraId="618821B9" w14:textId="2494B7A0" w:rsidR="001919E3" w:rsidRPr="009B3D9B" w:rsidRDefault="00B53050" w:rsidP="009B3D9B">
            <w:pPr>
              <w:pStyle w:val="ListBullet"/>
              <w:rPr>
                <w:rStyle w:val="Strong"/>
                <w:b w:val="0"/>
                <w:bCs w:val="0"/>
              </w:rPr>
            </w:pPr>
            <w:r w:rsidRPr="009B3D9B">
              <w:t>Estimate before measuring to determine the larger of 2 rectangular areas in square metres</w:t>
            </w:r>
          </w:p>
        </w:tc>
        <w:tc>
          <w:tcPr>
            <w:tcW w:w="598" w:type="dxa"/>
            <w:tcBorders>
              <w:bottom w:val="single" w:sz="2" w:space="0" w:color="auto"/>
            </w:tcBorders>
          </w:tcPr>
          <w:p w14:paraId="3E82A82C" w14:textId="77777777" w:rsidR="001919E3" w:rsidRDefault="001919E3" w:rsidP="008F56B6"/>
        </w:tc>
        <w:tc>
          <w:tcPr>
            <w:tcW w:w="598" w:type="dxa"/>
            <w:tcBorders>
              <w:bottom w:val="single" w:sz="2" w:space="0" w:color="auto"/>
            </w:tcBorders>
          </w:tcPr>
          <w:p w14:paraId="357A8464" w14:textId="77777777" w:rsidR="001919E3" w:rsidRDefault="001919E3" w:rsidP="008F56B6"/>
        </w:tc>
        <w:tc>
          <w:tcPr>
            <w:tcW w:w="598" w:type="dxa"/>
            <w:tcBorders>
              <w:bottom w:val="single" w:sz="2" w:space="0" w:color="auto"/>
            </w:tcBorders>
          </w:tcPr>
          <w:p w14:paraId="3835B317" w14:textId="77777777" w:rsidR="001919E3" w:rsidRDefault="001919E3" w:rsidP="008F56B6"/>
        </w:tc>
        <w:tc>
          <w:tcPr>
            <w:tcW w:w="598" w:type="dxa"/>
            <w:tcBorders>
              <w:bottom w:val="single" w:sz="2" w:space="0" w:color="auto"/>
            </w:tcBorders>
          </w:tcPr>
          <w:p w14:paraId="7F244D1F" w14:textId="77777777" w:rsidR="001919E3" w:rsidRDefault="001919E3" w:rsidP="008F56B6"/>
        </w:tc>
        <w:tc>
          <w:tcPr>
            <w:tcW w:w="598" w:type="dxa"/>
            <w:tcBorders>
              <w:bottom w:val="single" w:sz="2" w:space="0" w:color="auto"/>
            </w:tcBorders>
          </w:tcPr>
          <w:p w14:paraId="2EAFA150" w14:textId="1AC9DC97" w:rsidR="001919E3" w:rsidRDefault="008941C1" w:rsidP="008F56B6">
            <w:r>
              <w:t>x</w:t>
            </w:r>
          </w:p>
        </w:tc>
        <w:tc>
          <w:tcPr>
            <w:tcW w:w="598" w:type="dxa"/>
            <w:tcBorders>
              <w:bottom w:val="single" w:sz="2" w:space="0" w:color="auto"/>
            </w:tcBorders>
          </w:tcPr>
          <w:p w14:paraId="22CC4811" w14:textId="77777777" w:rsidR="001919E3" w:rsidRDefault="001919E3" w:rsidP="008F56B6"/>
        </w:tc>
        <w:tc>
          <w:tcPr>
            <w:tcW w:w="598" w:type="dxa"/>
            <w:tcBorders>
              <w:bottom w:val="single" w:sz="2" w:space="0" w:color="auto"/>
            </w:tcBorders>
          </w:tcPr>
          <w:p w14:paraId="11F56B07" w14:textId="77777777" w:rsidR="001919E3" w:rsidRDefault="001919E3" w:rsidP="008F56B6"/>
        </w:tc>
        <w:tc>
          <w:tcPr>
            <w:tcW w:w="598" w:type="dxa"/>
            <w:tcBorders>
              <w:bottom w:val="single" w:sz="2" w:space="0" w:color="auto"/>
            </w:tcBorders>
          </w:tcPr>
          <w:p w14:paraId="0F179D86" w14:textId="77777777" w:rsidR="001919E3" w:rsidRDefault="001919E3" w:rsidP="008F56B6"/>
        </w:tc>
      </w:tr>
      <w:tr w:rsidR="00104383" w14:paraId="1488303E" w14:textId="77777777" w:rsidTr="00104383">
        <w:tc>
          <w:tcPr>
            <w:tcW w:w="9889" w:type="dxa"/>
            <w:tcBorders>
              <w:right w:val="nil"/>
            </w:tcBorders>
            <w:shd w:val="clear" w:color="auto" w:fill="E7E6E6" w:themeFill="background2"/>
          </w:tcPr>
          <w:p w14:paraId="04C8062D" w14:textId="1AD4F44F" w:rsidR="001919E3" w:rsidRDefault="001919E3" w:rsidP="008F56B6">
            <w:r w:rsidRPr="75268194">
              <w:rPr>
                <w:rStyle w:val="Strong"/>
              </w:rPr>
              <w:t>T</w:t>
            </w:r>
            <w:r w:rsidR="000D5801">
              <w:rPr>
                <w:rStyle w:val="Strong"/>
              </w:rPr>
              <w:t>hree</w:t>
            </w:r>
            <w:r w:rsidRPr="75268194">
              <w:rPr>
                <w:rStyle w:val="Strong"/>
              </w:rPr>
              <w:t xml:space="preserve">-dimensional spatial structure </w:t>
            </w:r>
            <w:r w:rsidR="000D5801">
              <w:rPr>
                <w:rStyle w:val="Strong"/>
              </w:rPr>
              <w:t>A</w:t>
            </w:r>
            <w:r>
              <w:t xml:space="preserve">: </w:t>
            </w:r>
            <w:r w:rsidR="00040ADE">
              <w:t>3D objects: Make models of three-dimensional objects to compare and describe key features</w:t>
            </w:r>
          </w:p>
          <w:p w14:paraId="08A19051" w14:textId="709C8DE2" w:rsidR="001919E3" w:rsidRPr="00021D4E" w:rsidRDefault="001919E3" w:rsidP="008F56B6">
            <w:pPr>
              <w:rPr>
                <w:rStyle w:val="Strong"/>
              </w:rPr>
            </w:pPr>
            <w:r w:rsidRPr="75268194">
              <w:rPr>
                <w:rStyle w:val="Strong"/>
              </w:rPr>
              <w:t>[MAO-WM-01, MA2-</w:t>
            </w:r>
            <w:r w:rsidR="0032536D">
              <w:rPr>
                <w:rStyle w:val="Strong"/>
              </w:rPr>
              <w:t>3</w:t>
            </w:r>
            <w:r w:rsidRPr="75268194">
              <w:rPr>
                <w:rStyle w:val="Strong"/>
              </w:rPr>
              <w:t>DS-0</w:t>
            </w:r>
            <w:r w:rsidR="0032536D">
              <w:rPr>
                <w:rStyle w:val="Strong"/>
              </w:rPr>
              <w:t>1</w:t>
            </w:r>
            <w:r w:rsidRPr="75268194">
              <w:rPr>
                <w:rStyle w:val="Strong"/>
              </w:rPr>
              <w:t>]</w:t>
            </w:r>
          </w:p>
        </w:tc>
        <w:tc>
          <w:tcPr>
            <w:tcW w:w="598" w:type="dxa"/>
            <w:tcBorders>
              <w:top w:val="single" w:sz="2" w:space="0" w:color="auto"/>
              <w:left w:val="nil"/>
              <w:right w:val="nil"/>
            </w:tcBorders>
            <w:shd w:val="clear" w:color="auto" w:fill="E7E6E6" w:themeFill="background2"/>
          </w:tcPr>
          <w:p w14:paraId="392A2E18" w14:textId="77777777" w:rsidR="001919E3" w:rsidRDefault="001919E3" w:rsidP="008F56B6"/>
        </w:tc>
        <w:tc>
          <w:tcPr>
            <w:tcW w:w="598" w:type="dxa"/>
            <w:tcBorders>
              <w:top w:val="single" w:sz="2" w:space="0" w:color="auto"/>
              <w:left w:val="nil"/>
              <w:right w:val="nil"/>
            </w:tcBorders>
            <w:shd w:val="clear" w:color="auto" w:fill="E7E6E6" w:themeFill="background2"/>
          </w:tcPr>
          <w:p w14:paraId="2237312D" w14:textId="77777777" w:rsidR="001919E3" w:rsidRDefault="001919E3" w:rsidP="008F56B6"/>
        </w:tc>
        <w:tc>
          <w:tcPr>
            <w:tcW w:w="598" w:type="dxa"/>
            <w:tcBorders>
              <w:top w:val="single" w:sz="2" w:space="0" w:color="auto"/>
              <w:left w:val="nil"/>
              <w:right w:val="nil"/>
            </w:tcBorders>
            <w:shd w:val="clear" w:color="auto" w:fill="E7E6E6" w:themeFill="background2"/>
          </w:tcPr>
          <w:p w14:paraId="3A6658C0" w14:textId="77777777" w:rsidR="001919E3" w:rsidRDefault="001919E3" w:rsidP="008F56B6"/>
        </w:tc>
        <w:tc>
          <w:tcPr>
            <w:tcW w:w="598" w:type="dxa"/>
            <w:tcBorders>
              <w:top w:val="single" w:sz="2" w:space="0" w:color="auto"/>
              <w:left w:val="nil"/>
              <w:right w:val="nil"/>
            </w:tcBorders>
            <w:shd w:val="clear" w:color="auto" w:fill="E7E6E6" w:themeFill="background2"/>
          </w:tcPr>
          <w:p w14:paraId="03678995" w14:textId="77777777" w:rsidR="001919E3" w:rsidRDefault="001919E3" w:rsidP="008F56B6"/>
        </w:tc>
        <w:tc>
          <w:tcPr>
            <w:tcW w:w="598" w:type="dxa"/>
            <w:tcBorders>
              <w:top w:val="single" w:sz="2" w:space="0" w:color="auto"/>
              <w:left w:val="nil"/>
              <w:right w:val="nil"/>
            </w:tcBorders>
            <w:shd w:val="clear" w:color="auto" w:fill="E7E6E6" w:themeFill="background2"/>
          </w:tcPr>
          <w:p w14:paraId="3615C5B6" w14:textId="77777777" w:rsidR="001919E3" w:rsidRDefault="001919E3" w:rsidP="008F56B6"/>
        </w:tc>
        <w:tc>
          <w:tcPr>
            <w:tcW w:w="598" w:type="dxa"/>
            <w:tcBorders>
              <w:top w:val="single" w:sz="2" w:space="0" w:color="auto"/>
              <w:left w:val="nil"/>
              <w:right w:val="nil"/>
            </w:tcBorders>
            <w:shd w:val="clear" w:color="auto" w:fill="E7E6E6" w:themeFill="background2"/>
          </w:tcPr>
          <w:p w14:paraId="7C4EB3E0" w14:textId="77777777" w:rsidR="001919E3" w:rsidRDefault="001919E3" w:rsidP="008F56B6"/>
        </w:tc>
        <w:tc>
          <w:tcPr>
            <w:tcW w:w="598" w:type="dxa"/>
            <w:tcBorders>
              <w:top w:val="single" w:sz="2" w:space="0" w:color="auto"/>
              <w:left w:val="nil"/>
              <w:right w:val="nil"/>
            </w:tcBorders>
            <w:shd w:val="clear" w:color="auto" w:fill="E7E6E6" w:themeFill="background2"/>
          </w:tcPr>
          <w:p w14:paraId="725793A1" w14:textId="77777777" w:rsidR="001919E3" w:rsidRDefault="001919E3" w:rsidP="008F56B6"/>
        </w:tc>
        <w:tc>
          <w:tcPr>
            <w:tcW w:w="598" w:type="dxa"/>
            <w:tcBorders>
              <w:top w:val="single" w:sz="2" w:space="0" w:color="auto"/>
              <w:left w:val="nil"/>
            </w:tcBorders>
            <w:shd w:val="clear" w:color="auto" w:fill="E7E6E6" w:themeFill="background2"/>
          </w:tcPr>
          <w:p w14:paraId="24C7800D" w14:textId="77777777" w:rsidR="001919E3" w:rsidRDefault="001919E3" w:rsidP="008F56B6"/>
        </w:tc>
      </w:tr>
      <w:tr w:rsidR="001919E3" w14:paraId="2CE5F594" w14:textId="77777777" w:rsidTr="00104383">
        <w:tc>
          <w:tcPr>
            <w:tcW w:w="9889" w:type="dxa"/>
          </w:tcPr>
          <w:p w14:paraId="47AF72DF" w14:textId="38C80FAE" w:rsidR="001919E3" w:rsidRPr="009B3D9B" w:rsidRDefault="000F4BD1" w:rsidP="009B3D9B">
            <w:pPr>
              <w:pStyle w:val="ListBullet"/>
              <w:rPr>
                <w:rStyle w:val="Strong"/>
                <w:b w:val="0"/>
                <w:bCs w:val="0"/>
              </w:rPr>
            </w:pPr>
            <w:r w:rsidRPr="009B3D9B">
              <w:t>Investigate the variety of nets that can be used to create a particular prism</w:t>
            </w:r>
          </w:p>
        </w:tc>
        <w:tc>
          <w:tcPr>
            <w:tcW w:w="598" w:type="dxa"/>
            <w:tcBorders>
              <w:bottom w:val="single" w:sz="2" w:space="0" w:color="auto"/>
            </w:tcBorders>
          </w:tcPr>
          <w:p w14:paraId="30D69F44" w14:textId="77777777" w:rsidR="001919E3" w:rsidRDefault="001919E3" w:rsidP="008F56B6"/>
        </w:tc>
        <w:tc>
          <w:tcPr>
            <w:tcW w:w="598" w:type="dxa"/>
            <w:tcBorders>
              <w:bottom w:val="single" w:sz="2" w:space="0" w:color="auto"/>
            </w:tcBorders>
          </w:tcPr>
          <w:p w14:paraId="34A8CDC5" w14:textId="77777777" w:rsidR="001919E3" w:rsidRDefault="001919E3" w:rsidP="008F56B6"/>
        </w:tc>
        <w:tc>
          <w:tcPr>
            <w:tcW w:w="598" w:type="dxa"/>
            <w:tcBorders>
              <w:bottom w:val="single" w:sz="2" w:space="0" w:color="auto"/>
            </w:tcBorders>
          </w:tcPr>
          <w:p w14:paraId="4AEABEC8" w14:textId="77777777" w:rsidR="001919E3" w:rsidRDefault="001919E3" w:rsidP="008F56B6"/>
        </w:tc>
        <w:tc>
          <w:tcPr>
            <w:tcW w:w="598" w:type="dxa"/>
            <w:tcBorders>
              <w:bottom w:val="single" w:sz="2" w:space="0" w:color="auto"/>
            </w:tcBorders>
          </w:tcPr>
          <w:p w14:paraId="2AA5CBAF" w14:textId="77777777" w:rsidR="001919E3" w:rsidRDefault="001919E3" w:rsidP="008F56B6"/>
        </w:tc>
        <w:tc>
          <w:tcPr>
            <w:tcW w:w="598" w:type="dxa"/>
            <w:tcBorders>
              <w:bottom w:val="single" w:sz="2" w:space="0" w:color="auto"/>
            </w:tcBorders>
          </w:tcPr>
          <w:p w14:paraId="3583C7ED" w14:textId="77777777" w:rsidR="001919E3" w:rsidRDefault="001919E3" w:rsidP="008F56B6"/>
        </w:tc>
        <w:tc>
          <w:tcPr>
            <w:tcW w:w="598" w:type="dxa"/>
            <w:tcBorders>
              <w:bottom w:val="single" w:sz="2" w:space="0" w:color="auto"/>
            </w:tcBorders>
          </w:tcPr>
          <w:p w14:paraId="1B99904A" w14:textId="13E85601" w:rsidR="001919E3" w:rsidRDefault="00825DBB" w:rsidP="008F56B6">
            <w:r>
              <w:t>x</w:t>
            </w:r>
          </w:p>
        </w:tc>
        <w:tc>
          <w:tcPr>
            <w:tcW w:w="598" w:type="dxa"/>
            <w:tcBorders>
              <w:bottom w:val="single" w:sz="2" w:space="0" w:color="auto"/>
            </w:tcBorders>
          </w:tcPr>
          <w:p w14:paraId="6D411B68" w14:textId="77777777" w:rsidR="001919E3" w:rsidRDefault="001919E3" w:rsidP="008F56B6"/>
        </w:tc>
        <w:tc>
          <w:tcPr>
            <w:tcW w:w="598" w:type="dxa"/>
            <w:tcBorders>
              <w:bottom w:val="single" w:sz="2" w:space="0" w:color="auto"/>
            </w:tcBorders>
          </w:tcPr>
          <w:p w14:paraId="75C54B48" w14:textId="77777777" w:rsidR="001919E3" w:rsidRDefault="001919E3" w:rsidP="008F56B6"/>
        </w:tc>
      </w:tr>
      <w:tr w:rsidR="00104383" w14:paraId="37C0F9D5" w14:textId="77777777" w:rsidTr="00104383">
        <w:tc>
          <w:tcPr>
            <w:tcW w:w="9889" w:type="dxa"/>
            <w:tcBorders>
              <w:right w:val="nil"/>
            </w:tcBorders>
            <w:shd w:val="clear" w:color="auto" w:fill="E7E6E6" w:themeFill="background2"/>
          </w:tcPr>
          <w:p w14:paraId="79BCDC66" w14:textId="59D97B76" w:rsidR="00E733D3" w:rsidRDefault="00E733D3" w:rsidP="008F56B6">
            <w:r w:rsidRPr="75268194">
              <w:rPr>
                <w:rStyle w:val="Strong"/>
              </w:rPr>
              <w:t>T</w:t>
            </w:r>
            <w:r>
              <w:rPr>
                <w:rStyle w:val="Strong"/>
              </w:rPr>
              <w:t>hree</w:t>
            </w:r>
            <w:r w:rsidRPr="75268194">
              <w:rPr>
                <w:rStyle w:val="Strong"/>
              </w:rPr>
              <w:t xml:space="preserve">-dimensional spatial structure </w:t>
            </w:r>
            <w:r>
              <w:rPr>
                <w:rStyle w:val="Strong"/>
              </w:rPr>
              <w:t>A</w:t>
            </w:r>
            <w:r>
              <w:t xml:space="preserve">: </w:t>
            </w:r>
            <w:r w:rsidR="009236BF">
              <w:t>Volume: Compare objects using familiar metric units of volume</w:t>
            </w:r>
          </w:p>
          <w:p w14:paraId="5D60357B" w14:textId="75044B5A" w:rsidR="00E733D3" w:rsidRPr="00021D4E" w:rsidRDefault="00E733D3" w:rsidP="008F56B6">
            <w:pPr>
              <w:rPr>
                <w:rStyle w:val="Strong"/>
              </w:rPr>
            </w:pPr>
            <w:r w:rsidRPr="75268194">
              <w:rPr>
                <w:rStyle w:val="Strong"/>
              </w:rPr>
              <w:t>[MAO-WM-01, MA2-</w:t>
            </w:r>
            <w:r>
              <w:rPr>
                <w:rStyle w:val="Strong"/>
              </w:rPr>
              <w:t>3</w:t>
            </w:r>
            <w:r w:rsidRPr="75268194">
              <w:rPr>
                <w:rStyle w:val="Strong"/>
              </w:rPr>
              <w:t>DS-0</w:t>
            </w:r>
            <w:r w:rsidR="00677153">
              <w:rPr>
                <w:rStyle w:val="Strong"/>
              </w:rPr>
              <w:t>2</w:t>
            </w:r>
            <w:r w:rsidRPr="75268194">
              <w:rPr>
                <w:rStyle w:val="Strong"/>
              </w:rPr>
              <w:t>]</w:t>
            </w:r>
          </w:p>
        </w:tc>
        <w:tc>
          <w:tcPr>
            <w:tcW w:w="598" w:type="dxa"/>
            <w:tcBorders>
              <w:top w:val="single" w:sz="2" w:space="0" w:color="auto"/>
              <w:left w:val="nil"/>
              <w:right w:val="nil"/>
            </w:tcBorders>
            <w:shd w:val="clear" w:color="auto" w:fill="E7E6E6" w:themeFill="background2"/>
          </w:tcPr>
          <w:p w14:paraId="4EF09669" w14:textId="77777777" w:rsidR="00E733D3" w:rsidRDefault="00E733D3" w:rsidP="008F56B6"/>
        </w:tc>
        <w:tc>
          <w:tcPr>
            <w:tcW w:w="598" w:type="dxa"/>
            <w:tcBorders>
              <w:top w:val="single" w:sz="2" w:space="0" w:color="auto"/>
              <w:left w:val="nil"/>
              <w:right w:val="nil"/>
            </w:tcBorders>
            <w:shd w:val="clear" w:color="auto" w:fill="E7E6E6" w:themeFill="background2"/>
          </w:tcPr>
          <w:p w14:paraId="7EC7151B" w14:textId="77777777" w:rsidR="00E733D3" w:rsidRDefault="00E733D3" w:rsidP="008F56B6"/>
        </w:tc>
        <w:tc>
          <w:tcPr>
            <w:tcW w:w="598" w:type="dxa"/>
            <w:tcBorders>
              <w:top w:val="single" w:sz="2" w:space="0" w:color="auto"/>
              <w:left w:val="nil"/>
              <w:right w:val="nil"/>
            </w:tcBorders>
            <w:shd w:val="clear" w:color="auto" w:fill="E7E6E6" w:themeFill="background2"/>
          </w:tcPr>
          <w:p w14:paraId="36819A48" w14:textId="77777777" w:rsidR="00E733D3" w:rsidRDefault="00E733D3" w:rsidP="008F56B6"/>
        </w:tc>
        <w:tc>
          <w:tcPr>
            <w:tcW w:w="598" w:type="dxa"/>
            <w:tcBorders>
              <w:top w:val="single" w:sz="2" w:space="0" w:color="auto"/>
              <w:left w:val="nil"/>
              <w:right w:val="nil"/>
            </w:tcBorders>
            <w:shd w:val="clear" w:color="auto" w:fill="E7E6E6" w:themeFill="background2"/>
          </w:tcPr>
          <w:p w14:paraId="25087E2C" w14:textId="77777777" w:rsidR="00E733D3" w:rsidRDefault="00E733D3" w:rsidP="008F56B6"/>
        </w:tc>
        <w:tc>
          <w:tcPr>
            <w:tcW w:w="598" w:type="dxa"/>
            <w:tcBorders>
              <w:top w:val="single" w:sz="2" w:space="0" w:color="auto"/>
              <w:left w:val="nil"/>
              <w:right w:val="nil"/>
            </w:tcBorders>
            <w:shd w:val="clear" w:color="auto" w:fill="E7E6E6" w:themeFill="background2"/>
          </w:tcPr>
          <w:p w14:paraId="51DD126F" w14:textId="77777777" w:rsidR="00E733D3" w:rsidRDefault="00E733D3" w:rsidP="008F56B6"/>
        </w:tc>
        <w:tc>
          <w:tcPr>
            <w:tcW w:w="598" w:type="dxa"/>
            <w:tcBorders>
              <w:top w:val="single" w:sz="2" w:space="0" w:color="auto"/>
              <w:left w:val="nil"/>
              <w:right w:val="nil"/>
            </w:tcBorders>
            <w:shd w:val="clear" w:color="auto" w:fill="E7E6E6" w:themeFill="background2"/>
          </w:tcPr>
          <w:p w14:paraId="29190BDC" w14:textId="77777777" w:rsidR="00E733D3" w:rsidRDefault="00E733D3" w:rsidP="008F56B6"/>
        </w:tc>
        <w:tc>
          <w:tcPr>
            <w:tcW w:w="598" w:type="dxa"/>
            <w:tcBorders>
              <w:top w:val="single" w:sz="2" w:space="0" w:color="auto"/>
              <w:left w:val="nil"/>
              <w:right w:val="nil"/>
            </w:tcBorders>
            <w:shd w:val="clear" w:color="auto" w:fill="E7E6E6" w:themeFill="background2"/>
          </w:tcPr>
          <w:p w14:paraId="40E8C11A" w14:textId="77777777" w:rsidR="00E733D3" w:rsidRDefault="00E733D3" w:rsidP="008F56B6"/>
        </w:tc>
        <w:tc>
          <w:tcPr>
            <w:tcW w:w="598" w:type="dxa"/>
            <w:tcBorders>
              <w:top w:val="single" w:sz="2" w:space="0" w:color="auto"/>
              <w:left w:val="nil"/>
            </w:tcBorders>
            <w:shd w:val="clear" w:color="auto" w:fill="E7E6E6" w:themeFill="background2"/>
          </w:tcPr>
          <w:p w14:paraId="3C44D58B" w14:textId="77777777" w:rsidR="00E733D3" w:rsidRDefault="00E733D3" w:rsidP="008F56B6"/>
        </w:tc>
      </w:tr>
      <w:tr w:rsidR="00E733D3" w14:paraId="479E849A" w14:textId="77777777" w:rsidTr="009B3D9B">
        <w:tc>
          <w:tcPr>
            <w:tcW w:w="9889" w:type="dxa"/>
          </w:tcPr>
          <w:p w14:paraId="013D2D09" w14:textId="22838D55" w:rsidR="00E733D3" w:rsidRPr="009B3D9B" w:rsidRDefault="00BF3711" w:rsidP="009B3D9B">
            <w:pPr>
              <w:pStyle w:val="ListBullet"/>
              <w:rPr>
                <w:rStyle w:val="Strong"/>
                <w:b w:val="0"/>
                <w:bCs w:val="0"/>
              </w:rPr>
            </w:pPr>
            <w:r w:rsidRPr="009B3D9B">
              <w:lastRenderedPageBreak/>
              <w:t>Construct rectangular prisms using cubic-centimetre blocks and describe the volumes in terms of layers</w:t>
            </w:r>
          </w:p>
        </w:tc>
        <w:tc>
          <w:tcPr>
            <w:tcW w:w="598" w:type="dxa"/>
          </w:tcPr>
          <w:p w14:paraId="22F55EC7" w14:textId="77777777" w:rsidR="00E733D3" w:rsidRDefault="00E733D3" w:rsidP="008F56B6"/>
        </w:tc>
        <w:tc>
          <w:tcPr>
            <w:tcW w:w="598" w:type="dxa"/>
          </w:tcPr>
          <w:p w14:paraId="3A41CE16" w14:textId="77777777" w:rsidR="00E733D3" w:rsidRDefault="00E733D3" w:rsidP="008F56B6"/>
        </w:tc>
        <w:tc>
          <w:tcPr>
            <w:tcW w:w="598" w:type="dxa"/>
          </w:tcPr>
          <w:p w14:paraId="098C0683" w14:textId="77777777" w:rsidR="00E733D3" w:rsidRDefault="00E733D3" w:rsidP="008F56B6"/>
        </w:tc>
        <w:tc>
          <w:tcPr>
            <w:tcW w:w="598" w:type="dxa"/>
          </w:tcPr>
          <w:p w14:paraId="5BE28995" w14:textId="77777777" w:rsidR="00E733D3" w:rsidRDefault="00E733D3" w:rsidP="008F56B6"/>
        </w:tc>
        <w:tc>
          <w:tcPr>
            <w:tcW w:w="598" w:type="dxa"/>
          </w:tcPr>
          <w:p w14:paraId="1CC50999" w14:textId="77777777" w:rsidR="00E733D3" w:rsidRDefault="00E733D3" w:rsidP="008F56B6"/>
        </w:tc>
        <w:tc>
          <w:tcPr>
            <w:tcW w:w="598" w:type="dxa"/>
          </w:tcPr>
          <w:p w14:paraId="4E0DFEB5" w14:textId="77777777" w:rsidR="00E733D3" w:rsidRDefault="00E733D3" w:rsidP="008F56B6"/>
        </w:tc>
        <w:tc>
          <w:tcPr>
            <w:tcW w:w="598" w:type="dxa"/>
          </w:tcPr>
          <w:p w14:paraId="09F15494" w14:textId="5EFE810A" w:rsidR="00E733D3" w:rsidRDefault="00CA0282" w:rsidP="008F56B6">
            <w:r>
              <w:t>x</w:t>
            </w:r>
          </w:p>
        </w:tc>
        <w:tc>
          <w:tcPr>
            <w:tcW w:w="598" w:type="dxa"/>
          </w:tcPr>
          <w:p w14:paraId="0A4657AF" w14:textId="3DF65F5D" w:rsidR="00E733D3" w:rsidRDefault="00556EFA" w:rsidP="008F56B6">
            <w:r>
              <w:t>x</w:t>
            </w:r>
          </w:p>
        </w:tc>
      </w:tr>
      <w:tr w:rsidR="009236BF" w14:paraId="45D655CA" w14:textId="77777777" w:rsidTr="009B3D9B">
        <w:tc>
          <w:tcPr>
            <w:tcW w:w="9889" w:type="dxa"/>
          </w:tcPr>
          <w:p w14:paraId="165BEB7A" w14:textId="0FBC1134" w:rsidR="009236BF" w:rsidRPr="009B3D9B" w:rsidRDefault="00B73253" w:rsidP="009B3D9B">
            <w:pPr>
              <w:pStyle w:val="ListBullet"/>
            </w:pPr>
            <w:r w:rsidRPr="009B3D9B">
              <w:t>Record volumes using numerals and words</w:t>
            </w:r>
          </w:p>
        </w:tc>
        <w:tc>
          <w:tcPr>
            <w:tcW w:w="598" w:type="dxa"/>
          </w:tcPr>
          <w:p w14:paraId="5F656642" w14:textId="77777777" w:rsidR="009236BF" w:rsidRDefault="009236BF" w:rsidP="008F56B6"/>
        </w:tc>
        <w:tc>
          <w:tcPr>
            <w:tcW w:w="598" w:type="dxa"/>
          </w:tcPr>
          <w:p w14:paraId="5010E1FE" w14:textId="77777777" w:rsidR="009236BF" w:rsidRDefault="009236BF" w:rsidP="008F56B6"/>
        </w:tc>
        <w:tc>
          <w:tcPr>
            <w:tcW w:w="598" w:type="dxa"/>
          </w:tcPr>
          <w:p w14:paraId="32BABC51" w14:textId="77777777" w:rsidR="009236BF" w:rsidRDefault="009236BF" w:rsidP="008F56B6"/>
        </w:tc>
        <w:tc>
          <w:tcPr>
            <w:tcW w:w="598" w:type="dxa"/>
          </w:tcPr>
          <w:p w14:paraId="40D7509C" w14:textId="77777777" w:rsidR="009236BF" w:rsidRDefault="009236BF" w:rsidP="008F56B6"/>
        </w:tc>
        <w:tc>
          <w:tcPr>
            <w:tcW w:w="598" w:type="dxa"/>
          </w:tcPr>
          <w:p w14:paraId="1F3C3AB4" w14:textId="77777777" w:rsidR="009236BF" w:rsidRDefault="009236BF" w:rsidP="008F56B6"/>
        </w:tc>
        <w:tc>
          <w:tcPr>
            <w:tcW w:w="598" w:type="dxa"/>
          </w:tcPr>
          <w:p w14:paraId="64A4D08C" w14:textId="77777777" w:rsidR="009236BF" w:rsidRDefault="009236BF" w:rsidP="008F56B6"/>
        </w:tc>
        <w:tc>
          <w:tcPr>
            <w:tcW w:w="598" w:type="dxa"/>
          </w:tcPr>
          <w:p w14:paraId="21E17DCD" w14:textId="2D3CF070" w:rsidR="009236BF" w:rsidRDefault="00EA1729" w:rsidP="008F56B6">
            <w:r>
              <w:t>x</w:t>
            </w:r>
          </w:p>
        </w:tc>
        <w:tc>
          <w:tcPr>
            <w:tcW w:w="598" w:type="dxa"/>
          </w:tcPr>
          <w:p w14:paraId="62A3ED60" w14:textId="77777777" w:rsidR="009236BF" w:rsidRDefault="009236BF" w:rsidP="008F56B6"/>
        </w:tc>
      </w:tr>
      <w:tr w:rsidR="00B73253" w14:paraId="3EEDA230" w14:textId="77777777" w:rsidTr="00104383">
        <w:tc>
          <w:tcPr>
            <w:tcW w:w="9889" w:type="dxa"/>
          </w:tcPr>
          <w:p w14:paraId="1E5235CA" w14:textId="6CF79920" w:rsidR="00B73253" w:rsidRPr="009B3D9B" w:rsidRDefault="005F25D1" w:rsidP="009B3D9B">
            <w:pPr>
              <w:pStyle w:val="ListBullet"/>
            </w:pPr>
            <w:r w:rsidRPr="009B3D9B">
              <w:t>Compare the volumes of 2 or more objects made from cubic-centimetre blocks</w:t>
            </w:r>
          </w:p>
        </w:tc>
        <w:tc>
          <w:tcPr>
            <w:tcW w:w="598" w:type="dxa"/>
            <w:tcBorders>
              <w:bottom w:val="single" w:sz="2" w:space="0" w:color="auto"/>
            </w:tcBorders>
          </w:tcPr>
          <w:p w14:paraId="52E64E77" w14:textId="77777777" w:rsidR="00B73253" w:rsidRDefault="00B73253" w:rsidP="008F56B6"/>
        </w:tc>
        <w:tc>
          <w:tcPr>
            <w:tcW w:w="598" w:type="dxa"/>
            <w:tcBorders>
              <w:bottom w:val="single" w:sz="2" w:space="0" w:color="auto"/>
            </w:tcBorders>
          </w:tcPr>
          <w:p w14:paraId="685CFB07" w14:textId="77777777" w:rsidR="00B73253" w:rsidRDefault="00B73253" w:rsidP="008F56B6"/>
        </w:tc>
        <w:tc>
          <w:tcPr>
            <w:tcW w:w="598" w:type="dxa"/>
            <w:tcBorders>
              <w:bottom w:val="single" w:sz="2" w:space="0" w:color="auto"/>
            </w:tcBorders>
          </w:tcPr>
          <w:p w14:paraId="5217268A" w14:textId="77777777" w:rsidR="00B73253" w:rsidRDefault="00B73253" w:rsidP="008F56B6"/>
        </w:tc>
        <w:tc>
          <w:tcPr>
            <w:tcW w:w="598" w:type="dxa"/>
            <w:tcBorders>
              <w:bottom w:val="single" w:sz="2" w:space="0" w:color="auto"/>
            </w:tcBorders>
          </w:tcPr>
          <w:p w14:paraId="5D2E64A8" w14:textId="77777777" w:rsidR="00B73253" w:rsidRDefault="00B73253" w:rsidP="008F56B6"/>
        </w:tc>
        <w:tc>
          <w:tcPr>
            <w:tcW w:w="598" w:type="dxa"/>
            <w:tcBorders>
              <w:bottom w:val="single" w:sz="2" w:space="0" w:color="auto"/>
            </w:tcBorders>
          </w:tcPr>
          <w:p w14:paraId="57D869C8" w14:textId="77777777" w:rsidR="00B73253" w:rsidRDefault="00B73253" w:rsidP="008F56B6"/>
        </w:tc>
        <w:tc>
          <w:tcPr>
            <w:tcW w:w="598" w:type="dxa"/>
            <w:tcBorders>
              <w:bottom w:val="single" w:sz="2" w:space="0" w:color="auto"/>
            </w:tcBorders>
          </w:tcPr>
          <w:p w14:paraId="245EF4F3" w14:textId="533826C0" w:rsidR="00B73253" w:rsidRDefault="00825DBB" w:rsidP="008F56B6">
            <w:r>
              <w:t>x</w:t>
            </w:r>
          </w:p>
        </w:tc>
        <w:tc>
          <w:tcPr>
            <w:tcW w:w="598" w:type="dxa"/>
            <w:tcBorders>
              <w:bottom w:val="single" w:sz="2" w:space="0" w:color="auto"/>
            </w:tcBorders>
          </w:tcPr>
          <w:p w14:paraId="69E7D934" w14:textId="77777777" w:rsidR="00B73253" w:rsidRDefault="00B73253" w:rsidP="008F56B6"/>
        </w:tc>
        <w:tc>
          <w:tcPr>
            <w:tcW w:w="598" w:type="dxa"/>
            <w:tcBorders>
              <w:bottom w:val="single" w:sz="2" w:space="0" w:color="auto"/>
            </w:tcBorders>
          </w:tcPr>
          <w:p w14:paraId="7E84924D" w14:textId="77777777" w:rsidR="00B73253" w:rsidRDefault="00B73253" w:rsidP="008F56B6"/>
        </w:tc>
      </w:tr>
      <w:tr w:rsidR="00104383" w14:paraId="3F4B70E3" w14:textId="77777777" w:rsidTr="00104383">
        <w:tc>
          <w:tcPr>
            <w:tcW w:w="9889" w:type="dxa"/>
            <w:tcBorders>
              <w:right w:val="nil"/>
            </w:tcBorders>
            <w:shd w:val="clear" w:color="auto" w:fill="E7E6E6" w:themeFill="background2"/>
          </w:tcPr>
          <w:p w14:paraId="30438CC5" w14:textId="7711A6AA" w:rsidR="00113C3D" w:rsidRDefault="009236BF" w:rsidP="009236BF">
            <w:pPr>
              <w:pStyle w:val="ListBullet"/>
              <w:numPr>
                <w:ilvl w:val="0"/>
                <w:numId w:val="0"/>
              </w:numPr>
              <w:rPr>
                <w:rStyle w:val="Strong"/>
              </w:rPr>
            </w:pPr>
            <w:r w:rsidRPr="75268194">
              <w:rPr>
                <w:rStyle w:val="Strong"/>
              </w:rPr>
              <w:t>T</w:t>
            </w:r>
            <w:r>
              <w:rPr>
                <w:rStyle w:val="Strong"/>
              </w:rPr>
              <w:t>hree</w:t>
            </w:r>
            <w:r w:rsidRPr="75268194">
              <w:rPr>
                <w:rStyle w:val="Strong"/>
              </w:rPr>
              <w:t xml:space="preserve">-dimensional spatial structure </w:t>
            </w:r>
            <w:r>
              <w:rPr>
                <w:rStyle w:val="Strong"/>
              </w:rPr>
              <w:t>B</w:t>
            </w:r>
            <w:r>
              <w:t xml:space="preserve">: 3D objects: </w:t>
            </w:r>
            <w:r w:rsidR="00113C3D" w:rsidRPr="00113C3D">
              <w:t>Connect three-dimensional objects and two-dimensional representations</w:t>
            </w:r>
          </w:p>
          <w:p w14:paraId="2751F258" w14:textId="161149A9" w:rsidR="009236BF" w:rsidRPr="00021D4E" w:rsidRDefault="009236BF" w:rsidP="009236BF">
            <w:pPr>
              <w:pStyle w:val="ListBullet"/>
              <w:numPr>
                <w:ilvl w:val="0"/>
                <w:numId w:val="0"/>
              </w:numPr>
              <w:rPr>
                <w:rStyle w:val="Strong"/>
              </w:rPr>
            </w:pPr>
            <w:r w:rsidRPr="75268194">
              <w:rPr>
                <w:rStyle w:val="Strong"/>
              </w:rPr>
              <w:t>[MAO-WM-01, MA2-</w:t>
            </w:r>
            <w:r>
              <w:rPr>
                <w:rStyle w:val="Strong"/>
              </w:rPr>
              <w:t>3</w:t>
            </w:r>
            <w:r w:rsidRPr="75268194">
              <w:rPr>
                <w:rStyle w:val="Strong"/>
              </w:rPr>
              <w:t>DS-0</w:t>
            </w:r>
            <w:r>
              <w:rPr>
                <w:rStyle w:val="Strong"/>
              </w:rPr>
              <w:t>1</w:t>
            </w:r>
            <w:r w:rsidRPr="75268194">
              <w:rPr>
                <w:rStyle w:val="Strong"/>
              </w:rPr>
              <w:t>]</w:t>
            </w:r>
          </w:p>
        </w:tc>
        <w:tc>
          <w:tcPr>
            <w:tcW w:w="598" w:type="dxa"/>
            <w:tcBorders>
              <w:top w:val="single" w:sz="2" w:space="0" w:color="auto"/>
              <w:left w:val="nil"/>
              <w:right w:val="nil"/>
            </w:tcBorders>
            <w:shd w:val="clear" w:color="auto" w:fill="E7E6E6" w:themeFill="background2"/>
          </w:tcPr>
          <w:p w14:paraId="0DCAF11D" w14:textId="77777777" w:rsidR="009236BF" w:rsidRDefault="009236BF" w:rsidP="009236BF"/>
        </w:tc>
        <w:tc>
          <w:tcPr>
            <w:tcW w:w="598" w:type="dxa"/>
            <w:tcBorders>
              <w:top w:val="single" w:sz="2" w:space="0" w:color="auto"/>
              <w:left w:val="nil"/>
              <w:right w:val="nil"/>
            </w:tcBorders>
            <w:shd w:val="clear" w:color="auto" w:fill="E7E6E6" w:themeFill="background2"/>
          </w:tcPr>
          <w:p w14:paraId="3D90A287" w14:textId="77777777" w:rsidR="009236BF" w:rsidRDefault="009236BF" w:rsidP="009236BF"/>
        </w:tc>
        <w:tc>
          <w:tcPr>
            <w:tcW w:w="598" w:type="dxa"/>
            <w:tcBorders>
              <w:top w:val="single" w:sz="2" w:space="0" w:color="auto"/>
              <w:left w:val="nil"/>
              <w:right w:val="nil"/>
            </w:tcBorders>
            <w:shd w:val="clear" w:color="auto" w:fill="E7E6E6" w:themeFill="background2"/>
          </w:tcPr>
          <w:p w14:paraId="70B7E956" w14:textId="77777777" w:rsidR="009236BF" w:rsidRDefault="009236BF" w:rsidP="009236BF"/>
        </w:tc>
        <w:tc>
          <w:tcPr>
            <w:tcW w:w="598" w:type="dxa"/>
            <w:tcBorders>
              <w:top w:val="single" w:sz="2" w:space="0" w:color="auto"/>
              <w:left w:val="nil"/>
              <w:right w:val="nil"/>
            </w:tcBorders>
            <w:shd w:val="clear" w:color="auto" w:fill="E7E6E6" w:themeFill="background2"/>
          </w:tcPr>
          <w:p w14:paraId="5A7F6F58" w14:textId="77777777" w:rsidR="009236BF" w:rsidRDefault="009236BF" w:rsidP="009236BF"/>
        </w:tc>
        <w:tc>
          <w:tcPr>
            <w:tcW w:w="598" w:type="dxa"/>
            <w:tcBorders>
              <w:top w:val="single" w:sz="2" w:space="0" w:color="auto"/>
              <w:left w:val="nil"/>
              <w:right w:val="nil"/>
            </w:tcBorders>
            <w:shd w:val="clear" w:color="auto" w:fill="E7E6E6" w:themeFill="background2"/>
          </w:tcPr>
          <w:p w14:paraId="65DF5A68" w14:textId="77777777" w:rsidR="009236BF" w:rsidRDefault="009236BF" w:rsidP="009236BF"/>
        </w:tc>
        <w:tc>
          <w:tcPr>
            <w:tcW w:w="598" w:type="dxa"/>
            <w:tcBorders>
              <w:top w:val="single" w:sz="2" w:space="0" w:color="auto"/>
              <w:left w:val="nil"/>
              <w:right w:val="nil"/>
            </w:tcBorders>
            <w:shd w:val="clear" w:color="auto" w:fill="E7E6E6" w:themeFill="background2"/>
          </w:tcPr>
          <w:p w14:paraId="449C4702" w14:textId="77777777" w:rsidR="009236BF" w:rsidRDefault="009236BF" w:rsidP="009236BF"/>
        </w:tc>
        <w:tc>
          <w:tcPr>
            <w:tcW w:w="598" w:type="dxa"/>
            <w:tcBorders>
              <w:top w:val="single" w:sz="2" w:space="0" w:color="auto"/>
              <w:left w:val="nil"/>
              <w:right w:val="nil"/>
            </w:tcBorders>
            <w:shd w:val="clear" w:color="auto" w:fill="E7E6E6" w:themeFill="background2"/>
          </w:tcPr>
          <w:p w14:paraId="3A5D01E7" w14:textId="77777777" w:rsidR="009236BF" w:rsidRDefault="009236BF" w:rsidP="009236BF"/>
        </w:tc>
        <w:tc>
          <w:tcPr>
            <w:tcW w:w="598" w:type="dxa"/>
            <w:tcBorders>
              <w:top w:val="single" w:sz="2" w:space="0" w:color="auto"/>
              <w:left w:val="nil"/>
            </w:tcBorders>
            <w:shd w:val="clear" w:color="auto" w:fill="E7E6E6" w:themeFill="background2"/>
          </w:tcPr>
          <w:p w14:paraId="1D1EBD28" w14:textId="77777777" w:rsidR="009236BF" w:rsidRDefault="009236BF" w:rsidP="009236BF"/>
        </w:tc>
      </w:tr>
      <w:tr w:rsidR="009236BF" w14:paraId="7E159733" w14:textId="77777777" w:rsidTr="009B3D9B">
        <w:tc>
          <w:tcPr>
            <w:tcW w:w="9889" w:type="dxa"/>
          </w:tcPr>
          <w:p w14:paraId="4B77DE0D" w14:textId="5CD159E3" w:rsidR="009236BF" w:rsidRPr="009B3D9B" w:rsidRDefault="0088273D" w:rsidP="009B3D9B">
            <w:pPr>
              <w:pStyle w:val="ListBullet"/>
            </w:pPr>
            <w:r w:rsidRPr="009B3D9B">
              <w:t>Create sketches of three-dimensional objects from different views, including top, front and side views (Reasons about spatial relations)</w:t>
            </w:r>
          </w:p>
        </w:tc>
        <w:tc>
          <w:tcPr>
            <w:tcW w:w="598" w:type="dxa"/>
          </w:tcPr>
          <w:p w14:paraId="508E7B2E" w14:textId="77777777" w:rsidR="009236BF" w:rsidRDefault="009236BF" w:rsidP="009236BF"/>
        </w:tc>
        <w:tc>
          <w:tcPr>
            <w:tcW w:w="598" w:type="dxa"/>
          </w:tcPr>
          <w:p w14:paraId="0518611E" w14:textId="77777777" w:rsidR="009236BF" w:rsidRDefault="009236BF" w:rsidP="009236BF"/>
        </w:tc>
        <w:tc>
          <w:tcPr>
            <w:tcW w:w="598" w:type="dxa"/>
          </w:tcPr>
          <w:p w14:paraId="1352615E" w14:textId="77777777" w:rsidR="009236BF" w:rsidRDefault="009236BF" w:rsidP="009236BF"/>
        </w:tc>
        <w:tc>
          <w:tcPr>
            <w:tcW w:w="598" w:type="dxa"/>
          </w:tcPr>
          <w:p w14:paraId="5A6DFFBB" w14:textId="77777777" w:rsidR="009236BF" w:rsidRDefault="009236BF" w:rsidP="009236BF"/>
        </w:tc>
        <w:tc>
          <w:tcPr>
            <w:tcW w:w="598" w:type="dxa"/>
          </w:tcPr>
          <w:p w14:paraId="48F885B2" w14:textId="77777777" w:rsidR="009236BF" w:rsidRDefault="009236BF" w:rsidP="009236BF"/>
        </w:tc>
        <w:tc>
          <w:tcPr>
            <w:tcW w:w="598" w:type="dxa"/>
          </w:tcPr>
          <w:p w14:paraId="012DD290" w14:textId="77777777" w:rsidR="009236BF" w:rsidRDefault="009236BF" w:rsidP="009236BF"/>
        </w:tc>
        <w:tc>
          <w:tcPr>
            <w:tcW w:w="598" w:type="dxa"/>
          </w:tcPr>
          <w:p w14:paraId="55F38A12" w14:textId="77777777" w:rsidR="009236BF" w:rsidRDefault="009236BF" w:rsidP="009236BF"/>
        </w:tc>
        <w:tc>
          <w:tcPr>
            <w:tcW w:w="598" w:type="dxa"/>
          </w:tcPr>
          <w:p w14:paraId="7B04B160" w14:textId="6EC5CF08" w:rsidR="009236BF" w:rsidRDefault="003E32A0" w:rsidP="009236BF">
            <w:r>
              <w:t>x</w:t>
            </w:r>
          </w:p>
        </w:tc>
      </w:tr>
      <w:tr w:rsidR="009236BF" w14:paraId="2F1F9631" w14:textId="77777777" w:rsidTr="009B3D9B">
        <w:tc>
          <w:tcPr>
            <w:tcW w:w="9889" w:type="dxa"/>
          </w:tcPr>
          <w:p w14:paraId="12EDC654" w14:textId="46F083C9" w:rsidR="009236BF" w:rsidRPr="009B3D9B" w:rsidRDefault="005C4D0C" w:rsidP="009B3D9B">
            <w:pPr>
              <w:pStyle w:val="ListBullet"/>
            </w:pPr>
            <w:r w:rsidRPr="009B3D9B">
              <w:t>Draw different views on isometric grids of an object constructed from connecting cubes</w:t>
            </w:r>
          </w:p>
        </w:tc>
        <w:tc>
          <w:tcPr>
            <w:tcW w:w="598" w:type="dxa"/>
          </w:tcPr>
          <w:p w14:paraId="46DE44F4" w14:textId="77777777" w:rsidR="009236BF" w:rsidRDefault="009236BF" w:rsidP="009236BF"/>
        </w:tc>
        <w:tc>
          <w:tcPr>
            <w:tcW w:w="598" w:type="dxa"/>
          </w:tcPr>
          <w:p w14:paraId="58082692" w14:textId="77777777" w:rsidR="009236BF" w:rsidRDefault="009236BF" w:rsidP="009236BF"/>
        </w:tc>
        <w:tc>
          <w:tcPr>
            <w:tcW w:w="598" w:type="dxa"/>
          </w:tcPr>
          <w:p w14:paraId="4BBC9863" w14:textId="77777777" w:rsidR="009236BF" w:rsidRDefault="009236BF" w:rsidP="009236BF"/>
        </w:tc>
        <w:tc>
          <w:tcPr>
            <w:tcW w:w="598" w:type="dxa"/>
          </w:tcPr>
          <w:p w14:paraId="1D2EF6A4" w14:textId="77777777" w:rsidR="009236BF" w:rsidRDefault="009236BF" w:rsidP="009236BF"/>
        </w:tc>
        <w:tc>
          <w:tcPr>
            <w:tcW w:w="598" w:type="dxa"/>
          </w:tcPr>
          <w:p w14:paraId="2DB8C1E7" w14:textId="77777777" w:rsidR="009236BF" w:rsidRDefault="009236BF" w:rsidP="009236BF"/>
        </w:tc>
        <w:tc>
          <w:tcPr>
            <w:tcW w:w="598" w:type="dxa"/>
          </w:tcPr>
          <w:p w14:paraId="23F389F8" w14:textId="1673BE3E" w:rsidR="009236BF" w:rsidRDefault="005B5C60" w:rsidP="009236BF">
            <w:r>
              <w:t>x</w:t>
            </w:r>
          </w:p>
        </w:tc>
        <w:tc>
          <w:tcPr>
            <w:tcW w:w="598" w:type="dxa"/>
          </w:tcPr>
          <w:p w14:paraId="5100BAC5" w14:textId="77777777" w:rsidR="009236BF" w:rsidRDefault="009236BF" w:rsidP="009236BF"/>
        </w:tc>
        <w:tc>
          <w:tcPr>
            <w:tcW w:w="598" w:type="dxa"/>
          </w:tcPr>
          <w:p w14:paraId="240A02F1" w14:textId="77777777" w:rsidR="009236BF" w:rsidRDefault="009236BF" w:rsidP="009236BF"/>
        </w:tc>
      </w:tr>
      <w:tr w:rsidR="005C4D0C" w14:paraId="2C401E12" w14:textId="77777777" w:rsidTr="009B3D9B">
        <w:tc>
          <w:tcPr>
            <w:tcW w:w="9889" w:type="dxa"/>
          </w:tcPr>
          <w:p w14:paraId="63A4D417" w14:textId="11A38A61" w:rsidR="005C4D0C" w:rsidRPr="009B3D9B" w:rsidRDefault="006D6949" w:rsidP="009B3D9B">
            <w:pPr>
              <w:pStyle w:val="ListBullet"/>
            </w:pPr>
            <w:r w:rsidRPr="009B3D9B">
              <w:t>Interpret given drawings to make models of three-dimensional objects using connecting cubes (Reasons about spatial visualisation)</w:t>
            </w:r>
          </w:p>
        </w:tc>
        <w:tc>
          <w:tcPr>
            <w:tcW w:w="598" w:type="dxa"/>
          </w:tcPr>
          <w:p w14:paraId="45695AD6" w14:textId="77777777" w:rsidR="005C4D0C" w:rsidRDefault="005C4D0C" w:rsidP="009236BF"/>
        </w:tc>
        <w:tc>
          <w:tcPr>
            <w:tcW w:w="598" w:type="dxa"/>
          </w:tcPr>
          <w:p w14:paraId="75CE8D78" w14:textId="77777777" w:rsidR="005C4D0C" w:rsidRDefault="005C4D0C" w:rsidP="009236BF"/>
        </w:tc>
        <w:tc>
          <w:tcPr>
            <w:tcW w:w="598" w:type="dxa"/>
          </w:tcPr>
          <w:p w14:paraId="10162A9C" w14:textId="77777777" w:rsidR="005C4D0C" w:rsidRDefault="005C4D0C" w:rsidP="009236BF"/>
        </w:tc>
        <w:tc>
          <w:tcPr>
            <w:tcW w:w="598" w:type="dxa"/>
          </w:tcPr>
          <w:p w14:paraId="3D6D5972" w14:textId="77777777" w:rsidR="005C4D0C" w:rsidRDefault="005C4D0C" w:rsidP="009236BF"/>
        </w:tc>
        <w:tc>
          <w:tcPr>
            <w:tcW w:w="598" w:type="dxa"/>
          </w:tcPr>
          <w:p w14:paraId="270D3BCA" w14:textId="77777777" w:rsidR="005C4D0C" w:rsidRDefault="005C4D0C" w:rsidP="009236BF"/>
        </w:tc>
        <w:tc>
          <w:tcPr>
            <w:tcW w:w="598" w:type="dxa"/>
          </w:tcPr>
          <w:p w14:paraId="41BB71E6" w14:textId="71560F89" w:rsidR="005C4D0C" w:rsidRDefault="005B5C60" w:rsidP="009236BF">
            <w:r>
              <w:t>x</w:t>
            </w:r>
          </w:p>
        </w:tc>
        <w:tc>
          <w:tcPr>
            <w:tcW w:w="598" w:type="dxa"/>
          </w:tcPr>
          <w:p w14:paraId="4F0D6343" w14:textId="77777777" w:rsidR="005C4D0C" w:rsidRDefault="005C4D0C" w:rsidP="009236BF"/>
        </w:tc>
        <w:tc>
          <w:tcPr>
            <w:tcW w:w="598" w:type="dxa"/>
          </w:tcPr>
          <w:p w14:paraId="4FA5F1F5" w14:textId="77777777" w:rsidR="005C4D0C" w:rsidRDefault="005C4D0C" w:rsidP="009236BF"/>
        </w:tc>
      </w:tr>
    </w:tbl>
    <w:p w14:paraId="0E55C414" w14:textId="5DC206F9" w:rsidR="008E546D" w:rsidRDefault="00000000" w:rsidP="008F74EC">
      <w:pPr>
        <w:pStyle w:val="Imageattributioncaption"/>
      </w:pPr>
      <w:hyperlink r:id="rId98"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CF1DD3">
      <w:pPr>
        <w:pStyle w:val="Heading1"/>
      </w:pPr>
      <w:bookmarkStart w:id="104" w:name="_Toc170315644"/>
      <w:r>
        <w:lastRenderedPageBreak/>
        <w:t>References</w:t>
      </w:r>
      <w:bookmarkEnd w:id="104"/>
    </w:p>
    <w:p w14:paraId="6764D580" w14:textId="77777777" w:rsidR="007806DA" w:rsidRPr="00AE7FE3" w:rsidRDefault="007806DA" w:rsidP="007806DA">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25F8C55" w14:textId="77777777" w:rsidR="007806DA" w:rsidRPr="00AE7FE3" w:rsidRDefault="007806DA" w:rsidP="007806DA">
      <w:pPr>
        <w:pStyle w:val="FeatureBox2"/>
      </w:pPr>
      <w:r w:rsidRPr="00AE7FE3">
        <w:t>Please refer to the NESA Copyright Disclaimer for more information</w:t>
      </w:r>
      <w:r>
        <w:t xml:space="preserve"> </w:t>
      </w:r>
      <w:hyperlink r:id="rId99" w:tgtFrame="_blank" w:tooltip="https://educationstandards.nsw.edu.au/wps/portal/nesa/mini-footer/copyright" w:history="1">
        <w:r w:rsidRPr="00AE7FE3">
          <w:rPr>
            <w:rStyle w:val="Hyperlink"/>
          </w:rPr>
          <w:t>https://educationstandards.nsw.edu.au/wps/portal/nesa/mini-footer/copyright</w:t>
        </w:r>
      </w:hyperlink>
      <w:r w:rsidRPr="00A1020E">
        <w:t>.</w:t>
      </w:r>
    </w:p>
    <w:p w14:paraId="469763E2" w14:textId="77777777" w:rsidR="007806DA" w:rsidRDefault="007806DA" w:rsidP="007806DA">
      <w:pPr>
        <w:pStyle w:val="FeatureBox2"/>
      </w:pPr>
      <w:r w:rsidRPr="00AE7FE3">
        <w:t>NESA holds the only official and up-to-date versions of the NSW Curriculum and syllabus documents. Please visit the NSW Education Standards Authority (NESA) website</w:t>
      </w:r>
      <w:r>
        <w:t xml:space="preserve"> </w:t>
      </w:r>
      <w:hyperlink r:id="rId100" w:history="1">
        <w:r>
          <w:rPr>
            <w:rStyle w:val="Hyperlink"/>
          </w:rPr>
          <w:t>https://educationstandards.nsw.edu.au</w:t>
        </w:r>
      </w:hyperlink>
      <w:r w:rsidRPr="00A1020E">
        <w:t xml:space="preserve"> </w:t>
      </w:r>
      <w:r w:rsidRPr="00AE7FE3">
        <w:t xml:space="preserve">and the NSW Curriculum website </w:t>
      </w:r>
      <w:hyperlink r:id="rId101" w:history="1">
        <w:r>
          <w:rPr>
            <w:rStyle w:val="Hyperlink"/>
          </w:rPr>
          <w:t>https://curriculum.nsw.edu.au</w:t>
        </w:r>
      </w:hyperlink>
      <w:r w:rsidRPr="00AE7FE3">
        <w:t>.</w:t>
      </w:r>
    </w:p>
    <w:p w14:paraId="0CD71391" w14:textId="3F1DAE6F" w:rsidR="00D82E47" w:rsidRDefault="00000000" w:rsidP="00CF1DD3">
      <w:hyperlink r:id="rId102"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1ED54EB7" w:rsidR="00D82E47" w:rsidRDefault="00000000" w:rsidP="00CF1DD3">
      <w:hyperlink r:id="rId103">
        <w:r w:rsidR="00D82E47" w:rsidRPr="3E873C45">
          <w:rPr>
            <w:rStyle w:val="Hyperlink"/>
          </w:rPr>
          <w:t>National Numeracy Learning Progression</w:t>
        </w:r>
      </w:hyperlink>
      <w:r w:rsidR="00D82E47">
        <w:t xml:space="preserve"> © Australian Curriculum, Assessment and Reporting Authority (ACARA) 2010 to present, unless otherwise </w:t>
      </w:r>
      <w:r w:rsidR="00D82E47" w:rsidRPr="000B2685">
        <w:t xml:space="preserve">indicated. This material was downloaded from the </w:t>
      </w:r>
      <w:hyperlink r:id="rId104">
        <w:r w:rsidR="00D82E47" w:rsidRPr="000B2685">
          <w:rPr>
            <w:rStyle w:val="Hyperlink"/>
          </w:rPr>
          <w:t>Australian Curriculum</w:t>
        </w:r>
      </w:hyperlink>
      <w:r w:rsidR="00D82E47" w:rsidRPr="000B2685">
        <w:t xml:space="preserve"> website (National Literacy Learning Progression) (accessed </w:t>
      </w:r>
      <w:r w:rsidR="000B2685" w:rsidRPr="000B2685">
        <w:t>4 April 2024</w:t>
      </w:r>
      <w:r w:rsidR="00D82E47" w:rsidRPr="000B2685">
        <w:t xml:space="preserve"> and was not</w:t>
      </w:r>
      <w:r w:rsidR="000B2685" w:rsidRPr="000B2685">
        <w:t xml:space="preserve"> </w:t>
      </w:r>
      <w:r w:rsidR="00D82E47" w:rsidRPr="000B2685">
        <w:t>modified</w:t>
      </w:r>
      <w:r w:rsidR="00D82E47">
        <w:t>.</w:t>
      </w:r>
    </w:p>
    <w:p w14:paraId="09FC4DC1" w14:textId="4B8AA543" w:rsidR="00292BDE" w:rsidRDefault="00292BDE" w:rsidP="00CF1DD3">
      <w:pPr>
        <w:rPr>
          <w:rFonts w:eastAsia="Arial"/>
        </w:rPr>
      </w:pPr>
      <w:r w:rsidRPr="6308BDE2">
        <w:rPr>
          <w:rFonts w:eastAsia="Arial"/>
        </w:rPr>
        <w:t>AAMT (The Australian Association of Mathematics Teachers) (</w:t>
      </w:r>
      <w:r w:rsidR="00292483">
        <w:rPr>
          <w:rFonts w:eastAsia="Arial"/>
        </w:rPr>
        <w:t>n.d.</w:t>
      </w:r>
      <w:r w:rsidRPr="6308BDE2">
        <w:rPr>
          <w:rFonts w:eastAsia="Arial"/>
        </w:rPr>
        <w:t>)</w:t>
      </w:r>
      <w:r w:rsidRPr="6308BDE2">
        <w:rPr>
          <w:rFonts w:eastAsia="Arial"/>
          <w:i/>
        </w:rPr>
        <w:t xml:space="preserve"> </w:t>
      </w:r>
      <w:hyperlink r:id="rId105" w:anchor=":~:text=Factors%20are%20pairs%20of%20counting,(e.g.%206%20by%205).">
        <w:r w:rsidRPr="6308BDE2">
          <w:rPr>
            <w:rStyle w:val="Hyperlink"/>
            <w:rFonts w:eastAsia="Arial"/>
            <w:i/>
          </w:rPr>
          <w:t>Partial Arrays</w:t>
        </w:r>
      </w:hyperlink>
      <w:r w:rsidRPr="6308BDE2">
        <w:rPr>
          <w:rFonts w:eastAsia="Arial"/>
        </w:rPr>
        <w:t>, Top Drawer Teachers website, accessed 3 April 2024.</w:t>
      </w:r>
    </w:p>
    <w:p w14:paraId="2F3FA8A0" w14:textId="77777777" w:rsidR="00292BDE" w:rsidRDefault="00292BDE" w:rsidP="00CF1DD3">
      <w:pPr>
        <w:rPr>
          <w:rFonts w:eastAsia="Arial"/>
        </w:rPr>
      </w:pPr>
      <w:r w:rsidRPr="2EF3EDB4">
        <w:rPr>
          <w:rFonts w:eastAsia="Arial"/>
        </w:rPr>
        <w:t xml:space="preserve">Amplify Education (2024) </w:t>
      </w:r>
      <w:hyperlink r:id="rId106" w:anchor="polygons">
        <w:r w:rsidRPr="56827071">
          <w:rPr>
            <w:rStyle w:val="Hyperlink"/>
            <w:rFonts w:eastAsia="Arial"/>
            <w:i/>
            <w:iCs/>
          </w:rPr>
          <w:t>Polypad</w:t>
        </w:r>
      </w:hyperlink>
      <w:r w:rsidRPr="56827071">
        <w:rPr>
          <w:rFonts w:eastAsia="Arial"/>
        </w:rPr>
        <w:t>,</w:t>
      </w:r>
      <w:r w:rsidRPr="39258821">
        <w:rPr>
          <w:rFonts w:eastAsia="Arial"/>
        </w:rPr>
        <w:t xml:space="preserve"> </w:t>
      </w:r>
      <w:r w:rsidRPr="31F7D359">
        <w:rPr>
          <w:rFonts w:eastAsia="Arial"/>
        </w:rPr>
        <w:t xml:space="preserve">Polypad website, accessed 3 April 2024. </w:t>
      </w:r>
    </w:p>
    <w:p w14:paraId="3834CEDA" w14:textId="2D4AEA0A" w:rsidR="00292BDE" w:rsidRDefault="00292BDE" w:rsidP="00CF1DD3">
      <w:r>
        <w:t>Australian Academy of Science (20</w:t>
      </w:r>
      <w:r w:rsidR="00292483">
        <w:t>20</w:t>
      </w:r>
      <w:r>
        <w:t xml:space="preserve">) </w:t>
      </w:r>
      <w:hyperlink r:id="rId107">
        <w:r w:rsidRPr="00B547EB">
          <w:rPr>
            <w:rStyle w:val="Hyperlink"/>
            <w:i/>
            <w:iCs/>
          </w:rPr>
          <w:t xml:space="preserve">Multiplication: </w:t>
        </w:r>
        <w:proofErr w:type="spellStart"/>
        <w:r w:rsidRPr="00B547EB">
          <w:rPr>
            <w:rStyle w:val="Hyperlink"/>
            <w:i/>
            <w:iCs/>
          </w:rPr>
          <w:t>reSolve</w:t>
        </w:r>
        <w:proofErr w:type="spellEnd"/>
        <w:r w:rsidRPr="00B547EB">
          <w:rPr>
            <w:rStyle w:val="Hyperlink"/>
            <w:i/>
            <w:iCs/>
          </w:rPr>
          <w:t xml:space="preserve"> Bakery</w:t>
        </w:r>
      </w:hyperlink>
      <w:r>
        <w:t xml:space="preserve">, </w:t>
      </w:r>
      <w:proofErr w:type="spellStart"/>
      <w:r>
        <w:t>reSolve</w:t>
      </w:r>
      <w:proofErr w:type="spellEnd"/>
      <w:r>
        <w:t>: Maths by Inquiry website, accessed 3 April 2024.</w:t>
      </w:r>
    </w:p>
    <w:p w14:paraId="5CF05B08" w14:textId="77777777" w:rsidR="00292BDE" w:rsidRDefault="00292BDE" w:rsidP="00CF1DD3">
      <w:pPr>
        <w:rPr>
          <w:rFonts w:eastAsia="Arial"/>
        </w:rPr>
      </w:pPr>
      <w:r w:rsidRPr="4C48DEE1">
        <w:rPr>
          <w:rFonts w:eastAsia="Arial"/>
        </w:rPr>
        <w:t xml:space="preserve">Barton C (2018) </w:t>
      </w:r>
      <w:hyperlink r:id="rId108">
        <w:r w:rsidRPr="003A0023">
          <w:rPr>
            <w:rStyle w:val="Hyperlink"/>
            <w:rFonts w:eastAsia="Arial"/>
            <w:i/>
            <w:iCs/>
          </w:rPr>
          <w:t>Parallel Sides, Right-Angle, Equal Sides</w:t>
        </w:r>
      </w:hyperlink>
      <w:r w:rsidRPr="66383F48">
        <w:rPr>
          <w:rFonts w:eastAsia="Arial"/>
        </w:rPr>
        <w:t xml:space="preserve">, </w:t>
      </w:r>
      <w:r w:rsidRPr="55F453B3">
        <w:rPr>
          <w:rFonts w:eastAsia="Arial"/>
        </w:rPr>
        <w:t xml:space="preserve">Maths </w:t>
      </w:r>
      <w:proofErr w:type="spellStart"/>
      <w:r w:rsidRPr="55F453B3">
        <w:rPr>
          <w:rFonts w:eastAsia="Arial"/>
        </w:rPr>
        <w:t>Venns</w:t>
      </w:r>
      <w:proofErr w:type="spellEnd"/>
      <w:r w:rsidRPr="55F453B3">
        <w:rPr>
          <w:rFonts w:eastAsia="Arial"/>
        </w:rPr>
        <w:t xml:space="preserve"> Website, accessed 3 April 2024</w:t>
      </w:r>
      <w:r w:rsidRPr="4244D96E">
        <w:rPr>
          <w:rFonts w:eastAsia="Arial"/>
        </w:rPr>
        <w:t>.</w:t>
      </w:r>
    </w:p>
    <w:p w14:paraId="0BE139F2" w14:textId="77777777" w:rsidR="00292BDE" w:rsidRDefault="00292BDE" w:rsidP="00CF1DD3">
      <w:r w:rsidRPr="47B2B490">
        <w:rPr>
          <w:rFonts w:eastAsia="Arial"/>
          <w:szCs w:val="22"/>
        </w:rPr>
        <w:lastRenderedPageBreak/>
        <w:t xml:space="preserve">National Council for Teachers of Mathematics (2024) </w:t>
      </w:r>
      <w:r>
        <w:rPr>
          <w:rFonts w:eastAsia="Arial"/>
          <w:szCs w:val="22"/>
        </w:rPr>
        <w:t>‘</w:t>
      </w:r>
      <w:hyperlink r:id="rId109">
        <w:r w:rsidRPr="00292BDE">
          <w:rPr>
            <w:rStyle w:val="Hyperlink"/>
            <w:rFonts w:eastAsia="Arial"/>
            <w:szCs w:val="22"/>
          </w:rPr>
          <w:t>Isometric Drawing Tool</w:t>
        </w:r>
      </w:hyperlink>
      <w:r w:rsidRPr="00292BDE">
        <w:t>’</w:t>
      </w:r>
      <w:r w:rsidRPr="47B2B490">
        <w:rPr>
          <w:rFonts w:eastAsia="Arial"/>
          <w:szCs w:val="22"/>
        </w:rPr>
        <w:t>,</w:t>
      </w:r>
      <w:r>
        <w:rPr>
          <w:rFonts w:eastAsia="Arial"/>
          <w:szCs w:val="22"/>
        </w:rPr>
        <w:t xml:space="preserve"> </w:t>
      </w:r>
      <w:r>
        <w:rPr>
          <w:rFonts w:eastAsia="Arial"/>
          <w:i/>
          <w:iCs/>
          <w:szCs w:val="22"/>
        </w:rPr>
        <w:t>Classroom Resources,</w:t>
      </w:r>
      <w:r w:rsidRPr="47B2B490">
        <w:rPr>
          <w:rFonts w:eastAsia="Arial"/>
          <w:szCs w:val="22"/>
        </w:rPr>
        <w:t xml:space="preserve"> NCTM website, accessed 3 April 2024</w:t>
      </w:r>
    </w:p>
    <w:p w14:paraId="5A78ABF0" w14:textId="6D98DCD6" w:rsidR="00292BDE" w:rsidRDefault="00292BDE" w:rsidP="00CF1DD3">
      <w:pPr>
        <w:rPr>
          <w:rFonts w:eastAsia="Arial"/>
          <w:szCs w:val="22"/>
        </w:rPr>
      </w:pPr>
      <w:r w:rsidRPr="0922DBA4">
        <w:rPr>
          <w:rFonts w:eastAsia="Arial"/>
          <w:color w:val="000000" w:themeColor="text1"/>
          <w:szCs w:val="22"/>
        </w:rPr>
        <w:t>New Zealand Ministry of Education (</w:t>
      </w:r>
      <w:r w:rsidR="00EB4C6F">
        <w:rPr>
          <w:rFonts w:eastAsia="Arial"/>
          <w:color w:val="000000" w:themeColor="text1"/>
          <w:szCs w:val="22"/>
        </w:rPr>
        <w:t>n.d.</w:t>
      </w:r>
      <w:r w:rsidRPr="0922DBA4">
        <w:rPr>
          <w:rFonts w:eastAsia="Arial"/>
          <w:color w:val="000000" w:themeColor="text1"/>
          <w:szCs w:val="22"/>
        </w:rPr>
        <w:t xml:space="preserve">) </w:t>
      </w:r>
      <w:r>
        <w:rPr>
          <w:rFonts w:eastAsia="Arial"/>
          <w:color w:val="000000" w:themeColor="text1"/>
          <w:szCs w:val="22"/>
        </w:rPr>
        <w:t>‘</w:t>
      </w:r>
      <w:hyperlink r:id="rId110">
        <w:r w:rsidRPr="0922DBA4">
          <w:rPr>
            <w:rStyle w:val="Hyperlink"/>
            <w:rFonts w:eastAsia="Arial"/>
            <w:szCs w:val="22"/>
          </w:rPr>
          <w:t>In Your Prime</w:t>
        </w:r>
      </w:hyperlink>
      <w:r w:rsidRPr="00B547EB">
        <w:t>’</w:t>
      </w:r>
      <w:r w:rsidRPr="0922DBA4">
        <w:rPr>
          <w:rFonts w:eastAsia="Arial"/>
          <w:color w:val="000000" w:themeColor="text1"/>
          <w:szCs w:val="22"/>
        </w:rPr>
        <w:t xml:space="preserve">, </w:t>
      </w:r>
      <w:r>
        <w:rPr>
          <w:rFonts w:eastAsia="Arial"/>
          <w:i/>
          <w:iCs/>
          <w:color w:val="000000" w:themeColor="text1"/>
          <w:szCs w:val="22"/>
        </w:rPr>
        <w:t xml:space="preserve">Resource Finder, </w:t>
      </w:r>
      <w:r w:rsidRPr="0922DBA4">
        <w:rPr>
          <w:rFonts w:eastAsia="Arial"/>
          <w:color w:val="000000" w:themeColor="text1"/>
          <w:szCs w:val="22"/>
        </w:rPr>
        <w:t xml:space="preserve">NZ </w:t>
      </w:r>
      <w:r>
        <w:rPr>
          <w:rFonts w:eastAsia="Arial"/>
          <w:color w:val="000000" w:themeColor="text1"/>
          <w:szCs w:val="22"/>
        </w:rPr>
        <w:t>M</w:t>
      </w:r>
      <w:r w:rsidRPr="0922DBA4">
        <w:rPr>
          <w:rFonts w:eastAsia="Arial"/>
          <w:color w:val="000000" w:themeColor="text1"/>
          <w:szCs w:val="22"/>
        </w:rPr>
        <w:t>aths website, accessed 9 April 2024.</w:t>
      </w:r>
    </w:p>
    <w:p w14:paraId="62690AC6" w14:textId="20339748" w:rsidR="00292BDE" w:rsidRDefault="00292BDE" w:rsidP="00CF1DD3">
      <w:r>
        <w:t xml:space="preserve">State of New South Wales (Department of Education) (2023) </w:t>
      </w:r>
      <w:r w:rsidRPr="47B2B490">
        <w:rPr>
          <w:i/>
        </w:rPr>
        <w:t>‘</w:t>
      </w:r>
      <w:hyperlink r:id="rId111">
        <w:r w:rsidRPr="000B03A0">
          <w:rPr>
            <w:rStyle w:val="Hyperlink"/>
          </w:rPr>
          <w:t>Array Bingo – Partially Covered Arrays</w:t>
        </w:r>
      </w:hyperlink>
      <w:r w:rsidRPr="000B03A0">
        <w:t>’,</w:t>
      </w:r>
      <w:r>
        <w:t xml:space="preserve"> </w:t>
      </w:r>
      <w:r w:rsidRPr="000B03A0">
        <w:rPr>
          <w:i/>
          <w:iCs/>
        </w:rPr>
        <w:t>Mathematics K</w:t>
      </w:r>
      <w:r w:rsidR="000B03A0" w:rsidRPr="000B03A0">
        <w:rPr>
          <w:i/>
          <w:iCs/>
        </w:rPr>
        <w:t>–</w:t>
      </w:r>
      <w:r w:rsidRPr="000B03A0">
        <w:rPr>
          <w:i/>
          <w:iCs/>
        </w:rPr>
        <w:t>6 resources</w:t>
      </w:r>
      <w:r>
        <w:t>, NSW Department of Education website, accessed 3 April 2024.</w:t>
      </w:r>
    </w:p>
    <w:p w14:paraId="72CF400B" w14:textId="77777777" w:rsidR="00292BDE" w:rsidRDefault="00292BDE" w:rsidP="00CF1DD3">
      <w:r w:rsidRPr="3CE97E3E">
        <w:rPr>
          <w:rFonts w:eastAsia="Arial"/>
          <w:szCs w:val="22"/>
        </w:rPr>
        <w:t xml:space="preserve">Sullivan P (2018) </w:t>
      </w:r>
      <w:r w:rsidRPr="3CE97E3E">
        <w:rPr>
          <w:rFonts w:eastAsia="Arial"/>
          <w:i/>
          <w:iCs/>
          <w:szCs w:val="22"/>
        </w:rPr>
        <w:t>Challenging Mathematical Tasks</w:t>
      </w:r>
      <w:r w:rsidRPr="3CE97E3E">
        <w:rPr>
          <w:rFonts w:eastAsia="Arial"/>
          <w:szCs w:val="22"/>
        </w:rPr>
        <w:t>, Oxford University Press Australia and New Zealand.</w:t>
      </w:r>
    </w:p>
    <w:p w14:paraId="13D8D857" w14:textId="24A0EBB4" w:rsidR="00292BDE" w:rsidRDefault="00292BDE" w:rsidP="00CF1DD3">
      <w:pPr>
        <w:rPr>
          <w:rFonts w:eastAsia="Arial"/>
        </w:rPr>
      </w:pPr>
      <w:r w:rsidRPr="4EF23BA7">
        <w:t>Toy Theatre (</w:t>
      </w:r>
      <w:r w:rsidR="00EB4C6F">
        <w:t>2001–</w:t>
      </w:r>
      <w:r w:rsidRPr="4EF23BA7">
        <w:t xml:space="preserve">2024) </w:t>
      </w:r>
      <w:hyperlink r:id="rId112">
        <w:r w:rsidRPr="00292BDE">
          <w:rPr>
            <w:rStyle w:val="Hyperlink"/>
            <w:i/>
            <w:iCs/>
          </w:rPr>
          <w:t>Multiplication Chart 1-12</w:t>
        </w:r>
      </w:hyperlink>
      <w:r w:rsidRPr="4EF23BA7">
        <w:t>, Toy Theatre website, accessed 3 April 2024.</w:t>
      </w:r>
    </w:p>
    <w:p w14:paraId="00F03C47" w14:textId="5F7846C1" w:rsidR="00292BDE" w:rsidRDefault="00292BDE" w:rsidP="00CF1DD3">
      <w:r>
        <w:t>University of Cambridge (</w:t>
      </w:r>
      <w:proofErr w:type="spellStart"/>
      <w:r w:rsidR="006C666F">
        <w:t>n.d.</w:t>
      </w:r>
      <w:r w:rsidR="00EC59FE">
        <w:t>a</w:t>
      </w:r>
      <w:proofErr w:type="spellEnd"/>
      <w:r>
        <w:t xml:space="preserve">) </w:t>
      </w:r>
      <w:hyperlink r:id="rId113">
        <w:r w:rsidRPr="51979D59">
          <w:rPr>
            <w:rStyle w:val="Hyperlink"/>
            <w:i/>
            <w:iCs/>
          </w:rPr>
          <w:t>Building Blocks</w:t>
        </w:r>
      </w:hyperlink>
      <w:r>
        <w:t>, NRICH website, accessed 3 April 2024.</w:t>
      </w:r>
    </w:p>
    <w:p w14:paraId="1B452BE3" w14:textId="243F3095" w:rsidR="00292BDE" w:rsidRDefault="00F83815" w:rsidP="00CF1DD3">
      <w:r w:rsidRPr="00F83815">
        <w:t>——</w:t>
      </w:r>
      <w:r>
        <w:t>(</w:t>
      </w:r>
      <w:proofErr w:type="spellStart"/>
      <w:r w:rsidR="006C666F">
        <w:t>n.d.</w:t>
      </w:r>
      <w:r w:rsidR="00EC59FE">
        <w:t>b</w:t>
      </w:r>
      <w:proofErr w:type="spellEnd"/>
      <w:r>
        <w:t xml:space="preserve">) </w:t>
      </w:r>
      <w:hyperlink r:id="rId114">
        <w:r w:rsidR="00292BDE" w:rsidRPr="4DCDEF5D">
          <w:rPr>
            <w:rStyle w:val="Hyperlink"/>
            <w:i/>
            <w:iCs/>
          </w:rPr>
          <w:t>Cut Nets</w:t>
        </w:r>
      </w:hyperlink>
      <w:r w:rsidR="00292BDE">
        <w:t>, NRICH website, accessed 3 April 2024.</w:t>
      </w:r>
    </w:p>
    <w:p w14:paraId="47B170DE" w14:textId="27378F22" w:rsidR="00292BDE" w:rsidRDefault="00F83815" w:rsidP="00CF1DD3">
      <w:r w:rsidRPr="00F83815">
        <w:t>——</w:t>
      </w:r>
      <w:r>
        <w:t>(</w:t>
      </w:r>
      <w:proofErr w:type="spellStart"/>
      <w:r w:rsidR="006C666F">
        <w:t>n.d.</w:t>
      </w:r>
      <w:r w:rsidR="00EC59FE">
        <w:t>c</w:t>
      </w:r>
      <w:proofErr w:type="spellEnd"/>
      <w:r>
        <w:t xml:space="preserve">) </w:t>
      </w:r>
      <w:hyperlink r:id="rId115">
        <w:r w:rsidR="00292BDE" w:rsidRPr="6AC1CCE1">
          <w:rPr>
            <w:rStyle w:val="Hyperlink"/>
            <w:i/>
            <w:iCs/>
          </w:rPr>
          <w:t>Doughnut Percents</w:t>
        </w:r>
      </w:hyperlink>
      <w:r w:rsidR="00292BDE">
        <w:t>, NRICH website, accessed 3 April 2024.</w:t>
      </w:r>
    </w:p>
    <w:p w14:paraId="7D43CBF9" w14:textId="197ADE60" w:rsidR="00292BDE" w:rsidRDefault="00F83815" w:rsidP="00CF1DD3">
      <w:r w:rsidRPr="00F83815">
        <w:t>——</w:t>
      </w:r>
      <w:r>
        <w:t>(</w:t>
      </w:r>
      <w:proofErr w:type="spellStart"/>
      <w:r w:rsidR="006C666F">
        <w:t>n.d.</w:t>
      </w:r>
      <w:r w:rsidR="00EC59FE">
        <w:t>d</w:t>
      </w:r>
      <w:proofErr w:type="spellEnd"/>
      <w:r>
        <w:t xml:space="preserve">) </w:t>
      </w:r>
      <w:hyperlink r:id="rId116">
        <w:r w:rsidR="00292BDE" w:rsidRPr="73907C0E">
          <w:rPr>
            <w:rStyle w:val="Hyperlink"/>
            <w:i/>
            <w:iCs/>
          </w:rPr>
          <w:t>Making Boxes</w:t>
        </w:r>
      </w:hyperlink>
      <w:r w:rsidR="00292BDE">
        <w:t>, NRICH website, accessed 3 April 2024.</w:t>
      </w:r>
    </w:p>
    <w:p w14:paraId="2CF51761" w14:textId="5FE47B1B" w:rsidR="00292BDE" w:rsidRDefault="00F83815" w:rsidP="00CF1DD3">
      <w:r w:rsidRPr="00F83815">
        <w:t>——</w:t>
      </w:r>
      <w:r w:rsidR="00292BDE">
        <w:t>(</w:t>
      </w:r>
      <w:proofErr w:type="spellStart"/>
      <w:r w:rsidR="006C666F">
        <w:t>n.d</w:t>
      </w:r>
      <w:r w:rsidR="00EC59FE">
        <w:t>.e</w:t>
      </w:r>
      <w:proofErr w:type="spellEnd"/>
      <w:r w:rsidR="00292BDE">
        <w:t xml:space="preserve">) </w:t>
      </w:r>
      <w:hyperlink r:id="rId117">
        <w:r w:rsidR="00292BDE" w:rsidRPr="33DCC88E">
          <w:rPr>
            <w:rStyle w:val="Hyperlink"/>
            <w:i/>
            <w:iCs/>
          </w:rPr>
          <w:t>Open Boxes</w:t>
        </w:r>
      </w:hyperlink>
      <w:r w:rsidR="00292BDE">
        <w:t>, NRICH website, accessed 3 April 2024.</w:t>
      </w:r>
    </w:p>
    <w:p w14:paraId="518EAAE5" w14:textId="5B53941F" w:rsidR="00292BDE" w:rsidRDefault="00F83815" w:rsidP="00CF1DD3">
      <w:r w:rsidRPr="00F83815">
        <w:t>——</w:t>
      </w:r>
      <w:r w:rsidR="00292BDE">
        <w:t>(</w:t>
      </w:r>
      <w:proofErr w:type="spellStart"/>
      <w:r w:rsidR="006C666F">
        <w:t>n.d.</w:t>
      </w:r>
      <w:r w:rsidR="00EC59FE">
        <w:t>f</w:t>
      </w:r>
      <w:proofErr w:type="spellEnd"/>
      <w:r w:rsidR="00292BDE">
        <w:t xml:space="preserve">) </w:t>
      </w:r>
      <w:hyperlink r:id="rId118">
        <w:r w:rsidR="00292BDE">
          <w:rPr>
            <w:rStyle w:val="Hyperlink"/>
            <w:i/>
            <w:iCs/>
          </w:rPr>
          <w:t>Simple fractions as percentages</w:t>
        </w:r>
      </w:hyperlink>
      <w:r w:rsidR="00292BDE">
        <w:t>, NRICH website, accessed 3 April 2024.</w:t>
      </w:r>
    </w:p>
    <w:p w14:paraId="693EF80B" w14:textId="306656E2" w:rsidR="00292BDE" w:rsidRDefault="00F83815" w:rsidP="00CF1DD3">
      <w:bookmarkStart w:id="105" w:name="_Hlk169689102"/>
      <w:r w:rsidRPr="00F83815">
        <w:t>——</w:t>
      </w:r>
      <w:bookmarkEnd w:id="105"/>
      <w:r w:rsidR="00292BDE">
        <w:t>(</w:t>
      </w:r>
      <w:proofErr w:type="spellStart"/>
      <w:r w:rsidR="006C666F">
        <w:t>n.d.</w:t>
      </w:r>
      <w:r w:rsidR="00EC59FE">
        <w:t>g</w:t>
      </w:r>
      <w:proofErr w:type="spellEnd"/>
      <w:r w:rsidR="00292BDE">
        <w:t xml:space="preserve">) </w:t>
      </w:r>
      <w:hyperlink r:id="rId119">
        <w:r w:rsidR="00292BDE" w:rsidRPr="035C4C15">
          <w:rPr>
            <w:rStyle w:val="Hyperlink"/>
            <w:i/>
            <w:iCs/>
          </w:rPr>
          <w:t>Torn Shapes</w:t>
        </w:r>
      </w:hyperlink>
      <w:r w:rsidR="00292BDE">
        <w:t>, NRICH website, accessed 3 April 2024.</w:t>
      </w:r>
    </w:p>
    <w:p w14:paraId="5EE511A1" w14:textId="241F3D26" w:rsidR="00126FBF" w:rsidRDefault="00126FBF" w:rsidP="00D82E47">
      <w:pPr>
        <w:sectPr w:rsidR="00126FBF" w:rsidSect="000C76DE">
          <w:headerReference w:type="even" r:id="rId120"/>
          <w:headerReference w:type="default" r:id="rId121"/>
          <w:footerReference w:type="even" r:id="rId122"/>
          <w:footerReference w:type="default" r:id="rId123"/>
          <w:headerReference w:type="first" r:id="rId124"/>
          <w:footerReference w:type="first" r:id="rId125"/>
          <w:pgSz w:w="16838" w:h="11906" w:orient="landscape"/>
          <w:pgMar w:top="1134" w:right="1134" w:bottom="1134" w:left="1134" w:header="709" w:footer="709" w:gutter="0"/>
          <w:pgNumType w:start="0"/>
          <w:cols w:space="708"/>
          <w:titlePg/>
          <w:docGrid w:linePitch="360"/>
        </w:sectPr>
      </w:pPr>
    </w:p>
    <w:p w14:paraId="199FEB68" w14:textId="77777777" w:rsidR="007806DA" w:rsidRPr="00E80FFD" w:rsidRDefault="007806DA" w:rsidP="007806DA">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2716B406" w14:textId="77777777" w:rsidR="007806DA" w:rsidRPr="00E80FFD" w:rsidRDefault="007806DA" w:rsidP="007806DA">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D050959" w14:textId="77777777" w:rsidR="007806DA" w:rsidRDefault="007806DA" w:rsidP="007806DA">
      <w:r w:rsidRPr="00E80FFD">
        <w:t>Copyright material available in this resource</w:t>
      </w:r>
      <w:r>
        <w:t xml:space="preserve"> and owned by the NSW Department of Education is licensed under a </w:t>
      </w:r>
      <w:hyperlink r:id="rId126" w:history="1">
        <w:r w:rsidRPr="003B3E41">
          <w:rPr>
            <w:rStyle w:val="Hyperlink"/>
          </w:rPr>
          <w:t>Creative Commons Attribution 4.0 International (CC BY 4.0) license</w:t>
        </w:r>
      </w:hyperlink>
      <w:r>
        <w:t>.</w:t>
      </w:r>
    </w:p>
    <w:p w14:paraId="35445387" w14:textId="77777777" w:rsidR="007806DA" w:rsidRDefault="007806DA" w:rsidP="007806DA">
      <w:pPr>
        <w:spacing w:line="276" w:lineRule="auto"/>
      </w:pPr>
      <w:r>
        <w:rPr>
          <w:noProof/>
        </w:rPr>
        <w:drawing>
          <wp:inline distT="0" distB="0" distL="0" distR="0" wp14:anchorId="278009B4" wp14:editId="7601021F">
            <wp:extent cx="1228725" cy="428625"/>
            <wp:effectExtent l="0" t="0" r="9525" b="9525"/>
            <wp:docPr id="32" name="Picture 32" descr="Creative Commons Attribution license log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94544BA" w14:textId="77777777" w:rsidR="007806DA" w:rsidRPr="00E80FFD" w:rsidRDefault="007806DA" w:rsidP="007806DA">
      <w:r w:rsidRPr="002D3434">
        <w:t xml:space="preserve">This license allows you to share and </w:t>
      </w:r>
      <w:r w:rsidRPr="00E80FFD">
        <w:t>adapt the material for any purpose, even commercially.</w:t>
      </w:r>
    </w:p>
    <w:p w14:paraId="116A4F84" w14:textId="77777777" w:rsidR="007806DA" w:rsidRPr="00E80FFD" w:rsidRDefault="007806DA" w:rsidP="007806DA">
      <w:r w:rsidRPr="00E80FFD">
        <w:t>Attribution should be given to © State of New South Wales (Department of Education), 202</w:t>
      </w:r>
      <w:r>
        <w:t>4</w:t>
      </w:r>
      <w:r w:rsidRPr="00E80FFD">
        <w:t>.</w:t>
      </w:r>
    </w:p>
    <w:p w14:paraId="36793A6B" w14:textId="77777777" w:rsidR="007806DA" w:rsidRPr="002D3434" w:rsidRDefault="007806DA" w:rsidP="007806DA">
      <w:r w:rsidRPr="00E80FFD">
        <w:t>Material in this resource not available</w:t>
      </w:r>
      <w:r w:rsidRPr="002D3434">
        <w:t xml:space="preserve"> under a Creative Commons license:</w:t>
      </w:r>
    </w:p>
    <w:p w14:paraId="63C2EEF0" w14:textId="77777777" w:rsidR="007806DA" w:rsidRPr="002D3434" w:rsidRDefault="007806DA" w:rsidP="007806DA">
      <w:pPr>
        <w:pStyle w:val="ListBullet"/>
        <w:numPr>
          <w:ilvl w:val="0"/>
          <w:numId w:val="11"/>
        </w:numPr>
        <w:spacing w:line="276" w:lineRule="auto"/>
        <w:contextualSpacing/>
      </w:pPr>
      <w:r w:rsidRPr="002D3434">
        <w:t>the NSW Department of Education logo, other logos and trademark-protected material</w:t>
      </w:r>
    </w:p>
    <w:p w14:paraId="485565BF" w14:textId="77777777" w:rsidR="007806DA" w:rsidRPr="002D3434" w:rsidRDefault="007806DA" w:rsidP="007806DA">
      <w:pPr>
        <w:pStyle w:val="ListBullet"/>
        <w:numPr>
          <w:ilvl w:val="0"/>
          <w:numId w:val="11"/>
        </w:numPr>
        <w:spacing w:line="276" w:lineRule="auto"/>
        <w:contextualSpacing/>
      </w:pPr>
      <w:r w:rsidRPr="002D3434">
        <w:t>material owned by a third party that has been reproduced with permission. You will need to obtain permission from the third party to reuse its material.</w:t>
      </w:r>
    </w:p>
    <w:p w14:paraId="0F2D3432" w14:textId="77777777" w:rsidR="007806DA" w:rsidRPr="003B3E41" w:rsidRDefault="007806DA" w:rsidP="007806DA">
      <w:pPr>
        <w:pStyle w:val="FeatureBox2"/>
        <w:spacing w:line="276" w:lineRule="auto"/>
        <w:rPr>
          <w:rStyle w:val="Strong"/>
        </w:rPr>
      </w:pPr>
      <w:r w:rsidRPr="003B3E41">
        <w:rPr>
          <w:rStyle w:val="Strong"/>
        </w:rPr>
        <w:t>Links to third-party material and websites</w:t>
      </w:r>
    </w:p>
    <w:p w14:paraId="5438138A" w14:textId="77777777" w:rsidR="007806DA" w:rsidRDefault="007806DA" w:rsidP="007806D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6AB34CC1" w:rsidR="00C30D82" w:rsidRPr="008F74EC" w:rsidRDefault="007806DA" w:rsidP="007806DA">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C30D82" w:rsidRPr="008F74EC" w:rsidSect="007806DA">
      <w:headerReference w:type="default" r:id="rId128"/>
      <w:footerReference w:type="default" r:id="rId129"/>
      <w:headerReference w:type="first" r:id="rId130"/>
      <w:footerReference w:type="first" r:id="rId13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17116" w14:textId="77777777" w:rsidR="002E151C" w:rsidRDefault="002E151C" w:rsidP="00E51733">
      <w:r>
        <w:separator/>
      </w:r>
    </w:p>
  </w:endnote>
  <w:endnote w:type="continuationSeparator" w:id="0">
    <w:p w14:paraId="679F8CD0" w14:textId="77777777" w:rsidR="002E151C" w:rsidRDefault="002E151C" w:rsidP="00E51733">
      <w:r>
        <w:continuationSeparator/>
      </w:r>
    </w:p>
  </w:endnote>
  <w:endnote w:type="continuationNotice" w:id="1">
    <w:p w14:paraId="1F89E64C" w14:textId="77777777" w:rsidR="002E151C" w:rsidRDefault="002E151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E2074" w14:textId="5B42D810"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312AB">
      <w:rPr>
        <w:noProof/>
      </w:rPr>
      <w:t>Jun-24</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B0C8C" w14:textId="0BD7FB27" w:rsidR="00F66145" w:rsidRPr="007874AB" w:rsidRDefault="007874AB" w:rsidP="007874AB">
    <w:pPr>
      <w:pStyle w:val="Footer"/>
    </w:pPr>
    <w:r>
      <w:t xml:space="preserve">© NSW Department of Education, </w:t>
    </w:r>
    <w:r>
      <w:fldChar w:fldCharType="begin"/>
    </w:r>
    <w:r>
      <w:instrText xml:space="preserve"> DATE  \@ "MMM-yy"  \* MERGEFORMAT </w:instrText>
    </w:r>
    <w:r>
      <w:fldChar w:fldCharType="separate"/>
    </w:r>
    <w:r w:rsidR="00C312AB">
      <w:rPr>
        <w:noProof/>
      </w:rPr>
      <w:t>Jun-24</w:t>
    </w:r>
    <w:r>
      <w:fldChar w:fldCharType="end"/>
    </w:r>
    <w:r>
      <w:ptab w:relativeTo="margin" w:alignment="right" w:leader="none"/>
    </w:r>
    <w:r>
      <w:rPr>
        <w:b/>
        <w:noProof/>
        <w:sz w:val="28"/>
        <w:szCs w:val="28"/>
      </w:rPr>
      <w:drawing>
        <wp:inline distT="0" distB="0" distL="0" distR="0" wp14:anchorId="13C5DA5B" wp14:editId="2856940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FE77C" w14:textId="1AE8B76B" w:rsidR="002D538C" w:rsidRPr="00CF1DD3" w:rsidRDefault="00CF1DD3" w:rsidP="00CF1DD3">
    <w:pPr>
      <w:pStyle w:val="Logo"/>
      <w:ind w:right="-31"/>
      <w:jc w:val="right"/>
    </w:pPr>
    <w:r w:rsidRPr="008426B6">
      <w:rPr>
        <w:noProof/>
      </w:rPr>
      <w:drawing>
        <wp:inline distT="0" distB="0" distL="0" distR="0" wp14:anchorId="3673F9F8" wp14:editId="1A49768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440CE" w14:textId="77777777" w:rsidR="00BB02D2" w:rsidRDefault="00BB02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66849" w14:textId="77777777" w:rsidR="00BB02D2" w:rsidRPr="00E80FFD" w:rsidRDefault="00BB02D2"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A377F0" w14:textId="77777777" w:rsidR="002E151C" w:rsidRDefault="002E151C" w:rsidP="00E51733">
      <w:r>
        <w:separator/>
      </w:r>
    </w:p>
  </w:footnote>
  <w:footnote w:type="continuationSeparator" w:id="0">
    <w:p w14:paraId="3DC7B67B" w14:textId="77777777" w:rsidR="002E151C" w:rsidRDefault="002E151C" w:rsidP="00E51733">
      <w:r>
        <w:continuationSeparator/>
      </w:r>
    </w:p>
  </w:footnote>
  <w:footnote w:type="continuationNotice" w:id="1">
    <w:p w14:paraId="579EF13F" w14:textId="77777777" w:rsidR="002E151C" w:rsidRDefault="002E151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77FF4" w14:textId="3BBBB4D8" w:rsidR="00D2403C" w:rsidRPr="00CF1DD3" w:rsidRDefault="00CF1DD3" w:rsidP="007874AB">
    <w:pPr>
      <w:pStyle w:val="Documentname"/>
    </w:pPr>
    <w:r w:rsidRPr="00DD5566">
      <w:t xml:space="preserve">Mathematics Stage </w:t>
    </w:r>
    <w:r>
      <w:t xml:space="preserve">2 </w:t>
    </w:r>
    <w:r w:rsidRPr="00DD5566">
      <w:t xml:space="preserve">– </w:t>
    </w:r>
    <w:r>
      <w:t>U</w:t>
    </w:r>
    <w:r w:rsidRPr="00DD5566">
      <w:t xml:space="preserve">nit </w:t>
    </w:r>
    <w:r>
      <w:t>37</w:t>
    </w:r>
    <w:r w:rsidRPr="00D2403C">
      <w:t xml:space="preserve"> |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4BEA9" w14:textId="287FC6CA" w:rsidR="002D538C" w:rsidRPr="00CF1DD3" w:rsidRDefault="00000000" w:rsidP="00CF1DD3">
    <w:pPr>
      <w:pStyle w:val="Header"/>
      <w:spacing w:after="0"/>
    </w:pPr>
    <w:r>
      <w:pict w14:anchorId="51E6E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F1DD3" w:rsidRPr="009D43DD">
      <w:t>NSW Department of Education</w:t>
    </w:r>
    <w:r w:rsidR="00CF1DD3"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B6742" w14:textId="77777777" w:rsidR="00BB02D2" w:rsidRDefault="00BB02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FAE3E" w14:textId="77777777" w:rsidR="00BB02D2" w:rsidRPr="00FA6449" w:rsidRDefault="00BB02D2"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4FC7F2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2E8190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EC42FA"/>
    <w:multiLevelType w:val="multilevel"/>
    <w:tmpl w:val="B25023EC"/>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DF1CD4"/>
    <w:multiLevelType w:val="hybridMultilevel"/>
    <w:tmpl w:val="F1781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2F0D76"/>
    <w:multiLevelType w:val="hybridMultilevel"/>
    <w:tmpl w:val="4D924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2F08FB"/>
    <w:multiLevelType w:val="hybridMultilevel"/>
    <w:tmpl w:val="67187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DCF6C21"/>
    <w:multiLevelType w:val="hybridMultilevel"/>
    <w:tmpl w:val="13C4A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A67F4D"/>
    <w:multiLevelType w:val="hybridMultilevel"/>
    <w:tmpl w:val="F266D6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28399315">
    <w:abstractNumId w:val="2"/>
  </w:num>
  <w:num w:numId="2" w16cid:durableId="1066950741">
    <w:abstractNumId w:val="4"/>
  </w:num>
  <w:num w:numId="3" w16cid:durableId="338849034">
    <w:abstractNumId w:val="1"/>
    <w:lvlOverride w:ilvl="0">
      <w:startOverride w:val="1"/>
    </w:lvlOverride>
  </w:num>
  <w:num w:numId="4" w16cid:durableId="194465561">
    <w:abstractNumId w:val="1"/>
    <w:lvlOverride w:ilvl="0">
      <w:startOverride w:val="1"/>
    </w:lvlOverride>
  </w:num>
  <w:num w:numId="5" w16cid:durableId="964845089">
    <w:abstractNumId w:val="1"/>
    <w:lvlOverride w:ilvl="0">
      <w:startOverride w:val="1"/>
    </w:lvlOverride>
  </w:num>
  <w:num w:numId="6" w16cid:durableId="716465613">
    <w:abstractNumId w:val="1"/>
    <w:lvlOverride w:ilvl="0">
      <w:startOverride w:val="1"/>
    </w:lvlOverride>
  </w:num>
  <w:num w:numId="7" w16cid:durableId="503663467">
    <w:abstractNumId w:val="1"/>
    <w:lvlOverride w:ilvl="0">
      <w:startOverride w:val="1"/>
    </w:lvlOverride>
  </w:num>
  <w:num w:numId="8" w16cid:durableId="1087534156">
    <w:abstractNumId w:val="1"/>
    <w:lvlOverride w:ilvl="0">
      <w:startOverride w:val="1"/>
    </w:lvlOverride>
  </w:num>
  <w:num w:numId="9" w16cid:durableId="38136971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891188553">
    <w:abstractNumId w:val="0"/>
  </w:num>
  <w:num w:numId="11" w16cid:durableId="976229424">
    <w:abstractNumId w:val="3"/>
  </w:num>
  <w:num w:numId="12" w16cid:durableId="484321639">
    <w:abstractNumId w:val="10"/>
  </w:num>
  <w:num w:numId="13" w16cid:durableId="2118989532">
    <w:abstractNumId w:val="5"/>
  </w:num>
  <w:num w:numId="14" w16cid:durableId="12170142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8030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716897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8052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98152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8551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85354260">
    <w:abstractNumId w:val="6"/>
  </w:num>
  <w:num w:numId="21" w16cid:durableId="244338604">
    <w:abstractNumId w:val="7"/>
  </w:num>
  <w:num w:numId="22" w16cid:durableId="51004826">
    <w:abstractNumId w:val="11"/>
  </w:num>
  <w:num w:numId="23" w16cid:durableId="1830822408">
    <w:abstractNumId w:val="9"/>
  </w:num>
  <w:num w:numId="24" w16cid:durableId="928660279">
    <w:abstractNumId w:val="12"/>
  </w:num>
  <w:num w:numId="25" w16cid:durableId="185587454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480421138">
    <w:abstractNumId w:val="0"/>
  </w:num>
  <w:num w:numId="27" w16cid:durableId="1286043676">
    <w:abstractNumId w:val="3"/>
  </w:num>
  <w:num w:numId="28" w16cid:durableId="521750168">
    <w:abstractNumId w:val="10"/>
  </w:num>
  <w:num w:numId="29" w16cid:durableId="20251656">
    <w:abstractNumId w:val="10"/>
  </w:num>
  <w:num w:numId="30" w16cid:durableId="1599554972">
    <w:abstractNumId w:val="5"/>
  </w:num>
  <w:num w:numId="31" w16cid:durableId="1550778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1C7"/>
    <w:rsid w:val="00001399"/>
    <w:rsid w:val="00004AB3"/>
    <w:rsid w:val="00006487"/>
    <w:rsid w:val="000069B2"/>
    <w:rsid w:val="00006B24"/>
    <w:rsid w:val="0000708C"/>
    <w:rsid w:val="00007169"/>
    <w:rsid w:val="000071B4"/>
    <w:rsid w:val="000101DA"/>
    <w:rsid w:val="00011291"/>
    <w:rsid w:val="00011485"/>
    <w:rsid w:val="00011A15"/>
    <w:rsid w:val="00012422"/>
    <w:rsid w:val="000124A6"/>
    <w:rsid w:val="00012A0B"/>
    <w:rsid w:val="00013FF2"/>
    <w:rsid w:val="00015957"/>
    <w:rsid w:val="00015CD0"/>
    <w:rsid w:val="00015E2F"/>
    <w:rsid w:val="000170E4"/>
    <w:rsid w:val="0001734F"/>
    <w:rsid w:val="00017B3E"/>
    <w:rsid w:val="00020283"/>
    <w:rsid w:val="00020508"/>
    <w:rsid w:val="00020FE1"/>
    <w:rsid w:val="00021841"/>
    <w:rsid w:val="00021D4E"/>
    <w:rsid w:val="00023BA1"/>
    <w:rsid w:val="00024E3D"/>
    <w:rsid w:val="000252CB"/>
    <w:rsid w:val="00025A8A"/>
    <w:rsid w:val="00025AFF"/>
    <w:rsid w:val="000260CB"/>
    <w:rsid w:val="000269CB"/>
    <w:rsid w:val="00026F0E"/>
    <w:rsid w:val="00027E92"/>
    <w:rsid w:val="0003134F"/>
    <w:rsid w:val="00031F44"/>
    <w:rsid w:val="000320A0"/>
    <w:rsid w:val="00033106"/>
    <w:rsid w:val="00033FC1"/>
    <w:rsid w:val="0003426B"/>
    <w:rsid w:val="00034EB2"/>
    <w:rsid w:val="0003594C"/>
    <w:rsid w:val="00036579"/>
    <w:rsid w:val="000376E8"/>
    <w:rsid w:val="00037F0C"/>
    <w:rsid w:val="00040ADE"/>
    <w:rsid w:val="00040F70"/>
    <w:rsid w:val="00042195"/>
    <w:rsid w:val="0004381C"/>
    <w:rsid w:val="00043DD3"/>
    <w:rsid w:val="00044093"/>
    <w:rsid w:val="00044366"/>
    <w:rsid w:val="00044B92"/>
    <w:rsid w:val="00045AFC"/>
    <w:rsid w:val="00045F0D"/>
    <w:rsid w:val="000474E0"/>
    <w:rsid w:val="0004750C"/>
    <w:rsid w:val="00047861"/>
    <w:rsid w:val="00047862"/>
    <w:rsid w:val="00047F95"/>
    <w:rsid w:val="0005125C"/>
    <w:rsid w:val="000514E9"/>
    <w:rsid w:val="00052FFF"/>
    <w:rsid w:val="00053784"/>
    <w:rsid w:val="00053DA3"/>
    <w:rsid w:val="000545FF"/>
    <w:rsid w:val="00054665"/>
    <w:rsid w:val="000547DD"/>
    <w:rsid w:val="00054D26"/>
    <w:rsid w:val="00054E4D"/>
    <w:rsid w:val="00055A6A"/>
    <w:rsid w:val="00055F8D"/>
    <w:rsid w:val="000564B7"/>
    <w:rsid w:val="00057613"/>
    <w:rsid w:val="00060339"/>
    <w:rsid w:val="00061D5B"/>
    <w:rsid w:val="00061FDE"/>
    <w:rsid w:val="00062A9A"/>
    <w:rsid w:val="00062B4A"/>
    <w:rsid w:val="00063DEE"/>
    <w:rsid w:val="000641B8"/>
    <w:rsid w:val="000641DE"/>
    <w:rsid w:val="00064736"/>
    <w:rsid w:val="00065DCC"/>
    <w:rsid w:val="0006686B"/>
    <w:rsid w:val="00067CC4"/>
    <w:rsid w:val="00070EB7"/>
    <w:rsid w:val="0007330E"/>
    <w:rsid w:val="00073AC1"/>
    <w:rsid w:val="00073ADA"/>
    <w:rsid w:val="00073B1A"/>
    <w:rsid w:val="00074077"/>
    <w:rsid w:val="00074570"/>
    <w:rsid w:val="00074F0F"/>
    <w:rsid w:val="000755E2"/>
    <w:rsid w:val="0007630F"/>
    <w:rsid w:val="00077C4A"/>
    <w:rsid w:val="00077C89"/>
    <w:rsid w:val="00077E44"/>
    <w:rsid w:val="000800FF"/>
    <w:rsid w:val="00080892"/>
    <w:rsid w:val="00080C9C"/>
    <w:rsid w:val="000826DD"/>
    <w:rsid w:val="00083ABF"/>
    <w:rsid w:val="00083CAD"/>
    <w:rsid w:val="00083D4E"/>
    <w:rsid w:val="00084241"/>
    <w:rsid w:val="00084CCD"/>
    <w:rsid w:val="000852B4"/>
    <w:rsid w:val="0008581C"/>
    <w:rsid w:val="000859BA"/>
    <w:rsid w:val="00085CD8"/>
    <w:rsid w:val="000862B5"/>
    <w:rsid w:val="00086E19"/>
    <w:rsid w:val="00086FA7"/>
    <w:rsid w:val="000872CF"/>
    <w:rsid w:val="00087760"/>
    <w:rsid w:val="000900DB"/>
    <w:rsid w:val="00090358"/>
    <w:rsid w:val="00090E14"/>
    <w:rsid w:val="00091287"/>
    <w:rsid w:val="00091703"/>
    <w:rsid w:val="00092492"/>
    <w:rsid w:val="00092C48"/>
    <w:rsid w:val="000934AD"/>
    <w:rsid w:val="00093AB8"/>
    <w:rsid w:val="00094665"/>
    <w:rsid w:val="000948AE"/>
    <w:rsid w:val="00094F6B"/>
    <w:rsid w:val="0009590E"/>
    <w:rsid w:val="00095E37"/>
    <w:rsid w:val="00097148"/>
    <w:rsid w:val="0009725B"/>
    <w:rsid w:val="0009798D"/>
    <w:rsid w:val="00097C28"/>
    <w:rsid w:val="000A02BC"/>
    <w:rsid w:val="000A17D8"/>
    <w:rsid w:val="000A2A14"/>
    <w:rsid w:val="000A2E0A"/>
    <w:rsid w:val="000A340F"/>
    <w:rsid w:val="000A3FFA"/>
    <w:rsid w:val="000A4D74"/>
    <w:rsid w:val="000A5CFA"/>
    <w:rsid w:val="000A655B"/>
    <w:rsid w:val="000A68E6"/>
    <w:rsid w:val="000A6A05"/>
    <w:rsid w:val="000A6A3A"/>
    <w:rsid w:val="000A7963"/>
    <w:rsid w:val="000A7D25"/>
    <w:rsid w:val="000B018A"/>
    <w:rsid w:val="000B03A0"/>
    <w:rsid w:val="000B21AC"/>
    <w:rsid w:val="000B23A6"/>
    <w:rsid w:val="000B2685"/>
    <w:rsid w:val="000B273D"/>
    <w:rsid w:val="000B3C49"/>
    <w:rsid w:val="000B4972"/>
    <w:rsid w:val="000B7010"/>
    <w:rsid w:val="000B72A4"/>
    <w:rsid w:val="000C1B93"/>
    <w:rsid w:val="000C1DC0"/>
    <w:rsid w:val="000C24ED"/>
    <w:rsid w:val="000C32AA"/>
    <w:rsid w:val="000C35E2"/>
    <w:rsid w:val="000C5503"/>
    <w:rsid w:val="000C5841"/>
    <w:rsid w:val="000C5849"/>
    <w:rsid w:val="000C63AB"/>
    <w:rsid w:val="000C695C"/>
    <w:rsid w:val="000C70EB"/>
    <w:rsid w:val="000C7667"/>
    <w:rsid w:val="000C76DE"/>
    <w:rsid w:val="000C7A44"/>
    <w:rsid w:val="000C7ACB"/>
    <w:rsid w:val="000C7EBB"/>
    <w:rsid w:val="000D0A5D"/>
    <w:rsid w:val="000D10EB"/>
    <w:rsid w:val="000D19F5"/>
    <w:rsid w:val="000D1D30"/>
    <w:rsid w:val="000D1E00"/>
    <w:rsid w:val="000D271C"/>
    <w:rsid w:val="000D2A24"/>
    <w:rsid w:val="000D2B37"/>
    <w:rsid w:val="000D3BBE"/>
    <w:rsid w:val="000D3DDF"/>
    <w:rsid w:val="000D452E"/>
    <w:rsid w:val="000D4A81"/>
    <w:rsid w:val="000D520D"/>
    <w:rsid w:val="000D5510"/>
    <w:rsid w:val="000D5629"/>
    <w:rsid w:val="000D5801"/>
    <w:rsid w:val="000D5EDA"/>
    <w:rsid w:val="000D6596"/>
    <w:rsid w:val="000D7466"/>
    <w:rsid w:val="000D7C3F"/>
    <w:rsid w:val="000D7EEE"/>
    <w:rsid w:val="000D9DC1"/>
    <w:rsid w:val="000E0745"/>
    <w:rsid w:val="000E1190"/>
    <w:rsid w:val="000E11FF"/>
    <w:rsid w:val="000E194C"/>
    <w:rsid w:val="000E2659"/>
    <w:rsid w:val="000E27BC"/>
    <w:rsid w:val="000E2BAA"/>
    <w:rsid w:val="000E3ACE"/>
    <w:rsid w:val="000E3FDD"/>
    <w:rsid w:val="000E4991"/>
    <w:rsid w:val="000E55FD"/>
    <w:rsid w:val="000E7821"/>
    <w:rsid w:val="000F0804"/>
    <w:rsid w:val="000F1068"/>
    <w:rsid w:val="000F1A93"/>
    <w:rsid w:val="000F2DD7"/>
    <w:rsid w:val="000F3429"/>
    <w:rsid w:val="000F3DCB"/>
    <w:rsid w:val="000F43BA"/>
    <w:rsid w:val="000F49F0"/>
    <w:rsid w:val="000F4AC0"/>
    <w:rsid w:val="000F4BD1"/>
    <w:rsid w:val="000F58B6"/>
    <w:rsid w:val="000F5C60"/>
    <w:rsid w:val="000F6BF1"/>
    <w:rsid w:val="000F6D48"/>
    <w:rsid w:val="000F7CB1"/>
    <w:rsid w:val="00100512"/>
    <w:rsid w:val="0010073C"/>
    <w:rsid w:val="001008A0"/>
    <w:rsid w:val="00100AB6"/>
    <w:rsid w:val="001019DD"/>
    <w:rsid w:val="00102A15"/>
    <w:rsid w:val="00103287"/>
    <w:rsid w:val="0010396F"/>
    <w:rsid w:val="00103A76"/>
    <w:rsid w:val="00104383"/>
    <w:rsid w:val="00104DE8"/>
    <w:rsid w:val="001073B6"/>
    <w:rsid w:val="00107922"/>
    <w:rsid w:val="00110384"/>
    <w:rsid w:val="001107DC"/>
    <w:rsid w:val="00110857"/>
    <w:rsid w:val="00111E2F"/>
    <w:rsid w:val="00112047"/>
    <w:rsid w:val="001120C6"/>
    <w:rsid w:val="00112528"/>
    <w:rsid w:val="0011327C"/>
    <w:rsid w:val="00113B89"/>
    <w:rsid w:val="00113C3D"/>
    <w:rsid w:val="0011404F"/>
    <w:rsid w:val="001145E7"/>
    <w:rsid w:val="00114B3A"/>
    <w:rsid w:val="00114D83"/>
    <w:rsid w:val="00115E7E"/>
    <w:rsid w:val="001162A2"/>
    <w:rsid w:val="00116406"/>
    <w:rsid w:val="001167B0"/>
    <w:rsid w:val="00116903"/>
    <w:rsid w:val="00117779"/>
    <w:rsid w:val="00117896"/>
    <w:rsid w:val="00120961"/>
    <w:rsid w:val="00122285"/>
    <w:rsid w:val="00122BFD"/>
    <w:rsid w:val="00123089"/>
    <w:rsid w:val="00123155"/>
    <w:rsid w:val="00126FBF"/>
    <w:rsid w:val="001272F9"/>
    <w:rsid w:val="00127C6B"/>
    <w:rsid w:val="00127D3E"/>
    <w:rsid w:val="0013074E"/>
    <w:rsid w:val="00130E4B"/>
    <w:rsid w:val="00130E76"/>
    <w:rsid w:val="001310E1"/>
    <w:rsid w:val="0013142C"/>
    <w:rsid w:val="00131713"/>
    <w:rsid w:val="00131D38"/>
    <w:rsid w:val="001324B8"/>
    <w:rsid w:val="00132516"/>
    <w:rsid w:val="0013252F"/>
    <w:rsid w:val="00133B84"/>
    <w:rsid w:val="00134B15"/>
    <w:rsid w:val="00134D5B"/>
    <w:rsid w:val="00135205"/>
    <w:rsid w:val="00135500"/>
    <w:rsid w:val="001379D9"/>
    <w:rsid w:val="001422BD"/>
    <w:rsid w:val="0014263D"/>
    <w:rsid w:val="00143B45"/>
    <w:rsid w:val="00143CFF"/>
    <w:rsid w:val="00144362"/>
    <w:rsid w:val="00144A48"/>
    <w:rsid w:val="00144C58"/>
    <w:rsid w:val="00144D32"/>
    <w:rsid w:val="00146091"/>
    <w:rsid w:val="00146B5E"/>
    <w:rsid w:val="00146C18"/>
    <w:rsid w:val="00146F50"/>
    <w:rsid w:val="00147417"/>
    <w:rsid w:val="001474D6"/>
    <w:rsid w:val="001475E4"/>
    <w:rsid w:val="00147BD9"/>
    <w:rsid w:val="00150E4B"/>
    <w:rsid w:val="001523CB"/>
    <w:rsid w:val="0015241C"/>
    <w:rsid w:val="0015294E"/>
    <w:rsid w:val="00153272"/>
    <w:rsid w:val="00153A9E"/>
    <w:rsid w:val="00153D13"/>
    <w:rsid w:val="00154EC2"/>
    <w:rsid w:val="00155105"/>
    <w:rsid w:val="00156B01"/>
    <w:rsid w:val="00157307"/>
    <w:rsid w:val="00157E9C"/>
    <w:rsid w:val="00157F59"/>
    <w:rsid w:val="00160233"/>
    <w:rsid w:val="00160744"/>
    <w:rsid w:val="00160BAD"/>
    <w:rsid w:val="00161A27"/>
    <w:rsid w:val="00161BD6"/>
    <w:rsid w:val="00162DE6"/>
    <w:rsid w:val="00163129"/>
    <w:rsid w:val="0016386F"/>
    <w:rsid w:val="00163C3A"/>
    <w:rsid w:val="00165528"/>
    <w:rsid w:val="001658FB"/>
    <w:rsid w:val="00165F70"/>
    <w:rsid w:val="0016632E"/>
    <w:rsid w:val="00166721"/>
    <w:rsid w:val="00166A95"/>
    <w:rsid w:val="00166EAA"/>
    <w:rsid w:val="001704FD"/>
    <w:rsid w:val="00170C60"/>
    <w:rsid w:val="00172AB9"/>
    <w:rsid w:val="0017408C"/>
    <w:rsid w:val="0017460C"/>
    <w:rsid w:val="00175694"/>
    <w:rsid w:val="00175A14"/>
    <w:rsid w:val="00175EDE"/>
    <w:rsid w:val="00176138"/>
    <w:rsid w:val="0017721A"/>
    <w:rsid w:val="00177A45"/>
    <w:rsid w:val="00177B24"/>
    <w:rsid w:val="00180261"/>
    <w:rsid w:val="00181607"/>
    <w:rsid w:val="00181FE8"/>
    <w:rsid w:val="00182ADB"/>
    <w:rsid w:val="00183613"/>
    <w:rsid w:val="0018365C"/>
    <w:rsid w:val="001844B7"/>
    <w:rsid w:val="00185B05"/>
    <w:rsid w:val="00185F63"/>
    <w:rsid w:val="00187369"/>
    <w:rsid w:val="001874A2"/>
    <w:rsid w:val="00187DFC"/>
    <w:rsid w:val="00190B9D"/>
    <w:rsid w:val="00190C6F"/>
    <w:rsid w:val="00191296"/>
    <w:rsid w:val="001919E3"/>
    <w:rsid w:val="00192C6C"/>
    <w:rsid w:val="00193489"/>
    <w:rsid w:val="00194251"/>
    <w:rsid w:val="001954D3"/>
    <w:rsid w:val="00195F34"/>
    <w:rsid w:val="00196974"/>
    <w:rsid w:val="001970C3"/>
    <w:rsid w:val="0019728C"/>
    <w:rsid w:val="00197326"/>
    <w:rsid w:val="001975C5"/>
    <w:rsid w:val="00197E8A"/>
    <w:rsid w:val="001A0593"/>
    <w:rsid w:val="001A13E5"/>
    <w:rsid w:val="001A1B21"/>
    <w:rsid w:val="001A1CFF"/>
    <w:rsid w:val="001A1D1E"/>
    <w:rsid w:val="001A21D8"/>
    <w:rsid w:val="001A2978"/>
    <w:rsid w:val="001A2D64"/>
    <w:rsid w:val="001A3009"/>
    <w:rsid w:val="001A3F62"/>
    <w:rsid w:val="001A43F8"/>
    <w:rsid w:val="001A4778"/>
    <w:rsid w:val="001A4E51"/>
    <w:rsid w:val="001A53ED"/>
    <w:rsid w:val="001A7C21"/>
    <w:rsid w:val="001A7FE4"/>
    <w:rsid w:val="001B083A"/>
    <w:rsid w:val="001B0FCE"/>
    <w:rsid w:val="001B1226"/>
    <w:rsid w:val="001B1759"/>
    <w:rsid w:val="001B1BE4"/>
    <w:rsid w:val="001B226F"/>
    <w:rsid w:val="001B2CD1"/>
    <w:rsid w:val="001B37CF"/>
    <w:rsid w:val="001B400B"/>
    <w:rsid w:val="001B44A5"/>
    <w:rsid w:val="001B4E71"/>
    <w:rsid w:val="001B5046"/>
    <w:rsid w:val="001B51FD"/>
    <w:rsid w:val="001B579B"/>
    <w:rsid w:val="001B5915"/>
    <w:rsid w:val="001B5B1B"/>
    <w:rsid w:val="001B5B5E"/>
    <w:rsid w:val="001B71F7"/>
    <w:rsid w:val="001B7500"/>
    <w:rsid w:val="001B7717"/>
    <w:rsid w:val="001C061A"/>
    <w:rsid w:val="001C0C1B"/>
    <w:rsid w:val="001C2178"/>
    <w:rsid w:val="001C3D61"/>
    <w:rsid w:val="001C4C1A"/>
    <w:rsid w:val="001C5D58"/>
    <w:rsid w:val="001C7C73"/>
    <w:rsid w:val="001C7E97"/>
    <w:rsid w:val="001D0A98"/>
    <w:rsid w:val="001D0AF9"/>
    <w:rsid w:val="001D2A14"/>
    <w:rsid w:val="001D2E5B"/>
    <w:rsid w:val="001D396A"/>
    <w:rsid w:val="001D3BE6"/>
    <w:rsid w:val="001D407E"/>
    <w:rsid w:val="001D40C6"/>
    <w:rsid w:val="001D40FC"/>
    <w:rsid w:val="001D449A"/>
    <w:rsid w:val="001D465C"/>
    <w:rsid w:val="001D4727"/>
    <w:rsid w:val="001D4803"/>
    <w:rsid w:val="001D5098"/>
    <w:rsid w:val="001D5230"/>
    <w:rsid w:val="001D5800"/>
    <w:rsid w:val="001D5920"/>
    <w:rsid w:val="001D5BAA"/>
    <w:rsid w:val="001D738D"/>
    <w:rsid w:val="001D745F"/>
    <w:rsid w:val="001D780B"/>
    <w:rsid w:val="001E027F"/>
    <w:rsid w:val="001E0BB1"/>
    <w:rsid w:val="001E0ECB"/>
    <w:rsid w:val="001E103F"/>
    <w:rsid w:val="001E17A2"/>
    <w:rsid w:val="001E1933"/>
    <w:rsid w:val="001E1F62"/>
    <w:rsid w:val="001E3394"/>
    <w:rsid w:val="001E44CB"/>
    <w:rsid w:val="001E6159"/>
    <w:rsid w:val="001E7585"/>
    <w:rsid w:val="001F0C3B"/>
    <w:rsid w:val="001F1DC5"/>
    <w:rsid w:val="001F229C"/>
    <w:rsid w:val="001F29BC"/>
    <w:rsid w:val="001F2D78"/>
    <w:rsid w:val="001F2ED4"/>
    <w:rsid w:val="001F4232"/>
    <w:rsid w:val="001F510A"/>
    <w:rsid w:val="001F56AE"/>
    <w:rsid w:val="001F6D08"/>
    <w:rsid w:val="001F6F84"/>
    <w:rsid w:val="001F7763"/>
    <w:rsid w:val="0020029C"/>
    <w:rsid w:val="002011CE"/>
    <w:rsid w:val="00201AA6"/>
    <w:rsid w:val="00204F82"/>
    <w:rsid w:val="00205FC8"/>
    <w:rsid w:val="002074E7"/>
    <w:rsid w:val="002105AD"/>
    <w:rsid w:val="00210D88"/>
    <w:rsid w:val="00211348"/>
    <w:rsid w:val="0021228B"/>
    <w:rsid w:val="002135B2"/>
    <w:rsid w:val="002144CE"/>
    <w:rsid w:val="002146DB"/>
    <w:rsid w:val="002147D2"/>
    <w:rsid w:val="0021482E"/>
    <w:rsid w:val="002153B8"/>
    <w:rsid w:val="002155E0"/>
    <w:rsid w:val="002177AE"/>
    <w:rsid w:val="00220EEA"/>
    <w:rsid w:val="00220FF1"/>
    <w:rsid w:val="0022274A"/>
    <w:rsid w:val="002232E4"/>
    <w:rsid w:val="0022404B"/>
    <w:rsid w:val="00225493"/>
    <w:rsid w:val="00225DA4"/>
    <w:rsid w:val="00225F0D"/>
    <w:rsid w:val="002261CA"/>
    <w:rsid w:val="00226740"/>
    <w:rsid w:val="00230079"/>
    <w:rsid w:val="002300AC"/>
    <w:rsid w:val="0023042B"/>
    <w:rsid w:val="00230705"/>
    <w:rsid w:val="0023087F"/>
    <w:rsid w:val="002309D3"/>
    <w:rsid w:val="00230C20"/>
    <w:rsid w:val="00231253"/>
    <w:rsid w:val="00231EB6"/>
    <w:rsid w:val="00232040"/>
    <w:rsid w:val="002324EF"/>
    <w:rsid w:val="0023258F"/>
    <w:rsid w:val="00232AB2"/>
    <w:rsid w:val="00233F77"/>
    <w:rsid w:val="00233FF4"/>
    <w:rsid w:val="00234F15"/>
    <w:rsid w:val="002357F9"/>
    <w:rsid w:val="00235D80"/>
    <w:rsid w:val="00235DB0"/>
    <w:rsid w:val="00236136"/>
    <w:rsid w:val="0023686C"/>
    <w:rsid w:val="0023689C"/>
    <w:rsid w:val="00236D89"/>
    <w:rsid w:val="002373AB"/>
    <w:rsid w:val="00237650"/>
    <w:rsid w:val="002377A8"/>
    <w:rsid w:val="00237845"/>
    <w:rsid w:val="00237C5B"/>
    <w:rsid w:val="00237D50"/>
    <w:rsid w:val="00237DBE"/>
    <w:rsid w:val="0024091C"/>
    <w:rsid w:val="0024203B"/>
    <w:rsid w:val="002426B3"/>
    <w:rsid w:val="00243D0A"/>
    <w:rsid w:val="00245992"/>
    <w:rsid w:val="00245C97"/>
    <w:rsid w:val="00245DA7"/>
    <w:rsid w:val="00246B44"/>
    <w:rsid w:val="0024755C"/>
    <w:rsid w:val="0024782E"/>
    <w:rsid w:val="002479D0"/>
    <w:rsid w:val="00250A22"/>
    <w:rsid w:val="002510B4"/>
    <w:rsid w:val="002511D1"/>
    <w:rsid w:val="00251AF8"/>
    <w:rsid w:val="00251EE4"/>
    <w:rsid w:val="00252635"/>
    <w:rsid w:val="00254AE1"/>
    <w:rsid w:val="00254D35"/>
    <w:rsid w:val="0025592F"/>
    <w:rsid w:val="002569FE"/>
    <w:rsid w:val="00256EFB"/>
    <w:rsid w:val="002578A0"/>
    <w:rsid w:val="00260AEC"/>
    <w:rsid w:val="00262465"/>
    <w:rsid w:val="00262832"/>
    <w:rsid w:val="00263D40"/>
    <w:rsid w:val="00264F7B"/>
    <w:rsid w:val="002653E8"/>
    <w:rsid w:val="0026548C"/>
    <w:rsid w:val="00265C60"/>
    <w:rsid w:val="00265EA2"/>
    <w:rsid w:val="00266050"/>
    <w:rsid w:val="00266199"/>
    <w:rsid w:val="00266207"/>
    <w:rsid w:val="002669E7"/>
    <w:rsid w:val="002672DA"/>
    <w:rsid w:val="002678C0"/>
    <w:rsid w:val="00267CD8"/>
    <w:rsid w:val="002704CE"/>
    <w:rsid w:val="00270B3F"/>
    <w:rsid w:val="00271256"/>
    <w:rsid w:val="002713D0"/>
    <w:rsid w:val="00271C35"/>
    <w:rsid w:val="0027370C"/>
    <w:rsid w:val="002742D2"/>
    <w:rsid w:val="0027440D"/>
    <w:rsid w:val="00275276"/>
    <w:rsid w:val="00277029"/>
    <w:rsid w:val="00277394"/>
    <w:rsid w:val="00280024"/>
    <w:rsid w:val="00280C10"/>
    <w:rsid w:val="002825AA"/>
    <w:rsid w:val="0028267C"/>
    <w:rsid w:val="00283489"/>
    <w:rsid w:val="00283D21"/>
    <w:rsid w:val="00283EFE"/>
    <w:rsid w:val="00284F0D"/>
    <w:rsid w:val="00286238"/>
    <w:rsid w:val="00286284"/>
    <w:rsid w:val="00287DC9"/>
    <w:rsid w:val="002904A8"/>
    <w:rsid w:val="002913FA"/>
    <w:rsid w:val="002916D6"/>
    <w:rsid w:val="0029185E"/>
    <w:rsid w:val="002922D8"/>
    <w:rsid w:val="00292483"/>
    <w:rsid w:val="00292BDE"/>
    <w:rsid w:val="00292DB5"/>
    <w:rsid w:val="00293259"/>
    <w:rsid w:val="002938C8"/>
    <w:rsid w:val="002948FD"/>
    <w:rsid w:val="00294D17"/>
    <w:rsid w:val="00294EEA"/>
    <w:rsid w:val="002971EC"/>
    <w:rsid w:val="002A033B"/>
    <w:rsid w:val="002A0D6F"/>
    <w:rsid w:val="002A1765"/>
    <w:rsid w:val="002A28B4"/>
    <w:rsid w:val="002A2B8C"/>
    <w:rsid w:val="002A35CF"/>
    <w:rsid w:val="002A38A6"/>
    <w:rsid w:val="002A3975"/>
    <w:rsid w:val="002A3B9E"/>
    <w:rsid w:val="002A3C98"/>
    <w:rsid w:val="002A475D"/>
    <w:rsid w:val="002A500B"/>
    <w:rsid w:val="002A6A91"/>
    <w:rsid w:val="002A6D79"/>
    <w:rsid w:val="002A76F0"/>
    <w:rsid w:val="002B05AB"/>
    <w:rsid w:val="002B06E9"/>
    <w:rsid w:val="002B1538"/>
    <w:rsid w:val="002B194A"/>
    <w:rsid w:val="002B1A48"/>
    <w:rsid w:val="002B1EEF"/>
    <w:rsid w:val="002B26BD"/>
    <w:rsid w:val="002B2D6F"/>
    <w:rsid w:val="002B358A"/>
    <w:rsid w:val="002B3C24"/>
    <w:rsid w:val="002B3D40"/>
    <w:rsid w:val="002B44E4"/>
    <w:rsid w:val="002B50F2"/>
    <w:rsid w:val="002B5592"/>
    <w:rsid w:val="002B57F3"/>
    <w:rsid w:val="002B5826"/>
    <w:rsid w:val="002B630D"/>
    <w:rsid w:val="002B65F8"/>
    <w:rsid w:val="002B7342"/>
    <w:rsid w:val="002B761A"/>
    <w:rsid w:val="002B7DDB"/>
    <w:rsid w:val="002C05C0"/>
    <w:rsid w:val="002C1B27"/>
    <w:rsid w:val="002C288C"/>
    <w:rsid w:val="002C2CDE"/>
    <w:rsid w:val="002C3BF4"/>
    <w:rsid w:val="002C44A6"/>
    <w:rsid w:val="002C4770"/>
    <w:rsid w:val="002C48C0"/>
    <w:rsid w:val="002C4D65"/>
    <w:rsid w:val="002C5555"/>
    <w:rsid w:val="002C59A5"/>
    <w:rsid w:val="002C6BA4"/>
    <w:rsid w:val="002D0535"/>
    <w:rsid w:val="002D16A7"/>
    <w:rsid w:val="002D1D17"/>
    <w:rsid w:val="002D271C"/>
    <w:rsid w:val="002D2E47"/>
    <w:rsid w:val="002D4661"/>
    <w:rsid w:val="002D538C"/>
    <w:rsid w:val="002D71E3"/>
    <w:rsid w:val="002D724A"/>
    <w:rsid w:val="002D7471"/>
    <w:rsid w:val="002D7BB6"/>
    <w:rsid w:val="002E0C9B"/>
    <w:rsid w:val="002E151C"/>
    <w:rsid w:val="002E194A"/>
    <w:rsid w:val="002E1C71"/>
    <w:rsid w:val="002E2036"/>
    <w:rsid w:val="002E27D0"/>
    <w:rsid w:val="002E3036"/>
    <w:rsid w:val="002E34CF"/>
    <w:rsid w:val="002E4B89"/>
    <w:rsid w:val="002E5202"/>
    <w:rsid w:val="002E5C25"/>
    <w:rsid w:val="002E6086"/>
    <w:rsid w:val="002E7294"/>
    <w:rsid w:val="002E7779"/>
    <w:rsid w:val="002E7970"/>
    <w:rsid w:val="002F0310"/>
    <w:rsid w:val="002F07B0"/>
    <w:rsid w:val="002F0D05"/>
    <w:rsid w:val="002F1095"/>
    <w:rsid w:val="002F1803"/>
    <w:rsid w:val="002F19A4"/>
    <w:rsid w:val="002F2178"/>
    <w:rsid w:val="002F2945"/>
    <w:rsid w:val="002F3708"/>
    <w:rsid w:val="002F5BD3"/>
    <w:rsid w:val="002F64DA"/>
    <w:rsid w:val="002F7CDA"/>
    <w:rsid w:val="002F7CFE"/>
    <w:rsid w:val="00300FD7"/>
    <w:rsid w:val="003015A0"/>
    <w:rsid w:val="003016C2"/>
    <w:rsid w:val="003016E0"/>
    <w:rsid w:val="00303085"/>
    <w:rsid w:val="00303373"/>
    <w:rsid w:val="00303A95"/>
    <w:rsid w:val="003045B2"/>
    <w:rsid w:val="00305796"/>
    <w:rsid w:val="0030614B"/>
    <w:rsid w:val="003065E0"/>
    <w:rsid w:val="00306775"/>
    <w:rsid w:val="00306C23"/>
    <w:rsid w:val="00306C6F"/>
    <w:rsid w:val="00307171"/>
    <w:rsid w:val="003073FB"/>
    <w:rsid w:val="00307A8E"/>
    <w:rsid w:val="00307E44"/>
    <w:rsid w:val="003101A6"/>
    <w:rsid w:val="00310565"/>
    <w:rsid w:val="00310B7E"/>
    <w:rsid w:val="00310BDB"/>
    <w:rsid w:val="003125AB"/>
    <w:rsid w:val="00312C10"/>
    <w:rsid w:val="00312D86"/>
    <w:rsid w:val="003131B7"/>
    <w:rsid w:val="00313556"/>
    <w:rsid w:val="003135F5"/>
    <w:rsid w:val="00314F93"/>
    <w:rsid w:val="00314FCE"/>
    <w:rsid w:val="0031546F"/>
    <w:rsid w:val="00315D51"/>
    <w:rsid w:val="003161BD"/>
    <w:rsid w:val="0031637B"/>
    <w:rsid w:val="003165D1"/>
    <w:rsid w:val="00316C1E"/>
    <w:rsid w:val="00317738"/>
    <w:rsid w:val="00320749"/>
    <w:rsid w:val="00320A3A"/>
    <w:rsid w:val="00320AE7"/>
    <w:rsid w:val="00320CF6"/>
    <w:rsid w:val="003228F5"/>
    <w:rsid w:val="00324073"/>
    <w:rsid w:val="0032488B"/>
    <w:rsid w:val="0032492D"/>
    <w:rsid w:val="00324D95"/>
    <w:rsid w:val="00325268"/>
    <w:rsid w:val="0032536D"/>
    <w:rsid w:val="00325B91"/>
    <w:rsid w:val="00325D21"/>
    <w:rsid w:val="00325D3C"/>
    <w:rsid w:val="00326418"/>
    <w:rsid w:val="003273AE"/>
    <w:rsid w:val="00330F81"/>
    <w:rsid w:val="0033180D"/>
    <w:rsid w:val="00331CE7"/>
    <w:rsid w:val="0033246B"/>
    <w:rsid w:val="00333617"/>
    <w:rsid w:val="003336EB"/>
    <w:rsid w:val="00334086"/>
    <w:rsid w:val="00334688"/>
    <w:rsid w:val="0033475F"/>
    <w:rsid w:val="00334DDD"/>
    <w:rsid w:val="00335401"/>
    <w:rsid w:val="0033590A"/>
    <w:rsid w:val="00335C2C"/>
    <w:rsid w:val="0033775C"/>
    <w:rsid w:val="00337771"/>
    <w:rsid w:val="00340383"/>
    <w:rsid w:val="00340694"/>
    <w:rsid w:val="003409CE"/>
    <w:rsid w:val="00340DD9"/>
    <w:rsid w:val="0034119F"/>
    <w:rsid w:val="00341997"/>
    <w:rsid w:val="00341D93"/>
    <w:rsid w:val="00342BA2"/>
    <w:rsid w:val="0034412D"/>
    <w:rsid w:val="003448FB"/>
    <w:rsid w:val="003460ED"/>
    <w:rsid w:val="00346528"/>
    <w:rsid w:val="00346BD1"/>
    <w:rsid w:val="00346E8C"/>
    <w:rsid w:val="003503F7"/>
    <w:rsid w:val="0035211B"/>
    <w:rsid w:val="003528F1"/>
    <w:rsid w:val="003534A1"/>
    <w:rsid w:val="00353F34"/>
    <w:rsid w:val="003566D3"/>
    <w:rsid w:val="00356C32"/>
    <w:rsid w:val="00356E62"/>
    <w:rsid w:val="003574E6"/>
    <w:rsid w:val="003575A2"/>
    <w:rsid w:val="00357603"/>
    <w:rsid w:val="00357E05"/>
    <w:rsid w:val="00360D8D"/>
    <w:rsid w:val="00360E17"/>
    <w:rsid w:val="00361CA4"/>
    <w:rsid w:val="00361FAC"/>
    <w:rsid w:val="00361FFE"/>
    <w:rsid w:val="0036209C"/>
    <w:rsid w:val="0036221F"/>
    <w:rsid w:val="00362E1B"/>
    <w:rsid w:val="003637D8"/>
    <w:rsid w:val="0036486E"/>
    <w:rsid w:val="00364E3E"/>
    <w:rsid w:val="0036614B"/>
    <w:rsid w:val="00367C8F"/>
    <w:rsid w:val="00370A32"/>
    <w:rsid w:val="00370F8C"/>
    <w:rsid w:val="00371177"/>
    <w:rsid w:val="003715F7"/>
    <w:rsid w:val="00371C41"/>
    <w:rsid w:val="0037267E"/>
    <w:rsid w:val="003732BF"/>
    <w:rsid w:val="0037376C"/>
    <w:rsid w:val="00373CCA"/>
    <w:rsid w:val="003748D0"/>
    <w:rsid w:val="00374914"/>
    <w:rsid w:val="00374A16"/>
    <w:rsid w:val="00377EFC"/>
    <w:rsid w:val="0038034F"/>
    <w:rsid w:val="003805DE"/>
    <w:rsid w:val="00381F32"/>
    <w:rsid w:val="00382947"/>
    <w:rsid w:val="00382F77"/>
    <w:rsid w:val="003840FA"/>
    <w:rsid w:val="003848DC"/>
    <w:rsid w:val="00384CCC"/>
    <w:rsid w:val="0038534C"/>
    <w:rsid w:val="00385670"/>
    <w:rsid w:val="00385DFB"/>
    <w:rsid w:val="00385E20"/>
    <w:rsid w:val="003868BC"/>
    <w:rsid w:val="003874CA"/>
    <w:rsid w:val="00390231"/>
    <w:rsid w:val="0039028C"/>
    <w:rsid w:val="00391014"/>
    <w:rsid w:val="003918E1"/>
    <w:rsid w:val="00391BFC"/>
    <w:rsid w:val="00393704"/>
    <w:rsid w:val="00394193"/>
    <w:rsid w:val="00394A1F"/>
    <w:rsid w:val="00394D10"/>
    <w:rsid w:val="0039579E"/>
    <w:rsid w:val="003969AB"/>
    <w:rsid w:val="00397A4D"/>
    <w:rsid w:val="003A0023"/>
    <w:rsid w:val="003A0E6A"/>
    <w:rsid w:val="003A1920"/>
    <w:rsid w:val="003A1A55"/>
    <w:rsid w:val="003A1DFE"/>
    <w:rsid w:val="003A20EC"/>
    <w:rsid w:val="003A28C6"/>
    <w:rsid w:val="003A2A33"/>
    <w:rsid w:val="003A2C73"/>
    <w:rsid w:val="003A37C4"/>
    <w:rsid w:val="003A5190"/>
    <w:rsid w:val="003A5450"/>
    <w:rsid w:val="003A6F3D"/>
    <w:rsid w:val="003A747B"/>
    <w:rsid w:val="003B03D1"/>
    <w:rsid w:val="003B0833"/>
    <w:rsid w:val="003B11EC"/>
    <w:rsid w:val="003B126E"/>
    <w:rsid w:val="003B136A"/>
    <w:rsid w:val="003B1B91"/>
    <w:rsid w:val="003B1CC5"/>
    <w:rsid w:val="003B240E"/>
    <w:rsid w:val="003B3A3B"/>
    <w:rsid w:val="003B6080"/>
    <w:rsid w:val="003B7367"/>
    <w:rsid w:val="003B75AA"/>
    <w:rsid w:val="003B765E"/>
    <w:rsid w:val="003C0EF4"/>
    <w:rsid w:val="003C0FB1"/>
    <w:rsid w:val="003C237A"/>
    <w:rsid w:val="003C286D"/>
    <w:rsid w:val="003C3C34"/>
    <w:rsid w:val="003C4151"/>
    <w:rsid w:val="003C455B"/>
    <w:rsid w:val="003C4F1D"/>
    <w:rsid w:val="003C5AE1"/>
    <w:rsid w:val="003C5E2C"/>
    <w:rsid w:val="003C6231"/>
    <w:rsid w:val="003C716B"/>
    <w:rsid w:val="003D0B2C"/>
    <w:rsid w:val="003D13EF"/>
    <w:rsid w:val="003D1668"/>
    <w:rsid w:val="003D203F"/>
    <w:rsid w:val="003D2AEE"/>
    <w:rsid w:val="003D42B8"/>
    <w:rsid w:val="003D52AF"/>
    <w:rsid w:val="003D5300"/>
    <w:rsid w:val="003D6BCA"/>
    <w:rsid w:val="003D6D0F"/>
    <w:rsid w:val="003D719E"/>
    <w:rsid w:val="003D7442"/>
    <w:rsid w:val="003E0AC2"/>
    <w:rsid w:val="003E1365"/>
    <w:rsid w:val="003E1C43"/>
    <w:rsid w:val="003E2431"/>
    <w:rsid w:val="003E260A"/>
    <w:rsid w:val="003E279F"/>
    <w:rsid w:val="003E32A0"/>
    <w:rsid w:val="003E379D"/>
    <w:rsid w:val="003E3C56"/>
    <w:rsid w:val="003E434F"/>
    <w:rsid w:val="003E65D8"/>
    <w:rsid w:val="003E6B47"/>
    <w:rsid w:val="003E6C54"/>
    <w:rsid w:val="003F188F"/>
    <w:rsid w:val="003F1B8B"/>
    <w:rsid w:val="003F385A"/>
    <w:rsid w:val="003F4448"/>
    <w:rsid w:val="003F50D2"/>
    <w:rsid w:val="003F5374"/>
    <w:rsid w:val="003F5A50"/>
    <w:rsid w:val="003F61F3"/>
    <w:rsid w:val="003F75E9"/>
    <w:rsid w:val="003F7EEA"/>
    <w:rsid w:val="003F7F5D"/>
    <w:rsid w:val="0040073E"/>
    <w:rsid w:val="00400ACE"/>
    <w:rsid w:val="00401084"/>
    <w:rsid w:val="00401DAA"/>
    <w:rsid w:val="0040368B"/>
    <w:rsid w:val="00404568"/>
    <w:rsid w:val="00404931"/>
    <w:rsid w:val="00405C51"/>
    <w:rsid w:val="00406969"/>
    <w:rsid w:val="00406C07"/>
    <w:rsid w:val="00407933"/>
    <w:rsid w:val="00407EF0"/>
    <w:rsid w:val="00407F6B"/>
    <w:rsid w:val="0041146C"/>
    <w:rsid w:val="00411495"/>
    <w:rsid w:val="00412658"/>
    <w:rsid w:val="00412698"/>
    <w:rsid w:val="00412F2B"/>
    <w:rsid w:val="00414398"/>
    <w:rsid w:val="004160EE"/>
    <w:rsid w:val="00416E63"/>
    <w:rsid w:val="004178B3"/>
    <w:rsid w:val="00421F5B"/>
    <w:rsid w:val="0042204C"/>
    <w:rsid w:val="00422708"/>
    <w:rsid w:val="0042359C"/>
    <w:rsid w:val="004243FC"/>
    <w:rsid w:val="00424D53"/>
    <w:rsid w:val="00425000"/>
    <w:rsid w:val="00425308"/>
    <w:rsid w:val="0042554F"/>
    <w:rsid w:val="0042566C"/>
    <w:rsid w:val="00426FA7"/>
    <w:rsid w:val="00427DEE"/>
    <w:rsid w:val="00430F12"/>
    <w:rsid w:val="00431BEC"/>
    <w:rsid w:val="00431FFF"/>
    <w:rsid w:val="004320A9"/>
    <w:rsid w:val="00433150"/>
    <w:rsid w:val="00435C22"/>
    <w:rsid w:val="00435E9C"/>
    <w:rsid w:val="00440562"/>
    <w:rsid w:val="0044141F"/>
    <w:rsid w:val="00441EDA"/>
    <w:rsid w:val="004431EC"/>
    <w:rsid w:val="00444174"/>
    <w:rsid w:val="004449B9"/>
    <w:rsid w:val="004450DC"/>
    <w:rsid w:val="00446265"/>
    <w:rsid w:val="00450D19"/>
    <w:rsid w:val="00450EF0"/>
    <w:rsid w:val="00451357"/>
    <w:rsid w:val="0045156C"/>
    <w:rsid w:val="004516C7"/>
    <w:rsid w:val="00451784"/>
    <w:rsid w:val="00453D4A"/>
    <w:rsid w:val="004548FB"/>
    <w:rsid w:val="00454A2D"/>
    <w:rsid w:val="004555B8"/>
    <w:rsid w:val="00455BBA"/>
    <w:rsid w:val="0045698C"/>
    <w:rsid w:val="004572A1"/>
    <w:rsid w:val="004603E8"/>
    <w:rsid w:val="004611C6"/>
    <w:rsid w:val="00461AB2"/>
    <w:rsid w:val="00462D33"/>
    <w:rsid w:val="00462F0F"/>
    <w:rsid w:val="00463028"/>
    <w:rsid w:val="00463809"/>
    <w:rsid w:val="0046425C"/>
    <w:rsid w:val="004647AF"/>
    <w:rsid w:val="0046539B"/>
    <w:rsid w:val="0046542D"/>
    <w:rsid w:val="00465CA7"/>
    <w:rsid w:val="00466053"/>
    <w:rsid w:val="004662AB"/>
    <w:rsid w:val="00467AF7"/>
    <w:rsid w:val="00467DE7"/>
    <w:rsid w:val="00467E36"/>
    <w:rsid w:val="00470446"/>
    <w:rsid w:val="00470538"/>
    <w:rsid w:val="00470843"/>
    <w:rsid w:val="004720A2"/>
    <w:rsid w:val="004721CA"/>
    <w:rsid w:val="00472494"/>
    <w:rsid w:val="00473116"/>
    <w:rsid w:val="00473BAF"/>
    <w:rsid w:val="00474C69"/>
    <w:rsid w:val="00475DCF"/>
    <w:rsid w:val="00476062"/>
    <w:rsid w:val="004769A6"/>
    <w:rsid w:val="00480185"/>
    <w:rsid w:val="00480234"/>
    <w:rsid w:val="00481050"/>
    <w:rsid w:val="00481294"/>
    <w:rsid w:val="004818AD"/>
    <w:rsid w:val="00481928"/>
    <w:rsid w:val="00481B4C"/>
    <w:rsid w:val="00481FA1"/>
    <w:rsid w:val="004829B7"/>
    <w:rsid w:val="00482EBD"/>
    <w:rsid w:val="00482FE2"/>
    <w:rsid w:val="004832E2"/>
    <w:rsid w:val="00483C4E"/>
    <w:rsid w:val="00483C70"/>
    <w:rsid w:val="00485787"/>
    <w:rsid w:val="0048588A"/>
    <w:rsid w:val="00485F75"/>
    <w:rsid w:val="0048642E"/>
    <w:rsid w:val="00486DE7"/>
    <w:rsid w:val="00487460"/>
    <w:rsid w:val="00490449"/>
    <w:rsid w:val="0049071B"/>
    <w:rsid w:val="004907EF"/>
    <w:rsid w:val="0049126A"/>
    <w:rsid w:val="00491389"/>
    <w:rsid w:val="00491547"/>
    <w:rsid w:val="00491587"/>
    <w:rsid w:val="004940A7"/>
    <w:rsid w:val="004944B1"/>
    <w:rsid w:val="004944E2"/>
    <w:rsid w:val="0049589C"/>
    <w:rsid w:val="00495FC5"/>
    <w:rsid w:val="00496247"/>
    <w:rsid w:val="00497C31"/>
    <w:rsid w:val="004A1D62"/>
    <w:rsid w:val="004A287C"/>
    <w:rsid w:val="004A3F0C"/>
    <w:rsid w:val="004A6A78"/>
    <w:rsid w:val="004A6ACE"/>
    <w:rsid w:val="004A7A28"/>
    <w:rsid w:val="004A7E69"/>
    <w:rsid w:val="004B18AB"/>
    <w:rsid w:val="004B20C0"/>
    <w:rsid w:val="004B23AB"/>
    <w:rsid w:val="004B2556"/>
    <w:rsid w:val="004B25DB"/>
    <w:rsid w:val="004B29C4"/>
    <w:rsid w:val="004B2BFE"/>
    <w:rsid w:val="004B36D1"/>
    <w:rsid w:val="004B3A0C"/>
    <w:rsid w:val="004B42CE"/>
    <w:rsid w:val="004B469B"/>
    <w:rsid w:val="004B484F"/>
    <w:rsid w:val="004B525A"/>
    <w:rsid w:val="004B5B10"/>
    <w:rsid w:val="004B60E9"/>
    <w:rsid w:val="004B62B8"/>
    <w:rsid w:val="004B6E24"/>
    <w:rsid w:val="004C050F"/>
    <w:rsid w:val="004C0A6C"/>
    <w:rsid w:val="004C11A9"/>
    <w:rsid w:val="004C1288"/>
    <w:rsid w:val="004C1537"/>
    <w:rsid w:val="004C1B5B"/>
    <w:rsid w:val="004C23FE"/>
    <w:rsid w:val="004C2912"/>
    <w:rsid w:val="004C2E83"/>
    <w:rsid w:val="004C2F09"/>
    <w:rsid w:val="004C35DB"/>
    <w:rsid w:val="004C42E4"/>
    <w:rsid w:val="004C48BE"/>
    <w:rsid w:val="004C5202"/>
    <w:rsid w:val="004C564B"/>
    <w:rsid w:val="004C59AF"/>
    <w:rsid w:val="004C5E1C"/>
    <w:rsid w:val="004C6236"/>
    <w:rsid w:val="004C7D4B"/>
    <w:rsid w:val="004C7E58"/>
    <w:rsid w:val="004D00BD"/>
    <w:rsid w:val="004D02E1"/>
    <w:rsid w:val="004D031B"/>
    <w:rsid w:val="004D0547"/>
    <w:rsid w:val="004D07B2"/>
    <w:rsid w:val="004D1F8C"/>
    <w:rsid w:val="004D3BD4"/>
    <w:rsid w:val="004D4295"/>
    <w:rsid w:val="004D6613"/>
    <w:rsid w:val="004D6A28"/>
    <w:rsid w:val="004D7F84"/>
    <w:rsid w:val="004E0109"/>
    <w:rsid w:val="004E1043"/>
    <w:rsid w:val="004E106C"/>
    <w:rsid w:val="004E2593"/>
    <w:rsid w:val="004E2B38"/>
    <w:rsid w:val="004E333E"/>
    <w:rsid w:val="004E5FFB"/>
    <w:rsid w:val="004E7396"/>
    <w:rsid w:val="004F05E9"/>
    <w:rsid w:val="004F090F"/>
    <w:rsid w:val="004F0CCA"/>
    <w:rsid w:val="004F156C"/>
    <w:rsid w:val="004F1B8C"/>
    <w:rsid w:val="004F2716"/>
    <w:rsid w:val="004F3672"/>
    <w:rsid w:val="004F376F"/>
    <w:rsid w:val="004F3B41"/>
    <w:rsid w:val="004F48DD"/>
    <w:rsid w:val="004F5F2A"/>
    <w:rsid w:val="004F5F53"/>
    <w:rsid w:val="004F6480"/>
    <w:rsid w:val="004F65A3"/>
    <w:rsid w:val="004F68B0"/>
    <w:rsid w:val="004F6AF2"/>
    <w:rsid w:val="004F6BC7"/>
    <w:rsid w:val="004F7154"/>
    <w:rsid w:val="00500080"/>
    <w:rsid w:val="00500776"/>
    <w:rsid w:val="00500811"/>
    <w:rsid w:val="005009F2"/>
    <w:rsid w:val="0050280E"/>
    <w:rsid w:val="00502AF5"/>
    <w:rsid w:val="0050470B"/>
    <w:rsid w:val="0050554A"/>
    <w:rsid w:val="005062B4"/>
    <w:rsid w:val="005063CB"/>
    <w:rsid w:val="00506B96"/>
    <w:rsid w:val="00507071"/>
    <w:rsid w:val="0051162E"/>
    <w:rsid w:val="00511863"/>
    <w:rsid w:val="00511A80"/>
    <w:rsid w:val="00511AE9"/>
    <w:rsid w:val="00511D9F"/>
    <w:rsid w:val="00513F1E"/>
    <w:rsid w:val="00514024"/>
    <w:rsid w:val="00514D1B"/>
    <w:rsid w:val="00515526"/>
    <w:rsid w:val="0051563B"/>
    <w:rsid w:val="00515A6A"/>
    <w:rsid w:val="00515EC7"/>
    <w:rsid w:val="005170FC"/>
    <w:rsid w:val="005171C6"/>
    <w:rsid w:val="005172E1"/>
    <w:rsid w:val="005173E9"/>
    <w:rsid w:val="00517704"/>
    <w:rsid w:val="00517D85"/>
    <w:rsid w:val="00520B23"/>
    <w:rsid w:val="00520EC7"/>
    <w:rsid w:val="0052161A"/>
    <w:rsid w:val="00521F14"/>
    <w:rsid w:val="005236BE"/>
    <w:rsid w:val="00524A6B"/>
    <w:rsid w:val="00526795"/>
    <w:rsid w:val="005267F1"/>
    <w:rsid w:val="00526A2A"/>
    <w:rsid w:val="00526A36"/>
    <w:rsid w:val="005270D7"/>
    <w:rsid w:val="00527EF1"/>
    <w:rsid w:val="005311F6"/>
    <w:rsid w:val="005314F9"/>
    <w:rsid w:val="00531EB6"/>
    <w:rsid w:val="00532B40"/>
    <w:rsid w:val="00533F6A"/>
    <w:rsid w:val="005348D8"/>
    <w:rsid w:val="00535409"/>
    <w:rsid w:val="00536382"/>
    <w:rsid w:val="005367A3"/>
    <w:rsid w:val="0053747B"/>
    <w:rsid w:val="005377FA"/>
    <w:rsid w:val="00537F45"/>
    <w:rsid w:val="00541A58"/>
    <w:rsid w:val="00541CD2"/>
    <w:rsid w:val="00541FBB"/>
    <w:rsid w:val="0054364C"/>
    <w:rsid w:val="005446CB"/>
    <w:rsid w:val="00544976"/>
    <w:rsid w:val="00544C47"/>
    <w:rsid w:val="005462A9"/>
    <w:rsid w:val="00547013"/>
    <w:rsid w:val="00547A99"/>
    <w:rsid w:val="00547BFA"/>
    <w:rsid w:val="00550A5F"/>
    <w:rsid w:val="005514D6"/>
    <w:rsid w:val="00553CCE"/>
    <w:rsid w:val="00553F5F"/>
    <w:rsid w:val="00554E27"/>
    <w:rsid w:val="00554EEB"/>
    <w:rsid w:val="00556CBC"/>
    <w:rsid w:val="00556EFA"/>
    <w:rsid w:val="00557298"/>
    <w:rsid w:val="00557D03"/>
    <w:rsid w:val="0056069C"/>
    <w:rsid w:val="005608F0"/>
    <w:rsid w:val="00560942"/>
    <w:rsid w:val="00560A91"/>
    <w:rsid w:val="00560FEC"/>
    <w:rsid w:val="00562C09"/>
    <w:rsid w:val="00564937"/>
    <w:rsid w:val="005649D2"/>
    <w:rsid w:val="00564FC9"/>
    <w:rsid w:val="00565BE0"/>
    <w:rsid w:val="005660D9"/>
    <w:rsid w:val="00566E2F"/>
    <w:rsid w:val="00567345"/>
    <w:rsid w:val="00567549"/>
    <w:rsid w:val="00567C74"/>
    <w:rsid w:val="00567E91"/>
    <w:rsid w:val="00570138"/>
    <w:rsid w:val="00570583"/>
    <w:rsid w:val="00570BD1"/>
    <w:rsid w:val="00571906"/>
    <w:rsid w:val="00571DFC"/>
    <w:rsid w:val="00572513"/>
    <w:rsid w:val="00572F1D"/>
    <w:rsid w:val="00572F3B"/>
    <w:rsid w:val="00572FC7"/>
    <w:rsid w:val="00573F16"/>
    <w:rsid w:val="005744D6"/>
    <w:rsid w:val="005764B8"/>
    <w:rsid w:val="00576563"/>
    <w:rsid w:val="00576AC8"/>
    <w:rsid w:val="00576ECF"/>
    <w:rsid w:val="00577FF2"/>
    <w:rsid w:val="005807CE"/>
    <w:rsid w:val="005808B4"/>
    <w:rsid w:val="00580C5C"/>
    <w:rsid w:val="00580F7E"/>
    <w:rsid w:val="0058102D"/>
    <w:rsid w:val="0058366E"/>
    <w:rsid w:val="00583731"/>
    <w:rsid w:val="00583A75"/>
    <w:rsid w:val="005842CC"/>
    <w:rsid w:val="00584BCC"/>
    <w:rsid w:val="00584BE4"/>
    <w:rsid w:val="00584D03"/>
    <w:rsid w:val="00584D04"/>
    <w:rsid w:val="00584DB2"/>
    <w:rsid w:val="00585C26"/>
    <w:rsid w:val="00586151"/>
    <w:rsid w:val="0058658B"/>
    <w:rsid w:val="00586687"/>
    <w:rsid w:val="00587C8F"/>
    <w:rsid w:val="005902A6"/>
    <w:rsid w:val="00590ABC"/>
    <w:rsid w:val="00590D9E"/>
    <w:rsid w:val="00590DAD"/>
    <w:rsid w:val="0059144E"/>
    <w:rsid w:val="00592314"/>
    <w:rsid w:val="0059253D"/>
    <w:rsid w:val="00592F74"/>
    <w:rsid w:val="005934B4"/>
    <w:rsid w:val="00593B04"/>
    <w:rsid w:val="00593EDD"/>
    <w:rsid w:val="00593F0E"/>
    <w:rsid w:val="00594096"/>
    <w:rsid w:val="005954F8"/>
    <w:rsid w:val="00595573"/>
    <w:rsid w:val="0059590B"/>
    <w:rsid w:val="00595EC7"/>
    <w:rsid w:val="005965B9"/>
    <w:rsid w:val="00597644"/>
    <w:rsid w:val="00597BBE"/>
    <w:rsid w:val="005A0CCC"/>
    <w:rsid w:val="005A1318"/>
    <w:rsid w:val="005A239F"/>
    <w:rsid w:val="005A28C5"/>
    <w:rsid w:val="005A319E"/>
    <w:rsid w:val="005A34D4"/>
    <w:rsid w:val="005A3A02"/>
    <w:rsid w:val="005A3AF5"/>
    <w:rsid w:val="005A45AA"/>
    <w:rsid w:val="005A67CA"/>
    <w:rsid w:val="005B024C"/>
    <w:rsid w:val="005B06EB"/>
    <w:rsid w:val="005B0BE9"/>
    <w:rsid w:val="005B0CEF"/>
    <w:rsid w:val="005B1130"/>
    <w:rsid w:val="005B1466"/>
    <w:rsid w:val="005B14B0"/>
    <w:rsid w:val="005B184F"/>
    <w:rsid w:val="005B27E2"/>
    <w:rsid w:val="005B3322"/>
    <w:rsid w:val="005B3962"/>
    <w:rsid w:val="005B46FB"/>
    <w:rsid w:val="005B4918"/>
    <w:rsid w:val="005B5BDF"/>
    <w:rsid w:val="005B5C00"/>
    <w:rsid w:val="005B5C60"/>
    <w:rsid w:val="005B66F8"/>
    <w:rsid w:val="005B7548"/>
    <w:rsid w:val="005B77E0"/>
    <w:rsid w:val="005C01FE"/>
    <w:rsid w:val="005C0943"/>
    <w:rsid w:val="005C0B2B"/>
    <w:rsid w:val="005C0D41"/>
    <w:rsid w:val="005C14A7"/>
    <w:rsid w:val="005C2B7F"/>
    <w:rsid w:val="005C30BD"/>
    <w:rsid w:val="005C33AE"/>
    <w:rsid w:val="005C3825"/>
    <w:rsid w:val="005C3C28"/>
    <w:rsid w:val="005C4D0C"/>
    <w:rsid w:val="005C5530"/>
    <w:rsid w:val="005C56BC"/>
    <w:rsid w:val="005C5A68"/>
    <w:rsid w:val="005D0101"/>
    <w:rsid w:val="005D0140"/>
    <w:rsid w:val="005D1631"/>
    <w:rsid w:val="005D20AF"/>
    <w:rsid w:val="005D2431"/>
    <w:rsid w:val="005D303E"/>
    <w:rsid w:val="005D32CD"/>
    <w:rsid w:val="005D385B"/>
    <w:rsid w:val="005D4227"/>
    <w:rsid w:val="005D47D9"/>
    <w:rsid w:val="005D49FE"/>
    <w:rsid w:val="005D5D7C"/>
    <w:rsid w:val="005D777F"/>
    <w:rsid w:val="005D7E2E"/>
    <w:rsid w:val="005E0B25"/>
    <w:rsid w:val="005E1551"/>
    <w:rsid w:val="005E1F63"/>
    <w:rsid w:val="005E2C62"/>
    <w:rsid w:val="005E4AD8"/>
    <w:rsid w:val="005E4D42"/>
    <w:rsid w:val="005E55EB"/>
    <w:rsid w:val="005E7708"/>
    <w:rsid w:val="005E792D"/>
    <w:rsid w:val="005E7FA2"/>
    <w:rsid w:val="005F00DE"/>
    <w:rsid w:val="005F1725"/>
    <w:rsid w:val="005F1733"/>
    <w:rsid w:val="005F2076"/>
    <w:rsid w:val="005F25D1"/>
    <w:rsid w:val="005F2F20"/>
    <w:rsid w:val="005F2F28"/>
    <w:rsid w:val="005F49D6"/>
    <w:rsid w:val="005F4DA7"/>
    <w:rsid w:val="005F5DB3"/>
    <w:rsid w:val="005F5DF0"/>
    <w:rsid w:val="005F6130"/>
    <w:rsid w:val="005F6546"/>
    <w:rsid w:val="005F680F"/>
    <w:rsid w:val="005F686B"/>
    <w:rsid w:val="005F7452"/>
    <w:rsid w:val="005F7C0D"/>
    <w:rsid w:val="0060026A"/>
    <w:rsid w:val="0060039F"/>
    <w:rsid w:val="00600509"/>
    <w:rsid w:val="00601048"/>
    <w:rsid w:val="0060153B"/>
    <w:rsid w:val="00602A7D"/>
    <w:rsid w:val="00602F71"/>
    <w:rsid w:val="00607ECF"/>
    <w:rsid w:val="00608483"/>
    <w:rsid w:val="006100DC"/>
    <w:rsid w:val="00610A84"/>
    <w:rsid w:val="006127E4"/>
    <w:rsid w:val="00612BA9"/>
    <w:rsid w:val="0061325B"/>
    <w:rsid w:val="00613D89"/>
    <w:rsid w:val="00614A87"/>
    <w:rsid w:val="006152FD"/>
    <w:rsid w:val="00615CCD"/>
    <w:rsid w:val="00615E1A"/>
    <w:rsid w:val="0061623A"/>
    <w:rsid w:val="006165D6"/>
    <w:rsid w:val="00617887"/>
    <w:rsid w:val="00617C3E"/>
    <w:rsid w:val="00620263"/>
    <w:rsid w:val="00620744"/>
    <w:rsid w:val="006207CF"/>
    <w:rsid w:val="006214EB"/>
    <w:rsid w:val="00621565"/>
    <w:rsid w:val="00621967"/>
    <w:rsid w:val="00621ACE"/>
    <w:rsid w:val="00621FA9"/>
    <w:rsid w:val="006224CE"/>
    <w:rsid w:val="006233C3"/>
    <w:rsid w:val="0062378F"/>
    <w:rsid w:val="006244F8"/>
    <w:rsid w:val="00624B94"/>
    <w:rsid w:val="00624BFE"/>
    <w:rsid w:val="0062531D"/>
    <w:rsid w:val="006263BC"/>
    <w:rsid w:val="00626771"/>
    <w:rsid w:val="00626BBF"/>
    <w:rsid w:val="00626C7F"/>
    <w:rsid w:val="00626E38"/>
    <w:rsid w:val="00626F04"/>
    <w:rsid w:val="00630104"/>
    <w:rsid w:val="00631859"/>
    <w:rsid w:val="0063222A"/>
    <w:rsid w:val="00633B95"/>
    <w:rsid w:val="006343A3"/>
    <w:rsid w:val="0063509B"/>
    <w:rsid w:val="0063533D"/>
    <w:rsid w:val="006355B8"/>
    <w:rsid w:val="00635BD9"/>
    <w:rsid w:val="00635BED"/>
    <w:rsid w:val="00637C61"/>
    <w:rsid w:val="006402F4"/>
    <w:rsid w:val="0064046C"/>
    <w:rsid w:val="00641938"/>
    <w:rsid w:val="00641FA2"/>
    <w:rsid w:val="006425F8"/>
    <w:rsid w:val="0064273E"/>
    <w:rsid w:val="00642C98"/>
    <w:rsid w:val="00643CC4"/>
    <w:rsid w:val="00644633"/>
    <w:rsid w:val="00646235"/>
    <w:rsid w:val="006462AC"/>
    <w:rsid w:val="0064632A"/>
    <w:rsid w:val="00646808"/>
    <w:rsid w:val="006471B5"/>
    <w:rsid w:val="006477DF"/>
    <w:rsid w:val="00647916"/>
    <w:rsid w:val="00647CA6"/>
    <w:rsid w:val="00650596"/>
    <w:rsid w:val="006509E6"/>
    <w:rsid w:val="00650C7C"/>
    <w:rsid w:val="006518D1"/>
    <w:rsid w:val="00651D23"/>
    <w:rsid w:val="0065216A"/>
    <w:rsid w:val="006527E8"/>
    <w:rsid w:val="00652C22"/>
    <w:rsid w:val="00652E71"/>
    <w:rsid w:val="00652F56"/>
    <w:rsid w:val="00653E84"/>
    <w:rsid w:val="00653F7A"/>
    <w:rsid w:val="0065415E"/>
    <w:rsid w:val="006547E3"/>
    <w:rsid w:val="006554A4"/>
    <w:rsid w:val="00655CF7"/>
    <w:rsid w:val="00655FD2"/>
    <w:rsid w:val="006569E8"/>
    <w:rsid w:val="0065723C"/>
    <w:rsid w:val="006578ED"/>
    <w:rsid w:val="00660497"/>
    <w:rsid w:val="0066085D"/>
    <w:rsid w:val="00660933"/>
    <w:rsid w:val="00660963"/>
    <w:rsid w:val="00660F6C"/>
    <w:rsid w:val="006619DF"/>
    <w:rsid w:val="00662213"/>
    <w:rsid w:val="00663170"/>
    <w:rsid w:val="0066497E"/>
    <w:rsid w:val="00664B38"/>
    <w:rsid w:val="00665B11"/>
    <w:rsid w:val="00665B13"/>
    <w:rsid w:val="00665D0D"/>
    <w:rsid w:val="00667731"/>
    <w:rsid w:val="00667EBC"/>
    <w:rsid w:val="006708D0"/>
    <w:rsid w:val="00671505"/>
    <w:rsid w:val="0067201A"/>
    <w:rsid w:val="00672B65"/>
    <w:rsid w:val="00673633"/>
    <w:rsid w:val="00673A91"/>
    <w:rsid w:val="00674884"/>
    <w:rsid w:val="006756D3"/>
    <w:rsid w:val="00677153"/>
    <w:rsid w:val="00677835"/>
    <w:rsid w:val="00680133"/>
    <w:rsid w:val="00680388"/>
    <w:rsid w:val="0068063C"/>
    <w:rsid w:val="00680A6D"/>
    <w:rsid w:val="00680FF0"/>
    <w:rsid w:val="00681346"/>
    <w:rsid w:val="00682EB6"/>
    <w:rsid w:val="00683C9B"/>
    <w:rsid w:val="006849A0"/>
    <w:rsid w:val="00684FCE"/>
    <w:rsid w:val="006851CB"/>
    <w:rsid w:val="00685751"/>
    <w:rsid w:val="006866D4"/>
    <w:rsid w:val="00686906"/>
    <w:rsid w:val="006919F8"/>
    <w:rsid w:val="006928D9"/>
    <w:rsid w:val="00692D88"/>
    <w:rsid w:val="0069382A"/>
    <w:rsid w:val="00693B14"/>
    <w:rsid w:val="00695440"/>
    <w:rsid w:val="0069617A"/>
    <w:rsid w:val="00696318"/>
    <w:rsid w:val="00696410"/>
    <w:rsid w:val="006965EA"/>
    <w:rsid w:val="00696644"/>
    <w:rsid w:val="00696CBD"/>
    <w:rsid w:val="00696EC7"/>
    <w:rsid w:val="00697A31"/>
    <w:rsid w:val="00697E55"/>
    <w:rsid w:val="006A0638"/>
    <w:rsid w:val="006A1555"/>
    <w:rsid w:val="006A188A"/>
    <w:rsid w:val="006A194D"/>
    <w:rsid w:val="006A2644"/>
    <w:rsid w:val="006A291C"/>
    <w:rsid w:val="006A2F5A"/>
    <w:rsid w:val="006A307C"/>
    <w:rsid w:val="006A3884"/>
    <w:rsid w:val="006A486A"/>
    <w:rsid w:val="006A48C9"/>
    <w:rsid w:val="006A5B7A"/>
    <w:rsid w:val="006A5B97"/>
    <w:rsid w:val="006A63E3"/>
    <w:rsid w:val="006A6667"/>
    <w:rsid w:val="006A693D"/>
    <w:rsid w:val="006A696B"/>
    <w:rsid w:val="006A7408"/>
    <w:rsid w:val="006B0251"/>
    <w:rsid w:val="006B0347"/>
    <w:rsid w:val="006B0E52"/>
    <w:rsid w:val="006B1AF3"/>
    <w:rsid w:val="006B1CE4"/>
    <w:rsid w:val="006B1E77"/>
    <w:rsid w:val="006B24C4"/>
    <w:rsid w:val="006B2F7B"/>
    <w:rsid w:val="006B3488"/>
    <w:rsid w:val="006B4282"/>
    <w:rsid w:val="006B448D"/>
    <w:rsid w:val="006B45B8"/>
    <w:rsid w:val="006B4AD2"/>
    <w:rsid w:val="006B5373"/>
    <w:rsid w:val="006B569A"/>
    <w:rsid w:val="006B5EFD"/>
    <w:rsid w:val="006B656D"/>
    <w:rsid w:val="006B717E"/>
    <w:rsid w:val="006B7435"/>
    <w:rsid w:val="006B7627"/>
    <w:rsid w:val="006C0036"/>
    <w:rsid w:val="006C0653"/>
    <w:rsid w:val="006C1026"/>
    <w:rsid w:val="006C307D"/>
    <w:rsid w:val="006C3BDD"/>
    <w:rsid w:val="006C3FD0"/>
    <w:rsid w:val="006C446D"/>
    <w:rsid w:val="006C4703"/>
    <w:rsid w:val="006C53D4"/>
    <w:rsid w:val="006C5637"/>
    <w:rsid w:val="006C6059"/>
    <w:rsid w:val="006C666F"/>
    <w:rsid w:val="006D00B0"/>
    <w:rsid w:val="006D1336"/>
    <w:rsid w:val="006D1496"/>
    <w:rsid w:val="006D1CF3"/>
    <w:rsid w:val="006D1DDA"/>
    <w:rsid w:val="006D37AC"/>
    <w:rsid w:val="006D3980"/>
    <w:rsid w:val="006D3995"/>
    <w:rsid w:val="006D3DDF"/>
    <w:rsid w:val="006D3F59"/>
    <w:rsid w:val="006D4B31"/>
    <w:rsid w:val="006D5535"/>
    <w:rsid w:val="006D60DC"/>
    <w:rsid w:val="006D6949"/>
    <w:rsid w:val="006D6BBF"/>
    <w:rsid w:val="006D736E"/>
    <w:rsid w:val="006D7502"/>
    <w:rsid w:val="006D784B"/>
    <w:rsid w:val="006D7BFF"/>
    <w:rsid w:val="006E021E"/>
    <w:rsid w:val="006E04EA"/>
    <w:rsid w:val="006E146A"/>
    <w:rsid w:val="006E2501"/>
    <w:rsid w:val="006E47BC"/>
    <w:rsid w:val="006E4D34"/>
    <w:rsid w:val="006E54D3"/>
    <w:rsid w:val="006E5C5A"/>
    <w:rsid w:val="006E6E39"/>
    <w:rsid w:val="006F04F2"/>
    <w:rsid w:val="006F0A87"/>
    <w:rsid w:val="006F0EE3"/>
    <w:rsid w:val="006F1CF4"/>
    <w:rsid w:val="006F27E9"/>
    <w:rsid w:val="006F3006"/>
    <w:rsid w:val="006F36BB"/>
    <w:rsid w:val="006F3709"/>
    <w:rsid w:val="006F3E0F"/>
    <w:rsid w:val="006F66C3"/>
    <w:rsid w:val="006F692B"/>
    <w:rsid w:val="006F77BD"/>
    <w:rsid w:val="006F90A7"/>
    <w:rsid w:val="00700361"/>
    <w:rsid w:val="00701977"/>
    <w:rsid w:val="00701AB7"/>
    <w:rsid w:val="00701B78"/>
    <w:rsid w:val="00701F23"/>
    <w:rsid w:val="00702435"/>
    <w:rsid w:val="00703466"/>
    <w:rsid w:val="007034D8"/>
    <w:rsid w:val="00703533"/>
    <w:rsid w:val="00705C36"/>
    <w:rsid w:val="00705EB4"/>
    <w:rsid w:val="00706638"/>
    <w:rsid w:val="007072A0"/>
    <w:rsid w:val="00710C9F"/>
    <w:rsid w:val="007121C9"/>
    <w:rsid w:val="007137ED"/>
    <w:rsid w:val="00713816"/>
    <w:rsid w:val="007138A2"/>
    <w:rsid w:val="00714622"/>
    <w:rsid w:val="007149DA"/>
    <w:rsid w:val="0071545C"/>
    <w:rsid w:val="00715661"/>
    <w:rsid w:val="00715FCA"/>
    <w:rsid w:val="00717237"/>
    <w:rsid w:val="0071732D"/>
    <w:rsid w:val="00717D0F"/>
    <w:rsid w:val="00717EDB"/>
    <w:rsid w:val="00723D31"/>
    <w:rsid w:val="00723F18"/>
    <w:rsid w:val="00724041"/>
    <w:rsid w:val="0072490D"/>
    <w:rsid w:val="00724D57"/>
    <w:rsid w:val="00726034"/>
    <w:rsid w:val="007268DE"/>
    <w:rsid w:val="00726D9D"/>
    <w:rsid w:val="00727146"/>
    <w:rsid w:val="00727359"/>
    <w:rsid w:val="00727D25"/>
    <w:rsid w:val="00727DC3"/>
    <w:rsid w:val="00727E8C"/>
    <w:rsid w:val="00731369"/>
    <w:rsid w:val="007319C8"/>
    <w:rsid w:val="00731C1E"/>
    <w:rsid w:val="00731D70"/>
    <w:rsid w:val="00731EB0"/>
    <w:rsid w:val="00732074"/>
    <w:rsid w:val="007320CF"/>
    <w:rsid w:val="00732A78"/>
    <w:rsid w:val="007332B7"/>
    <w:rsid w:val="007341A2"/>
    <w:rsid w:val="00734C56"/>
    <w:rsid w:val="007351FC"/>
    <w:rsid w:val="0073770F"/>
    <w:rsid w:val="007379E0"/>
    <w:rsid w:val="00741EC9"/>
    <w:rsid w:val="0074338B"/>
    <w:rsid w:val="007436D1"/>
    <w:rsid w:val="007438AB"/>
    <w:rsid w:val="00743EE4"/>
    <w:rsid w:val="00743FDF"/>
    <w:rsid w:val="00744F46"/>
    <w:rsid w:val="007472AA"/>
    <w:rsid w:val="0074E535"/>
    <w:rsid w:val="007501F6"/>
    <w:rsid w:val="0075088A"/>
    <w:rsid w:val="00750A53"/>
    <w:rsid w:val="007520B7"/>
    <w:rsid w:val="00752101"/>
    <w:rsid w:val="007525BC"/>
    <w:rsid w:val="00752FA1"/>
    <w:rsid w:val="0075323A"/>
    <w:rsid w:val="0075363D"/>
    <w:rsid w:val="0075396E"/>
    <w:rsid w:val="00754529"/>
    <w:rsid w:val="00755CF6"/>
    <w:rsid w:val="00755F09"/>
    <w:rsid w:val="00756227"/>
    <w:rsid w:val="007564F8"/>
    <w:rsid w:val="0075732A"/>
    <w:rsid w:val="007603AE"/>
    <w:rsid w:val="007605C2"/>
    <w:rsid w:val="00760632"/>
    <w:rsid w:val="00761027"/>
    <w:rsid w:val="007613F2"/>
    <w:rsid w:val="0076217D"/>
    <w:rsid w:val="0076252B"/>
    <w:rsid w:val="00762FF5"/>
    <w:rsid w:val="007647A9"/>
    <w:rsid w:val="00766AD0"/>
    <w:rsid w:val="00766D19"/>
    <w:rsid w:val="007674C7"/>
    <w:rsid w:val="00767CA4"/>
    <w:rsid w:val="0077014A"/>
    <w:rsid w:val="007704EA"/>
    <w:rsid w:val="0077090B"/>
    <w:rsid w:val="00770B2A"/>
    <w:rsid w:val="00771975"/>
    <w:rsid w:val="00772760"/>
    <w:rsid w:val="00776581"/>
    <w:rsid w:val="007806DA"/>
    <w:rsid w:val="00780EF8"/>
    <w:rsid w:val="00781066"/>
    <w:rsid w:val="00781A70"/>
    <w:rsid w:val="00782018"/>
    <w:rsid w:val="00782390"/>
    <w:rsid w:val="00782893"/>
    <w:rsid w:val="00783BB7"/>
    <w:rsid w:val="00783C40"/>
    <w:rsid w:val="00785012"/>
    <w:rsid w:val="00785829"/>
    <w:rsid w:val="00786438"/>
    <w:rsid w:val="00786970"/>
    <w:rsid w:val="007874AB"/>
    <w:rsid w:val="007904C5"/>
    <w:rsid w:val="00791700"/>
    <w:rsid w:val="007953D4"/>
    <w:rsid w:val="007953DD"/>
    <w:rsid w:val="00795CDD"/>
    <w:rsid w:val="0079659E"/>
    <w:rsid w:val="007A0A60"/>
    <w:rsid w:val="007A15CB"/>
    <w:rsid w:val="007A2AB0"/>
    <w:rsid w:val="007A2FEE"/>
    <w:rsid w:val="007A3536"/>
    <w:rsid w:val="007A3950"/>
    <w:rsid w:val="007A5A2E"/>
    <w:rsid w:val="007A654C"/>
    <w:rsid w:val="007A68C6"/>
    <w:rsid w:val="007B00D7"/>
    <w:rsid w:val="007B020C"/>
    <w:rsid w:val="007B0772"/>
    <w:rsid w:val="007B087D"/>
    <w:rsid w:val="007B1548"/>
    <w:rsid w:val="007B157A"/>
    <w:rsid w:val="007B2118"/>
    <w:rsid w:val="007B2916"/>
    <w:rsid w:val="007B2A38"/>
    <w:rsid w:val="007B4153"/>
    <w:rsid w:val="007B523A"/>
    <w:rsid w:val="007B5E25"/>
    <w:rsid w:val="007B6B3C"/>
    <w:rsid w:val="007C08D0"/>
    <w:rsid w:val="007C09E9"/>
    <w:rsid w:val="007C0B39"/>
    <w:rsid w:val="007C0F8E"/>
    <w:rsid w:val="007C15FB"/>
    <w:rsid w:val="007C4C73"/>
    <w:rsid w:val="007C4E85"/>
    <w:rsid w:val="007C5883"/>
    <w:rsid w:val="007C5D33"/>
    <w:rsid w:val="007C61E6"/>
    <w:rsid w:val="007C6591"/>
    <w:rsid w:val="007C701E"/>
    <w:rsid w:val="007C7438"/>
    <w:rsid w:val="007C7E6E"/>
    <w:rsid w:val="007D2044"/>
    <w:rsid w:val="007D2C24"/>
    <w:rsid w:val="007D30BA"/>
    <w:rsid w:val="007D4FBC"/>
    <w:rsid w:val="007D6055"/>
    <w:rsid w:val="007D65E6"/>
    <w:rsid w:val="007E0EEE"/>
    <w:rsid w:val="007E1988"/>
    <w:rsid w:val="007E1EEB"/>
    <w:rsid w:val="007E1F04"/>
    <w:rsid w:val="007E20E5"/>
    <w:rsid w:val="007E28D9"/>
    <w:rsid w:val="007E2EBD"/>
    <w:rsid w:val="007E35F6"/>
    <w:rsid w:val="007E36B4"/>
    <w:rsid w:val="007E4D30"/>
    <w:rsid w:val="007E4E3B"/>
    <w:rsid w:val="007E5052"/>
    <w:rsid w:val="007E5187"/>
    <w:rsid w:val="007E59B3"/>
    <w:rsid w:val="007E5CA1"/>
    <w:rsid w:val="007E6B0D"/>
    <w:rsid w:val="007E6CB2"/>
    <w:rsid w:val="007E75B7"/>
    <w:rsid w:val="007E7872"/>
    <w:rsid w:val="007F0645"/>
    <w:rsid w:val="007F066A"/>
    <w:rsid w:val="007F0AF4"/>
    <w:rsid w:val="007F0C4D"/>
    <w:rsid w:val="007F0E8E"/>
    <w:rsid w:val="007F1D3F"/>
    <w:rsid w:val="007F27AF"/>
    <w:rsid w:val="007F2DC7"/>
    <w:rsid w:val="007F304E"/>
    <w:rsid w:val="007F332D"/>
    <w:rsid w:val="007F3389"/>
    <w:rsid w:val="007F3741"/>
    <w:rsid w:val="007F37B3"/>
    <w:rsid w:val="007F3C26"/>
    <w:rsid w:val="007F4FB9"/>
    <w:rsid w:val="007F5688"/>
    <w:rsid w:val="007F56E4"/>
    <w:rsid w:val="007F58E0"/>
    <w:rsid w:val="007F5972"/>
    <w:rsid w:val="007F6BE6"/>
    <w:rsid w:val="007F7925"/>
    <w:rsid w:val="0080180A"/>
    <w:rsid w:val="0080199A"/>
    <w:rsid w:val="0080248A"/>
    <w:rsid w:val="00803609"/>
    <w:rsid w:val="00803EFA"/>
    <w:rsid w:val="008043A0"/>
    <w:rsid w:val="00804F58"/>
    <w:rsid w:val="00805599"/>
    <w:rsid w:val="0080586B"/>
    <w:rsid w:val="008073B1"/>
    <w:rsid w:val="00807710"/>
    <w:rsid w:val="008106BE"/>
    <w:rsid w:val="008112CB"/>
    <w:rsid w:val="0081147B"/>
    <w:rsid w:val="0081195C"/>
    <w:rsid w:val="00811D40"/>
    <w:rsid w:val="008120B5"/>
    <w:rsid w:val="00812C21"/>
    <w:rsid w:val="00813F18"/>
    <w:rsid w:val="0081420D"/>
    <w:rsid w:val="0081492A"/>
    <w:rsid w:val="00814EB3"/>
    <w:rsid w:val="00814F47"/>
    <w:rsid w:val="008153A9"/>
    <w:rsid w:val="008163BB"/>
    <w:rsid w:val="00816EF5"/>
    <w:rsid w:val="008171B1"/>
    <w:rsid w:val="0081730F"/>
    <w:rsid w:val="00817B2E"/>
    <w:rsid w:val="00817FD6"/>
    <w:rsid w:val="00820516"/>
    <w:rsid w:val="0082058F"/>
    <w:rsid w:val="00820643"/>
    <w:rsid w:val="00821B7B"/>
    <w:rsid w:val="008223F7"/>
    <w:rsid w:val="00823D39"/>
    <w:rsid w:val="00824A3E"/>
    <w:rsid w:val="00825DA4"/>
    <w:rsid w:val="00825DBB"/>
    <w:rsid w:val="00825DDD"/>
    <w:rsid w:val="00825E86"/>
    <w:rsid w:val="00826BFA"/>
    <w:rsid w:val="00826F01"/>
    <w:rsid w:val="008306BC"/>
    <w:rsid w:val="008308B4"/>
    <w:rsid w:val="00830C8A"/>
    <w:rsid w:val="00830E48"/>
    <w:rsid w:val="008315BE"/>
    <w:rsid w:val="00831E24"/>
    <w:rsid w:val="00832DA9"/>
    <w:rsid w:val="008338C5"/>
    <w:rsid w:val="00833FB7"/>
    <w:rsid w:val="0083410D"/>
    <w:rsid w:val="00834170"/>
    <w:rsid w:val="00834B55"/>
    <w:rsid w:val="00835265"/>
    <w:rsid w:val="00835C15"/>
    <w:rsid w:val="00835D25"/>
    <w:rsid w:val="0083671B"/>
    <w:rsid w:val="00836D2C"/>
    <w:rsid w:val="00840FCA"/>
    <w:rsid w:val="00841244"/>
    <w:rsid w:val="0084149D"/>
    <w:rsid w:val="008423BB"/>
    <w:rsid w:val="008425FD"/>
    <w:rsid w:val="00842DA6"/>
    <w:rsid w:val="00843C91"/>
    <w:rsid w:val="00844610"/>
    <w:rsid w:val="00844B20"/>
    <w:rsid w:val="00844B75"/>
    <w:rsid w:val="008454CC"/>
    <w:rsid w:val="00847B2F"/>
    <w:rsid w:val="0085043C"/>
    <w:rsid w:val="008505C6"/>
    <w:rsid w:val="008507AA"/>
    <w:rsid w:val="00851CCC"/>
    <w:rsid w:val="008538ED"/>
    <w:rsid w:val="00853A12"/>
    <w:rsid w:val="00853E19"/>
    <w:rsid w:val="00854289"/>
    <w:rsid w:val="00854707"/>
    <w:rsid w:val="00854D2E"/>
    <w:rsid w:val="008552AA"/>
    <w:rsid w:val="0085535C"/>
    <w:rsid w:val="008559F3"/>
    <w:rsid w:val="00856CA3"/>
    <w:rsid w:val="00856E09"/>
    <w:rsid w:val="008603D6"/>
    <w:rsid w:val="008604A7"/>
    <w:rsid w:val="008606D4"/>
    <w:rsid w:val="0086072D"/>
    <w:rsid w:val="00860F8A"/>
    <w:rsid w:val="008621D4"/>
    <w:rsid w:val="00862B4B"/>
    <w:rsid w:val="0086308C"/>
    <w:rsid w:val="008632DD"/>
    <w:rsid w:val="00865BC1"/>
    <w:rsid w:val="00866083"/>
    <w:rsid w:val="008661FE"/>
    <w:rsid w:val="00866E7B"/>
    <w:rsid w:val="00867888"/>
    <w:rsid w:val="008709EB"/>
    <w:rsid w:val="00870C26"/>
    <w:rsid w:val="00871EE5"/>
    <w:rsid w:val="00872531"/>
    <w:rsid w:val="008726E9"/>
    <w:rsid w:val="00873101"/>
    <w:rsid w:val="00873E39"/>
    <w:rsid w:val="0087433E"/>
    <w:rsid w:val="008743D7"/>
    <w:rsid w:val="0087496A"/>
    <w:rsid w:val="00875F28"/>
    <w:rsid w:val="00880FF7"/>
    <w:rsid w:val="0088273D"/>
    <w:rsid w:val="0088414F"/>
    <w:rsid w:val="00884E0E"/>
    <w:rsid w:val="008852AF"/>
    <w:rsid w:val="008862B7"/>
    <w:rsid w:val="008866F7"/>
    <w:rsid w:val="00886D1A"/>
    <w:rsid w:val="00890370"/>
    <w:rsid w:val="00890EEE"/>
    <w:rsid w:val="00891B68"/>
    <w:rsid w:val="00893091"/>
    <w:rsid w:val="0089316E"/>
    <w:rsid w:val="0089362B"/>
    <w:rsid w:val="00893E03"/>
    <w:rsid w:val="00893F6B"/>
    <w:rsid w:val="0089413D"/>
    <w:rsid w:val="008941C1"/>
    <w:rsid w:val="0089432C"/>
    <w:rsid w:val="008943A1"/>
    <w:rsid w:val="00894759"/>
    <w:rsid w:val="00894A55"/>
    <w:rsid w:val="008950D3"/>
    <w:rsid w:val="00895630"/>
    <w:rsid w:val="00895A0F"/>
    <w:rsid w:val="00897B47"/>
    <w:rsid w:val="008A1665"/>
    <w:rsid w:val="008A1D35"/>
    <w:rsid w:val="008A23C8"/>
    <w:rsid w:val="008A360F"/>
    <w:rsid w:val="008A3B27"/>
    <w:rsid w:val="008A4B80"/>
    <w:rsid w:val="008A4BF7"/>
    <w:rsid w:val="008A4CF6"/>
    <w:rsid w:val="008A5967"/>
    <w:rsid w:val="008A6688"/>
    <w:rsid w:val="008A6743"/>
    <w:rsid w:val="008A6A19"/>
    <w:rsid w:val="008A6F00"/>
    <w:rsid w:val="008B0476"/>
    <w:rsid w:val="008B0598"/>
    <w:rsid w:val="008B0698"/>
    <w:rsid w:val="008B0B62"/>
    <w:rsid w:val="008B26C7"/>
    <w:rsid w:val="008B35A6"/>
    <w:rsid w:val="008B3FB8"/>
    <w:rsid w:val="008B61B1"/>
    <w:rsid w:val="008B62B9"/>
    <w:rsid w:val="008B6834"/>
    <w:rsid w:val="008B6DF9"/>
    <w:rsid w:val="008B6F04"/>
    <w:rsid w:val="008C01E8"/>
    <w:rsid w:val="008C0243"/>
    <w:rsid w:val="008C0A35"/>
    <w:rsid w:val="008C1AF8"/>
    <w:rsid w:val="008C20D3"/>
    <w:rsid w:val="008C294C"/>
    <w:rsid w:val="008C2F50"/>
    <w:rsid w:val="008C3A60"/>
    <w:rsid w:val="008C484F"/>
    <w:rsid w:val="008C488C"/>
    <w:rsid w:val="008C5539"/>
    <w:rsid w:val="008C5B00"/>
    <w:rsid w:val="008C61E6"/>
    <w:rsid w:val="008C64C1"/>
    <w:rsid w:val="008C65C9"/>
    <w:rsid w:val="008C6781"/>
    <w:rsid w:val="008D06AE"/>
    <w:rsid w:val="008D149D"/>
    <w:rsid w:val="008D2D3E"/>
    <w:rsid w:val="008D3117"/>
    <w:rsid w:val="008D37C9"/>
    <w:rsid w:val="008D48DE"/>
    <w:rsid w:val="008D5C37"/>
    <w:rsid w:val="008D65D3"/>
    <w:rsid w:val="008D782F"/>
    <w:rsid w:val="008E02A8"/>
    <w:rsid w:val="008E06C4"/>
    <w:rsid w:val="008E096F"/>
    <w:rsid w:val="008E0E62"/>
    <w:rsid w:val="008E1067"/>
    <w:rsid w:val="008E16C8"/>
    <w:rsid w:val="008E1BB1"/>
    <w:rsid w:val="008E1E44"/>
    <w:rsid w:val="008E2033"/>
    <w:rsid w:val="008E27B2"/>
    <w:rsid w:val="008E2945"/>
    <w:rsid w:val="008E3158"/>
    <w:rsid w:val="008E3DE9"/>
    <w:rsid w:val="008E418D"/>
    <w:rsid w:val="008E4E66"/>
    <w:rsid w:val="008E4F3E"/>
    <w:rsid w:val="008E546D"/>
    <w:rsid w:val="008E599B"/>
    <w:rsid w:val="008E6220"/>
    <w:rsid w:val="008E65ED"/>
    <w:rsid w:val="008E683C"/>
    <w:rsid w:val="008E7BEE"/>
    <w:rsid w:val="008F02A9"/>
    <w:rsid w:val="008F087A"/>
    <w:rsid w:val="008F0D1D"/>
    <w:rsid w:val="008F0F64"/>
    <w:rsid w:val="008F1394"/>
    <w:rsid w:val="008F27FC"/>
    <w:rsid w:val="008F3D61"/>
    <w:rsid w:val="008F4F20"/>
    <w:rsid w:val="008F56B6"/>
    <w:rsid w:val="008F5A3E"/>
    <w:rsid w:val="008F5E4C"/>
    <w:rsid w:val="008F67FE"/>
    <w:rsid w:val="008F6B48"/>
    <w:rsid w:val="008F7173"/>
    <w:rsid w:val="008F74EC"/>
    <w:rsid w:val="008F75BE"/>
    <w:rsid w:val="008F7916"/>
    <w:rsid w:val="00900CBF"/>
    <w:rsid w:val="00901079"/>
    <w:rsid w:val="009010BF"/>
    <w:rsid w:val="00902049"/>
    <w:rsid w:val="00904DD1"/>
    <w:rsid w:val="00904FDC"/>
    <w:rsid w:val="00905177"/>
    <w:rsid w:val="00905576"/>
    <w:rsid w:val="00905C45"/>
    <w:rsid w:val="00905D92"/>
    <w:rsid w:val="00910326"/>
    <w:rsid w:val="009107ED"/>
    <w:rsid w:val="0091088D"/>
    <w:rsid w:val="00911B16"/>
    <w:rsid w:val="009125CF"/>
    <w:rsid w:val="0091297F"/>
    <w:rsid w:val="009131AE"/>
    <w:rsid w:val="009138BF"/>
    <w:rsid w:val="009140F2"/>
    <w:rsid w:val="00914A48"/>
    <w:rsid w:val="009153FD"/>
    <w:rsid w:val="00915C53"/>
    <w:rsid w:val="009164CD"/>
    <w:rsid w:val="009170DF"/>
    <w:rsid w:val="00920210"/>
    <w:rsid w:val="00920D80"/>
    <w:rsid w:val="009213A3"/>
    <w:rsid w:val="00921AC5"/>
    <w:rsid w:val="00921FDC"/>
    <w:rsid w:val="00922DB1"/>
    <w:rsid w:val="00922F84"/>
    <w:rsid w:val="009236BF"/>
    <w:rsid w:val="0092421D"/>
    <w:rsid w:val="009244F5"/>
    <w:rsid w:val="00925FCA"/>
    <w:rsid w:val="00926727"/>
    <w:rsid w:val="009267C5"/>
    <w:rsid w:val="00931D73"/>
    <w:rsid w:val="00932816"/>
    <w:rsid w:val="00932EA8"/>
    <w:rsid w:val="00933455"/>
    <w:rsid w:val="00933A9E"/>
    <w:rsid w:val="00933E1A"/>
    <w:rsid w:val="009343AB"/>
    <w:rsid w:val="00934664"/>
    <w:rsid w:val="00935576"/>
    <w:rsid w:val="0093679E"/>
    <w:rsid w:val="00936B58"/>
    <w:rsid w:val="00937497"/>
    <w:rsid w:val="0093755A"/>
    <w:rsid w:val="0094005B"/>
    <w:rsid w:val="009400E9"/>
    <w:rsid w:val="00940225"/>
    <w:rsid w:val="00940ABC"/>
    <w:rsid w:val="0094129B"/>
    <w:rsid w:val="009418FA"/>
    <w:rsid w:val="00941947"/>
    <w:rsid w:val="00941B4D"/>
    <w:rsid w:val="00942C61"/>
    <w:rsid w:val="00943603"/>
    <w:rsid w:val="00943A15"/>
    <w:rsid w:val="00943D8B"/>
    <w:rsid w:val="0094511B"/>
    <w:rsid w:val="00945903"/>
    <w:rsid w:val="00945E8F"/>
    <w:rsid w:val="00950598"/>
    <w:rsid w:val="00950953"/>
    <w:rsid w:val="00950A7D"/>
    <w:rsid w:val="0095195D"/>
    <w:rsid w:val="00951C16"/>
    <w:rsid w:val="009524EE"/>
    <w:rsid w:val="00952B56"/>
    <w:rsid w:val="009541B3"/>
    <w:rsid w:val="00954B46"/>
    <w:rsid w:val="00954EBA"/>
    <w:rsid w:val="009567D3"/>
    <w:rsid w:val="009570D8"/>
    <w:rsid w:val="00957C5D"/>
    <w:rsid w:val="0096085F"/>
    <w:rsid w:val="00960D81"/>
    <w:rsid w:val="00962A46"/>
    <w:rsid w:val="009669D0"/>
    <w:rsid w:val="00970F33"/>
    <w:rsid w:val="00971312"/>
    <w:rsid w:val="00971C75"/>
    <w:rsid w:val="00972008"/>
    <w:rsid w:val="00972A62"/>
    <w:rsid w:val="009739C8"/>
    <w:rsid w:val="00973EEE"/>
    <w:rsid w:val="00974E0E"/>
    <w:rsid w:val="00974FED"/>
    <w:rsid w:val="009753E5"/>
    <w:rsid w:val="00975898"/>
    <w:rsid w:val="009761EB"/>
    <w:rsid w:val="009762A5"/>
    <w:rsid w:val="009763FA"/>
    <w:rsid w:val="00976D21"/>
    <w:rsid w:val="009770E7"/>
    <w:rsid w:val="00977480"/>
    <w:rsid w:val="00977603"/>
    <w:rsid w:val="009778F8"/>
    <w:rsid w:val="009779D6"/>
    <w:rsid w:val="00977FB8"/>
    <w:rsid w:val="00980401"/>
    <w:rsid w:val="00980637"/>
    <w:rsid w:val="009819BB"/>
    <w:rsid w:val="00981B26"/>
    <w:rsid w:val="00981C0C"/>
    <w:rsid w:val="00982157"/>
    <w:rsid w:val="00982814"/>
    <w:rsid w:val="00984D39"/>
    <w:rsid w:val="00984F2D"/>
    <w:rsid w:val="00987DE1"/>
    <w:rsid w:val="00990426"/>
    <w:rsid w:val="009909ED"/>
    <w:rsid w:val="00991E0F"/>
    <w:rsid w:val="00992697"/>
    <w:rsid w:val="00993BB3"/>
    <w:rsid w:val="00993E1D"/>
    <w:rsid w:val="009950EC"/>
    <w:rsid w:val="0099750A"/>
    <w:rsid w:val="00997584"/>
    <w:rsid w:val="0099780B"/>
    <w:rsid w:val="009A02F9"/>
    <w:rsid w:val="009A0C42"/>
    <w:rsid w:val="009A14F5"/>
    <w:rsid w:val="009A18DC"/>
    <w:rsid w:val="009A24C3"/>
    <w:rsid w:val="009A281B"/>
    <w:rsid w:val="009A2EBC"/>
    <w:rsid w:val="009A3319"/>
    <w:rsid w:val="009A3B65"/>
    <w:rsid w:val="009A5AC6"/>
    <w:rsid w:val="009A607F"/>
    <w:rsid w:val="009A6183"/>
    <w:rsid w:val="009A7C4F"/>
    <w:rsid w:val="009A7CCE"/>
    <w:rsid w:val="009B04D4"/>
    <w:rsid w:val="009B072C"/>
    <w:rsid w:val="009B1280"/>
    <w:rsid w:val="009B15CE"/>
    <w:rsid w:val="009B1BAD"/>
    <w:rsid w:val="009B1F45"/>
    <w:rsid w:val="009B2F61"/>
    <w:rsid w:val="009B35C0"/>
    <w:rsid w:val="009B3D9B"/>
    <w:rsid w:val="009B47E0"/>
    <w:rsid w:val="009B4E79"/>
    <w:rsid w:val="009B5BB0"/>
    <w:rsid w:val="009C08AD"/>
    <w:rsid w:val="009C0EE7"/>
    <w:rsid w:val="009C1CA7"/>
    <w:rsid w:val="009C20DF"/>
    <w:rsid w:val="009C24CE"/>
    <w:rsid w:val="009C2518"/>
    <w:rsid w:val="009C2DB5"/>
    <w:rsid w:val="009C33A0"/>
    <w:rsid w:val="009C4B35"/>
    <w:rsid w:val="009C5B0E"/>
    <w:rsid w:val="009C69AB"/>
    <w:rsid w:val="009C7FDC"/>
    <w:rsid w:val="009D00AA"/>
    <w:rsid w:val="009D00CC"/>
    <w:rsid w:val="009D0E96"/>
    <w:rsid w:val="009D0F7D"/>
    <w:rsid w:val="009D219E"/>
    <w:rsid w:val="009D2257"/>
    <w:rsid w:val="009D342C"/>
    <w:rsid w:val="009D3C16"/>
    <w:rsid w:val="009D40A5"/>
    <w:rsid w:val="009D416F"/>
    <w:rsid w:val="009D5B48"/>
    <w:rsid w:val="009D6229"/>
    <w:rsid w:val="009D637C"/>
    <w:rsid w:val="009D65A4"/>
    <w:rsid w:val="009E0296"/>
    <w:rsid w:val="009E04E1"/>
    <w:rsid w:val="009E0725"/>
    <w:rsid w:val="009E185D"/>
    <w:rsid w:val="009E1E9C"/>
    <w:rsid w:val="009E2D70"/>
    <w:rsid w:val="009E2EF8"/>
    <w:rsid w:val="009E3843"/>
    <w:rsid w:val="009E3A2E"/>
    <w:rsid w:val="009E46C5"/>
    <w:rsid w:val="009E4B52"/>
    <w:rsid w:val="009E4E8C"/>
    <w:rsid w:val="009E59C5"/>
    <w:rsid w:val="009E5A7A"/>
    <w:rsid w:val="009E6271"/>
    <w:rsid w:val="009E64DD"/>
    <w:rsid w:val="009E6E88"/>
    <w:rsid w:val="009E6FBE"/>
    <w:rsid w:val="009E72F9"/>
    <w:rsid w:val="009F04BD"/>
    <w:rsid w:val="009F08E3"/>
    <w:rsid w:val="009F13C0"/>
    <w:rsid w:val="009F14CF"/>
    <w:rsid w:val="009F2A24"/>
    <w:rsid w:val="009F2D84"/>
    <w:rsid w:val="009F3515"/>
    <w:rsid w:val="009F35C5"/>
    <w:rsid w:val="009F3C2E"/>
    <w:rsid w:val="009F55BC"/>
    <w:rsid w:val="009F6117"/>
    <w:rsid w:val="009F72B3"/>
    <w:rsid w:val="009F77F0"/>
    <w:rsid w:val="009F7ABD"/>
    <w:rsid w:val="009F7B80"/>
    <w:rsid w:val="009F7DE1"/>
    <w:rsid w:val="009F7F0A"/>
    <w:rsid w:val="00A00531"/>
    <w:rsid w:val="00A01E85"/>
    <w:rsid w:val="00A034EF"/>
    <w:rsid w:val="00A03F02"/>
    <w:rsid w:val="00A04421"/>
    <w:rsid w:val="00A0529F"/>
    <w:rsid w:val="00A05429"/>
    <w:rsid w:val="00A06E98"/>
    <w:rsid w:val="00A07DD3"/>
    <w:rsid w:val="00A101B5"/>
    <w:rsid w:val="00A101FA"/>
    <w:rsid w:val="00A102E3"/>
    <w:rsid w:val="00A10C73"/>
    <w:rsid w:val="00A11882"/>
    <w:rsid w:val="00A119B4"/>
    <w:rsid w:val="00A11FAB"/>
    <w:rsid w:val="00A120C9"/>
    <w:rsid w:val="00A123EF"/>
    <w:rsid w:val="00A12BD8"/>
    <w:rsid w:val="00A131D5"/>
    <w:rsid w:val="00A13B49"/>
    <w:rsid w:val="00A13CCA"/>
    <w:rsid w:val="00A14E6B"/>
    <w:rsid w:val="00A1701D"/>
    <w:rsid w:val="00A170A2"/>
    <w:rsid w:val="00A200EF"/>
    <w:rsid w:val="00A209FE"/>
    <w:rsid w:val="00A21940"/>
    <w:rsid w:val="00A23901"/>
    <w:rsid w:val="00A252BB"/>
    <w:rsid w:val="00A25357"/>
    <w:rsid w:val="00A254B0"/>
    <w:rsid w:val="00A257F9"/>
    <w:rsid w:val="00A25970"/>
    <w:rsid w:val="00A26715"/>
    <w:rsid w:val="00A269FA"/>
    <w:rsid w:val="00A26EF8"/>
    <w:rsid w:val="00A2748B"/>
    <w:rsid w:val="00A303E1"/>
    <w:rsid w:val="00A3078B"/>
    <w:rsid w:val="00A31451"/>
    <w:rsid w:val="00A31479"/>
    <w:rsid w:val="00A315B8"/>
    <w:rsid w:val="00A31878"/>
    <w:rsid w:val="00A31E52"/>
    <w:rsid w:val="00A32168"/>
    <w:rsid w:val="00A326DA"/>
    <w:rsid w:val="00A33BD0"/>
    <w:rsid w:val="00A34441"/>
    <w:rsid w:val="00A34F14"/>
    <w:rsid w:val="00A34F7D"/>
    <w:rsid w:val="00A34F87"/>
    <w:rsid w:val="00A35670"/>
    <w:rsid w:val="00A37BA2"/>
    <w:rsid w:val="00A37CAE"/>
    <w:rsid w:val="00A37CED"/>
    <w:rsid w:val="00A37D9D"/>
    <w:rsid w:val="00A40C8B"/>
    <w:rsid w:val="00A410BB"/>
    <w:rsid w:val="00A41676"/>
    <w:rsid w:val="00A41BF9"/>
    <w:rsid w:val="00A4231A"/>
    <w:rsid w:val="00A43BA9"/>
    <w:rsid w:val="00A4421B"/>
    <w:rsid w:val="00A4434A"/>
    <w:rsid w:val="00A45949"/>
    <w:rsid w:val="00A45B06"/>
    <w:rsid w:val="00A47D30"/>
    <w:rsid w:val="00A503BB"/>
    <w:rsid w:val="00A50912"/>
    <w:rsid w:val="00A51146"/>
    <w:rsid w:val="00A51807"/>
    <w:rsid w:val="00A519D0"/>
    <w:rsid w:val="00A51AB6"/>
    <w:rsid w:val="00A52183"/>
    <w:rsid w:val="00A5264A"/>
    <w:rsid w:val="00A534B8"/>
    <w:rsid w:val="00A54063"/>
    <w:rsid w:val="00A5409F"/>
    <w:rsid w:val="00A5420A"/>
    <w:rsid w:val="00A54483"/>
    <w:rsid w:val="00A54B57"/>
    <w:rsid w:val="00A54FE5"/>
    <w:rsid w:val="00A554B9"/>
    <w:rsid w:val="00A56B0B"/>
    <w:rsid w:val="00A57460"/>
    <w:rsid w:val="00A5747F"/>
    <w:rsid w:val="00A604C4"/>
    <w:rsid w:val="00A61AF0"/>
    <w:rsid w:val="00A62311"/>
    <w:rsid w:val="00A6247B"/>
    <w:rsid w:val="00A63054"/>
    <w:rsid w:val="00A634AA"/>
    <w:rsid w:val="00A6360D"/>
    <w:rsid w:val="00A63AA0"/>
    <w:rsid w:val="00A64245"/>
    <w:rsid w:val="00A642C6"/>
    <w:rsid w:val="00A649AC"/>
    <w:rsid w:val="00A64ABC"/>
    <w:rsid w:val="00A64EBE"/>
    <w:rsid w:val="00A65272"/>
    <w:rsid w:val="00A66257"/>
    <w:rsid w:val="00A6628B"/>
    <w:rsid w:val="00A66A14"/>
    <w:rsid w:val="00A66C5E"/>
    <w:rsid w:val="00A674FD"/>
    <w:rsid w:val="00A7049F"/>
    <w:rsid w:val="00A71142"/>
    <w:rsid w:val="00A712D1"/>
    <w:rsid w:val="00A72341"/>
    <w:rsid w:val="00A725A9"/>
    <w:rsid w:val="00A742A3"/>
    <w:rsid w:val="00A7435D"/>
    <w:rsid w:val="00A76633"/>
    <w:rsid w:val="00A76A37"/>
    <w:rsid w:val="00A8061E"/>
    <w:rsid w:val="00A818A3"/>
    <w:rsid w:val="00A82A94"/>
    <w:rsid w:val="00A83248"/>
    <w:rsid w:val="00A83B2B"/>
    <w:rsid w:val="00A84416"/>
    <w:rsid w:val="00A84FDD"/>
    <w:rsid w:val="00A852A4"/>
    <w:rsid w:val="00A854BF"/>
    <w:rsid w:val="00A854C7"/>
    <w:rsid w:val="00A868DB"/>
    <w:rsid w:val="00A870D4"/>
    <w:rsid w:val="00A873E9"/>
    <w:rsid w:val="00A877EA"/>
    <w:rsid w:val="00A9018D"/>
    <w:rsid w:val="00A90224"/>
    <w:rsid w:val="00A905C0"/>
    <w:rsid w:val="00A9064E"/>
    <w:rsid w:val="00A90890"/>
    <w:rsid w:val="00A9189C"/>
    <w:rsid w:val="00A91C0A"/>
    <w:rsid w:val="00A91CD7"/>
    <w:rsid w:val="00A935E6"/>
    <w:rsid w:val="00A94BA4"/>
    <w:rsid w:val="00A95DA8"/>
    <w:rsid w:val="00A96F9D"/>
    <w:rsid w:val="00A970A5"/>
    <w:rsid w:val="00A97652"/>
    <w:rsid w:val="00A97881"/>
    <w:rsid w:val="00A97B3C"/>
    <w:rsid w:val="00A97C0E"/>
    <w:rsid w:val="00AA0537"/>
    <w:rsid w:val="00AA0AEC"/>
    <w:rsid w:val="00AA275B"/>
    <w:rsid w:val="00AA2CE2"/>
    <w:rsid w:val="00AA2D02"/>
    <w:rsid w:val="00AA42BB"/>
    <w:rsid w:val="00AA4556"/>
    <w:rsid w:val="00AA729B"/>
    <w:rsid w:val="00AA7FAE"/>
    <w:rsid w:val="00AB03CA"/>
    <w:rsid w:val="00AB07CB"/>
    <w:rsid w:val="00AB099B"/>
    <w:rsid w:val="00AB129D"/>
    <w:rsid w:val="00AB1E71"/>
    <w:rsid w:val="00AB41A6"/>
    <w:rsid w:val="00AB41F9"/>
    <w:rsid w:val="00AB46B1"/>
    <w:rsid w:val="00AB5BE2"/>
    <w:rsid w:val="00AB6389"/>
    <w:rsid w:val="00AB69D6"/>
    <w:rsid w:val="00AB72A3"/>
    <w:rsid w:val="00AC079C"/>
    <w:rsid w:val="00AC0AC3"/>
    <w:rsid w:val="00AC1BA2"/>
    <w:rsid w:val="00AC2302"/>
    <w:rsid w:val="00AC28E3"/>
    <w:rsid w:val="00AC4883"/>
    <w:rsid w:val="00AC4B34"/>
    <w:rsid w:val="00AC4B6B"/>
    <w:rsid w:val="00AC54C9"/>
    <w:rsid w:val="00AC5F87"/>
    <w:rsid w:val="00AC60D4"/>
    <w:rsid w:val="00AD059E"/>
    <w:rsid w:val="00AD1179"/>
    <w:rsid w:val="00AD273B"/>
    <w:rsid w:val="00AD3770"/>
    <w:rsid w:val="00AD3D99"/>
    <w:rsid w:val="00AD552B"/>
    <w:rsid w:val="00AD5AEF"/>
    <w:rsid w:val="00AD5D69"/>
    <w:rsid w:val="00AD62A9"/>
    <w:rsid w:val="00AD7205"/>
    <w:rsid w:val="00AD74E2"/>
    <w:rsid w:val="00AD77AB"/>
    <w:rsid w:val="00AD7CD7"/>
    <w:rsid w:val="00AD7D8D"/>
    <w:rsid w:val="00AD7DEB"/>
    <w:rsid w:val="00AE0FDF"/>
    <w:rsid w:val="00AE1A46"/>
    <w:rsid w:val="00AE2C76"/>
    <w:rsid w:val="00AE3951"/>
    <w:rsid w:val="00AE4760"/>
    <w:rsid w:val="00AE4F38"/>
    <w:rsid w:val="00AE627D"/>
    <w:rsid w:val="00AE65C6"/>
    <w:rsid w:val="00AE6CAE"/>
    <w:rsid w:val="00AF025E"/>
    <w:rsid w:val="00AF029E"/>
    <w:rsid w:val="00AF0ABA"/>
    <w:rsid w:val="00AF114F"/>
    <w:rsid w:val="00AF1271"/>
    <w:rsid w:val="00AF1E2C"/>
    <w:rsid w:val="00AF2926"/>
    <w:rsid w:val="00AF2986"/>
    <w:rsid w:val="00AF3108"/>
    <w:rsid w:val="00AF35EF"/>
    <w:rsid w:val="00AF3613"/>
    <w:rsid w:val="00AF3797"/>
    <w:rsid w:val="00AF4036"/>
    <w:rsid w:val="00AF4948"/>
    <w:rsid w:val="00AF5494"/>
    <w:rsid w:val="00AF6D51"/>
    <w:rsid w:val="00AF7714"/>
    <w:rsid w:val="00AF7986"/>
    <w:rsid w:val="00B0046E"/>
    <w:rsid w:val="00B01605"/>
    <w:rsid w:val="00B02F35"/>
    <w:rsid w:val="00B03A71"/>
    <w:rsid w:val="00B03DC2"/>
    <w:rsid w:val="00B03EE1"/>
    <w:rsid w:val="00B04804"/>
    <w:rsid w:val="00B056DA"/>
    <w:rsid w:val="00B05CE9"/>
    <w:rsid w:val="00B05DAF"/>
    <w:rsid w:val="00B06474"/>
    <w:rsid w:val="00B071DF"/>
    <w:rsid w:val="00B07272"/>
    <w:rsid w:val="00B07837"/>
    <w:rsid w:val="00B07AFD"/>
    <w:rsid w:val="00B07B0A"/>
    <w:rsid w:val="00B1024B"/>
    <w:rsid w:val="00B12920"/>
    <w:rsid w:val="00B12DE6"/>
    <w:rsid w:val="00B13090"/>
    <w:rsid w:val="00B16FE9"/>
    <w:rsid w:val="00B17262"/>
    <w:rsid w:val="00B17813"/>
    <w:rsid w:val="00B2036D"/>
    <w:rsid w:val="00B20711"/>
    <w:rsid w:val="00B20E3B"/>
    <w:rsid w:val="00B212EE"/>
    <w:rsid w:val="00B223C1"/>
    <w:rsid w:val="00B224CF"/>
    <w:rsid w:val="00B23B86"/>
    <w:rsid w:val="00B2523C"/>
    <w:rsid w:val="00B2543E"/>
    <w:rsid w:val="00B2558E"/>
    <w:rsid w:val="00B255D4"/>
    <w:rsid w:val="00B26786"/>
    <w:rsid w:val="00B26AC8"/>
    <w:rsid w:val="00B26C50"/>
    <w:rsid w:val="00B26D4E"/>
    <w:rsid w:val="00B26EB8"/>
    <w:rsid w:val="00B271D7"/>
    <w:rsid w:val="00B27955"/>
    <w:rsid w:val="00B3036F"/>
    <w:rsid w:val="00B306CB"/>
    <w:rsid w:val="00B31569"/>
    <w:rsid w:val="00B32198"/>
    <w:rsid w:val="00B33532"/>
    <w:rsid w:val="00B33535"/>
    <w:rsid w:val="00B33E6D"/>
    <w:rsid w:val="00B3401A"/>
    <w:rsid w:val="00B34B1C"/>
    <w:rsid w:val="00B34C30"/>
    <w:rsid w:val="00B351FA"/>
    <w:rsid w:val="00B35889"/>
    <w:rsid w:val="00B35DDE"/>
    <w:rsid w:val="00B3638C"/>
    <w:rsid w:val="00B36C02"/>
    <w:rsid w:val="00B3747F"/>
    <w:rsid w:val="00B37C28"/>
    <w:rsid w:val="00B40611"/>
    <w:rsid w:val="00B40BA8"/>
    <w:rsid w:val="00B40F77"/>
    <w:rsid w:val="00B42890"/>
    <w:rsid w:val="00B42C7E"/>
    <w:rsid w:val="00B42DFB"/>
    <w:rsid w:val="00B43332"/>
    <w:rsid w:val="00B43720"/>
    <w:rsid w:val="00B43E86"/>
    <w:rsid w:val="00B44606"/>
    <w:rsid w:val="00B46033"/>
    <w:rsid w:val="00B464E7"/>
    <w:rsid w:val="00B46D2A"/>
    <w:rsid w:val="00B504B4"/>
    <w:rsid w:val="00B5107F"/>
    <w:rsid w:val="00B51C7F"/>
    <w:rsid w:val="00B52FE0"/>
    <w:rsid w:val="00B53050"/>
    <w:rsid w:val="00B53A5D"/>
    <w:rsid w:val="00B53FCE"/>
    <w:rsid w:val="00B547EB"/>
    <w:rsid w:val="00B547FE"/>
    <w:rsid w:val="00B54D04"/>
    <w:rsid w:val="00B55829"/>
    <w:rsid w:val="00B5591F"/>
    <w:rsid w:val="00B55EFB"/>
    <w:rsid w:val="00B561EF"/>
    <w:rsid w:val="00B5670A"/>
    <w:rsid w:val="00B57C39"/>
    <w:rsid w:val="00B6029B"/>
    <w:rsid w:val="00B604B1"/>
    <w:rsid w:val="00B612AB"/>
    <w:rsid w:val="00B61FDE"/>
    <w:rsid w:val="00B624FE"/>
    <w:rsid w:val="00B62675"/>
    <w:rsid w:val="00B62950"/>
    <w:rsid w:val="00B62A34"/>
    <w:rsid w:val="00B6520B"/>
    <w:rsid w:val="00B6528C"/>
    <w:rsid w:val="00B65452"/>
    <w:rsid w:val="00B65705"/>
    <w:rsid w:val="00B66714"/>
    <w:rsid w:val="00B66C87"/>
    <w:rsid w:val="00B696CC"/>
    <w:rsid w:val="00B702CA"/>
    <w:rsid w:val="00B7053A"/>
    <w:rsid w:val="00B70B6A"/>
    <w:rsid w:val="00B70F5E"/>
    <w:rsid w:val="00B71352"/>
    <w:rsid w:val="00B71579"/>
    <w:rsid w:val="00B71B6E"/>
    <w:rsid w:val="00B728EB"/>
    <w:rsid w:val="00B72931"/>
    <w:rsid w:val="00B73253"/>
    <w:rsid w:val="00B73262"/>
    <w:rsid w:val="00B758F7"/>
    <w:rsid w:val="00B759DB"/>
    <w:rsid w:val="00B77D6F"/>
    <w:rsid w:val="00B80479"/>
    <w:rsid w:val="00B806A6"/>
    <w:rsid w:val="00B80AAD"/>
    <w:rsid w:val="00B80ADE"/>
    <w:rsid w:val="00B80FC2"/>
    <w:rsid w:val="00B830E9"/>
    <w:rsid w:val="00B844B5"/>
    <w:rsid w:val="00B85AD9"/>
    <w:rsid w:val="00B86D55"/>
    <w:rsid w:val="00B87748"/>
    <w:rsid w:val="00B9076C"/>
    <w:rsid w:val="00B90B9E"/>
    <w:rsid w:val="00B92175"/>
    <w:rsid w:val="00B921D3"/>
    <w:rsid w:val="00B92A59"/>
    <w:rsid w:val="00B92C97"/>
    <w:rsid w:val="00B94B7C"/>
    <w:rsid w:val="00B96386"/>
    <w:rsid w:val="00B96E57"/>
    <w:rsid w:val="00B97F8D"/>
    <w:rsid w:val="00BA05BD"/>
    <w:rsid w:val="00BA2623"/>
    <w:rsid w:val="00BA2A78"/>
    <w:rsid w:val="00BA3BA2"/>
    <w:rsid w:val="00BA3C45"/>
    <w:rsid w:val="00BA3F8D"/>
    <w:rsid w:val="00BA4B04"/>
    <w:rsid w:val="00BA6FB3"/>
    <w:rsid w:val="00BA7230"/>
    <w:rsid w:val="00BA7432"/>
    <w:rsid w:val="00BA791E"/>
    <w:rsid w:val="00BA7AAB"/>
    <w:rsid w:val="00BB02D2"/>
    <w:rsid w:val="00BB087B"/>
    <w:rsid w:val="00BB1261"/>
    <w:rsid w:val="00BB2584"/>
    <w:rsid w:val="00BB3278"/>
    <w:rsid w:val="00BB35E3"/>
    <w:rsid w:val="00BB4333"/>
    <w:rsid w:val="00BB4883"/>
    <w:rsid w:val="00BB5A50"/>
    <w:rsid w:val="00BB609A"/>
    <w:rsid w:val="00BB6997"/>
    <w:rsid w:val="00BC0D7D"/>
    <w:rsid w:val="00BC2B15"/>
    <w:rsid w:val="00BC3758"/>
    <w:rsid w:val="00BC4476"/>
    <w:rsid w:val="00BC49CF"/>
    <w:rsid w:val="00BC4FBF"/>
    <w:rsid w:val="00BC58C2"/>
    <w:rsid w:val="00BC5F9E"/>
    <w:rsid w:val="00BC7383"/>
    <w:rsid w:val="00BD05D6"/>
    <w:rsid w:val="00BD0EB2"/>
    <w:rsid w:val="00BD1141"/>
    <w:rsid w:val="00BD1212"/>
    <w:rsid w:val="00BD1B1A"/>
    <w:rsid w:val="00BD3731"/>
    <w:rsid w:val="00BD4320"/>
    <w:rsid w:val="00BD4A9E"/>
    <w:rsid w:val="00BD4C0D"/>
    <w:rsid w:val="00BD4C74"/>
    <w:rsid w:val="00BD4F7D"/>
    <w:rsid w:val="00BD619C"/>
    <w:rsid w:val="00BD6685"/>
    <w:rsid w:val="00BD6BC9"/>
    <w:rsid w:val="00BD6D97"/>
    <w:rsid w:val="00BD6E10"/>
    <w:rsid w:val="00BD740C"/>
    <w:rsid w:val="00BD7791"/>
    <w:rsid w:val="00BD79BF"/>
    <w:rsid w:val="00BD7DA9"/>
    <w:rsid w:val="00BE06B5"/>
    <w:rsid w:val="00BE2D37"/>
    <w:rsid w:val="00BE3474"/>
    <w:rsid w:val="00BE3E81"/>
    <w:rsid w:val="00BE4A37"/>
    <w:rsid w:val="00BE532E"/>
    <w:rsid w:val="00BE5899"/>
    <w:rsid w:val="00BE5955"/>
    <w:rsid w:val="00BE5A4C"/>
    <w:rsid w:val="00BE61C0"/>
    <w:rsid w:val="00BE6530"/>
    <w:rsid w:val="00BE6E5B"/>
    <w:rsid w:val="00BE7277"/>
    <w:rsid w:val="00BE76ED"/>
    <w:rsid w:val="00BE78AE"/>
    <w:rsid w:val="00BF043E"/>
    <w:rsid w:val="00BF0A86"/>
    <w:rsid w:val="00BF13F1"/>
    <w:rsid w:val="00BF2348"/>
    <w:rsid w:val="00BF2FFE"/>
    <w:rsid w:val="00BF35D4"/>
    <w:rsid w:val="00BF36E4"/>
    <w:rsid w:val="00BF3711"/>
    <w:rsid w:val="00BF374F"/>
    <w:rsid w:val="00BF3EE1"/>
    <w:rsid w:val="00BF4CC5"/>
    <w:rsid w:val="00BF4D02"/>
    <w:rsid w:val="00BF4F24"/>
    <w:rsid w:val="00BF5347"/>
    <w:rsid w:val="00BF5F9C"/>
    <w:rsid w:val="00BF64A7"/>
    <w:rsid w:val="00BF732E"/>
    <w:rsid w:val="00BF760C"/>
    <w:rsid w:val="00BF78CF"/>
    <w:rsid w:val="00C01036"/>
    <w:rsid w:val="00C0170F"/>
    <w:rsid w:val="00C019C8"/>
    <w:rsid w:val="00C02B1D"/>
    <w:rsid w:val="00C04577"/>
    <w:rsid w:val="00C04B62"/>
    <w:rsid w:val="00C05187"/>
    <w:rsid w:val="00C053AB"/>
    <w:rsid w:val="00C0664A"/>
    <w:rsid w:val="00C06D81"/>
    <w:rsid w:val="00C07B88"/>
    <w:rsid w:val="00C07D4B"/>
    <w:rsid w:val="00C07F59"/>
    <w:rsid w:val="00C0D6CC"/>
    <w:rsid w:val="00C10E68"/>
    <w:rsid w:val="00C11092"/>
    <w:rsid w:val="00C123D6"/>
    <w:rsid w:val="00C12713"/>
    <w:rsid w:val="00C12C19"/>
    <w:rsid w:val="00C12ED3"/>
    <w:rsid w:val="00C13DD5"/>
    <w:rsid w:val="00C14186"/>
    <w:rsid w:val="00C14A3C"/>
    <w:rsid w:val="00C1508C"/>
    <w:rsid w:val="00C152D2"/>
    <w:rsid w:val="00C16A71"/>
    <w:rsid w:val="00C16F65"/>
    <w:rsid w:val="00C2062C"/>
    <w:rsid w:val="00C208DF"/>
    <w:rsid w:val="00C20C8B"/>
    <w:rsid w:val="00C21A22"/>
    <w:rsid w:val="00C21D58"/>
    <w:rsid w:val="00C22982"/>
    <w:rsid w:val="00C23C86"/>
    <w:rsid w:val="00C2427C"/>
    <w:rsid w:val="00C248F1"/>
    <w:rsid w:val="00C24D1F"/>
    <w:rsid w:val="00C2610C"/>
    <w:rsid w:val="00C26B67"/>
    <w:rsid w:val="00C27FA6"/>
    <w:rsid w:val="00C30960"/>
    <w:rsid w:val="00C30D82"/>
    <w:rsid w:val="00C30EB6"/>
    <w:rsid w:val="00C312AB"/>
    <w:rsid w:val="00C3197E"/>
    <w:rsid w:val="00C32077"/>
    <w:rsid w:val="00C32101"/>
    <w:rsid w:val="00C321B8"/>
    <w:rsid w:val="00C3243B"/>
    <w:rsid w:val="00C32563"/>
    <w:rsid w:val="00C32C10"/>
    <w:rsid w:val="00C3448D"/>
    <w:rsid w:val="00C37412"/>
    <w:rsid w:val="00C402AB"/>
    <w:rsid w:val="00C41150"/>
    <w:rsid w:val="00C41296"/>
    <w:rsid w:val="00C428A0"/>
    <w:rsid w:val="00C436AB"/>
    <w:rsid w:val="00C43AF5"/>
    <w:rsid w:val="00C44682"/>
    <w:rsid w:val="00C44B9A"/>
    <w:rsid w:val="00C508A0"/>
    <w:rsid w:val="00C509A4"/>
    <w:rsid w:val="00C51568"/>
    <w:rsid w:val="00C5196D"/>
    <w:rsid w:val="00C51D50"/>
    <w:rsid w:val="00C5254F"/>
    <w:rsid w:val="00C52FAB"/>
    <w:rsid w:val="00C532AD"/>
    <w:rsid w:val="00C53B60"/>
    <w:rsid w:val="00C53D3C"/>
    <w:rsid w:val="00C53DD0"/>
    <w:rsid w:val="00C541FE"/>
    <w:rsid w:val="00C54502"/>
    <w:rsid w:val="00C548C2"/>
    <w:rsid w:val="00C5752C"/>
    <w:rsid w:val="00C57B18"/>
    <w:rsid w:val="00C61EAA"/>
    <w:rsid w:val="00C62B29"/>
    <w:rsid w:val="00C62C79"/>
    <w:rsid w:val="00C643D0"/>
    <w:rsid w:val="00C65070"/>
    <w:rsid w:val="00C655A2"/>
    <w:rsid w:val="00C65BFB"/>
    <w:rsid w:val="00C664FC"/>
    <w:rsid w:val="00C66EFB"/>
    <w:rsid w:val="00C6783E"/>
    <w:rsid w:val="00C70C44"/>
    <w:rsid w:val="00C71112"/>
    <w:rsid w:val="00C712BD"/>
    <w:rsid w:val="00C713A0"/>
    <w:rsid w:val="00C7205D"/>
    <w:rsid w:val="00C720FE"/>
    <w:rsid w:val="00C72486"/>
    <w:rsid w:val="00C72DB0"/>
    <w:rsid w:val="00C72F9B"/>
    <w:rsid w:val="00C72FAD"/>
    <w:rsid w:val="00C73771"/>
    <w:rsid w:val="00C749E5"/>
    <w:rsid w:val="00C74C13"/>
    <w:rsid w:val="00C756CA"/>
    <w:rsid w:val="00C76308"/>
    <w:rsid w:val="00C8034A"/>
    <w:rsid w:val="00C806FF"/>
    <w:rsid w:val="00C80F7B"/>
    <w:rsid w:val="00C81075"/>
    <w:rsid w:val="00C824FB"/>
    <w:rsid w:val="00C84A85"/>
    <w:rsid w:val="00C85123"/>
    <w:rsid w:val="00C867D3"/>
    <w:rsid w:val="00C87746"/>
    <w:rsid w:val="00C90285"/>
    <w:rsid w:val="00C90EBC"/>
    <w:rsid w:val="00C919B9"/>
    <w:rsid w:val="00C924E0"/>
    <w:rsid w:val="00C92B44"/>
    <w:rsid w:val="00C93218"/>
    <w:rsid w:val="00C93A1E"/>
    <w:rsid w:val="00C948AE"/>
    <w:rsid w:val="00C94A44"/>
    <w:rsid w:val="00C95D08"/>
    <w:rsid w:val="00C97790"/>
    <w:rsid w:val="00C97DD6"/>
    <w:rsid w:val="00CA01D5"/>
    <w:rsid w:val="00CA0226"/>
    <w:rsid w:val="00CA0282"/>
    <w:rsid w:val="00CA02C3"/>
    <w:rsid w:val="00CA1915"/>
    <w:rsid w:val="00CA1D5C"/>
    <w:rsid w:val="00CA2287"/>
    <w:rsid w:val="00CA2C17"/>
    <w:rsid w:val="00CA3EC9"/>
    <w:rsid w:val="00CA48E1"/>
    <w:rsid w:val="00CA4BB7"/>
    <w:rsid w:val="00CA5226"/>
    <w:rsid w:val="00CA6074"/>
    <w:rsid w:val="00CA6824"/>
    <w:rsid w:val="00CA6A43"/>
    <w:rsid w:val="00CB0DF8"/>
    <w:rsid w:val="00CB2145"/>
    <w:rsid w:val="00CB255F"/>
    <w:rsid w:val="00CB2A63"/>
    <w:rsid w:val="00CB3A44"/>
    <w:rsid w:val="00CB4074"/>
    <w:rsid w:val="00CB4486"/>
    <w:rsid w:val="00CB44C2"/>
    <w:rsid w:val="00CB44EB"/>
    <w:rsid w:val="00CB4735"/>
    <w:rsid w:val="00CB4CB2"/>
    <w:rsid w:val="00CB5043"/>
    <w:rsid w:val="00CB66B0"/>
    <w:rsid w:val="00CB6E0B"/>
    <w:rsid w:val="00CB6F6E"/>
    <w:rsid w:val="00CC0C77"/>
    <w:rsid w:val="00CC1925"/>
    <w:rsid w:val="00CC217B"/>
    <w:rsid w:val="00CC31B9"/>
    <w:rsid w:val="00CC3257"/>
    <w:rsid w:val="00CC4162"/>
    <w:rsid w:val="00CC4227"/>
    <w:rsid w:val="00CC5748"/>
    <w:rsid w:val="00CC5DD0"/>
    <w:rsid w:val="00CC63BB"/>
    <w:rsid w:val="00CC717B"/>
    <w:rsid w:val="00CD0AFB"/>
    <w:rsid w:val="00CD0D4B"/>
    <w:rsid w:val="00CD10F7"/>
    <w:rsid w:val="00CD1726"/>
    <w:rsid w:val="00CD17F8"/>
    <w:rsid w:val="00CD23E8"/>
    <w:rsid w:val="00CD3BBB"/>
    <w:rsid w:val="00CD5243"/>
    <w:rsid w:val="00CD5920"/>
    <w:rsid w:val="00CD648E"/>
    <w:rsid w:val="00CD6723"/>
    <w:rsid w:val="00CE030D"/>
    <w:rsid w:val="00CE12AF"/>
    <w:rsid w:val="00CE1CA3"/>
    <w:rsid w:val="00CE2132"/>
    <w:rsid w:val="00CE2599"/>
    <w:rsid w:val="00CE3213"/>
    <w:rsid w:val="00CE4368"/>
    <w:rsid w:val="00CE5342"/>
    <w:rsid w:val="00CE55E2"/>
    <w:rsid w:val="00CE5951"/>
    <w:rsid w:val="00CE5B73"/>
    <w:rsid w:val="00CE61AB"/>
    <w:rsid w:val="00CE6AD1"/>
    <w:rsid w:val="00CE7073"/>
    <w:rsid w:val="00CF02F0"/>
    <w:rsid w:val="00CF0857"/>
    <w:rsid w:val="00CF0B65"/>
    <w:rsid w:val="00CF0CCE"/>
    <w:rsid w:val="00CF0DD3"/>
    <w:rsid w:val="00CF1DD3"/>
    <w:rsid w:val="00CF2308"/>
    <w:rsid w:val="00CF2A08"/>
    <w:rsid w:val="00CF2E82"/>
    <w:rsid w:val="00CF3C28"/>
    <w:rsid w:val="00CF57B4"/>
    <w:rsid w:val="00CF73E9"/>
    <w:rsid w:val="00D00274"/>
    <w:rsid w:val="00D00E21"/>
    <w:rsid w:val="00D01FCB"/>
    <w:rsid w:val="00D02339"/>
    <w:rsid w:val="00D02FF4"/>
    <w:rsid w:val="00D031C8"/>
    <w:rsid w:val="00D032CB"/>
    <w:rsid w:val="00D0373C"/>
    <w:rsid w:val="00D037DE"/>
    <w:rsid w:val="00D0416E"/>
    <w:rsid w:val="00D06CE1"/>
    <w:rsid w:val="00D07819"/>
    <w:rsid w:val="00D10559"/>
    <w:rsid w:val="00D10863"/>
    <w:rsid w:val="00D10E65"/>
    <w:rsid w:val="00D10EBB"/>
    <w:rsid w:val="00D11B1D"/>
    <w:rsid w:val="00D129D3"/>
    <w:rsid w:val="00D136E3"/>
    <w:rsid w:val="00D13F99"/>
    <w:rsid w:val="00D14724"/>
    <w:rsid w:val="00D14EA5"/>
    <w:rsid w:val="00D15A52"/>
    <w:rsid w:val="00D2205F"/>
    <w:rsid w:val="00D225AD"/>
    <w:rsid w:val="00D22D31"/>
    <w:rsid w:val="00D23485"/>
    <w:rsid w:val="00D23771"/>
    <w:rsid w:val="00D2403C"/>
    <w:rsid w:val="00D243C1"/>
    <w:rsid w:val="00D24787"/>
    <w:rsid w:val="00D25CEA"/>
    <w:rsid w:val="00D25E35"/>
    <w:rsid w:val="00D2642B"/>
    <w:rsid w:val="00D26ADC"/>
    <w:rsid w:val="00D26BD0"/>
    <w:rsid w:val="00D27637"/>
    <w:rsid w:val="00D27E31"/>
    <w:rsid w:val="00D2A1AA"/>
    <w:rsid w:val="00D2F690"/>
    <w:rsid w:val="00D3078D"/>
    <w:rsid w:val="00D30901"/>
    <w:rsid w:val="00D30E33"/>
    <w:rsid w:val="00D31002"/>
    <w:rsid w:val="00D312C7"/>
    <w:rsid w:val="00D31E35"/>
    <w:rsid w:val="00D32115"/>
    <w:rsid w:val="00D32661"/>
    <w:rsid w:val="00D330A1"/>
    <w:rsid w:val="00D33246"/>
    <w:rsid w:val="00D3326B"/>
    <w:rsid w:val="00D33A29"/>
    <w:rsid w:val="00D35231"/>
    <w:rsid w:val="00D357F8"/>
    <w:rsid w:val="00D36830"/>
    <w:rsid w:val="00D37C4B"/>
    <w:rsid w:val="00D40261"/>
    <w:rsid w:val="00D40462"/>
    <w:rsid w:val="00D40EDD"/>
    <w:rsid w:val="00D429DF"/>
    <w:rsid w:val="00D42E80"/>
    <w:rsid w:val="00D42EDB"/>
    <w:rsid w:val="00D43662"/>
    <w:rsid w:val="00D43BD1"/>
    <w:rsid w:val="00D44836"/>
    <w:rsid w:val="00D45A36"/>
    <w:rsid w:val="00D4655B"/>
    <w:rsid w:val="00D466C2"/>
    <w:rsid w:val="00D47343"/>
    <w:rsid w:val="00D47C19"/>
    <w:rsid w:val="00D47C66"/>
    <w:rsid w:val="00D47D46"/>
    <w:rsid w:val="00D50463"/>
    <w:rsid w:val="00D507E2"/>
    <w:rsid w:val="00D51A83"/>
    <w:rsid w:val="00D529E5"/>
    <w:rsid w:val="00D5306A"/>
    <w:rsid w:val="00D534B3"/>
    <w:rsid w:val="00D5389E"/>
    <w:rsid w:val="00D53DD9"/>
    <w:rsid w:val="00D5438F"/>
    <w:rsid w:val="00D54F88"/>
    <w:rsid w:val="00D552D6"/>
    <w:rsid w:val="00D56716"/>
    <w:rsid w:val="00D56BF1"/>
    <w:rsid w:val="00D56C9C"/>
    <w:rsid w:val="00D5744C"/>
    <w:rsid w:val="00D60429"/>
    <w:rsid w:val="00D60A19"/>
    <w:rsid w:val="00D6181F"/>
    <w:rsid w:val="00D61CE0"/>
    <w:rsid w:val="00D62461"/>
    <w:rsid w:val="00D63BB3"/>
    <w:rsid w:val="00D64121"/>
    <w:rsid w:val="00D64241"/>
    <w:rsid w:val="00D64788"/>
    <w:rsid w:val="00D64CB6"/>
    <w:rsid w:val="00D650A9"/>
    <w:rsid w:val="00D65759"/>
    <w:rsid w:val="00D668BF"/>
    <w:rsid w:val="00D66DBA"/>
    <w:rsid w:val="00D66EEE"/>
    <w:rsid w:val="00D6714C"/>
    <w:rsid w:val="00D678DB"/>
    <w:rsid w:val="00D703F3"/>
    <w:rsid w:val="00D71CAD"/>
    <w:rsid w:val="00D72C45"/>
    <w:rsid w:val="00D73139"/>
    <w:rsid w:val="00D74730"/>
    <w:rsid w:val="00D74882"/>
    <w:rsid w:val="00D74A3E"/>
    <w:rsid w:val="00D74AB8"/>
    <w:rsid w:val="00D762E2"/>
    <w:rsid w:val="00D76543"/>
    <w:rsid w:val="00D76884"/>
    <w:rsid w:val="00D76F74"/>
    <w:rsid w:val="00D77653"/>
    <w:rsid w:val="00D77FA1"/>
    <w:rsid w:val="00D80D53"/>
    <w:rsid w:val="00D81D0D"/>
    <w:rsid w:val="00D8203C"/>
    <w:rsid w:val="00D826FC"/>
    <w:rsid w:val="00D82E47"/>
    <w:rsid w:val="00D82E8A"/>
    <w:rsid w:val="00D8389B"/>
    <w:rsid w:val="00D83D4C"/>
    <w:rsid w:val="00D84845"/>
    <w:rsid w:val="00D84D51"/>
    <w:rsid w:val="00D8629D"/>
    <w:rsid w:val="00D864D4"/>
    <w:rsid w:val="00D87486"/>
    <w:rsid w:val="00D8760C"/>
    <w:rsid w:val="00D9090F"/>
    <w:rsid w:val="00D913C7"/>
    <w:rsid w:val="00D91D3F"/>
    <w:rsid w:val="00D92EB5"/>
    <w:rsid w:val="00D939D1"/>
    <w:rsid w:val="00D946EB"/>
    <w:rsid w:val="00D94C6D"/>
    <w:rsid w:val="00D94D08"/>
    <w:rsid w:val="00D9523A"/>
    <w:rsid w:val="00D95280"/>
    <w:rsid w:val="00D95F29"/>
    <w:rsid w:val="00D973A3"/>
    <w:rsid w:val="00D97C40"/>
    <w:rsid w:val="00D97ECE"/>
    <w:rsid w:val="00DA17F3"/>
    <w:rsid w:val="00DA25DA"/>
    <w:rsid w:val="00DA276F"/>
    <w:rsid w:val="00DA294F"/>
    <w:rsid w:val="00DA3FCF"/>
    <w:rsid w:val="00DA4064"/>
    <w:rsid w:val="00DA4159"/>
    <w:rsid w:val="00DA46F4"/>
    <w:rsid w:val="00DA4A78"/>
    <w:rsid w:val="00DA51A6"/>
    <w:rsid w:val="00DA5446"/>
    <w:rsid w:val="00DA58A1"/>
    <w:rsid w:val="00DA5E1C"/>
    <w:rsid w:val="00DA6F0A"/>
    <w:rsid w:val="00DA709B"/>
    <w:rsid w:val="00DA7261"/>
    <w:rsid w:val="00DB02A9"/>
    <w:rsid w:val="00DB02AA"/>
    <w:rsid w:val="00DB1AEC"/>
    <w:rsid w:val="00DB2508"/>
    <w:rsid w:val="00DB2B4B"/>
    <w:rsid w:val="00DB32F2"/>
    <w:rsid w:val="00DB3603"/>
    <w:rsid w:val="00DB370C"/>
    <w:rsid w:val="00DB3F3F"/>
    <w:rsid w:val="00DB4AFD"/>
    <w:rsid w:val="00DB573F"/>
    <w:rsid w:val="00DB5D0F"/>
    <w:rsid w:val="00DB5F81"/>
    <w:rsid w:val="00DB608E"/>
    <w:rsid w:val="00DB61E8"/>
    <w:rsid w:val="00DB69A8"/>
    <w:rsid w:val="00DB6D27"/>
    <w:rsid w:val="00DB6FB7"/>
    <w:rsid w:val="00DC0CE0"/>
    <w:rsid w:val="00DC1035"/>
    <w:rsid w:val="00DC1254"/>
    <w:rsid w:val="00DC12CF"/>
    <w:rsid w:val="00DC19BF"/>
    <w:rsid w:val="00DC25F0"/>
    <w:rsid w:val="00DC2621"/>
    <w:rsid w:val="00DC284E"/>
    <w:rsid w:val="00DC300F"/>
    <w:rsid w:val="00DC3079"/>
    <w:rsid w:val="00DC438A"/>
    <w:rsid w:val="00DC49E6"/>
    <w:rsid w:val="00DC552F"/>
    <w:rsid w:val="00DC5AA0"/>
    <w:rsid w:val="00DC6F13"/>
    <w:rsid w:val="00DC74E1"/>
    <w:rsid w:val="00DD0A6D"/>
    <w:rsid w:val="00DD0D68"/>
    <w:rsid w:val="00DD0EB7"/>
    <w:rsid w:val="00DD0FC3"/>
    <w:rsid w:val="00DD2711"/>
    <w:rsid w:val="00DD2744"/>
    <w:rsid w:val="00DD2F4E"/>
    <w:rsid w:val="00DD4C75"/>
    <w:rsid w:val="00DD5566"/>
    <w:rsid w:val="00DD5718"/>
    <w:rsid w:val="00DD70FF"/>
    <w:rsid w:val="00DD778F"/>
    <w:rsid w:val="00DE07A5"/>
    <w:rsid w:val="00DE13C9"/>
    <w:rsid w:val="00DE18DF"/>
    <w:rsid w:val="00DE195D"/>
    <w:rsid w:val="00DE1F18"/>
    <w:rsid w:val="00DE2100"/>
    <w:rsid w:val="00DE2CE3"/>
    <w:rsid w:val="00DE35CB"/>
    <w:rsid w:val="00DE54C7"/>
    <w:rsid w:val="00DE58CF"/>
    <w:rsid w:val="00DE60F2"/>
    <w:rsid w:val="00DE6863"/>
    <w:rsid w:val="00DE6DB7"/>
    <w:rsid w:val="00DF1655"/>
    <w:rsid w:val="00DF2F74"/>
    <w:rsid w:val="00DF30FE"/>
    <w:rsid w:val="00DF3264"/>
    <w:rsid w:val="00DF45C5"/>
    <w:rsid w:val="00DF5845"/>
    <w:rsid w:val="00DF6566"/>
    <w:rsid w:val="00DF698C"/>
    <w:rsid w:val="00E009BE"/>
    <w:rsid w:val="00E00BF4"/>
    <w:rsid w:val="00E00F8E"/>
    <w:rsid w:val="00E020DC"/>
    <w:rsid w:val="00E02D5F"/>
    <w:rsid w:val="00E03EA7"/>
    <w:rsid w:val="00E04DAF"/>
    <w:rsid w:val="00E05DDC"/>
    <w:rsid w:val="00E0618D"/>
    <w:rsid w:val="00E065DD"/>
    <w:rsid w:val="00E0703D"/>
    <w:rsid w:val="00E0784C"/>
    <w:rsid w:val="00E108BE"/>
    <w:rsid w:val="00E10A7C"/>
    <w:rsid w:val="00E112C7"/>
    <w:rsid w:val="00E11F84"/>
    <w:rsid w:val="00E12D14"/>
    <w:rsid w:val="00E13141"/>
    <w:rsid w:val="00E13C81"/>
    <w:rsid w:val="00E14033"/>
    <w:rsid w:val="00E14441"/>
    <w:rsid w:val="00E16A7C"/>
    <w:rsid w:val="00E178B9"/>
    <w:rsid w:val="00E204CC"/>
    <w:rsid w:val="00E20F46"/>
    <w:rsid w:val="00E2139D"/>
    <w:rsid w:val="00E2179F"/>
    <w:rsid w:val="00E21C83"/>
    <w:rsid w:val="00E22663"/>
    <w:rsid w:val="00E229D7"/>
    <w:rsid w:val="00E22F6B"/>
    <w:rsid w:val="00E22F73"/>
    <w:rsid w:val="00E23129"/>
    <w:rsid w:val="00E23376"/>
    <w:rsid w:val="00E236D9"/>
    <w:rsid w:val="00E23A67"/>
    <w:rsid w:val="00E245B2"/>
    <w:rsid w:val="00E24691"/>
    <w:rsid w:val="00E25880"/>
    <w:rsid w:val="00E25C25"/>
    <w:rsid w:val="00E26422"/>
    <w:rsid w:val="00E26817"/>
    <w:rsid w:val="00E26838"/>
    <w:rsid w:val="00E269E9"/>
    <w:rsid w:val="00E27E2D"/>
    <w:rsid w:val="00E30758"/>
    <w:rsid w:val="00E31509"/>
    <w:rsid w:val="00E31AC7"/>
    <w:rsid w:val="00E31EF8"/>
    <w:rsid w:val="00E32ED9"/>
    <w:rsid w:val="00E3459A"/>
    <w:rsid w:val="00E364CE"/>
    <w:rsid w:val="00E40AEF"/>
    <w:rsid w:val="00E41DB3"/>
    <w:rsid w:val="00E42657"/>
    <w:rsid w:val="00E4272D"/>
    <w:rsid w:val="00E43062"/>
    <w:rsid w:val="00E4361F"/>
    <w:rsid w:val="00E444E7"/>
    <w:rsid w:val="00E446B7"/>
    <w:rsid w:val="00E462B4"/>
    <w:rsid w:val="00E46881"/>
    <w:rsid w:val="00E500D9"/>
    <w:rsid w:val="00E50398"/>
    <w:rsid w:val="00E5058E"/>
    <w:rsid w:val="00E51077"/>
    <w:rsid w:val="00E51733"/>
    <w:rsid w:val="00E5191D"/>
    <w:rsid w:val="00E52F6F"/>
    <w:rsid w:val="00E5373D"/>
    <w:rsid w:val="00E53A90"/>
    <w:rsid w:val="00E53D31"/>
    <w:rsid w:val="00E550C9"/>
    <w:rsid w:val="00E56264"/>
    <w:rsid w:val="00E5636A"/>
    <w:rsid w:val="00E569C3"/>
    <w:rsid w:val="00E57126"/>
    <w:rsid w:val="00E58E57"/>
    <w:rsid w:val="00E604B6"/>
    <w:rsid w:val="00E61BD9"/>
    <w:rsid w:val="00E63C48"/>
    <w:rsid w:val="00E6413F"/>
    <w:rsid w:val="00E64542"/>
    <w:rsid w:val="00E64B3F"/>
    <w:rsid w:val="00E65773"/>
    <w:rsid w:val="00E65C76"/>
    <w:rsid w:val="00E66A63"/>
    <w:rsid w:val="00E66B7B"/>
    <w:rsid w:val="00E66CA0"/>
    <w:rsid w:val="00E66D48"/>
    <w:rsid w:val="00E71A5D"/>
    <w:rsid w:val="00E7229D"/>
    <w:rsid w:val="00E7263C"/>
    <w:rsid w:val="00E72AF8"/>
    <w:rsid w:val="00E72F08"/>
    <w:rsid w:val="00E73079"/>
    <w:rsid w:val="00E733D3"/>
    <w:rsid w:val="00E7341A"/>
    <w:rsid w:val="00E73879"/>
    <w:rsid w:val="00E73E3B"/>
    <w:rsid w:val="00E74553"/>
    <w:rsid w:val="00E74E7D"/>
    <w:rsid w:val="00E758BB"/>
    <w:rsid w:val="00E75ACE"/>
    <w:rsid w:val="00E75BC4"/>
    <w:rsid w:val="00E7681D"/>
    <w:rsid w:val="00E803C2"/>
    <w:rsid w:val="00E805EA"/>
    <w:rsid w:val="00E806FF"/>
    <w:rsid w:val="00E808B6"/>
    <w:rsid w:val="00E8167D"/>
    <w:rsid w:val="00E81BF8"/>
    <w:rsid w:val="00E836F5"/>
    <w:rsid w:val="00E83A82"/>
    <w:rsid w:val="00E841AC"/>
    <w:rsid w:val="00E85159"/>
    <w:rsid w:val="00E8539B"/>
    <w:rsid w:val="00E86466"/>
    <w:rsid w:val="00E86550"/>
    <w:rsid w:val="00E87075"/>
    <w:rsid w:val="00E90031"/>
    <w:rsid w:val="00E903D6"/>
    <w:rsid w:val="00E90DFA"/>
    <w:rsid w:val="00E91A41"/>
    <w:rsid w:val="00E92208"/>
    <w:rsid w:val="00E94656"/>
    <w:rsid w:val="00E94709"/>
    <w:rsid w:val="00E94923"/>
    <w:rsid w:val="00E95B28"/>
    <w:rsid w:val="00E97258"/>
    <w:rsid w:val="00E97961"/>
    <w:rsid w:val="00E97A54"/>
    <w:rsid w:val="00EA013D"/>
    <w:rsid w:val="00EA044C"/>
    <w:rsid w:val="00EA052A"/>
    <w:rsid w:val="00EA1729"/>
    <w:rsid w:val="00EA1C99"/>
    <w:rsid w:val="00EA2216"/>
    <w:rsid w:val="00EA2856"/>
    <w:rsid w:val="00EA2A82"/>
    <w:rsid w:val="00EA3AFA"/>
    <w:rsid w:val="00EA3FBC"/>
    <w:rsid w:val="00EA43CF"/>
    <w:rsid w:val="00EA5018"/>
    <w:rsid w:val="00EA5C15"/>
    <w:rsid w:val="00EA61F5"/>
    <w:rsid w:val="00EA6C38"/>
    <w:rsid w:val="00EA6C8D"/>
    <w:rsid w:val="00EB000D"/>
    <w:rsid w:val="00EB0796"/>
    <w:rsid w:val="00EB0A4A"/>
    <w:rsid w:val="00EB0B22"/>
    <w:rsid w:val="00EB1EFE"/>
    <w:rsid w:val="00EB265B"/>
    <w:rsid w:val="00EB2853"/>
    <w:rsid w:val="00EB2FCB"/>
    <w:rsid w:val="00EB4B5F"/>
    <w:rsid w:val="00EB4C6D"/>
    <w:rsid w:val="00EB4C6F"/>
    <w:rsid w:val="00EB5256"/>
    <w:rsid w:val="00EB53D1"/>
    <w:rsid w:val="00EB66C8"/>
    <w:rsid w:val="00EB6A88"/>
    <w:rsid w:val="00EB6FFC"/>
    <w:rsid w:val="00EB7EF1"/>
    <w:rsid w:val="00EC1C5B"/>
    <w:rsid w:val="00EC2474"/>
    <w:rsid w:val="00EC283A"/>
    <w:rsid w:val="00EC2D57"/>
    <w:rsid w:val="00EC53AD"/>
    <w:rsid w:val="00EC5514"/>
    <w:rsid w:val="00EC59FE"/>
    <w:rsid w:val="00EC7226"/>
    <w:rsid w:val="00ED0004"/>
    <w:rsid w:val="00ED0E4C"/>
    <w:rsid w:val="00ED17A0"/>
    <w:rsid w:val="00ED1A6D"/>
    <w:rsid w:val="00ED1EDE"/>
    <w:rsid w:val="00ED2D4F"/>
    <w:rsid w:val="00ED3D02"/>
    <w:rsid w:val="00ED40C7"/>
    <w:rsid w:val="00ED429A"/>
    <w:rsid w:val="00ED5B07"/>
    <w:rsid w:val="00ED5F49"/>
    <w:rsid w:val="00ED7257"/>
    <w:rsid w:val="00ED78D8"/>
    <w:rsid w:val="00EE0731"/>
    <w:rsid w:val="00EE1679"/>
    <w:rsid w:val="00EE1704"/>
    <w:rsid w:val="00EE1E75"/>
    <w:rsid w:val="00EE21E8"/>
    <w:rsid w:val="00EE296A"/>
    <w:rsid w:val="00EE2D9F"/>
    <w:rsid w:val="00EE3B36"/>
    <w:rsid w:val="00EE4A6F"/>
    <w:rsid w:val="00EE5BFC"/>
    <w:rsid w:val="00EE6306"/>
    <w:rsid w:val="00EE7531"/>
    <w:rsid w:val="00EE760D"/>
    <w:rsid w:val="00EE7748"/>
    <w:rsid w:val="00EE7B45"/>
    <w:rsid w:val="00EE7C49"/>
    <w:rsid w:val="00EF021D"/>
    <w:rsid w:val="00EF1F94"/>
    <w:rsid w:val="00EF27BF"/>
    <w:rsid w:val="00EF2C37"/>
    <w:rsid w:val="00EF2C78"/>
    <w:rsid w:val="00EF3569"/>
    <w:rsid w:val="00EF3708"/>
    <w:rsid w:val="00EF4610"/>
    <w:rsid w:val="00EF553E"/>
    <w:rsid w:val="00EF62D1"/>
    <w:rsid w:val="00EF6335"/>
    <w:rsid w:val="00EF73A4"/>
    <w:rsid w:val="00EF7CC3"/>
    <w:rsid w:val="00F00204"/>
    <w:rsid w:val="00F004F9"/>
    <w:rsid w:val="00F00A66"/>
    <w:rsid w:val="00F00DAB"/>
    <w:rsid w:val="00F00F15"/>
    <w:rsid w:val="00F00F8E"/>
    <w:rsid w:val="00F01315"/>
    <w:rsid w:val="00F0228E"/>
    <w:rsid w:val="00F02618"/>
    <w:rsid w:val="00F0261A"/>
    <w:rsid w:val="00F0387A"/>
    <w:rsid w:val="00F03B8F"/>
    <w:rsid w:val="00F04C3A"/>
    <w:rsid w:val="00F0533A"/>
    <w:rsid w:val="00F05734"/>
    <w:rsid w:val="00F06C2D"/>
    <w:rsid w:val="00F078E8"/>
    <w:rsid w:val="00F11D32"/>
    <w:rsid w:val="00F13813"/>
    <w:rsid w:val="00F13E71"/>
    <w:rsid w:val="00F14097"/>
    <w:rsid w:val="00F14458"/>
    <w:rsid w:val="00F14D7F"/>
    <w:rsid w:val="00F150EC"/>
    <w:rsid w:val="00F1560D"/>
    <w:rsid w:val="00F15ADE"/>
    <w:rsid w:val="00F15BF7"/>
    <w:rsid w:val="00F16547"/>
    <w:rsid w:val="00F167EA"/>
    <w:rsid w:val="00F17064"/>
    <w:rsid w:val="00F171AE"/>
    <w:rsid w:val="00F17334"/>
    <w:rsid w:val="00F17D99"/>
    <w:rsid w:val="00F20801"/>
    <w:rsid w:val="00F20AC8"/>
    <w:rsid w:val="00F21456"/>
    <w:rsid w:val="00F217E7"/>
    <w:rsid w:val="00F21F72"/>
    <w:rsid w:val="00F22BBD"/>
    <w:rsid w:val="00F22CCC"/>
    <w:rsid w:val="00F22E31"/>
    <w:rsid w:val="00F2375D"/>
    <w:rsid w:val="00F23B44"/>
    <w:rsid w:val="00F2456A"/>
    <w:rsid w:val="00F24712"/>
    <w:rsid w:val="00F249F2"/>
    <w:rsid w:val="00F2621F"/>
    <w:rsid w:val="00F26DA4"/>
    <w:rsid w:val="00F275E5"/>
    <w:rsid w:val="00F27A65"/>
    <w:rsid w:val="00F27AE6"/>
    <w:rsid w:val="00F30BDD"/>
    <w:rsid w:val="00F30C09"/>
    <w:rsid w:val="00F312CC"/>
    <w:rsid w:val="00F31410"/>
    <w:rsid w:val="00F3150F"/>
    <w:rsid w:val="00F3454B"/>
    <w:rsid w:val="00F3584B"/>
    <w:rsid w:val="00F35C49"/>
    <w:rsid w:val="00F376C9"/>
    <w:rsid w:val="00F4027A"/>
    <w:rsid w:val="00F407DA"/>
    <w:rsid w:val="00F41619"/>
    <w:rsid w:val="00F42A1F"/>
    <w:rsid w:val="00F43233"/>
    <w:rsid w:val="00F4361A"/>
    <w:rsid w:val="00F44700"/>
    <w:rsid w:val="00F457AF"/>
    <w:rsid w:val="00F4626C"/>
    <w:rsid w:val="00F465EF"/>
    <w:rsid w:val="00F46A74"/>
    <w:rsid w:val="00F46BA3"/>
    <w:rsid w:val="00F47B94"/>
    <w:rsid w:val="00F50225"/>
    <w:rsid w:val="00F507A4"/>
    <w:rsid w:val="00F51269"/>
    <w:rsid w:val="00F519F1"/>
    <w:rsid w:val="00F522E3"/>
    <w:rsid w:val="00F52420"/>
    <w:rsid w:val="00F52F8E"/>
    <w:rsid w:val="00F53B85"/>
    <w:rsid w:val="00F54AE1"/>
    <w:rsid w:val="00F54F06"/>
    <w:rsid w:val="00F54FD7"/>
    <w:rsid w:val="00F55275"/>
    <w:rsid w:val="00F57070"/>
    <w:rsid w:val="00F6061E"/>
    <w:rsid w:val="00F6205A"/>
    <w:rsid w:val="00F626A9"/>
    <w:rsid w:val="00F626B8"/>
    <w:rsid w:val="00F63743"/>
    <w:rsid w:val="00F63C43"/>
    <w:rsid w:val="00F645D0"/>
    <w:rsid w:val="00F65488"/>
    <w:rsid w:val="00F65B7F"/>
    <w:rsid w:val="00F66145"/>
    <w:rsid w:val="00F66B51"/>
    <w:rsid w:val="00F66CD9"/>
    <w:rsid w:val="00F671F9"/>
    <w:rsid w:val="00F67719"/>
    <w:rsid w:val="00F67D15"/>
    <w:rsid w:val="00F70CC7"/>
    <w:rsid w:val="00F71491"/>
    <w:rsid w:val="00F71AA5"/>
    <w:rsid w:val="00F7333D"/>
    <w:rsid w:val="00F73471"/>
    <w:rsid w:val="00F74EA6"/>
    <w:rsid w:val="00F75602"/>
    <w:rsid w:val="00F77021"/>
    <w:rsid w:val="00F7768C"/>
    <w:rsid w:val="00F80CE7"/>
    <w:rsid w:val="00F811B5"/>
    <w:rsid w:val="00F818C6"/>
    <w:rsid w:val="00F81980"/>
    <w:rsid w:val="00F83488"/>
    <w:rsid w:val="00F8374E"/>
    <w:rsid w:val="00F83815"/>
    <w:rsid w:val="00F83911"/>
    <w:rsid w:val="00F84844"/>
    <w:rsid w:val="00F850AC"/>
    <w:rsid w:val="00F85126"/>
    <w:rsid w:val="00F854D6"/>
    <w:rsid w:val="00F857CA"/>
    <w:rsid w:val="00F85D92"/>
    <w:rsid w:val="00F86A5E"/>
    <w:rsid w:val="00F86AD5"/>
    <w:rsid w:val="00F8751F"/>
    <w:rsid w:val="00F901AB"/>
    <w:rsid w:val="00F90BBE"/>
    <w:rsid w:val="00F91099"/>
    <w:rsid w:val="00F914CC"/>
    <w:rsid w:val="00F929AA"/>
    <w:rsid w:val="00F93675"/>
    <w:rsid w:val="00F93CA5"/>
    <w:rsid w:val="00F942C5"/>
    <w:rsid w:val="00F948E9"/>
    <w:rsid w:val="00F94E41"/>
    <w:rsid w:val="00F9543B"/>
    <w:rsid w:val="00F95786"/>
    <w:rsid w:val="00F95D7F"/>
    <w:rsid w:val="00F95F5E"/>
    <w:rsid w:val="00F96814"/>
    <w:rsid w:val="00F96F7D"/>
    <w:rsid w:val="00F97015"/>
    <w:rsid w:val="00F97550"/>
    <w:rsid w:val="00FA04A7"/>
    <w:rsid w:val="00FA052D"/>
    <w:rsid w:val="00FA11C1"/>
    <w:rsid w:val="00FA21E5"/>
    <w:rsid w:val="00FA2B1F"/>
    <w:rsid w:val="00FA3555"/>
    <w:rsid w:val="00FA38A4"/>
    <w:rsid w:val="00FA4731"/>
    <w:rsid w:val="00FA47FE"/>
    <w:rsid w:val="00FA4C32"/>
    <w:rsid w:val="00FA4F63"/>
    <w:rsid w:val="00FA58A4"/>
    <w:rsid w:val="00FB0023"/>
    <w:rsid w:val="00FB069C"/>
    <w:rsid w:val="00FB0B84"/>
    <w:rsid w:val="00FB0C63"/>
    <w:rsid w:val="00FB1BDC"/>
    <w:rsid w:val="00FB1EF3"/>
    <w:rsid w:val="00FB3ACA"/>
    <w:rsid w:val="00FB3B94"/>
    <w:rsid w:val="00FB3B9B"/>
    <w:rsid w:val="00FB3BF4"/>
    <w:rsid w:val="00FB439C"/>
    <w:rsid w:val="00FB44D8"/>
    <w:rsid w:val="00FB45C3"/>
    <w:rsid w:val="00FB529D"/>
    <w:rsid w:val="00FB6B7C"/>
    <w:rsid w:val="00FB6FF1"/>
    <w:rsid w:val="00FB7F53"/>
    <w:rsid w:val="00FC0743"/>
    <w:rsid w:val="00FC0E4A"/>
    <w:rsid w:val="00FC1874"/>
    <w:rsid w:val="00FC229C"/>
    <w:rsid w:val="00FC3544"/>
    <w:rsid w:val="00FC4179"/>
    <w:rsid w:val="00FC4507"/>
    <w:rsid w:val="00FC58A1"/>
    <w:rsid w:val="00FC5C5E"/>
    <w:rsid w:val="00FC5CED"/>
    <w:rsid w:val="00FC6E81"/>
    <w:rsid w:val="00FC7147"/>
    <w:rsid w:val="00FC7340"/>
    <w:rsid w:val="00FD07CA"/>
    <w:rsid w:val="00FD0A93"/>
    <w:rsid w:val="00FD1797"/>
    <w:rsid w:val="00FD202C"/>
    <w:rsid w:val="00FD22A8"/>
    <w:rsid w:val="00FD2AE8"/>
    <w:rsid w:val="00FD4E74"/>
    <w:rsid w:val="00FD687E"/>
    <w:rsid w:val="00FD6D15"/>
    <w:rsid w:val="00FD6ECA"/>
    <w:rsid w:val="00FE06DC"/>
    <w:rsid w:val="00FE0CCE"/>
    <w:rsid w:val="00FE1001"/>
    <w:rsid w:val="00FE1012"/>
    <w:rsid w:val="00FE2155"/>
    <w:rsid w:val="00FE30DE"/>
    <w:rsid w:val="00FE3882"/>
    <w:rsid w:val="00FE4813"/>
    <w:rsid w:val="00FE4888"/>
    <w:rsid w:val="00FE4EA2"/>
    <w:rsid w:val="00FE5164"/>
    <w:rsid w:val="00FE5887"/>
    <w:rsid w:val="00FE5A6E"/>
    <w:rsid w:val="00FE5E0D"/>
    <w:rsid w:val="00FE60C2"/>
    <w:rsid w:val="00FE6597"/>
    <w:rsid w:val="00FE7CEA"/>
    <w:rsid w:val="00FF0AE2"/>
    <w:rsid w:val="00FF1303"/>
    <w:rsid w:val="00FF13B4"/>
    <w:rsid w:val="00FF14FA"/>
    <w:rsid w:val="00FF1B0F"/>
    <w:rsid w:val="00FF1B6F"/>
    <w:rsid w:val="00FF49CA"/>
    <w:rsid w:val="00FF5143"/>
    <w:rsid w:val="00FF68A2"/>
    <w:rsid w:val="00FF7016"/>
    <w:rsid w:val="0100729F"/>
    <w:rsid w:val="0108E8F9"/>
    <w:rsid w:val="01099D2F"/>
    <w:rsid w:val="010DCD76"/>
    <w:rsid w:val="011468D8"/>
    <w:rsid w:val="0129F505"/>
    <w:rsid w:val="014BD105"/>
    <w:rsid w:val="0153D3BD"/>
    <w:rsid w:val="0156FFE1"/>
    <w:rsid w:val="0160BAA2"/>
    <w:rsid w:val="018209C8"/>
    <w:rsid w:val="01903CA6"/>
    <w:rsid w:val="0191BDFC"/>
    <w:rsid w:val="01921DA0"/>
    <w:rsid w:val="019956FE"/>
    <w:rsid w:val="01A8245D"/>
    <w:rsid w:val="01BC0D05"/>
    <w:rsid w:val="01BEB671"/>
    <w:rsid w:val="01C6EB59"/>
    <w:rsid w:val="01F6BC91"/>
    <w:rsid w:val="0203E501"/>
    <w:rsid w:val="02044DA4"/>
    <w:rsid w:val="020E0D30"/>
    <w:rsid w:val="021A9317"/>
    <w:rsid w:val="02376282"/>
    <w:rsid w:val="02496EBD"/>
    <w:rsid w:val="026EC6F1"/>
    <w:rsid w:val="02704651"/>
    <w:rsid w:val="02821BE7"/>
    <w:rsid w:val="028E2069"/>
    <w:rsid w:val="0295AE5A"/>
    <w:rsid w:val="029C2481"/>
    <w:rsid w:val="02EB1AEC"/>
    <w:rsid w:val="02F338F6"/>
    <w:rsid w:val="030FB32D"/>
    <w:rsid w:val="0313EA0C"/>
    <w:rsid w:val="0318034F"/>
    <w:rsid w:val="032CD224"/>
    <w:rsid w:val="032E4ED0"/>
    <w:rsid w:val="03302B36"/>
    <w:rsid w:val="0331C11E"/>
    <w:rsid w:val="0337055B"/>
    <w:rsid w:val="034DDC8E"/>
    <w:rsid w:val="035C4C15"/>
    <w:rsid w:val="036D2177"/>
    <w:rsid w:val="0376B09B"/>
    <w:rsid w:val="03830E82"/>
    <w:rsid w:val="03832969"/>
    <w:rsid w:val="038BFA58"/>
    <w:rsid w:val="038C49B1"/>
    <w:rsid w:val="038DE63A"/>
    <w:rsid w:val="03976F85"/>
    <w:rsid w:val="039A1FBC"/>
    <w:rsid w:val="039B5D9E"/>
    <w:rsid w:val="03A30757"/>
    <w:rsid w:val="03A63755"/>
    <w:rsid w:val="03B857D0"/>
    <w:rsid w:val="03CAFCE1"/>
    <w:rsid w:val="03CF3486"/>
    <w:rsid w:val="03D1B1BB"/>
    <w:rsid w:val="03D40A93"/>
    <w:rsid w:val="03EACE91"/>
    <w:rsid w:val="03F1726E"/>
    <w:rsid w:val="03F67E03"/>
    <w:rsid w:val="0409CFBC"/>
    <w:rsid w:val="0413595D"/>
    <w:rsid w:val="04135BEE"/>
    <w:rsid w:val="04151DF2"/>
    <w:rsid w:val="042BE2D3"/>
    <w:rsid w:val="0432B2C5"/>
    <w:rsid w:val="04361FAA"/>
    <w:rsid w:val="043A1BA6"/>
    <w:rsid w:val="043FEE54"/>
    <w:rsid w:val="044DB19A"/>
    <w:rsid w:val="04505BB3"/>
    <w:rsid w:val="0456BA14"/>
    <w:rsid w:val="045D469A"/>
    <w:rsid w:val="04670E21"/>
    <w:rsid w:val="048AF59B"/>
    <w:rsid w:val="04A3C76D"/>
    <w:rsid w:val="04A988E9"/>
    <w:rsid w:val="04C9E3D0"/>
    <w:rsid w:val="04CB18C3"/>
    <w:rsid w:val="04D071A1"/>
    <w:rsid w:val="04DC3BA9"/>
    <w:rsid w:val="04EAC534"/>
    <w:rsid w:val="05083264"/>
    <w:rsid w:val="050C2B70"/>
    <w:rsid w:val="05112857"/>
    <w:rsid w:val="05169EC4"/>
    <w:rsid w:val="0517AF03"/>
    <w:rsid w:val="051A8BB7"/>
    <w:rsid w:val="05230C95"/>
    <w:rsid w:val="05239F10"/>
    <w:rsid w:val="0525A4F6"/>
    <w:rsid w:val="052CA8DD"/>
    <w:rsid w:val="053FF17E"/>
    <w:rsid w:val="0541319C"/>
    <w:rsid w:val="05485658"/>
    <w:rsid w:val="054D8AC5"/>
    <w:rsid w:val="0553A532"/>
    <w:rsid w:val="0566FFDD"/>
    <w:rsid w:val="0569E1AD"/>
    <w:rsid w:val="056D53ED"/>
    <w:rsid w:val="05716E26"/>
    <w:rsid w:val="05B823C8"/>
    <w:rsid w:val="05D5E862"/>
    <w:rsid w:val="05DC466F"/>
    <w:rsid w:val="05DCBC20"/>
    <w:rsid w:val="05E419C7"/>
    <w:rsid w:val="05F765FD"/>
    <w:rsid w:val="05FA4B49"/>
    <w:rsid w:val="05FBBD7E"/>
    <w:rsid w:val="060DD6B5"/>
    <w:rsid w:val="060F538D"/>
    <w:rsid w:val="060FE6D6"/>
    <w:rsid w:val="061F6F4C"/>
    <w:rsid w:val="062768A8"/>
    <w:rsid w:val="0634564C"/>
    <w:rsid w:val="066A4E3A"/>
    <w:rsid w:val="067A9BF5"/>
    <w:rsid w:val="067C5F60"/>
    <w:rsid w:val="0682209D"/>
    <w:rsid w:val="0689CCDB"/>
    <w:rsid w:val="068F4127"/>
    <w:rsid w:val="06ABB469"/>
    <w:rsid w:val="06AE515D"/>
    <w:rsid w:val="06AEC4A6"/>
    <w:rsid w:val="06BBC53B"/>
    <w:rsid w:val="06BEBBAB"/>
    <w:rsid w:val="06DBDF92"/>
    <w:rsid w:val="06E193C0"/>
    <w:rsid w:val="0710682B"/>
    <w:rsid w:val="07164FED"/>
    <w:rsid w:val="073BE816"/>
    <w:rsid w:val="0748750E"/>
    <w:rsid w:val="0749077E"/>
    <w:rsid w:val="074B598A"/>
    <w:rsid w:val="0761C57A"/>
    <w:rsid w:val="076ED34A"/>
    <w:rsid w:val="077F314A"/>
    <w:rsid w:val="07A31D1A"/>
    <w:rsid w:val="07A99D97"/>
    <w:rsid w:val="07BE59C6"/>
    <w:rsid w:val="07DC660D"/>
    <w:rsid w:val="07E5E37D"/>
    <w:rsid w:val="07EE90E4"/>
    <w:rsid w:val="07F159DE"/>
    <w:rsid w:val="07F3821C"/>
    <w:rsid w:val="0812AEB4"/>
    <w:rsid w:val="08186B0B"/>
    <w:rsid w:val="081FA2AC"/>
    <w:rsid w:val="0825CB47"/>
    <w:rsid w:val="082676F7"/>
    <w:rsid w:val="0827032C"/>
    <w:rsid w:val="082FB34F"/>
    <w:rsid w:val="0832E707"/>
    <w:rsid w:val="084FB700"/>
    <w:rsid w:val="08619923"/>
    <w:rsid w:val="08639CF7"/>
    <w:rsid w:val="087B5DCB"/>
    <w:rsid w:val="08A5704F"/>
    <w:rsid w:val="08AE59BF"/>
    <w:rsid w:val="08B3A716"/>
    <w:rsid w:val="08BF47A7"/>
    <w:rsid w:val="08C14600"/>
    <w:rsid w:val="08C7860F"/>
    <w:rsid w:val="08C9E9CE"/>
    <w:rsid w:val="08CC8FD5"/>
    <w:rsid w:val="08D0FDE1"/>
    <w:rsid w:val="08DBC5B3"/>
    <w:rsid w:val="08EB1B6E"/>
    <w:rsid w:val="08F0CBDC"/>
    <w:rsid w:val="08F6792B"/>
    <w:rsid w:val="090F6AD9"/>
    <w:rsid w:val="0911F182"/>
    <w:rsid w:val="09179DCF"/>
    <w:rsid w:val="0922DBA4"/>
    <w:rsid w:val="092A1422"/>
    <w:rsid w:val="092EEA5C"/>
    <w:rsid w:val="092F06BF"/>
    <w:rsid w:val="093FB155"/>
    <w:rsid w:val="09456DF8"/>
    <w:rsid w:val="094574B6"/>
    <w:rsid w:val="0950FEA8"/>
    <w:rsid w:val="0956A644"/>
    <w:rsid w:val="096078A5"/>
    <w:rsid w:val="0974F72C"/>
    <w:rsid w:val="097C7FF0"/>
    <w:rsid w:val="0984BBA9"/>
    <w:rsid w:val="0986127C"/>
    <w:rsid w:val="09B09FF9"/>
    <w:rsid w:val="09B0C3F8"/>
    <w:rsid w:val="09BBB4AD"/>
    <w:rsid w:val="09C6B34A"/>
    <w:rsid w:val="09CEB768"/>
    <w:rsid w:val="09D9F204"/>
    <w:rsid w:val="09DA7DA6"/>
    <w:rsid w:val="09FB4E45"/>
    <w:rsid w:val="0A051BFF"/>
    <w:rsid w:val="0A1BC77B"/>
    <w:rsid w:val="0A2771CC"/>
    <w:rsid w:val="0A30F760"/>
    <w:rsid w:val="0A40CCC2"/>
    <w:rsid w:val="0A60E173"/>
    <w:rsid w:val="0A6623CB"/>
    <w:rsid w:val="0A69E01D"/>
    <w:rsid w:val="0A8528F6"/>
    <w:rsid w:val="0A8EF1B6"/>
    <w:rsid w:val="0AA0C55A"/>
    <w:rsid w:val="0AA462EC"/>
    <w:rsid w:val="0AA68286"/>
    <w:rsid w:val="0AA8DEC1"/>
    <w:rsid w:val="0AAC4812"/>
    <w:rsid w:val="0AB35A36"/>
    <w:rsid w:val="0ABFFFB4"/>
    <w:rsid w:val="0AE444D2"/>
    <w:rsid w:val="0B2B506A"/>
    <w:rsid w:val="0B301AF3"/>
    <w:rsid w:val="0B38C690"/>
    <w:rsid w:val="0B407B0D"/>
    <w:rsid w:val="0B4CA9E7"/>
    <w:rsid w:val="0B825A1A"/>
    <w:rsid w:val="0B8D824C"/>
    <w:rsid w:val="0B904195"/>
    <w:rsid w:val="0B938019"/>
    <w:rsid w:val="0BA0AA93"/>
    <w:rsid w:val="0BA9C3D0"/>
    <w:rsid w:val="0BAA6868"/>
    <w:rsid w:val="0BBE2CBE"/>
    <w:rsid w:val="0BCA121B"/>
    <w:rsid w:val="0BD31547"/>
    <w:rsid w:val="0BEC56FA"/>
    <w:rsid w:val="0BF548BA"/>
    <w:rsid w:val="0C15E2A8"/>
    <w:rsid w:val="0C1690AA"/>
    <w:rsid w:val="0C180549"/>
    <w:rsid w:val="0C3D5E48"/>
    <w:rsid w:val="0C3D9E93"/>
    <w:rsid w:val="0C484FBA"/>
    <w:rsid w:val="0C4D9289"/>
    <w:rsid w:val="0C50AA6E"/>
    <w:rsid w:val="0C539973"/>
    <w:rsid w:val="0C5D8E18"/>
    <w:rsid w:val="0C66A781"/>
    <w:rsid w:val="0C6CFCBC"/>
    <w:rsid w:val="0C70E54D"/>
    <w:rsid w:val="0C72F4C2"/>
    <w:rsid w:val="0C742CCE"/>
    <w:rsid w:val="0C7D1578"/>
    <w:rsid w:val="0C81AF0D"/>
    <w:rsid w:val="0C8EFDF2"/>
    <w:rsid w:val="0C9D5F5F"/>
    <w:rsid w:val="0CA274C1"/>
    <w:rsid w:val="0CAD178E"/>
    <w:rsid w:val="0CBA9242"/>
    <w:rsid w:val="0CBC7B06"/>
    <w:rsid w:val="0CBCA8BB"/>
    <w:rsid w:val="0CCF0A05"/>
    <w:rsid w:val="0CE0FE56"/>
    <w:rsid w:val="0CE4A929"/>
    <w:rsid w:val="0CE98B4A"/>
    <w:rsid w:val="0CEE9C66"/>
    <w:rsid w:val="0CFC9D82"/>
    <w:rsid w:val="0CFD67EB"/>
    <w:rsid w:val="0D1609B6"/>
    <w:rsid w:val="0D2E46CF"/>
    <w:rsid w:val="0D3BD44D"/>
    <w:rsid w:val="0D438C28"/>
    <w:rsid w:val="0D5187C6"/>
    <w:rsid w:val="0D5F6A4F"/>
    <w:rsid w:val="0D63092B"/>
    <w:rsid w:val="0D7127FF"/>
    <w:rsid w:val="0DA8A783"/>
    <w:rsid w:val="0DAB09AD"/>
    <w:rsid w:val="0DC604F6"/>
    <w:rsid w:val="0DD9BD74"/>
    <w:rsid w:val="0DDAB3B0"/>
    <w:rsid w:val="0DDB17A7"/>
    <w:rsid w:val="0DDD282A"/>
    <w:rsid w:val="0DE24350"/>
    <w:rsid w:val="0DF174AF"/>
    <w:rsid w:val="0DF57814"/>
    <w:rsid w:val="0E01ABDB"/>
    <w:rsid w:val="0E0CA5E7"/>
    <w:rsid w:val="0E155143"/>
    <w:rsid w:val="0E17AFCE"/>
    <w:rsid w:val="0E1C01FB"/>
    <w:rsid w:val="0E2E02D3"/>
    <w:rsid w:val="0E3E9499"/>
    <w:rsid w:val="0E3F6BBE"/>
    <w:rsid w:val="0E499C40"/>
    <w:rsid w:val="0E4A6778"/>
    <w:rsid w:val="0E5333FD"/>
    <w:rsid w:val="0E5AB5F6"/>
    <w:rsid w:val="0E6F64D1"/>
    <w:rsid w:val="0E6FA8F5"/>
    <w:rsid w:val="0E706752"/>
    <w:rsid w:val="0E71A2EB"/>
    <w:rsid w:val="0E900E2C"/>
    <w:rsid w:val="0E91C6A8"/>
    <w:rsid w:val="0E9943CF"/>
    <w:rsid w:val="0EB1EBFE"/>
    <w:rsid w:val="0EBE2076"/>
    <w:rsid w:val="0EBF1F2D"/>
    <w:rsid w:val="0EC6D7AB"/>
    <w:rsid w:val="0ECDF4F0"/>
    <w:rsid w:val="0ED47B31"/>
    <w:rsid w:val="0ED86511"/>
    <w:rsid w:val="0EFA6240"/>
    <w:rsid w:val="0F1219C9"/>
    <w:rsid w:val="0F133C52"/>
    <w:rsid w:val="0F19D840"/>
    <w:rsid w:val="0F3209FC"/>
    <w:rsid w:val="0F4F2B71"/>
    <w:rsid w:val="0F50D736"/>
    <w:rsid w:val="0F77B277"/>
    <w:rsid w:val="0F7F0746"/>
    <w:rsid w:val="0F822912"/>
    <w:rsid w:val="0F88B29F"/>
    <w:rsid w:val="0F8E1CA3"/>
    <w:rsid w:val="0F949449"/>
    <w:rsid w:val="0FA7C2E0"/>
    <w:rsid w:val="0FB29961"/>
    <w:rsid w:val="0FBB2BAA"/>
    <w:rsid w:val="0FBBFCD3"/>
    <w:rsid w:val="0FC4063E"/>
    <w:rsid w:val="0FE08AE4"/>
    <w:rsid w:val="0FFAC3D3"/>
    <w:rsid w:val="10038C16"/>
    <w:rsid w:val="100C37B3"/>
    <w:rsid w:val="100CD180"/>
    <w:rsid w:val="10113080"/>
    <w:rsid w:val="1011EF88"/>
    <w:rsid w:val="10134FBD"/>
    <w:rsid w:val="1016D278"/>
    <w:rsid w:val="10262DC1"/>
    <w:rsid w:val="1031B144"/>
    <w:rsid w:val="103227AC"/>
    <w:rsid w:val="10408868"/>
    <w:rsid w:val="10471B27"/>
    <w:rsid w:val="1058CBE4"/>
    <w:rsid w:val="1067D473"/>
    <w:rsid w:val="106CAB0B"/>
    <w:rsid w:val="1077AF9D"/>
    <w:rsid w:val="107CB2A2"/>
    <w:rsid w:val="10836658"/>
    <w:rsid w:val="10958B93"/>
    <w:rsid w:val="109F6533"/>
    <w:rsid w:val="10A0A823"/>
    <w:rsid w:val="10A409D6"/>
    <w:rsid w:val="10A43061"/>
    <w:rsid w:val="10A49C4C"/>
    <w:rsid w:val="10D473B0"/>
    <w:rsid w:val="10F09720"/>
    <w:rsid w:val="1106B389"/>
    <w:rsid w:val="110896B3"/>
    <w:rsid w:val="112D00B0"/>
    <w:rsid w:val="113646E9"/>
    <w:rsid w:val="113C6EAD"/>
    <w:rsid w:val="113E0920"/>
    <w:rsid w:val="1151566D"/>
    <w:rsid w:val="116734F5"/>
    <w:rsid w:val="11772960"/>
    <w:rsid w:val="117B6E9C"/>
    <w:rsid w:val="1180AC88"/>
    <w:rsid w:val="1185A084"/>
    <w:rsid w:val="118B65F0"/>
    <w:rsid w:val="1196D0AA"/>
    <w:rsid w:val="11A11C16"/>
    <w:rsid w:val="11A76815"/>
    <w:rsid w:val="11BFD07D"/>
    <w:rsid w:val="11C506BC"/>
    <w:rsid w:val="11C57585"/>
    <w:rsid w:val="11C95523"/>
    <w:rsid w:val="11D827D5"/>
    <w:rsid w:val="12087B6C"/>
    <w:rsid w:val="120F83E7"/>
    <w:rsid w:val="1213B33A"/>
    <w:rsid w:val="123A9E93"/>
    <w:rsid w:val="124355D6"/>
    <w:rsid w:val="124AE63C"/>
    <w:rsid w:val="1257DD76"/>
    <w:rsid w:val="12590294"/>
    <w:rsid w:val="12605F71"/>
    <w:rsid w:val="126D8F8E"/>
    <w:rsid w:val="126DD479"/>
    <w:rsid w:val="127D2A17"/>
    <w:rsid w:val="128563DB"/>
    <w:rsid w:val="12893D63"/>
    <w:rsid w:val="129D321E"/>
    <w:rsid w:val="129D6707"/>
    <w:rsid w:val="12AB04C7"/>
    <w:rsid w:val="12B350F4"/>
    <w:rsid w:val="12B7D5A6"/>
    <w:rsid w:val="12E58BEE"/>
    <w:rsid w:val="12EC3031"/>
    <w:rsid w:val="1301732F"/>
    <w:rsid w:val="1303377F"/>
    <w:rsid w:val="1308751E"/>
    <w:rsid w:val="130C2287"/>
    <w:rsid w:val="1314584C"/>
    <w:rsid w:val="131A346E"/>
    <w:rsid w:val="13271E63"/>
    <w:rsid w:val="132743BA"/>
    <w:rsid w:val="1328E3E4"/>
    <w:rsid w:val="133422B0"/>
    <w:rsid w:val="13632830"/>
    <w:rsid w:val="1373C517"/>
    <w:rsid w:val="1379F32E"/>
    <w:rsid w:val="138D49BB"/>
    <w:rsid w:val="138DA9E9"/>
    <w:rsid w:val="13AA2DD7"/>
    <w:rsid w:val="13D9C885"/>
    <w:rsid w:val="13E1B90C"/>
    <w:rsid w:val="13F46BEE"/>
    <w:rsid w:val="13FF5085"/>
    <w:rsid w:val="140AE225"/>
    <w:rsid w:val="141691B7"/>
    <w:rsid w:val="141D9084"/>
    <w:rsid w:val="1421A044"/>
    <w:rsid w:val="1434D889"/>
    <w:rsid w:val="144E173B"/>
    <w:rsid w:val="1455D5D5"/>
    <w:rsid w:val="146B447B"/>
    <w:rsid w:val="1487FB5D"/>
    <w:rsid w:val="1496306E"/>
    <w:rsid w:val="14C3AB7C"/>
    <w:rsid w:val="14C8AFA9"/>
    <w:rsid w:val="14D4E6F4"/>
    <w:rsid w:val="14FCA4C6"/>
    <w:rsid w:val="14FE6D1E"/>
    <w:rsid w:val="150417BD"/>
    <w:rsid w:val="15046EFB"/>
    <w:rsid w:val="151DE81E"/>
    <w:rsid w:val="153F8AEE"/>
    <w:rsid w:val="1545BC30"/>
    <w:rsid w:val="155C8505"/>
    <w:rsid w:val="155F5870"/>
    <w:rsid w:val="15767B6D"/>
    <w:rsid w:val="157B85A9"/>
    <w:rsid w:val="15963B18"/>
    <w:rsid w:val="15AD682E"/>
    <w:rsid w:val="15AD85C9"/>
    <w:rsid w:val="15B7111D"/>
    <w:rsid w:val="15DF8779"/>
    <w:rsid w:val="15E500C2"/>
    <w:rsid w:val="15ED201B"/>
    <w:rsid w:val="15FAC836"/>
    <w:rsid w:val="15FF40AC"/>
    <w:rsid w:val="1607EB10"/>
    <w:rsid w:val="1609129C"/>
    <w:rsid w:val="1609AEBE"/>
    <w:rsid w:val="1616893D"/>
    <w:rsid w:val="161DABF7"/>
    <w:rsid w:val="162F4EBE"/>
    <w:rsid w:val="1648809D"/>
    <w:rsid w:val="164892C9"/>
    <w:rsid w:val="164BF58C"/>
    <w:rsid w:val="165CC3EE"/>
    <w:rsid w:val="167608F1"/>
    <w:rsid w:val="167B9188"/>
    <w:rsid w:val="167D4085"/>
    <w:rsid w:val="1687008E"/>
    <w:rsid w:val="1689DBCE"/>
    <w:rsid w:val="16907CBB"/>
    <w:rsid w:val="16920822"/>
    <w:rsid w:val="1696655B"/>
    <w:rsid w:val="169FE81E"/>
    <w:rsid w:val="16A121E1"/>
    <w:rsid w:val="16A4D1E8"/>
    <w:rsid w:val="16A5DAF3"/>
    <w:rsid w:val="16B47ABB"/>
    <w:rsid w:val="16BB8168"/>
    <w:rsid w:val="16C2DF7B"/>
    <w:rsid w:val="16D328AD"/>
    <w:rsid w:val="16DA2478"/>
    <w:rsid w:val="16DC843F"/>
    <w:rsid w:val="16DDFFB4"/>
    <w:rsid w:val="16F5CED8"/>
    <w:rsid w:val="16FA7EFA"/>
    <w:rsid w:val="171E6860"/>
    <w:rsid w:val="1729467B"/>
    <w:rsid w:val="172B120F"/>
    <w:rsid w:val="17338311"/>
    <w:rsid w:val="1737E9A5"/>
    <w:rsid w:val="1766369B"/>
    <w:rsid w:val="17673299"/>
    <w:rsid w:val="17745075"/>
    <w:rsid w:val="17826C3F"/>
    <w:rsid w:val="178F1A4E"/>
    <w:rsid w:val="1791E119"/>
    <w:rsid w:val="17BC2250"/>
    <w:rsid w:val="17C8C280"/>
    <w:rsid w:val="17D0FA0B"/>
    <w:rsid w:val="17D4E519"/>
    <w:rsid w:val="17E00D53"/>
    <w:rsid w:val="17E8B387"/>
    <w:rsid w:val="17EBD515"/>
    <w:rsid w:val="17FB1276"/>
    <w:rsid w:val="182109DD"/>
    <w:rsid w:val="18253928"/>
    <w:rsid w:val="182C9461"/>
    <w:rsid w:val="182D1ACD"/>
    <w:rsid w:val="1832E0E8"/>
    <w:rsid w:val="184DBFC7"/>
    <w:rsid w:val="1877BCF0"/>
    <w:rsid w:val="187C10B6"/>
    <w:rsid w:val="187F0428"/>
    <w:rsid w:val="1882FB2A"/>
    <w:rsid w:val="18884A64"/>
    <w:rsid w:val="18A731CE"/>
    <w:rsid w:val="18A842D5"/>
    <w:rsid w:val="18B38B12"/>
    <w:rsid w:val="18C34086"/>
    <w:rsid w:val="18D9362B"/>
    <w:rsid w:val="18DF9808"/>
    <w:rsid w:val="190416DD"/>
    <w:rsid w:val="19178205"/>
    <w:rsid w:val="191F8F2D"/>
    <w:rsid w:val="1925655F"/>
    <w:rsid w:val="192D239D"/>
    <w:rsid w:val="193AB31F"/>
    <w:rsid w:val="1945E4C6"/>
    <w:rsid w:val="196B4C03"/>
    <w:rsid w:val="199208C9"/>
    <w:rsid w:val="1998D6FA"/>
    <w:rsid w:val="19A75DF8"/>
    <w:rsid w:val="19A7C02D"/>
    <w:rsid w:val="19B810D9"/>
    <w:rsid w:val="19C804AB"/>
    <w:rsid w:val="19F0F4DB"/>
    <w:rsid w:val="19F8A49B"/>
    <w:rsid w:val="1A006197"/>
    <w:rsid w:val="1A0834EF"/>
    <w:rsid w:val="1A115844"/>
    <w:rsid w:val="1A17FC81"/>
    <w:rsid w:val="1A1A32D8"/>
    <w:rsid w:val="1A1B9DE9"/>
    <w:rsid w:val="1A224AF8"/>
    <w:rsid w:val="1A250CB0"/>
    <w:rsid w:val="1A2B330E"/>
    <w:rsid w:val="1A4B2760"/>
    <w:rsid w:val="1A4DE652"/>
    <w:rsid w:val="1A4EF6CC"/>
    <w:rsid w:val="1A553790"/>
    <w:rsid w:val="1A5986D9"/>
    <w:rsid w:val="1A7264EB"/>
    <w:rsid w:val="1A8AC661"/>
    <w:rsid w:val="1A926B75"/>
    <w:rsid w:val="1AA2698A"/>
    <w:rsid w:val="1AB16AC0"/>
    <w:rsid w:val="1AB70575"/>
    <w:rsid w:val="1ABEF784"/>
    <w:rsid w:val="1AC2F705"/>
    <w:rsid w:val="1AC7B62A"/>
    <w:rsid w:val="1AD35E32"/>
    <w:rsid w:val="1AD511BA"/>
    <w:rsid w:val="1AD6B07F"/>
    <w:rsid w:val="1ADA8948"/>
    <w:rsid w:val="1AFA79DC"/>
    <w:rsid w:val="1AFF4FA9"/>
    <w:rsid w:val="1B17D04D"/>
    <w:rsid w:val="1B2045D6"/>
    <w:rsid w:val="1B25A0B4"/>
    <w:rsid w:val="1B2A05FC"/>
    <w:rsid w:val="1B303511"/>
    <w:rsid w:val="1B3EEA78"/>
    <w:rsid w:val="1B3F7548"/>
    <w:rsid w:val="1B5BE328"/>
    <w:rsid w:val="1B63655C"/>
    <w:rsid w:val="1B65EA82"/>
    <w:rsid w:val="1B672AFB"/>
    <w:rsid w:val="1B6CD252"/>
    <w:rsid w:val="1B701356"/>
    <w:rsid w:val="1B7F837E"/>
    <w:rsid w:val="1B837F98"/>
    <w:rsid w:val="1BA19052"/>
    <w:rsid w:val="1BB25BBA"/>
    <w:rsid w:val="1BB39FC7"/>
    <w:rsid w:val="1BB5024B"/>
    <w:rsid w:val="1BCC7A84"/>
    <w:rsid w:val="1BCE54FA"/>
    <w:rsid w:val="1BCE9842"/>
    <w:rsid w:val="1BDCF1B1"/>
    <w:rsid w:val="1BE35256"/>
    <w:rsid w:val="1BF78977"/>
    <w:rsid w:val="1BF7EC2E"/>
    <w:rsid w:val="1C2A8181"/>
    <w:rsid w:val="1C31396D"/>
    <w:rsid w:val="1C3F11E0"/>
    <w:rsid w:val="1C4259FC"/>
    <w:rsid w:val="1C569116"/>
    <w:rsid w:val="1C5E060F"/>
    <w:rsid w:val="1C60B276"/>
    <w:rsid w:val="1C64C45F"/>
    <w:rsid w:val="1C66B999"/>
    <w:rsid w:val="1C6E6A2D"/>
    <w:rsid w:val="1C8891BA"/>
    <w:rsid w:val="1C906533"/>
    <w:rsid w:val="1C9B3A1C"/>
    <w:rsid w:val="1C9B85A7"/>
    <w:rsid w:val="1CA01D40"/>
    <w:rsid w:val="1CA87A20"/>
    <w:rsid w:val="1CB1CAC0"/>
    <w:rsid w:val="1CB2CE2E"/>
    <w:rsid w:val="1CBE376E"/>
    <w:rsid w:val="1CCC2218"/>
    <w:rsid w:val="1CE34DE2"/>
    <w:rsid w:val="1CED3A7D"/>
    <w:rsid w:val="1CF3A7CD"/>
    <w:rsid w:val="1CF60145"/>
    <w:rsid w:val="1CFA0527"/>
    <w:rsid w:val="1CFC5D4F"/>
    <w:rsid w:val="1D054E6D"/>
    <w:rsid w:val="1D288F74"/>
    <w:rsid w:val="1D3FD087"/>
    <w:rsid w:val="1D57B1D5"/>
    <w:rsid w:val="1D5820F4"/>
    <w:rsid w:val="1D58B5CB"/>
    <w:rsid w:val="1D6136CA"/>
    <w:rsid w:val="1D77C96B"/>
    <w:rsid w:val="1D7B38BE"/>
    <w:rsid w:val="1D7C180F"/>
    <w:rsid w:val="1D930D06"/>
    <w:rsid w:val="1D96BE11"/>
    <w:rsid w:val="1D9A2D49"/>
    <w:rsid w:val="1DAB4A6D"/>
    <w:rsid w:val="1DD178E0"/>
    <w:rsid w:val="1DD1FA4E"/>
    <w:rsid w:val="1DD3AB74"/>
    <w:rsid w:val="1DFE2DBC"/>
    <w:rsid w:val="1E14FB98"/>
    <w:rsid w:val="1E1BE92D"/>
    <w:rsid w:val="1E1C0CCA"/>
    <w:rsid w:val="1E2BCEAC"/>
    <w:rsid w:val="1E39D7D2"/>
    <w:rsid w:val="1E410CE2"/>
    <w:rsid w:val="1E4E9CF6"/>
    <w:rsid w:val="1E59B98B"/>
    <w:rsid w:val="1E62811C"/>
    <w:rsid w:val="1E637A60"/>
    <w:rsid w:val="1E68B7EC"/>
    <w:rsid w:val="1E784D94"/>
    <w:rsid w:val="1E850108"/>
    <w:rsid w:val="1E932AC5"/>
    <w:rsid w:val="1EBECEEA"/>
    <w:rsid w:val="1ED47E4D"/>
    <w:rsid w:val="1ED5394F"/>
    <w:rsid w:val="1EE95E9C"/>
    <w:rsid w:val="1EEEEBFA"/>
    <w:rsid w:val="1EF6AA54"/>
    <w:rsid w:val="1EFF088C"/>
    <w:rsid w:val="1F05DA38"/>
    <w:rsid w:val="1F06B482"/>
    <w:rsid w:val="1F19E3EC"/>
    <w:rsid w:val="1F27ACA5"/>
    <w:rsid w:val="1F2E5AFD"/>
    <w:rsid w:val="1F38884D"/>
    <w:rsid w:val="1F3F12E4"/>
    <w:rsid w:val="1F47C7A7"/>
    <w:rsid w:val="1F585839"/>
    <w:rsid w:val="1F60432B"/>
    <w:rsid w:val="1F68DA2F"/>
    <w:rsid w:val="1F740990"/>
    <w:rsid w:val="1F778485"/>
    <w:rsid w:val="1F80777F"/>
    <w:rsid w:val="1FA069F7"/>
    <w:rsid w:val="1FACD790"/>
    <w:rsid w:val="1FB71096"/>
    <w:rsid w:val="1FDCA806"/>
    <w:rsid w:val="1FE5689B"/>
    <w:rsid w:val="1FE57B11"/>
    <w:rsid w:val="1FEA59B6"/>
    <w:rsid w:val="200C5AC0"/>
    <w:rsid w:val="20169F7C"/>
    <w:rsid w:val="2016D814"/>
    <w:rsid w:val="2030FC9F"/>
    <w:rsid w:val="20352479"/>
    <w:rsid w:val="203823BC"/>
    <w:rsid w:val="2041757A"/>
    <w:rsid w:val="204ADC75"/>
    <w:rsid w:val="20665373"/>
    <w:rsid w:val="20671420"/>
    <w:rsid w:val="206BB99D"/>
    <w:rsid w:val="20769BF5"/>
    <w:rsid w:val="2085CB59"/>
    <w:rsid w:val="208BA314"/>
    <w:rsid w:val="20A2C033"/>
    <w:rsid w:val="20A384AA"/>
    <w:rsid w:val="20A6811E"/>
    <w:rsid w:val="20CC33C4"/>
    <w:rsid w:val="20D64A61"/>
    <w:rsid w:val="20E5CA5C"/>
    <w:rsid w:val="20F22B88"/>
    <w:rsid w:val="20FC138C"/>
    <w:rsid w:val="2101EEE0"/>
    <w:rsid w:val="21029D5A"/>
    <w:rsid w:val="2102C507"/>
    <w:rsid w:val="21040615"/>
    <w:rsid w:val="21186CB0"/>
    <w:rsid w:val="212B7F25"/>
    <w:rsid w:val="212E8FC6"/>
    <w:rsid w:val="212F9886"/>
    <w:rsid w:val="2149B17A"/>
    <w:rsid w:val="215365E1"/>
    <w:rsid w:val="215C6903"/>
    <w:rsid w:val="216FD70C"/>
    <w:rsid w:val="2180031E"/>
    <w:rsid w:val="218A9D57"/>
    <w:rsid w:val="218BA646"/>
    <w:rsid w:val="2196DF8B"/>
    <w:rsid w:val="2197059F"/>
    <w:rsid w:val="21973FAB"/>
    <w:rsid w:val="21A9F7BB"/>
    <w:rsid w:val="21AA22E4"/>
    <w:rsid w:val="21AD1B00"/>
    <w:rsid w:val="21B10A07"/>
    <w:rsid w:val="21B72DEA"/>
    <w:rsid w:val="21BE2170"/>
    <w:rsid w:val="21CDE134"/>
    <w:rsid w:val="21E619E2"/>
    <w:rsid w:val="21E652C9"/>
    <w:rsid w:val="221A3BC4"/>
    <w:rsid w:val="221A66D1"/>
    <w:rsid w:val="221EB507"/>
    <w:rsid w:val="2225FB7C"/>
    <w:rsid w:val="22263B86"/>
    <w:rsid w:val="22268CBC"/>
    <w:rsid w:val="2269E334"/>
    <w:rsid w:val="227F98DA"/>
    <w:rsid w:val="228B22C2"/>
    <w:rsid w:val="229DBF41"/>
    <w:rsid w:val="22ADBDC7"/>
    <w:rsid w:val="22BADD86"/>
    <w:rsid w:val="22BCCDB7"/>
    <w:rsid w:val="22C4EF5C"/>
    <w:rsid w:val="22CA850C"/>
    <w:rsid w:val="22CC7DA9"/>
    <w:rsid w:val="22D12766"/>
    <w:rsid w:val="22D46A4E"/>
    <w:rsid w:val="22E058F2"/>
    <w:rsid w:val="22E26026"/>
    <w:rsid w:val="22E3D736"/>
    <w:rsid w:val="22F5EB72"/>
    <w:rsid w:val="22FD9AED"/>
    <w:rsid w:val="23225C36"/>
    <w:rsid w:val="233C87B1"/>
    <w:rsid w:val="233FB469"/>
    <w:rsid w:val="23541441"/>
    <w:rsid w:val="235DEE7C"/>
    <w:rsid w:val="2360DAFB"/>
    <w:rsid w:val="2363FD3F"/>
    <w:rsid w:val="236EF96F"/>
    <w:rsid w:val="23703D11"/>
    <w:rsid w:val="2379EED9"/>
    <w:rsid w:val="23991F63"/>
    <w:rsid w:val="23992C70"/>
    <w:rsid w:val="239F1347"/>
    <w:rsid w:val="23A50146"/>
    <w:rsid w:val="23A5F291"/>
    <w:rsid w:val="23A6ABD5"/>
    <w:rsid w:val="23AED5C8"/>
    <w:rsid w:val="23B2E56B"/>
    <w:rsid w:val="23BED060"/>
    <w:rsid w:val="23C56A46"/>
    <w:rsid w:val="23C96C31"/>
    <w:rsid w:val="23CD20BD"/>
    <w:rsid w:val="23E2C064"/>
    <w:rsid w:val="23E314B2"/>
    <w:rsid w:val="23EAF8D4"/>
    <w:rsid w:val="23F07B6A"/>
    <w:rsid w:val="2407193C"/>
    <w:rsid w:val="243304B4"/>
    <w:rsid w:val="243A90DB"/>
    <w:rsid w:val="24503CB8"/>
    <w:rsid w:val="2457DD1D"/>
    <w:rsid w:val="245E5486"/>
    <w:rsid w:val="2461F8BF"/>
    <w:rsid w:val="246DE8E0"/>
    <w:rsid w:val="247441B9"/>
    <w:rsid w:val="247B6539"/>
    <w:rsid w:val="24885331"/>
    <w:rsid w:val="248B5C7F"/>
    <w:rsid w:val="24970DFE"/>
    <w:rsid w:val="24A2D342"/>
    <w:rsid w:val="24A2E265"/>
    <w:rsid w:val="24A47D8A"/>
    <w:rsid w:val="24ABC7E3"/>
    <w:rsid w:val="24BEFE2E"/>
    <w:rsid w:val="24E46D33"/>
    <w:rsid w:val="24F3C1C8"/>
    <w:rsid w:val="24F5F7E1"/>
    <w:rsid w:val="24FE55FE"/>
    <w:rsid w:val="25055DAD"/>
    <w:rsid w:val="25097994"/>
    <w:rsid w:val="251BD91B"/>
    <w:rsid w:val="251CADE7"/>
    <w:rsid w:val="251FF03B"/>
    <w:rsid w:val="2525650F"/>
    <w:rsid w:val="25334CF3"/>
    <w:rsid w:val="25624F8B"/>
    <w:rsid w:val="25789449"/>
    <w:rsid w:val="257C618E"/>
    <w:rsid w:val="257E19C5"/>
    <w:rsid w:val="258B9FAC"/>
    <w:rsid w:val="25A234A5"/>
    <w:rsid w:val="25B0D5CA"/>
    <w:rsid w:val="25B61183"/>
    <w:rsid w:val="25BDC27E"/>
    <w:rsid w:val="25C6CBF5"/>
    <w:rsid w:val="25CBDC3B"/>
    <w:rsid w:val="25CC2614"/>
    <w:rsid w:val="25D180F6"/>
    <w:rsid w:val="25D4CA36"/>
    <w:rsid w:val="25DD20BB"/>
    <w:rsid w:val="25E93894"/>
    <w:rsid w:val="25EF438F"/>
    <w:rsid w:val="25FE7DD9"/>
    <w:rsid w:val="2607F57E"/>
    <w:rsid w:val="260CBC23"/>
    <w:rsid w:val="26256A68"/>
    <w:rsid w:val="2628C277"/>
    <w:rsid w:val="262BE5A2"/>
    <w:rsid w:val="262F9B7F"/>
    <w:rsid w:val="26555200"/>
    <w:rsid w:val="26592BBE"/>
    <w:rsid w:val="2675A14E"/>
    <w:rsid w:val="26856C66"/>
    <w:rsid w:val="26979447"/>
    <w:rsid w:val="269CE38B"/>
    <w:rsid w:val="26A3E294"/>
    <w:rsid w:val="26AE621C"/>
    <w:rsid w:val="26AEC6C3"/>
    <w:rsid w:val="26AEF19B"/>
    <w:rsid w:val="26BE095B"/>
    <w:rsid w:val="26C43FE4"/>
    <w:rsid w:val="26C61E20"/>
    <w:rsid w:val="26CC009D"/>
    <w:rsid w:val="26D5BC01"/>
    <w:rsid w:val="26F2111D"/>
    <w:rsid w:val="27050E3C"/>
    <w:rsid w:val="2706D355"/>
    <w:rsid w:val="270D8C3E"/>
    <w:rsid w:val="270DEF67"/>
    <w:rsid w:val="271173F9"/>
    <w:rsid w:val="27163819"/>
    <w:rsid w:val="272EFDA9"/>
    <w:rsid w:val="273345AE"/>
    <w:rsid w:val="2737A4A7"/>
    <w:rsid w:val="273EBA15"/>
    <w:rsid w:val="2740664E"/>
    <w:rsid w:val="276178F7"/>
    <w:rsid w:val="276DD496"/>
    <w:rsid w:val="278B10E1"/>
    <w:rsid w:val="27A0C873"/>
    <w:rsid w:val="27AFF6C6"/>
    <w:rsid w:val="27BDC296"/>
    <w:rsid w:val="27FDFFB5"/>
    <w:rsid w:val="2816A59F"/>
    <w:rsid w:val="282C1B35"/>
    <w:rsid w:val="282F30BC"/>
    <w:rsid w:val="283B0CB2"/>
    <w:rsid w:val="28633AFE"/>
    <w:rsid w:val="28729EF7"/>
    <w:rsid w:val="28789E6D"/>
    <w:rsid w:val="287C9C41"/>
    <w:rsid w:val="2881D02A"/>
    <w:rsid w:val="289715F7"/>
    <w:rsid w:val="28A10755"/>
    <w:rsid w:val="28AA5573"/>
    <w:rsid w:val="28DECEE1"/>
    <w:rsid w:val="28E7744C"/>
    <w:rsid w:val="28E87416"/>
    <w:rsid w:val="28F36A74"/>
    <w:rsid w:val="29053328"/>
    <w:rsid w:val="290FF3EB"/>
    <w:rsid w:val="29239F48"/>
    <w:rsid w:val="292F5802"/>
    <w:rsid w:val="29481E7E"/>
    <w:rsid w:val="294CE9B7"/>
    <w:rsid w:val="295237C8"/>
    <w:rsid w:val="2957E71B"/>
    <w:rsid w:val="296991E6"/>
    <w:rsid w:val="2969C615"/>
    <w:rsid w:val="29962D6B"/>
    <w:rsid w:val="2997E97B"/>
    <w:rsid w:val="299B46DD"/>
    <w:rsid w:val="29AEB4BC"/>
    <w:rsid w:val="29B0532B"/>
    <w:rsid w:val="29B151E5"/>
    <w:rsid w:val="29B27600"/>
    <w:rsid w:val="29BA3406"/>
    <w:rsid w:val="29BB30AF"/>
    <w:rsid w:val="29C050AB"/>
    <w:rsid w:val="29C55195"/>
    <w:rsid w:val="29C9BB8E"/>
    <w:rsid w:val="29D2F1D7"/>
    <w:rsid w:val="29E30018"/>
    <w:rsid w:val="29E40AF5"/>
    <w:rsid w:val="29F82F42"/>
    <w:rsid w:val="2A255653"/>
    <w:rsid w:val="2A35E8E9"/>
    <w:rsid w:val="2A50FDF1"/>
    <w:rsid w:val="2A519C13"/>
    <w:rsid w:val="2A55A8C5"/>
    <w:rsid w:val="2A68F358"/>
    <w:rsid w:val="2A6FCED5"/>
    <w:rsid w:val="2A795659"/>
    <w:rsid w:val="2A87DAFF"/>
    <w:rsid w:val="2A8982A6"/>
    <w:rsid w:val="2A8BC9BC"/>
    <w:rsid w:val="2A8E122A"/>
    <w:rsid w:val="2A9A5A69"/>
    <w:rsid w:val="2AA8D126"/>
    <w:rsid w:val="2AAEC32E"/>
    <w:rsid w:val="2AB2A966"/>
    <w:rsid w:val="2ACFAA67"/>
    <w:rsid w:val="2AEA4E25"/>
    <w:rsid w:val="2AFB87A9"/>
    <w:rsid w:val="2B002AD1"/>
    <w:rsid w:val="2B056247"/>
    <w:rsid w:val="2B3453CD"/>
    <w:rsid w:val="2B36C359"/>
    <w:rsid w:val="2B49574D"/>
    <w:rsid w:val="2B4C4580"/>
    <w:rsid w:val="2B4C4635"/>
    <w:rsid w:val="2B4E1F51"/>
    <w:rsid w:val="2B58DD89"/>
    <w:rsid w:val="2B5DDDB6"/>
    <w:rsid w:val="2B69E1C5"/>
    <w:rsid w:val="2B6E03EE"/>
    <w:rsid w:val="2B72D371"/>
    <w:rsid w:val="2B74A71B"/>
    <w:rsid w:val="2B7D6DAE"/>
    <w:rsid w:val="2B8E88CC"/>
    <w:rsid w:val="2B902FB6"/>
    <w:rsid w:val="2B9D8DDF"/>
    <w:rsid w:val="2BC78306"/>
    <w:rsid w:val="2BC85961"/>
    <w:rsid w:val="2BCCE050"/>
    <w:rsid w:val="2BDB717C"/>
    <w:rsid w:val="2BF4C6FF"/>
    <w:rsid w:val="2BF8932F"/>
    <w:rsid w:val="2BFA1610"/>
    <w:rsid w:val="2C2DE38D"/>
    <w:rsid w:val="2C2E34CC"/>
    <w:rsid w:val="2C37CAF9"/>
    <w:rsid w:val="2C3E8B76"/>
    <w:rsid w:val="2C77F34E"/>
    <w:rsid w:val="2CAF380C"/>
    <w:rsid w:val="2CB472B0"/>
    <w:rsid w:val="2CB6C366"/>
    <w:rsid w:val="2CD18C2E"/>
    <w:rsid w:val="2CD1F7AE"/>
    <w:rsid w:val="2CDA7F55"/>
    <w:rsid w:val="2D05E830"/>
    <w:rsid w:val="2D16D97C"/>
    <w:rsid w:val="2D25D8C4"/>
    <w:rsid w:val="2D2BD528"/>
    <w:rsid w:val="2D55AC77"/>
    <w:rsid w:val="2D5851C7"/>
    <w:rsid w:val="2D585571"/>
    <w:rsid w:val="2D871D2F"/>
    <w:rsid w:val="2D9068B5"/>
    <w:rsid w:val="2D939D3C"/>
    <w:rsid w:val="2DC39F1C"/>
    <w:rsid w:val="2DC6708B"/>
    <w:rsid w:val="2DD1D51C"/>
    <w:rsid w:val="2DDD1BF0"/>
    <w:rsid w:val="2DDDE7F9"/>
    <w:rsid w:val="2DEBD082"/>
    <w:rsid w:val="2DF8CE70"/>
    <w:rsid w:val="2E05627A"/>
    <w:rsid w:val="2E05F08C"/>
    <w:rsid w:val="2E08FECA"/>
    <w:rsid w:val="2E1B9C0C"/>
    <w:rsid w:val="2E1D89D8"/>
    <w:rsid w:val="2E21FDD6"/>
    <w:rsid w:val="2E33EC4B"/>
    <w:rsid w:val="2E43C0EA"/>
    <w:rsid w:val="2E51D884"/>
    <w:rsid w:val="2E556758"/>
    <w:rsid w:val="2E5B2819"/>
    <w:rsid w:val="2E639C42"/>
    <w:rsid w:val="2E73F20E"/>
    <w:rsid w:val="2E8E19FC"/>
    <w:rsid w:val="2E97E989"/>
    <w:rsid w:val="2EA03B4C"/>
    <w:rsid w:val="2EA3BC27"/>
    <w:rsid w:val="2EAFE2F6"/>
    <w:rsid w:val="2EC793A7"/>
    <w:rsid w:val="2ED6F882"/>
    <w:rsid w:val="2EF34AAE"/>
    <w:rsid w:val="2EF3EDB4"/>
    <w:rsid w:val="2EFD51EA"/>
    <w:rsid w:val="2F0FE04C"/>
    <w:rsid w:val="2F13685E"/>
    <w:rsid w:val="2F181D83"/>
    <w:rsid w:val="2F1FE0C2"/>
    <w:rsid w:val="2F248FDC"/>
    <w:rsid w:val="2F2CBC28"/>
    <w:rsid w:val="2F3B5EBD"/>
    <w:rsid w:val="2F4DD21A"/>
    <w:rsid w:val="2F4E1319"/>
    <w:rsid w:val="2F5CF3C9"/>
    <w:rsid w:val="2F5E703E"/>
    <w:rsid w:val="2F5F3ADF"/>
    <w:rsid w:val="2F869266"/>
    <w:rsid w:val="2F9CCB87"/>
    <w:rsid w:val="2FA9DA11"/>
    <w:rsid w:val="2FAF9268"/>
    <w:rsid w:val="2FB5D91D"/>
    <w:rsid w:val="2FC6DA4D"/>
    <w:rsid w:val="2FE04FCB"/>
    <w:rsid w:val="3005FE38"/>
    <w:rsid w:val="3006C5ED"/>
    <w:rsid w:val="300CC593"/>
    <w:rsid w:val="303850CF"/>
    <w:rsid w:val="303F78D7"/>
    <w:rsid w:val="3046B8C8"/>
    <w:rsid w:val="305CEAEB"/>
    <w:rsid w:val="306B05C8"/>
    <w:rsid w:val="3070766C"/>
    <w:rsid w:val="307349AF"/>
    <w:rsid w:val="3077B838"/>
    <w:rsid w:val="307E891F"/>
    <w:rsid w:val="3094C44D"/>
    <w:rsid w:val="30967979"/>
    <w:rsid w:val="30A12697"/>
    <w:rsid w:val="30B3D456"/>
    <w:rsid w:val="30D94805"/>
    <w:rsid w:val="30E5A03D"/>
    <w:rsid w:val="30EF7936"/>
    <w:rsid w:val="310E30F7"/>
    <w:rsid w:val="31167352"/>
    <w:rsid w:val="311795B3"/>
    <w:rsid w:val="312E8A80"/>
    <w:rsid w:val="3130C093"/>
    <w:rsid w:val="31369ED4"/>
    <w:rsid w:val="314A22F0"/>
    <w:rsid w:val="315537B3"/>
    <w:rsid w:val="31625993"/>
    <w:rsid w:val="317630CE"/>
    <w:rsid w:val="3183DD98"/>
    <w:rsid w:val="31953F60"/>
    <w:rsid w:val="3197DBE4"/>
    <w:rsid w:val="319E84C4"/>
    <w:rsid w:val="31A3CBCE"/>
    <w:rsid w:val="31B0025D"/>
    <w:rsid w:val="31D7266C"/>
    <w:rsid w:val="31DC46D3"/>
    <w:rsid w:val="31E9AD7D"/>
    <w:rsid w:val="31ED1348"/>
    <w:rsid w:val="31F030E0"/>
    <w:rsid w:val="31F7D359"/>
    <w:rsid w:val="31FE8F5A"/>
    <w:rsid w:val="320B0152"/>
    <w:rsid w:val="321091DE"/>
    <w:rsid w:val="32146451"/>
    <w:rsid w:val="3219E993"/>
    <w:rsid w:val="321E6EF5"/>
    <w:rsid w:val="3222F6E9"/>
    <w:rsid w:val="322E5BE9"/>
    <w:rsid w:val="325EB214"/>
    <w:rsid w:val="326F5DAE"/>
    <w:rsid w:val="327DC910"/>
    <w:rsid w:val="328375BB"/>
    <w:rsid w:val="32A58C4D"/>
    <w:rsid w:val="32AA1EF3"/>
    <w:rsid w:val="32AFF5B3"/>
    <w:rsid w:val="32B7ACE9"/>
    <w:rsid w:val="32D0110C"/>
    <w:rsid w:val="32D7B3A3"/>
    <w:rsid w:val="32D95A56"/>
    <w:rsid w:val="32F64DF7"/>
    <w:rsid w:val="32F686A4"/>
    <w:rsid w:val="32FE8120"/>
    <w:rsid w:val="330B9BE4"/>
    <w:rsid w:val="331077C6"/>
    <w:rsid w:val="33156CCA"/>
    <w:rsid w:val="33163E34"/>
    <w:rsid w:val="3327D53E"/>
    <w:rsid w:val="332BDDFC"/>
    <w:rsid w:val="33312275"/>
    <w:rsid w:val="3351F957"/>
    <w:rsid w:val="335EE532"/>
    <w:rsid w:val="3368AC10"/>
    <w:rsid w:val="336D7E0E"/>
    <w:rsid w:val="3384BEEC"/>
    <w:rsid w:val="338D79B8"/>
    <w:rsid w:val="33BA9079"/>
    <w:rsid w:val="33BBEE93"/>
    <w:rsid w:val="33C16BAF"/>
    <w:rsid w:val="33D18A37"/>
    <w:rsid w:val="33DB3881"/>
    <w:rsid w:val="33DCC88E"/>
    <w:rsid w:val="33E81CDE"/>
    <w:rsid w:val="33F16EA2"/>
    <w:rsid w:val="342B679F"/>
    <w:rsid w:val="342BCF20"/>
    <w:rsid w:val="342C89EA"/>
    <w:rsid w:val="34405CEB"/>
    <w:rsid w:val="34610B9D"/>
    <w:rsid w:val="3465A761"/>
    <w:rsid w:val="34991BCD"/>
    <w:rsid w:val="34AC4827"/>
    <w:rsid w:val="34B48291"/>
    <w:rsid w:val="34BD0881"/>
    <w:rsid w:val="34C55E91"/>
    <w:rsid w:val="34CD030A"/>
    <w:rsid w:val="34CEAE7D"/>
    <w:rsid w:val="34E1985E"/>
    <w:rsid w:val="34E709A0"/>
    <w:rsid w:val="34EA3BAE"/>
    <w:rsid w:val="350834B8"/>
    <w:rsid w:val="3513090F"/>
    <w:rsid w:val="351E2ADC"/>
    <w:rsid w:val="352276DB"/>
    <w:rsid w:val="352D2486"/>
    <w:rsid w:val="35563DDD"/>
    <w:rsid w:val="355CE3A0"/>
    <w:rsid w:val="3582A1B8"/>
    <w:rsid w:val="35840B70"/>
    <w:rsid w:val="35AD2BF7"/>
    <w:rsid w:val="35B01F6A"/>
    <w:rsid w:val="35B81947"/>
    <w:rsid w:val="35CF8331"/>
    <w:rsid w:val="35D259EB"/>
    <w:rsid w:val="35D61E73"/>
    <w:rsid w:val="35D7A1CD"/>
    <w:rsid w:val="35DCC2DD"/>
    <w:rsid w:val="35DFF6E5"/>
    <w:rsid w:val="35E87E01"/>
    <w:rsid w:val="35F9E54D"/>
    <w:rsid w:val="36022250"/>
    <w:rsid w:val="3604FD84"/>
    <w:rsid w:val="360AAD3E"/>
    <w:rsid w:val="3624A752"/>
    <w:rsid w:val="36339D8A"/>
    <w:rsid w:val="3635D1D3"/>
    <w:rsid w:val="3637F4A2"/>
    <w:rsid w:val="36444E5A"/>
    <w:rsid w:val="365B7B7E"/>
    <w:rsid w:val="36740709"/>
    <w:rsid w:val="36785D59"/>
    <w:rsid w:val="367F2E73"/>
    <w:rsid w:val="3685E4F2"/>
    <w:rsid w:val="3686A9E1"/>
    <w:rsid w:val="3687C00A"/>
    <w:rsid w:val="36A6C421"/>
    <w:rsid w:val="36C153DA"/>
    <w:rsid w:val="36C62FD2"/>
    <w:rsid w:val="36CB4AD5"/>
    <w:rsid w:val="36F3DC7A"/>
    <w:rsid w:val="37076157"/>
    <w:rsid w:val="370E0E75"/>
    <w:rsid w:val="37271637"/>
    <w:rsid w:val="3729456E"/>
    <w:rsid w:val="3745D46B"/>
    <w:rsid w:val="37568975"/>
    <w:rsid w:val="3762BB58"/>
    <w:rsid w:val="376CB2FD"/>
    <w:rsid w:val="37A63888"/>
    <w:rsid w:val="37ABCDAD"/>
    <w:rsid w:val="37B8A952"/>
    <w:rsid w:val="37CCC133"/>
    <w:rsid w:val="37DE4CD6"/>
    <w:rsid w:val="37F54F68"/>
    <w:rsid w:val="38020241"/>
    <w:rsid w:val="3808A5BB"/>
    <w:rsid w:val="382295C0"/>
    <w:rsid w:val="382441B9"/>
    <w:rsid w:val="38341584"/>
    <w:rsid w:val="384D5C63"/>
    <w:rsid w:val="38584BDB"/>
    <w:rsid w:val="3864C47A"/>
    <w:rsid w:val="389713B7"/>
    <w:rsid w:val="389790FF"/>
    <w:rsid w:val="38993185"/>
    <w:rsid w:val="38B77FD3"/>
    <w:rsid w:val="38C2C814"/>
    <w:rsid w:val="38C719FA"/>
    <w:rsid w:val="38C94E42"/>
    <w:rsid w:val="38DB29E2"/>
    <w:rsid w:val="38EF9ECC"/>
    <w:rsid w:val="38F7D74E"/>
    <w:rsid w:val="38FAAA1B"/>
    <w:rsid w:val="391BE8E2"/>
    <w:rsid w:val="39258821"/>
    <w:rsid w:val="39299E1D"/>
    <w:rsid w:val="3939C312"/>
    <w:rsid w:val="3939D89E"/>
    <w:rsid w:val="3940A20D"/>
    <w:rsid w:val="39634456"/>
    <w:rsid w:val="396B3361"/>
    <w:rsid w:val="3983D5AF"/>
    <w:rsid w:val="3987E014"/>
    <w:rsid w:val="398AD6E8"/>
    <w:rsid w:val="398B9ADD"/>
    <w:rsid w:val="39A20E86"/>
    <w:rsid w:val="39B373FF"/>
    <w:rsid w:val="39C414D7"/>
    <w:rsid w:val="39CD89D3"/>
    <w:rsid w:val="39E314FC"/>
    <w:rsid w:val="39E67A32"/>
    <w:rsid w:val="3A019892"/>
    <w:rsid w:val="3A03B1A7"/>
    <w:rsid w:val="3A03E576"/>
    <w:rsid w:val="3A0BB8B8"/>
    <w:rsid w:val="3A0C0B48"/>
    <w:rsid w:val="3A27DFD6"/>
    <w:rsid w:val="3A280B02"/>
    <w:rsid w:val="3A2E1C58"/>
    <w:rsid w:val="3A35F654"/>
    <w:rsid w:val="3A37DB08"/>
    <w:rsid w:val="3A3F9630"/>
    <w:rsid w:val="3A45AF37"/>
    <w:rsid w:val="3A51D915"/>
    <w:rsid w:val="3A53420C"/>
    <w:rsid w:val="3A560C8F"/>
    <w:rsid w:val="3A5AC04E"/>
    <w:rsid w:val="3A5BF966"/>
    <w:rsid w:val="3A5D01BE"/>
    <w:rsid w:val="3A5ED59A"/>
    <w:rsid w:val="3A7702F8"/>
    <w:rsid w:val="3A7E8DF4"/>
    <w:rsid w:val="3A8636F6"/>
    <w:rsid w:val="3A9CE7CE"/>
    <w:rsid w:val="3ABB96B6"/>
    <w:rsid w:val="3AC01CF5"/>
    <w:rsid w:val="3ACC84CE"/>
    <w:rsid w:val="3ACD07B0"/>
    <w:rsid w:val="3AE6D7D8"/>
    <w:rsid w:val="3AF03FD2"/>
    <w:rsid w:val="3AFA75F7"/>
    <w:rsid w:val="3AFB8FB8"/>
    <w:rsid w:val="3AFE360A"/>
    <w:rsid w:val="3AFF5542"/>
    <w:rsid w:val="3B0BDB92"/>
    <w:rsid w:val="3B0CBA8B"/>
    <w:rsid w:val="3B148A5A"/>
    <w:rsid w:val="3B256A2A"/>
    <w:rsid w:val="3B30A687"/>
    <w:rsid w:val="3B407381"/>
    <w:rsid w:val="3B468141"/>
    <w:rsid w:val="3B563D9D"/>
    <w:rsid w:val="3B75AB3A"/>
    <w:rsid w:val="3B76BB0D"/>
    <w:rsid w:val="3B8AD952"/>
    <w:rsid w:val="3BA68C66"/>
    <w:rsid w:val="3BB2B392"/>
    <w:rsid w:val="3BF65E3D"/>
    <w:rsid w:val="3BF744F7"/>
    <w:rsid w:val="3C072CB0"/>
    <w:rsid w:val="3C12E01F"/>
    <w:rsid w:val="3C1B8833"/>
    <w:rsid w:val="3C431BD1"/>
    <w:rsid w:val="3C46723B"/>
    <w:rsid w:val="3C4B9998"/>
    <w:rsid w:val="3C4D870C"/>
    <w:rsid w:val="3C63BA6C"/>
    <w:rsid w:val="3C7130D9"/>
    <w:rsid w:val="3C7163D4"/>
    <w:rsid w:val="3CAA5026"/>
    <w:rsid w:val="3CAD00BB"/>
    <w:rsid w:val="3CB22513"/>
    <w:rsid w:val="3CC25B47"/>
    <w:rsid w:val="3CCD568C"/>
    <w:rsid w:val="3CCFD798"/>
    <w:rsid w:val="3CE97E3E"/>
    <w:rsid w:val="3CEAB214"/>
    <w:rsid w:val="3CEAB323"/>
    <w:rsid w:val="3D102099"/>
    <w:rsid w:val="3D270BA0"/>
    <w:rsid w:val="3D2A3177"/>
    <w:rsid w:val="3D329384"/>
    <w:rsid w:val="3D5443DD"/>
    <w:rsid w:val="3D586FFB"/>
    <w:rsid w:val="3D614C4B"/>
    <w:rsid w:val="3D62209D"/>
    <w:rsid w:val="3D666965"/>
    <w:rsid w:val="3D83FAEC"/>
    <w:rsid w:val="3D900F28"/>
    <w:rsid w:val="3D9E378E"/>
    <w:rsid w:val="3DA035DD"/>
    <w:rsid w:val="3DA79EFB"/>
    <w:rsid w:val="3DAF6E88"/>
    <w:rsid w:val="3DB96A45"/>
    <w:rsid w:val="3DB9A3EF"/>
    <w:rsid w:val="3DCBB4FA"/>
    <w:rsid w:val="3DD33FEC"/>
    <w:rsid w:val="3DD65A48"/>
    <w:rsid w:val="3DE0B4EB"/>
    <w:rsid w:val="3DE0DDC8"/>
    <w:rsid w:val="3DEA5602"/>
    <w:rsid w:val="3DFCBC31"/>
    <w:rsid w:val="3E05AE5B"/>
    <w:rsid w:val="3E0A2B42"/>
    <w:rsid w:val="3E107760"/>
    <w:rsid w:val="3E22A05F"/>
    <w:rsid w:val="3E22F986"/>
    <w:rsid w:val="3E253DEE"/>
    <w:rsid w:val="3E29A8E3"/>
    <w:rsid w:val="3E407423"/>
    <w:rsid w:val="3E596C83"/>
    <w:rsid w:val="3E65EF36"/>
    <w:rsid w:val="3E69F718"/>
    <w:rsid w:val="3E70AAA1"/>
    <w:rsid w:val="3E7B7FC1"/>
    <w:rsid w:val="3E873C45"/>
    <w:rsid w:val="3E8AD7C0"/>
    <w:rsid w:val="3E97A423"/>
    <w:rsid w:val="3E9A6107"/>
    <w:rsid w:val="3EBC6470"/>
    <w:rsid w:val="3EE00B23"/>
    <w:rsid w:val="3EE5E775"/>
    <w:rsid w:val="3EFE1840"/>
    <w:rsid w:val="3F07D507"/>
    <w:rsid w:val="3F096777"/>
    <w:rsid w:val="3F0B4C2B"/>
    <w:rsid w:val="3F1FDFD4"/>
    <w:rsid w:val="3F2E1CF7"/>
    <w:rsid w:val="3F3544FB"/>
    <w:rsid w:val="3F3DD953"/>
    <w:rsid w:val="3F42BFB2"/>
    <w:rsid w:val="3F45E90B"/>
    <w:rsid w:val="3F5674D0"/>
    <w:rsid w:val="3F5D8C15"/>
    <w:rsid w:val="3F758844"/>
    <w:rsid w:val="3F7C326F"/>
    <w:rsid w:val="3F9EC60A"/>
    <w:rsid w:val="3FCA33E3"/>
    <w:rsid w:val="3FDB74CD"/>
    <w:rsid w:val="3FE52EC1"/>
    <w:rsid w:val="3FF5013A"/>
    <w:rsid w:val="3FFFFFD4"/>
    <w:rsid w:val="40227356"/>
    <w:rsid w:val="40324748"/>
    <w:rsid w:val="4034E65F"/>
    <w:rsid w:val="4041B239"/>
    <w:rsid w:val="40450804"/>
    <w:rsid w:val="4060AC55"/>
    <w:rsid w:val="40627AF0"/>
    <w:rsid w:val="406A9209"/>
    <w:rsid w:val="406D7326"/>
    <w:rsid w:val="4083028D"/>
    <w:rsid w:val="4088ED3C"/>
    <w:rsid w:val="4091FAE8"/>
    <w:rsid w:val="4096D5E7"/>
    <w:rsid w:val="40BC423B"/>
    <w:rsid w:val="40BC540C"/>
    <w:rsid w:val="40BD661B"/>
    <w:rsid w:val="40BEB3FD"/>
    <w:rsid w:val="40CB9B77"/>
    <w:rsid w:val="40CBD591"/>
    <w:rsid w:val="40D44620"/>
    <w:rsid w:val="40D86903"/>
    <w:rsid w:val="40DE50C5"/>
    <w:rsid w:val="40EEC6AE"/>
    <w:rsid w:val="40F58765"/>
    <w:rsid w:val="41177264"/>
    <w:rsid w:val="411C259C"/>
    <w:rsid w:val="41255F93"/>
    <w:rsid w:val="412BA03A"/>
    <w:rsid w:val="4148AB9F"/>
    <w:rsid w:val="415BF646"/>
    <w:rsid w:val="415C1278"/>
    <w:rsid w:val="4178484D"/>
    <w:rsid w:val="41830575"/>
    <w:rsid w:val="41A68A52"/>
    <w:rsid w:val="41AD79EE"/>
    <w:rsid w:val="41B497DE"/>
    <w:rsid w:val="41C67511"/>
    <w:rsid w:val="41D85F30"/>
    <w:rsid w:val="41D863BA"/>
    <w:rsid w:val="41E9828A"/>
    <w:rsid w:val="41EAE719"/>
    <w:rsid w:val="422180AD"/>
    <w:rsid w:val="424188F3"/>
    <w:rsid w:val="4244D96E"/>
    <w:rsid w:val="424D8297"/>
    <w:rsid w:val="42652F69"/>
    <w:rsid w:val="42659371"/>
    <w:rsid w:val="426C916B"/>
    <w:rsid w:val="42801525"/>
    <w:rsid w:val="42885C41"/>
    <w:rsid w:val="42944C52"/>
    <w:rsid w:val="42B4D2BD"/>
    <w:rsid w:val="42BB87AE"/>
    <w:rsid w:val="42D7737C"/>
    <w:rsid w:val="42D878AA"/>
    <w:rsid w:val="42E3B235"/>
    <w:rsid w:val="42E3EF47"/>
    <w:rsid w:val="42EAC3FC"/>
    <w:rsid w:val="430C45EE"/>
    <w:rsid w:val="431B2A85"/>
    <w:rsid w:val="4323DF8F"/>
    <w:rsid w:val="43306BE2"/>
    <w:rsid w:val="43319C1C"/>
    <w:rsid w:val="433BA278"/>
    <w:rsid w:val="433D50ED"/>
    <w:rsid w:val="4377FB1F"/>
    <w:rsid w:val="437D3878"/>
    <w:rsid w:val="43841B7B"/>
    <w:rsid w:val="43985938"/>
    <w:rsid w:val="43AD1148"/>
    <w:rsid w:val="43ADB009"/>
    <w:rsid w:val="43B1361A"/>
    <w:rsid w:val="43B92F6A"/>
    <w:rsid w:val="43D35FB7"/>
    <w:rsid w:val="43DD18A4"/>
    <w:rsid w:val="43E93173"/>
    <w:rsid w:val="43F4D667"/>
    <w:rsid w:val="440A52C3"/>
    <w:rsid w:val="441056CF"/>
    <w:rsid w:val="44114A76"/>
    <w:rsid w:val="441F96CF"/>
    <w:rsid w:val="442D79FD"/>
    <w:rsid w:val="44362226"/>
    <w:rsid w:val="4437760A"/>
    <w:rsid w:val="4437DB0E"/>
    <w:rsid w:val="4439F236"/>
    <w:rsid w:val="443DEDE9"/>
    <w:rsid w:val="4442BEA0"/>
    <w:rsid w:val="4447A14B"/>
    <w:rsid w:val="444B5A82"/>
    <w:rsid w:val="44577C0A"/>
    <w:rsid w:val="446E6B94"/>
    <w:rsid w:val="4473983A"/>
    <w:rsid w:val="44928462"/>
    <w:rsid w:val="44A7439E"/>
    <w:rsid w:val="44A7B831"/>
    <w:rsid w:val="44B3A555"/>
    <w:rsid w:val="44B714C1"/>
    <w:rsid w:val="44C685FD"/>
    <w:rsid w:val="44D49DEE"/>
    <w:rsid w:val="44E410C9"/>
    <w:rsid w:val="44F83D7E"/>
    <w:rsid w:val="450EBA45"/>
    <w:rsid w:val="45236A62"/>
    <w:rsid w:val="453E91DE"/>
    <w:rsid w:val="4548EF11"/>
    <w:rsid w:val="454B01CA"/>
    <w:rsid w:val="45570733"/>
    <w:rsid w:val="45571670"/>
    <w:rsid w:val="4569C289"/>
    <w:rsid w:val="456BD0F2"/>
    <w:rsid w:val="458D297F"/>
    <w:rsid w:val="459F7711"/>
    <w:rsid w:val="45A3C026"/>
    <w:rsid w:val="45B54A9B"/>
    <w:rsid w:val="45BCB0D7"/>
    <w:rsid w:val="45D70A79"/>
    <w:rsid w:val="45D7DBF9"/>
    <w:rsid w:val="45D845CD"/>
    <w:rsid w:val="45EFB865"/>
    <w:rsid w:val="45F7E96D"/>
    <w:rsid w:val="45FB2A5A"/>
    <w:rsid w:val="46034EF2"/>
    <w:rsid w:val="46049C50"/>
    <w:rsid w:val="461B89C2"/>
    <w:rsid w:val="461CEFCC"/>
    <w:rsid w:val="46219840"/>
    <w:rsid w:val="462701AE"/>
    <w:rsid w:val="464EF9AF"/>
    <w:rsid w:val="46556D36"/>
    <w:rsid w:val="466C42E6"/>
    <w:rsid w:val="4670DEDE"/>
    <w:rsid w:val="467390C4"/>
    <w:rsid w:val="4679DE90"/>
    <w:rsid w:val="4687491E"/>
    <w:rsid w:val="469CCDBB"/>
    <w:rsid w:val="46AAD8BE"/>
    <w:rsid w:val="46AEB637"/>
    <w:rsid w:val="46B26994"/>
    <w:rsid w:val="46C1BD55"/>
    <w:rsid w:val="46C48935"/>
    <w:rsid w:val="46D2449C"/>
    <w:rsid w:val="46DB5B76"/>
    <w:rsid w:val="46DC422D"/>
    <w:rsid w:val="46DE545F"/>
    <w:rsid w:val="46ED9B29"/>
    <w:rsid w:val="46F70DDF"/>
    <w:rsid w:val="47082703"/>
    <w:rsid w:val="470B9235"/>
    <w:rsid w:val="4731C2D4"/>
    <w:rsid w:val="47390381"/>
    <w:rsid w:val="473C2742"/>
    <w:rsid w:val="473DCBEC"/>
    <w:rsid w:val="47430824"/>
    <w:rsid w:val="478870FA"/>
    <w:rsid w:val="478E2DA1"/>
    <w:rsid w:val="478F91F8"/>
    <w:rsid w:val="47922F29"/>
    <w:rsid w:val="4792B6B0"/>
    <w:rsid w:val="4797AFDC"/>
    <w:rsid w:val="479BA6CB"/>
    <w:rsid w:val="47A8B7AC"/>
    <w:rsid w:val="47B2B490"/>
    <w:rsid w:val="47B5A4F0"/>
    <w:rsid w:val="47BDEC2C"/>
    <w:rsid w:val="47C7F7AB"/>
    <w:rsid w:val="47D30179"/>
    <w:rsid w:val="47D48C93"/>
    <w:rsid w:val="47DB8F24"/>
    <w:rsid w:val="47DCE5AD"/>
    <w:rsid w:val="47EBD439"/>
    <w:rsid w:val="480D5B10"/>
    <w:rsid w:val="481A1695"/>
    <w:rsid w:val="483CA4FE"/>
    <w:rsid w:val="4841B72B"/>
    <w:rsid w:val="48552145"/>
    <w:rsid w:val="48581D91"/>
    <w:rsid w:val="487997A3"/>
    <w:rsid w:val="487CA3CB"/>
    <w:rsid w:val="4894BFA4"/>
    <w:rsid w:val="489DC6FF"/>
    <w:rsid w:val="48A30663"/>
    <w:rsid w:val="48AC2333"/>
    <w:rsid w:val="48B74D35"/>
    <w:rsid w:val="48BC42B4"/>
    <w:rsid w:val="48BF3534"/>
    <w:rsid w:val="48C13D36"/>
    <w:rsid w:val="48D29025"/>
    <w:rsid w:val="48D2B9D4"/>
    <w:rsid w:val="48DA78BA"/>
    <w:rsid w:val="48DC0433"/>
    <w:rsid w:val="48E0EF23"/>
    <w:rsid w:val="48EEF2A5"/>
    <w:rsid w:val="48FD9076"/>
    <w:rsid w:val="48FE8E82"/>
    <w:rsid w:val="4947C70E"/>
    <w:rsid w:val="494E5D11"/>
    <w:rsid w:val="495C40E7"/>
    <w:rsid w:val="495DAA2C"/>
    <w:rsid w:val="496DC982"/>
    <w:rsid w:val="49746435"/>
    <w:rsid w:val="49869536"/>
    <w:rsid w:val="49967E2A"/>
    <w:rsid w:val="499D00CE"/>
    <w:rsid w:val="49A780F2"/>
    <w:rsid w:val="49B00AD9"/>
    <w:rsid w:val="49D4AD28"/>
    <w:rsid w:val="49DEA769"/>
    <w:rsid w:val="49E82023"/>
    <w:rsid w:val="49E9CA8A"/>
    <w:rsid w:val="49FA7B26"/>
    <w:rsid w:val="49FC94A8"/>
    <w:rsid w:val="4A00D73D"/>
    <w:rsid w:val="4A061A7F"/>
    <w:rsid w:val="4A187EBC"/>
    <w:rsid w:val="4A460832"/>
    <w:rsid w:val="4A4DF4A8"/>
    <w:rsid w:val="4A4F0496"/>
    <w:rsid w:val="4A58E9AB"/>
    <w:rsid w:val="4A61296C"/>
    <w:rsid w:val="4A62F7FD"/>
    <w:rsid w:val="4A631505"/>
    <w:rsid w:val="4A67F249"/>
    <w:rsid w:val="4A6A097E"/>
    <w:rsid w:val="4A6D1C3A"/>
    <w:rsid w:val="4A83F9AE"/>
    <w:rsid w:val="4A95A8F4"/>
    <w:rsid w:val="4A968CA3"/>
    <w:rsid w:val="4A9CDC91"/>
    <w:rsid w:val="4AB8BAEA"/>
    <w:rsid w:val="4ACC7266"/>
    <w:rsid w:val="4AE2A60A"/>
    <w:rsid w:val="4AE5165F"/>
    <w:rsid w:val="4B016992"/>
    <w:rsid w:val="4B0CABFF"/>
    <w:rsid w:val="4B154FFE"/>
    <w:rsid w:val="4B2A63E5"/>
    <w:rsid w:val="4B2CCCB3"/>
    <w:rsid w:val="4B3A7AFC"/>
    <w:rsid w:val="4B4A16D6"/>
    <w:rsid w:val="4B4D504E"/>
    <w:rsid w:val="4B4FB3AF"/>
    <w:rsid w:val="4B50DAFE"/>
    <w:rsid w:val="4B64930E"/>
    <w:rsid w:val="4B78364D"/>
    <w:rsid w:val="4B8E98CF"/>
    <w:rsid w:val="4B9093B8"/>
    <w:rsid w:val="4BB411C1"/>
    <w:rsid w:val="4BBA403B"/>
    <w:rsid w:val="4BE3CA97"/>
    <w:rsid w:val="4BE59596"/>
    <w:rsid w:val="4BE7C364"/>
    <w:rsid w:val="4BFDB843"/>
    <w:rsid w:val="4C371FB1"/>
    <w:rsid w:val="4C41605F"/>
    <w:rsid w:val="4C44BACA"/>
    <w:rsid w:val="4C48DEE1"/>
    <w:rsid w:val="4C5209DA"/>
    <w:rsid w:val="4C7308F3"/>
    <w:rsid w:val="4C7F91F7"/>
    <w:rsid w:val="4C8F9A6A"/>
    <w:rsid w:val="4C957197"/>
    <w:rsid w:val="4C9659E0"/>
    <w:rsid w:val="4C9A90BC"/>
    <w:rsid w:val="4CA340EC"/>
    <w:rsid w:val="4CA9ECDC"/>
    <w:rsid w:val="4CAAE5DB"/>
    <w:rsid w:val="4CB7F753"/>
    <w:rsid w:val="4CCB5334"/>
    <w:rsid w:val="4CDF1F6E"/>
    <w:rsid w:val="4CF6F6F1"/>
    <w:rsid w:val="4CFE9E8A"/>
    <w:rsid w:val="4D042665"/>
    <w:rsid w:val="4D065248"/>
    <w:rsid w:val="4D09EE7C"/>
    <w:rsid w:val="4D0FF12F"/>
    <w:rsid w:val="4D256C6C"/>
    <w:rsid w:val="4D2E7C47"/>
    <w:rsid w:val="4D45DEAC"/>
    <w:rsid w:val="4D59CD05"/>
    <w:rsid w:val="4D5F0F2F"/>
    <w:rsid w:val="4D6A88BD"/>
    <w:rsid w:val="4D7232D7"/>
    <w:rsid w:val="4D759088"/>
    <w:rsid w:val="4D789B3B"/>
    <w:rsid w:val="4D980ACD"/>
    <w:rsid w:val="4DAB0AD4"/>
    <w:rsid w:val="4DB42159"/>
    <w:rsid w:val="4DBB64F9"/>
    <w:rsid w:val="4DC6362B"/>
    <w:rsid w:val="4DCDEF5D"/>
    <w:rsid w:val="4DD89890"/>
    <w:rsid w:val="4DDD2A39"/>
    <w:rsid w:val="4DE3DC4A"/>
    <w:rsid w:val="4DF24AF1"/>
    <w:rsid w:val="4DF4B4D8"/>
    <w:rsid w:val="4DFBBC57"/>
    <w:rsid w:val="4E03B749"/>
    <w:rsid w:val="4E121D28"/>
    <w:rsid w:val="4E12D7A9"/>
    <w:rsid w:val="4E164E48"/>
    <w:rsid w:val="4E23470F"/>
    <w:rsid w:val="4E24476B"/>
    <w:rsid w:val="4E3423AB"/>
    <w:rsid w:val="4E3D4958"/>
    <w:rsid w:val="4E4190C2"/>
    <w:rsid w:val="4E502E0E"/>
    <w:rsid w:val="4E5A1407"/>
    <w:rsid w:val="4E6D4DB9"/>
    <w:rsid w:val="4E74B89C"/>
    <w:rsid w:val="4E76D50F"/>
    <w:rsid w:val="4E7C703D"/>
    <w:rsid w:val="4E7CEF83"/>
    <w:rsid w:val="4E86FCFD"/>
    <w:rsid w:val="4E89DEA8"/>
    <w:rsid w:val="4E8B1E3A"/>
    <w:rsid w:val="4E8C07C8"/>
    <w:rsid w:val="4E92C752"/>
    <w:rsid w:val="4E975A4E"/>
    <w:rsid w:val="4EA428F1"/>
    <w:rsid w:val="4EAA5D03"/>
    <w:rsid w:val="4EB7971F"/>
    <w:rsid w:val="4EC0E46B"/>
    <w:rsid w:val="4ED2AF8F"/>
    <w:rsid w:val="4ED5D355"/>
    <w:rsid w:val="4EDC1590"/>
    <w:rsid w:val="4EE335B4"/>
    <w:rsid w:val="4EEB4E51"/>
    <w:rsid w:val="4EF23BA7"/>
    <w:rsid w:val="4EF4115E"/>
    <w:rsid w:val="4EF62F2B"/>
    <w:rsid w:val="4EF7D04C"/>
    <w:rsid w:val="4F0644F6"/>
    <w:rsid w:val="4F090749"/>
    <w:rsid w:val="4F1F5F71"/>
    <w:rsid w:val="4F273EC3"/>
    <w:rsid w:val="4F432125"/>
    <w:rsid w:val="4F4C3929"/>
    <w:rsid w:val="4F620225"/>
    <w:rsid w:val="4F63291A"/>
    <w:rsid w:val="4F663E09"/>
    <w:rsid w:val="4F6DBC6D"/>
    <w:rsid w:val="4F806C1B"/>
    <w:rsid w:val="4F925639"/>
    <w:rsid w:val="4FA1B947"/>
    <w:rsid w:val="4FABA004"/>
    <w:rsid w:val="4FAE433E"/>
    <w:rsid w:val="4FB0BC24"/>
    <w:rsid w:val="4FBE25B4"/>
    <w:rsid w:val="4FC21FD8"/>
    <w:rsid w:val="4FCC39EA"/>
    <w:rsid w:val="4FE54341"/>
    <w:rsid w:val="4FF2C991"/>
    <w:rsid w:val="501CA1FA"/>
    <w:rsid w:val="504936D6"/>
    <w:rsid w:val="50612C80"/>
    <w:rsid w:val="506B58A4"/>
    <w:rsid w:val="5071724B"/>
    <w:rsid w:val="5087FC12"/>
    <w:rsid w:val="509DCEA1"/>
    <w:rsid w:val="50A54654"/>
    <w:rsid w:val="50A5F64B"/>
    <w:rsid w:val="50A5FB9B"/>
    <w:rsid w:val="50A9D399"/>
    <w:rsid w:val="50B96A65"/>
    <w:rsid w:val="50D45DDE"/>
    <w:rsid w:val="50DEF186"/>
    <w:rsid w:val="50E53C20"/>
    <w:rsid w:val="50EDEED0"/>
    <w:rsid w:val="510934A6"/>
    <w:rsid w:val="512A5483"/>
    <w:rsid w:val="512A85D7"/>
    <w:rsid w:val="512C559A"/>
    <w:rsid w:val="514AFD98"/>
    <w:rsid w:val="51529581"/>
    <w:rsid w:val="5161A098"/>
    <w:rsid w:val="5179261A"/>
    <w:rsid w:val="517DC0B7"/>
    <w:rsid w:val="517FFEB7"/>
    <w:rsid w:val="51861BDF"/>
    <w:rsid w:val="51979D59"/>
    <w:rsid w:val="51A5364C"/>
    <w:rsid w:val="51B092E5"/>
    <w:rsid w:val="51B32FB6"/>
    <w:rsid w:val="51B858E7"/>
    <w:rsid w:val="51BEFEAC"/>
    <w:rsid w:val="51C5F8BD"/>
    <w:rsid w:val="51DCEC7F"/>
    <w:rsid w:val="51E822DE"/>
    <w:rsid w:val="520B80AC"/>
    <w:rsid w:val="521445DB"/>
    <w:rsid w:val="5224A350"/>
    <w:rsid w:val="52328F1A"/>
    <w:rsid w:val="523B8B3A"/>
    <w:rsid w:val="52608A52"/>
    <w:rsid w:val="526736DC"/>
    <w:rsid w:val="526DF944"/>
    <w:rsid w:val="527A5C4A"/>
    <w:rsid w:val="529208C3"/>
    <w:rsid w:val="52A48227"/>
    <w:rsid w:val="52ABDBD1"/>
    <w:rsid w:val="52B14423"/>
    <w:rsid w:val="52BE2675"/>
    <w:rsid w:val="52C08B9F"/>
    <w:rsid w:val="52ED6E14"/>
    <w:rsid w:val="52EE65E2"/>
    <w:rsid w:val="53260BAE"/>
    <w:rsid w:val="53273E58"/>
    <w:rsid w:val="532819C9"/>
    <w:rsid w:val="532ADD2E"/>
    <w:rsid w:val="5330D0B1"/>
    <w:rsid w:val="53386B55"/>
    <w:rsid w:val="533B36D0"/>
    <w:rsid w:val="534C6D0E"/>
    <w:rsid w:val="53526000"/>
    <w:rsid w:val="535F71BE"/>
    <w:rsid w:val="5362FAAC"/>
    <w:rsid w:val="53648F63"/>
    <w:rsid w:val="536FA476"/>
    <w:rsid w:val="53728E53"/>
    <w:rsid w:val="53785ABE"/>
    <w:rsid w:val="537A8DC7"/>
    <w:rsid w:val="537F60D2"/>
    <w:rsid w:val="539ACF7B"/>
    <w:rsid w:val="539C0A5F"/>
    <w:rsid w:val="53ABE150"/>
    <w:rsid w:val="53AC460E"/>
    <w:rsid w:val="53BA6760"/>
    <w:rsid w:val="53BBBE42"/>
    <w:rsid w:val="53CB416F"/>
    <w:rsid w:val="53CEBCE7"/>
    <w:rsid w:val="53DE0086"/>
    <w:rsid w:val="53DEAC55"/>
    <w:rsid w:val="53E8EE55"/>
    <w:rsid w:val="53F811B4"/>
    <w:rsid w:val="53F9C2A3"/>
    <w:rsid w:val="54011FA6"/>
    <w:rsid w:val="54161C3C"/>
    <w:rsid w:val="541A17C9"/>
    <w:rsid w:val="542B192D"/>
    <w:rsid w:val="54586B92"/>
    <w:rsid w:val="545E5F22"/>
    <w:rsid w:val="5463F65C"/>
    <w:rsid w:val="5489C01A"/>
    <w:rsid w:val="54945163"/>
    <w:rsid w:val="5497049F"/>
    <w:rsid w:val="54A644FA"/>
    <w:rsid w:val="54CF3213"/>
    <w:rsid w:val="54DAACD9"/>
    <w:rsid w:val="54EEF8A7"/>
    <w:rsid w:val="551089AB"/>
    <w:rsid w:val="55286A09"/>
    <w:rsid w:val="553A02DF"/>
    <w:rsid w:val="553E5934"/>
    <w:rsid w:val="554DE13F"/>
    <w:rsid w:val="5555EF17"/>
    <w:rsid w:val="555F89AB"/>
    <w:rsid w:val="556A400B"/>
    <w:rsid w:val="556C5D0E"/>
    <w:rsid w:val="55806A7A"/>
    <w:rsid w:val="55838BB7"/>
    <w:rsid w:val="55956F52"/>
    <w:rsid w:val="55A88059"/>
    <w:rsid w:val="55B319ED"/>
    <w:rsid w:val="55EBF92C"/>
    <w:rsid w:val="55F34F3A"/>
    <w:rsid w:val="55F453B3"/>
    <w:rsid w:val="55F5DBBC"/>
    <w:rsid w:val="55FA4221"/>
    <w:rsid w:val="56013E97"/>
    <w:rsid w:val="56033C9B"/>
    <w:rsid w:val="56098543"/>
    <w:rsid w:val="56122F1E"/>
    <w:rsid w:val="5625C9BC"/>
    <w:rsid w:val="562AFE49"/>
    <w:rsid w:val="562B54D8"/>
    <w:rsid w:val="566499FA"/>
    <w:rsid w:val="5669F89B"/>
    <w:rsid w:val="567107AF"/>
    <w:rsid w:val="5672C4E1"/>
    <w:rsid w:val="56730840"/>
    <w:rsid w:val="56745AAF"/>
    <w:rsid w:val="56827071"/>
    <w:rsid w:val="569D592B"/>
    <w:rsid w:val="56A4DA1D"/>
    <w:rsid w:val="56B99D85"/>
    <w:rsid w:val="56BBBFA7"/>
    <w:rsid w:val="56BE101B"/>
    <w:rsid w:val="56EC43F0"/>
    <w:rsid w:val="56F21A7F"/>
    <w:rsid w:val="572659C9"/>
    <w:rsid w:val="57283DFE"/>
    <w:rsid w:val="572B3701"/>
    <w:rsid w:val="572D3D82"/>
    <w:rsid w:val="5734ADBC"/>
    <w:rsid w:val="57459829"/>
    <w:rsid w:val="57497E97"/>
    <w:rsid w:val="575B81E6"/>
    <w:rsid w:val="5768A35A"/>
    <w:rsid w:val="57700F26"/>
    <w:rsid w:val="579B253E"/>
    <w:rsid w:val="579D0350"/>
    <w:rsid w:val="57A4CB94"/>
    <w:rsid w:val="57A988B5"/>
    <w:rsid w:val="57B20F60"/>
    <w:rsid w:val="57BD16D6"/>
    <w:rsid w:val="57CABF81"/>
    <w:rsid w:val="57D99C44"/>
    <w:rsid w:val="57E1EEDD"/>
    <w:rsid w:val="57EAC24D"/>
    <w:rsid w:val="57EE22E8"/>
    <w:rsid w:val="57F05A37"/>
    <w:rsid w:val="5805C8F9"/>
    <w:rsid w:val="580E18AA"/>
    <w:rsid w:val="58108C1F"/>
    <w:rsid w:val="58295309"/>
    <w:rsid w:val="58372CC9"/>
    <w:rsid w:val="585F7353"/>
    <w:rsid w:val="5865246C"/>
    <w:rsid w:val="587382AF"/>
    <w:rsid w:val="58858A35"/>
    <w:rsid w:val="5886798A"/>
    <w:rsid w:val="58AFD4A5"/>
    <w:rsid w:val="58B70A80"/>
    <w:rsid w:val="58BE2274"/>
    <w:rsid w:val="58C51C6C"/>
    <w:rsid w:val="58CB1ACC"/>
    <w:rsid w:val="58D5558B"/>
    <w:rsid w:val="58E27967"/>
    <w:rsid w:val="58E42234"/>
    <w:rsid w:val="58EF2680"/>
    <w:rsid w:val="58F4AB92"/>
    <w:rsid w:val="58F6D400"/>
    <w:rsid w:val="58F6FDA1"/>
    <w:rsid w:val="58FF40D1"/>
    <w:rsid w:val="5903A312"/>
    <w:rsid w:val="59168830"/>
    <w:rsid w:val="591A64E7"/>
    <w:rsid w:val="592AFAF7"/>
    <w:rsid w:val="59343EAA"/>
    <w:rsid w:val="5937677F"/>
    <w:rsid w:val="594564FF"/>
    <w:rsid w:val="5946F8E7"/>
    <w:rsid w:val="5948029E"/>
    <w:rsid w:val="5953CEF5"/>
    <w:rsid w:val="59573859"/>
    <w:rsid w:val="595D8EF2"/>
    <w:rsid w:val="5962B73E"/>
    <w:rsid w:val="5962DFDC"/>
    <w:rsid w:val="596D4035"/>
    <w:rsid w:val="597C74C4"/>
    <w:rsid w:val="598EB02D"/>
    <w:rsid w:val="59A30EBD"/>
    <w:rsid w:val="59B905EA"/>
    <w:rsid w:val="59BB22B5"/>
    <w:rsid w:val="59D12559"/>
    <w:rsid w:val="59D313D0"/>
    <w:rsid w:val="59D51977"/>
    <w:rsid w:val="59EB8935"/>
    <w:rsid w:val="59EE1576"/>
    <w:rsid w:val="59EFBE28"/>
    <w:rsid w:val="5A03948F"/>
    <w:rsid w:val="5A14FBC9"/>
    <w:rsid w:val="5A462D74"/>
    <w:rsid w:val="5A4892C2"/>
    <w:rsid w:val="5A582EEA"/>
    <w:rsid w:val="5A601E51"/>
    <w:rsid w:val="5A6D1E63"/>
    <w:rsid w:val="5A8CDD01"/>
    <w:rsid w:val="5A8DF324"/>
    <w:rsid w:val="5A92DA83"/>
    <w:rsid w:val="5A9BA750"/>
    <w:rsid w:val="5A9CF424"/>
    <w:rsid w:val="5AD6A1D2"/>
    <w:rsid w:val="5ADEEC03"/>
    <w:rsid w:val="5AE21A4B"/>
    <w:rsid w:val="5AFAAC0D"/>
    <w:rsid w:val="5B01DD26"/>
    <w:rsid w:val="5B054F7B"/>
    <w:rsid w:val="5B0A9357"/>
    <w:rsid w:val="5B113832"/>
    <w:rsid w:val="5B153196"/>
    <w:rsid w:val="5B19B2C1"/>
    <w:rsid w:val="5B1B091E"/>
    <w:rsid w:val="5B256F96"/>
    <w:rsid w:val="5B303568"/>
    <w:rsid w:val="5B5D15BC"/>
    <w:rsid w:val="5B5E0D73"/>
    <w:rsid w:val="5B978DA7"/>
    <w:rsid w:val="5B99F21A"/>
    <w:rsid w:val="5B9AF662"/>
    <w:rsid w:val="5BA8A282"/>
    <w:rsid w:val="5BB12001"/>
    <w:rsid w:val="5BB14B08"/>
    <w:rsid w:val="5BB98C5F"/>
    <w:rsid w:val="5BC2828F"/>
    <w:rsid w:val="5BC2FB65"/>
    <w:rsid w:val="5BC65956"/>
    <w:rsid w:val="5BC8CBD3"/>
    <w:rsid w:val="5BC9708B"/>
    <w:rsid w:val="5BDA06A1"/>
    <w:rsid w:val="5BDA6AAF"/>
    <w:rsid w:val="5BF2286C"/>
    <w:rsid w:val="5BF4D86D"/>
    <w:rsid w:val="5BF8B1C6"/>
    <w:rsid w:val="5BFB8EE1"/>
    <w:rsid w:val="5C1451F4"/>
    <w:rsid w:val="5C2426C0"/>
    <w:rsid w:val="5C264685"/>
    <w:rsid w:val="5C3D6044"/>
    <w:rsid w:val="5C47D15F"/>
    <w:rsid w:val="5C4DE8C1"/>
    <w:rsid w:val="5C4FB9DC"/>
    <w:rsid w:val="5C517623"/>
    <w:rsid w:val="5C52782F"/>
    <w:rsid w:val="5C609DF6"/>
    <w:rsid w:val="5C6BCECF"/>
    <w:rsid w:val="5C81E68E"/>
    <w:rsid w:val="5C9572EC"/>
    <w:rsid w:val="5C95B5C1"/>
    <w:rsid w:val="5C9FAA80"/>
    <w:rsid w:val="5CB37A1F"/>
    <w:rsid w:val="5CB73CD6"/>
    <w:rsid w:val="5CB89717"/>
    <w:rsid w:val="5CC70C28"/>
    <w:rsid w:val="5CCF144C"/>
    <w:rsid w:val="5CD38917"/>
    <w:rsid w:val="5CD6F3AD"/>
    <w:rsid w:val="5CD97DC0"/>
    <w:rsid w:val="5CE1DF73"/>
    <w:rsid w:val="5CF87A7C"/>
    <w:rsid w:val="5D015256"/>
    <w:rsid w:val="5D047DA9"/>
    <w:rsid w:val="5D09E68C"/>
    <w:rsid w:val="5D220CAF"/>
    <w:rsid w:val="5D3927B1"/>
    <w:rsid w:val="5D3A34CC"/>
    <w:rsid w:val="5D5B8F5D"/>
    <w:rsid w:val="5D663766"/>
    <w:rsid w:val="5D8B2293"/>
    <w:rsid w:val="5D920024"/>
    <w:rsid w:val="5D9430F6"/>
    <w:rsid w:val="5D9DD739"/>
    <w:rsid w:val="5DDCBECE"/>
    <w:rsid w:val="5DE3300E"/>
    <w:rsid w:val="5DE550D1"/>
    <w:rsid w:val="5E080F93"/>
    <w:rsid w:val="5E0AE909"/>
    <w:rsid w:val="5E1C75F7"/>
    <w:rsid w:val="5E1D2FD6"/>
    <w:rsid w:val="5E2408BA"/>
    <w:rsid w:val="5E3D7409"/>
    <w:rsid w:val="5E5D2BEC"/>
    <w:rsid w:val="5E66FE94"/>
    <w:rsid w:val="5E69134F"/>
    <w:rsid w:val="5E6DE5E4"/>
    <w:rsid w:val="5E7522B8"/>
    <w:rsid w:val="5E793865"/>
    <w:rsid w:val="5E8EE630"/>
    <w:rsid w:val="5E946CA1"/>
    <w:rsid w:val="5EA25C73"/>
    <w:rsid w:val="5EA3A8EB"/>
    <w:rsid w:val="5EDAC270"/>
    <w:rsid w:val="5EDDEC4F"/>
    <w:rsid w:val="5EEF94BD"/>
    <w:rsid w:val="5EF22F0D"/>
    <w:rsid w:val="5EF8D55C"/>
    <w:rsid w:val="5F05C2E8"/>
    <w:rsid w:val="5F12CEA5"/>
    <w:rsid w:val="5F1FC2D5"/>
    <w:rsid w:val="5F2C1488"/>
    <w:rsid w:val="5F313321"/>
    <w:rsid w:val="5F4262D7"/>
    <w:rsid w:val="5F5EE081"/>
    <w:rsid w:val="5F626603"/>
    <w:rsid w:val="5F808503"/>
    <w:rsid w:val="5F99AB3B"/>
    <w:rsid w:val="5F9D4F96"/>
    <w:rsid w:val="5FA82B2B"/>
    <w:rsid w:val="5FB06789"/>
    <w:rsid w:val="5FB0995F"/>
    <w:rsid w:val="5FC11E57"/>
    <w:rsid w:val="5FC50A2C"/>
    <w:rsid w:val="5FCBDC13"/>
    <w:rsid w:val="5FD653DC"/>
    <w:rsid w:val="5FDA9F04"/>
    <w:rsid w:val="5FDDC30A"/>
    <w:rsid w:val="5FE9CE14"/>
    <w:rsid w:val="5FEC6DB6"/>
    <w:rsid w:val="5FF72144"/>
    <w:rsid w:val="60092437"/>
    <w:rsid w:val="60100E3A"/>
    <w:rsid w:val="601508C6"/>
    <w:rsid w:val="6025B066"/>
    <w:rsid w:val="602CAAC6"/>
    <w:rsid w:val="602D061A"/>
    <w:rsid w:val="60361356"/>
    <w:rsid w:val="6043B58D"/>
    <w:rsid w:val="6049AABF"/>
    <w:rsid w:val="60583D32"/>
    <w:rsid w:val="60599041"/>
    <w:rsid w:val="60600756"/>
    <w:rsid w:val="60628E3B"/>
    <w:rsid w:val="60730A7A"/>
    <w:rsid w:val="6077BF30"/>
    <w:rsid w:val="60854041"/>
    <w:rsid w:val="60948EE1"/>
    <w:rsid w:val="6094E7E3"/>
    <w:rsid w:val="609C3CF6"/>
    <w:rsid w:val="60A7F119"/>
    <w:rsid w:val="60C14348"/>
    <w:rsid w:val="60C7E4E9"/>
    <w:rsid w:val="60D82545"/>
    <w:rsid w:val="60ECA467"/>
    <w:rsid w:val="60EDA0D6"/>
    <w:rsid w:val="60F076EE"/>
    <w:rsid w:val="60F36873"/>
    <w:rsid w:val="60FA0458"/>
    <w:rsid w:val="61081433"/>
    <w:rsid w:val="61159D77"/>
    <w:rsid w:val="61361311"/>
    <w:rsid w:val="6149C4EF"/>
    <w:rsid w:val="6150C439"/>
    <w:rsid w:val="6166C27F"/>
    <w:rsid w:val="6169715F"/>
    <w:rsid w:val="617BE991"/>
    <w:rsid w:val="618DBD91"/>
    <w:rsid w:val="6191A493"/>
    <w:rsid w:val="6195D185"/>
    <w:rsid w:val="6199863E"/>
    <w:rsid w:val="619D3390"/>
    <w:rsid w:val="61A5429C"/>
    <w:rsid w:val="61B0F58A"/>
    <w:rsid w:val="61B64DFC"/>
    <w:rsid w:val="61B6709A"/>
    <w:rsid w:val="61CC0A92"/>
    <w:rsid w:val="61D85C9D"/>
    <w:rsid w:val="61FC2087"/>
    <w:rsid w:val="6203802A"/>
    <w:rsid w:val="62068B02"/>
    <w:rsid w:val="620730F7"/>
    <w:rsid w:val="620CB2C6"/>
    <w:rsid w:val="623050CF"/>
    <w:rsid w:val="623355CD"/>
    <w:rsid w:val="6237CE69"/>
    <w:rsid w:val="62387AB1"/>
    <w:rsid w:val="6244BC1D"/>
    <w:rsid w:val="6247B751"/>
    <w:rsid w:val="6250A633"/>
    <w:rsid w:val="6253A4A7"/>
    <w:rsid w:val="6254B345"/>
    <w:rsid w:val="6257E81F"/>
    <w:rsid w:val="6263581F"/>
    <w:rsid w:val="62676959"/>
    <w:rsid w:val="629B734B"/>
    <w:rsid w:val="62B2F56B"/>
    <w:rsid w:val="62C3E9DB"/>
    <w:rsid w:val="62D3EA2A"/>
    <w:rsid w:val="62D4602B"/>
    <w:rsid w:val="62D4A7BB"/>
    <w:rsid w:val="62DD08FD"/>
    <w:rsid w:val="62DF54DC"/>
    <w:rsid w:val="62FAB55E"/>
    <w:rsid w:val="630152FC"/>
    <w:rsid w:val="6308BDE2"/>
    <w:rsid w:val="6309883D"/>
    <w:rsid w:val="6319EEEB"/>
    <w:rsid w:val="63249D7E"/>
    <w:rsid w:val="6327CB9D"/>
    <w:rsid w:val="634134B0"/>
    <w:rsid w:val="636C44AB"/>
    <w:rsid w:val="6371C7B0"/>
    <w:rsid w:val="63797627"/>
    <w:rsid w:val="637B08CB"/>
    <w:rsid w:val="6380FC53"/>
    <w:rsid w:val="6381AB4F"/>
    <w:rsid w:val="638FC6E1"/>
    <w:rsid w:val="63B1CC28"/>
    <w:rsid w:val="63B396A0"/>
    <w:rsid w:val="63C8AA85"/>
    <w:rsid w:val="63D61ACF"/>
    <w:rsid w:val="63F54E27"/>
    <w:rsid w:val="63F7EC68"/>
    <w:rsid w:val="64004628"/>
    <w:rsid w:val="64106A45"/>
    <w:rsid w:val="641FA6FC"/>
    <w:rsid w:val="64251124"/>
    <w:rsid w:val="64258886"/>
    <w:rsid w:val="642C10A3"/>
    <w:rsid w:val="6437406C"/>
    <w:rsid w:val="644088DE"/>
    <w:rsid w:val="64449609"/>
    <w:rsid w:val="6444E05F"/>
    <w:rsid w:val="64684F87"/>
    <w:rsid w:val="6472D084"/>
    <w:rsid w:val="6477185C"/>
    <w:rsid w:val="6478A3D1"/>
    <w:rsid w:val="6486E372"/>
    <w:rsid w:val="64915994"/>
    <w:rsid w:val="64A0D49C"/>
    <w:rsid w:val="64A2631D"/>
    <w:rsid w:val="64AD95C7"/>
    <w:rsid w:val="64B189A2"/>
    <w:rsid w:val="64BBFFCF"/>
    <w:rsid w:val="64BEE064"/>
    <w:rsid w:val="64C1A469"/>
    <w:rsid w:val="64C52240"/>
    <w:rsid w:val="64CA9267"/>
    <w:rsid w:val="64E8E441"/>
    <w:rsid w:val="64EB908F"/>
    <w:rsid w:val="64EEE9CC"/>
    <w:rsid w:val="650EA9DD"/>
    <w:rsid w:val="651B6DA5"/>
    <w:rsid w:val="651E2CCB"/>
    <w:rsid w:val="6528B04B"/>
    <w:rsid w:val="6534D79C"/>
    <w:rsid w:val="653A8862"/>
    <w:rsid w:val="653ED751"/>
    <w:rsid w:val="654AC9BB"/>
    <w:rsid w:val="656D3EDD"/>
    <w:rsid w:val="6576FD9E"/>
    <w:rsid w:val="65829694"/>
    <w:rsid w:val="658B5AF5"/>
    <w:rsid w:val="6595573A"/>
    <w:rsid w:val="65ABDDCA"/>
    <w:rsid w:val="65B96F54"/>
    <w:rsid w:val="65C08B01"/>
    <w:rsid w:val="65F58C48"/>
    <w:rsid w:val="663517D1"/>
    <w:rsid w:val="66383F48"/>
    <w:rsid w:val="66389306"/>
    <w:rsid w:val="667600FA"/>
    <w:rsid w:val="667C09E8"/>
    <w:rsid w:val="667DA140"/>
    <w:rsid w:val="667F5F55"/>
    <w:rsid w:val="6681409B"/>
    <w:rsid w:val="66D8006A"/>
    <w:rsid w:val="66D93D59"/>
    <w:rsid w:val="66DA7DA6"/>
    <w:rsid w:val="66E49247"/>
    <w:rsid w:val="66ECE5D7"/>
    <w:rsid w:val="6710CC5E"/>
    <w:rsid w:val="6718DE34"/>
    <w:rsid w:val="6718EAA9"/>
    <w:rsid w:val="6728D369"/>
    <w:rsid w:val="673AB71C"/>
    <w:rsid w:val="673F5697"/>
    <w:rsid w:val="6750DFD5"/>
    <w:rsid w:val="67618ED3"/>
    <w:rsid w:val="6767149A"/>
    <w:rsid w:val="676846C5"/>
    <w:rsid w:val="67883E96"/>
    <w:rsid w:val="678BADF7"/>
    <w:rsid w:val="67A54F55"/>
    <w:rsid w:val="67AF79D7"/>
    <w:rsid w:val="67C16ECA"/>
    <w:rsid w:val="67E2F225"/>
    <w:rsid w:val="67EB0F09"/>
    <w:rsid w:val="67F55B20"/>
    <w:rsid w:val="67FCE421"/>
    <w:rsid w:val="6801C7E6"/>
    <w:rsid w:val="68073449"/>
    <w:rsid w:val="681EFA21"/>
    <w:rsid w:val="682939F7"/>
    <w:rsid w:val="682B9D26"/>
    <w:rsid w:val="682C7C15"/>
    <w:rsid w:val="68345DC2"/>
    <w:rsid w:val="68384EC9"/>
    <w:rsid w:val="683ED06D"/>
    <w:rsid w:val="68722924"/>
    <w:rsid w:val="687EA11F"/>
    <w:rsid w:val="687FE8F6"/>
    <w:rsid w:val="68826A7D"/>
    <w:rsid w:val="68905685"/>
    <w:rsid w:val="6897032D"/>
    <w:rsid w:val="6899EBD7"/>
    <w:rsid w:val="689E8F50"/>
    <w:rsid w:val="68B0FEC0"/>
    <w:rsid w:val="68B1343A"/>
    <w:rsid w:val="68B540B0"/>
    <w:rsid w:val="68BA343A"/>
    <w:rsid w:val="68D397E3"/>
    <w:rsid w:val="68DF5AD9"/>
    <w:rsid w:val="68E74E01"/>
    <w:rsid w:val="68F1C623"/>
    <w:rsid w:val="68F4A90A"/>
    <w:rsid w:val="68F520CE"/>
    <w:rsid w:val="68FD78B4"/>
    <w:rsid w:val="6902CC96"/>
    <w:rsid w:val="69081102"/>
    <w:rsid w:val="6908881E"/>
    <w:rsid w:val="69159C73"/>
    <w:rsid w:val="691DCA99"/>
    <w:rsid w:val="691E16E6"/>
    <w:rsid w:val="691EBB9F"/>
    <w:rsid w:val="692398F2"/>
    <w:rsid w:val="692CB1FB"/>
    <w:rsid w:val="6930D27C"/>
    <w:rsid w:val="69321D22"/>
    <w:rsid w:val="69359778"/>
    <w:rsid w:val="6937A754"/>
    <w:rsid w:val="694C54CF"/>
    <w:rsid w:val="69710FC9"/>
    <w:rsid w:val="697B9838"/>
    <w:rsid w:val="697F0287"/>
    <w:rsid w:val="697F49FD"/>
    <w:rsid w:val="6982948A"/>
    <w:rsid w:val="69893AAB"/>
    <w:rsid w:val="698BB54C"/>
    <w:rsid w:val="69AEA116"/>
    <w:rsid w:val="69B034C2"/>
    <w:rsid w:val="69C47DE3"/>
    <w:rsid w:val="69C83CA9"/>
    <w:rsid w:val="69D61CDA"/>
    <w:rsid w:val="69D7C549"/>
    <w:rsid w:val="69D9764C"/>
    <w:rsid w:val="69E4609A"/>
    <w:rsid w:val="69E77E04"/>
    <w:rsid w:val="69EBC6C3"/>
    <w:rsid w:val="69F38B49"/>
    <w:rsid w:val="69FF3CE4"/>
    <w:rsid w:val="6A20D1B5"/>
    <w:rsid w:val="6A2268A3"/>
    <w:rsid w:val="6A28A446"/>
    <w:rsid w:val="6A2EBB8E"/>
    <w:rsid w:val="6A31BBF4"/>
    <w:rsid w:val="6A328E96"/>
    <w:rsid w:val="6A403221"/>
    <w:rsid w:val="6A5689DE"/>
    <w:rsid w:val="6A765F85"/>
    <w:rsid w:val="6A9476F8"/>
    <w:rsid w:val="6A98BAA5"/>
    <w:rsid w:val="6A9E69B5"/>
    <w:rsid w:val="6AA063F1"/>
    <w:rsid w:val="6AA37340"/>
    <w:rsid w:val="6AB8DB2F"/>
    <w:rsid w:val="6ABBB6B9"/>
    <w:rsid w:val="6AC1CCE1"/>
    <w:rsid w:val="6AD0EC94"/>
    <w:rsid w:val="6AD14D0D"/>
    <w:rsid w:val="6AD319FD"/>
    <w:rsid w:val="6AF76CC9"/>
    <w:rsid w:val="6B132A20"/>
    <w:rsid w:val="6B2576C8"/>
    <w:rsid w:val="6B35B2BA"/>
    <w:rsid w:val="6B3C7850"/>
    <w:rsid w:val="6B4F7B0B"/>
    <w:rsid w:val="6B534A10"/>
    <w:rsid w:val="6B58BCAF"/>
    <w:rsid w:val="6B64A0A6"/>
    <w:rsid w:val="6B7223BD"/>
    <w:rsid w:val="6B79B665"/>
    <w:rsid w:val="6B7E2D27"/>
    <w:rsid w:val="6B8106A8"/>
    <w:rsid w:val="6B86E32C"/>
    <w:rsid w:val="6B91BB03"/>
    <w:rsid w:val="6B926ADC"/>
    <w:rsid w:val="6B9D1911"/>
    <w:rsid w:val="6BA0E2E2"/>
    <w:rsid w:val="6BA5D8BA"/>
    <w:rsid w:val="6BB8036A"/>
    <w:rsid w:val="6BBA12DD"/>
    <w:rsid w:val="6BBBFF1D"/>
    <w:rsid w:val="6BC217A3"/>
    <w:rsid w:val="6BC2C158"/>
    <w:rsid w:val="6BC54B8B"/>
    <w:rsid w:val="6BE15E90"/>
    <w:rsid w:val="6BE32454"/>
    <w:rsid w:val="6BEB53F5"/>
    <w:rsid w:val="6BF25A3F"/>
    <w:rsid w:val="6BFADDB5"/>
    <w:rsid w:val="6C2E281B"/>
    <w:rsid w:val="6C2E281E"/>
    <w:rsid w:val="6C3027DB"/>
    <w:rsid w:val="6C41CB18"/>
    <w:rsid w:val="6C4682DC"/>
    <w:rsid w:val="6C548AC2"/>
    <w:rsid w:val="6C75230A"/>
    <w:rsid w:val="6C76D482"/>
    <w:rsid w:val="6C8126FC"/>
    <w:rsid w:val="6C8A5C34"/>
    <w:rsid w:val="6C8D1991"/>
    <w:rsid w:val="6C9AB1F9"/>
    <w:rsid w:val="6C9F88DB"/>
    <w:rsid w:val="6CAAF725"/>
    <w:rsid w:val="6CAF6917"/>
    <w:rsid w:val="6CB0DE96"/>
    <w:rsid w:val="6CB8A7AC"/>
    <w:rsid w:val="6CB98A33"/>
    <w:rsid w:val="6CBE8300"/>
    <w:rsid w:val="6CD11C58"/>
    <w:rsid w:val="6CD88E22"/>
    <w:rsid w:val="6CE46046"/>
    <w:rsid w:val="6D003A7C"/>
    <w:rsid w:val="6D385773"/>
    <w:rsid w:val="6D3A1F46"/>
    <w:rsid w:val="6D4727B9"/>
    <w:rsid w:val="6D47EAAC"/>
    <w:rsid w:val="6D4E2346"/>
    <w:rsid w:val="6D4F3D70"/>
    <w:rsid w:val="6D525970"/>
    <w:rsid w:val="6D58DBFE"/>
    <w:rsid w:val="6D9ACD99"/>
    <w:rsid w:val="6DC9F87C"/>
    <w:rsid w:val="6DCB89CE"/>
    <w:rsid w:val="6DD4F752"/>
    <w:rsid w:val="6DD54C42"/>
    <w:rsid w:val="6DDD1866"/>
    <w:rsid w:val="6DDE0BFF"/>
    <w:rsid w:val="6DE1C649"/>
    <w:rsid w:val="6E1B48EC"/>
    <w:rsid w:val="6E24865A"/>
    <w:rsid w:val="6E366F15"/>
    <w:rsid w:val="6E43B7F5"/>
    <w:rsid w:val="6E4F2A94"/>
    <w:rsid w:val="6E5A5361"/>
    <w:rsid w:val="6E66E6EC"/>
    <w:rsid w:val="6E95AB2D"/>
    <w:rsid w:val="6E9D2706"/>
    <w:rsid w:val="6EA296CC"/>
    <w:rsid w:val="6EA51FCA"/>
    <w:rsid w:val="6EAFA3AD"/>
    <w:rsid w:val="6EB8CE37"/>
    <w:rsid w:val="6EC16C6D"/>
    <w:rsid w:val="6ED047F2"/>
    <w:rsid w:val="6ED24026"/>
    <w:rsid w:val="6EE4A29D"/>
    <w:rsid w:val="6EF0DE7E"/>
    <w:rsid w:val="6EF69C01"/>
    <w:rsid w:val="6EFE85F3"/>
    <w:rsid w:val="6F079587"/>
    <w:rsid w:val="6F091C25"/>
    <w:rsid w:val="6F0B0186"/>
    <w:rsid w:val="6F0D0A05"/>
    <w:rsid w:val="6F1336BE"/>
    <w:rsid w:val="6F147A39"/>
    <w:rsid w:val="6F19C2B3"/>
    <w:rsid w:val="6F1D28BB"/>
    <w:rsid w:val="6F27C6BA"/>
    <w:rsid w:val="6F8F75AE"/>
    <w:rsid w:val="6F95B90F"/>
    <w:rsid w:val="6F97827B"/>
    <w:rsid w:val="6FAA677F"/>
    <w:rsid w:val="6FAEC676"/>
    <w:rsid w:val="6FB65008"/>
    <w:rsid w:val="6FC3DD30"/>
    <w:rsid w:val="6FDC74D3"/>
    <w:rsid w:val="6FDD902B"/>
    <w:rsid w:val="6FF0486E"/>
    <w:rsid w:val="70003A2B"/>
    <w:rsid w:val="700D904F"/>
    <w:rsid w:val="701599DC"/>
    <w:rsid w:val="703E22D2"/>
    <w:rsid w:val="7043F516"/>
    <w:rsid w:val="70453519"/>
    <w:rsid w:val="705812AC"/>
    <w:rsid w:val="707E061D"/>
    <w:rsid w:val="7093DD06"/>
    <w:rsid w:val="70972A18"/>
    <w:rsid w:val="709C1090"/>
    <w:rsid w:val="709D2823"/>
    <w:rsid w:val="70AA88F8"/>
    <w:rsid w:val="70BE14E3"/>
    <w:rsid w:val="70D3FCB3"/>
    <w:rsid w:val="70D8E5E0"/>
    <w:rsid w:val="70DE4F01"/>
    <w:rsid w:val="70E6678D"/>
    <w:rsid w:val="70EC71C7"/>
    <w:rsid w:val="70F26B7D"/>
    <w:rsid w:val="70F795B7"/>
    <w:rsid w:val="712A2F9E"/>
    <w:rsid w:val="712B6DD6"/>
    <w:rsid w:val="71309A94"/>
    <w:rsid w:val="713BB69D"/>
    <w:rsid w:val="71668710"/>
    <w:rsid w:val="71751D6B"/>
    <w:rsid w:val="717BC258"/>
    <w:rsid w:val="718D1D17"/>
    <w:rsid w:val="71929177"/>
    <w:rsid w:val="719F57D3"/>
    <w:rsid w:val="71A9F25D"/>
    <w:rsid w:val="71AA7991"/>
    <w:rsid w:val="71B0E7C9"/>
    <w:rsid w:val="71B48D8D"/>
    <w:rsid w:val="71C4DE28"/>
    <w:rsid w:val="71C9EFEB"/>
    <w:rsid w:val="71D73872"/>
    <w:rsid w:val="71E56E13"/>
    <w:rsid w:val="71F9CA23"/>
    <w:rsid w:val="71FD5617"/>
    <w:rsid w:val="72014B56"/>
    <w:rsid w:val="7204F843"/>
    <w:rsid w:val="722BF554"/>
    <w:rsid w:val="723024E8"/>
    <w:rsid w:val="7242AFA9"/>
    <w:rsid w:val="725AE7B6"/>
    <w:rsid w:val="725FA06D"/>
    <w:rsid w:val="7269D964"/>
    <w:rsid w:val="726A7812"/>
    <w:rsid w:val="72722B16"/>
    <w:rsid w:val="72777CF8"/>
    <w:rsid w:val="728C6E0C"/>
    <w:rsid w:val="72916124"/>
    <w:rsid w:val="7298387B"/>
    <w:rsid w:val="729D69A2"/>
    <w:rsid w:val="72AD15B4"/>
    <w:rsid w:val="72B1E170"/>
    <w:rsid w:val="72BE8B9B"/>
    <w:rsid w:val="72C71C4F"/>
    <w:rsid w:val="72DD9C7D"/>
    <w:rsid w:val="72EEE43A"/>
    <w:rsid w:val="72F2BF00"/>
    <w:rsid w:val="72FC5B15"/>
    <w:rsid w:val="73007EC4"/>
    <w:rsid w:val="7309E038"/>
    <w:rsid w:val="730E7604"/>
    <w:rsid w:val="731211CF"/>
    <w:rsid w:val="733602D0"/>
    <w:rsid w:val="73730F15"/>
    <w:rsid w:val="737A04EE"/>
    <w:rsid w:val="737E081F"/>
    <w:rsid w:val="73815110"/>
    <w:rsid w:val="738CC71C"/>
    <w:rsid w:val="738E00FD"/>
    <w:rsid w:val="73907C0E"/>
    <w:rsid w:val="73BD64D6"/>
    <w:rsid w:val="73C3D09C"/>
    <w:rsid w:val="73CA5D7C"/>
    <w:rsid w:val="73DBBF01"/>
    <w:rsid w:val="73DC8D48"/>
    <w:rsid w:val="73E41C59"/>
    <w:rsid w:val="73FB2EB3"/>
    <w:rsid w:val="7403DC90"/>
    <w:rsid w:val="740746C5"/>
    <w:rsid w:val="741ABED0"/>
    <w:rsid w:val="7450A690"/>
    <w:rsid w:val="745BF1C4"/>
    <w:rsid w:val="745F06F6"/>
    <w:rsid w:val="74634FB0"/>
    <w:rsid w:val="7479D3D3"/>
    <w:rsid w:val="747E241A"/>
    <w:rsid w:val="74804CAD"/>
    <w:rsid w:val="74886BD6"/>
    <w:rsid w:val="7488BBFF"/>
    <w:rsid w:val="748C570B"/>
    <w:rsid w:val="748E6B67"/>
    <w:rsid w:val="74908693"/>
    <w:rsid w:val="74944804"/>
    <w:rsid w:val="7497B2D5"/>
    <w:rsid w:val="74992795"/>
    <w:rsid w:val="74AA9134"/>
    <w:rsid w:val="74BB3443"/>
    <w:rsid w:val="74C7A530"/>
    <w:rsid w:val="74E193B3"/>
    <w:rsid w:val="74EA66A1"/>
    <w:rsid w:val="74EB4F88"/>
    <w:rsid w:val="74F15912"/>
    <w:rsid w:val="7512105A"/>
    <w:rsid w:val="75142CE9"/>
    <w:rsid w:val="75268194"/>
    <w:rsid w:val="752A7DFA"/>
    <w:rsid w:val="752CFFEA"/>
    <w:rsid w:val="753044DA"/>
    <w:rsid w:val="753252BA"/>
    <w:rsid w:val="7541BB9B"/>
    <w:rsid w:val="75461AAA"/>
    <w:rsid w:val="754D24D7"/>
    <w:rsid w:val="7550DD16"/>
    <w:rsid w:val="755E80CD"/>
    <w:rsid w:val="7560D80D"/>
    <w:rsid w:val="756A7676"/>
    <w:rsid w:val="756B3723"/>
    <w:rsid w:val="756BEB6F"/>
    <w:rsid w:val="757B5012"/>
    <w:rsid w:val="7585285F"/>
    <w:rsid w:val="758BEE69"/>
    <w:rsid w:val="759686B1"/>
    <w:rsid w:val="75B0CEFD"/>
    <w:rsid w:val="75B2CAC1"/>
    <w:rsid w:val="75BA1E51"/>
    <w:rsid w:val="75BFCC89"/>
    <w:rsid w:val="75C5FC0A"/>
    <w:rsid w:val="75CE7413"/>
    <w:rsid w:val="75D29CDC"/>
    <w:rsid w:val="75D3E5AA"/>
    <w:rsid w:val="75D954AC"/>
    <w:rsid w:val="75E01B7D"/>
    <w:rsid w:val="75EB9EC9"/>
    <w:rsid w:val="75EBEE1E"/>
    <w:rsid w:val="75F31C71"/>
    <w:rsid w:val="762E45C4"/>
    <w:rsid w:val="76318053"/>
    <w:rsid w:val="764C3CE9"/>
    <w:rsid w:val="765AB371"/>
    <w:rsid w:val="765B5676"/>
    <w:rsid w:val="765C6B40"/>
    <w:rsid w:val="766D4640"/>
    <w:rsid w:val="767C03C9"/>
    <w:rsid w:val="7682944A"/>
    <w:rsid w:val="768CC5FB"/>
    <w:rsid w:val="76AAB020"/>
    <w:rsid w:val="76AAFCFC"/>
    <w:rsid w:val="76B10709"/>
    <w:rsid w:val="76C51766"/>
    <w:rsid w:val="76D4080B"/>
    <w:rsid w:val="76D4333D"/>
    <w:rsid w:val="76EB4D55"/>
    <w:rsid w:val="76F858D0"/>
    <w:rsid w:val="770A3D41"/>
    <w:rsid w:val="771053B2"/>
    <w:rsid w:val="771BCF39"/>
    <w:rsid w:val="771EB5AF"/>
    <w:rsid w:val="771F42F2"/>
    <w:rsid w:val="77241137"/>
    <w:rsid w:val="772BE23D"/>
    <w:rsid w:val="773FE1A6"/>
    <w:rsid w:val="7745408E"/>
    <w:rsid w:val="7753AE14"/>
    <w:rsid w:val="77572F5B"/>
    <w:rsid w:val="775AC13F"/>
    <w:rsid w:val="775DE47A"/>
    <w:rsid w:val="776FFD71"/>
    <w:rsid w:val="7770898F"/>
    <w:rsid w:val="77903697"/>
    <w:rsid w:val="779A9271"/>
    <w:rsid w:val="77A882CA"/>
    <w:rsid w:val="77AEDCFB"/>
    <w:rsid w:val="77AF14E5"/>
    <w:rsid w:val="77BB4D6E"/>
    <w:rsid w:val="77CA8476"/>
    <w:rsid w:val="77D7587C"/>
    <w:rsid w:val="77D884CB"/>
    <w:rsid w:val="77E4CE3C"/>
    <w:rsid w:val="77E6F64A"/>
    <w:rsid w:val="7800BCED"/>
    <w:rsid w:val="7801DF4C"/>
    <w:rsid w:val="78071057"/>
    <w:rsid w:val="783448D8"/>
    <w:rsid w:val="783C71D9"/>
    <w:rsid w:val="78509DD0"/>
    <w:rsid w:val="7857E88D"/>
    <w:rsid w:val="785DFC5D"/>
    <w:rsid w:val="7864B894"/>
    <w:rsid w:val="7869D34F"/>
    <w:rsid w:val="7873FA13"/>
    <w:rsid w:val="787C5BE2"/>
    <w:rsid w:val="7889E085"/>
    <w:rsid w:val="788DCCD8"/>
    <w:rsid w:val="78A1C31A"/>
    <w:rsid w:val="78A1D62D"/>
    <w:rsid w:val="78AFFE6B"/>
    <w:rsid w:val="78B7B4EA"/>
    <w:rsid w:val="78C1FCA2"/>
    <w:rsid w:val="78D935A9"/>
    <w:rsid w:val="78E2F37A"/>
    <w:rsid w:val="78EC390C"/>
    <w:rsid w:val="78F4797B"/>
    <w:rsid w:val="78F595EE"/>
    <w:rsid w:val="78F6CBD2"/>
    <w:rsid w:val="78FA6A11"/>
    <w:rsid w:val="78FF260A"/>
    <w:rsid w:val="790F657A"/>
    <w:rsid w:val="7910F56E"/>
    <w:rsid w:val="791942AF"/>
    <w:rsid w:val="791B4EA1"/>
    <w:rsid w:val="791C9C15"/>
    <w:rsid w:val="792C8EC0"/>
    <w:rsid w:val="79360C77"/>
    <w:rsid w:val="794473B6"/>
    <w:rsid w:val="7949B976"/>
    <w:rsid w:val="79569382"/>
    <w:rsid w:val="79619B70"/>
    <w:rsid w:val="79648366"/>
    <w:rsid w:val="796FC052"/>
    <w:rsid w:val="798B81AC"/>
    <w:rsid w:val="798FA21B"/>
    <w:rsid w:val="7990FA72"/>
    <w:rsid w:val="79987D39"/>
    <w:rsid w:val="799A7C2E"/>
    <w:rsid w:val="79A6B0D3"/>
    <w:rsid w:val="79B37E4E"/>
    <w:rsid w:val="79BD8CCA"/>
    <w:rsid w:val="79C05D68"/>
    <w:rsid w:val="79DD68C2"/>
    <w:rsid w:val="79E789D5"/>
    <w:rsid w:val="79E8B588"/>
    <w:rsid w:val="79EBB64D"/>
    <w:rsid w:val="79EC68D0"/>
    <w:rsid w:val="79F86D2B"/>
    <w:rsid w:val="7A104B41"/>
    <w:rsid w:val="7A2373C4"/>
    <w:rsid w:val="7A2A79FD"/>
    <w:rsid w:val="7A36D0C5"/>
    <w:rsid w:val="7A3B554C"/>
    <w:rsid w:val="7A50425D"/>
    <w:rsid w:val="7A513C71"/>
    <w:rsid w:val="7A5EEB20"/>
    <w:rsid w:val="7A61318F"/>
    <w:rsid w:val="7A622769"/>
    <w:rsid w:val="7A666E1A"/>
    <w:rsid w:val="7A6C7716"/>
    <w:rsid w:val="7A8F22A7"/>
    <w:rsid w:val="7A91664F"/>
    <w:rsid w:val="7AA87B87"/>
    <w:rsid w:val="7AB6F3D4"/>
    <w:rsid w:val="7ABAC46C"/>
    <w:rsid w:val="7ABD9167"/>
    <w:rsid w:val="7ABE63F2"/>
    <w:rsid w:val="7AC1BD06"/>
    <w:rsid w:val="7ACE004F"/>
    <w:rsid w:val="7AD1A0A7"/>
    <w:rsid w:val="7AD2D960"/>
    <w:rsid w:val="7AD48756"/>
    <w:rsid w:val="7ADD8D3B"/>
    <w:rsid w:val="7AE5C8ED"/>
    <w:rsid w:val="7AF8CC4C"/>
    <w:rsid w:val="7AFB56F6"/>
    <w:rsid w:val="7AFDC3DA"/>
    <w:rsid w:val="7B024905"/>
    <w:rsid w:val="7B071580"/>
    <w:rsid w:val="7B07520B"/>
    <w:rsid w:val="7B07C201"/>
    <w:rsid w:val="7B09A2A1"/>
    <w:rsid w:val="7B4EF7DA"/>
    <w:rsid w:val="7B6A4610"/>
    <w:rsid w:val="7B6CAA55"/>
    <w:rsid w:val="7B7C6F60"/>
    <w:rsid w:val="7BB5B4C2"/>
    <w:rsid w:val="7BB8FA8A"/>
    <w:rsid w:val="7BC2FDB1"/>
    <w:rsid w:val="7BD18223"/>
    <w:rsid w:val="7BF29BD5"/>
    <w:rsid w:val="7C05D798"/>
    <w:rsid w:val="7C1646BC"/>
    <w:rsid w:val="7C180F42"/>
    <w:rsid w:val="7C1DEEA5"/>
    <w:rsid w:val="7C1DF650"/>
    <w:rsid w:val="7C25B7F1"/>
    <w:rsid w:val="7C2A95AB"/>
    <w:rsid w:val="7C2D36B0"/>
    <w:rsid w:val="7C2D63A6"/>
    <w:rsid w:val="7C352810"/>
    <w:rsid w:val="7C360E2E"/>
    <w:rsid w:val="7C444BE8"/>
    <w:rsid w:val="7C4B8C82"/>
    <w:rsid w:val="7C5948D3"/>
    <w:rsid w:val="7C5961C8"/>
    <w:rsid w:val="7C78EBA5"/>
    <w:rsid w:val="7C8073D3"/>
    <w:rsid w:val="7C8813E7"/>
    <w:rsid w:val="7C9ED19D"/>
    <w:rsid w:val="7CA1E552"/>
    <w:rsid w:val="7CB16448"/>
    <w:rsid w:val="7CBB84EC"/>
    <w:rsid w:val="7CBD909F"/>
    <w:rsid w:val="7CC81218"/>
    <w:rsid w:val="7CC9C89D"/>
    <w:rsid w:val="7CDD8B7A"/>
    <w:rsid w:val="7CEB5AD9"/>
    <w:rsid w:val="7CECBA05"/>
    <w:rsid w:val="7CF0F5B6"/>
    <w:rsid w:val="7CF3B59C"/>
    <w:rsid w:val="7CFACFCF"/>
    <w:rsid w:val="7D1A0B6C"/>
    <w:rsid w:val="7D3AC29D"/>
    <w:rsid w:val="7D5DAA72"/>
    <w:rsid w:val="7D6D7172"/>
    <w:rsid w:val="7D722C37"/>
    <w:rsid w:val="7D73936F"/>
    <w:rsid w:val="7D74F76B"/>
    <w:rsid w:val="7D785294"/>
    <w:rsid w:val="7D7A9E4A"/>
    <w:rsid w:val="7D7DD7F1"/>
    <w:rsid w:val="7D836F8E"/>
    <w:rsid w:val="7D8ACD3B"/>
    <w:rsid w:val="7DA3D25B"/>
    <w:rsid w:val="7DA8B34F"/>
    <w:rsid w:val="7DC90711"/>
    <w:rsid w:val="7DCD800C"/>
    <w:rsid w:val="7DE6B547"/>
    <w:rsid w:val="7DEE455A"/>
    <w:rsid w:val="7E00D722"/>
    <w:rsid w:val="7E0C634C"/>
    <w:rsid w:val="7E13BF50"/>
    <w:rsid w:val="7E2AA188"/>
    <w:rsid w:val="7E3E6343"/>
    <w:rsid w:val="7E44E067"/>
    <w:rsid w:val="7E4CE5BB"/>
    <w:rsid w:val="7E4F6A41"/>
    <w:rsid w:val="7E596100"/>
    <w:rsid w:val="7E605D6C"/>
    <w:rsid w:val="7E65D26F"/>
    <w:rsid w:val="7E6D4225"/>
    <w:rsid w:val="7E790205"/>
    <w:rsid w:val="7E87AC01"/>
    <w:rsid w:val="7E8D07D5"/>
    <w:rsid w:val="7E8F4A96"/>
    <w:rsid w:val="7E932C8A"/>
    <w:rsid w:val="7EA223EA"/>
    <w:rsid w:val="7EA5E5A2"/>
    <w:rsid w:val="7EBEF6DF"/>
    <w:rsid w:val="7ECDB5E3"/>
    <w:rsid w:val="7EDF0382"/>
    <w:rsid w:val="7EE5085E"/>
    <w:rsid w:val="7EE6580B"/>
    <w:rsid w:val="7EEDA3E1"/>
    <w:rsid w:val="7EEF6122"/>
    <w:rsid w:val="7EF7E421"/>
    <w:rsid w:val="7EFC38CE"/>
    <w:rsid w:val="7F014E74"/>
    <w:rsid w:val="7F035081"/>
    <w:rsid w:val="7F0B9D3F"/>
    <w:rsid w:val="7F151084"/>
    <w:rsid w:val="7F2FF56E"/>
    <w:rsid w:val="7F32D0AF"/>
    <w:rsid w:val="7F343A9F"/>
    <w:rsid w:val="7F50A09B"/>
    <w:rsid w:val="7F50F544"/>
    <w:rsid w:val="7F51E1C6"/>
    <w:rsid w:val="7F555700"/>
    <w:rsid w:val="7F618A46"/>
    <w:rsid w:val="7F71934D"/>
    <w:rsid w:val="7F76DED0"/>
    <w:rsid w:val="7F7D6493"/>
    <w:rsid w:val="7F7DFFCF"/>
    <w:rsid w:val="7F807860"/>
    <w:rsid w:val="7F89D5CD"/>
    <w:rsid w:val="7F96878F"/>
    <w:rsid w:val="7F980CBA"/>
    <w:rsid w:val="7FA30331"/>
    <w:rsid w:val="7FA5BFDB"/>
    <w:rsid w:val="7FBEE26F"/>
    <w:rsid w:val="7FC1165E"/>
    <w:rsid w:val="7FCECD12"/>
    <w:rsid w:val="7FF5827B"/>
    <w:rsid w:val="7FF82C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B4F20A9A-F873-4FF1-AEE5-DD37E0E4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F1DD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F1DD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F1DD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F1DD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F1DD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F1DD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F1DD3"/>
    <w:pPr>
      <w:keepNext/>
      <w:spacing w:after="200" w:line="240" w:lineRule="auto"/>
    </w:pPr>
    <w:rPr>
      <w:iCs/>
      <w:color w:val="002664"/>
      <w:sz w:val="18"/>
      <w:szCs w:val="18"/>
    </w:rPr>
  </w:style>
  <w:style w:type="table" w:customStyle="1" w:styleId="Tableheader">
    <w:name w:val="ŠTable header"/>
    <w:basedOn w:val="TableNormal"/>
    <w:uiPriority w:val="99"/>
    <w:rsid w:val="00CF1DD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F1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F1DD3"/>
    <w:pPr>
      <w:numPr>
        <w:numId w:val="30"/>
      </w:numPr>
    </w:pPr>
  </w:style>
  <w:style w:type="paragraph" w:styleId="ListNumber2">
    <w:name w:val="List Number 2"/>
    <w:aliases w:val="ŠList Number 2"/>
    <w:basedOn w:val="Normal"/>
    <w:uiPriority w:val="8"/>
    <w:qFormat/>
    <w:rsid w:val="00CF1DD3"/>
    <w:pPr>
      <w:numPr>
        <w:numId w:val="29"/>
      </w:numPr>
    </w:pPr>
  </w:style>
  <w:style w:type="paragraph" w:styleId="ListBullet">
    <w:name w:val="List Bullet"/>
    <w:aliases w:val="ŠList Bullet"/>
    <w:basedOn w:val="Normal"/>
    <w:uiPriority w:val="9"/>
    <w:qFormat/>
    <w:rsid w:val="00CF1DD3"/>
    <w:pPr>
      <w:numPr>
        <w:numId w:val="27"/>
      </w:numPr>
    </w:pPr>
  </w:style>
  <w:style w:type="paragraph" w:styleId="ListBullet2">
    <w:name w:val="List Bullet 2"/>
    <w:aliases w:val="ŠList Bullet 2"/>
    <w:basedOn w:val="Normal"/>
    <w:uiPriority w:val="10"/>
    <w:qFormat/>
    <w:rsid w:val="00CF1DD3"/>
    <w:pPr>
      <w:numPr>
        <w:numId w:val="25"/>
      </w:numPr>
      <w:tabs>
        <w:tab w:val="num" w:pos="360"/>
      </w:tabs>
      <w:ind w:left="0" w:firstLine="0"/>
    </w:pPr>
  </w:style>
  <w:style w:type="paragraph" w:customStyle="1" w:styleId="FeatureBox4">
    <w:name w:val="ŠFeature Box 4"/>
    <w:basedOn w:val="FeatureBox2"/>
    <w:next w:val="Normal"/>
    <w:uiPriority w:val="14"/>
    <w:qFormat/>
    <w:rsid w:val="00CF1DD3"/>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D429DF"/>
    <w:pPr>
      <w:keepNext/>
      <w:spacing w:before="200" w:after="200" w:line="240" w:lineRule="atLeast"/>
      <w:ind w:left="567" w:right="567"/>
    </w:pPr>
  </w:style>
  <w:style w:type="paragraph" w:customStyle="1" w:styleId="Documentname">
    <w:name w:val="ŠDocument name"/>
    <w:basedOn w:val="Normal"/>
    <w:next w:val="Normal"/>
    <w:uiPriority w:val="17"/>
    <w:qFormat/>
    <w:rsid w:val="00CF1DD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F1DD3"/>
    <w:pPr>
      <w:spacing w:after="0"/>
    </w:pPr>
    <w:rPr>
      <w:sz w:val="18"/>
      <w:szCs w:val="18"/>
    </w:rPr>
  </w:style>
  <w:style w:type="character" w:customStyle="1" w:styleId="QuoteChar">
    <w:name w:val="Quote Char"/>
    <w:aliases w:val="ŠQuote Char"/>
    <w:basedOn w:val="DefaultParagraphFont"/>
    <w:link w:val="Quote"/>
    <w:uiPriority w:val="19"/>
    <w:rsid w:val="00D429DF"/>
    <w:rPr>
      <w:rFonts w:ascii="Arial" w:hAnsi="Arial" w:cs="Arial"/>
      <w:szCs w:val="24"/>
    </w:rPr>
  </w:style>
  <w:style w:type="paragraph" w:customStyle="1" w:styleId="FeatureBox2">
    <w:name w:val="ŠFeature Box 2"/>
    <w:basedOn w:val="Normal"/>
    <w:next w:val="Normal"/>
    <w:uiPriority w:val="12"/>
    <w:qFormat/>
    <w:rsid w:val="00CF1DD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F1DD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F1DD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F1DD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F1DD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F1DD3"/>
    <w:rPr>
      <w:color w:val="2F5496" w:themeColor="accent1" w:themeShade="BF"/>
      <w:u w:val="single"/>
    </w:rPr>
  </w:style>
  <w:style w:type="paragraph" w:customStyle="1" w:styleId="Logo">
    <w:name w:val="ŠLogo"/>
    <w:basedOn w:val="Normal"/>
    <w:uiPriority w:val="18"/>
    <w:qFormat/>
    <w:rsid w:val="00CF1DD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F1DD3"/>
    <w:pPr>
      <w:tabs>
        <w:tab w:val="right" w:leader="dot" w:pos="14570"/>
      </w:tabs>
      <w:spacing w:before="0"/>
    </w:pPr>
    <w:rPr>
      <w:b/>
      <w:noProof/>
    </w:rPr>
  </w:style>
  <w:style w:type="paragraph" w:styleId="TOC2">
    <w:name w:val="toc 2"/>
    <w:aliases w:val="ŠTOC 2"/>
    <w:basedOn w:val="Normal"/>
    <w:next w:val="Normal"/>
    <w:uiPriority w:val="39"/>
    <w:unhideWhenUsed/>
    <w:rsid w:val="00CF1DD3"/>
    <w:pPr>
      <w:tabs>
        <w:tab w:val="right" w:leader="dot" w:pos="14570"/>
      </w:tabs>
      <w:spacing w:before="0"/>
    </w:pPr>
    <w:rPr>
      <w:noProof/>
    </w:rPr>
  </w:style>
  <w:style w:type="paragraph" w:styleId="TOC3">
    <w:name w:val="toc 3"/>
    <w:aliases w:val="ŠTOC 3"/>
    <w:basedOn w:val="Normal"/>
    <w:next w:val="Normal"/>
    <w:uiPriority w:val="39"/>
    <w:unhideWhenUsed/>
    <w:rsid w:val="00CF1DD3"/>
    <w:pPr>
      <w:spacing w:before="0"/>
      <w:ind w:left="244"/>
    </w:pPr>
  </w:style>
  <w:style w:type="paragraph" w:styleId="Title">
    <w:name w:val="Title"/>
    <w:aliases w:val="ŠTitle"/>
    <w:basedOn w:val="Normal"/>
    <w:next w:val="Normal"/>
    <w:link w:val="TitleChar"/>
    <w:uiPriority w:val="1"/>
    <w:rsid w:val="00CF1DD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F1DD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F1DD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F1DD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F1DD3"/>
    <w:pPr>
      <w:spacing w:after="240"/>
      <w:outlineLvl w:val="9"/>
    </w:pPr>
    <w:rPr>
      <w:szCs w:val="40"/>
    </w:rPr>
  </w:style>
  <w:style w:type="paragraph" w:styleId="Footer">
    <w:name w:val="footer"/>
    <w:aliases w:val="ŠFooter"/>
    <w:basedOn w:val="Normal"/>
    <w:link w:val="FooterChar"/>
    <w:uiPriority w:val="19"/>
    <w:rsid w:val="00CF1DD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F1DD3"/>
    <w:rPr>
      <w:rFonts w:ascii="Arial" w:hAnsi="Arial" w:cs="Arial"/>
      <w:sz w:val="18"/>
      <w:szCs w:val="18"/>
    </w:rPr>
  </w:style>
  <w:style w:type="paragraph" w:styleId="Header">
    <w:name w:val="header"/>
    <w:aliases w:val="ŠHeader"/>
    <w:basedOn w:val="Normal"/>
    <w:link w:val="HeaderChar"/>
    <w:uiPriority w:val="16"/>
    <w:rsid w:val="00CF1DD3"/>
    <w:rPr>
      <w:noProof/>
      <w:color w:val="002664"/>
      <w:sz w:val="28"/>
      <w:szCs w:val="28"/>
    </w:rPr>
  </w:style>
  <w:style w:type="character" w:customStyle="1" w:styleId="HeaderChar">
    <w:name w:val="Header Char"/>
    <w:aliases w:val="ŠHeader Char"/>
    <w:basedOn w:val="DefaultParagraphFont"/>
    <w:link w:val="Header"/>
    <w:uiPriority w:val="16"/>
    <w:rsid w:val="00CF1DD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F1DD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F1DD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F1DD3"/>
    <w:rPr>
      <w:rFonts w:ascii="Arial" w:hAnsi="Arial" w:cs="Arial"/>
      <w:b/>
      <w:szCs w:val="32"/>
    </w:rPr>
  </w:style>
  <w:style w:type="character" w:styleId="UnresolvedMention">
    <w:name w:val="Unresolved Mention"/>
    <w:basedOn w:val="DefaultParagraphFont"/>
    <w:uiPriority w:val="99"/>
    <w:semiHidden/>
    <w:unhideWhenUsed/>
    <w:rsid w:val="00CF1DD3"/>
    <w:rPr>
      <w:color w:val="605E5C"/>
      <w:shd w:val="clear" w:color="auto" w:fill="E1DFDD"/>
    </w:rPr>
  </w:style>
  <w:style w:type="character" w:styleId="SubtleEmphasis">
    <w:name w:val="Subtle Emphasis"/>
    <w:basedOn w:val="DefaultParagraphFont"/>
    <w:uiPriority w:val="19"/>
    <w:semiHidden/>
    <w:qFormat/>
    <w:rsid w:val="00CF1DD3"/>
    <w:rPr>
      <w:i/>
      <w:iCs/>
      <w:color w:val="404040" w:themeColor="text1" w:themeTint="BF"/>
    </w:rPr>
  </w:style>
  <w:style w:type="paragraph" w:styleId="TOC4">
    <w:name w:val="toc 4"/>
    <w:aliases w:val="ŠTOC 4"/>
    <w:basedOn w:val="Normal"/>
    <w:next w:val="Normal"/>
    <w:autoRedefine/>
    <w:uiPriority w:val="39"/>
    <w:unhideWhenUsed/>
    <w:rsid w:val="00CF1DD3"/>
    <w:pPr>
      <w:spacing w:before="0"/>
      <w:ind w:left="488"/>
    </w:pPr>
  </w:style>
  <w:style w:type="character" w:styleId="CommentReference">
    <w:name w:val="annotation reference"/>
    <w:basedOn w:val="DefaultParagraphFont"/>
    <w:uiPriority w:val="99"/>
    <w:semiHidden/>
    <w:unhideWhenUsed/>
    <w:rsid w:val="00CF1DD3"/>
    <w:rPr>
      <w:sz w:val="16"/>
      <w:szCs w:val="16"/>
    </w:rPr>
  </w:style>
  <w:style w:type="paragraph" w:styleId="CommentText">
    <w:name w:val="annotation text"/>
    <w:basedOn w:val="Normal"/>
    <w:link w:val="CommentTextChar"/>
    <w:uiPriority w:val="99"/>
    <w:unhideWhenUsed/>
    <w:rsid w:val="00CF1DD3"/>
    <w:pPr>
      <w:spacing w:line="240" w:lineRule="auto"/>
    </w:pPr>
    <w:rPr>
      <w:sz w:val="20"/>
      <w:szCs w:val="20"/>
    </w:rPr>
  </w:style>
  <w:style w:type="character" w:customStyle="1" w:styleId="CommentTextChar">
    <w:name w:val="Comment Text Char"/>
    <w:basedOn w:val="DefaultParagraphFont"/>
    <w:link w:val="CommentText"/>
    <w:uiPriority w:val="99"/>
    <w:rsid w:val="00CF1DD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F1DD3"/>
    <w:rPr>
      <w:b/>
      <w:bCs/>
    </w:rPr>
  </w:style>
  <w:style w:type="character" w:customStyle="1" w:styleId="CommentSubjectChar">
    <w:name w:val="Comment Subject Char"/>
    <w:basedOn w:val="CommentTextChar"/>
    <w:link w:val="CommentSubject"/>
    <w:uiPriority w:val="99"/>
    <w:semiHidden/>
    <w:rsid w:val="00CF1DD3"/>
    <w:rPr>
      <w:rFonts w:ascii="Arial" w:hAnsi="Arial" w:cs="Arial"/>
      <w:b/>
      <w:bCs/>
      <w:sz w:val="20"/>
      <w:szCs w:val="20"/>
    </w:rPr>
  </w:style>
  <w:style w:type="character" w:styleId="Strong">
    <w:name w:val="Strong"/>
    <w:aliases w:val="ŠStrong,Bold"/>
    <w:qFormat/>
    <w:rsid w:val="00CF1DD3"/>
    <w:rPr>
      <w:b/>
      <w:bCs/>
    </w:rPr>
  </w:style>
  <w:style w:type="character" w:styleId="Emphasis">
    <w:name w:val="Emphasis"/>
    <w:aliases w:val="ŠEmphasis,Italic"/>
    <w:qFormat/>
    <w:rsid w:val="00CF1DD3"/>
    <w:rPr>
      <w:i/>
      <w:iCs/>
    </w:rPr>
  </w:style>
  <w:style w:type="character" w:styleId="FollowedHyperlink">
    <w:name w:val="FollowedHyperlink"/>
    <w:basedOn w:val="DefaultParagraphFont"/>
    <w:uiPriority w:val="99"/>
    <w:semiHidden/>
    <w:unhideWhenUsed/>
    <w:rsid w:val="00D429DF"/>
    <w:rPr>
      <w:color w:val="954F72" w:themeColor="followedHyperlink"/>
      <w:u w:val="single"/>
    </w:rPr>
  </w:style>
  <w:style w:type="paragraph" w:customStyle="1" w:styleId="paragraph">
    <w:name w:val="paragraph"/>
    <w:basedOn w:val="Normal"/>
    <w:rsid w:val="005A0CC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5A0CCC"/>
  </w:style>
  <w:style w:type="character" w:customStyle="1" w:styleId="eop">
    <w:name w:val="eop"/>
    <w:basedOn w:val="DefaultParagraphFont"/>
    <w:rsid w:val="005A0CCC"/>
  </w:style>
  <w:style w:type="paragraph" w:styleId="ListParagraph">
    <w:name w:val="List Paragraph"/>
    <w:aliases w:val="ŠList Paragraph"/>
    <w:basedOn w:val="Normal"/>
    <w:uiPriority w:val="34"/>
    <w:unhideWhenUsed/>
    <w:qFormat/>
    <w:rsid w:val="00CF1DD3"/>
    <w:pPr>
      <w:ind w:left="567"/>
    </w:pPr>
  </w:style>
  <w:style w:type="paragraph" w:styleId="ListBullet3">
    <w:name w:val="List Bullet 3"/>
    <w:aliases w:val="ŠList Bullet 3"/>
    <w:basedOn w:val="Normal"/>
    <w:uiPriority w:val="10"/>
    <w:rsid w:val="00CF1DD3"/>
    <w:pPr>
      <w:numPr>
        <w:numId w:val="26"/>
      </w:numPr>
    </w:pPr>
  </w:style>
  <w:style w:type="paragraph" w:styleId="ListNumber3">
    <w:name w:val="List Number 3"/>
    <w:aliases w:val="ŠList Number 3"/>
    <w:basedOn w:val="ListBullet3"/>
    <w:uiPriority w:val="8"/>
    <w:rsid w:val="00CF1DD3"/>
    <w:pPr>
      <w:numPr>
        <w:ilvl w:val="2"/>
        <w:numId w:val="29"/>
      </w:numPr>
    </w:pPr>
  </w:style>
  <w:style w:type="character" w:styleId="PlaceholderText">
    <w:name w:val="Placeholder Text"/>
    <w:basedOn w:val="DefaultParagraphFont"/>
    <w:uiPriority w:val="99"/>
    <w:semiHidden/>
    <w:rsid w:val="00CF1DD3"/>
    <w:rPr>
      <w:color w:val="808080"/>
    </w:rPr>
  </w:style>
  <w:style w:type="character" w:customStyle="1" w:styleId="BoldItalic">
    <w:name w:val="ŠBold Italic"/>
    <w:basedOn w:val="DefaultParagraphFont"/>
    <w:uiPriority w:val="1"/>
    <w:qFormat/>
    <w:rsid w:val="00CF1DD3"/>
    <w:rPr>
      <w:b/>
      <w:i/>
      <w:iCs/>
    </w:rPr>
  </w:style>
  <w:style w:type="paragraph" w:customStyle="1" w:styleId="Pulloutquote">
    <w:name w:val="ŠPull out quote"/>
    <w:basedOn w:val="Normal"/>
    <w:next w:val="Normal"/>
    <w:uiPriority w:val="20"/>
    <w:qFormat/>
    <w:rsid w:val="00CF1DD3"/>
    <w:pPr>
      <w:keepNext/>
      <w:ind w:left="567" w:right="57"/>
    </w:pPr>
    <w:rPr>
      <w:szCs w:val="22"/>
    </w:rPr>
  </w:style>
  <w:style w:type="paragraph" w:customStyle="1" w:styleId="Subtitle0">
    <w:name w:val="ŠSubtitle"/>
    <w:basedOn w:val="Normal"/>
    <w:link w:val="SubtitleChar0"/>
    <w:uiPriority w:val="2"/>
    <w:qFormat/>
    <w:rsid w:val="00CF1DD3"/>
    <w:pPr>
      <w:spacing w:before="360"/>
    </w:pPr>
    <w:rPr>
      <w:color w:val="002664"/>
      <w:sz w:val="44"/>
      <w:szCs w:val="48"/>
    </w:rPr>
  </w:style>
  <w:style w:type="character" w:customStyle="1" w:styleId="SubtitleChar0">
    <w:name w:val="ŠSubtitle Char"/>
    <w:basedOn w:val="DefaultParagraphFont"/>
    <w:link w:val="Subtitle0"/>
    <w:uiPriority w:val="2"/>
    <w:rsid w:val="00CF1DD3"/>
    <w:rPr>
      <w:rFonts w:ascii="Arial" w:hAnsi="Arial" w:cs="Arial"/>
      <w:color w:val="002664"/>
      <w:sz w:val="44"/>
      <w:szCs w:val="48"/>
    </w:rPr>
  </w:style>
  <w:style w:type="character" w:styleId="Mention">
    <w:name w:val="Mention"/>
    <w:basedOn w:val="DefaultParagraphFont"/>
    <w:uiPriority w:val="99"/>
    <w:unhideWhenUsed/>
    <w:rsid w:val="004C2F09"/>
    <w:rPr>
      <w:color w:val="2B579A"/>
      <w:shd w:val="clear" w:color="auto" w:fill="E1DFDD"/>
    </w:rPr>
  </w:style>
  <w:style w:type="paragraph" w:styleId="NormalWeb">
    <w:name w:val="Normal (Web)"/>
    <w:basedOn w:val="Normal"/>
    <w:uiPriority w:val="99"/>
    <w:semiHidden/>
    <w:unhideWhenUsed/>
    <w:rsid w:val="0040456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D01FCB"/>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308">
      <w:bodyDiv w:val="1"/>
      <w:marLeft w:val="0"/>
      <w:marRight w:val="0"/>
      <w:marTop w:val="0"/>
      <w:marBottom w:val="0"/>
      <w:divBdr>
        <w:top w:val="none" w:sz="0" w:space="0" w:color="auto"/>
        <w:left w:val="none" w:sz="0" w:space="0" w:color="auto"/>
        <w:bottom w:val="none" w:sz="0" w:space="0" w:color="auto"/>
        <w:right w:val="none" w:sz="0" w:space="0" w:color="auto"/>
      </w:divBdr>
      <w:divsChild>
        <w:div w:id="135925404">
          <w:marLeft w:val="0"/>
          <w:marRight w:val="0"/>
          <w:marTop w:val="0"/>
          <w:marBottom w:val="0"/>
          <w:divBdr>
            <w:top w:val="single" w:sz="2" w:space="0" w:color="auto"/>
            <w:left w:val="single" w:sz="2" w:space="0" w:color="auto"/>
            <w:bottom w:val="single" w:sz="2" w:space="0" w:color="auto"/>
            <w:right w:val="single" w:sz="2" w:space="0" w:color="auto"/>
          </w:divBdr>
        </w:div>
      </w:divsChild>
    </w:div>
    <w:div w:id="6712601">
      <w:bodyDiv w:val="1"/>
      <w:marLeft w:val="0"/>
      <w:marRight w:val="0"/>
      <w:marTop w:val="0"/>
      <w:marBottom w:val="0"/>
      <w:divBdr>
        <w:top w:val="none" w:sz="0" w:space="0" w:color="auto"/>
        <w:left w:val="none" w:sz="0" w:space="0" w:color="auto"/>
        <w:bottom w:val="none" w:sz="0" w:space="0" w:color="auto"/>
        <w:right w:val="none" w:sz="0" w:space="0" w:color="auto"/>
      </w:divBdr>
      <w:divsChild>
        <w:div w:id="151220918">
          <w:marLeft w:val="0"/>
          <w:marRight w:val="0"/>
          <w:marTop w:val="0"/>
          <w:marBottom w:val="0"/>
          <w:divBdr>
            <w:top w:val="none" w:sz="0" w:space="0" w:color="auto"/>
            <w:left w:val="none" w:sz="0" w:space="0" w:color="auto"/>
            <w:bottom w:val="none" w:sz="0" w:space="0" w:color="auto"/>
            <w:right w:val="none" w:sz="0" w:space="0" w:color="auto"/>
          </w:divBdr>
        </w:div>
        <w:div w:id="593318487">
          <w:marLeft w:val="0"/>
          <w:marRight w:val="0"/>
          <w:marTop w:val="0"/>
          <w:marBottom w:val="0"/>
          <w:divBdr>
            <w:top w:val="none" w:sz="0" w:space="0" w:color="auto"/>
            <w:left w:val="none" w:sz="0" w:space="0" w:color="auto"/>
            <w:bottom w:val="none" w:sz="0" w:space="0" w:color="auto"/>
            <w:right w:val="none" w:sz="0" w:space="0" w:color="auto"/>
          </w:divBdr>
        </w:div>
        <w:div w:id="1624071655">
          <w:marLeft w:val="0"/>
          <w:marRight w:val="0"/>
          <w:marTop w:val="0"/>
          <w:marBottom w:val="0"/>
          <w:divBdr>
            <w:top w:val="none" w:sz="0" w:space="0" w:color="auto"/>
            <w:left w:val="none" w:sz="0" w:space="0" w:color="auto"/>
            <w:bottom w:val="none" w:sz="0" w:space="0" w:color="auto"/>
            <w:right w:val="none" w:sz="0" w:space="0" w:color="auto"/>
          </w:divBdr>
        </w:div>
        <w:div w:id="1710110510">
          <w:marLeft w:val="0"/>
          <w:marRight w:val="0"/>
          <w:marTop w:val="0"/>
          <w:marBottom w:val="0"/>
          <w:divBdr>
            <w:top w:val="none" w:sz="0" w:space="0" w:color="auto"/>
            <w:left w:val="none" w:sz="0" w:space="0" w:color="auto"/>
            <w:bottom w:val="none" w:sz="0" w:space="0" w:color="auto"/>
            <w:right w:val="none" w:sz="0" w:space="0" w:color="auto"/>
          </w:divBdr>
        </w:div>
        <w:div w:id="1945770072">
          <w:marLeft w:val="0"/>
          <w:marRight w:val="0"/>
          <w:marTop w:val="0"/>
          <w:marBottom w:val="0"/>
          <w:divBdr>
            <w:top w:val="none" w:sz="0" w:space="0" w:color="auto"/>
            <w:left w:val="none" w:sz="0" w:space="0" w:color="auto"/>
            <w:bottom w:val="none" w:sz="0" w:space="0" w:color="auto"/>
            <w:right w:val="none" w:sz="0" w:space="0" w:color="auto"/>
          </w:divBdr>
        </w:div>
        <w:div w:id="1973826637">
          <w:marLeft w:val="0"/>
          <w:marRight w:val="0"/>
          <w:marTop w:val="0"/>
          <w:marBottom w:val="0"/>
          <w:divBdr>
            <w:top w:val="none" w:sz="0" w:space="0" w:color="auto"/>
            <w:left w:val="none" w:sz="0" w:space="0" w:color="auto"/>
            <w:bottom w:val="none" w:sz="0" w:space="0" w:color="auto"/>
            <w:right w:val="none" w:sz="0" w:space="0" w:color="auto"/>
          </w:divBdr>
        </w:div>
        <w:div w:id="2047563645">
          <w:marLeft w:val="0"/>
          <w:marRight w:val="0"/>
          <w:marTop w:val="0"/>
          <w:marBottom w:val="0"/>
          <w:divBdr>
            <w:top w:val="none" w:sz="0" w:space="0" w:color="auto"/>
            <w:left w:val="none" w:sz="0" w:space="0" w:color="auto"/>
            <w:bottom w:val="none" w:sz="0" w:space="0" w:color="auto"/>
            <w:right w:val="none" w:sz="0" w:space="0" w:color="auto"/>
          </w:divBdr>
        </w:div>
      </w:divsChild>
    </w:div>
    <w:div w:id="13578115">
      <w:bodyDiv w:val="1"/>
      <w:marLeft w:val="0"/>
      <w:marRight w:val="0"/>
      <w:marTop w:val="0"/>
      <w:marBottom w:val="0"/>
      <w:divBdr>
        <w:top w:val="none" w:sz="0" w:space="0" w:color="auto"/>
        <w:left w:val="none" w:sz="0" w:space="0" w:color="auto"/>
        <w:bottom w:val="none" w:sz="0" w:space="0" w:color="auto"/>
        <w:right w:val="none" w:sz="0" w:space="0" w:color="auto"/>
      </w:divBdr>
      <w:divsChild>
        <w:div w:id="1599017365">
          <w:marLeft w:val="0"/>
          <w:marRight w:val="0"/>
          <w:marTop w:val="0"/>
          <w:marBottom w:val="0"/>
          <w:divBdr>
            <w:top w:val="single" w:sz="2" w:space="0" w:color="auto"/>
            <w:left w:val="single" w:sz="2" w:space="0" w:color="auto"/>
            <w:bottom w:val="single" w:sz="2" w:space="0" w:color="auto"/>
            <w:right w:val="single" w:sz="2" w:space="0" w:color="auto"/>
          </w:divBdr>
        </w:div>
      </w:divsChild>
    </w:div>
    <w:div w:id="75904512">
      <w:bodyDiv w:val="1"/>
      <w:marLeft w:val="0"/>
      <w:marRight w:val="0"/>
      <w:marTop w:val="0"/>
      <w:marBottom w:val="0"/>
      <w:divBdr>
        <w:top w:val="none" w:sz="0" w:space="0" w:color="auto"/>
        <w:left w:val="none" w:sz="0" w:space="0" w:color="auto"/>
        <w:bottom w:val="none" w:sz="0" w:space="0" w:color="auto"/>
        <w:right w:val="none" w:sz="0" w:space="0" w:color="auto"/>
      </w:divBdr>
      <w:divsChild>
        <w:div w:id="1871258113">
          <w:marLeft w:val="0"/>
          <w:marRight w:val="0"/>
          <w:marTop w:val="0"/>
          <w:marBottom w:val="0"/>
          <w:divBdr>
            <w:top w:val="single" w:sz="2" w:space="0" w:color="auto"/>
            <w:left w:val="single" w:sz="2" w:space="0" w:color="auto"/>
            <w:bottom w:val="single" w:sz="2" w:space="0" w:color="auto"/>
            <w:right w:val="single" w:sz="2" w:space="0" w:color="auto"/>
          </w:divBdr>
          <w:divsChild>
            <w:div w:id="1315452698">
              <w:marLeft w:val="0"/>
              <w:marRight w:val="0"/>
              <w:marTop w:val="0"/>
              <w:marBottom w:val="0"/>
              <w:divBdr>
                <w:top w:val="single" w:sz="2" w:space="0" w:color="auto"/>
                <w:left w:val="single" w:sz="2" w:space="0" w:color="auto"/>
                <w:bottom w:val="single" w:sz="2" w:space="0" w:color="auto"/>
                <w:right w:val="single" w:sz="2" w:space="0" w:color="auto"/>
              </w:divBdr>
              <w:divsChild>
                <w:div w:id="1349985118">
                  <w:marLeft w:val="0"/>
                  <w:marRight w:val="0"/>
                  <w:marTop w:val="0"/>
                  <w:marBottom w:val="0"/>
                  <w:divBdr>
                    <w:top w:val="single" w:sz="2" w:space="0" w:color="auto"/>
                    <w:left w:val="single" w:sz="2" w:space="0" w:color="auto"/>
                    <w:bottom w:val="single" w:sz="2" w:space="0" w:color="auto"/>
                    <w:right w:val="single" w:sz="2" w:space="0" w:color="auto"/>
                  </w:divBdr>
                  <w:divsChild>
                    <w:div w:id="5461387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089045">
      <w:bodyDiv w:val="1"/>
      <w:marLeft w:val="0"/>
      <w:marRight w:val="0"/>
      <w:marTop w:val="0"/>
      <w:marBottom w:val="0"/>
      <w:divBdr>
        <w:top w:val="none" w:sz="0" w:space="0" w:color="auto"/>
        <w:left w:val="none" w:sz="0" w:space="0" w:color="auto"/>
        <w:bottom w:val="none" w:sz="0" w:space="0" w:color="auto"/>
        <w:right w:val="none" w:sz="0" w:space="0" w:color="auto"/>
      </w:divBdr>
      <w:divsChild>
        <w:div w:id="744954271">
          <w:marLeft w:val="0"/>
          <w:marRight w:val="0"/>
          <w:marTop w:val="0"/>
          <w:marBottom w:val="0"/>
          <w:divBdr>
            <w:top w:val="single" w:sz="2" w:space="0" w:color="auto"/>
            <w:left w:val="single" w:sz="2" w:space="0" w:color="auto"/>
            <w:bottom w:val="single" w:sz="2" w:space="0" w:color="auto"/>
            <w:right w:val="single" w:sz="2" w:space="0" w:color="auto"/>
          </w:divBdr>
        </w:div>
      </w:divsChild>
    </w:div>
    <w:div w:id="143473478">
      <w:bodyDiv w:val="1"/>
      <w:marLeft w:val="0"/>
      <w:marRight w:val="0"/>
      <w:marTop w:val="0"/>
      <w:marBottom w:val="0"/>
      <w:divBdr>
        <w:top w:val="none" w:sz="0" w:space="0" w:color="auto"/>
        <w:left w:val="none" w:sz="0" w:space="0" w:color="auto"/>
        <w:bottom w:val="none" w:sz="0" w:space="0" w:color="auto"/>
        <w:right w:val="none" w:sz="0" w:space="0" w:color="auto"/>
      </w:divBdr>
      <w:divsChild>
        <w:div w:id="15427605">
          <w:marLeft w:val="0"/>
          <w:marRight w:val="0"/>
          <w:marTop w:val="0"/>
          <w:marBottom w:val="0"/>
          <w:divBdr>
            <w:top w:val="single" w:sz="2" w:space="0" w:color="auto"/>
            <w:left w:val="single" w:sz="2" w:space="0" w:color="auto"/>
            <w:bottom w:val="single" w:sz="2" w:space="0" w:color="auto"/>
            <w:right w:val="single" w:sz="2" w:space="0" w:color="auto"/>
          </w:divBdr>
        </w:div>
      </w:divsChild>
    </w:div>
    <w:div w:id="250969872">
      <w:bodyDiv w:val="1"/>
      <w:marLeft w:val="0"/>
      <w:marRight w:val="0"/>
      <w:marTop w:val="0"/>
      <w:marBottom w:val="0"/>
      <w:divBdr>
        <w:top w:val="none" w:sz="0" w:space="0" w:color="auto"/>
        <w:left w:val="none" w:sz="0" w:space="0" w:color="auto"/>
        <w:bottom w:val="none" w:sz="0" w:space="0" w:color="auto"/>
        <w:right w:val="none" w:sz="0" w:space="0" w:color="auto"/>
      </w:divBdr>
      <w:divsChild>
        <w:div w:id="934747909">
          <w:marLeft w:val="0"/>
          <w:marRight w:val="0"/>
          <w:marTop w:val="0"/>
          <w:marBottom w:val="0"/>
          <w:divBdr>
            <w:top w:val="single" w:sz="2" w:space="0" w:color="auto"/>
            <w:left w:val="single" w:sz="2" w:space="0" w:color="auto"/>
            <w:bottom w:val="single" w:sz="2" w:space="0" w:color="auto"/>
            <w:right w:val="single" w:sz="2" w:space="0" w:color="auto"/>
          </w:divBdr>
        </w:div>
      </w:divsChild>
    </w:div>
    <w:div w:id="276914604">
      <w:bodyDiv w:val="1"/>
      <w:marLeft w:val="0"/>
      <w:marRight w:val="0"/>
      <w:marTop w:val="0"/>
      <w:marBottom w:val="0"/>
      <w:divBdr>
        <w:top w:val="none" w:sz="0" w:space="0" w:color="auto"/>
        <w:left w:val="none" w:sz="0" w:space="0" w:color="auto"/>
        <w:bottom w:val="none" w:sz="0" w:space="0" w:color="auto"/>
        <w:right w:val="none" w:sz="0" w:space="0" w:color="auto"/>
      </w:divBdr>
    </w:div>
    <w:div w:id="334650719">
      <w:bodyDiv w:val="1"/>
      <w:marLeft w:val="0"/>
      <w:marRight w:val="0"/>
      <w:marTop w:val="0"/>
      <w:marBottom w:val="0"/>
      <w:divBdr>
        <w:top w:val="none" w:sz="0" w:space="0" w:color="auto"/>
        <w:left w:val="none" w:sz="0" w:space="0" w:color="auto"/>
        <w:bottom w:val="none" w:sz="0" w:space="0" w:color="auto"/>
        <w:right w:val="none" w:sz="0" w:space="0" w:color="auto"/>
      </w:divBdr>
      <w:divsChild>
        <w:div w:id="1509902792">
          <w:marLeft w:val="0"/>
          <w:marRight w:val="0"/>
          <w:marTop w:val="0"/>
          <w:marBottom w:val="0"/>
          <w:divBdr>
            <w:top w:val="single" w:sz="2" w:space="0" w:color="auto"/>
            <w:left w:val="single" w:sz="2" w:space="0" w:color="auto"/>
            <w:bottom w:val="single" w:sz="2" w:space="0" w:color="auto"/>
            <w:right w:val="single" w:sz="2" w:space="0" w:color="auto"/>
          </w:divBdr>
        </w:div>
      </w:divsChild>
    </w:div>
    <w:div w:id="347948547">
      <w:bodyDiv w:val="1"/>
      <w:marLeft w:val="0"/>
      <w:marRight w:val="0"/>
      <w:marTop w:val="0"/>
      <w:marBottom w:val="0"/>
      <w:divBdr>
        <w:top w:val="none" w:sz="0" w:space="0" w:color="auto"/>
        <w:left w:val="none" w:sz="0" w:space="0" w:color="auto"/>
        <w:bottom w:val="none" w:sz="0" w:space="0" w:color="auto"/>
        <w:right w:val="none" w:sz="0" w:space="0" w:color="auto"/>
      </w:divBdr>
      <w:divsChild>
        <w:div w:id="53043794">
          <w:marLeft w:val="0"/>
          <w:marRight w:val="0"/>
          <w:marTop w:val="0"/>
          <w:marBottom w:val="0"/>
          <w:divBdr>
            <w:top w:val="single" w:sz="2" w:space="0" w:color="auto"/>
            <w:left w:val="single" w:sz="2" w:space="0" w:color="auto"/>
            <w:bottom w:val="single" w:sz="2" w:space="0" w:color="auto"/>
            <w:right w:val="single" w:sz="2" w:space="0" w:color="auto"/>
          </w:divBdr>
        </w:div>
      </w:divsChild>
    </w:div>
    <w:div w:id="667097456">
      <w:bodyDiv w:val="1"/>
      <w:marLeft w:val="0"/>
      <w:marRight w:val="0"/>
      <w:marTop w:val="0"/>
      <w:marBottom w:val="0"/>
      <w:divBdr>
        <w:top w:val="none" w:sz="0" w:space="0" w:color="auto"/>
        <w:left w:val="none" w:sz="0" w:space="0" w:color="auto"/>
        <w:bottom w:val="none" w:sz="0" w:space="0" w:color="auto"/>
        <w:right w:val="none" w:sz="0" w:space="0" w:color="auto"/>
      </w:divBdr>
      <w:divsChild>
        <w:div w:id="41634732">
          <w:marLeft w:val="0"/>
          <w:marRight w:val="0"/>
          <w:marTop w:val="0"/>
          <w:marBottom w:val="0"/>
          <w:divBdr>
            <w:top w:val="none" w:sz="0" w:space="0" w:color="auto"/>
            <w:left w:val="none" w:sz="0" w:space="0" w:color="auto"/>
            <w:bottom w:val="none" w:sz="0" w:space="0" w:color="auto"/>
            <w:right w:val="none" w:sz="0" w:space="0" w:color="auto"/>
          </w:divBdr>
        </w:div>
        <w:div w:id="779181423">
          <w:marLeft w:val="0"/>
          <w:marRight w:val="0"/>
          <w:marTop w:val="0"/>
          <w:marBottom w:val="0"/>
          <w:divBdr>
            <w:top w:val="none" w:sz="0" w:space="0" w:color="auto"/>
            <w:left w:val="none" w:sz="0" w:space="0" w:color="auto"/>
            <w:bottom w:val="none" w:sz="0" w:space="0" w:color="auto"/>
            <w:right w:val="none" w:sz="0" w:space="0" w:color="auto"/>
          </w:divBdr>
        </w:div>
        <w:div w:id="963391274">
          <w:marLeft w:val="0"/>
          <w:marRight w:val="0"/>
          <w:marTop w:val="0"/>
          <w:marBottom w:val="0"/>
          <w:divBdr>
            <w:top w:val="none" w:sz="0" w:space="0" w:color="auto"/>
            <w:left w:val="none" w:sz="0" w:space="0" w:color="auto"/>
            <w:bottom w:val="none" w:sz="0" w:space="0" w:color="auto"/>
            <w:right w:val="none" w:sz="0" w:space="0" w:color="auto"/>
          </w:divBdr>
        </w:div>
        <w:div w:id="1392462454">
          <w:marLeft w:val="0"/>
          <w:marRight w:val="0"/>
          <w:marTop w:val="0"/>
          <w:marBottom w:val="0"/>
          <w:divBdr>
            <w:top w:val="none" w:sz="0" w:space="0" w:color="auto"/>
            <w:left w:val="none" w:sz="0" w:space="0" w:color="auto"/>
            <w:bottom w:val="none" w:sz="0" w:space="0" w:color="auto"/>
            <w:right w:val="none" w:sz="0" w:space="0" w:color="auto"/>
          </w:divBdr>
        </w:div>
        <w:div w:id="1528253625">
          <w:marLeft w:val="0"/>
          <w:marRight w:val="0"/>
          <w:marTop w:val="0"/>
          <w:marBottom w:val="0"/>
          <w:divBdr>
            <w:top w:val="none" w:sz="0" w:space="0" w:color="auto"/>
            <w:left w:val="none" w:sz="0" w:space="0" w:color="auto"/>
            <w:bottom w:val="none" w:sz="0" w:space="0" w:color="auto"/>
            <w:right w:val="none" w:sz="0" w:space="0" w:color="auto"/>
          </w:divBdr>
        </w:div>
        <w:div w:id="1534802563">
          <w:marLeft w:val="0"/>
          <w:marRight w:val="0"/>
          <w:marTop w:val="0"/>
          <w:marBottom w:val="0"/>
          <w:divBdr>
            <w:top w:val="none" w:sz="0" w:space="0" w:color="auto"/>
            <w:left w:val="none" w:sz="0" w:space="0" w:color="auto"/>
            <w:bottom w:val="none" w:sz="0" w:space="0" w:color="auto"/>
            <w:right w:val="none" w:sz="0" w:space="0" w:color="auto"/>
          </w:divBdr>
        </w:div>
        <w:div w:id="1606690874">
          <w:marLeft w:val="0"/>
          <w:marRight w:val="0"/>
          <w:marTop w:val="0"/>
          <w:marBottom w:val="0"/>
          <w:divBdr>
            <w:top w:val="none" w:sz="0" w:space="0" w:color="auto"/>
            <w:left w:val="none" w:sz="0" w:space="0" w:color="auto"/>
            <w:bottom w:val="none" w:sz="0" w:space="0" w:color="auto"/>
            <w:right w:val="none" w:sz="0" w:space="0" w:color="auto"/>
          </w:divBdr>
        </w:div>
        <w:div w:id="1650211268">
          <w:marLeft w:val="0"/>
          <w:marRight w:val="0"/>
          <w:marTop w:val="0"/>
          <w:marBottom w:val="0"/>
          <w:divBdr>
            <w:top w:val="none" w:sz="0" w:space="0" w:color="auto"/>
            <w:left w:val="none" w:sz="0" w:space="0" w:color="auto"/>
            <w:bottom w:val="none" w:sz="0" w:space="0" w:color="auto"/>
            <w:right w:val="none" w:sz="0" w:space="0" w:color="auto"/>
          </w:divBdr>
        </w:div>
        <w:div w:id="1702509176">
          <w:marLeft w:val="0"/>
          <w:marRight w:val="0"/>
          <w:marTop w:val="0"/>
          <w:marBottom w:val="0"/>
          <w:divBdr>
            <w:top w:val="none" w:sz="0" w:space="0" w:color="auto"/>
            <w:left w:val="none" w:sz="0" w:space="0" w:color="auto"/>
            <w:bottom w:val="none" w:sz="0" w:space="0" w:color="auto"/>
            <w:right w:val="none" w:sz="0" w:space="0" w:color="auto"/>
          </w:divBdr>
        </w:div>
        <w:div w:id="1954315519">
          <w:marLeft w:val="0"/>
          <w:marRight w:val="0"/>
          <w:marTop w:val="0"/>
          <w:marBottom w:val="0"/>
          <w:divBdr>
            <w:top w:val="none" w:sz="0" w:space="0" w:color="auto"/>
            <w:left w:val="none" w:sz="0" w:space="0" w:color="auto"/>
            <w:bottom w:val="none" w:sz="0" w:space="0" w:color="auto"/>
            <w:right w:val="none" w:sz="0" w:space="0" w:color="auto"/>
          </w:divBdr>
        </w:div>
        <w:div w:id="1982034483">
          <w:marLeft w:val="0"/>
          <w:marRight w:val="0"/>
          <w:marTop w:val="0"/>
          <w:marBottom w:val="0"/>
          <w:divBdr>
            <w:top w:val="none" w:sz="0" w:space="0" w:color="auto"/>
            <w:left w:val="none" w:sz="0" w:space="0" w:color="auto"/>
            <w:bottom w:val="none" w:sz="0" w:space="0" w:color="auto"/>
            <w:right w:val="none" w:sz="0" w:space="0" w:color="auto"/>
          </w:divBdr>
        </w:div>
        <w:div w:id="2071076171">
          <w:marLeft w:val="0"/>
          <w:marRight w:val="0"/>
          <w:marTop w:val="0"/>
          <w:marBottom w:val="0"/>
          <w:divBdr>
            <w:top w:val="none" w:sz="0" w:space="0" w:color="auto"/>
            <w:left w:val="none" w:sz="0" w:space="0" w:color="auto"/>
            <w:bottom w:val="none" w:sz="0" w:space="0" w:color="auto"/>
            <w:right w:val="none" w:sz="0" w:space="0" w:color="auto"/>
          </w:divBdr>
        </w:div>
        <w:div w:id="2143571806">
          <w:marLeft w:val="0"/>
          <w:marRight w:val="0"/>
          <w:marTop w:val="0"/>
          <w:marBottom w:val="0"/>
          <w:divBdr>
            <w:top w:val="none" w:sz="0" w:space="0" w:color="auto"/>
            <w:left w:val="none" w:sz="0" w:space="0" w:color="auto"/>
            <w:bottom w:val="none" w:sz="0" w:space="0" w:color="auto"/>
            <w:right w:val="none" w:sz="0" w:space="0" w:color="auto"/>
          </w:divBdr>
        </w:div>
      </w:divsChild>
    </w:div>
    <w:div w:id="696320467">
      <w:bodyDiv w:val="1"/>
      <w:marLeft w:val="0"/>
      <w:marRight w:val="0"/>
      <w:marTop w:val="0"/>
      <w:marBottom w:val="0"/>
      <w:divBdr>
        <w:top w:val="none" w:sz="0" w:space="0" w:color="auto"/>
        <w:left w:val="none" w:sz="0" w:space="0" w:color="auto"/>
        <w:bottom w:val="none" w:sz="0" w:space="0" w:color="auto"/>
        <w:right w:val="none" w:sz="0" w:space="0" w:color="auto"/>
      </w:divBdr>
    </w:div>
    <w:div w:id="798256345">
      <w:bodyDiv w:val="1"/>
      <w:marLeft w:val="0"/>
      <w:marRight w:val="0"/>
      <w:marTop w:val="0"/>
      <w:marBottom w:val="0"/>
      <w:divBdr>
        <w:top w:val="none" w:sz="0" w:space="0" w:color="auto"/>
        <w:left w:val="none" w:sz="0" w:space="0" w:color="auto"/>
        <w:bottom w:val="none" w:sz="0" w:space="0" w:color="auto"/>
        <w:right w:val="none" w:sz="0" w:space="0" w:color="auto"/>
      </w:divBdr>
      <w:divsChild>
        <w:div w:id="947389755">
          <w:marLeft w:val="0"/>
          <w:marRight w:val="0"/>
          <w:marTop w:val="0"/>
          <w:marBottom w:val="0"/>
          <w:divBdr>
            <w:top w:val="single" w:sz="2" w:space="0" w:color="auto"/>
            <w:left w:val="single" w:sz="2" w:space="0" w:color="auto"/>
            <w:bottom w:val="single" w:sz="2" w:space="0" w:color="auto"/>
            <w:right w:val="single" w:sz="2" w:space="0" w:color="auto"/>
          </w:divBdr>
        </w:div>
      </w:divsChild>
    </w:div>
    <w:div w:id="920716255">
      <w:bodyDiv w:val="1"/>
      <w:marLeft w:val="0"/>
      <w:marRight w:val="0"/>
      <w:marTop w:val="0"/>
      <w:marBottom w:val="0"/>
      <w:divBdr>
        <w:top w:val="none" w:sz="0" w:space="0" w:color="auto"/>
        <w:left w:val="none" w:sz="0" w:space="0" w:color="auto"/>
        <w:bottom w:val="none" w:sz="0" w:space="0" w:color="auto"/>
        <w:right w:val="none" w:sz="0" w:space="0" w:color="auto"/>
      </w:divBdr>
      <w:divsChild>
        <w:div w:id="656807432">
          <w:marLeft w:val="0"/>
          <w:marRight w:val="0"/>
          <w:marTop w:val="0"/>
          <w:marBottom w:val="0"/>
          <w:divBdr>
            <w:top w:val="single" w:sz="2" w:space="0" w:color="auto"/>
            <w:left w:val="single" w:sz="2" w:space="0" w:color="auto"/>
            <w:bottom w:val="single" w:sz="2" w:space="0" w:color="auto"/>
            <w:right w:val="single" w:sz="2" w:space="0" w:color="auto"/>
          </w:divBdr>
        </w:div>
        <w:div w:id="831485828">
          <w:marLeft w:val="0"/>
          <w:marRight w:val="0"/>
          <w:marTop w:val="0"/>
          <w:marBottom w:val="0"/>
          <w:divBdr>
            <w:top w:val="single" w:sz="2" w:space="0" w:color="auto"/>
            <w:left w:val="single" w:sz="2" w:space="0" w:color="auto"/>
            <w:bottom w:val="single" w:sz="2" w:space="0" w:color="auto"/>
            <w:right w:val="single" w:sz="2" w:space="0" w:color="auto"/>
          </w:divBdr>
        </w:div>
      </w:divsChild>
    </w:div>
    <w:div w:id="971059056">
      <w:bodyDiv w:val="1"/>
      <w:marLeft w:val="0"/>
      <w:marRight w:val="0"/>
      <w:marTop w:val="0"/>
      <w:marBottom w:val="0"/>
      <w:divBdr>
        <w:top w:val="none" w:sz="0" w:space="0" w:color="auto"/>
        <w:left w:val="none" w:sz="0" w:space="0" w:color="auto"/>
        <w:bottom w:val="none" w:sz="0" w:space="0" w:color="auto"/>
        <w:right w:val="none" w:sz="0" w:space="0" w:color="auto"/>
      </w:divBdr>
      <w:divsChild>
        <w:div w:id="90198730">
          <w:marLeft w:val="0"/>
          <w:marRight w:val="0"/>
          <w:marTop w:val="0"/>
          <w:marBottom w:val="0"/>
          <w:divBdr>
            <w:top w:val="single" w:sz="2" w:space="0" w:color="auto"/>
            <w:left w:val="single" w:sz="2" w:space="0" w:color="auto"/>
            <w:bottom w:val="single" w:sz="2" w:space="0" w:color="auto"/>
            <w:right w:val="single" w:sz="2" w:space="0" w:color="auto"/>
          </w:divBdr>
        </w:div>
      </w:divsChild>
    </w:div>
    <w:div w:id="975338431">
      <w:bodyDiv w:val="1"/>
      <w:marLeft w:val="0"/>
      <w:marRight w:val="0"/>
      <w:marTop w:val="0"/>
      <w:marBottom w:val="0"/>
      <w:divBdr>
        <w:top w:val="none" w:sz="0" w:space="0" w:color="auto"/>
        <w:left w:val="none" w:sz="0" w:space="0" w:color="auto"/>
        <w:bottom w:val="none" w:sz="0" w:space="0" w:color="auto"/>
        <w:right w:val="none" w:sz="0" w:space="0" w:color="auto"/>
      </w:divBdr>
      <w:divsChild>
        <w:div w:id="1610316360">
          <w:marLeft w:val="0"/>
          <w:marRight w:val="0"/>
          <w:marTop w:val="0"/>
          <w:marBottom w:val="0"/>
          <w:divBdr>
            <w:top w:val="single" w:sz="2" w:space="0" w:color="auto"/>
            <w:left w:val="single" w:sz="2" w:space="0" w:color="auto"/>
            <w:bottom w:val="single" w:sz="2" w:space="0" w:color="auto"/>
            <w:right w:val="single" w:sz="2" w:space="0" w:color="auto"/>
          </w:divBdr>
        </w:div>
      </w:divsChild>
    </w:div>
    <w:div w:id="1109474386">
      <w:bodyDiv w:val="1"/>
      <w:marLeft w:val="0"/>
      <w:marRight w:val="0"/>
      <w:marTop w:val="0"/>
      <w:marBottom w:val="0"/>
      <w:divBdr>
        <w:top w:val="none" w:sz="0" w:space="0" w:color="auto"/>
        <w:left w:val="none" w:sz="0" w:space="0" w:color="auto"/>
        <w:bottom w:val="none" w:sz="0" w:space="0" w:color="auto"/>
        <w:right w:val="none" w:sz="0" w:space="0" w:color="auto"/>
      </w:divBdr>
      <w:divsChild>
        <w:div w:id="1674601020">
          <w:marLeft w:val="0"/>
          <w:marRight w:val="0"/>
          <w:marTop w:val="0"/>
          <w:marBottom w:val="0"/>
          <w:divBdr>
            <w:top w:val="single" w:sz="2" w:space="0" w:color="auto"/>
            <w:left w:val="single" w:sz="2" w:space="0" w:color="auto"/>
            <w:bottom w:val="single" w:sz="2" w:space="0" w:color="auto"/>
            <w:right w:val="single" w:sz="2" w:space="0" w:color="auto"/>
          </w:divBdr>
        </w:div>
      </w:divsChild>
    </w:div>
    <w:div w:id="1197884850">
      <w:bodyDiv w:val="1"/>
      <w:marLeft w:val="0"/>
      <w:marRight w:val="0"/>
      <w:marTop w:val="0"/>
      <w:marBottom w:val="0"/>
      <w:divBdr>
        <w:top w:val="none" w:sz="0" w:space="0" w:color="auto"/>
        <w:left w:val="none" w:sz="0" w:space="0" w:color="auto"/>
        <w:bottom w:val="none" w:sz="0" w:space="0" w:color="auto"/>
        <w:right w:val="none" w:sz="0" w:space="0" w:color="auto"/>
      </w:divBdr>
      <w:divsChild>
        <w:div w:id="1112747156">
          <w:marLeft w:val="0"/>
          <w:marRight w:val="0"/>
          <w:marTop w:val="0"/>
          <w:marBottom w:val="0"/>
          <w:divBdr>
            <w:top w:val="single" w:sz="2" w:space="0" w:color="auto"/>
            <w:left w:val="single" w:sz="2" w:space="0" w:color="auto"/>
            <w:bottom w:val="single" w:sz="2" w:space="0" w:color="auto"/>
            <w:right w:val="single" w:sz="2" w:space="0" w:color="auto"/>
          </w:divBdr>
        </w:div>
      </w:divsChild>
    </w:div>
    <w:div w:id="1270316468">
      <w:bodyDiv w:val="1"/>
      <w:marLeft w:val="0"/>
      <w:marRight w:val="0"/>
      <w:marTop w:val="0"/>
      <w:marBottom w:val="0"/>
      <w:divBdr>
        <w:top w:val="none" w:sz="0" w:space="0" w:color="auto"/>
        <w:left w:val="none" w:sz="0" w:space="0" w:color="auto"/>
        <w:bottom w:val="none" w:sz="0" w:space="0" w:color="auto"/>
        <w:right w:val="none" w:sz="0" w:space="0" w:color="auto"/>
      </w:divBdr>
      <w:divsChild>
        <w:div w:id="741176427">
          <w:marLeft w:val="0"/>
          <w:marRight w:val="0"/>
          <w:marTop w:val="0"/>
          <w:marBottom w:val="0"/>
          <w:divBdr>
            <w:top w:val="single" w:sz="2" w:space="0" w:color="auto"/>
            <w:left w:val="single" w:sz="2" w:space="0" w:color="auto"/>
            <w:bottom w:val="single" w:sz="2" w:space="0" w:color="auto"/>
            <w:right w:val="single" w:sz="2" w:space="0" w:color="auto"/>
          </w:divBdr>
        </w:div>
      </w:divsChild>
    </w:div>
    <w:div w:id="1291400480">
      <w:bodyDiv w:val="1"/>
      <w:marLeft w:val="0"/>
      <w:marRight w:val="0"/>
      <w:marTop w:val="0"/>
      <w:marBottom w:val="0"/>
      <w:divBdr>
        <w:top w:val="none" w:sz="0" w:space="0" w:color="auto"/>
        <w:left w:val="none" w:sz="0" w:space="0" w:color="auto"/>
        <w:bottom w:val="none" w:sz="0" w:space="0" w:color="auto"/>
        <w:right w:val="none" w:sz="0" w:space="0" w:color="auto"/>
      </w:divBdr>
      <w:divsChild>
        <w:div w:id="139271052">
          <w:marLeft w:val="0"/>
          <w:marRight w:val="0"/>
          <w:marTop w:val="0"/>
          <w:marBottom w:val="0"/>
          <w:divBdr>
            <w:top w:val="single" w:sz="2" w:space="0" w:color="auto"/>
            <w:left w:val="single" w:sz="2" w:space="0" w:color="auto"/>
            <w:bottom w:val="single" w:sz="2" w:space="0" w:color="auto"/>
            <w:right w:val="single" w:sz="2" w:space="0" w:color="auto"/>
          </w:divBdr>
        </w:div>
      </w:divsChild>
    </w:div>
    <w:div w:id="1804225801">
      <w:bodyDiv w:val="1"/>
      <w:marLeft w:val="0"/>
      <w:marRight w:val="0"/>
      <w:marTop w:val="0"/>
      <w:marBottom w:val="0"/>
      <w:divBdr>
        <w:top w:val="none" w:sz="0" w:space="0" w:color="auto"/>
        <w:left w:val="none" w:sz="0" w:space="0" w:color="auto"/>
        <w:bottom w:val="none" w:sz="0" w:space="0" w:color="auto"/>
        <w:right w:val="none" w:sz="0" w:space="0" w:color="auto"/>
      </w:divBdr>
      <w:divsChild>
        <w:div w:id="1933928448">
          <w:marLeft w:val="0"/>
          <w:marRight w:val="0"/>
          <w:marTop w:val="0"/>
          <w:marBottom w:val="0"/>
          <w:divBdr>
            <w:top w:val="single" w:sz="2" w:space="0" w:color="auto"/>
            <w:left w:val="single" w:sz="2" w:space="0" w:color="auto"/>
            <w:bottom w:val="single" w:sz="2" w:space="0" w:color="auto"/>
            <w:right w:val="single" w:sz="2" w:space="0" w:color="auto"/>
          </w:divBdr>
        </w:div>
      </w:divsChild>
    </w:div>
    <w:div w:id="1839222707">
      <w:bodyDiv w:val="1"/>
      <w:marLeft w:val="0"/>
      <w:marRight w:val="0"/>
      <w:marTop w:val="0"/>
      <w:marBottom w:val="0"/>
      <w:divBdr>
        <w:top w:val="none" w:sz="0" w:space="0" w:color="auto"/>
        <w:left w:val="none" w:sz="0" w:space="0" w:color="auto"/>
        <w:bottom w:val="none" w:sz="0" w:space="0" w:color="auto"/>
        <w:right w:val="none" w:sz="0" w:space="0" w:color="auto"/>
      </w:divBdr>
    </w:div>
    <w:div w:id="1923639033">
      <w:bodyDiv w:val="1"/>
      <w:marLeft w:val="0"/>
      <w:marRight w:val="0"/>
      <w:marTop w:val="0"/>
      <w:marBottom w:val="0"/>
      <w:divBdr>
        <w:top w:val="none" w:sz="0" w:space="0" w:color="auto"/>
        <w:left w:val="none" w:sz="0" w:space="0" w:color="auto"/>
        <w:bottom w:val="none" w:sz="0" w:space="0" w:color="auto"/>
        <w:right w:val="none" w:sz="0" w:space="0" w:color="auto"/>
      </w:divBdr>
      <w:divsChild>
        <w:div w:id="2031905545">
          <w:marLeft w:val="0"/>
          <w:marRight w:val="0"/>
          <w:marTop w:val="0"/>
          <w:marBottom w:val="0"/>
          <w:divBdr>
            <w:top w:val="single" w:sz="2" w:space="0" w:color="auto"/>
            <w:left w:val="single" w:sz="2" w:space="0" w:color="auto"/>
            <w:bottom w:val="single" w:sz="2" w:space="0" w:color="auto"/>
            <w:right w:val="single" w:sz="2" w:space="0" w:color="auto"/>
          </w:divBdr>
        </w:div>
      </w:divsChild>
    </w:div>
    <w:div w:id="1988313843">
      <w:bodyDiv w:val="1"/>
      <w:marLeft w:val="0"/>
      <w:marRight w:val="0"/>
      <w:marTop w:val="0"/>
      <w:marBottom w:val="0"/>
      <w:divBdr>
        <w:top w:val="none" w:sz="0" w:space="0" w:color="auto"/>
        <w:left w:val="none" w:sz="0" w:space="0" w:color="auto"/>
        <w:bottom w:val="none" w:sz="0" w:space="0" w:color="auto"/>
        <w:right w:val="none" w:sz="0" w:space="0" w:color="auto"/>
      </w:divBdr>
      <w:divsChild>
        <w:div w:id="699430520">
          <w:marLeft w:val="0"/>
          <w:marRight w:val="0"/>
          <w:marTop w:val="0"/>
          <w:marBottom w:val="0"/>
          <w:divBdr>
            <w:top w:val="single" w:sz="2" w:space="0" w:color="auto"/>
            <w:left w:val="single" w:sz="2" w:space="0" w:color="auto"/>
            <w:bottom w:val="single" w:sz="2" w:space="0" w:color="auto"/>
            <w:right w:val="single" w:sz="2" w:space="0" w:color="auto"/>
          </w:divBdr>
        </w:div>
      </w:divsChild>
    </w:div>
    <w:div w:id="2001496351">
      <w:bodyDiv w:val="1"/>
      <w:marLeft w:val="0"/>
      <w:marRight w:val="0"/>
      <w:marTop w:val="0"/>
      <w:marBottom w:val="0"/>
      <w:divBdr>
        <w:top w:val="none" w:sz="0" w:space="0" w:color="auto"/>
        <w:left w:val="none" w:sz="0" w:space="0" w:color="auto"/>
        <w:bottom w:val="none" w:sz="0" w:space="0" w:color="auto"/>
        <w:right w:val="none" w:sz="0" w:space="0" w:color="auto"/>
      </w:divBdr>
      <w:divsChild>
        <w:div w:id="676229251">
          <w:marLeft w:val="0"/>
          <w:marRight w:val="0"/>
          <w:marTop w:val="0"/>
          <w:marBottom w:val="0"/>
          <w:divBdr>
            <w:top w:val="single" w:sz="2" w:space="0" w:color="auto"/>
            <w:left w:val="single" w:sz="2" w:space="0" w:color="auto"/>
            <w:bottom w:val="single" w:sz="2" w:space="0" w:color="auto"/>
            <w:right w:val="single" w:sz="2" w:space="0" w:color="auto"/>
          </w:divBdr>
        </w:div>
      </w:divsChild>
    </w:div>
    <w:div w:id="2081830218">
      <w:bodyDiv w:val="1"/>
      <w:marLeft w:val="0"/>
      <w:marRight w:val="0"/>
      <w:marTop w:val="0"/>
      <w:marBottom w:val="0"/>
      <w:divBdr>
        <w:top w:val="none" w:sz="0" w:space="0" w:color="auto"/>
        <w:left w:val="none" w:sz="0" w:space="0" w:color="auto"/>
        <w:bottom w:val="none" w:sz="0" w:space="0" w:color="auto"/>
        <w:right w:val="none" w:sz="0" w:space="0" w:color="auto"/>
      </w:divBdr>
      <w:divsChild>
        <w:div w:id="13418081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rich.maths.org/11291" TargetMode="External"/><Relationship Id="rId21" Type="http://schemas.openxmlformats.org/officeDocument/2006/relationships/hyperlink" Target="https://education.nsw.gov.au/teaching-and-learning/curriculum/mathematics/mathematics-curriculum-resources-k-12/mathematics-k-6-resource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image" Target="media/image6.png"/><Relationship Id="rId84" Type="http://schemas.openxmlformats.org/officeDocument/2006/relationships/image" Target="media/image19.png"/><Relationship Id="rId16" Type="http://schemas.openxmlformats.org/officeDocument/2006/relationships/hyperlink" Target="https://app.education.nsw.gov.au/digital-learning-selector/LearningActivity/Card/555" TargetMode="External"/><Relationship Id="rId107" Type="http://schemas.openxmlformats.org/officeDocument/2006/relationships/hyperlink" Target="https://www.resolve.edu.au/multiplication-resolve-bakery" TargetMode="External"/><Relationship Id="rId11" Type="http://schemas.openxmlformats.org/officeDocument/2006/relationships/hyperlink" Target="https://polypad.amplify.com/p" TargetMode="External"/><Relationship Id="rId32" Type="http://schemas.openxmlformats.org/officeDocument/2006/relationships/hyperlink" Target="https://nrich.maths.org" TargetMode="External"/><Relationship Id="rId37" Type="http://schemas.openxmlformats.org/officeDocument/2006/relationships/hyperlink" Target="https://resources.education.nsw.gov.au/home" TargetMode="External"/><Relationship Id="rId53" Type="http://schemas.openxmlformats.org/officeDocument/2006/relationships/hyperlink" Target="https://nrich.maths.org/frontpage" TargetMode="External"/><Relationship Id="rId58" Type="http://schemas.openxmlformats.org/officeDocument/2006/relationships/image" Target="media/image5.png"/><Relationship Id="rId74" Type="http://schemas.openxmlformats.org/officeDocument/2006/relationships/image" Target="media/image9.png"/><Relationship Id="rId79" Type="http://schemas.openxmlformats.org/officeDocument/2006/relationships/image" Target="media/image14.png"/><Relationship Id="rId102" Type="http://schemas.openxmlformats.org/officeDocument/2006/relationships/hyperlink" Target="https://curriculum.nsw.edu.au/learning-areas/mathematics/mathematics-k-10-2022/overview" TargetMode="External"/><Relationship Id="rId123" Type="http://schemas.openxmlformats.org/officeDocument/2006/relationships/footer" Target="footer2.xml"/><Relationship Id="rId128"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polypad.amplify.com/" TargetMode="External"/><Relationship Id="rId95" Type="http://schemas.openxmlformats.org/officeDocument/2006/relationships/image" Target="media/image29.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education.nsw.gov.au/teaching-and-learning/curriculum/literacy-and-numeracy/assessment-resources/ifsr" TargetMode="External"/><Relationship Id="rId48" Type="http://schemas.openxmlformats.org/officeDocument/2006/relationships/hyperlink" Target="https://polypad.amplify.com/p" TargetMode="External"/><Relationship Id="rId64" Type="http://schemas.openxmlformats.org/officeDocument/2006/relationships/hyperlink" Target="https://nrich.maths.org/11291" TargetMode="External"/><Relationship Id="rId69" Type="http://schemas.openxmlformats.org/officeDocument/2006/relationships/hyperlink" Target="https://resources.education.nsw.gov.au/home" TargetMode="External"/><Relationship Id="rId113" Type="http://schemas.openxmlformats.org/officeDocument/2006/relationships/hyperlink" Target="https://nrich.maths.org/2343" TargetMode="External"/><Relationship Id="rId118" Type="http://schemas.openxmlformats.org/officeDocument/2006/relationships/hyperlink" Target="https://nzmaths.co.nz/resource/simple-fractions-percentages" TargetMode="External"/><Relationship Id="rId80" Type="http://schemas.openxmlformats.org/officeDocument/2006/relationships/image" Target="media/image15.png"/><Relationship Id="rId85" Type="http://schemas.openxmlformats.org/officeDocument/2006/relationships/image" Target="media/image20.png"/><Relationship Id="rId12" Type="http://schemas.openxmlformats.org/officeDocument/2006/relationships/hyperlink" Target="https://topdrawer.aamt.edu.au/Mental-computation/Good-teaching/Multiplication-and-division/Visualising-arrays/Partial-arrays" TargetMode="External"/><Relationship Id="rId17" Type="http://schemas.openxmlformats.org/officeDocument/2006/relationships/hyperlink" Target="https://mathsvenns.com/parallel-sides-right-angle-equal-sides/" TargetMode="External"/><Relationship Id="rId33" Type="http://schemas.openxmlformats.org/officeDocument/2006/relationships/hyperlink" Target="https://toytheater.com/multiplication-chart-1-to-12/"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hyperlink" Target="https://www.australiancurriculum.edu.au/resources/national-literacy-and-numeracy-learning-progressions/version-3-of-national-literacy-and-numeracy-learning-progressions/" TargetMode="External"/><Relationship Id="rId108" Type="http://schemas.openxmlformats.org/officeDocument/2006/relationships/hyperlink" Target="https://mathsvenns.com/parallel-sides-right-angle-equal-sides/" TargetMode="External"/><Relationship Id="rId124" Type="http://schemas.openxmlformats.org/officeDocument/2006/relationships/header" Target="header3.xml"/><Relationship Id="rId129" Type="http://schemas.openxmlformats.org/officeDocument/2006/relationships/footer" Target="footer4.xml"/><Relationship Id="rId54" Type="http://schemas.openxmlformats.org/officeDocument/2006/relationships/hyperlink" Target="https://polypad.amplify.com/p" TargetMode="External"/><Relationship Id="rId70" Type="http://schemas.openxmlformats.org/officeDocument/2006/relationships/hyperlink" Target="https://education.nsw.gov.au/teaching-and-learning/curriculum/literacy-and-numeracy/teaching-and-learning-resources/numeracy/talk-moves" TargetMode="External"/><Relationship Id="rId75" Type="http://schemas.openxmlformats.org/officeDocument/2006/relationships/image" Target="media/image10.png"/><Relationship Id="rId91" Type="http://schemas.openxmlformats.org/officeDocument/2006/relationships/image" Target="media/image25.png"/><Relationship Id="rId96" Type="http://schemas.openxmlformats.org/officeDocument/2006/relationships/hyperlink" Target="https://curriculum.nsw.edu.au/learning-areas/mathematics/mathematics-k-10-202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assessment-resources/ifsr" TargetMode="External"/><Relationship Id="rId28" Type="http://schemas.openxmlformats.org/officeDocument/2006/relationships/hyperlink" Target="https://education.nsw.gov.au/teaching-and-learning/curriculum/literacy-and-numeracy/assessment-resources/ifsr" TargetMode="External"/><Relationship Id="rId49" Type="http://schemas.openxmlformats.org/officeDocument/2006/relationships/hyperlink" Target="https://polypad.amplify.com/p" TargetMode="External"/><Relationship Id="rId114" Type="http://schemas.openxmlformats.org/officeDocument/2006/relationships/hyperlink" Target="https://nrich.maths.org/2315" TargetMode="External"/><Relationship Id="rId119" Type="http://schemas.openxmlformats.org/officeDocument/2006/relationships/hyperlink" Target="https://nrich.maths.org/4963" TargetMode="External"/><Relationship Id="rId44" Type="http://schemas.openxmlformats.org/officeDocument/2006/relationships/image" Target="media/image3.png"/><Relationship Id="rId60" Type="http://schemas.openxmlformats.org/officeDocument/2006/relationships/hyperlink" Target="https://education.nsw.gov.au/teaching-and-learning/curriculum/literacy-and-numeracy/assessment-resources/ifsr"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image" Target="media/image16.png"/><Relationship Id="rId86" Type="http://schemas.openxmlformats.org/officeDocument/2006/relationships/image" Target="media/image21.png"/><Relationship Id="rId130" Type="http://schemas.openxmlformats.org/officeDocument/2006/relationships/header" Target="header5.xml"/><Relationship Id="rId13" Type="http://schemas.openxmlformats.org/officeDocument/2006/relationships/hyperlink" Target="https://topdrawer.aamt.edu.au/" TargetMode="External"/><Relationship Id="rId18" Type="http://schemas.openxmlformats.org/officeDocument/2006/relationships/hyperlink" Target="https://app.education.nsw.gov.au/digital-learning-selector/LearningActivity/Card/555" TargetMode="External"/><Relationship Id="rId39" Type="http://schemas.openxmlformats.org/officeDocument/2006/relationships/hyperlink" Target="https://nzmaths.co.nz/resource/simple-fractions-percentages" TargetMode="External"/><Relationship Id="rId109" Type="http://schemas.openxmlformats.org/officeDocument/2006/relationships/hyperlink" Target="https://www.nctm.org/Classroom-Resources/Illuminations/Interactives/Isometric-Drawing-Tool/"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image" Target="media/image4.png"/><Relationship Id="rId55" Type="http://schemas.openxmlformats.org/officeDocument/2006/relationships/hyperlink" Target="https://www.nctm.org/Classroom-Resources/Illuminations/Interactives/Isometric-Drawing-Tool/" TargetMode="External"/><Relationship Id="rId76" Type="http://schemas.openxmlformats.org/officeDocument/2006/relationships/image" Target="media/image11.png"/><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www.australiancurriculum.edu.au/" TargetMode="External"/><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resolve.edu.au/v84-sequences/multiplication-resolve-bakery" TargetMode="External"/><Relationship Id="rId40" Type="http://schemas.openxmlformats.org/officeDocument/2006/relationships/hyperlink" Target="https://nzmaths.co.nz/"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image" Target="media/image22.png"/><Relationship Id="rId110" Type="http://schemas.openxmlformats.org/officeDocument/2006/relationships/hyperlink" Target="https://nzmaths.co.nz/resource/your-prime" TargetMode="External"/><Relationship Id="rId115" Type="http://schemas.openxmlformats.org/officeDocument/2006/relationships/hyperlink" Target="https://nrich.maths.org/6945" TargetMode="External"/><Relationship Id="rId131" Type="http://schemas.openxmlformats.org/officeDocument/2006/relationships/footer" Target="footer5.xml"/><Relationship Id="rId61" Type="http://schemas.openxmlformats.org/officeDocument/2006/relationships/hyperlink" Target="https://nrich.maths.org/89" TargetMode="External"/><Relationship Id="rId82" Type="http://schemas.openxmlformats.org/officeDocument/2006/relationships/image" Target="media/image17.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hyperlink" Target="https://education.nsw.gov.au/teaching-and-learning/curriculum/literacy-and-numeracy/assessment-resources/ifsr" TargetMode="External"/><Relationship Id="rId56" Type="http://schemas.openxmlformats.org/officeDocument/2006/relationships/hyperlink" Target="https://nrich.maths.org/6945" TargetMode="External"/><Relationship Id="rId77" Type="http://schemas.openxmlformats.org/officeDocument/2006/relationships/image" Target="media/image12.png"/><Relationship Id="rId100" Type="http://schemas.openxmlformats.org/officeDocument/2006/relationships/hyperlink" Target="https://educationstandards.nsw.edu.au" TargetMode="External"/><Relationship Id="rId105" Type="http://schemas.openxmlformats.org/officeDocument/2006/relationships/hyperlink" Target="https://topdrawer.aamt.edu.au/Mental-computation/Good-teaching/Multiplication-and-division/Visualising-arrays/Partial-arrays" TargetMode="External"/><Relationship Id="rId126"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polypad.amplify.com/" TargetMode="External"/><Relationship Id="rId72" Type="http://schemas.openxmlformats.org/officeDocument/2006/relationships/image" Target="media/image7.png"/><Relationship Id="rId93" Type="http://schemas.openxmlformats.org/officeDocument/2006/relationships/image" Target="media/image27.png"/><Relationship Id="rId98" Type="http://schemas.openxmlformats.org/officeDocument/2006/relationships/hyperlink" Target="https://curriculum.nsw.edu.au/learning-areas/mathematics/mathematics-k-10-2022/overview" TargetMode="External"/><Relationship Id="rId121"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resolve.edu.au/"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116" Type="http://schemas.openxmlformats.org/officeDocument/2006/relationships/hyperlink" Target="https://nrich.maths.org/89" TargetMode="External"/><Relationship Id="rId20" Type="http://schemas.openxmlformats.org/officeDocument/2006/relationships/hyperlink" Target="https://education.nsw.gov.au/teaching-and-learning/curriculum/mathematics/mathematics-curriculum-resources-k-12/mathematics-k-6-resources/array-bingo-partially-covered-arrays" TargetMode="External"/><Relationship Id="rId41" Type="http://schemas.openxmlformats.org/officeDocument/2006/relationships/image" Target="media/image2.png"/><Relationship Id="rId62" Type="http://schemas.openxmlformats.org/officeDocument/2006/relationships/hyperlink" Target="https://nrich.maths.org/frontpage" TargetMode="External"/><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hyperlink" Target="https://education.nsw.gov.au/teaching-and-learning/curriculum/mathematics/mathematics-curriculum-resources-k-12/mathematics-k-6-resources/array-bingo-partially-covered-arrays" TargetMode="External"/><Relationship Id="rId132" Type="http://schemas.openxmlformats.org/officeDocument/2006/relationships/fontTable" Target="fontTable.xml"/><Relationship Id="rId15"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education.nsw.gov.au/teaching-and-learning/curriculum/mathematics/mathematics-curriculum-resources-k-12/mathematics-k-6-resources/array-bingo" TargetMode="External"/><Relationship Id="rId57" Type="http://schemas.openxmlformats.org/officeDocument/2006/relationships/hyperlink" Target="https://nrich.maths.org/frontpage" TargetMode="External"/><Relationship Id="rId106" Type="http://schemas.openxmlformats.org/officeDocument/2006/relationships/hyperlink" Target="https://polypad.amplify.com/p" TargetMode="External"/><Relationship Id="rId127" Type="http://schemas.openxmlformats.org/officeDocument/2006/relationships/image" Target="media/image30.png"/><Relationship Id="rId10" Type="http://schemas.openxmlformats.org/officeDocument/2006/relationships/hyperlink" Target="https://toytheater.com/multiplication-chart-1-to-12/" TargetMode="External"/><Relationship Id="rId31" Type="http://schemas.openxmlformats.org/officeDocument/2006/relationships/hyperlink" Target="https://nrich.maths.org/4963" TargetMode="External"/><Relationship Id="rId52" Type="http://schemas.openxmlformats.org/officeDocument/2006/relationships/hyperlink" Target="https://nrich.maths.org/2343" TargetMode="External"/><Relationship Id="rId73" Type="http://schemas.openxmlformats.org/officeDocument/2006/relationships/image" Target="media/image8.png"/><Relationship Id="rId78" Type="http://schemas.openxmlformats.org/officeDocument/2006/relationships/image" Target="media/image13.png"/><Relationship Id="rId94" Type="http://schemas.openxmlformats.org/officeDocument/2006/relationships/image" Target="media/image28.png"/><Relationship Id="rId99" Type="http://schemas.openxmlformats.org/officeDocument/2006/relationships/hyperlink" Target="https://educationstandards.nsw.edu.au/wps/portal/nesa/mini-footer/copyright" TargetMode="External"/><Relationship Id="rId101" Type="http://schemas.openxmlformats.org/officeDocument/2006/relationships/hyperlink" Target="https://curriculum.nsw.edu.au"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image" Target="media/image1.png"/><Relationship Id="rId47" Type="http://schemas.openxmlformats.org/officeDocument/2006/relationships/hyperlink" Target="https://education.nsw.gov.au/teaching-and-learning/curriculum/literacy-and-numeracy/assessment-resources/ifsr" TargetMode="External"/><Relationship Id="rId68" Type="http://schemas.openxmlformats.org/officeDocument/2006/relationships/hyperlink" Target="https://education.nsw.gov.au/teaching-and-learning/curriculum/mathematics/mathematics-curriculum-resources-k-12/mathematics-k-6-resources/array-bingo" TargetMode="External"/><Relationship Id="rId89" Type="http://schemas.openxmlformats.org/officeDocument/2006/relationships/image" Target="media/image24.png"/><Relationship Id="rId112" Type="http://schemas.openxmlformats.org/officeDocument/2006/relationships/hyperlink" Target="https://toytheater.com/multiplication-chart-1-to-12/" TargetMode="External"/><Relationship Id="rId13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B0D32-8DAB-456A-8643-72BBCB735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99</Pages>
  <Words>13797</Words>
  <Characters>72302</Characters>
  <Application>Microsoft Office Word</Application>
  <DocSecurity>0</DocSecurity>
  <Lines>2126</Lines>
  <Paragraphs>1510</Paragraphs>
  <ScaleCrop>false</ScaleCrop>
  <HeadingPairs>
    <vt:vector size="2" baseType="variant">
      <vt:variant>
        <vt:lpstr>Title</vt:lpstr>
      </vt:variant>
      <vt:variant>
        <vt:i4>1</vt:i4>
      </vt:variant>
    </vt:vector>
  </HeadingPairs>
  <TitlesOfParts>
    <vt:vector size="1" baseType="lpstr">
      <vt:lpstr>mathematics-stage-2-unit-37</vt:lpstr>
    </vt:vector>
  </TitlesOfParts>
  <Company/>
  <LinksUpToDate>false</LinksUpToDate>
  <CharactersWithSpaces>84589</CharactersWithSpaces>
  <SharedDoc>false</SharedDoc>
  <HLinks>
    <vt:vector size="1344" baseType="variant">
      <vt:variant>
        <vt:i4>5308424</vt:i4>
      </vt:variant>
      <vt:variant>
        <vt:i4>891</vt:i4>
      </vt:variant>
      <vt:variant>
        <vt:i4>0</vt:i4>
      </vt:variant>
      <vt:variant>
        <vt:i4>5</vt:i4>
      </vt:variant>
      <vt:variant>
        <vt:lpwstr>https://creativecommons.org/licenses/by/4.0/</vt:lpwstr>
      </vt:variant>
      <vt:variant>
        <vt:lpwstr/>
      </vt:variant>
      <vt:variant>
        <vt:i4>5374040</vt:i4>
      </vt:variant>
      <vt:variant>
        <vt:i4>888</vt:i4>
      </vt:variant>
      <vt:variant>
        <vt:i4>0</vt:i4>
      </vt:variant>
      <vt:variant>
        <vt:i4>5</vt:i4>
      </vt:variant>
      <vt:variant>
        <vt:lpwstr>http://kcm.nku.edu/mathfactfluency/tool18.php</vt:lpwstr>
      </vt:variant>
      <vt:variant>
        <vt:lpwstr/>
      </vt:variant>
      <vt:variant>
        <vt:i4>5373973</vt:i4>
      </vt:variant>
      <vt:variant>
        <vt:i4>885</vt:i4>
      </vt:variant>
      <vt:variant>
        <vt:i4>0</vt:i4>
      </vt:variant>
      <vt:variant>
        <vt:i4>5</vt:i4>
      </vt:variant>
      <vt:variant>
        <vt:lpwstr>https://www.resolve.edu.au/patterns-attribute-trains</vt:lpwstr>
      </vt:variant>
      <vt:variant>
        <vt:lpwstr/>
      </vt:variant>
      <vt:variant>
        <vt:i4>5308484</vt:i4>
      </vt:variant>
      <vt:variant>
        <vt:i4>882</vt:i4>
      </vt:variant>
      <vt:variant>
        <vt:i4>0</vt:i4>
      </vt:variant>
      <vt:variant>
        <vt:i4>5</vt:i4>
      </vt:variant>
      <vt:variant>
        <vt:lpwstr>https://nrich.maths.org/14816</vt:lpwstr>
      </vt:variant>
      <vt:variant>
        <vt:lpwstr/>
      </vt:variant>
      <vt:variant>
        <vt:i4>7602286</vt:i4>
      </vt:variant>
      <vt:variant>
        <vt:i4>879</vt:i4>
      </vt:variant>
      <vt:variant>
        <vt:i4>0</vt:i4>
      </vt:variant>
      <vt:variant>
        <vt:i4>5</vt:i4>
      </vt:variant>
      <vt:variant>
        <vt:lpwstr>https://research.qut.edu.au/ydc/wp-content/uploads/sites/181/2018/02/MAST-Booklet-Pr.4-using-created-symbols-to-develop-Addition-principles.pdf</vt:lpwstr>
      </vt:variant>
      <vt:variant>
        <vt:lpwstr/>
      </vt:variant>
      <vt:variant>
        <vt:i4>6160463</vt:i4>
      </vt:variant>
      <vt:variant>
        <vt:i4>876</vt:i4>
      </vt:variant>
      <vt:variant>
        <vt:i4>0</vt:i4>
      </vt:variant>
      <vt:variant>
        <vt:i4>5</vt:i4>
      </vt:variant>
      <vt:variant>
        <vt:lpwstr>https://nrich.maths.org/4963</vt:lpwstr>
      </vt:variant>
      <vt:variant>
        <vt:lpwstr/>
      </vt:variant>
      <vt:variant>
        <vt:i4>7798828</vt:i4>
      </vt:variant>
      <vt:variant>
        <vt:i4>873</vt:i4>
      </vt:variant>
      <vt:variant>
        <vt:i4>0</vt:i4>
      </vt:variant>
      <vt:variant>
        <vt:i4>5</vt:i4>
      </vt:variant>
      <vt:variant>
        <vt:lpwstr>https://nzmaths.co.nz/resource/simple-fractions-percentages</vt:lpwstr>
      </vt:variant>
      <vt:variant>
        <vt:lpwstr/>
      </vt:variant>
      <vt:variant>
        <vt:i4>6029390</vt:i4>
      </vt:variant>
      <vt:variant>
        <vt:i4>870</vt:i4>
      </vt:variant>
      <vt:variant>
        <vt:i4>0</vt:i4>
      </vt:variant>
      <vt:variant>
        <vt:i4>5</vt:i4>
      </vt:variant>
      <vt:variant>
        <vt:lpwstr>https://nrich.maths.org/11291</vt:lpwstr>
      </vt:variant>
      <vt:variant>
        <vt:lpwstr/>
      </vt:variant>
      <vt:variant>
        <vt:i4>7143541</vt:i4>
      </vt:variant>
      <vt:variant>
        <vt:i4>867</vt:i4>
      </vt:variant>
      <vt:variant>
        <vt:i4>0</vt:i4>
      </vt:variant>
      <vt:variant>
        <vt:i4>5</vt:i4>
      </vt:variant>
      <vt:variant>
        <vt:lpwstr>https://nrich.maths.org/89</vt:lpwstr>
      </vt:variant>
      <vt:variant>
        <vt:lpwstr/>
      </vt:variant>
      <vt:variant>
        <vt:i4>5767247</vt:i4>
      </vt:variant>
      <vt:variant>
        <vt:i4>864</vt:i4>
      </vt:variant>
      <vt:variant>
        <vt:i4>0</vt:i4>
      </vt:variant>
      <vt:variant>
        <vt:i4>5</vt:i4>
      </vt:variant>
      <vt:variant>
        <vt:lpwstr>https://nrich.maths.org/6945</vt:lpwstr>
      </vt:variant>
      <vt:variant>
        <vt:lpwstr/>
      </vt:variant>
      <vt:variant>
        <vt:i4>5374030</vt:i4>
      </vt:variant>
      <vt:variant>
        <vt:i4>861</vt:i4>
      </vt:variant>
      <vt:variant>
        <vt:i4>0</vt:i4>
      </vt:variant>
      <vt:variant>
        <vt:i4>5</vt:i4>
      </vt:variant>
      <vt:variant>
        <vt:lpwstr>https://nrich.maths.org/2315</vt:lpwstr>
      </vt:variant>
      <vt:variant>
        <vt:lpwstr/>
      </vt:variant>
      <vt:variant>
        <vt:i4>5505099</vt:i4>
      </vt:variant>
      <vt:variant>
        <vt:i4>858</vt:i4>
      </vt:variant>
      <vt:variant>
        <vt:i4>0</vt:i4>
      </vt:variant>
      <vt:variant>
        <vt:i4>5</vt:i4>
      </vt:variant>
      <vt:variant>
        <vt:lpwstr>https://nrich.maths.org/2343</vt:lpwstr>
      </vt:variant>
      <vt:variant>
        <vt:lpwstr/>
      </vt:variant>
      <vt:variant>
        <vt:i4>6094877</vt:i4>
      </vt:variant>
      <vt:variant>
        <vt:i4>855</vt:i4>
      </vt:variant>
      <vt:variant>
        <vt:i4>0</vt:i4>
      </vt:variant>
      <vt:variant>
        <vt:i4>5</vt:i4>
      </vt:variant>
      <vt:variant>
        <vt:lpwstr>https://toytheater.com/multiplication-chart-1-to-12/</vt:lpwstr>
      </vt:variant>
      <vt:variant>
        <vt:lpwstr/>
      </vt:variant>
      <vt:variant>
        <vt:i4>6881376</vt:i4>
      </vt:variant>
      <vt:variant>
        <vt:i4>852</vt:i4>
      </vt:variant>
      <vt:variant>
        <vt:i4>0</vt:i4>
      </vt:variant>
      <vt:variant>
        <vt:i4>5</vt:i4>
      </vt:variant>
      <vt:variant>
        <vt:lpwstr>https://education.nsw.gov.au/teaching-and-learning/curriculum/mathematics/mathematics-curriculum-resources-k-12/mathematics-k-6-resources/array-bingo-partially-covered-arrays</vt:lpwstr>
      </vt:variant>
      <vt:variant>
        <vt:lpwstr/>
      </vt:variant>
      <vt:variant>
        <vt:i4>7536756</vt:i4>
      </vt:variant>
      <vt:variant>
        <vt:i4>849</vt:i4>
      </vt:variant>
      <vt:variant>
        <vt:i4>0</vt:i4>
      </vt:variant>
      <vt:variant>
        <vt:i4>5</vt:i4>
      </vt:variant>
      <vt:variant>
        <vt:lpwstr>https://www.nctm.org/Classroom-Resources/Illuminations/Interactives/Isometric-Drawing-Tool/</vt:lpwstr>
      </vt:variant>
      <vt:variant>
        <vt:lpwstr/>
      </vt:variant>
      <vt:variant>
        <vt:i4>6750257</vt:i4>
      </vt:variant>
      <vt:variant>
        <vt:i4>846</vt:i4>
      </vt:variant>
      <vt:variant>
        <vt:i4>0</vt:i4>
      </vt:variant>
      <vt:variant>
        <vt:i4>5</vt:i4>
      </vt:variant>
      <vt:variant>
        <vt:lpwstr>https://mathsvenns.com/parallel-sides-right-angle-equal-sides/</vt:lpwstr>
      </vt:variant>
      <vt:variant>
        <vt:lpwstr/>
      </vt:variant>
      <vt:variant>
        <vt:i4>4259919</vt:i4>
      </vt:variant>
      <vt:variant>
        <vt:i4>843</vt:i4>
      </vt:variant>
      <vt:variant>
        <vt:i4>0</vt:i4>
      </vt:variant>
      <vt:variant>
        <vt:i4>5</vt:i4>
      </vt:variant>
      <vt:variant>
        <vt:lpwstr>https://nzmaths.co.nz/resource/your-prime</vt:lpwstr>
      </vt:variant>
      <vt:variant>
        <vt:lpwstr/>
      </vt:variant>
      <vt:variant>
        <vt:i4>5767195</vt:i4>
      </vt:variant>
      <vt:variant>
        <vt:i4>840</vt:i4>
      </vt:variant>
      <vt:variant>
        <vt:i4>0</vt:i4>
      </vt:variant>
      <vt:variant>
        <vt:i4>5</vt:i4>
      </vt:variant>
      <vt:variant>
        <vt:lpwstr>https://www.resolve.edu.au/multiplication-resolve-bakery</vt:lpwstr>
      </vt:variant>
      <vt:variant>
        <vt:lpwstr/>
      </vt:variant>
      <vt:variant>
        <vt:i4>4915282</vt:i4>
      </vt:variant>
      <vt:variant>
        <vt:i4>837</vt:i4>
      </vt:variant>
      <vt:variant>
        <vt:i4>0</vt:i4>
      </vt:variant>
      <vt:variant>
        <vt:i4>5</vt:i4>
      </vt:variant>
      <vt:variant>
        <vt:lpwstr>https://polypad.amplify.com/p</vt:lpwstr>
      </vt:variant>
      <vt:variant>
        <vt:lpwstr>polygons</vt:lpwstr>
      </vt:variant>
      <vt:variant>
        <vt:i4>2490495</vt:i4>
      </vt:variant>
      <vt:variant>
        <vt:i4>834</vt:i4>
      </vt:variant>
      <vt:variant>
        <vt:i4>0</vt:i4>
      </vt:variant>
      <vt:variant>
        <vt:i4>5</vt:i4>
      </vt:variant>
      <vt:variant>
        <vt:lpwstr>https://topdrawer.aamt.edu.au/Mental-computation/Good-teaching/Multiplication-and-division/Visualising-arrays/Partial-arrays</vt:lpwstr>
      </vt:variant>
      <vt:variant>
        <vt:lpwstr>:~:text=Factors%20are%20pairs%20of%20counting,(e.g.%206%20by%205).</vt:lpwstr>
      </vt:variant>
      <vt:variant>
        <vt:i4>3080227</vt:i4>
      </vt:variant>
      <vt:variant>
        <vt:i4>831</vt:i4>
      </vt:variant>
      <vt:variant>
        <vt:i4>0</vt:i4>
      </vt:variant>
      <vt:variant>
        <vt:i4>5</vt:i4>
      </vt:variant>
      <vt:variant>
        <vt:lpwstr>http://www.australiancurriculum.edu.au/</vt:lpwstr>
      </vt:variant>
      <vt:variant>
        <vt:lpwstr/>
      </vt:variant>
      <vt:variant>
        <vt:i4>5505040</vt:i4>
      </vt:variant>
      <vt:variant>
        <vt:i4>828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825</vt:i4>
      </vt:variant>
      <vt:variant>
        <vt:i4>0</vt:i4>
      </vt:variant>
      <vt:variant>
        <vt:i4>5</vt:i4>
      </vt:variant>
      <vt:variant>
        <vt:lpwstr>https://curriculum.nsw.edu.au/learning-areas/mathematics/mathematics-k-10-2022</vt:lpwstr>
      </vt:variant>
      <vt:variant>
        <vt:lpwstr/>
      </vt:variant>
      <vt:variant>
        <vt:i4>3735665</vt:i4>
      </vt:variant>
      <vt:variant>
        <vt:i4>822</vt:i4>
      </vt:variant>
      <vt:variant>
        <vt:i4>0</vt:i4>
      </vt:variant>
      <vt:variant>
        <vt:i4>5</vt:i4>
      </vt:variant>
      <vt:variant>
        <vt:lpwstr>https://curriculum.nsw.edu.au/home</vt:lpwstr>
      </vt:variant>
      <vt:variant>
        <vt:lpwstr/>
      </vt:variant>
      <vt:variant>
        <vt:i4>3997797</vt:i4>
      </vt:variant>
      <vt:variant>
        <vt:i4>819</vt:i4>
      </vt:variant>
      <vt:variant>
        <vt:i4>0</vt:i4>
      </vt:variant>
      <vt:variant>
        <vt:i4>5</vt:i4>
      </vt:variant>
      <vt:variant>
        <vt:lpwstr>https://educationstandards.nsw.edu.au/</vt:lpwstr>
      </vt:variant>
      <vt:variant>
        <vt:lpwstr/>
      </vt:variant>
      <vt:variant>
        <vt:i4>7536744</vt:i4>
      </vt:variant>
      <vt:variant>
        <vt:i4>816</vt:i4>
      </vt:variant>
      <vt:variant>
        <vt:i4>0</vt:i4>
      </vt:variant>
      <vt:variant>
        <vt:i4>5</vt:i4>
      </vt:variant>
      <vt:variant>
        <vt:lpwstr>https://educationstandards.nsw.edu.au/wps/portal/nesa/mini-footer/copyright</vt:lpwstr>
      </vt:variant>
      <vt:variant>
        <vt:lpwstr/>
      </vt:variant>
      <vt:variant>
        <vt:i4>458823</vt:i4>
      </vt:variant>
      <vt:variant>
        <vt:i4>813</vt:i4>
      </vt:variant>
      <vt:variant>
        <vt:i4>0</vt:i4>
      </vt:variant>
      <vt:variant>
        <vt:i4>5</vt:i4>
      </vt:variant>
      <vt:variant>
        <vt:lpwstr>https://curriculum.nsw.edu.au/learning-areas/mathematics/mathematics-k-10</vt:lpwstr>
      </vt:variant>
      <vt:variant>
        <vt:lpwstr/>
      </vt:variant>
      <vt:variant>
        <vt:i4>5505040</vt:i4>
      </vt:variant>
      <vt:variant>
        <vt:i4>810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807</vt:i4>
      </vt:variant>
      <vt:variant>
        <vt:i4>0</vt:i4>
      </vt:variant>
      <vt:variant>
        <vt:i4>5</vt:i4>
      </vt:variant>
      <vt:variant>
        <vt:lpwstr>https://curriculum.nsw.edu.au/learning-areas/mathematics/mathematics-k-10-2022</vt:lpwstr>
      </vt:variant>
      <vt:variant>
        <vt:lpwstr/>
      </vt:variant>
      <vt:variant>
        <vt:i4>5505040</vt:i4>
      </vt:variant>
      <vt:variant>
        <vt:i4>804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544145455</vt:i4>
      </vt:variant>
      <vt:variant>
        <vt:i4>801</vt:i4>
      </vt:variant>
      <vt:variant>
        <vt:i4>0</vt:i4>
      </vt:variant>
      <vt:variant>
        <vt:i4>5</vt:i4>
      </vt:variant>
      <vt:variant>
        <vt:lpwstr/>
      </vt:variant>
      <vt:variant>
        <vt:lpwstr>_Resource_24_–</vt:lpwstr>
      </vt:variant>
      <vt:variant>
        <vt:i4>8192121</vt:i4>
      </vt:variant>
      <vt:variant>
        <vt:i4>798</vt:i4>
      </vt:variant>
      <vt:variant>
        <vt:i4>0</vt:i4>
      </vt:variant>
      <vt:variant>
        <vt:i4>5</vt:i4>
      </vt:variant>
      <vt:variant>
        <vt:lpwstr>https://education.nsw.gov.au/teaching-and-learning/curriculum/literacy-and-numeracy/teaching-and-learning-resources/numeracy/talk-moves</vt:lpwstr>
      </vt:variant>
      <vt:variant>
        <vt:lpwstr/>
      </vt:variant>
      <vt:variant>
        <vt:i4>543686703</vt:i4>
      </vt:variant>
      <vt:variant>
        <vt:i4>795</vt:i4>
      </vt:variant>
      <vt:variant>
        <vt:i4>0</vt:i4>
      </vt:variant>
      <vt:variant>
        <vt:i4>5</vt:i4>
      </vt:variant>
      <vt:variant>
        <vt:lpwstr/>
      </vt:variant>
      <vt:variant>
        <vt:lpwstr>_Resource_23_–</vt:lpwstr>
      </vt:variant>
      <vt:variant>
        <vt:i4>8126587</vt:i4>
      </vt:variant>
      <vt:variant>
        <vt:i4>792</vt:i4>
      </vt:variant>
      <vt:variant>
        <vt:i4>0</vt:i4>
      </vt:variant>
      <vt:variant>
        <vt:i4>5</vt:i4>
      </vt:variant>
      <vt:variant>
        <vt:lpwstr>https://resources.education.nsw.gov.au/home</vt:lpwstr>
      </vt:variant>
      <vt:variant>
        <vt:lpwstr/>
      </vt:variant>
      <vt:variant>
        <vt:i4>1441794</vt:i4>
      </vt:variant>
      <vt:variant>
        <vt:i4>789</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786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6029390</vt:i4>
      </vt:variant>
      <vt:variant>
        <vt:i4>783</vt:i4>
      </vt:variant>
      <vt:variant>
        <vt:i4>0</vt:i4>
      </vt:variant>
      <vt:variant>
        <vt:i4>5</vt:i4>
      </vt:variant>
      <vt:variant>
        <vt:lpwstr>https://nrich.maths.org/11291</vt:lpwstr>
      </vt:variant>
      <vt:variant>
        <vt:lpwstr/>
      </vt:variant>
      <vt:variant>
        <vt:i4>543752239</vt:i4>
      </vt:variant>
      <vt:variant>
        <vt:i4>780</vt:i4>
      </vt:variant>
      <vt:variant>
        <vt:i4>0</vt:i4>
      </vt:variant>
      <vt:variant>
        <vt:i4>5</vt:i4>
      </vt:variant>
      <vt:variant>
        <vt:lpwstr/>
      </vt:variant>
      <vt:variant>
        <vt:lpwstr>_Resource_22_–</vt:lpwstr>
      </vt:variant>
      <vt:variant>
        <vt:i4>543817775</vt:i4>
      </vt:variant>
      <vt:variant>
        <vt:i4>771</vt:i4>
      </vt:variant>
      <vt:variant>
        <vt:i4>0</vt:i4>
      </vt:variant>
      <vt:variant>
        <vt:i4>5</vt:i4>
      </vt:variant>
      <vt:variant>
        <vt:lpwstr/>
      </vt:variant>
      <vt:variant>
        <vt:lpwstr>_Resource_21_–</vt:lpwstr>
      </vt:variant>
      <vt:variant>
        <vt:i4>6226001</vt:i4>
      </vt:variant>
      <vt:variant>
        <vt:i4>768</vt:i4>
      </vt:variant>
      <vt:variant>
        <vt:i4>0</vt:i4>
      </vt:variant>
      <vt:variant>
        <vt:i4>5</vt:i4>
      </vt:variant>
      <vt:variant>
        <vt:lpwstr>https://nrich.maths.org/frontpage</vt:lpwstr>
      </vt:variant>
      <vt:variant>
        <vt:lpwstr/>
      </vt:variant>
      <vt:variant>
        <vt:i4>6225998</vt:i4>
      </vt:variant>
      <vt:variant>
        <vt:i4>765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762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543883311</vt:i4>
      </vt:variant>
      <vt:variant>
        <vt:i4>753</vt:i4>
      </vt:variant>
      <vt:variant>
        <vt:i4>0</vt:i4>
      </vt:variant>
      <vt:variant>
        <vt:i4>5</vt:i4>
      </vt:variant>
      <vt:variant>
        <vt:lpwstr/>
      </vt:variant>
      <vt:variant>
        <vt:lpwstr>_Resource_20_–</vt:lpwstr>
      </vt:variant>
      <vt:variant>
        <vt:i4>5505101</vt:i4>
      </vt:variant>
      <vt:variant>
        <vt:i4>750</vt:i4>
      </vt:variant>
      <vt:variant>
        <vt:i4>0</vt:i4>
      </vt:variant>
      <vt:variant>
        <vt:i4>5</vt:i4>
      </vt:variant>
      <vt:variant>
        <vt:lpwstr>https://nrich.maths.org/</vt:lpwstr>
      </vt:variant>
      <vt:variant>
        <vt:lpwstr/>
      </vt:variant>
      <vt:variant>
        <vt:i4>5505040</vt:i4>
      </vt:variant>
      <vt:variant>
        <vt:i4>747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744</vt:i4>
      </vt:variant>
      <vt:variant>
        <vt:i4>0</vt:i4>
      </vt:variant>
      <vt:variant>
        <vt:i4>5</vt:i4>
      </vt:variant>
      <vt:variant>
        <vt:lpwstr>https://education.nsw.gov.au/teaching-and-learning/curriculum/literacy-and-numeracy/teaching-and-learning-resources/numeracy/talk-moves</vt:lpwstr>
      </vt:variant>
      <vt:variant>
        <vt:lpwstr/>
      </vt:variant>
      <vt:variant>
        <vt:i4>7536756</vt:i4>
      </vt:variant>
      <vt:variant>
        <vt:i4>741</vt:i4>
      </vt:variant>
      <vt:variant>
        <vt:i4>0</vt:i4>
      </vt:variant>
      <vt:variant>
        <vt:i4>5</vt:i4>
      </vt:variant>
      <vt:variant>
        <vt:lpwstr>https://www.nctm.org/Classroom-Resources/Illuminations/Interactives/Isometric-Drawing-Tool/</vt:lpwstr>
      </vt:variant>
      <vt:variant>
        <vt:lpwstr/>
      </vt:variant>
      <vt:variant>
        <vt:i4>4915282</vt:i4>
      </vt:variant>
      <vt:variant>
        <vt:i4>738</vt:i4>
      </vt:variant>
      <vt:variant>
        <vt:i4>0</vt:i4>
      </vt:variant>
      <vt:variant>
        <vt:i4>5</vt:i4>
      </vt:variant>
      <vt:variant>
        <vt:lpwstr>https://polypad.amplify.com/p</vt:lpwstr>
      </vt:variant>
      <vt:variant>
        <vt:lpwstr>polygons</vt:lpwstr>
      </vt:variant>
      <vt:variant>
        <vt:i4>543293484</vt:i4>
      </vt:variant>
      <vt:variant>
        <vt:i4>735</vt:i4>
      </vt:variant>
      <vt:variant>
        <vt:i4>0</vt:i4>
      </vt:variant>
      <vt:variant>
        <vt:i4>5</vt:i4>
      </vt:variant>
      <vt:variant>
        <vt:lpwstr/>
      </vt:variant>
      <vt:variant>
        <vt:lpwstr>_Resource_19_–</vt:lpwstr>
      </vt:variant>
      <vt:variant>
        <vt:i4>5505099</vt:i4>
      </vt:variant>
      <vt:variant>
        <vt:i4>732</vt:i4>
      </vt:variant>
      <vt:variant>
        <vt:i4>0</vt:i4>
      </vt:variant>
      <vt:variant>
        <vt:i4>5</vt:i4>
      </vt:variant>
      <vt:variant>
        <vt:lpwstr>https://nrich.maths.org/2343</vt:lpwstr>
      </vt:variant>
      <vt:variant>
        <vt:lpwstr/>
      </vt:variant>
      <vt:variant>
        <vt:i4>4915282</vt:i4>
      </vt:variant>
      <vt:variant>
        <vt:i4>723</vt:i4>
      </vt:variant>
      <vt:variant>
        <vt:i4>0</vt:i4>
      </vt:variant>
      <vt:variant>
        <vt:i4>5</vt:i4>
      </vt:variant>
      <vt:variant>
        <vt:lpwstr>https://polypad.amplify.com/p</vt:lpwstr>
      </vt:variant>
      <vt:variant>
        <vt:lpwstr>polygons</vt:lpwstr>
      </vt:variant>
      <vt:variant>
        <vt:i4>543359020</vt:i4>
      </vt:variant>
      <vt:variant>
        <vt:i4>720</vt:i4>
      </vt:variant>
      <vt:variant>
        <vt:i4>0</vt:i4>
      </vt:variant>
      <vt:variant>
        <vt:i4>5</vt:i4>
      </vt:variant>
      <vt:variant>
        <vt:lpwstr/>
      </vt:variant>
      <vt:variant>
        <vt:lpwstr>_Resource_18_–</vt:lpwstr>
      </vt:variant>
      <vt:variant>
        <vt:i4>4915282</vt:i4>
      </vt:variant>
      <vt:variant>
        <vt:i4>717</vt:i4>
      </vt:variant>
      <vt:variant>
        <vt:i4>0</vt:i4>
      </vt:variant>
      <vt:variant>
        <vt:i4>5</vt:i4>
      </vt:variant>
      <vt:variant>
        <vt:lpwstr>https://polypad.amplify.com/p</vt:lpwstr>
      </vt:variant>
      <vt:variant>
        <vt:lpwstr>polygons</vt:lpwstr>
      </vt:variant>
      <vt:variant>
        <vt:i4>543359020</vt:i4>
      </vt:variant>
      <vt:variant>
        <vt:i4>714</vt:i4>
      </vt:variant>
      <vt:variant>
        <vt:i4>0</vt:i4>
      </vt:variant>
      <vt:variant>
        <vt:i4>5</vt:i4>
      </vt:variant>
      <vt:variant>
        <vt:lpwstr/>
      </vt:variant>
      <vt:variant>
        <vt:lpwstr>_Resource_18_–</vt:lpwstr>
      </vt:variant>
      <vt:variant>
        <vt:i4>6225998</vt:i4>
      </vt:variant>
      <vt:variant>
        <vt:i4>711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543948844</vt:i4>
      </vt:variant>
      <vt:variant>
        <vt:i4>705</vt:i4>
      </vt:variant>
      <vt:variant>
        <vt:i4>0</vt:i4>
      </vt:variant>
      <vt:variant>
        <vt:i4>5</vt:i4>
      </vt:variant>
      <vt:variant>
        <vt:lpwstr/>
      </vt:variant>
      <vt:variant>
        <vt:lpwstr>_Resource_17_–</vt:lpwstr>
      </vt:variant>
      <vt:variant>
        <vt:i4>5505040</vt:i4>
      </vt:variant>
      <vt:variant>
        <vt:i4>702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544014380</vt:i4>
      </vt:variant>
      <vt:variant>
        <vt:i4>693</vt:i4>
      </vt:variant>
      <vt:variant>
        <vt:i4>0</vt:i4>
      </vt:variant>
      <vt:variant>
        <vt:i4>5</vt:i4>
      </vt:variant>
      <vt:variant>
        <vt:lpwstr/>
      </vt:variant>
      <vt:variant>
        <vt:lpwstr>_Resource_16_–</vt:lpwstr>
      </vt:variant>
      <vt:variant>
        <vt:i4>6225998</vt:i4>
      </vt:variant>
      <vt:variant>
        <vt:i4>690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687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6422643</vt:i4>
      </vt:variant>
      <vt:variant>
        <vt:i4>678</vt:i4>
      </vt:variant>
      <vt:variant>
        <vt:i4>0</vt:i4>
      </vt:variant>
      <vt:variant>
        <vt:i4>5</vt:i4>
      </vt:variant>
      <vt:variant>
        <vt:lpwstr>https://nzmaths.co.nz/</vt:lpwstr>
      </vt:variant>
      <vt:variant>
        <vt:lpwstr/>
      </vt:variant>
      <vt:variant>
        <vt:i4>5505040</vt:i4>
      </vt:variant>
      <vt:variant>
        <vt:i4>675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544079916</vt:i4>
      </vt:variant>
      <vt:variant>
        <vt:i4>672</vt:i4>
      </vt:variant>
      <vt:variant>
        <vt:i4>0</vt:i4>
      </vt:variant>
      <vt:variant>
        <vt:i4>5</vt:i4>
      </vt:variant>
      <vt:variant>
        <vt:lpwstr/>
      </vt:variant>
      <vt:variant>
        <vt:lpwstr>_Resource_15_–</vt:lpwstr>
      </vt:variant>
      <vt:variant>
        <vt:i4>8126587</vt:i4>
      </vt:variant>
      <vt:variant>
        <vt:i4>669</vt:i4>
      </vt:variant>
      <vt:variant>
        <vt:i4>0</vt:i4>
      </vt:variant>
      <vt:variant>
        <vt:i4>5</vt:i4>
      </vt:variant>
      <vt:variant>
        <vt:lpwstr>https://resources.education.nsw.gov.au/home</vt:lpwstr>
      </vt:variant>
      <vt:variant>
        <vt:lpwstr/>
      </vt:variant>
      <vt:variant>
        <vt:i4>1441794</vt:i4>
      </vt:variant>
      <vt:variant>
        <vt:i4>666</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6225998</vt:i4>
      </vt:variant>
      <vt:variant>
        <vt:i4>663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6094877</vt:i4>
      </vt:variant>
      <vt:variant>
        <vt:i4>657</vt:i4>
      </vt:variant>
      <vt:variant>
        <vt:i4>0</vt:i4>
      </vt:variant>
      <vt:variant>
        <vt:i4>5</vt:i4>
      </vt:variant>
      <vt:variant>
        <vt:lpwstr>https://toytheater.com/multiplication-chart-1-to-12/</vt:lpwstr>
      </vt:variant>
      <vt:variant>
        <vt:lpwstr/>
      </vt:variant>
      <vt:variant>
        <vt:i4>543686700</vt:i4>
      </vt:variant>
      <vt:variant>
        <vt:i4>654</vt:i4>
      </vt:variant>
      <vt:variant>
        <vt:i4>0</vt:i4>
      </vt:variant>
      <vt:variant>
        <vt:i4>5</vt:i4>
      </vt:variant>
      <vt:variant>
        <vt:lpwstr/>
      </vt:variant>
      <vt:variant>
        <vt:lpwstr>_Resource_13_–</vt:lpwstr>
      </vt:variant>
      <vt:variant>
        <vt:i4>544145452</vt:i4>
      </vt:variant>
      <vt:variant>
        <vt:i4>651</vt:i4>
      </vt:variant>
      <vt:variant>
        <vt:i4>0</vt:i4>
      </vt:variant>
      <vt:variant>
        <vt:i4>5</vt:i4>
      </vt:variant>
      <vt:variant>
        <vt:lpwstr/>
      </vt:variant>
      <vt:variant>
        <vt:lpwstr>_Resource_14_–</vt:lpwstr>
      </vt:variant>
      <vt:variant>
        <vt:i4>543686700</vt:i4>
      </vt:variant>
      <vt:variant>
        <vt:i4>648</vt:i4>
      </vt:variant>
      <vt:variant>
        <vt:i4>0</vt:i4>
      </vt:variant>
      <vt:variant>
        <vt:i4>5</vt:i4>
      </vt:variant>
      <vt:variant>
        <vt:lpwstr/>
      </vt:variant>
      <vt:variant>
        <vt:lpwstr>_Resource_13_–</vt:lpwstr>
      </vt:variant>
      <vt:variant>
        <vt:i4>543686700</vt:i4>
      </vt:variant>
      <vt:variant>
        <vt:i4>645</vt:i4>
      </vt:variant>
      <vt:variant>
        <vt:i4>0</vt:i4>
      </vt:variant>
      <vt:variant>
        <vt:i4>5</vt:i4>
      </vt:variant>
      <vt:variant>
        <vt:lpwstr/>
      </vt:variant>
      <vt:variant>
        <vt:lpwstr>_Resource_13_–</vt:lpwstr>
      </vt:variant>
      <vt:variant>
        <vt:i4>543752236</vt:i4>
      </vt:variant>
      <vt:variant>
        <vt:i4>642</vt:i4>
      </vt:variant>
      <vt:variant>
        <vt:i4>0</vt:i4>
      </vt:variant>
      <vt:variant>
        <vt:i4>5</vt:i4>
      </vt:variant>
      <vt:variant>
        <vt:lpwstr/>
      </vt:variant>
      <vt:variant>
        <vt:lpwstr>_Resource_12_–</vt:lpwstr>
      </vt:variant>
      <vt:variant>
        <vt:i4>6160463</vt:i4>
      </vt:variant>
      <vt:variant>
        <vt:i4>639</vt:i4>
      </vt:variant>
      <vt:variant>
        <vt:i4>0</vt:i4>
      </vt:variant>
      <vt:variant>
        <vt:i4>5</vt:i4>
      </vt:variant>
      <vt:variant>
        <vt:lpwstr>https://nrich.maths.org/4963</vt:lpwstr>
      </vt:variant>
      <vt:variant>
        <vt:lpwstr/>
      </vt:variant>
      <vt:variant>
        <vt:i4>6225998</vt:i4>
      </vt:variant>
      <vt:variant>
        <vt:i4>636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633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543817772</vt:i4>
      </vt:variant>
      <vt:variant>
        <vt:i4>630</vt:i4>
      </vt:variant>
      <vt:variant>
        <vt:i4>0</vt:i4>
      </vt:variant>
      <vt:variant>
        <vt:i4>5</vt:i4>
      </vt:variant>
      <vt:variant>
        <vt:lpwstr/>
      </vt:variant>
      <vt:variant>
        <vt:lpwstr>_Resource_11_–</vt:lpwstr>
      </vt:variant>
      <vt:variant>
        <vt:i4>6225998</vt:i4>
      </vt:variant>
      <vt:variant>
        <vt:i4>627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624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543883308</vt:i4>
      </vt:variant>
      <vt:variant>
        <vt:i4>615</vt:i4>
      </vt:variant>
      <vt:variant>
        <vt:i4>0</vt:i4>
      </vt:variant>
      <vt:variant>
        <vt:i4>5</vt:i4>
      </vt:variant>
      <vt:variant>
        <vt:lpwstr/>
      </vt:variant>
      <vt:variant>
        <vt:lpwstr>_Resource_10_–</vt:lpwstr>
      </vt:variant>
      <vt:variant>
        <vt:i4>1507451</vt:i4>
      </vt:variant>
      <vt:variant>
        <vt:i4>612</vt:i4>
      </vt:variant>
      <vt:variant>
        <vt:i4>0</vt:i4>
      </vt:variant>
      <vt:variant>
        <vt:i4>5</vt:i4>
      </vt:variant>
      <vt:variant>
        <vt:lpwstr/>
      </vt:variant>
      <vt:variant>
        <vt:lpwstr>_Resource_9_–</vt:lpwstr>
      </vt:variant>
      <vt:variant>
        <vt:i4>1507450</vt:i4>
      </vt:variant>
      <vt:variant>
        <vt:i4>609</vt:i4>
      </vt:variant>
      <vt:variant>
        <vt:i4>0</vt:i4>
      </vt:variant>
      <vt:variant>
        <vt:i4>5</vt:i4>
      </vt:variant>
      <vt:variant>
        <vt:lpwstr/>
      </vt:variant>
      <vt:variant>
        <vt:lpwstr>_Resource_8_–</vt:lpwstr>
      </vt:variant>
      <vt:variant>
        <vt:i4>1507450</vt:i4>
      </vt:variant>
      <vt:variant>
        <vt:i4>606</vt:i4>
      </vt:variant>
      <vt:variant>
        <vt:i4>0</vt:i4>
      </vt:variant>
      <vt:variant>
        <vt:i4>5</vt:i4>
      </vt:variant>
      <vt:variant>
        <vt:lpwstr/>
      </vt:variant>
      <vt:variant>
        <vt:lpwstr>_Resource_8_–</vt:lpwstr>
      </vt:variant>
      <vt:variant>
        <vt:i4>1507445</vt:i4>
      </vt:variant>
      <vt:variant>
        <vt:i4>603</vt:i4>
      </vt:variant>
      <vt:variant>
        <vt:i4>0</vt:i4>
      </vt:variant>
      <vt:variant>
        <vt:i4>5</vt:i4>
      </vt:variant>
      <vt:variant>
        <vt:lpwstr/>
      </vt:variant>
      <vt:variant>
        <vt:lpwstr>_Resource_7_–</vt:lpwstr>
      </vt:variant>
      <vt:variant>
        <vt:i4>5767195</vt:i4>
      </vt:variant>
      <vt:variant>
        <vt:i4>600</vt:i4>
      </vt:variant>
      <vt:variant>
        <vt:i4>0</vt:i4>
      </vt:variant>
      <vt:variant>
        <vt:i4>5</vt:i4>
      </vt:variant>
      <vt:variant>
        <vt:lpwstr>https://www.resolve.edu.au/multiplication-resolve-bakery</vt:lpwstr>
      </vt:variant>
      <vt:variant>
        <vt:lpwstr/>
      </vt:variant>
      <vt:variant>
        <vt:i4>6225998</vt:i4>
      </vt:variant>
      <vt:variant>
        <vt:i4>597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594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1507444</vt:i4>
      </vt:variant>
      <vt:variant>
        <vt:i4>591</vt:i4>
      </vt:variant>
      <vt:variant>
        <vt:i4>0</vt:i4>
      </vt:variant>
      <vt:variant>
        <vt:i4>5</vt:i4>
      </vt:variant>
      <vt:variant>
        <vt:lpwstr/>
      </vt:variant>
      <vt:variant>
        <vt:lpwstr>_Resource_6_–</vt:lpwstr>
      </vt:variant>
      <vt:variant>
        <vt:i4>1507447</vt:i4>
      </vt:variant>
      <vt:variant>
        <vt:i4>588</vt:i4>
      </vt:variant>
      <vt:variant>
        <vt:i4>0</vt:i4>
      </vt:variant>
      <vt:variant>
        <vt:i4>5</vt:i4>
      </vt:variant>
      <vt:variant>
        <vt:lpwstr/>
      </vt:variant>
      <vt:variant>
        <vt:lpwstr>_Resource_5_–</vt:lpwstr>
      </vt:variant>
      <vt:variant>
        <vt:i4>1507444</vt:i4>
      </vt:variant>
      <vt:variant>
        <vt:i4>585</vt:i4>
      </vt:variant>
      <vt:variant>
        <vt:i4>0</vt:i4>
      </vt:variant>
      <vt:variant>
        <vt:i4>5</vt:i4>
      </vt:variant>
      <vt:variant>
        <vt:lpwstr/>
      </vt:variant>
      <vt:variant>
        <vt:lpwstr>_Resource_6_–</vt:lpwstr>
      </vt:variant>
      <vt:variant>
        <vt:i4>1507447</vt:i4>
      </vt:variant>
      <vt:variant>
        <vt:i4>582</vt:i4>
      </vt:variant>
      <vt:variant>
        <vt:i4>0</vt:i4>
      </vt:variant>
      <vt:variant>
        <vt:i4>5</vt:i4>
      </vt:variant>
      <vt:variant>
        <vt:lpwstr/>
      </vt:variant>
      <vt:variant>
        <vt:lpwstr>_Resource_5_–</vt:lpwstr>
      </vt:variant>
      <vt:variant>
        <vt:i4>1441794</vt:i4>
      </vt:variant>
      <vt:variant>
        <vt:i4>579</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576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573</vt:i4>
      </vt:variant>
      <vt:variant>
        <vt:i4>0</vt:i4>
      </vt:variant>
      <vt:variant>
        <vt:i4>5</vt:i4>
      </vt:variant>
      <vt:variant>
        <vt:lpwstr>https://app.education.nsw.gov.au/digital-learning-selector/LearningActivity/Card/555</vt:lpwstr>
      </vt:variant>
      <vt:variant>
        <vt:lpwstr/>
      </vt:variant>
      <vt:variant>
        <vt:i4>6750257</vt:i4>
      </vt:variant>
      <vt:variant>
        <vt:i4>570</vt:i4>
      </vt:variant>
      <vt:variant>
        <vt:i4>0</vt:i4>
      </vt:variant>
      <vt:variant>
        <vt:i4>5</vt:i4>
      </vt:variant>
      <vt:variant>
        <vt:lpwstr>https://mathsvenns.com/parallel-sides-right-angle-equal-sides/</vt:lpwstr>
      </vt:variant>
      <vt:variant>
        <vt:lpwstr/>
      </vt:variant>
      <vt:variant>
        <vt:i4>1507441</vt:i4>
      </vt:variant>
      <vt:variant>
        <vt:i4>567</vt:i4>
      </vt:variant>
      <vt:variant>
        <vt:i4>0</vt:i4>
      </vt:variant>
      <vt:variant>
        <vt:i4>5</vt:i4>
      </vt:variant>
      <vt:variant>
        <vt:lpwstr/>
      </vt:variant>
      <vt:variant>
        <vt:lpwstr>_Resource_3_–</vt:lpwstr>
      </vt:variant>
      <vt:variant>
        <vt:i4>1638400</vt:i4>
      </vt:variant>
      <vt:variant>
        <vt:i4>564</vt:i4>
      </vt:variant>
      <vt:variant>
        <vt:i4>0</vt:i4>
      </vt:variant>
      <vt:variant>
        <vt:i4>5</vt:i4>
      </vt:variant>
      <vt:variant>
        <vt:lpwstr>https://app.education.nsw.gov.au/digital-learning-selector/LearningActivity/Card/555</vt:lpwstr>
      </vt:variant>
      <vt:variant>
        <vt:lpwstr/>
      </vt:variant>
      <vt:variant>
        <vt:i4>1507440</vt:i4>
      </vt:variant>
      <vt:variant>
        <vt:i4>561</vt:i4>
      </vt:variant>
      <vt:variant>
        <vt:i4>0</vt:i4>
      </vt:variant>
      <vt:variant>
        <vt:i4>5</vt:i4>
      </vt:variant>
      <vt:variant>
        <vt:lpwstr/>
      </vt:variant>
      <vt:variant>
        <vt:lpwstr>_Resource_2_–</vt:lpwstr>
      </vt:variant>
      <vt:variant>
        <vt:i4>1507446</vt:i4>
      </vt:variant>
      <vt:variant>
        <vt:i4>558</vt:i4>
      </vt:variant>
      <vt:variant>
        <vt:i4>0</vt:i4>
      </vt:variant>
      <vt:variant>
        <vt:i4>5</vt:i4>
      </vt:variant>
      <vt:variant>
        <vt:lpwstr/>
      </vt:variant>
      <vt:variant>
        <vt:lpwstr>_Resource_4_–</vt:lpwstr>
      </vt:variant>
      <vt:variant>
        <vt:i4>1507440</vt:i4>
      </vt:variant>
      <vt:variant>
        <vt:i4>555</vt:i4>
      </vt:variant>
      <vt:variant>
        <vt:i4>0</vt:i4>
      </vt:variant>
      <vt:variant>
        <vt:i4>5</vt:i4>
      </vt:variant>
      <vt:variant>
        <vt:lpwstr/>
      </vt:variant>
      <vt:variant>
        <vt:lpwstr>_Resource_2_–</vt:lpwstr>
      </vt:variant>
      <vt:variant>
        <vt:i4>6225998</vt:i4>
      </vt:variant>
      <vt:variant>
        <vt:i4>552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549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1507443</vt:i4>
      </vt:variant>
      <vt:variant>
        <vt:i4>546</vt:i4>
      </vt:variant>
      <vt:variant>
        <vt:i4>0</vt:i4>
      </vt:variant>
      <vt:variant>
        <vt:i4>5</vt:i4>
      </vt:variant>
      <vt:variant>
        <vt:lpwstr/>
      </vt:variant>
      <vt:variant>
        <vt:lpwstr>_Resource_1_–</vt:lpwstr>
      </vt:variant>
      <vt:variant>
        <vt:i4>6029342</vt:i4>
      </vt:variant>
      <vt:variant>
        <vt:i4>543</vt:i4>
      </vt:variant>
      <vt:variant>
        <vt:i4>0</vt:i4>
      </vt:variant>
      <vt:variant>
        <vt:i4>5</vt:i4>
      </vt:variant>
      <vt:variant>
        <vt:lpwstr>https://topdrawer.aamt.edu.au/Mental-computation/Good-teaching/Multiplication-and-division/Visualising-arrays/Partial-arrays</vt:lpwstr>
      </vt:variant>
      <vt:variant>
        <vt:lpwstr/>
      </vt:variant>
      <vt:variant>
        <vt:i4>544145455</vt:i4>
      </vt:variant>
      <vt:variant>
        <vt:i4>540</vt:i4>
      </vt:variant>
      <vt:variant>
        <vt:i4>0</vt:i4>
      </vt:variant>
      <vt:variant>
        <vt:i4>5</vt:i4>
      </vt:variant>
      <vt:variant>
        <vt:lpwstr/>
      </vt:variant>
      <vt:variant>
        <vt:lpwstr>_Resource_24_–</vt:lpwstr>
      </vt:variant>
      <vt:variant>
        <vt:i4>543686703</vt:i4>
      </vt:variant>
      <vt:variant>
        <vt:i4>537</vt:i4>
      </vt:variant>
      <vt:variant>
        <vt:i4>0</vt:i4>
      </vt:variant>
      <vt:variant>
        <vt:i4>5</vt:i4>
      </vt:variant>
      <vt:variant>
        <vt:lpwstr/>
      </vt:variant>
      <vt:variant>
        <vt:lpwstr>_Resource_23_–</vt:lpwstr>
      </vt:variant>
      <vt:variant>
        <vt:i4>3080231</vt:i4>
      </vt:variant>
      <vt:variant>
        <vt:i4>534</vt:i4>
      </vt:variant>
      <vt:variant>
        <vt:i4>0</vt:i4>
      </vt:variant>
      <vt:variant>
        <vt:i4>5</vt:i4>
      </vt:variant>
      <vt:variant>
        <vt:lpwstr/>
      </vt:variant>
      <vt:variant>
        <vt:lpwstr>_Lesson_8</vt:lpwstr>
      </vt:variant>
      <vt:variant>
        <vt:i4>543752239</vt:i4>
      </vt:variant>
      <vt:variant>
        <vt:i4>531</vt:i4>
      </vt:variant>
      <vt:variant>
        <vt:i4>0</vt:i4>
      </vt:variant>
      <vt:variant>
        <vt:i4>5</vt:i4>
      </vt:variant>
      <vt:variant>
        <vt:lpwstr/>
      </vt:variant>
      <vt:variant>
        <vt:lpwstr>_Resource_22_–</vt:lpwstr>
      </vt:variant>
      <vt:variant>
        <vt:i4>543817775</vt:i4>
      </vt:variant>
      <vt:variant>
        <vt:i4>528</vt:i4>
      </vt:variant>
      <vt:variant>
        <vt:i4>0</vt:i4>
      </vt:variant>
      <vt:variant>
        <vt:i4>5</vt:i4>
      </vt:variant>
      <vt:variant>
        <vt:lpwstr/>
      </vt:variant>
      <vt:variant>
        <vt:lpwstr>_Resource_21_–</vt:lpwstr>
      </vt:variant>
      <vt:variant>
        <vt:i4>543883311</vt:i4>
      </vt:variant>
      <vt:variant>
        <vt:i4>525</vt:i4>
      </vt:variant>
      <vt:variant>
        <vt:i4>0</vt:i4>
      </vt:variant>
      <vt:variant>
        <vt:i4>5</vt:i4>
      </vt:variant>
      <vt:variant>
        <vt:lpwstr/>
      </vt:variant>
      <vt:variant>
        <vt:lpwstr>_Resource_20_–</vt:lpwstr>
      </vt:variant>
      <vt:variant>
        <vt:i4>3080231</vt:i4>
      </vt:variant>
      <vt:variant>
        <vt:i4>522</vt:i4>
      </vt:variant>
      <vt:variant>
        <vt:i4>0</vt:i4>
      </vt:variant>
      <vt:variant>
        <vt:i4>5</vt:i4>
      </vt:variant>
      <vt:variant>
        <vt:lpwstr/>
      </vt:variant>
      <vt:variant>
        <vt:lpwstr>_Lesson_7</vt:lpwstr>
      </vt:variant>
      <vt:variant>
        <vt:i4>4915282</vt:i4>
      </vt:variant>
      <vt:variant>
        <vt:i4>519</vt:i4>
      </vt:variant>
      <vt:variant>
        <vt:i4>0</vt:i4>
      </vt:variant>
      <vt:variant>
        <vt:i4>5</vt:i4>
      </vt:variant>
      <vt:variant>
        <vt:lpwstr>https://polypad.amplify.com/p</vt:lpwstr>
      </vt:variant>
      <vt:variant>
        <vt:lpwstr>polygons</vt:lpwstr>
      </vt:variant>
      <vt:variant>
        <vt:i4>543293484</vt:i4>
      </vt:variant>
      <vt:variant>
        <vt:i4>516</vt:i4>
      </vt:variant>
      <vt:variant>
        <vt:i4>0</vt:i4>
      </vt:variant>
      <vt:variant>
        <vt:i4>5</vt:i4>
      </vt:variant>
      <vt:variant>
        <vt:lpwstr/>
      </vt:variant>
      <vt:variant>
        <vt:lpwstr>_Resource_19_–</vt:lpwstr>
      </vt:variant>
      <vt:variant>
        <vt:i4>543359020</vt:i4>
      </vt:variant>
      <vt:variant>
        <vt:i4>513</vt:i4>
      </vt:variant>
      <vt:variant>
        <vt:i4>0</vt:i4>
      </vt:variant>
      <vt:variant>
        <vt:i4>5</vt:i4>
      </vt:variant>
      <vt:variant>
        <vt:lpwstr/>
      </vt:variant>
      <vt:variant>
        <vt:lpwstr>_Resource_18_–</vt:lpwstr>
      </vt:variant>
      <vt:variant>
        <vt:i4>543948844</vt:i4>
      </vt:variant>
      <vt:variant>
        <vt:i4>510</vt:i4>
      </vt:variant>
      <vt:variant>
        <vt:i4>0</vt:i4>
      </vt:variant>
      <vt:variant>
        <vt:i4>5</vt:i4>
      </vt:variant>
      <vt:variant>
        <vt:lpwstr/>
      </vt:variant>
      <vt:variant>
        <vt:lpwstr>_Resource_17_–</vt:lpwstr>
      </vt:variant>
      <vt:variant>
        <vt:i4>3080231</vt:i4>
      </vt:variant>
      <vt:variant>
        <vt:i4>507</vt:i4>
      </vt:variant>
      <vt:variant>
        <vt:i4>0</vt:i4>
      </vt:variant>
      <vt:variant>
        <vt:i4>5</vt:i4>
      </vt:variant>
      <vt:variant>
        <vt:lpwstr/>
      </vt:variant>
      <vt:variant>
        <vt:lpwstr>_Lesson_6</vt:lpwstr>
      </vt:variant>
      <vt:variant>
        <vt:i4>544014380</vt:i4>
      </vt:variant>
      <vt:variant>
        <vt:i4>504</vt:i4>
      </vt:variant>
      <vt:variant>
        <vt:i4>0</vt:i4>
      </vt:variant>
      <vt:variant>
        <vt:i4>5</vt:i4>
      </vt:variant>
      <vt:variant>
        <vt:lpwstr/>
      </vt:variant>
      <vt:variant>
        <vt:lpwstr>_Resource_16_–</vt:lpwstr>
      </vt:variant>
      <vt:variant>
        <vt:i4>3080231</vt:i4>
      </vt:variant>
      <vt:variant>
        <vt:i4>501</vt:i4>
      </vt:variant>
      <vt:variant>
        <vt:i4>0</vt:i4>
      </vt:variant>
      <vt:variant>
        <vt:i4>5</vt:i4>
      </vt:variant>
      <vt:variant>
        <vt:lpwstr/>
      </vt:variant>
      <vt:variant>
        <vt:lpwstr>_Lesson_5</vt:lpwstr>
      </vt:variant>
      <vt:variant>
        <vt:i4>544079916</vt:i4>
      </vt:variant>
      <vt:variant>
        <vt:i4>498</vt:i4>
      </vt:variant>
      <vt:variant>
        <vt:i4>0</vt:i4>
      </vt:variant>
      <vt:variant>
        <vt:i4>5</vt:i4>
      </vt:variant>
      <vt:variant>
        <vt:lpwstr/>
      </vt:variant>
      <vt:variant>
        <vt:lpwstr>_Resource_15_–</vt:lpwstr>
      </vt:variant>
      <vt:variant>
        <vt:i4>3080231</vt:i4>
      </vt:variant>
      <vt:variant>
        <vt:i4>495</vt:i4>
      </vt:variant>
      <vt:variant>
        <vt:i4>0</vt:i4>
      </vt:variant>
      <vt:variant>
        <vt:i4>5</vt:i4>
      </vt:variant>
      <vt:variant>
        <vt:lpwstr/>
      </vt:variant>
      <vt:variant>
        <vt:lpwstr>_Lesson_4</vt:lpwstr>
      </vt:variant>
      <vt:variant>
        <vt:i4>6094877</vt:i4>
      </vt:variant>
      <vt:variant>
        <vt:i4>492</vt:i4>
      </vt:variant>
      <vt:variant>
        <vt:i4>0</vt:i4>
      </vt:variant>
      <vt:variant>
        <vt:i4>5</vt:i4>
      </vt:variant>
      <vt:variant>
        <vt:lpwstr>https://toytheater.com/multiplication-chart-1-to-12/</vt:lpwstr>
      </vt:variant>
      <vt:variant>
        <vt:lpwstr/>
      </vt:variant>
      <vt:variant>
        <vt:i4>544145452</vt:i4>
      </vt:variant>
      <vt:variant>
        <vt:i4>489</vt:i4>
      </vt:variant>
      <vt:variant>
        <vt:i4>0</vt:i4>
      </vt:variant>
      <vt:variant>
        <vt:i4>5</vt:i4>
      </vt:variant>
      <vt:variant>
        <vt:lpwstr/>
      </vt:variant>
      <vt:variant>
        <vt:lpwstr>_Resource_14_–</vt:lpwstr>
      </vt:variant>
      <vt:variant>
        <vt:i4>543686700</vt:i4>
      </vt:variant>
      <vt:variant>
        <vt:i4>486</vt:i4>
      </vt:variant>
      <vt:variant>
        <vt:i4>0</vt:i4>
      </vt:variant>
      <vt:variant>
        <vt:i4>5</vt:i4>
      </vt:variant>
      <vt:variant>
        <vt:lpwstr/>
      </vt:variant>
      <vt:variant>
        <vt:lpwstr>_Resource_13_–</vt:lpwstr>
      </vt:variant>
      <vt:variant>
        <vt:i4>543752236</vt:i4>
      </vt:variant>
      <vt:variant>
        <vt:i4>483</vt:i4>
      </vt:variant>
      <vt:variant>
        <vt:i4>0</vt:i4>
      </vt:variant>
      <vt:variant>
        <vt:i4>5</vt:i4>
      </vt:variant>
      <vt:variant>
        <vt:lpwstr/>
      </vt:variant>
      <vt:variant>
        <vt:lpwstr>_Resource_12_–</vt:lpwstr>
      </vt:variant>
      <vt:variant>
        <vt:i4>543817772</vt:i4>
      </vt:variant>
      <vt:variant>
        <vt:i4>480</vt:i4>
      </vt:variant>
      <vt:variant>
        <vt:i4>0</vt:i4>
      </vt:variant>
      <vt:variant>
        <vt:i4>5</vt:i4>
      </vt:variant>
      <vt:variant>
        <vt:lpwstr/>
      </vt:variant>
      <vt:variant>
        <vt:lpwstr>_Resource_11_–</vt:lpwstr>
      </vt:variant>
      <vt:variant>
        <vt:i4>3080231</vt:i4>
      </vt:variant>
      <vt:variant>
        <vt:i4>477</vt:i4>
      </vt:variant>
      <vt:variant>
        <vt:i4>0</vt:i4>
      </vt:variant>
      <vt:variant>
        <vt:i4>5</vt:i4>
      </vt:variant>
      <vt:variant>
        <vt:lpwstr/>
      </vt:variant>
      <vt:variant>
        <vt:lpwstr>_Lesson_3</vt:lpwstr>
      </vt:variant>
      <vt:variant>
        <vt:i4>543883308</vt:i4>
      </vt:variant>
      <vt:variant>
        <vt:i4>474</vt:i4>
      </vt:variant>
      <vt:variant>
        <vt:i4>0</vt:i4>
      </vt:variant>
      <vt:variant>
        <vt:i4>5</vt:i4>
      </vt:variant>
      <vt:variant>
        <vt:lpwstr/>
      </vt:variant>
      <vt:variant>
        <vt:lpwstr>_Resource_10_–</vt:lpwstr>
      </vt:variant>
      <vt:variant>
        <vt:i4>1507451</vt:i4>
      </vt:variant>
      <vt:variant>
        <vt:i4>471</vt:i4>
      </vt:variant>
      <vt:variant>
        <vt:i4>0</vt:i4>
      </vt:variant>
      <vt:variant>
        <vt:i4>5</vt:i4>
      </vt:variant>
      <vt:variant>
        <vt:lpwstr/>
      </vt:variant>
      <vt:variant>
        <vt:lpwstr>_Resource_9_–</vt:lpwstr>
      </vt:variant>
      <vt:variant>
        <vt:i4>1507450</vt:i4>
      </vt:variant>
      <vt:variant>
        <vt:i4>468</vt:i4>
      </vt:variant>
      <vt:variant>
        <vt:i4>0</vt:i4>
      </vt:variant>
      <vt:variant>
        <vt:i4>5</vt:i4>
      </vt:variant>
      <vt:variant>
        <vt:lpwstr/>
      </vt:variant>
      <vt:variant>
        <vt:lpwstr>_Resource_8_–</vt:lpwstr>
      </vt:variant>
      <vt:variant>
        <vt:i4>1507445</vt:i4>
      </vt:variant>
      <vt:variant>
        <vt:i4>465</vt:i4>
      </vt:variant>
      <vt:variant>
        <vt:i4>0</vt:i4>
      </vt:variant>
      <vt:variant>
        <vt:i4>5</vt:i4>
      </vt:variant>
      <vt:variant>
        <vt:lpwstr/>
      </vt:variant>
      <vt:variant>
        <vt:lpwstr>_Resource_7_–</vt:lpwstr>
      </vt:variant>
      <vt:variant>
        <vt:i4>1507444</vt:i4>
      </vt:variant>
      <vt:variant>
        <vt:i4>462</vt:i4>
      </vt:variant>
      <vt:variant>
        <vt:i4>0</vt:i4>
      </vt:variant>
      <vt:variant>
        <vt:i4>5</vt:i4>
      </vt:variant>
      <vt:variant>
        <vt:lpwstr/>
      </vt:variant>
      <vt:variant>
        <vt:lpwstr>_Resource_6_–</vt:lpwstr>
      </vt:variant>
      <vt:variant>
        <vt:i4>1507447</vt:i4>
      </vt:variant>
      <vt:variant>
        <vt:i4>459</vt:i4>
      </vt:variant>
      <vt:variant>
        <vt:i4>0</vt:i4>
      </vt:variant>
      <vt:variant>
        <vt:i4>5</vt:i4>
      </vt:variant>
      <vt:variant>
        <vt:lpwstr/>
      </vt:variant>
      <vt:variant>
        <vt:lpwstr>_Resource_5_–</vt:lpwstr>
      </vt:variant>
      <vt:variant>
        <vt:i4>3080231</vt:i4>
      </vt:variant>
      <vt:variant>
        <vt:i4>456</vt:i4>
      </vt:variant>
      <vt:variant>
        <vt:i4>0</vt:i4>
      </vt:variant>
      <vt:variant>
        <vt:i4>5</vt:i4>
      </vt:variant>
      <vt:variant>
        <vt:lpwstr/>
      </vt:variant>
      <vt:variant>
        <vt:lpwstr>_Lesson_2</vt:lpwstr>
      </vt:variant>
      <vt:variant>
        <vt:i4>1507446</vt:i4>
      </vt:variant>
      <vt:variant>
        <vt:i4>453</vt:i4>
      </vt:variant>
      <vt:variant>
        <vt:i4>0</vt:i4>
      </vt:variant>
      <vt:variant>
        <vt:i4>5</vt:i4>
      </vt:variant>
      <vt:variant>
        <vt:lpwstr/>
      </vt:variant>
      <vt:variant>
        <vt:lpwstr>_Resource_4_–</vt:lpwstr>
      </vt:variant>
      <vt:variant>
        <vt:i4>1507441</vt:i4>
      </vt:variant>
      <vt:variant>
        <vt:i4>450</vt:i4>
      </vt:variant>
      <vt:variant>
        <vt:i4>0</vt:i4>
      </vt:variant>
      <vt:variant>
        <vt:i4>5</vt:i4>
      </vt:variant>
      <vt:variant>
        <vt:lpwstr/>
      </vt:variant>
      <vt:variant>
        <vt:lpwstr>_Resource_3_–</vt:lpwstr>
      </vt:variant>
      <vt:variant>
        <vt:i4>1507440</vt:i4>
      </vt:variant>
      <vt:variant>
        <vt:i4>447</vt:i4>
      </vt:variant>
      <vt:variant>
        <vt:i4>0</vt:i4>
      </vt:variant>
      <vt:variant>
        <vt:i4>5</vt:i4>
      </vt:variant>
      <vt:variant>
        <vt:lpwstr/>
      </vt:variant>
      <vt:variant>
        <vt:lpwstr>_Resource_2_–</vt:lpwstr>
      </vt:variant>
      <vt:variant>
        <vt:i4>1507443</vt:i4>
      </vt:variant>
      <vt:variant>
        <vt:i4>444</vt:i4>
      </vt:variant>
      <vt:variant>
        <vt:i4>0</vt:i4>
      </vt:variant>
      <vt:variant>
        <vt:i4>5</vt:i4>
      </vt:variant>
      <vt:variant>
        <vt:lpwstr/>
      </vt:variant>
      <vt:variant>
        <vt:lpwstr>_Resource_1_–</vt:lpwstr>
      </vt:variant>
      <vt:variant>
        <vt:i4>3080231</vt:i4>
      </vt:variant>
      <vt:variant>
        <vt:i4>441</vt:i4>
      </vt:variant>
      <vt:variant>
        <vt:i4>0</vt:i4>
      </vt:variant>
      <vt:variant>
        <vt:i4>5</vt:i4>
      </vt:variant>
      <vt:variant>
        <vt:lpwstr/>
      </vt:variant>
      <vt:variant>
        <vt:lpwstr>_Lesson_1</vt:lpwstr>
      </vt:variant>
      <vt:variant>
        <vt:i4>3145832</vt:i4>
      </vt:variant>
      <vt:variant>
        <vt:i4>438</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435</vt:i4>
      </vt:variant>
      <vt:variant>
        <vt:i4>0</vt:i4>
      </vt:variant>
      <vt:variant>
        <vt:i4>5</vt:i4>
      </vt:variant>
      <vt:variant>
        <vt:lpwstr>https://curriculum.nsw.edu.au/learning-areas/mathematics/mathematics-k-10</vt:lpwstr>
      </vt:variant>
      <vt:variant>
        <vt:lpwstr/>
      </vt:variant>
      <vt:variant>
        <vt:i4>5308443</vt:i4>
      </vt:variant>
      <vt:variant>
        <vt:i4>432</vt:i4>
      </vt:variant>
      <vt:variant>
        <vt:i4>0</vt:i4>
      </vt:variant>
      <vt:variant>
        <vt:i4>5</vt:i4>
      </vt:variant>
      <vt:variant>
        <vt:lpwstr>https://www.didax.com/math/virtual-manipulatives.html</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1703937</vt:i4>
      </vt:variant>
      <vt:variant>
        <vt:i4>426</vt:i4>
      </vt:variant>
      <vt:variant>
        <vt:i4>0</vt:i4>
      </vt:variant>
      <vt:variant>
        <vt:i4>5</vt:i4>
      </vt:variant>
      <vt:variant>
        <vt:lpwstr>https://app.education.nsw.gov.au/digital-learning-selector/LearningActivity/Card/645</vt:lpwstr>
      </vt:variant>
      <vt:variant>
        <vt:lpwstr/>
      </vt:variant>
      <vt:variant>
        <vt:i4>1441794</vt:i4>
      </vt:variant>
      <vt:variant>
        <vt:i4>423</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420</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417</vt:i4>
      </vt:variant>
      <vt:variant>
        <vt:i4>0</vt:i4>
      </vt:variant>
      <vt:variant>
        <vt:i4>5</vt:i4>
      </vt:variant>
      <vt:variant>
        <vt:lpwstr>https://curriculum.nsw.edu.au/curriculum-support/glossary</vt:lpwstr>
      </vt:variant>
      <vt:variant>
        <vt:lpwstr/>
      </vt:variant>
      <vt:variant>
        <vt:i4>5373980</vt:i4>
      </vt:variant>
      <vt:variant>
        <vt:i4>414</vt:i4>
      </vt:variant>
      <vt:variant>
        <vt:i4>0</vt:i4>
      </vt:variant>
      <vt:variant>
        <vt:i4>5</vt:i4>
      </vt:variant>
      <vt:variant>
        <vt:lpwstr>https://www.canva.com/policies/content-license-agreement/</vt:lpwstr>
      </vt:variant>
      <vt:variant>
        <vt:lpwstr/>
      </vt:variant>
      <vt:variant>
        <vt:i4>3211298</vt:i4>
      </vt:variant>
      <vt:variant>
        <vt:i4>411</vt:i4>
      </vt:variant>
      <vt:variant>
        <vt:i4>0</vt:i4>
      </vt:variant>
      <vt:variant>
        <vt:i4>5</vt:i4>
      </vt:variant>
      <vt:variant>
        <vt:lpwstr>https://www.canva.com/</vt:lpwstr>
      </vt:variant>
      <vt:variant>
        <vt:lpwstr/>
      </vt:variant>
      <vt:variant>
        <vt:i4>1114163</vt:i4>
      </vt:variant>
      <vt:variant>
        <vt:i4>404</vt:i4>
      </vt:variant>
      <vt:variant>
        <vt:i4>0</vt:i4>
      </vt:variant>
      <vt:variant>
        <vt:i4>5</vt:i4>
      </vt:variant>
      <vt:variant>
        <vt:lpwstr/>
      </vt:variant>
      <vt:variant>
        <vt:lpwstr>_Toc163631270</vt:lpwstr>
      </vt:variant>
      <vt:variant>
        <vt:i4>1048627</vt:i4>
      </vt:variant>
      <vt:variant>
        <vt:i4>398</vt:i4>
      </vt:variant>
      <vt:variant>
        <vt:i4>0</vt:i4>
      </vt:variant>
      <vt:variant>
        <vt:i4>5</vt:i4>
      </vt:variant>
      <vt:variant>
        <vt:lpwstr/>
      </vt:variant>
      <vt:variant>
        <vt:lpwstr>_Toc163631269</vt:lpwstr>
      </vt:variant>
      <vt:variant>
        <vt:i4>1048627</vt:i4>
      </vt:variant>
      <vt:variant>
        <vt:i4>392</vt:i4>
      </vt:variant>
      <vt:variant>
        <vt:i4>0</vt:i4>
      </vt:variant>
      <vt:variant>
        <vt:i4>5</vt:i4>
      </vt:variant>
      <vt:variant>
        <vt:lpwstr/>
      </vt:variant>
      <vt:variant>
        <vt:lpwstr>_Toc163631268</vt:lpwstr>
      </vt:variant>
      <vt:variant>
        <vt:i4>1048627</vt:i4>
      </vt:variant>
      <vt:variant>
        <vt:i4>386</vt:i4>
      </vt:variant>
      <vt:variant>
        <vt:i4>0</vt:i4>
      </vt:variant>
      <vt:variant>
        <vt:i4>5</vt:i4>
      </vt:variant>
      <vt:variant>
        <vt:lpwstr/>
      </vt:variant>
      <vt:variant>
        <vt:lpwstr>_Toc163631267</vt:lpwstr>
      </vt:variant>
      <vt:variant>
        <vt:i4>1048627</vt:i4>
      </vt:variant>
      <vt:variant>
        <vt:i4>380</vt:i4>
      </vt:variant>
      <vt:variant>
        <vt:i4>0</vt:i4>
      </vt:variant>
      <vt:variant>
        <vt:i4>5</vt:i4>
      </vt:variant>
      <vt:variant>
        <vt:lpwstr/>
      </vt:variant>
      <vt:variant>
        <vt:lpwstr>_Toc163631266</vt:lpwstr>
      </vt:variant>
      <vt:variant>
        <vt:i4>1048627</vt:i4>
      </vt:variant>
      <vt:variant>
        <vt:i4>374</vt:i4>
      </vt:variant>
      <vt:variant>
        <vt:i4>0</vt:i4>
      </vt:variant>
      <vt:variant>
        <vt:i4>5</vt:i4>
      </vt:variant>
      <vt:variant>
        <vt:lpwstr/>
      </vt:variant>
      <vt:variant>
        <vt:lpwstr>_Toc163631265</vt:lpwstr>
      </vt:variant>
      <vt:variant>
        <vt:i4>1048627</vt:i4>
      </vt:variant>
      <vt:variant>
        <vt:i4>368</vt:i4>
      </vt:variant>
      <vt:variant>
        <vt:i4>0</vt:i4>
      </vt:variant>
      <vt:variant>
        <vt:i4>5</vt:i4>
      </vt:variant>
      <vt:variant>
        <vt:lpwstr/>
      </vt:variant>
      <vt:variant>
        <vt:lpwstr>_Toc163631264</vt:lpwstr>
      </vt:variant>
      <vt:variant>
        <vt:i4>1048627</vt:i4>
      </vt:variant>
      <vt:variant>
        <vt:i4>362</vt:i4>
      </vt:variant>
      <vt:variant>
        <vt:i4>0</vt:i4>
      </vt:variant>
      <vt:variant>
        <vt:i4>5</vt:i4>
      </vt:variant>
      <vt:variant>
        <vt:lpwstr/>
      </vt:variant>
      <vt:variant>
        <vt:lpwstr>_Toc163631263</vt:lpwstr>
      </vt:variant>
      <vt:variant>
        <vt:i4>1048627</vt:i4>
      </vt:variant>
      <vt:variant>
        <vt:i4>356</vt:i4>
      </vt:variant>
      <vt:variant>
        <vt:i4>0</vt:i4>
      </vt:variant>
      <vt:variant>
        <vt:i4>5</vt:i4>
      </vt:variant>
      <vt:variant>
        <vt:lpwstr/>
      </vt:variant>
      <vt:variant>
        <vt:lpwstr>_Toc163631262</vt:lpwstr>
      </vt:variant>
      <vt:variant>
        <vt:i4>1048627</vt:i4>
      </vt:variant>
      <vt:variant>
        <vt:i4>350</vt:i4>
      </vt:variant>
      <vt:variant>
        <vt:i4>0</vt:i4>
      </vt:variant>
      <vt:variant>
        <vt:i4>5</vt:i4>
      </vt:variant>
      <vt:variant>
        <vt:lpwstr/>
      </vt:variant>
      <vt:variant>
        <vt:lpwstr>_Toc163631261</vt:lpwstr>
      </vt:variant>
      <vt:variant>
        <vt:i4>1048627</vt:i4>
      </vt:variant>
      <vt:variant>
        <vt:i4>344</vt:i4>
      </vt:variant>
      <vt:variant>
        <vt:i4>0</vt:i4>
      </vt:variant>
      <vt:variant>
        <vt:i4>5</vt:i4>
      </vt:variant>
      <vt:variant>
        <vt:lpwstr/>
      </vt:variant>
      <vt:variant>
        <vt:lpwstr>_Toc163631260</vt:lpwstr>
      </vt:variant>
      <vt:variant>
        <vt:i4>1245235</vt:i4>
      </vt:variant>
      <vt:variant>
        <vt:i4>338</vt:i4>
      </vt:variant>
      <vt:variant>
        <vt:i4>0</vt:i4>
      </vt:variant>
      <vt:variant>
        <vt:i4>5</vt:i4>
      </vt:variant>
      <vt:variant>
        <vt:lpwstr/>
      </vt:variant>
      <vt:variant>
        <vt:lpwstr>_Toc163631259</vt:lpwstr>
      </vt:variant>
      <vt:variant>
        <vt:i4>1245235</vt:i4>
      </vt:variant>
      <vt:variant>
        <vt:i4>332</vt:i4>
      </vt:variant>
      <vt:variant>
        <vt:i4>0</vt:i4>
      </vt:variant>
      <vt:variant>
        <vt:i4>5</vt:i4>
      </vt:variant>
      <vt:variant>
        <vt:lpwstr/>
      </vt:variant>
      <vt:variant>
        <vt:lpwstr>_Toc163631258</vt:lpwstr>
      </vt:variant>
      <vt:variant>
        <vt:i4>1245235</vt:i4>
      </vt:variant>
      <vt:variant>
        <vt:i4>326</vt:i4>
      </vt:variant>
      <vt:variant>
        <vt:i4>0</vt:i4>
      </vt:variant>
      <vt:variant>
        <vt:i4>5</vt:i4>
      </vt:variant>
      <vt:variant>
        <vt:lpwstr/>
      </vt:variant>
      <vt:variant>
        <vt:lpwstr>_Toc163631257</vt:lpwstr>
      </vt:variant>
      <vt:variant>
        <vt:i4>1245235</vt:i4>
      </vt:variant>
      <vt:variant>
        <vt:i4>320</vt:i4>
      </vt:variant>
      <vt:variant>
        <vt:i4>0</vt:i4>
      </vt:variant>
      <vt:variant>
        <vt:i4>5</vt:i4>
      </vt:variant>
      <vt:variant>
        <vt:lpwstr/>
      </vt:variant>
      <vt:variant>
        <vt:lpwstr>_Toc163631256</vt:lpwstr>
      </vt:variant>
      <vt:variant>
        <vt:i4>1245235</vt:i4>
      </vt:variant>
      <vt:variant>
        <vt:i4>314</vt:i4>
      </vt:variant>
      <vt:variant>
        <vt:i4>0</vt:i4>
      </vt:variant>
      <vt:variant>
        <vt:i4>5</vt:i4>
      </vt:variant>
      <vt:variant>
        <vt:lpwstr/>
      </vt:variant>
      <vt:variant>
        <vt:lpwstr>_Toc163631255</vt:lpwstr>
      </vt:variant>
      <vt:variant>
        <vt:i4>1245235</vt:i4>
      </vt:variant>
      <vt:variant>
        <vt:i4>308</vt:i4>
      </vt:variant>
      <vt:variant>
        <vt:i4>0</vt:i4>
      </vt:variant>
      <vt:variant>
        <vt:i4>5</vt:i4>
      </vt:variant>
      <vt:variant>
        <vt:lpwstr/>
      </vt:variant>
      <vt:variant>
        <vt:lpwstr>_Toc163631254</vt:lpwstr>
      </vt:variant>
      <vt:variant>
        <vt:i4>1245235</vt:i4>
      </vt:variant>
      <vt:variant>
        <vt:i4>302</vt:i4>
      </vt:variant>
      <vt:variant>
        <vt:i4>0</vt:i4>
      </vt:variant>
      <vt:variant>
        <vt:i4>5</vt:i4>
      </vt:variant>
      <vt:variant>
        <vt:lpwstr/>
      </vt:variant>
      <vt:variant>
        <vt:lpwstr>_Toc163631253</vt:lpwstr>
      </vt:variant>
      <vt:variant>
        <vt:i4>1245235</vt:i4>
      </vt:variant>
      <vt:variant>
        <vt:i4>296</vt:i4>
      </vt:variant>
      <vt:variant>
        <vt:i4>0</vt:i4>
      </vt:variant>
      <vt:variant>
        <vt:i4>5</vt:i4>
      </vt:variant>
      <vt:variant>
        <vt:lpwstr/>
      </vt:variant>
      <vt:variant>
        <vt:lpwstr>_Toc163631252</vt:lpwstr>
      </vt:variant>
      <vt:variant>
        <vt:i4>1245235</vt:i4>
      </vt:variant>
      <vt:variant>
        <vt:i4>290</vt:i4>
      </vt:variant>
      <vt:variant>
        <vt:i4>0</vt:i4>
      </vt:variant>
      <vt:variant>
        <vt:i4>5</vt:i4>
      </vt:variant>
      <vt:variant>
        <vt:lpwstr/>
      </vt:variant>
      <vt:variant>
        <vt:lpwstr>_Toc163631251</vt:lpwstr>
      </vt:variant>
      <vt:variant>
        <vt:i4>1245235</vt:i4>
      </vt:variant>
      <vt:variant>
        <vt:i4>284</vt:i4>
      </vt:variant>
      <vt:variant>
        <vt:i4>0</vt:i4>
      </vt:variant>
      <vt:variant>
        <vt:i4>5</vt:i4>
      </vt:variant>
      <vt:variant>
        <vt:lpwstr/>
      </vt:variant>
      <vt:variant>
        <vt:lpwstr>_Toc163631250</vt:lpwstr>
      </vt:variant>
      <vt:variant>
        <vt:i4>1179699</vt:i4>
      </vt:variant>
      <vt:variant>
        <vt:i4>278</vt:i4>
      </vt:variant>
      <vt:variant>
        <vt:i4>0</vt:i4>
      </vt:variant>
      <vt:variant>
        <vt:i4>5</vt:i4>
      </vt:variant>
      <vt:variant>
        <vt:lpwstr/>
      </vt:variant>
      <vt:variant>
        <vt:lpwstr>_Toc163631249</vt:lpwstr>
      </vt:variant>
      <vt:variant>
        <vt:i4>1179699</vt:i4>
      </vt:variant>
      <vt:variant>
        <vt:i4>272</vt:i4>
      </vt:variant>
      <vt:variant>
        <vt:i4>0</vt:i4>
      </vt:variant>
      <vt:variant>
        <vt:i4>5</vt:i4>
      </vt:variant>
      <vt:variant>
        <vt:lpwstr/>
      </vt:variant>
      <vt:variant>
        <vt:lpwstr>_Toc163631248</vt:lpwstr>
      </vt:variant>
      <vt:variant>
        <vt:i4>1179699</vt:i4>
      </vt:variant>
      <vt:variant>
        <vt:i4>266</vt:i4>
      </vt:variant>
      <vt:variant>
        <vt:i4>0</vt:i4>
      </vt:variant>
      <vt:variant>
        <vt:i4>5</vt:i4>
      </vt:variant>
      <vt:variant>
        <vt:lpwstr/>
      </vt:variant>
      <vt:variant>
        <vt:lpwstr>_Toc163631247</vt:lpwstr>
      </vt:variant>
      <vt:variant>
        <vt:i4>1179699</vt:i4>
      </vt:variant>
      <vt:variant>
        <vt:i4>260</vt:i4>
      </vt:variant>
      <vt:variant>
        <vt:i4>0</vt:i4>
      </vt:variant>
      <vt:variant>
        <vt:i4>5</vt:i4>
      </vt:variant>
      <vt:variant>
        <vt:lpwstr/>
      </vt:variant>
      <vt:variant>
        <vt:lpwstr>_Toc163631246</vt:lpwstr>
      </vt:variant>
      <vt:variant>
        <vt:i4>1179699</vt:i4>
      </vt:variant>
      <vt:variant>
        <vt:i4>254</vt:i4>
      </vt:variant>
      <vt:variant>
        <vt:i4>0</vt:i4>
      </vt:variant>
      <vt:variant>
        <vt:i4>5</vt:i4>
      </vt:variant>
      <vt:variant>
        <vt:lpwstr/>
      </vt:variant>
      <vt:variant>
        <vt:lpwstr>_Toc163631245</vt:lpwstr>
      </vt:variant>
      <vt:variant>
        <vt:i4>1179699</vt:i4>
      </vt:variant>
      <vt:variant>
        <vt:i4>248</vt:i4>
      </vt:variant>
      <vt:variant>
        <vt:i4>0</vt:i4>
      </vt:variant>
      <vt:variant>
        <vt:i4>5</vt:i4>
      </vt:variant>
      <vt:variant>
        <vt:lpwstr/>
      </vt:variant>
      <vt:variant>
        <vt:lpwstr>_Toc163631244</vt:lpwstr>
      </vt:variant>
      <vt:variant>
        <vt:i4>1179699</vt:i4>
      </vt:variant>
      <vt:variant>
        <vt:i4>242</vt:i4>
      </vt:variant>
      <vt:variant>
        <vt:i4>0</vt:i4>
      </vt:variant>
      <vt:variant>
        <vt:i4>5</vt:i4>
      </vt:variant>
      <vt:variant>
        <vt:lpwstr/>
      </vt:variant>
      <vt:variant>
        <vt:lpwstr>_Toc163631243</vt:lpwstr>
      </vt:variant>
      <vt:variant>
        <vt:i4>1179699</vt:i4>
      </vt:variant>
      <vt:variant>
        <vt:i4>236</vt:i4>
      </vt:variant>
      <vt:variant>
        <vt:i4>0</vt:i4>
      </vt:variant>
      <vt:variant>
        <vt:i4>5</vt:i4>
      </vt:variant>
      <vt:variant>
        <vt:lpwstr/>
      </vt:variant>
      <vt:variant>
        <vt:lpwstr>_Toc163631242</vt:lpwstr>
      </vt:variant>
      <vt:variant>
        <vt:i4>1179699</vt:i4>
      </vt:variant>
      <vt:variant>
        <vt:i4>230</vt:i4>
      </vt:variant>
      <vt:variant>
        <vt:i4>0</vt:i4>
      </vt:variant>
      <vt:variant>
        <vt:i4>5</vt:i4>
      </vt:variant>
      <vt:variant>
        <vt:lpwstr/>
      </vt:variant>
      <vt:variant>
        <vt:lpwstr>_Toc163631241</vt:lpwstr>
      </vt:variant>
      <vt:variant>
        <vt:i4>1179699</vt:i4>
      </vt:variant>
      <vt:variant>
        <vt:i4>224</vt:i4>
      </vt:variant>
      <vt:variant>
        <vt:i4>0</vt:i4>
      </vt:variant>
      <vt:variant>
        <vt:i4>5</vt:i4>
      </vt:variant>
      <vt:variant>
        <vt:lpwstr/>
      </vt:variant>
      <vt:variant>
        <vt:lpwstr>_Toc163631240</vt:lpwstr>
      </vt:variant>
      <vt:variant>
        <vt:i4>1376307</vt:i4>
      </vt:variant>
      <vt:variant>
        <vt:i4>218</vt:i4>
      </vt:variant>
      <vt:variant>
        <vt:i4>0</vt:i4>
      </vt:variant>
      <vt:variant>
        <vt:i4>5</vt:i4>
      </vt:variant>
      <vt:variant>
        <vt:lpwstr/>
      </vt:variant>
      <vt:variant>
        <vt:lpwstr>_Toc163631239</vt:lpwstr>
      </vt:variant>
      <vt:variant>
        <vt:i4>1376307</vt:i4>
      </vt:variant>
      <vt:variant>
        <vt:i4>212</vt:i4>
      </vt:variant>
      <vt:variant>
        <vt:i4>0</vt:i4>
      </vt:variant>
      <vt:variant>
        <vt:i4>5</vt:i4>
      </vt:variant>
      <vt:variant>
        <vt:lpwstr/>
      </vt:variant>
      <vt:variant>
        <vt:lpwstr>_Toc163631238</vt:lpwstr>
      </vt:variant>
      <vt:variant>
        <vt:i4>1376307</vt:i4>
      </vt:variant>
      <vt:variant>
        <vt:i4>206</vt:i4>
      </vt:variant>
      <vt:variant>
        <vt:i4>0</vt:i4>
      </vt:variant>
      <vt:variant>
        <vt:i4>5</vt:i4>
      </vt:variant>
      <vt:variant>
        <vt:lpwstr/>
      </vt:variant>
      <vt:variant>
        <vt:lpwstr>_Toc163631237</vt:lpwstr>
      </vt:variant>
      <vt:variant>
        <vt:i4>1376307</vt:i4>
      </vt:variant>
      <vt:variant>
        <vt:i4>200</vt:i4>
      </vt:variant>
      <vt:variant>
        <vt:i4>0</vt:i4>
      </vt:variant>
      <vt:variant>
        <vt:i4>5</vt:i4>
      </vt:variant>
      <vt:variant>
        <vt:lpwstr/>
      </vt:variant>
      <vt:variant>
        <vt:lpwstr>_Toc163631236</vt:lpwstr>
      </vt:variant>
      <vt:variant>
        <vt:i4>1376307</vt:i4>
      </vt:variant>
      <vt:variant>
        <vt:i4>194</vt:i4>
      </vt:variant>
      <vt:variant>
        <vt:i4>0</vt:i4>
      </vt:variant>
      <vt:variant>
        <vt:i4>5</vt:i4>
      </vt:variant>
      <vt:variant>
        <vt:lpwstr/>
      </vt:variant>
      <vt:variant>
        <vt:lpwstr>_Toc163631235</vt:lpwstr>
      </vt:variant>
      <vt:variant>
        <vt:i4>1376307</vt:i4>
      </vt:variant>
      <vt:variant>
        <vt:i4>188</vt:i4>
      </vt:variant>
      <vt:variant>
        <vt:i4>0</vt:i4>
      </vt:variant>
      <vt:variant>
        <vt:i4>5</vt:i4>
      </vt:variant>
      <vt:variant>
        <vt:lpwstr/>
      </vt:variant>
      <vt:variant>
        <vt:lpwstr>_Toc163631234</vt:lpwstr>
      </vt:variant>
      <vt:variant>
        <vt:i4>1376307</vt:i4>
      </vt:variant>
      <vt:variant>
        <vt:i4>182</vt:i4>
      </vt:variant>
      <vt:variant>
        <vt:i4>0</vt:i4>
      </vt:variant>
      <vt:variant>
        <vt:i4>5</vt:i4>
      </vt:variant>
      <vt:variant>
        <vt:lpwstr/>
      </vt:variant>
      <vt:variant>
        <vt:lpwstr>_Toc163631233</vt:lpwstr>
      </vt:variant>
      <vt:variant>
        <vt:i4>1376307</vt:i4>
      </vt:variant>
      <vt:variant>
        <vt:i4>176</vt:i4>
      </vt:variant>
      <vt:variant>
        <vt:i4>0</vt:i4>
      </vt:variant>
      <vt:variant>
        <vt:i4>5</vt:i4>
      </vt:variant>
      <vt:variant>
        <vt:lpwstr/>
      </vt:variant>
      <vt:variant>
        <vt:lpwstr>_Toc163631232</vt:lpwstr>
      </vt:variant>
      <vt:variant>
        <vt:i4>1376307</vt:i4>
      </vt:variant>
      <vt:variant>
        <vt:i4>170</vt:i4>
      </vt:variant>
      <vt:variant>
        <vt:i4>0</vt:i4>
      </vt:variant>
      <vt:variant>
        <vt:i4>5</vt:i4>
      </vt:variant>
      <vt:variant>
        <vt:lpwstr/>
      </vt:variant>
      <vt:variant>
        <vt:lpwstr>_Toc163631231</vt:lpwstr>
      </vt:variant>
      <vt:variant>
        <vt:i4>1376307</vt:i4>
      </vt:variant>
      <vt:variant>
        <vt:i4>164</vt:i4>
      </vt:variant>
      <vt:variant>
        <vt:i4>0</vt:i4>
      </vt:variant>
      <vt:variant>
        <vt:i4>5</vt:i4>
      </vt:variant>
      <vt:variant>
        <vt:lpwstr/>
      </vt:variant>
      <vt:variant>
        <vt:lpwstr>_Toc163631230</vt:lpwstr>
      </vt:variant>
      <vt:variant>
        <vt:i4>1310771</vt:i4>
      </vt:variant>
      <vt:variant>
        <vt:i4>158</vt:i4>
      </vt:variant>
      <vt:variant>
        <vt:i4>0</vt:i4>
      </vt:variant>
      <vt:variant>
        <vt:i4>5</vt:i4>
      </vt:variant>
      <vt:variant>
        <vt:lpwstr/>
      </vt:variant>
      <vt:variant>
        <vt:lpwstr>_Toc163631229</vt:lpwstr>
      </vt:variant>
      <vt:variant>
        <vt:i4>1310771</vt:i4>
      </vt:variant>
      <vt:variant>
        <vt:i4>152</vt:i4>
      </vt:variant>
      <vt:variant>
        <vt:i4>0</vt:i4>
      </vt:variant>
      <vt:variant>
        <vt:i4>5</vt:i4>
      </vt:variant>
      <vt:variant>
        <vt:lpwstr/>
      </vt:variant>
      <vt:variant>
        <vt:lpwstr>_Toc163631228</vt:lpwstr>
      </vt:variant>
      <vt:variant>
        <vt:i4>1310771</vt:i4>
      </vt:variant>
      <vt:variant>
        <vt:i4>146</vt:i4>
      </vt:variant>
      <vt:variant>
        <vt:i4>0</vt:i4>
      </vt:variant>
      <vt:variant>
        <vt:i4>5</vt:i4>
      </vt:variant>
      <vt:variant>
        <vt:lpwstr/>
      </vt:variant>
      <vt:variant>
        <vt:lpwstr>_Toc163631227</vt:lpwstr>
      </vt:variant>
      <vt:variant>
        <vt:i4>1310771</vt:i4>
      </vt:variant>
      <vt:variant>
        <vt:i4>140</vt:i4>
      </vt:variant>
      <vt:variant>
        <vt:i4>0</vt:i4>
      </vt:variant>
      <vt:variant>
        <vt:i4>5</vt:i4>
      </vt:variant>
      <vt:variant>
        <vt:lpwstr/>
      </vt:variant>
      <vt:variant>
        <vt:lpwstr>_Toc163631226</vt:lpwstr>
      </vt:variant>
      <vt:variant>
        <vt:i4>1310771</vt:i4>
      </vt:variant>
      <vt:variant>
        <vt:i4>134</vt:i4>
      </vt:variant>
      <vt:variant>
        <vt:i4>0</vt:i4>
      </vt:variant>
      <vt:variant>
        <vt:i4>5</vt:i4>
      </vt:variant>
      <vt:variant>
        <vt:lpwstr/>
      </vt:variant>
      <vt:variant>
        <vt:lpwstr>_Toc163631225</vt:lpwstr>
      </vt:variant>
      <vt:variant>
        <vt:i4>1310771</vt:i4>
      </vt:variant>
      <vt:variant>
        <vt:i4>128</vt:i4>
      </vt:variant>
      <vt:variant>
        <vt:i4>0</vt:i4>
      </vt:variant>
      <vt:variant>
        <vt:i4>5</vt:i4>
      </vt:variant>
      <vt:variant>
        <vt:lpwstr/>
      </vt:variant>
      <vt:variant>
        <vt:lpwstr>_Toc163631224</vt:lpwstr>
      </vt:variant>
      <vt:variant>
        <vt:i4>1310771</vt:i4>
      </vt:variant>
      <vt:variant>
        <vt:i4>122</vt:i4>
      </vt:variant>
      <vt:variant>
        <vt:i4>0</vt:i4>
      </vt:variant>
      <vt:variant>
        <vt:i4>5</vt:i4>
      </vt:variant>
      <vt:variant>
        <vt:lpwstr/>
      </vt:variant>
      <vt:variant>
        <vt:lpwstr>_Toc163631223</vt:lpwstr>
      </vt:variant>
      <vt:variant>
        <vt:i4>1310771</vt:i4>
      </vt:variant>
      <vt:variant>
        <vt:i4>116</vt:i4>
      </vt:variant>
      <vt:variant>
        <vt:i4>0</vt:i4>
      </vt:variant>
      <vt:variant>
        <vt:i4>5</vt:i4>
      </vt:variant>
      <vt:variant>
        <vt:lpwstr/>
      </vt:variant>
      <vt:variant>
        <vt:lpwstr>_Toc163631222</vt:lpwstr>
      </vt:variant>
      <vt:variant>
        <vt:i4>1310771</vt:i4>
      </vt:variant>
      <vt:variant>
        <vt:i4>110</vt:i4>
      </vt:variant>
      <vt:variant>
        <vt:i4>0</vt:i4>
      </vt:variant>
      <vt:variant>
        <vt:i4>5</vt:i4>
      </vt:variant>
      <vt:variant>
        <vt:lpwstr/>
      </vt:variant>
      <vt:variant>
        <vt:lpwstr>_Toc163631221</vt:lpwstr>
      </vt:variant>
      <vt:variant>
        <vt:i4>1310771</vt:i4>
      </vt:variant>
      <vt:variant>
        <vt:i4>104</vt:i4>
      </vt:variant>
      <vt:variant>
        <vt:i4>0</vt:i4>
      </vt:variant>
      <vt:variant>
        <vt:i4>5</vt:i4>
      </vt:variant>
      <vt:variant>
        <vt:lpwstr/>
      </vt:variant>
      <vt:variant>
        <vt:lpwstr>_Toc163631220</vt:lpwstr>
      </vt:variant>
      <vt:variant>
        <vt:i4>1507379</vt:i4>
      </vt:variant>
      <vt:variant>
        <vt:i4>98</vt:i4>
      </vt:variant>
      <vt:variant>
        <vt:i4>0</vt:i4>
      </vt:variant>
      <vt:variant>
        <vt:i4>5</vt:i4>
      </vt:variant>
      <vt:variant>
        <vt:lpwstr/>
      </vt:variant>
      <vt:variant>
        <vt:lpwstr>_Toc163631219</vt:lpwstr>
      </vt:variant>
      <vt:variant>
        <vt:i4>1507379</vt:i4>
      </vt:variant>
      <vt:variant>
        <vt:i4>92</vt:i4>
      </vt:variant>
      <vt:variant>
        <vt:i4>0</vt:i4>
      </vt:variant>
      <vt:variant>
        <vt:i4>5</vt:i4>
      </vt:variant>
      <vt:variant>
        <vt:lpwstr/>
      </vt:variant>
      <vt:variant>
        <vt:lpwstr>_Toc163631218</vt:lpwstr>
      </vt:variant>
      <vt:variant>
        <vt:i4>1507379</vt:i4>
      </vt:variant>
      <vt:variant>
        <vt:i4>86</vt:i4>
      </vt:variant>
      <vt:variant>
        <vt:i4>0</vt:i4>
      </vt:variant>
      <vt:variant>
        <vt:i4>5</vt:i4>
      </vt:variant>
      <vt:variant>
        <vt:lpwstr/>
      </vt:variant>
      <vt:variant>
        <vt:lpwstr>_Toc163631217</vt:lpwstr>
      </vt:variant>
      <vt:variant>
        <vt:i4>1507379</vt:i4>
      </vt:variant>
      <vt:variant>
        <vt:i4>80</vt:i4>
      </vt:variant>
      <vt:variant>
        <vt:i4>0</vt:i4>
      </vt:variant>
      <vt:variant>
        <vt:i4>5</vt:i4>
      </vt:variant>
      <vt:variant>
        <vt:lpwstr/>
      </vt:variant>
      <vt:variant>
        <vt:lpwstr>_Toc163631216</vt:lpwstr>
      </vt:variant>
      <vt:variant>
        <vt:i4>1507379</vt:i4>
      </vt:variant>
      <vt:variant>
        <vt:i4>74</vt:i4>
      </vt:variant>
      <vt:variant>
        <vt:i4>0</vt:i4>
      </vt:variant>
      <vt:variant>
        <vt:i4>5</vt:i4>
      </vt:variant>
      <vt:variant>
        <vt:lpwstr/>
      </vt:variant>
      <vt:variant>
        <vt:lpwstr>_Toc163631215</vt:lpwstr>
      </vt:variant>
      <vt:variant>
        <vt:i4>1507379</vt:i4>
      </vt:variant>
      <vt:variant>
        <vt:i4>68</vt:i4>
      </vt:variant>
      <vt:variant>
        <vt:i4>0</vt:i4>
      </vt:variant>
      <vt:variant>
        <vt:i4>5</vt:i4>
      </vt:variant>
      <vt:variant>
        <vt:lpwstr/>
      </vt:variant>
      <vt:variant>
        <vt:lpwstr>_Toc163631214</vt:lpwstr>
      </vt:variant>
      <vt:variant>
        <vt:i4>1507379</vt:i4>
      </vt:variant>
      <vt:variant>
        <vt:i4>62</vt:i4>
      </vt:variant>
      <vt:variant>
        <vt:i4>0</vt:i4>
      </vt:variant>
      <vt:variant>
        <vt:i4>5</vt:i4>
      </vt:variant>
      <vt:variant>
        <vt:lpwstr/>
      </vt:variant>
      <vt:variant>
        <vt:lpwstr>_Toc163631213</vt:lpwstr>
      </vt:variant>
      <vt:variant>
        <vt:i4>1507379</vt:i4>
      </vt:variant>
      <vt:variant>
        <vt:i4>56</vt:i4>
      </vt:variant>
      <vt:variant>
        <vt:i4>0</vt:i4>
      </vt:variant>
      <vt:variant>
        <vt:i4>5</vt:i4>
      </vt:variant>
      <vt:variant>
        <vt:lpwstr/>
      </vt:variant>
      <vt:variant>
        <vt:lpwstr>_Toc163631212</vt:lpwstr>
      </vt:variant>
      <vt:variant>
        <vt:i4>1507379</vt:i4>
      </vt:variant>
      <vt:variant>
        <vt:i4>50</vt:i4>
      </vt:variant>
      <vt:variant>
        <vt:i4>0</vt:i4>
      </vt:variant>
      <vt:variant>
        <vt:i4>5</vt:i4>
      </vt:variant>
      <vt:variant>
        <vt:lpwstr/>
      </vt:variant>
      <vt:variant>
        <vt:lpwstr>_Toc163631211</vt:lpwstr>
      </vt:variant>
      <vt:variant>
        <vt:i4>1507379</vt:i4>
      </vt:variant>
      <vt:variant>
        <vt:i4>44</vt:i4>
      </vt:variant>
      <vt:variant>
        <vt:i4>0</vt:i4>
      </vt:variant>
      <vt:variant>
        <vt:i4>5</vt:i4>
      </vt:variant>
      <vt:variant>
        <vt:lpwstr/>
      </vt:variant>
      <vt:variant>
        <vt:lpwstr>_Toc163631210</vt:lpwstr>
      </vt:variant>
      <vt:variant>
        <vt:i4>1441843</vt:i4>
      </vt:variant>
      <vt:variant>
        <vt:i4>38</vt:i4>
      </vt:variant>
      <vt:variant>
        <vt:i4>0</vt:i4>
      </vt:variant>
      <vt:variant>
        <vt:i4>5</vt:i4>
      </vt:variant>
      <vt:variant>
        <vt:lpwstr/>
      </vt:variant>
      <vt:variant>
        <vt:lpwstr>_Toc163631209</vt:lpwstr>
      </vt:variant>
      <vt:variant>
        <vt:i4>1441843</vt:i4>
      </vt:variant>
      <vt:variant>
        <vt:i4>32</vt:i4>
      </vt:variant>
      <vt:variant>
        <vt:i4>0</vt:i4>
      </vt:variant>
      <vt:variant>
        <vt:i4>5</vt:i4>
      </vt:variant>
      <vt:variant>
        <vt:lpwstr/>
      </vt:variant>
      <vt:variant>
        <vt:lpwstr>_Toc163631208</vt:lpwstr>
      </vt:variant>
      <vt:variant>
        <vt:i4>1441843</vt:i4>
      </vt:variant>
      <vt:variant>
        <vt:i4>26</vt:i4>
      </vt:variant>
      <vt:variant>
        <vt:i4>0</vt:i4>
      </vt:variant>
      <vt:variant>
        <vt:i4>5</vt:i4>
      </vt:variant>
      <vt:variant>
        <vt:lpwstr/>
      </vt:variant>
      <vt:variant>
        <vt:lpwstr>_Toc163631207</vt:lpwstr>
      </vt:variant>
      <vt:variant>
        <vt:i4>1441843</vt:i4>
      </vt:variant>
      <vt:variant>
        <vt:i4>20</vt:i4>
      </vt:variant>
      <vt:variant>
        <vt:i4>0</vt:i4>
      </vt:variant>
      <vt:variant>
        <vt:i4>5</vt:i4>
      </vt:variant>
      <vt:variant>
        <vt:lpwstr/>
      </vt:variant>
      <vt:variant>
        <vt:lpwstr>_Toc163631206</vt:lpwstr>
      </vt:variant>
      <vt:variant>
        <vt:i4>1441843</vt:i4>
      </vt:variant>
      <vt:variant>
        <vt:i4>14</vt:i4>
      </vt:variant>
      <vt:variant>
        <vt:i4>0</vt:i4>
      </vt:variant>
      <vt:variant>
        <vt:i4>5</vt:i4>
      </vt:variant>
      <vt:variant>
        <vt:lpwstr/>
      </vt:variant>
      <vt:variant>
        <vt:lpwstr>_Toc163631205</vt:lpwstr>
      </vt:variant>
      <vt:variant>
        <vt:i4>1441843</vt:i4>
      </vt:variant>
      <vt:variant>
        <vt:i4>8</vt:i4>
      </vt:variant>
      <vt:variant>
        <vt:i4>0</vt:i4>
      </vt:variant>
      <vt:variant>
        <vt:i4>5</vt:i4>
      </vt:variant>
      <vt:variant>
        <vt:lpwstr/>
      </vt:variant>
      <vt:variant>
        <vt:lpwstr>_Toc163631204</vt:lpwstr>
      </vt:variant>
      <vt:variant>
        <vt:i4>1441843</vt:i4>
      </vt:variant>
      <vt:variant>
        <vt:i4>2</vt:i4>
      </vt:variant>
      <vt:variant>
        <vt:i4>0</vt:i4>
      </vt:variant>
      <vt:variant>
        <vt:i4>5</vt:i4>
      </vt:variant>
      <vt:variant>
        <vt:lpwstr/>
      </vt:variant>
      <vt:variant>
        <vt:lpwstr>_Toc163631203</vt:lpwstr>
      </vt:variant>
      <vt:variant>
        <vt:i4>3670104</vt:i4>
      </vt:variant>
      <vt:variant>
        <vt:i4>18</vt:i4>
      </vt:variant>
      <vt:variant>
        <vt:i4>0</vt:i4>
      </vt:variant>
      <vt:variant>
        <vt:i4>5</vt:i4>
      </vt:variant>
      <vt:variant>
        <vt:lpwstr>mailto:philip.hollins@det.nsw.edu.au</vt:lpwstr>
      </vt:variant>
      <vt:variant>
        <vt:lpwstr/>
      </vt:variant>
      <vt:variant>
        <vt:i4>2818089</vt:i4>
      </vt:variant>
      <vt:variant>
        <vt:i4>15</vt:i4>
      </vt:variant>
      <vt:variant>
        <vt:i4>0</vt:i4>
      </vt:variant>
      <vt:variant>
        <vt:i4>5</vt:i4>
      </vt:variant>
      <vt:variant>
        <vt:lpwstr>https://www.canva.com/design/DAFsILdQ5w4/SNDDS9aSeUUthjojQJk3aw/edit?utm_content=DAFsILdQ5w4&amp;utm_campaign=designshare&amp;utm_medium=link2&amp;utm_source=sharebutton</vt:lpwstr>
      </vt:variant>
      <vt:variant>
        <vt:lpwstr/>
      </vt:variant>
      <vt:variant>
        <vt:i4>2818089</vt:i4>
      </vt:variant>
      <vt:variant>
        <vt:i4>12</vt:i4>
      </vt:variant>
      <vt:variant>
        <vt:i4>0</vt:i4>
      </vt:variant>
      <vt:variant>
        <vt:i4>5</vt:i4>
      </vt:variant>
      <vt:variant>
        <vt:lpwstr>https://www.canva.com/design/DAFsILdQ5w4/SNDDS9aSeUUthjojQJk3aw/edit?utm_content=DAFsILdQ5w4&amp;utm_campaign=designshare&amp;utm_medium=link2&amp;utm_source=sharebutton</vt:lpwstr>
      </vt:variant>
      <vt:variant>
        <vt:lpwstr/>
      </vt:variant>
      <vt:variant>
        <vt:i4>2818089</vt:i4>
      </vt:variant>
      <vt:variant>
        <vt:i4>9</vt:i4>
      </vt:variant>
      <vt:variant>
        <vt:i4>0</vt:i4>
      </vt:variant>
      <vt:variant>
        <vt:i4>5</vt:i4>
      </vt:variant>
      <vt:variant>
        <vt:lpwstr>https://www.canva.com/design/DAFsILdQ5w4/SNDDS9aSeUUthjojQJk3aw/edit?utm_content=DAFsILdQ5w4&amp;utm_campaign=designshare&amp;utm_medium=link2&amp;utm_source=sharebutton</vt:lpwstr>
      </vt:variant>
      <vt:variant>
        <vt:lpwstr/>
      </vt:variant>
      <vt:variant>
        <vt:i4>2818089</vt:i4>
      </vt:variant>
      <vt:variant>
        <vt:i4>6</vt:i4>
      </vt:variant>
      <vt:variant>
        <vt:i4>0</vt:i4>
      </vt:variant>
      <vt:variant>
        <vt:i4>5</vt:i4>
      </vt:variant>
      <vt:variant>
        <vt:lpwstr>https://www.canva.com/design/DAFsILdQ5w4/SNDDS9aSeUUthjojQJk3aw/edit?utm_content=DAFsILdQ5w4&amp;utm_campaign=designshare&amp;utm_medium=link2&amp;utm_source=sharebutton</vt:lpwstr>
      </vt:variant>
      <vt:variant>
        <vt:lpwstr/>
      </vt:variant>
      <vt:variant>
        <vt:i4>2818089</vt:i4>
      </vt:variant>
      <vt:variant>
        <vt:i4>3</vt:i4>
      </vt:variant>
      <vt:variant>
        <vt:i4>0</vt:i4>
      </vt:variant>
      <vt:variant>
        <vt:i4>5</vt:i4>
      </vt:variant>
      <vt:variant>
        <vt:lpwstr>https://www.canva.com/design/DAFsILdQ5w4/SNDDS9aSeUUthjojQJk3aw/edit?utm_content=DAFsILdQ5w4&amp;utm_campaign=designshare&amp;utm_medium=link2&amp;utm_source=sharebutton</vt:lpwstr>
      </vt:variant>
      <vt:variant>
        <vt:lpwstr/>
      </vt:variant>
      <vt:variant>
        <vt:i4>720969</vt:i4>
      </vt:variant>
      <vt:variant>
        <vt:i4>0</vt:i4>
      </vt:variant>
      <vt:variant>
        <vt:i4>0</vt:i4>
      </vt:variant>
      <vt:variant>
        <vt:i4>5</vt:i4>
      </vt:variant>
      <vt:variant>
        <vt:lpwstr>https://www.canva.com/design/DAFsILdQ5w4/SNDDS9aSeUUthjojQJk3aw/edit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37</dc:title>
  <dc:subject/>
  <dc:creator>NSW Department of Education</dc:creator>
  <cp:keywords/>
  <dc:description/>
  <dcterms:created xsi:type="dcterms:W3CDTF">2024-05-30T04:42:00Z</dcterms:created>
  <dcterms:modified xsi:type="dcterms:W3CDTF">2024-06-26T07:32:00Z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2024-05-30T04:43:17Z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f00003b2-39f5-4750-b937-4aa0a9cb5c16</vt:lpwstr>
  </property>
  <property fmtid="{D5CDD505-2E9C-101B-9397-08002B2CF9AE}" pid="8" name="MSIP_Label_b603dfd7-d93a-4381-a340-2995d8282205_ContentBits">
    <vt:lpwstr>0</vt:lpwstr>
  </property>
</Properties>
</file>