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FCD4E" w14:textId="5FBE46EC" w:rsidR="007F066A" w:rsidRPr="00605D6A" w:rsidRDefault="00B46E12" w:rsidP="0034792E">
      <w:pPr>
        <w:pStyle w:val="Title"/>
      </w:pPr>
      <w:r w:rsidRPr="0034792E">
        <w:t>Modern</w:t>
      </w:r>
      <w:r w:rsidRPr="00605D6A">
        <w:t xml:space="preserve"> Greek </w:t>
      </w:r>
      <w:r w:rsidR="00671B30" w:rsidRPr="00605D6A">
        <w:t xml:space="preserve">Stage </w:t>
      </w:r>
      <w:r w:rsidR="00106013" w:rsidRPr="00605D6A">
        <w:t>4</w:t>
      </w:r>
      <w:r w:rsidR="0008316C" w:rsidRPr="00605D6A">
        <w:t xml:space="preserve"> </w:t>
      </w:r>
      <w:r w:rsidR="000C24ED" w:rsidRPr="00605D6A">
        <w:t xml:space="preserve">– </w:t>
      </w:r>
      <w:r w:rsidR="008817EE" w:rsidRPr="00605D6A">
        <w:t>s</w:t>
      </w:r>
      <w:r w:rsidR="00671B30" w:rsidRPr="00605D6A">
        <w:t>ample unit</w:t>
      </w:r>
    </w:p>
    <w:p w14:paraId="7DFBA1CB" w14:textId="20420E3C" w:rsidR="00E0163A" w:rsidRPr="00605D6A" w:rsidRDefault="00B46E12" w:rsidP="0034792E">
      <w:pPr>
        <w:pStyle w:val="Subtitle0"/>
      </w:pPr>
      <w:bookmarkStart w:id="0" w:name="_Toc145606503"/>
      <w:r w:rsidRPr="00605D6A">
        <w:t xml:space="preserve">Do you like </w:t>
      </w:r>
      <w:r w:rsidRPr="0034792E">
        <w:t>school</w:t>
      </w:r>
      <w:r w:rsidRPr="00605D6A">
        <w:t>?</w:t>
      </w:r>
      <w:r w:rsidR="00E0163A" w:rsidRPr="00605D6A">
        <w:t xml:space="preserve"> </w:t>
      </w:r>
      <w:bookmarkEnd w:id="0"/>
      <w:r w:rsidR="00A66C5C" w:rsidRPr="00605D6A">
        <w:t xml:space="preserve">– </w:t>
      </w:r>
      <w:r w:rsidRPr="0034792E">
        <w:rPr>
          <w:rStyle w:val="Emphasis"/>
          <w:lang w:val="el-GR"/>
        </w:rPr>
        <w:t xml:space="preserve">Σου αρέσει το </w:t>
      </w:r>
      <w:proofErr w:type="gramStart"/>
      <w:r w:rsidRPr="0034792E">
        <w:rPr>
          <w:rStyle w:val="Emphasis"/>
          <w:lang w:val="el-GR"/>
        </w:rPr>
        <w:t>σχολείο;</w:t>
      </w:r>
      <w:proofErr w:type="gramEnd"/>
    </w:p>
    <w:p w14:paraId="6D8B42B1" w14:textId="56470C4E" w:rsidR="00AA7480" w:rsidRPr="00605D6A" w:rsidRDefault="00AA7480" w:rsidP="00AA7480">
      <w:r w:rsidRPr="00605D6A">
        <w:br w:type="page"/>
      </w:r>
    </w:p>
    <w:p w14:paraId="67203A34" w14:textId="0DF0B824" w:rsidR="00AA7480" w:rsidRPr="00605D6A" w:rsidRDefault="00AA7480" w:rsidP="00BD0D57">
      <w:pPr>
        <w:pStyle w:val="TOCHeading"/>
      </w:pPr>
      <w:r w:rsidRPr="00BD0D57">
        <w:lastRenderedPageBreak/>
        <w:t>Contents</w:t>
      </w:r>
    </w:p>
    <w:p w14:paraId="319FA47A" w14:textId="68773BE7" w:rsidR="00E361FC" w:rsidRDefault="00E9739B">
      <w:pPr>
        <w:pStyle w:val="TOC1"/>
        <w:rPr>
          <w:rFonts w:asciiTheme="minorHAnsi" w:eastAsia="SimSun" w:hAnsiTheme="minorHAnsi" w:cstheme="minorBidi"/>
          <w:b w:val="0"/>
          <w:kern w:val="2"/>
          <w:sz w:val="24"/>
          <w:lang w:eastAsia="zh-CN"/>
          <w14:ligatures w14:val="standardContextual"/>
        </w:rPr>
      </w:pPr>
      <w:r>
        <w:rPr>
          <w:bCs/>
          <w:color w:val="2B579A"/>
          <w:sz w:val="24"/>
          <w:shd w:val="clear" w:color="auto" w:fill="E6E6E6"/>
        </w:rPr>
        <w:fldChar w:fldCharType="begin"/>
      </w:r>
      <w:r>
        <w:rPr>
          <w:bCs/>
          <w:color w:val="2B579A"/>
          <w:sz w:val="24"/>
          <w:shd w:val="clear" w:color="auto" w:fill="E6E6E6"/>
        </w:rPr>
        <w:instrText xml:space="preserve"> TOC \o "1-3" \h \z \u </w:instrText>
      </w:r>
      <w:r>
        <w:rPr>
          <w:bCs/>
          <w:color w:val="2B579A"/>
          <w:sz w:val="24"/>
          <w:shd w:val="clear" w:color="auto" w:fill="E6E6E6"/>
        </w:rPr>
        <w:fldChar w:fldCharType="separate"/>
      </w:r>
      <w:hyperlink w:anchor="_Toc196979990" w:history="1">
        <w:r w:rsidR="00E361FC" w:rsidRPr="008A0B81">
          <w:rPr>
            <w:rStyle w:val="Hyperlink"/>
          </w:rPr>
          <w:t>Unit description and duration</w:t>
        </w:r>
        <w:r w:rsidR="00E361FC">
          <w:rPr>
            <w:webHidden/>
          </w:rPr>
          <w:tab/>
        </w:r>
        <w:r w:rsidR="00E361FC">
          <w:rPr>
            <w:webHidden/>
          </w:rPr>
          <w:fldChar w:fldCharType="begin"/>
        </w:r>
        <w:r w:rsidR="00E361FC">
          <w:rPr>
            <w:webHidden/>
          </w:rPr>
          <w:instrText xml:space="preserve"> PAGEREF _Toc196979990 \h </w:instrText>
        </w:r>
        <w:r w:rsidR="00E361FC">
          <w:rPr>
            <w:webHidden/>
          </w:rPr>
        </w:r>
        <w:r w:rsidR="00E361FC">
          <w:rPr>
            <w:webHidden/>
          </w:rPr>
          <w:fldChar w:fldCharType="separate"/>
        </w:r>
        <w:r w:rsidR="00E361FC">
          <w:rPr>
            <w:webHidden/>
          </w:rPr>
          <w:t>4</w:t>
        </w:r>
        <w:r w:rsidR="00E361FC">
          <w:rPr>
            <w:webHidden/>
          </w:rPr>
          <w:fldChar w:fldCharType="end"/>
        </w:r>
      </w:hyperlink>
    </w:p>
    <w:p w14:paraId="5475A3F3" w14:textId="736F2F5A" w:rsidR="00E361FC" w:rsidRDefault="00E361FC">
      <w:pPr>
        <w:pStyle w:val="TOC1"/>
        <w:rPr>
          <w:rFonts w:asciiTheme="minorHAnsi" w:eastAsia="SimSun" w:hAnsiTheme="minorHAnsi" w:cstheme="minorBidi"/>
          <w:b w:val="0"/>
          <w:kern w:val="2"/>
          <w:sz w:val="24"/>
          <w:lang w:eastAsia="zh-CN"/>
          <w14:ligatures w14:val="standardContextual"/>
        </w:rPr>
      </w:pPr>
      <w:hyperlink w:anchor="_Toc196979991" w:history="1">
        <w:r w:rsidRPr="008A0B81">
          <w:rPr>
            <w:rStyle w:val="Hyperlink"/>
          </w:rPr>
          <w:t>Student prior learning</w:t>
        </w:r>
        <w:r>
          <w:rPr>
            <w:webHidden/>
          </w:rPr>
          <w:tab/>
        </w:r>
        <w:r>
          <w:rPr>
            <w:webHidden/>
          </w:rPr>
          <w:fldChar w:fldCharType="begin"/>
        </w:r>
        <w:r>
          <w:rPr>
            <w:webHidden/>
          </w:rPr>
          <w:instrText xml:space="preserve"> PAGEREF _Toc196979991 \h </w:instrText>
        </w:r>
        <w:r>
          <w:rPr>
            <w:webHidden/>
          </w:rPr>
        </w:r>
        <w:r>
          <w:rPr>
            <w:webHidden/>
          </w:rPr>
          <w:fldChar w:fldCharType="separate"/>
        </w:r>
        <w:r>
          <w:rPr>
            <w:webHidden/>
          </w:rPr>
          <w:t>5</w:t>
        </w:r>
        <w:r>
          <w:rPr>
            <w:webHidden/>
          </w:rPr>
          <w:fldChar w:fldCharType="end"/>
        </w:r>
      </w:hyperlink>
    </w:p>
    <w:p w14:paraId="401F93FE" w14:textId="3AAA53EE" w:rsidR="00E361FC" w:rsidRDefault="00E361FC">
      <w:pPr>
        <w:pStyle w:val="TOC1"/>
        <w:rPr>
          <w:rFonts w:asciiTheme="minorHAnsi" w:eastAsia="SimSun" w:hAnsiTheme="minorHAnsi" w:cstheme="minorBidi"/>
          <w:b w:val="0"/>
          <w:kern w:val="2"/>
          <w:sz w:val="24"/>
          <w:lang w:eastAsia="zh-CN"/>
          <w14:ligatures w14:val="standardContextual"/>
        </w:rPr>
      </w:pPr>
      <w:hyperlink w:anchor="_Toc196979992" w:history="1">
        <w:r w:rsidRPr="008A0B81">
          <w:rPr>
            <w:rStyle w:val="Hyperlink"/>
          </w:rPr>
          <w:t>Syllabus outcomes and content</w:t>
        </w:r>
        <w:r>
          <w:rPr>
            <w:webHidden/>
          </w:rPr>
          <w:tab/>
        </w:r>
        <w:r>
          <w:rPr>
            <w:webHidden/>
          </w:rPr>
          <w:fldChar w:fldCharType="begin"/>
        </w:r>
        <w:r>
          <w:rPr>
            <w:webHidden/>
          </w:rPr>
          <w:instrText xml:space="preserve"> PAGEREF _Toc196979992 \h </w:instrText>
        </w:r>
        <w:r>
          <w:rPr>
            <w:webHidden/>
          </w:rPr>
        </w:r>
        <w:r>
          <w:rPr>
            <w:webHidden/>
          </w:rPr>
          <w:fldChar w:fldCharType="separate"/>
        </w:r>
        <w:r>
          <w:rPr>
            <w:webHidden/>
          </w:rPr>
          <w:t>6</w:t>
        </w:r>
        <w:r>
          <w:rPr>
            <w:webHidden/>
          </w:rPr>
          <w:fldChar w:fldCharType="end"/>
        </w:r>
      </w:hyperlink>
    </w:p>
    <w:p w14:paraId="167D54A3" w14:textId="688D0CF9" w:rsidR="00E361FC" w:rsidRDefault="00E361FC">
      <w:pPr>
        <w:pStyle w:val="TOC1"/>
        <w:rPr>
          <w:rFonts w:asciiTheme="minorHAnsi" w:eastAsia="SimSun" w:hAnsiTheme="minorHAnsi" w:cstheme="minorBidi"/>
          <w:b w:val="0"/>
          <w:kern w:val="2"/>
          <w:sz w:val="24"/>
          <w:lang w:eastAsia="zh-CN"/>
          <w14:ligatures w14:val="standardContextual"/>
        </w:rPr>
      </w:pPr>
      <w:hyperlink w:anchor="_Toc196979993" w:history="1">
        <w:r w:rsidRPr="008A0B81">
          <w:rPr>
            <w:rStyle w:val="Hyperlink"/>
          </w:rPr>
          <w:t>Accessing the resources</w:t>
        </w:r>
        <w:r>
          <w:rPr>
            <w:webHidden/>
          </w:rPr>
          <w:tab/>
        </w:r>
        <w:r>
          <w:rPr>
            <w:webHidden/>
          </w:rPr>
          <w:fldChar w:fldCharType="begin"/>
        </w:r>
        <w:r>
          <w:rPr>
            <w:webHidden/>
          </w:rPr>
          <w:instrText xml:space="preserve"> PAGEREF _Toc196979993 \h </w:instrText>
        </w:r>
        <w:r>
          <w:rPr>
            <w:webHidden/>
          </w:rPr>
        </w:r>
        <w:r>
          <w:rPr>
            <w:webHidden/>
          </w:rPr>
          <w:fldChar w:fldCharType="separate"/>
        </w:r>
        <w:r>
          <w:rPr>
            <w:webHidden/>
          </w:rPr>
          <w:t>6</w:t>
        </w:r>
        <w:r>
          <w:rPr>
            <w:webHidden/>
          </w:rPr>
          <w:fldChar w:fldCharType="end"/>
        </w:r>
      </w:hyperlink>
    </w:p>
    <w:p w14:paraId="6124B121" w14:textId="2E9DE3CB" w:rsidR="00E361FC" w:rsidRDefault="00E361FC">
      <w:pPr>
        <w:pStyle w:val="TOC1"/>
        <w:rPr>
          <w:rFonts w:asciiTheme="minorHAnsi" w:eastAsia="SimSun" w:hAnsiTheme="minorHAnsi" w:cstheme="minorBidi"/>
          <w:b w:val="0"/>
          <w:kern w:val="2"/>
          <w:sz w:val="24"/>
          <w:lang w:eastAsia="zh-CN"/>
          <w14:ligatures w14:val="standardContextual"/>
        </w:rPr>
      </w:pPr>
      <w:hyperlink w:anchor="_Toc196979994" w:history="1">
        <w:r w:rsidRPr="008A0B81">
          <w:rPr>
            <w:rStyle w:val="Hyperlink"/>
          </w:rPr>
          <w:t>Summative assessment task – end of unit</w:t>
        </w:r>
        <w:r>
          <w:rPr>
            <w:webHidden/>
          </w:rPr>
          <w:tab/>
        </w:r>
        <w:r>
          <w:rPr>
            <w:webHidden/>
          </w:rPr>
          <w:fldChar w:fldCharType="begin"/>
        </w:r>
        <w:r>
          <w:rPr>
            <w:webHidden/>
          </w:rPr>
          <w:instrText xml:space="preserve"> PAGEREF _Toc196979994 \h </w:instrText>
        </w:r>
        <w:r>
          <w:rPr>
            <w:webHidden/>
          </w:rPr>
        </w:r>
        <w:r>
          <w:rPr>
            <w:webHidden/>
          </w:rPr>
          <w:fldChar w:fldCharType="separate"/>
        </w:r>
        <w:r>
          <w:rPr>
            <w:webHidden/>
          </w:rPr>
          <w:t>7</w:t>
        </w:r>
        <w:r>
          <w:rPr>
            <w:webHidden/>
          </w:rPr>
          <w:fldChar w:fldCharType="end"/>
        </w:r>
      </w:hyperlink>
    </w:p>
    <w:p w14:paraId="57AC1681" w14:textId="5A19D5E8" w:rsidR="00E361FC" w:rsidRDefault="00E361FC">
      <w:pPr>
        <w:pStyle w:val="TOC1"/>
        <w:rPr>
          <w:rFonts w:asciiTheme="minorHAnsi" w:eastAsia="SimSun" w:hAnsiTheme="minorHAnsi" w:cstheme="minorBidi"/>
          <w:b w:val="0"/>
          <w:kern w:val="2"/>
          <w:sz w:val="24"/>
          <w:lang w:eastAsia="zh-CN"/>
          <w14:ligatures w14:val="standardContextual"/>
        </w:rPr>
      </w:pPr>
      <w:hyperlink w:anchor="_Toc196979995" w:history="1">
        <w:r w:rsidRPr="008A0B81">
          <w:rPr>
            <w:rStyle w:val="Hyperlink"/>
          </w:rPr>
          <w:t>Learning sequence</w:t>
        </w:r>
        <w:r>
          <w:rPr>
            <w:webHidden/>
          </w:rPr>
          <w:tab/>
        </w:r>
        <w:r>
          <w:rPr>
            <w:webHidden/>
          </w:rPr>
          <w:fldChar w:fldCharType="begin"/>
        </w:r>
        <w:r>
          <w:rPr>
            <w:webHidden/>
          </w:rPr>
          <w:instrText xml:space="preserve"> PAGEREF _Toc196979995 \h </w:instrText>
        </w:r>
        <w:r>
          <w:rPr>
            <w:webHidden/>
          </w:rPr>
        </w:r>
        <w:r>
          <w:rPr>
            <w:webHidden/>
          </w:rPr>
          <w:fldChar w:fldCharType="separate"/>
        </w:r>
        <w:r>
          <w:rPr>
            <w:webHidden/>
          </w:rPr>
          <w:t>8</w:t>
        </w:r>
        <w:r>
          <w:rPr>
            <w:webHidden/>
          </w:rPr>
          <w:fldChar w:fldCharType="end"/>
        </w:r>
      </w:hyperlink>
    </w:p>
    <w:p w14:paraId="7FE832B1" w14:textId="22BB0F75" w:rsidR="00E361FC" w:rsidRDefault="00E361FC">
      <w:pPr>
        <w:pStyle w:val="TOC2"/>
        <w:rPr>
          <w:rFonts w:asciiTheme="minorHAnsi" w:eastAsia="SimSun" w:hAnsiTheme="minorHAnsi" w:cstheme="minorBidi"/>
          <w:kern w:val="2"/>
          <w:sz w:val="24"/>
          <w:lang w:eastAsia="zh-CN"/>
          <w14:ligatures w14:val="standardContextual"/>
        </w:rPr>
      </w:pPr>
      <w:hyperlink w:anchor="_Toc196979996" w:history="1">
        <w:r w:rsidRPr="008A0B81">
          <w:rPr>
            <w:rStyle w:val="Hyperlink"/>
          </w:rPr>
          <w:t>Introduction</w:t>
        </w:r>
        <w:r>
          <w:rPr>
            <w:webHidden/>
          </w:rPr>
          <w:tab/>
        </w:r>
        <w:r>
          <w:rPr>
            <w:webHidden/>
          </w:rPr>
          <w:fldChar w:fldCharType="begin"/>
        </w:r>
        <w:r>
          <w:rPr>
            <w:webHidden/>
          </w:rPr>
          <w:instrText xml:space="preserve"> PAGEREF _Toc196979996 \h </w:instrText>
        </w:r>
        <w:r>
          <w:rPr>
            <w:webHidden/>
          </w:rPr>
        </w:r>
        <w:r>
          <w:rPr>
            <w:webHidden/>
          </w:rPr>
          <w:fldChar w:fldCharType="separate"/>
        </w:r>
        <w:r>
          <w:rPr>
            <w:webHidden/>
          </w:rPr>
          <w:t>8</w:t>
        </w:r>
        <w:r>
          <w:rPr>
            <w:webHidden/>
          </w:rPr>
          <w:fldChar w:fldCharType="end"/>
        </w:r>
      </w:hyperlink>
    </w:p>
    <w:p w14:paraId="09EDBCB8" w14:textId="12B5EB3D" w:rsidR="00E361FC" w:rsidRDefault="00E361FC">
      <w:pPr>
        <w:pStyle w:val="TOC2"/>
        <w:rPr>
          <w:rFonts w:asciiTheme="minorHAnsi" w:eastAsia="SimSun" w:hAnsiTheme="minorHAnsi" w:cstheme="minorBidi"/>
          <w:kern w:val="2"/>
          <w:sz w:val="24"/>
          <w:lang w:eastAsia="zh-CN"/>
          <w14:ligatures w14:val="standardContextual"/>
        </w:rPr>
      </w:pPr>
      <w:hyperlink w:anchor="_Toc196979997" w:history="1">
        <w:r w:rsidRPr="008A0B81">
          <w:rPr>
            <w:rStyle w:val="Hyperlink"/>
          </w:rPr>
          <w:t>Weeks 1–3 – times and days</w:t>
        </w:r>
        <w:r>
          <w:rPr>
            <w:webHidden/>
          </w:rPr>
          <w:tab/>
        </w:r>
        <w:r>
          <w:rPr>
            <w:webHidden/>
          </w:rPr>
          <w:fldChar w:fldCharType="begin"/>
        </w:r>
        <w:r>
          <w:rPr>
            <w:webHidden/>
          </w:rPr>
          <w:instrText xml:space="preserve"> PAGEREF _Toc196979997 \h </w:instrText>
        </w:r>
        <w:r>
          <w:rPr>
            <w:webHidden/>
          </w:rPr>
        </w:r>
        <w:r>
          <w:rPr>
            <w:webHidden/>
          </w:rPr>
          <w:fldChar w:fldCharType="separate"/>
        </w:r>
        <w:r>
          <w:rPr>
            <w:webHidden/>
          </w:rPr>
          <w:t>10</w:t>
        </w:r>
        <w:r>
          <w:rPr>
            <w:webHidden/>
          </w:rPr>
          <w:fldChar w:fldCharType="end"/>
        </w:r>
      </w:hyperlink>
    </w:p>
    <w:p w14:paraId="006DA19C" w14:textId="2112A119"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79998" w:history="1">
        <w:r w:rsidRPr="008A0B81">
          <w:rPr>
            <w:rStyle w:val="Hyperlink"/>
            <w:noProof/>
          </w:rPr>
          <w:t>Numbers</w:t>
        </w:r>
        <w:r>
          <w:rPr>
            <w:noProof/>
            <w:webHidden/>
          </w:rPr>
          <w:tab/>
        </w:r>
        <w:r>
          <w:rPr>
            <w:noProof/>
            <w:webHidden/>
          </w:rPr>
          <w:fldChar w:fldCharType="begin"/>
        </w:r>
        <w:r>
          <w:rPr>
            <w:noProof/>
            <w:webHidden/>
          </w:rPr>
          <w:instrText xml:space="preserve"> PAGEREF _Toc196979998 \h </w:instrText>
        </w:r>
        <w:r>
          <w:rPr>
            <w:noProof/>
            <w:webHidden/>
          </w:rPr>
        </w:r>
        <w:r>
          <w:rPr>
            <w:noProof/>
            <w:webHidden/>
          </w:rPr>
          <w:fldChar w:fldCharType="separate"/>
        </w:r>
        <w:r>
          <w:rPr>
            <w:noProof/>
            <w:webHidden/>
          </w:rPr>
          <w:t>11</w:t>
        </w:r>
        <w:r>
          <w:rPr>
            <w:noProof/>
            <w:webHidden/>
          </w:rPr>
          <w:fldChar w:fldCharType="end"/>
        </w:r>
      </w:hyperlink>
    </w:p>
    <w:p w14:paraId="08DD8B15" w14:textId="565B8647"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79999" w:history="1">
        <w:r w:rsidRPr="008A0B81">
          <w:rPr>
            <w:rStyle w:val="Hyperlink"/>
            <w:noProof/>
          </w:rPr>
          <w:t>What time and which day?</w:t>
        </w:r>
        <w:r>
          <w:rPr>
            <w:noProof/>
            <w:webHidden/>
          </w:rPr>
          <w:tab/>
        </w:r>
        <w:r>
          <w:rPr>
            <w:noProof/>
            <w:webHidden/>
          </w:rPr>
          <w:fldChar w:fldCharType="begin"/>
        </w:r>
        <w:r>
          <w:rPr>
            <w:noProof/>
            <w:webHidden/>
          </w:rPr>
          <w:instrText xml:space="preserve"> PAGEREF _Toc196979999 \h </w:instrText>
        </w:r>
        <w:r>
          <w:rPr>
            <w:noProof/>
            <w:webHidden/>
          </w:rPr>
        </w:r>
        <w:r>
          <w:rPr>
            <w:noProof/>
            <w:webHidden/>
          </w:rPr>
          <w:fldChar w:fldCharType="separate"/>
        </w:r>
        <w:r>
          <w:rPr>
            <w:noProof/>
            <w:webHidden/>
          </w:rPr>
          <w:t>13</w:t>
        </w:r>
        <w:r>
          <w:rPr>
            <w:noProof/>
            <w:webHidden/>
          </w:rPr>
          <w:fldChar w:fldCharType="end"/>
        </w:r>
      </w:hyperlink>
    </w:p>
    <w:p w14:paraId="362D5AF4" w14:textId="71BCD7A4"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80000" w:history="1">
        <w:r w:rsidRPr="008A0B81">
          <w:rPr>
            <w:rStyle w:val="Hyperlink"/>
            <w:noProof/>
          </w:rPr>
          <w:t>Mini task 1 – progress checkpoint</w:t>
        </w:r>
        <w:r>
          <w:rPr>
            <w:noProof/>
            <w:webHidden/>
          </w:rPr>
          <w:tab/>
        </w:r>
        <w:r>
          <w:rPr>
            <w:noProof/>
            <w:webHidden/>
          </w:rPr>
          <w:fldChar w:fldCharType="begin"/>
        </w:r>
        <w:r>
          <w:rPr>
            <w:noProof/>
            <w:webHidden/>
          </w:rPr>
          <w:instrText xml:space="preserve"> PAGEREF _Toc196980000 \h </w:instrText>
        </w:r>
        <w:r>
          <w:rPr>
            <w:noProof/>
            <w:webHidden/>
          </w:rPr>
        </w:r>
        <w:r>
          <w:rPr>
            <w:noProof/>
            <w:webHidden/>
          </w:rPr>
          <w:fldChar w:fldCharType="separate"/>
        </w:r>
        <w:r>
          <w:rPr>
            <w:noProof/>
            <w:webHidden/>
          </w:rPr>
          <w:t>17</w:t>
        </w:r>
        <w:r>
          <w:rPr>
            <w:noProof/>
            <w:webHidden/>
          </w:rPr>
          <w:fldChar w:fldCharType="end"/>
        </w:r>
      </w:hyperlink>
    </w:p>
    <w:p w14:paraId="05071C12" w14:textId="1C5D23B0" w:rsidR="00E361FC" w:rsidRDefault="00E361FC">
      <w:pPr>
        <w:pStyle w:val="TOC2"/>
        <w:rPr>
          <w:rFonts w:asciiTheme="minorHAnsi" w:eastAsia="SimSun" w:hAnsiTheme="minorHAnsi" w:cstheme="minorBidi"/>
          <w:kern w:val="2"/>
          <w:sz w:val="24"/>
          <w:lang w:eastAsia="zh-CN"/>
          <w14:ligatures w14:val="standardContextual"/>
        </w:rPr>
      </w:pPr>
      <w:hyperlink w:anchor="_Toc196980001" w:history="1">
        <w:r w:rsidRPr="008A0B81">
          <w:rPr>
            <w:rStyle w:val="Hyperlink"/>
          </w:rPr>
          <w:t>Weeks 4–5 – transport</w:t>
        </w:r>
        <w:r>
          <w:rPr>
            <w:webHidden/>
          </w:rPr>
          <w:tab/>
        </w:r>
        <w:r>
          <w:rPr>
            <w:webHidden/>
          </w:rPr>
          <w:fldChar w:fldCharType="begin"/>
        </w:r>
        <w:r>
          <w:rPr>
            <w:webHidden/>
          </w:rPr>
          <w:instrText xml:space="preserve"> PAGEREF _Toc196980001 \h </w:instrText>
        </w:r>
        <w:r>
          <w:rPr>
            <w:webHidden/>
          </w:rPr>
        </w:r>
        <w:r>
          <w:rPr>
            <w:webHidden/>
          </w:rPr>
          <w:fldChar w:fldCharType="separate"/>
        </w:r>
        <w:r>
          <w:rPr>
            <w:webHidden/>
          </w:rPr>
          <w:t>19</w:t>
        </w:r>
        <w:r>
          <w:rPr>
            <w:webHidden/>
          </w:rPr>
          <w:fldChar w:fldCharType="end"/>
        </w:r>
      </w:hyperlink>
    </w:p>
    <w:p w14:paraId="7CCC9D07" w14:textId="7195D220"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80002" w:history="1">
        <w:r w:rsidRPr="008A0B81">
          <w:rPr>
            <w:rStyle w:val="Hyperlink"/>
            <w:noProof/>
          </w:rPr>
          <w:t>Getting to and from school</w:t>
        </w:r>
        <w:r>
          <w:rPr>
            <w:noProof/>
            <w:webHidden/>
          </w:rPr>
          <w:tab/>
        </w:r>
        <w:r>
          <w:rPr>
            <w:noProof/>
            <w:webHidden/>
          </w:rPr>
          <w:fldChar w:fldCharType="begin"/>
        </w:r>
        <w:r>
          <w:rPr>
            <w:noProof/>
            <w:webHidden/>
          </w:rPr>
          <w:instrText xml:space="preserve"> PAGEREF _Toc196980002 \h </w:instrText>
        </w:r>
        <w:r>
          <w:rPr>
            <w:noProof/>
            <w:webHidden/>
          </w:rPr>
        </w:r>
        <w:r>
          <w:rPr>
            <w:noProof/>
            <w:webHidden/>
          </w:rPr>
          <w:fldChar w:fldCharType="separate"/>
        </w:r>
        <w:r>
          <w:rPr>
            <w:noProof/>
            <w:webHidden/>
          </w:rPr>
          <w:t>20</w:t>
        </w:r>
        <w:r>
          <w:rPr>
            <w:noProof/>
            <w:webHidden/>
          </w:rPr>
          <w:fldChar w:fldCharType="end"/>
        </w:r>
      </w:hyperlink>
    </w:p>
    <w:p w14:paraId="50B1021D" w14:textId="575AE102"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80003" w:history="1">
        <w:r w:rsidRPr="008A0B81">
          <w:rPr>
            <w:rStyle w:val="Hyperlink"/>
            <w:noProof/>
          </w:rPr>
          <w:t>Mini task 2 – progress checkpoint</w:t>
        </w:r>
        <w:r>
          <w:rPr>
            <w:noProof/>
            <w:webHidden/>
          </w:rPr>
          <w:tab/>
        </w:r>
        <w:r>
          <w:rPr>
            <w:noProof/>
            <w:webHidden/>
          </w:rPr>
          <w:fldChar w:fldCharType="begin"/>
        </w:r>
        <w:r>
          <w:rPr>
            <w:noProof/>
            <w:webHidden/>
          </w:rPr>
          <w:instrText xml:space="preserve"> PAGEREF _Toc196980003 \h </w:instrText>
        </w:r>
        <w:r>
          <w:rPr>
            <w:noProof/>
            <w:webHidden/>
          </w:rPr>
        </w:r>
        <w:r>
          <w:rPr>
            <w:noProof/>
            <w:webHidden/>
          </w:rPr>
          <w:fldChar w:fldCharType="separate"/>
        </w:r>
        <w:r>
          <w:rPr>
            <w:noProof/>
            <w:webHidden/>
          </w:rPr>
          <w:t>24</w:t>
        </w:r>
        <w:r>
          <w:rPr>
            <w:noProof/>
            <w:webHidden/>
          </w:rPr>
          <w:fldChar w:fldCharType="end"/>
        </w:r>
      </w:hyperlink>
    </w:p>
    <w:p w14:paraId="31AAF405" w14:textId="5DEC31C1" w:rsidR="00E361FC" w:rsidRDefault="00E361FC">
      <w:pPr>
        <w:pStyle w:val="TOC2"/>
        <w:rPr>
          <w:rFonts w:asciiTheme="minorHAnsi" w:eastAsia="SimSun" w:hAnsiTheme="minorHAnsi" w:cstheme="minorBidi"/>
          <w:kern w:val="2"/>
          <w:sz w:val="24"/>
          <w:lang w:eastAsia="zh-CN"/>
          <w14:ligatures w14:val="standardContextual"/>
        </w:rPr>
      </w:pPr>
      <w:hyperlink w:anchor="_Toc196980004" w:history="1">
        <w:r w:rsidRPr="008A0B81">
          <w:rPr>
            <w:rStyle w:val="Hyperlink"/>
          </w:rPr>
          <w:t>Weeks 6–7 – What do I study at school?</w:t>
        </w:r>
        <w:r>
          <w:rPr>
            <w:webHidden/>
          </w:rPr>
          <w:tab/>
        </w:r>
        <w:r>
          <w:rPr>
            <w:webHidden/>
          </w:rPr>
          <w:fldChar w:fldCharType="begin"/>
        </w:r>
        <w:r>
          <w:rPr>
            <w:webHidden/>
          </w:rPr>
          <w:instrText xml:space="preserve"> PAGEREF _Toc196980004 \h </w:instrText>
        </w:r>
        <w:r>
          <w:rPr>
            <w:webHidden/>
          </w:rPr>
        </w:r>
        <w:r>
          <w:rPr>
            <w:webHidden/>
          </w:rPr>
          <w:fldChar w:fldCharType="separate"/>
        </w:r>
        <w:r>
          <w:rPr>
            <w:webHidden/>
          </w:rPr>
          <w:t>26</w:t>
        </w:r>
        <w:r>
          <w:rPr>
            <w:webHidden/>
          </w:rPr>
          <w:fldChar w:fldCharType="end"/>
        </w:r>
      </w:hyperlink>
    </w:p>
    <w:p w14:paraId="0660235C" w14:textId="7B20F675"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80005" w:history="1">
        <w:r w:rsidRPr="008A0B81">
          <w:rPr>
            <w:rStyle w:val="Hyperlink"/>
            <w:noProof/>
          </w:rPr>
          <w:t>Discussing subjects and expressing favourites</w:t>
        </w:r>
        <w:r>
          <w:rPr>
            <w:noProof/>
            <w:webHidden/>
          </w:rPr>
          <w:tab/>
        </w:r>
        <w:r>
          <w:rPr>
            <w:noProof/>
            <w:webHidden/>
          </w:rPr>
          <w:fldChar w:fldCharType="begin"/>
        </w:r>
        <w:r>
          <w:rPr>
            <w:noProof/>
            <w:webHidden/>
          </w:rPr>
          <w:instrText xml:space="preserve"> PAGEREF _Toc196980005 \h </w:instrText>
        </w:r>
        <w:r>
          <w:rPr>
            <w:noProof/>
            <w:webHidden/>
          </w:rPr>
        </w:r>
        <w:r>
          <w:rPr>
            <w:noProof/>
            <w:webHidden/>
          </w:rPr>
          <w:fldChar w:fldCharType="separate"/>
        </w:r>
        <w:r>
          <w:rPr>
            <w:noProof/>
            <w:webHidden/>
          </w:rPr>
          <w:t>28</w:t>
        </w:r>
        <w:r>
          <w:rPr>
            <w:noProof/>
            <w:webHidden/>
          </w:rPr>
          <w:fldChar w:fldCharType="end"/>
        </w:r>
      </w:hyperlink>
    </w:p>
    <w:p w14:paraId="31393519" w14:textId="1F6318F2"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80006" w:history="1">
        <w:r w:rsidRPr="008A0B81">
          <w:rPr>
            <w:rStyle w:val="Hyperlink"/>
            <w:noProof/>
          </w:rPr>
          <w:t>How much do you like …?</w:t>
        </w:r>
        <w:r>
          <w:rPr>
            <w:noProof/>
            <w:webHidden/>
          </w:rPr>
          <w:tab/>
        </w:r>
        <w:r>
          <w:rPr>
            <w:noProof/>
            <w:webHidden/>
          </w:rPr>
          <w:fldChar w:fldCharType="begin"/>
        </w:r>
        <w:r>
          <w:rPr>
            <w:noProof/>
            <w:webHidden/>
          </w:rPr>
          <w:instrText xml:space="preserve"> PAGEREF _Toc196980006 \h </w:instrText>
        </w:r>
        <w:r>
          <w:rPr>
            <w:noProof/>
            <w:webHidden/>
          </w:rPr>
        </w:r>
        <w:r>
          <w:rPr>
            <w:noProof/>
            <w:webHidden/>
          </w:rPr>
          <w:fldChar w:fldCharType="separate"/>
        </w:r>
        <w:r>
          <w:rPr>
            <w:noProof/>
            <w:webHidden/>
          </w:rPr>
          <w:t>29</w:t>
        </w:r>
        <w:r>
          <w:rPr>
            <w:noProof/>
            <w:webHidden/>
          </w:rPr>
          <w:fldChar w:fldCharType="end"/>
        </w:r>
      </w:hyperlink>
    </w:p>
    <w:p w14:paraId="7AB6CE27" w14:textId="717BDC1E"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80007" w:history="1">
        <w:r w:rsidRPr="008A0B81">
          <w:rPr>
            <w:rStyle w:val="Hyperlink"/>
            <w:noProof/>
          </w:rPr>
          <w:t>Mini task 3 – progress checkpoint</w:t>
        </w:r>
        <w:r>
          <w:rPr>
            <w:noProof/>
            <w:webHidden/>
          </w:rPr>
          <w:tab/>
        </w:r>
        <w:r>
          <w:rPr>
            <w:noProof/>
            <w:webHidden/>
          </w:rPr>
          <w:fldChar w:fldCharType="begin"/>
        </w:r>
        <w:r>
          <w:rPr>
            <w:noProof/>
            <w:webHidden/>
          </w:rPr>
          <w:instrText xml:space="preserve"> PAGEREF _Toc196980007 \h </w:instrText>
        </w:r>
        <w:r>
          <w:rPr>
            <w:noProof/>
            <w:webHidden/>
          </w:rPr>
        </w:r>
        <w:r>
          <w:rPr>
            <w:noProof/>
            <w:webHidden/>
          </w:rPr>
          <w:fldChar w:fldCharType="separate"/>
        </w:r>
        <w:r>
          <w:rPr>
            <w:noProof/>
            <w:webHidden/>
          </w:rPr>
          <w:t>32</w:t>
        </w:r>
        <w:r>
          <w:rPr>
            <w:noProof/>
            <w:webHidden/>
          </w:rPr>
          <w:fldChar w:fldCharType="end"/>
        </w:r>
      </w:hyperlink>
    </w:p>
    <w:p w14:paraId="520FB8B6" w14:textId="7F9C8798" w:rsidR="00E361FC" w:rsidRDefault="00E361FC">
      <w:pPr>
        <w:pStyle w:val="TOC2"/>
        <w:rPr>
          <w:rFonts w:asciiTheme="minorHAnsi" w:eastAsia="SimSun" w:hAnsiTheme="minorHAnsi" w:cstheme="minorBidi"/>
          <w:kern w:val="2"/>
          <w:sz w:val="24"/>
          <w:lang w:eastAsia="zh-CN"/>
          <w14:ligatures w14:val="standardContextual"/>
        </w:rPr>
      </w:pPr>
      <w:hyperlink w:anchor="_Toc196980008" w:history="1">
        <w:r w:rsidRPr="008A0B81">
          <w:rPr>
            <w:rStyle w:val="Hyperlink"/>
          </w:rPr>
          <w:t>Weeks 8–10 – subject descriptions and assessment task</w:t>
        </w:r>
        <w:r>
          <w:rPr>
            <w:webHidden/>
          </w:rPr>
          <w:tab/>
        </w:r>
        <w:r>
          <w:rPr>
            <w:webHidden/>
          </w:rPr>
          <w:fldChar w:fldCharType="begin"/>
        </w:r>
        <w:r>
          <w:rPr>
            <w:webHidden/>
          </w:rPr>
          <w:instrText xml:space="preserve"> PAGEREF _Toc196980008 \h </w:instrText>
        </w:r>
        <w:r>
          <w:rPr>
            <w:webHidden/>
          </w:rPr>
        </w:r>
        <w:r>
          <w:rPr>
            <w:webHidden/>
          </w:rPr>
          <w:fldChar w:fldCharType="separate"/>
        </w:r>
        <w:r>
          <w:rPr>
            <w:webHidden/>
          </w:rPr>
          <w:t>35</w:t>
        </w:r>
        <w:r>
          <w:rPr>
            <w:webHidden/>
          </w:rPr>
          <w:fldChar w:fldCharType="end"/>
        </w:r>
      </w:hyperlink>
    </w:p>
    <w:p w14:paraId="402DF269" w14:textId="460599B3"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80009" w:history="1">
        <w:r w:rsidRPr="008A0B81">
          <w:rPr>
            <w:rStyle w:val="Hyperlink"/>
            <w:noProof/>
          </w:rPr>
          <w:t>Describing subjects</w:t>
        </w:r>
        <w:r>
          <w:rPr>
            <w:noProof/>
            <w:webHidden/>
          </w:rPr>
          <w:tab/>
        </w:r>
        <w:r>
          <w:rPr>
            <w:noProof/>
            <w:webHidden/>
          </w:rPr>
          <w:fldChar w:fldCharType="begin"/>
        </w:r>
        <w:r>
          <w:rPr>
            <w:noProof/>
            <w:webHidden/>
          </w:rPr>
          <w:instrText xml:space="preserve"> PAGEREF _Toc196980009 \h </w:instrText>
        </w:r>
        <w:r>
          <w:rPr>
            <w:noProof/>
            <w:webHidden/>
          </w:rPr>
        </w:r>
        <w:r>
          <w:rPr>
            <w:noProof/>
            <w:webHidden/>
          </w:rPr>
          <w:fldChar w:fldCharType="separate"/>
        </w:r>
        <w:r>
          <w:rPr>
            <w:noProof/>
            <w:webHidden/>
          </w:rPr>
          <w:t>36</w:t>
        </w:r>
        <w:r>
          <w:rPr>
            <w:noProof/>
            <w:webHidden/>
          </w:rPr>
          <w:fldChar w:fldCharType="end"/>
        </w:r>
      </w:hyperlink>
    </w:p>
    <w:p w14:paraId="3DB98D3F" w14:textId="7CE46FEF" w:rsidR="00E361FC" w:rsidRDefault="00E361FC">
      <w:pPr>
        <w:pStyle w:val="TOC1"/>
        <w:rPr>
          <w:rFonts w:asciiTheme="minorHAnsi" w:eastAsia="SimSun" w:hAnsiTheme="minorHAnsi" w:cstheme="minorBidi"/>
          <w:b w:val="0"/>
          <w:kern w:val="2"/>
          <w:sz w:val="24"/>
          <w:lang w:eastAsia="zh-CN"/>
          <w14:ligatures w14:val="standardContextual"/>
        </w:rPr>
      </w:pPr>
      <w:hyperlink w:anchor="_Toc196980010" w:history="1">
        <w:r w:rsidRPr="008A0B81">
          <w:rPr>
            <w:rStyle w:val="Hyperlink"/>
          </w:rPr>
          <w:t>Evaluation and variation</w:t>
        </w:r>
        <w:r>
          <w:rPr>
            <w:webHidden/>
          </w:rPr>
          <w:tab/>
        </w:r>
        <w:r>
          <w:rPr>
            <w:webHidden/>
          </w:rPr>
          <w:fldChar w:fldCharType="begin"/>
        </w:r>
        <w:r>
          <w:rPr>
            <w:webHidden/>
          </w:rPr>
          <w:instrText xml:space="preserve"> PAGEREF _Toc196980010 \h </w:instrText>
        </w:r>
        <w:r>
          <w:rPr>
            <w:webHidden/>
          </w:rPr>
        </w:r>
        <w:r>
          <w:rPr>
            <w:webHidden/>
          </w:rPr>
          <w:fldChar w:fldCharType="separate"/>
        </w:r>
        <w:r>
          <w:rPr>
            <w:webHidden/>
          </w:rPr>
          <w:t>42</w:t>
        </w:r>
        <w:r>
          <w:rPr>
            <w:webHidden/>
          </w:rPr>
          <w:fldChar w:fldCharType="end"/>
        </w:r>
      </w:hyperlink>
    </w:p>
    <w:p w14:paraId="126C8155" w14:textId="40A8B113" w:rsidR="00E361FC" w:rsidRDefault="00E361FC">
      <w:pPr>
        <w:pStyle w:val="TOC2"/>
        <w:rPr>
          <w:rFonts w:asciiTheme="minorHAnsi" w:eastAsia="SimSun" w:hAnsiTheme="minorHAnsi" w:cstheme="minorBidi"/>
          <w:kern w:val="2"/>
          <w:sz w:val="24"/>
          <w:lang w:eastAsia="zh-CN"/>
          <w14:ligatures w14:val="standardContextual"/>
        </w:rPr>
      </w:pPr>
      <w:hyperlink w:anchor="_Toc196980011" w:history="1">
        <w:r w:rsidRPr="008A0B81">
          <w:rPr>
            <w:rStyle w:val="Hyperlink"/>
          </w:rPr>
          <w:t>Registration</w:t>
        </w:r>
        <w:r>
          <w:rPr>
            <w:webHidden/>
          </w:rPr>
          <w:tab/>
        </w:r>
        <w:r>
          <w:rPr>
            <w:webHidden/>
          </w:rPr>
          <w:fldChar w:fldCharType="begin"/>
        </w:r>
        <w:r>
          <w:rPr>
            <w:webHidden/>
          </w:rPr>
          <w:instrText xml:space="preserve"> PAGEREF _Toc196980011 \h </w:instrText>
        </w:r>
        <w:r>
          <w:rPr>
            <w:webHidden/>
          </w:rPr>
        </w:r>
        <w:r>
          <w:rPr>
            <w:webHidden/>
          </w:rPr>
          <w:fldChar w:fldCharType="separate"/>
        </w:r>
        <w:r>
          <w:rPr>
            <w:webHidden/>
          </w:rPr>
          <w:t>42</w:t>
        </w:r>
        <w:r>
          <w:rPr>
            <w:webHidden/>
          </w:rPr>
          <w:fldChar w:fldCharType="end"/>
        </w:r>
      </w:hyperlink>
    </w:p>
    <w:p w14:paraId="67AA4C61" w14:textId="24B2F086" w:rsidR="00E361FC" w:rsidRDefault="00E361FC">
      <w:pPr>
        <w:pStyle w:val="TOC1"/>
        <w:rPr>
          <w:rFonts w:asciiTheme="minorHAnsi" w:eastAsia="SimSun" w:hAnsiTheme="minorHAnsi" w:cstheme="minorBidi"/>
          <w:b w:val="0"/>
          <w:kern w:val="2"/>
          <w:sz w:val="24"/>
          <w:lang w:eastAsia="zh-CN"/>
          <w14:ligatures w14:val="standardContextual"/>
        </w:rPr>
      </w:pPr>
      <w:hyperlink w:anchor="_Toc196980012" w:history="1">
        <w:r w:rsidRPr="008A0B81">
          <w:rPr>
            <w:rStyle w:val="Hyperlink"/>
          </w:rPr>
          <w:t>Appendix A – sample summative assessment task</w:t>
        </w:r>
        <w:r>
          <w:rPr>
            <w:webHidden/>
          </w:rPr>
          <w:tab/>
        </w:r>
        <w:r>
          <w:rPr>
            <w:webHidden/>
          </w:rPr>
          <w:fldChar w:fldCharType="begin"/>
        </w:r>
        <w:r>
          <w:rPr>
            <w:webHidden/>
          </w:rPr>
          <w:instrText xml:space="preserve"> PAGEREF _Toc196980012 \h </w:instrText>
        </w:r>
        <w:r>
          <w:rPr>
            <w:webHidden/>
          </w:rPr>
        </w:r>
        <w:r>
          <w:rPr>
            <w:webHidden/>
          </w:rPr>
          <w:fldChar w:fldCharType="separate"/>
        </w:r>
        <w:r>
          <w:rPr>
            <w:webHidden/>
          </w:rPr>
          <w:t>43</w:t>
        </w:r>
        <w:r>
          <w:rPr>
            <w:webHidden/>
          </w:rPr>
          <w:fldChar w:fldCharType="end"/>
        </w:r>
      </w:hyperlink>
    </w:p>
    <w:p w14:paraId="0B410F6A" w14:textId="5E9C2EA8" w:rsidR="00E361FC" w:rsidRDefault="00E361FC">
      <w:pPr>
        <w:pStyle w:val="TOC2"/>
        <w:rPr>
          <w:rFonts w:asciiTheme="minorHAnsi" w:eastAsia="SimSun" w:hAnsiTheme="minorHAnsi" w:cstheme="minorBidi"/>
          <w:kern w:val="2"/>
          <w:sz w:val="24"/>
          <w:lang w:eastAsia="zh-CN"/>
          <w14:ligatures w14:val="standardContextual"/>
        </w:rPr>
      </w:pPr>
      <w:hyperlink w:anchor="_Toc196980013" w:history="1">
        <w:r w:rsidRPr="008A0B81">
          <w:rPr>
            <w:rStyle w:val="Hyperlink"/>
          </w:rPr>
          <w:t>Outcomes and content</w:t>
        </w:r>
        <w:r>
          <w:rPr>
            <w:webHidden/>
          </w:rPr>
          <w:tab/>
        </w:r>
        <w:r>
          <w:rPr>
            <w:webHidden/>
          </w:rPr>
          <w:fldChar w:fldCharType="begin"/>
        </w:r>
        <w:r>
          <w:rPr>
            <w:webHidden/>
          </w:rPr>
          <w:instrText xml:space="preserve"> PAGEREF _Toc196980013 \h </w:instrText>
        </w:r>
        <w:r>
          <w:rPr>
            <w:webHidden/>
          </w:rPr>
        </w:r>
        <w:r>
          <w:rPr>
            <w:webHidden/>
          </w:rPr>
          <w:fldChar w:fldCharType="separate"/>
        </w:r>
        <w:r>
          <w:rPr>
            <w:webHidden/>
          </w:rPr>
          <w:t>43</w:t>
        </w:r>
        <w:r>
          <w:rPr>
            <w:webHidden/>
          </w:rPr>
          <w:fldChar w:fldCharType="end"/>
        </w:r>
      </w:hyperlink>
    </w:p>
    <w:p w14:paraId="59F917BE" w14:textId="2F66593B" w:rsidR="00E361FC" w:rsidRDefault="00E361FC">
      <w:pPr>
        <w:pStyle w:val="TOC2"/>
        <w:rPr>
          <w:rFonts w:asciiTheme="minorHAnsi" w:eastAsia="SimSun" w:hAnsiTheme="minorHAnsi" w:cstheme="minorBidi"/>
          <w:kern w:val="2"/>
          <w:sz w:val="24"/>
          <w:lang w:eastAsia="zh-CN"/>
          <w14:ligatures w14:val="standardContextual"/>
        </w:rPr>
      </w:pPr>
      <w:hyperlink w:anchor="_Toc196980014" w:history="1">
        <w:r w:rsidRPr="008A0B81">
          <w:rPr>
            <w:rStyle w:val="Hyperlink"/>
          </w:rPr>
          <w:t>Task</w:t>
        </w:r>
        <w:r>
          <w:rPr>
            <w:webHidden/>
          </w:rPr>
          <w:tab/>
        </w:r>
        <w:r>
          <w:rPr>
            <w:webHidden/>
          </w:rPr>
          <w:fldChar w:fldCharType="begin"/>
        </w:r>
        <w:r>
          <w:rPr>
            <w:webHidden/>
          </w:rPr>
          <w:instrText xml:space="preserve"> PAGEREF _Toc196980014 \h </w:instrText>
        </w:r>
        <w:r>
          <w:rPr>
            <w:webHidden/>
          </w:rPr>
        </w:r>
        <w:r>
          <w:rPr>
            <w:webHidden/>
          </w:rPr>
          <w:fldChar w:fldCharType="separate"/>
        </w:r>
        <w:r>
          <w:rPr>
            <w:webHidden/>
          </w:rPr>
          <w:t>43</w:t>
        </w:r>
        <w:r>
          <w:rPr>
            <w:webHidden/>
          </w:rPr>
          <w:fldChar w:fldCharType="end"/>
        </w:r>
      </w:hyperlink>
    </w:p>
    <w:p w14:paraId="4410C3BE" w14:textId="383A621A" w:rsidR="00E361FC" w:rsidRDefault="00E361FC">
      <w:pPr>
        <w:pStyle w:val="TOC2"/>
        <w:rPr>
          <w:rFonts w:asciiTheme="minorHAnsi" w:eastAsia="SimSun" w:hAnsiTheme="minorHAnsi" w:cstheme="minorBidi"/>
          <w:kern w:val="2"/>
          <w:sz w:val="24"/>
          <w:lang w:eastAsia="zh-CN"/>
          <w14:ligatures w14:val="standardContextual"/>
        </w:rPr>
      </w:pPr>
      <w:hyperlink w:anchor="_Toc196980015" w:history="1">
        <w:r w:rsidRPr="008A0B81">
          <w:rPr>
            <w:rStyle w:val="Hyperlink"/>
          </w:rPr>
          <w:t>Marking guidelines</w:t>
        </w:r>
        <w:r>
          <w:rPr>
            <w:webHidden/>
          </w:rPr>
          <w:tab/>
        </w:r>
        <w:r>
          <w:rPr>
            <w:webHidden/>
          </w:rPr>
          <w:fldChar w:fldCharType="begin"/>
        </w:r>
        <w:r>
          <w:rPr>
            <w:webHidden/>
          </w:rPr>
          <w:instrText xml:space="preserve"> PAGEREF _Toc196980015 \h </w:instrText>
        </w:r>
        <w:r>
          <w:rPr>
            <w:webHidden/>
          </w:rPr>
        </w:r>
        <w:r>
          <w:rPr>
            <w:webHidden/>
          </w:rPr>
          <w:fldChar w:fldCharType="separate"/>
        </w:r>
        <w:r>
          <w:rPr>
            <w:webHidden/>
          </w:rPr>
          <w:t>44</w:t>
        </w:r>
        <w:r>
          <w:rPr>
            <w:webHidden/>
          </w:rPr>
          <w:fldChar w:fldCharType="end"/>
        </w:r>
      </w:hyperlink>
    </w:p>
    <w:p w14:paraId="52322331" w14:textId="2CB3B28E"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80016" w:history="1">
        <w:r w:rsidRPr="008A0B81">
          <w:rPr>
            <w:rStyle w:val="Hyperlink"/>
            <w:noProof/>
            <w:lang w:eastAsia="zh-CN"/>
          </w:rPr>
          <w:t xml:space="preserve">Sample </w:t>
        </w:r>
        <w:r w:rsidRPr="008A0B81">
          <w:rPr>
            <w:rStyle w:val="Hyperlink"/>
            <w:noProof/>
          </w:rPr>
          <w:t>response</w:t>
        </w:r>
        <w:r>
          <w:rPr>
            <w:noProof/>
            <w:webHidden/>
          </w:rPr>
          <w:tab/>
        </w:r>
        <w:r>
          <w:rPr>
            <w:noProof/>
            <w:webHidden/>
          </w:rPr>
          <w:fldChar w:fldCharType="begin"/>
        </w:r>
        <w:r>
          <w:rPr>
            <w:noProof/>
            <w:webHidden/>
          </w:rPr>
          <w:instrText xml:space="preserve"> PAGEREF _Toc196980016 \h </w:instrText>
        </w:r>
        <w:r>
          <w:rPr>
            <w:noProof/>
            <w:webHidden/>
          </w:rPr>
        </w:r>
        <w:r>
          <w:rPr>
            <w:noProof/>
            <w:webHidden/>
          </w:rPr>
          <w:fldChar w:fldCharType="separate"/>
        </w:r>
        <w:r>
          <w:rPr>
            <w:noProof/>
            <w:webHidden/>
          </w:rPr>
          <w:t>47</w:t>
        </w:r>
        <w:r>
          <w:rPr>
            <w:noProof/>
            <w:webHidden/>
          </w:rPr>
          <w:fldChar w:fldCharType="end"/>
        </w:r>
      </w:hyperlink>
    </w:p>
    <w:p w14:paraId="687D0077" w14:textId="0D679936" w:rsidR="00E361FC" w:rsidRDefault="00E361FC">
      <w:pPr>
        <w:pStyle w:val="TOC1"/>
        <w:rPr>
          <w:rFonts w:asciiTheme="minorHAnsi" w:eastAsia="SimSun" w:hAnsiTheme="minorHAnsi" w:cstheme="minorBidi"/>
          <w:b w:val="0"/>
          <w:kern w:val="2"/>
          <w:sz w:val="24"/>
          <w:lang w:eastAsia="zh-CN"/>
          <w14:ligatures w14:val="standardContextual"/>
        </w:rPr>
      </w:pPr>
      <w:hyperlink w:anchor="_Toc196980017" w:history="1">
        <w:r w:rsidRPr="008A0B81">
          <w:rPr>
            <w:rStyle w:val="Hyperlink"/>
          </w:rPr>
          <w:t>Appendix B – unit infographic for students</w:t>
        </w:r>
        <w:r>
          <w:rPr>
            <w:webHidden/>
          </w:rPr>
          <w:tab/>
        </w:r>
        <w:r>
          <w:rPr>
            <w:webHidden/>
          </w:rPr>
          <w:fldChar w:fldCharType="begin"/>
        </w:r>
        <w:r>
          <w:rPr>
            <w:webHidden/>
          </w:rPr>
          <w:instrText xml:space="preserve"> PAGEREF _Toc196980017 \h </w:instrText>
        </w:r>
        <w:r>
          <w:rPr>
            <w:webHidden/>
          </w:rPr>
        </w:r>
        <w:r>
          <w:rPr>
            <w:webHidden/>
          </w:rPr>
          <w:fldChar w:fldCharType="separate"/>
        </w:r>
        <w:r>
          <w:rPr>
            <w:webHidden/>
          </w:rPr>
          <w:t>52</w:t>
        </w:r>
        <w:r>
          <w:rPr>
            <w:webHidden/>
          </w:rPr>
          <w:fldChar w:fldCharType="end"/>
        </w:r>
      </w:hyperlink>
    </w:p>
    <w:p w14:paraId="1E87C420" w14:textId="5CEFE06C" w:rsidR="00E361FC" w:rsidRDefault="00E361FC">
      <w:pPr>
        <w:pStyle w:val="TOC1"/>
        <w:rPr>
          <w:rFonts w:asciiTheme="minorHAnsi" w:eastAsia="SimSun" w:hAnsiTheme="minorHAnsi" w:cstheme="minorBidi"/>
          <w:b w:val="0"/>
          <w:kern w:val="2"/>
          <w:sz w:val="24"/>
          <w:lang w:eastAsia="zh-CN"/>
          <w14:ligatures w14:val="standardContextual"/>
        </w:rPr>
      </w:pPr>
      <w:hyperlink w:anchor="_Toc196980018" w:history="1">
        <w:r w:rsidRPr="008A0B81">
          <w:rPr>
            <w:rStyle w:val="Hyperlink"/>
          </w:rPr>
          <w:t>About this resource</w:t>
        </w:r>
        <w:r>
          <w:rPr>
            <w:webHidden/>
          </w:rPr>
          <w:tab/>
        </w:r>
        <w:r>
          <w:rPr>
            <w:webHidden/>
          </w:rPr>
          <w:fldChar w:fldCharType="begin"/>
        </w:r>
        <w:r>
          <w:rPr>
            <w:webHidden/>
          </w:rPr>
          <w:instrText xml:space="preserve"> PAGEREF _Toc196980018 \h </w:instrText>
        </w:r>
        <w:r>
          <w:rPr>
            <w:webHidden/>
          </w:rPr>
        </w:r>
        <w:r>
          <w:rPr>
            <w:webHidden/>
          </w:rPr>
          <w:fldChar w:fldCharType="separate"/>
        </w:r>
        <w:r>
          <w:rPr>
            <w:webHidden/>
          </w:rPr>
          <w:t>53</w:t>
        </w:r>
        <w:r>
          <w:rPr>
            <w:webHidden/>
          </w:rPr>
          <w:fldChar w:fldCharType="end"/>
        </w:r>
      </w:hyperlink>
    </w:p>
    <w:p w14:paraId="597BD2DE" w14:textId="5973C245" w:rsidR="00E361FC" w:rsidRDefault="00E361FC">
      <w:pPr>
        <w:pStyle w:val="TOC2"/>
        <w:rPr>
          <w:rFonts w:asciiTheme="minorHAnsi" w:eastAsia="SimSun" w:hAnsiTheme="minorHAnsi" w:cstheme="minorBidi"/>
          <w:kern w:val="2"/>
          <w:sz w:val="24"/>
          <w:lang w:eastAsia="zh-CN"/>
          <w14:ligatures w14:val="standardContextual"/>
        </w:rPr>
      </w:pPr>
      <w:hyperlink w:anchor="_Toc196980019" w:history="1">
        <w:r w:rsidRPr="008A0B81">
          <w:rPr>
            <w:rStyle w:val="Hyperlink"/>
          </w:rPr>
          <w:t>How to use this resource</w:t>
        </w:r>
        <w:r>
          <w:rPr>
            <w:webHidden/>
          </w:rPr>
          <w:tab/>
        </w:r>
        <w:r>
          <w:rPr>
            <w:webHidden/>
          </w:rPr>
          <w:fldChar w:fldCharType="begin"/>
        </w:r>
        <w:r>
          <w:rPr>
            <w:webHidden/>
          </w:rPr>
          <w:instrText xml:space="preserve"> PAGEREF _Toc196980019 \h </w:instrText>
        </w:r>
        <w:r>
          <w:rPr>
            <w:webHidden/>
          </w:rPr>
        </w:r>
        <w:r>
          <w:rPr>
            <w:webHidden/>
          </w:rPr>
          <w:fldChar w:fldCharType="separate"/>
        </w:r>
        <w:r>
          <w:rPr>
            <w:webHidden/>
          </w:rPr>
          <w:t>53</w:t>
        </w:r>
        <w:r>
          <w:rPr>
            <w:webHidden/>
          </w:rPr>
          <w:fldChar w:fldCharType="end"/>
        </w:r>
      </w:hyperlink>
    </w:p>
    <w:p w14:paraId="7E558748" w14:textId="6B5F2A39" w:rsidR="00E361FC" w:rsidRDefault="00E361FC">
      <w:pPr>
        <w:pStyle w:val="TOC2"/>
        <w:rPr>
          <w:rFonts w:asciiTheme="minorHAnsi" w:eastAsia="SimSun" w:hAnsiTheme="minorHAnsi" w:cstheme="minorBidi"/>
          <w:kern w:val="2"/>
          <w:sz w:val="24"/>
          <w:lang w:eastAsia="zh-CN"/>
          <w14:ligatures w14:val="standardContextual"/>
        </w:rPr>
      </w:pPr>
      <w:hyperlink w:anchor="_Toc196980020" w:history="1">
        <w:r w:rsidRPr="008A0B81">
          <w:rPr>
            <w:rStyle w:val="Hyperlink"/>
          </w:rPr>
          <w:t>Supporting students with disability</w:t>
        </w:r>
        <w:r>
          <w:rPr>
            <w:webHidden/>
          </w:rPr>
          <w:tab/>
        </w:r>
        <w:r>
          <w:rPr>
            <w:webHidden/>
          </w:rPr>
          <w:fldChar w:fldCharType="begin"/>
        </w:r>
        <w:r>
          <w:rPr>
            <w:webHidden/>
          </w:rPr>
          <w:instrText xml:space="preserve"> PAGEREF _Toc196980020 \h </w:instrText>
        </w:r>
        <w:r>
          <w:rPr>
            <w:webHidden/>
          </w:rPr>
        </w:r>
        <w:r>
          <w:rPr>
            <w:webHidden/>
          </w:rPr>
          <w:fldChar w:fldCharType="separate"/>
        </w:r>
        <w:r>
          <w:rPr>
            <w:webHidden/>
          </w:rPr>
          <w:t>53</w:t>
        </w:r>
        <w:r>
          <w:rPr>
            <w:webHidden/>
          </w:rPr>
          <w:fldChar w:fldCharType="end"/>
        </w:r>
      </w:hyperlink>
    </w:p>
    <w:p w14:paraId="3233BFEE" w14:textId="581181B1" w:rsidR="00E361FC" w:rsidRDefault="00E361FC">
      <w:pPr>
        <w:pStyle w:val="TOC2"/>
        <w:rPr>
          <w:rFonts w:asciiTheme="minorHAnsi" w:eastAsia="SimSun" w:hAnsiTheme="minorHAnsi" w:cstheme="minorBidi"/>
          <w:kern w:val="2"/>
          <w:sz w:val="24"/>
          <w:lang w:eastAsia="zh-CN"/>
          <w14:ligatures w14:val="standardContextual"/>
        </w:rPr>
      </w:pPr>
      <w:hyperlink w:anchor="_Toc196980021" w:history="1">
        <w:r w:rsidRPr="008A0B81">
          <w:rPr>
            <w:rStyle w:val="Hyperlink"/>
          </w:rPr>
          <w:t>Additional support for EAL/D students</w:t>
        </w:r>
        <w:r>
          <w:rPr>
            <w:webHidden/>
          </w:rPr>
          <w:tab/>
        </w:r>
        <w:r>
          <w:rPr>
            <w:webHidden/>
          </w:rPr>
          <w:fldChar w:fldCharType="begin"/>
        </w:r>
        <w:r>
          <w:rPr>
            <w:webHidden/>
          </w:rPr>
          <w:instrText xml:space="preserve"> PAGEREF _Toc196980021 \h </w:instrText>
        </w:r>
        <w:r>
          <w:rPr>
            <w:webHidden/>
          </w:rPr>
        </w:r>
        <w:r>
          <w:rPr>
            <w:webHidden/>
          </w:rPr>
          <w:fldChar w:fldCharType="separate"/>
        </w:r>
        <w:r>
          <w:rPr>
            <w:webHidden/>
          </w:rPr>
          <w:t>55</w:t>
        </w:r>
        <w:r>
          <w:rPr>
            <w:webHidden/>
          </w:rPr>
          <w:fldChar w:fldCharType="end"/>
        </w:r>
      </w:hyperlink>
    </w:p>
    <w:p w14:paraId="0656E129" w14:textId="3EAC658F" w:rsidR="00E361FC" w:rsidRDefault="00E361FC">
      <w:pPr>
        <w:pStyle w:val="TOC2"/>
        <w:rPr>
          <w:rFonts w:asciiTheme="minorHAnsi" w:eastAsia="SimSun" w:hAnsiTheme="minorHAnsi" w:cstheme="minorBidi"/>
          <w:kern w:val="2"/>
          <w:sz w:val="24"/>
          <w:lang w:eastAsia="zh-CN"/>
          <w14:ligatures w14:val="standardContextual"/>
        </w:rPr>
      </w:pPr>
      <w:hyperlink w:anchor="_Toc196980022" w:history="1">
        <w:r w:rsidRPr="008A0B81">
          <w:rPr>
            <w:rStyle w:val="Hyperlink"/>
          </w:rPr>
          <w:t>Evidence base</w:t>
        </w:r>
        <w:r>
          <w:rPr>
            <w:webHidden/>
          </w:rPr>
          <w:tab/>
        </w:r>
        <w:r>
          <w:rPr>
            <w:webHidden/>
          </w:rPr>
          <w:fldChar w:fldCharType="begin"/>
        </w:r>
        <w:r>
          <w:rPr>
            <w:webHidden/>
          </w:rPr>
          <w:instrText xml:space="preserve"> PAGEREF _Toc196980022 \h </w:instrText>
        </w:r>
        <w:r>
          <w:rPr>
            <w:webHidden/>
          </w:rPr>
        </w:r>
        <w:r>
          <w:rPr>
            <w:webHidden/>
          </w:rPr>
          <w:fldChar w:fldCharType="separate"/>
        </w:r>
        <w:r>
          <w:rPr>
            <w:webHidden/>
          </w:rPr>
          <w:t>55</w:t>
        </w:r>
        <w:r>
          <w:rPr>
            <w:webHidden/>
          </w:rPr>
          <w:fldChar w:fldCharType="end"/>
        </w:r>
      </w:hyperlink>
    </w:p>
    <w:p w14:paraId="4E089140" w14:textId="0671E188" w:rsidR="00E361FC" w:rsidRDefault="00E361FC">
      <w:pPr>
        <w:pStyle w:val="TOC2"/>
        <w:rPr>
          <w:rFonts w:asciiTheme="minorHAnsi" w:eastAsia="SimSun" w:hAnsiTheme="minorHAnsi" w:cstheme="minorBidi"/>
          <w:kern w:val="2"/>
          <w:sz w:val="24"/>
          <w:lang w:eastAsia="zh-CN"/>
          <w14:ligatures w14:val="standardContextual"/>
        </w:rPr>
      </w:pPr>
      <w:hyperlink w:anchor="_Toc196980023" w:history="1">
        <w:r w:rsidRPr="008A0B81">
          <w:rPr>
            <w:rStyle w:val="Hyperlink"/>
          </w:rPr>
          <w:t>Further information</w:t>
        </w:r>
        <w:r>
          <w:rPr>
            <w:webHidden/>
          </w:rPr>
          <w:tab/>
        </w:r>
        <w:r>
          <w:rPr>
            <w:webHidden/>
          </w:rPr>
          <w:fldChar w:fldCharType="begin"/>
        </w:r>
        <w:r>
          <w:rPr>
            <w:webHidden/>
          </w:rPr>
          <w:instrText xml:space="preserve"> PAGEREF _Toc196980023 \h </w:instrText>
        </w:r>
        <w:r>
          <w:rPr>
            <w:webHidden/>
          </w:rPr>
        </w:r>
        <w:r>
          <w:rPr>
            <w:webHidden/>
          </w:rPr>
          <w:fldChar w:fldCharType="separate"/>
        </w:r>
        <w:r>
          <w:rPr>
            <w:webHidden/>
          </w:rPr>
          <w:t>56</w:t>
        </w:r>
        <w:r>
          <w:rPr>
            <w:webHidden/>
          </w:rPr>
          <w:fldChar w:fldCharType="end"/>
        </w:r>
      </w:hyperlink>
    </w:p>
    <w:p w14:paraId="39B9164C" w14:textId="13046806" w:rsidR="00E361FC" w:rsidRDefault="00E361FC">
      <w:pPr>
        <w:pStyle w:val="TOC1"/>
        <w:rPr>
          <w:rFonts w:asciiTheme="minorHAnsi" w:eastAsia="SimSun" w:hAnsiTheme="minorHAnsi" w:cstheme="minorBidi"/>
          <w:b w:val="0"/>
          <w:kern w:val="2"/>
          <w:sz w:val="24"/>
          <w:lang w:eastAsia="zh-CN"/>
          <w14:ligatures w14:val="standardContextual"/>
        </w:rPr>
      </w:pPr>
      <w:hyperlink w:anchor="_Toc196980024" w:history="1">
        <w:r w:rsidRPr="008A0B81">
          <w:rPr>
            <w:rStyle w:val="Hyperlink"/>
          </w:rPr>
          <w:t>Support and alignment</w:t>
        </w:r>
        <w:r>
          <w:rPr>
            <w:webHidden/>
          </w:rPr>
          <w:tab/>
        </w:r>
        <w:r>
          <w:rPr>
            <w:webHidden/>
          </w:rPr>
          <w:fldChar w:fldCharType="begin"/>
        </w:r>
        <w:r>
          <w:rPr>
            <w:webHidden/>
          </w:rPr>
          <w:instrText xml:space="preserve"> PAGEREF _Toc196980024 \h </w:instrText>
        </w:r>
        <w:r>
          <w:rPr>
            <w:webHidden/>
          </w:rPr>
        </w:r>
        <w:r>
          <w:rPr>
            <w:webHidden/>
          </w:rPr>
          <w:fldChar w:fldCharType="separate"/>
        </w:r>
        <w:r>
          <w:rPr>
            <w:webHidden/>
          </w:rPr>
          <w:t>57</w:t>
        </w:r>
        <w:r>
          <w:rPr>
            <w:webHidden/>
          </w:rPr>
          <w:fldChar w:fldCharType="end"/>
        </w:r>
      </w:hyperlink>
    </w:p>
    <w:p w14:paraId="0C99377B" w14:textId="3DAFFE41" w:rsidR="00E361FC" w:rsidRDefault="00E361FC">
      <w:pPr>
        <w:pStyle w:val="TOC1"/>
        <w:rPr>
          <w:rFonts w:asciiTheme="minorHAnsi" w:eastAsia="SimSun" w:hAnsiTheme="minorHAnsi" w:cstheme="minorBidi"/>
          <w:b w:val="0"/>
          <w:kern w:val="2"/>
          <w:sz w:val="24"/>
          <w:lang w:eastAsia="zh-CN"/>
          <w14:ligatures w14:val="standardContextual"/>
        </w:rPr>
      </w:pPr>
      <w:hyperlink w:anchor="_Toc196980025" w:history="1">
        <w:r w:rsidRPr="008A0B81">
          <w:rPr>
            <w:rStyle w:val="Hyperlink"/>
          </w:rPr>
          <w:t>Evidence base</w:t>
        </w:r>
        <w:r>
          <w:rPr>
            <w:webHidden/>
          </w:rPr>
          <w:tab/>
        </w:r>
        <w:r>
          <w:rPr>
            <w:webHidden/>
          </w:rPr>
          <w:fldChar w:fldCharType="begin"/>
        </w:r>
        <w:r>
          <w:rPr>
            <w:webHidden/>
          </w:rPr>
          <w:instrText xml:space="preserve"> PAGEREF _Toc196980025 \h </w:instrText>
        </w:r>
        <w:r>
          <w:rPr>
            <w:webHidden/>
          </w:rPr>
        </w:r>
        <w:r>
          <w:rPr>
            <w:webHidden/>
          </w:rPr>
          <w:fldChar w:fldCharType="separate"/>
        </w:r>
        <w:r>
          <w:rPr>
            <w:webHidden/>
          </w:rPr>
          <w:t>59</w:t>
        </w:r>
        <w:r>
          <w:rPr>
            <w:webHidden/>
          </w:rPr>
          <w:fldChar w:fldCharType="end"/>
        </w:r>
      </w:hyperlink>
    </w:p>
    <w:p w14:paraId="2BF357E2" w14:textId="6CF2234D" w:rsidR="000211DC" w:rsidRPr="005A31CF" w:rsidRDefault="00E9739B" w:rsidP="004F53EB">
      <w:pPr>
        <w:pStyle w:val="TOC1"/>
      </w:pPr>
      <w:r>
        <w:rPr>
          <w:bCs/>
          <w:color w:val="2B579A"/>
          <w:sz w:val="24"/>
          <w:shd w:val="clear" w:color="auto" w:fill="E6E6E6"/>
        </w:rPr>
        <w:lastRenderedPageBreak/>
        <w:fldChar w:fldCharType="end"/>
      </w:r>
      <w:r w:rsidR="000211DC" w:rsidRPr="00605D6A">
        <w:rPr>
          <w:color w:val="2B579A"/>
          <w:shd w:val="clear" w:color="auto" w:fill="E6E6E6"/>
        </w:rPr>
        <w:br w:type="page"/>
      </w:r>
    </w:p>
    <w:p w14:paraId="2C8DE445" w14:textId="4A8D5B46" w:rsidR="00A54063" w:rsidRPr="00605D6A" w:rsidRDefault="00A54063" w:rsidP="00BD0D57">
      <w:pPr>
        <w:pStyle w:val="Heading1"/>
      </w:pPr>
      <w:bookmarkStart w:id="1" w:name="_Toc196979990"/>
      <w:r w:rsidRPr="00BD0D57">
        <w:lastRenderedPageBreak/>
        <w:t>Unit</w:t>
      </w:r>
      <w:r w:rsidRPr="00605D6A">
        <w:t xml:space="preserve"> </w:t>
      </w:r>
      <w:r w:rsidRPr="00016E77">
        <w:t>description</w:t>
      </w:r>
      <w:r w:rsidRPr="00605D6A">
        <w:t xml:space="preserve"> and duration</w:t>
      </w:r>
      <w:bookmarkEnd w:id="1"/>
    </w:p>
    <w:p w14:paraId="71E68B5A" w14:textId="4E22690A" w:rsidR="00B46E12" w:rsidRPr="00605D6A" w:rsidRDefault="00B46E12" w:rsidP="006721BC">
      <w:bookmarkStart w:id="2" w:name="_Hlk120045671"/>
      <w:r w:rsidRPr="00605D6A">
        <w:t>This 10-week (25-hour) unit introduces students to sharing information about their school day and allows opportunities to compare school routines in Australia and Greece. Students will develop the language skills and intercultural capability to describe their subjects and to express preferences with reasons. Students will also discuss the times and days of the week that schooling occurs.</w:t>
      </w:r>
    </w:p>
    <w:p w14:paraId="347CE93E" w14:textId="77777777" w:rsidR="00B46E12" w:rsidRPr="00605D6A" w:rsidRDefault="00B46E12" w:rsidP="00B46E12">
      <w:r w:rsidRPr="00605D6A">
        <w:t>In this unit, students are provided with opportunities to:</w:t>
      </w:r>
    </w:p>
    <w:p w14:paraId="370CB894" w14:textId="3E6FE220" w:rsidR="00B46E12" w:rsidRPr="00605D6A" w:rsidRDefault="00B46E12" w:rsidP="00016E77">
      <w:pPr>
        <w:pStyle w:val="ListBullet"/>
        <w:numPr>
          <w:ilvl w:val="0"/>
          <w:numId w:val="3"/>
        </w:numPr>
      </w:pPr>
      <w:r w:rsidRPr="00605D6A">
        <w:t xml:space="preserve">identify days and times, including when school </w:t>
      </w:r>
      <w:r w:rsidR="005F2285" w:rsidRPr="00605D6A">
        <w:t xml:space="preserve">and breaks </w:t>
      </w:r>
      <w:r w:rsidRPr="00605D6A">
        <w:t>start and finish</w:t>
      </w:r>
    </w:p>
    <w:p w14:paraId="7E11E36C" w14:textId="77777777" w:rsidR="00B46E12" w:rsidRPr="00605D6A" w:rsidRDefault="00B46E12" w:rsidP="00016E77">
      <w:pPr>
        <w:pStyle w:val="ListBullet"/>
        <w:numPr>
          <w:ilvl w:val="0"/>
          <w:numId w:val="3"/>
        </w:numPr>
      </w:pPr>
      <w:r w:rsidRPr="00605D6A">
        <w:t>ask and answer questions about how they travel to and from school</w:t>
      </w:r>
    </w:p>
    <w:p w14:paraId="0F4EA863" w14:textId="77777777" w:rsidR="00B46E12" w:rsidRPr="00605D6A" w:rsidRDefault="00B46E12" w:rsidP="00016E77">
      <w:pPr>
        <w:pStyle w:val="ListBullet"/>
        <w:numPr>
          <w:ilvl w:val="0"/>
          <w:numId w:val="3"/>
        </w:numPr>
      </w:pPr>
      <w:r w:rsidRPr="00605D6A">
        <w:t>identify and describe school subjects, using adjectives</w:t>
      </w:r>
    </w:p>
    <w:p w14:paraId="579EA512" w14:textId="77777777" w:rsidR="00B46E12" w:rsidRPr="00605D6A" w:rsidRDefault="00B46E12" w:rsidP="008F0447">
      <w:pPr>
        <w:pStyle w:val="ListBullet"/>
      </w:pPr>
      <w:r w:rsidRPr="00605D6A">
        <w:t xml:space="preserve">discuss </w:t>
      </w:r>
      <w:r w:rsidRPr="008F0447">
        <w:t>subject</w:t>
      </w:r>
      <w:r w:rsidRPr="00605D6A">
        <w:t xml:space="preserve"> preferences, with reasoning.</w:t>
      </w:r>
    </w:p>
    <w:p w14:paraId="54B9BF5F" w14:textId="699B5A7F" w:rsidR="00A026B0" w:rsidRPr="00605D6A" w:rsidRDefault="00A026B0" w:rsidP="008F0447">
      <w:r w:rsidRPr="00605D6A">
        <w:br w:type="page"/>
      </w:r>
    </w:p>
    <w:p w14:paraId="658BC69E" w14:textId="25FC223A" w:rsidR="00A54063" w:rsidRPr="00605D6A" w:rsidRDefault="00A54063" w:rsidP="008F0447">
      <w:pPr>
        <w:pStyle w:val="Heading1"/>
      </w:pPr>
      <w:bookmarkStart w:id="3" w:name="_Toc196979991"/>
      <w:r w:rsidRPr="00605D6A">
        <w:lastRenderedPageBreak/>
        <w:t xml:space="preserve">Student </w:t>
      </w:r>
      <w:r w:rsidRPr="008F0447">
        <w:t>prior</w:t>
      </w:r>
      <w:r w:rsidRPr="00605D6A">
        <w:t xml:space="preserve"> learning</w:t>
      </w:r>
      <w:bookmarkEnd w:id="3"/>
    </w:p>
    <w:bookmarkEnd w:id="2"/>
    <w:p w14:paraId="335A6E17" w14:textId="69782844" w:rsidR="00CF331E" w:rsidRPr="00605D6A" w:rsidRDefault="00CF331E" w:rsidP="008F0447">
      <w:r w:rsidRPr="00605D6A">
        <w:t>This is the Term 4 Modern Greek unit of the Stage 4 scope and sequence for the mandatory 100 hours.</w:t>
      </w:r>
    </w:p>
    <w:p w14:paraId="2F3E3875" w14:textId="0ED9289D" w:rsidR="00CF331E" w:rsidRPr="00605D6A" w:rsidRDefault="00CF331E" w:rsidP="00CF331E">
      <w:r w:rsidRPr="00605D6A">
        <w:t xml:space="preserve">Before engaging in these teaching and learning activities, students may have had prior experience with the vocabulary and structures below, if they have been following the Modern Greek Stage 4 scope and sequence available on the </w:t>
      </w:r>
      <w:hyperlink r:id="rId11" w:history="1">
        <w:r w:rsidRPr="00605D6A">
          <w:rPr>
            <w:rStyle w:val="Hyperlink"/>
          </w:rPr>
          <w:t>Support for Modern Greek Stage 4</w:t>
        </w:r>
      </w:hyperlink>
      <w:r w:rsidRPr="00605D6A">
        <w:t xml:space="preserve"> webpage:</w:t>
      </w:r>
    </w:p>
    <w:p w14:paraId="4086499F" w14:textId="77777777" w:rsidR="00B46E12" w:rsidRPr="00605D6A" w:rsidRDefault="00B46E12" w:rsidP="00016E77">
      <w:pPr>
        <w:pStyle w:val="ListBullet"/>
        <w:numPr>
          <w:ilvl w:val="0"/>
          <w:numId w:val="4"/>
        </w:numPr>
      </w:pPr>
      <w:r w:rsidRPr="00605D6A">
        <w:t>greetings and introducing themselves and others</w:t>
      </w:r>
    </w:p>
    <w:p w14:paraId="7AC324F6" w14:textId="07C93A1F" w:rsidR="00B46E12" w:rsidRPr="00605D6A" w:rsidRDefault="00B46E12" w:rsidP="00016E77">
      <w:pPr>
        <w:pStyle w:val="ListBullet"/>
        <w:numPr>
          <w:ilvl w:val="0"/>
          <w:numId w:val="4"/>
        </w:numPr>
      </w:pPr>
      <w:r w:rsidRPr="00605D6A">
        <w:t>exchanging information about themselves, their family and friends, including physical attributes and personality</w:t>
      </w:r>
    </w:p>
    <w:p w14:paraId="2B6DE728" w14:textId="77777777" w:rsidR="00B46E12" w:rsidRPr="00605D6A" w:rsidRDefault="00B46E12" w:rsidP="00016E77">
      <w:pPr>
        <w:pStyle w:val="ListBullet"/>
        <w:numPr>
          <w:ilvl w:val="0"/>
          <w:numId w:val="4"/>
        </w:numPr>
      </w:pPr>
      <w:r w:rsidRPr="00605D6A">
        <w:t>sharing information about their pet or ideal pet</w:t>
      </w:r>
    </w:p>
    <w:p w14:paraId="3249B1B0" w14:textId="77777777" w:rsidR="00B46E12" w:rsidRPr="00605D6A" w:rsidRDefault="00B46E12" w:rsidP="00016E77">
      <w:pPr>
        <w:pStyle w:val="ListBullet"/>
        <w:numPr>
          <w:ilvl w:val="0"/>
          <w:numId w:val="4"/>
        </w:numPr>
      </w:pPr>
      <w:r w:rsidRPr="00605D6A">
        <w:t>numbers and expressing age</w:t>
      </w:r>
    </w:p>
    <w:p w14:paraId="503283B4" w14:textId="77777777" w:rsidR="00B46E12" w:rsidRPr="00605D6A" w:rsidRDefault="00B46E12" w:rsidP="00016E77">
      <w:pPr>
        <w:pStyle w:val="ListBullet"/>
        <w:numPr>
          <w:ilvl w:val="0"/>
          <w:numId w:val="4"/>
        </w:numPr>
      </w:pPr>
      <w:r w:rsidRPr="00605D6A">
        <w:t>expressing where they live and their nationality</w:t>
      </w:r>
    </w:p>
    <w:p w14:paraId="3CF37745" w14:textId="77777777" w:rsidR="00B46E12" w:rsidRPr="00605D6A" w:rsidRDefault="00B46E12" w:rsidP="00016E77">
      <w:pPr>
        <w:pStyle w:val="ListBullet"/>
        <w:numPr>
          <w:ilvl w:val="0"/>
          <w:numId w:val="4"/>
        </w:numPr>
      </w:pPr>
      <w:r w:rsidRPr="00605D6A">
        <w:t xml:space="preserve">expressing likes and dislikes with reasons, for example, </w:t>
      </w:r>
      <w:r w:rsidRPr="00490861">
        <w:rPr>
          <w:rStyle w:val="Emphasis"/>
          <w:lang w:val="el-GR"/>
        </w:rPr>
        <w:t>Μου αρέσει η σαλάτα γιατί είναι υγιεινή</w:t>
      </w:r>
    </w:p>
    <w:p w14:paraId="6333549A" w14:textId="6C9AB456" w:rsidR="00B46E12" w:rsidRPr="00605D6A" w:rsidRDefault="00B46E12" w:rsidP="00016E77">
      <w:pPr>
        <w:pStyle w:val="ListBullet"/>
        <w:numPr>
          <w:ilvl w:val="0"/>
          <w:numId w:val="4"/>
        </w:numPr>
      </w:pPr>
      <w:r w:rsidRPr="00605D6A">
        <w:t>ordering items from a menu.</w:t>
      </w:r>
    </w:p>
    <w:p w14:paraId="3E097DC0" w14:textId="77777777" w:rsidR="00544908" w:rsidRPr="00490861" w:rsidRDefault="00544908" w:rsidP="00490861">
      <w:r w:rsidRPr="00605D6A">
        <w:br w:type="page"/>
      </w:r>
    </w:p>
    <w:p w14:paraId="34F9E6FD" w14:textId="426BD64F" w:rsidR="00054DE2" w:rsidRPr="00605D6A" w:rsidRDefault="00054DE2" w:rsidP="00490861">
      <w:pPr>
        <w:pStyle w:val="Heading1"/>
      </w:pPr>
      <w:bookmarkStart w:id="4" w:name="_Toc196979992"/>
      <w:r w:rsidRPr="00605D6A">
        <w:lastRenderedPageBreak/>
        <w:t xml:space="preserve">Syllabus outcomes and </w:t>
      </w:r>
      <w:r w:rsidRPr="00490861">
        <w:t>content</w:t>
      </w:r>
      <w:bookmarkEnd w:id="4"/>
    </w:p>
    <w:p w14:paraId="7991C27A" w14:textId="27FC4E70" w:rsidR="000211DC" w:rsidRPr="00605D6A" w:rsidRDefault="000211DC" w:rsidP="00490861">
      <w:bookmarkStart w:id="5" w:name="_Hlk137826591"/>
      <w:bookmarkStart w:id="6" w:name="_Hlk120045241"/>
      <w:r w:rsidRPr="00605D6A">
        <w:t>This unit addresses the following outcomes.</w:t>
      </w:r>
    </w:p>
    <w:p w14:paraId="67DECD63" w14:textId="15971B74" w:rsidR="000211DC" w:rsidRPr="00605D6A" w:rsidRDefault="000211DC" w:rsidP="00016E77">
      <w:pPr>
        <w:pStyle w:val="ListBullet"/>
        <w:numPr>
          <w:ilvl w:val="0"/>
          <w:numId w:val="5"/>
        </w:numPr>
      </w:pPr>
      <w:r w:rsidRPr="00750432">
        <w:rPr>
          <w:rStyle w:val="Strong"/>
        </w:rPr>
        <w:t>ML4-INT-01</w:t>
      </w:r>
      <w:r w:rsidRPr="00605D6A">
        <w:t xml:space="preserve"> exchanges information and opinions in a range of familiar contexts by using culturally appropriate language</w:t>
      </w:r>
    </w:p>
    <w:p w14:paraId="697A2D99" w14:textId="6104F52C" w:rsidR="000211DC" w:rsidRPr="00605D6A" w:rsidRDefault="000211DC" w:rsidP="00016E77">
      <w:pPr>
        <w:pStyle w:val="ListBullet"/>
        <w:numPr>
          <w:ilvl w:val="0"/>
          <w:numId w:val="5"/>
        </w:numPr>
      </w:pPr>
      <w:r w:rsidRPr="00750432">
        <w:rPr>
          <w:rStyle w:val="Strong"/>
        </w:rPr>
        <w:t>ML4-UND-01</w:t>
      </w:r>
      <w:r w:rsidRPr="00605D6A">
        <w:t xml:space="preserve"> interprets and responds to information, opinions and ideas in texts to demonstrate understanding</w:t>
      </w:r>
    </w:p>
    <w:p w14:paraId="0F34303C" w14:textId="163E967E" w:rsidR="000211DC" w:rsidRPr="00605D6A" w:rsidRDefault="000211DC" w:rsidP="00016E77">
      <w:pPr>
        <w:pStyle w:val="ListBullet"/>
        <w:numPr>
          <w:ilvl w:val="0"/>
          <w:numId w:val="5"/>
        </w:numPr>
      </w:pPr>
      <w:r w:rsidRPr="00750432">
        <w:rPr>
          <w:rStyle w:val="Strong"/>
        </w:rPr>
        <w:t>ML4-CRT-01</w:t>
      </w:r>
      <w:r w:rsidRPr="00605D6A">
        <w:t xml:space="preserve"> creates a range of texts for familiar communicative purposes by using culturally appropriate language</w:t>
      </w:r>
    </w:p>
    <w:p w14:paraId="602B259E" w14:textId="77777777" w:rsidR="000211DC" w:rsidRPr="00605D6A" w:rsidRDefault="000211DC" w:rsidP="00490861">
      <w:r w:rsidRPr="00605D6A">
        <w:t>The relevant syllabus content points are included after each teaching and learning activity. These are suggested only and may vary according to how you use and/or adapt each activity for your context.</w:t>
      </w:r>
    </w:p>
    <w:p w14:paraId="724F0499" w14:textId="660D5C82" w:rsidR="000211DC" w:rsidRPr="00605D6A" w:rsidRDefault="000211DC" w:rsidP="000211DC">
      <w:pPr>
        <w:pStyle w:val="Imageattributioncaption"/>
      </w:pPr>
      <w:hyperlink r:id="rId12" w:history="1">
        <w:r w:rsidRPr="00605D6A">
          <w:rPr>
            <w:rStyle w:val="Hyperlink"/>
          </w:rPr>
          <w:t>Modern Languages K–10 Syllabus</w:t>
        </w:r>
      </w:hyperlink>
      <w:r w:rsidRPr="00605D6A">
        <w:rPr>
          <w:color w:val="4472C4" w:themeColor="accent1"/>
        </w:rPr>
        <w:t xml:space="preserve"> </w:t>
      </w:r>
      <w:r w:rsidRPr="00605D6A">
        <w:t>© NSW Education Standards Authority (NESA) for and on behalf of the Crown in right of the State of New South Wales, 2022.</w:t>
      </w:r>
    </w:p>
    <w:p w14:paraId="0DD300B8" w14:textId="041085EA" w:rsidR="00B46E12" w:rsidRPr="00605D6A" w:rsidRDefault="00B46E12" w:rsidP="00B73EC4">
      <w:pPr>
        <w:pStyle w:val="Heading1"/>
      </w:pPr>
      <w:bookmarkStart w:id="7" w:name="_Toc196979993"/>
      <w:r w:rsidRPr="00605D6A">
        <w:t xml:space="preserve">Accessing the </w:t>
      </w:r>
      <w:r w:rsidRPr="00B73EC4">
        <w:t>resources</w:t>
      </w:r>
      <w:bookmarkEnd w:id="7"/>
    </w:p>
    <w:p w14:paraId="72CF40C6" w14:textId="77777777" w:rsidR="00B46E12" w:rsidRPr="00605D6A" w:rsidRDefault="00B46E12" w:rsidP="00B73EC4">
      <w:r w:rsidRPr="00605D6A">
        <w:t>This unit includes a range of student-facing and teacher resources, in Word, PowerPoint and PDF format.</w:t>
      </w:r>
    </w:p>
    <w:p w14:paraId="13F4DE89" w14:textId="554D56D2" w:rsidR="00B46E12" w:rsidRPr="00605D6A" w:rsidRDefault="00B46E12" w:rsidP="00B46E12">
      <w:r w:rsidRPr="00605D6A">
        <w:t xml:space="preserve">All resources can be accessed individually from the </w:t>
      </w:r>
      <w:hyperlink r:id="rId13" w:history="1">
        <w:r w:rsidR="00167561" w:rsidRPr="00605D6A">
          <w:rPr>
            <w:rStyle w:val="Hyperlink"/>
          </w:rPr>
          <w:t>Support for Modern Greek Stage 4</w:t>
        </w:r>
      </w:hyperlink>
      <w:r w:rsidR="00167561" w:rsidRPr="00605D6A">
        <w:t xml:space="preserve"> </w:t>
      </w:r>
      <w:r w:rsidRPr="00605D6A">
        <w:t xml:space="preserve">webpage. For teachers in NSW public schools, all resources can be downloaded as a zipped file from the Languages </w:t>
      </w:r>
      <w:r w:rsidR="00564560">
        <w:t>s</w:t>
      </w:r>
      <w:r w:rsidRPr="00605D6A">
        <w:t xml:space="preserve">tatewide </w:t>
      </w:r>
      <w:r w:rsidR="00564560">
        <w:t>s</w:t>
      </w:r>
      <w:r w:rsidRPr="00605D6A">
        <w:t xml:space="preserve">taffroom. If you’re not a member, please join via our </w:t>
      </w:r>
      <w:hyperlink r:id="rId14" w:history="1">
        <w:r w:rsidRPr="00605D6A">
          <w:rPr>
            <w:rStyle w:val="Hyperlink"/>
          </w:rPr>
          <w:t>short entry survey</w:t>
        </w:r>
      </w:hyperlink>
      <w:r w:rsidRPr="00605D6A">
        <w:t>.</w:t>
      </w:r>
    </w:p>
    <w:p w14:paraId="1321168F" w14:textId="3409ED89" w:rsidR="00B46E12" w:rsidRPr="00605D6A" w:rsidRDefault="00B46E12" w:rsidP="00B73EC4">
      <w:r w:rsidRPr="00605D6A">
        <w:t>Within the unit, resources have been numbered and shown in bold.</w:t>
      </w:r>
    </w:p>
    <w:p w14:paraId="7A0BDF8B" w14:textId="77777777" w:rsidR="00031246" w:rsidRPr="00605D6A" w:rsidRDefault="00031246" w:rsidP="00B73EC4">
      <w:bookmarkStart w:id="8" w:name="_Lesson_1:_Mathematics"/>
      <w:bookmarkEnd w:id="5"/>
      <w:bookmarkEnd w:id="8"/>
      <w:r w:rsidRPr="00605D6A">
        <w:br w:type="page"/>
      </w:r>
    </w:p>
    <w:p w14:paraId="2634A6A3" w14:textId="27C07F3C" w:rsidR="00447261" w:rsidRPr="00605D6A" w:rsidRDefault="00447261" w:rsidP="00F668F0">
      <w:pPr>
        <w:pStyle w:val="Heading1"/>
      </w:pPr>
      <w:bookmarkStart w:id="9" w:name="_Toc135921956"/>
      <w:bookmarkStart w:id="10" w:name="_Hlk106113434"/>
      <w:bookmarkStart w:id="11" w:name="_Hlk106176004"/>
      <w:bookmarkStart w:id="12" w:name="_Toc196979994"/>
      <w:r w:rsidRPr="00605D6A">
        <w:lastRenderedPageBreak/>
        <w:t xml:space="preserve">Summative assessment </w:t>
      </w:r>
      <w:r w:rsidRPr="00F668F0">
        <w:t>task</w:t>
      </w:r>
      <w:r w:rsidRPr="00605D6A">
        <w:t xml:space="preserve"> – end of unit</w:t>
      </w:r>
      <w:bookmarkEnd w:id="9"/>
      <w:bookmarkEnd w:id="12"/>
    </w:p>
    <w:p w14:paraId="161B09F2" w14:textId="590ABEEB" w:rsidR="00447261" w:rsidRPr="00605D6A" w:rsidRDefault="00447261" w:rsidP="00F668F0">
      <w:bookmarkStart w:id="13" w:name="_Hlk137826618"/>
      <w:bookmarkEnd w:id="10"/>
      <w:bookmarkEnd w:id="11"/>
      <w:r w:rsidRPr="00605D6A">
        <w:t>This is an overview only. Further details, including related content dot points and marking guidelines, can be found at</w:t>
      </w:r>
      <w:r w:rsidR="00E07C75" w:rsidRPr="00605D6A">
        <w:t xml:space="preserve"> </w:t>
      </w:r>
      <w:hyperlink w:anchor="_Appendix_A" w:history="1">
        <w:r w:rsidR="00E07C75" w:rsidRPr="00605D6A">
          <w:rPr>
            <w:rStyle w:val="Hyperlink"/>
            <w:iCs/>
          </w:rPr>
          <w:t>Appendix A</w:t>
        </w:r>
      </w:hyperlink>
      <w:r w:rsidR="00E07C75" w:rsidRPr="00605D6A">
        <w:t>.</w:t>
      </w:r>
    </w:p>
    <w:p w14:paraId="62704E41" w14:textId="31FA5AEB" w:rsidR="00FE7501" w:rsidRPr="00605D6A" w:rsidRDefault="00FE7501" w:rsidP="00AF708B">
      <w:pPr>
        <w:pStyle w:val="ListBullet"/>
        <w:rPr>
          <w:b/>
          <w:bCs/>
        </w:rPr>
      </w:pPr>
      <w:bookmarkStart w:id="14" w:name="_Toc135921957"/>
      <w:bookmarkEnd w:id="13"/>
      <w:r w:rsidRPr="00750432">
        <w:rPr>
          <w:rStyle w:val="Strong"/>
        </w:rPr>
        <w:t>ML4-CRT-01</w:t>
      </w:r>
      <w:r w:rsidRPr="00605D6A">
        <w:t xml:space="preserve"> creates a range of texts for familiar communicative purposes by using culturally appropriate language</w:t>
      </w:r>
    </w:p>
    <w:p w14:paraId="0976FD44" w14:textId="0DC0A099" w:rsidR="00FE7501" w:rsidRPr="00605D6A" w:rsidRDefault="00FE7501" w:rsidP="00750432">
      <w:r w:rsidRPr="00605D6A">
        <w:t>Create an audio-visual presentation, using PowerPoint or similar, to introduce yourself and your school to a potential exchange student from Greece. In your presentation</w:t>
      </w:r>
      <w:r w:rsidR="00750432">
        <w:t>,</w:t>
      </w:r>
      <w:r w:rsidRPr="00605D6A">
        <w:t xml:space="preserve"> include</w:t>
      </w:r>
      <w:r w:rsidR="00A34ECD" w:rsidRPr="00605D6A">
        <w:t xml:space="preserve"> a range of relevant images and information about</w:t>
      </w:r>
      <w:r w:rsidRPr="00605D6A">
        <w:t>:</w:t>
      </w:r>
    </w:p>
    <w:p w14:paraId="34DED187" w14:textId="28940DCC" w:rsidR="00FE7501" w:rsidRPr="00605D6A" w:rsidRDefault="00FE7501" w:rsidP="00750432">
      <w:pPr>
        <w:pStyle w:val="ListBullet"/>
      </w:pPr>
      <w:r w:rsidRPr="00605D6A">
        <w:t xml:space="preserve">when school </w:t>
      </w:r>
      <w:r w:rsidRPr="00750432">
        <w:t>starts</w:t>
      </w:r>
      <w:r w:rsidRPr="00605D6A">
        <w:t xml:space="preserve"> and finishes</w:t>
      </w:r>
    </w:p>
    <w:p w14:paraId="4D8499A6" w14:textId="66126509" w:rsidR="00FE7501" w:rsidRPr="00605D6A" w:rsidRDefault="00FE7501" w:rsidP="00016E77">
      <w:pPr>
        <w:pStyle w:val="ListBullet"/>
        <w:numPr>
          <w:ilvl w:val="0"/>
          <w:numId w:val="6"/>
        </w:numPr>
      </w:pPr>
      <w:r w:rsidRPr="00605D6A">
        <w:t>how you get to and from school</w:t>
      </w:r>
    </w:p>
    <w:p w14:paraId="7A8E1D9D" w14:textId="3B18427E" w:rsidR="005F2285" w:rsidRPr="00605D6A" w:rsidRDefault="005F2285" w:rsidP="00016E77">
      <w:pPr>
        <w:pStyle w:val="ListBullet"/>
        <w:numPr>
          <w:ilvl w:val="0"/>
          <w:numId w:val="6"/>
        </w:numPr>
      </w:pPr>
      <w:r w:rsidRPr="00605D6A">
        <w:t>what time you arrive at school, your break times and when you go home</w:t>
      </w:r>
    </w:p>
    <w:p w14:paraId="73075942" w14:textId="21ECF3E5" w:rsidR="00FE7501" w:rsidRPr="00605D6A" w:rsidRDefault="00FE7501" w:rsidP="00016E77">
      <w:pPr>
        <w:pStyle w:val="ListBullet"/>
        <w:numPr>
          <w:ilvl w:val="0"/>
          <w:numId w:val="6"/>
        </w:numPr>
      </w:pPr>
      <w:r w:rsidRPr="00605D6A">
        <w:t>your opinion on at least 3 subjects you do at school, including one you don’t like, with different reasons</w:t>
      </w:r>
    </w:p>
    <w:p w14:paraId="6238C27D" w14:textId="55FCA884" w:rsidR="00607EDD" w:rsidRPr="00750432" w:rsidRDefault="00FE7501" w:rsidP="00016E77">
      <w:pPr>
        <w:pStyle w:val="ListBullet"/>
        <w:numPr>
          <w:ilvl w:val="0"/>
          <w:numId w:val="6"/>
        </w:numPr>
      </w:pPr>
      <w:r w:rsidRPr="00605D6A">
        <w:t>your favourite subject, why you like it and when you have it.</w:t>
      </w:r>
      <w:r w:rsidR="00607EDD" w:rsidRPr="00605D6A">
        <w:br w:type="page"/>
      </w:r>
    </w:p>
    <w:p w14:paraId="78A5AF61" w14:textId="40F06AAA" w:rsidR="00447261" w:rsidRPr="00605D6A" w:rsidRDefault="00447261" w:rsidP="00F659FF">
      <w:pPr>
        <w:pStyle w:val="Heading1"/>
      </w:pPr>
      <w:bookmarkStart w:id="15" w:name="_Toc196979995"/>
      <w:r w:rsidRPr="00605D6A">
        <w:lastRenderedPageBreak/>
        <w:t xml:space="preserve">Learning </w:t>
      </w:r>
      <w:r w:rsidRPr="00F659FF">
        <w:t>sequence</w:t>
      </w:r>
      <w:bookmarkEnd w:id="14"/>
      <w:bookmarkEnd w:id="15"/>
    </w:p>
    <w:p w14:paraId="274BF99E" w14:textId="77777777" w:rsidR="00CF331E" w:rsidRPr="00605D6A" w:rsidRDefault="00CF331E" w:rsidP="00F659FF">
      <w:pPr>
        <w:pStyle w:val="Heading2"/>
      </w:pPr>
      <w:bookmarkStart w:id="16" w:name="_Toc172645314"/>
      <w:bookmarkStart w:id="17" w:name="_Toc173752510"/>
      <w:bookmarkStart w:id="18" w:name="_Toc196979996"/>
      <w:bookmarkEnd w:id="6"/>
      <w:r w:rsidRPr="00F659FF">
        <w:t>Introdu</w:t>
      </w:r>
      <w:r w:rsidRPr="00F659FF">
        <w:rPr>
          <w:rStyle w:val="Heading2Char"/>
          <w:bCs/>
        </w:rPr>
        <w:t>ct</w:t>
      </w:r>
      <w:r w:rsidRPr="00F659FF">
        <w:t>ion</w:t>
      </w:r>
      <w:bookmarkEnd w:id="16"/>
      <w:bookmarkEnd w:id="17"/>
      <w:bookmarkEnd w:id="18"/>
    </w:p>
    <w:p w14:paraId="28B3D846" w14:textId="0128C67F" w:rsidR="00CF331E" w:rsidRPr="00605D6A" w:rsidRDefault="00CF331E" w:rsidP="00F659FF">
      <w:r w:rsidRPr="00605D6A">
        <w:t xml:space="preserve">This unit embeds </w:t>
      </w:r>
      <w:hyperlink r:id="rId15" w:history="1">
        <w:r w:rsidRPr="00F659FF">
          <w:rPr>
            <w:rStyle w:val="Hyperlink"/>
          </w:rPr>
          <w:t>explicit teaching</w:t>
        </w:r>
      </w:hyperlink>
      <w:r w:rsidRPr="00605D6A">
        <w:t xml:space="preserve"> strategies. Explicit teaching works for students of all ages and all backgrounds. It aligns with how students process, store and retrieve information.</w:t>
      </w:r>
    </w:p>
    <w:p w14:paraId="167CBFE9" w14:textId="77777777" w:rsidR="00CF331E" w:rsidRPr="00605D6A" w:rsidRDefault="00CF331E" w:rsidP="00F659FF">
      <w:r w:rsidRPr="00605D6A">
        <w:t>Learning is a cumulative and systematic process. Organising the content, teaching strategies and activities into learning sequences chunks the learning, acknowledging that the use of working memory is optimised when new content is broken into manageable steps and consolidated with practice. The learning sequences in this unit allow students to develop their skills gradually, reinforcing and building vocabulary and structures over time. By providing opportunities to revisit and build upon what they have learned, students can use their language skills to participate in increasingly complex situations.</w:t>
      </w:r>
    </w:p>
    <w:p w14:paraId="4ADB1640" w14:textId="77777777" w:rsidR="00CF331E" w:rsidRPr="00605D6A" w:rsidRDefault="00CF331E" w:rsidP="00392E4D">
      <w:r w:rsidRPr="00605D6A">
        <w:t>Adjust the learning sequences to suit your context. This includes adjusting the timeframes, formative and summative assessment tasks, teaching and learning activities and reflection and feedback opportunities, based on the specific strengths and needs of your students.</w:t>
      </w:r>
    </w:p>
    <w:p w14:paraId="51F16F77" w14:textId="7467348D" w:rsidR="00CF331E" w:rsidRPr="00605D6A" w:rsidRDefault="00CF331E" w:rsidP="00392E4D">
      <w:r w:rsidRPr="00605D6A">
        <w:t>Teaching strategies included in the learning sequences include:</w:t>
      </w:r>
    </w:p>
    <w:p w14:paraId="364DF662" w14:textId="19E23D01" w:rsidR="00CF331E" w:rsidRPr="00605D6A" w:rsidRDefault="00CF331E" w:rsidP="00392E4D">
      <w:pPr>
        <w:pStyle w:val="ListBullet"/>
        <w:rPr>
          <w:lang w:eastAsia="zh-CN"/>
        </w:rPr>
      </w:pPr>
      <w:r w:rsidRPr="009C27FC">
        <w:rPr>
          <w:rStyle w:val="Strong"/>
        </w:rPr>
        <w:t>Student engagement strategies</w:t>
      </w:r>
      <w:r w:rsidRPr="00605D6A">
        <w:rPr>
          <w:lang w:eastAsia="zh-CN"/>
        </w:rPr>
        <w:t xml:space="preserve"> to encourage student participation and engagement. Learning is regularly linked to students’ personal worlds, encouraging them to make connections and appreciate the relevance of the learning in a meaningful way. Colour cards are used as a tool to form groups. The</w:t>
      </w:r>
      <w:r w:rsidRPr="00605D6A">
        <w:rPr>
          <w:rFonts w:eastAsia="Malgun Gothic"/>
          <w:color w:val="0D0D0D"/>
          <w:shd w:val="clear" w:color="auto" w:fill="FFFFFF"/>
        </w:rPr>
        <w:t xml:space="preserve"> </w:t>
      </w:r>
      <w:hyperlink r:id="rId16" w:history="1">
        <w:r w:rsidRPr="00605D6A">
          <w:rPr>
            <w:rStyle w:val="Hyperlink"/>
            <w:rFonts w:eastAsia="Malgun Gothic"/>
            <w:shd w:val="clear" w:color="auto" w:fill="FFFFFF"/>
          </w:rPr>
          <w:t>random student generator</w:t>
        </w:r>
      </w:hyperlink>
      <w:r w:rsidRPr="00605D6A">
        <w:rPr>
          <w:lang w:eastAsia="zh-CN"/>
        </w:rPr>
        <w:t xml:space="preserve"> is used when formatively assessing students – calling on students at random to participate in activities promotes student engagement as students must remain on task and be prepared to respond at any time. The inclusion of games also facilitates enjoyment in learning. Many of these games can be played regularly, gradually becoming </w:t>
      </w:r>
      <w:hyperlink r:id="rId17" w:history="1">
        <w:r w:rsidRPr="001F33C6">
          <w:rPr>
            <w:rStyle w:val="Hyperlink"/>
          </w:rPr>
          <w:t>routines (PDF 536</w:t>
        </w:r>
        <w:r w:rsidR="008C290A" w:rsidRPr="001F33C6">
          <w:rPr>
            <w:rStyle w:val="Hyperlink"/>
          </w:rPr>
          <w:t> </w:t>
        </w:r>
        <w:r w:rsidRPr="001F33C6">
          <w:rPr>
            <w:rStyle w:val="Hyperlink"/>
          </w:rPr>
          <w:t>KB)</w:t>
        </w:r>
      </w:hyperlink>
      <w:r w:rsidRPr="00605D6A">
        <w:rPr>
          <w:lang w:eastAsia="zh-CN"/>
        </w:rPr>
        <w:t>. The unit also includes activities which can be completed outside and/or which involve physical movement.</w:t>
      </w:r>
    </w:p>
    <w:p w14:paraId="67F1D262" w14:textId="7F4AB7B6" w:rsidR="00CF331E" w:rsidRPr="00605D6A" w:rsidRDefault="00CF331E" w:rsidP="00016E77">
      <w:pPr>
        <w:pStyle w:val="ListBullet"/>
        <w:numPr>
          <w:ilvl w:val="0"/>
          <w:numId w:val="1"/>
        </w:numPr>
        <w:rPr>
          <w:lang w:eastAsia="zh-CN"/>
        </w:rPr>
      </w:pPr>
      <w:hyperlink r:id="rId18" w:history="1">
        <w:r w:rsidRPr="00563B33">
          <w:rPr>
            <w:rStyle w:val="Hyperlink"/>
            <w:b/>
            <w:bCs/>
          </w:rPr>
          <w:t>Brain breaks</w:t>
        </w:r>
      </w:hyperlink>
      <w:r w:rsidRPr="00605D6A">
        <w:rPr>
          <w:lang w:eastAsia="zh-CN"/>
        </w:rPr>
        <w:t xml:space="preserve"> allow students to replenish focus and attention.</w:t>
      </w:r>
    </w:p>
    <w:p w14:paraId="4320F010" w14:textId="77777777" w:rsidR="00CF331E" w:rsidRPr="00605D6A" w:rsidRDefault="00CF331E" w:rsidP="00016E77">
      <w:pPr>
        <w:pStyle w:val="ListBullet"/>
        <w:numPr>
          <w:ilvl w:val="0"/>
          <w:numId w:val="1"/>
        </w:numPr>
        <w:rPr>
          <w:lang w:eastAsia="zh-CN"/>
        </w:rPr>
      </w:pPr>
      <w:r w:rsidRPr="009C27FC">
        <w:rPr>
          <w:rStyle w:val="Strong"/>
        </w:rPr>
        <w:t>Differentiation examples</w:t>
      </w:r>
      <w:r w:rsidRPr="00605D6A">
        <w:rPr>
          <w:lang w:eastAsia="zh-CN"/>
        </w:rPr>
        <w:t xml:space="preserve"> to adjust the learning for students with advanced proficiency in the target language, for high potential and gifted students, and for students requiring additional support. Adjust or add to these strategies to suit your students.</w:t>
      </w:r>
    </w:p>
    <w:p w14:paraId="61A67652" w14:textId="3B00949E" w:rsidR="00CF331E" w:rsidRPr="00605D6A" w:rsidRDefault="00CF331E" w:rsidP="00016E77">
      <w:pPr>
        <w:pStyle w:val="ListBullet"/>
        <w:numPr>
          <w:ilvl w:val="0"/>
          <w:numId w:val="1"/>
        </w:numPr>
        <w:rPr>
          <w:lang w:eastAsia="zh-CN"/>
        </w:rPr>
      </w:pPr>
      <w:r w:rsidRPr="0031402C">
        <w:rPr>
          <w:rStyle w:val="Strong"/>
        </w:rPr>
        <w:t>Anchor charts</w:t>
      </w:r>
      <w:r w:rsidRPr="00605D6A">
        <w:rPr>
          <w:lang w:eastAsia="zh-CN"/>
        </w:rPr>
        <w:t xml:space="preserve"> to provide a visual summary of learning. Anchor charts can be created collaboratively as a class or individually for a personalised summary of useful vocabulary and structures for the unit. Anchor charts can be handwritten or digital, using tools such as </w:t>
      </w:r>
      <w:hyperlink r:id="rId19" w:history="1">
        <w:r w:rsidRPr="00705BE8">
          <w:rPr>
            <w:rStyle w:val="Hyperlink"/>
          </w:rPr>
          <w:t>Bubbl.us</w:t>
        </w:r>
      </w:hyperlink>
      <w:r w:rsidRPr="00605D6A">
        <w:rPr>
          <w:lang w:eastAsia="zh-CN"/>
        </w:rPr>
        <w:t>, set out with various categories such as food items, souvenirs, bargaining phrases and so on.</w:t>
      </w:r>
    </w:p>
    <w:p w14:paraId="4A15FFD4" w14:textId="0646E385" w:rsidR="00CF331E" w:rsidRPr="00605D6A" w:rsidRDefault="00CF331E" w:rsidP="00016E77">
      <w:pPr>
        <w:pStyle w:val="ListBullet"/>
        <w:numPr>
          <w:ilvl w:val="0"/>
          <w:numId w:val="1"/>
        </w:numPr>
        <w:rPr>
          <w:lang w:eastAsia="zh-CN"/>
        </w:rPr>
      </w:pPr>
      <w:r w:rsidRPr="0031402C">
        <w:rPr>
          <w:rStyle w:val="Strong"/>
        </w:rPr>
        <w:t>Visible thinking routines</w:t>
      </w:r>
      <w:r w:rsidRPr="00605D6A">
        <w:rPr>
          <w:lang w:eastAsia="zh-CN"/>
        </w:rPr>
        <w:t xml:space="preserve"> to promote deeper understanding, student reflection and feedback opportunities. A wide range of visible thinking routines for the languages classroom, feedback guides for teachers and students, the ‘Learning journals – a guide for students’ and an online sample self-reflection guide for students can be found at the </w:t>
      </w:r>
      <w:hyperlink r:id="rId20" w:history="1">
        <w:r w:rsidRPr="00535C1C">
          <w:rPr>
            <w:rStyle w:val="Hyperlink"/>
          </w:rPr>
          <w:t>Teaching tools</w:t>
        </w:r>
      </w:hyperlink>
      <w:r w:rsidRPr="00605D6A">
        <w:t xml:space="preserve"> section</w:t>
      </w:r>
      <w:r w:rsidRPr="00605D6A">
        <w:rPr>
          <w:lang w:eastAsia="zh-CN"/>
        </w:rPr>
        <w:t xml:space="preserve"> of the Languages curriculum web section. Practising routines with students, so they become automatic, can reduce cognitive load.</w:t>
      </w:r>
    </w:p>
    <w:p w14:paraId="49045244" w14:textId="77777777" w:rsidR="00CF331E" w:rsidRPr="00605D6A" w:rsidRDefault="00CF331E" w:rsidP="00016E77">
      <w:pPr>
        <w:pStyle w:val="ListBullet"/>
        <w:numPr>
          <w:ilvl w:val="0"/>
          <w:numId w:val="1"/>
        </w:numPr>
        <w:rPr>
          <w:lang w:eastAsia="zh-CN"/>
        </w:rPr>
      </w:pPr>
      <w:r w:rsidRPr="0031402C">
        <w:rPr>
          <w:rStyle w:val="Strong"/>
        </w:rPr>
        <w:t>Templates and conversation scaffolds</w:t>
      </w:r>
      <w:r w:rsidRPr="00605D6A">
        <w:rPr>
          <w:lang w:eastAsia="zh-CN"/>
        </w:rPr>
        <w:t xml:space="preserve"> to support students with modelled and guided learning.</w:t>
      </w:r>
    </w:p>
    <w:p w14:paraId="45D4C3E8" w14:textId="2C7BFB8D" w:rsidR="00CF331E" w:rsidRPr="00605D6A" w:rsidRDefault="00CF331E" w:rsidP="00016E77">
      <w:pPr>
        <w:pStyle w:val="ListBullet"/>
        <w:numPr>
          <w:ilvl w:val="0"/>
          <w:numId w:val="1"/>
        </w:numPr>
        <w:rPr>
          <w:lang w:eastAsia="zh-CN"/>
        </w:rPr>
      </w:pPr>
      <w:r w:rsidRPr="0031402C">
        <w:rPr>
          <w:rStyle w:val="Strong"/>
        </w:rPr>
        <w:t>Online flashcards and games</w:t>
      </w:r>
      <w:r w:rsidRPr="00605D6A">
        <w:rPr>
          <w:lang w:eastAsia="zh-CN"/>
        </w:rPr>
        <w:t xml:space="preserve"> using ICT tools such as </w:t>
      </w:r>
      <w:hyperlink r:id="rId21" w:history="1">
        <w:r w:rsidR="00A34ECD" w:rsidRPr="00605D6A">
          <w:rPr>
            <w:rStyle w:val="Hyperlink"/>
            <w:lang w:eastAsia="zh-CN"/>
          </w:rPr>
          <w:t>Quizizz</w:t>
        </w:r>
      </w:hyperlink>
      <w:r w:rsidR="00A34ECD" w:rsidRPr="00605D6A">
        <w:rPr>
          <w:lang w:eastAsia="zh-CN"/>
        </w:rPr>
        <w:t xml:space="preserve"> and </w:t>
      </w:r>
      <w:hyperlink r:id="rId22" w:history="1">
        <w:r w:rsidRPr="006C408E">
          <w:rPr>
            <w:rStyle w:val="Hyperlink"/>
          </w:rPr>
          <w:t>Kahoo</w:t>
        </w:r>
        <w:r w:rsidR="006C408E" w:rsidRPr="006C408E">
          <w:rPr>
            <w:rStyle w:val="Hyperlink"/>
          </w:rPr>
          <w:t>t</w:t>
        </w:r>
      </w:hyperlink>
      <w:r w:rsidRPr="00605D6A">
        <w:t xml:space="preserve"> </w:t>
      </w:r>
      <w:r w:rsidR="00A34ECD" w:rsidRPr="00605D6A">
        <w:t>to</w:t>
      </w:r>
      <w:r w:rsidRPr="00605D6A">
        <w:rPr>
          <w:lang w:eastAsia="zh-CN"/>
        </w:rPr>
        <w:t xml:space="preserve"> provide students with opportunities to </w:t>
      </w:r>
      <w:r w:rsidRPr="00605D6A">
        <w:t>create flashcards and play games to practise new vocabulary and structures. Allowing students ongoing opportunities to revisit and memorise vocabulary and structures at intervals throughout the unit (spreading out study over time) supports memory retrieval practices.</w:t>
      </w:r>
    </w:p>
    <w:p w14:paraId="0E6C86E2" w14:textId="77777777" w:rsidR="00CF331E" w:rsidRPr="00605D6A" w:rsidRDefault="00CF331E" w:rsidP="00016E77">
      <w:pPr>
        <w:pStyle w:val="ListBullet"/>
        <w:numPr>
          <w:ilvl w:val="0"/>
          <w:numId w:val="1"/>
        </w:numPr>
        <w:rPr>
          <w:lang w:eastAsia="zh-CN"/>
        </w:rPr>
      </w:pPr>
      <w:r w:rsidRPr="0031402C">
        <w:rPr>
          <w:rStyle w:val="Strong"/>
        </w:rPr>
        <w:t>Mini whiteboard activities</w:t>
      </w:r>
      <w:r w:rsidRPr="00605D6A">
        <w:rPr>
          <w:lang w:eastAsia="zh-CN"/>
        </w:rPr>
        <w:t xml:space="preserve"> to check for every student’s understanding. If you do not have access to mini whiteboards, you can use A4 paper in plastic sleeves, with whiteboard markers and paper towel.</w:t>
      </w:r>
    </w:p>
    <w:p w14:paraId="747F3948" w14:textId="54196F13" w:rsidR="00CF331E" w:rsidRPr="00605D6A" w:rsidRDefault="00CF331E" w:rsidP="00016E77">
      <w:pPr>
        <w:pStyle w:val="ListBullet"/>
        <w:numPr>
          <w:ilvl w:val="0"/>
          <w:numId w:val="1"/>
        </w:numPr>
        <w:rPr>
          <w:bCs/>
          <w:lang w:eastAsia="zh-CN"/>
        </w:rPr>
      </w:pPr>
      <w:hyperlink r:id="rId23" w:history="1">
        <w:r w:rsidRPr="00807045">
          <w:rPr>
            <w:rStyle w:val="Hyperlink"/>
            <w:b/>
            <w:bCs/>
          </w:rPr>
          <w:t>Exit tickets</w:t>
        </w:r>
      </w:hyperlink>
      <w:r w:rsidRPr="00605D6A">
        <w:rPr>
          <w:lang w:eastAsia="zh-CN"/>
        </w:rPr>
        <w:t xml:space="preserve"> to encourage student reflection, check for understanding and provide informal feedback.</w:t>
      </w:r>
    </w:p>
    <w:p w14:paraId="1EA43108" w14:textId="28BD28B3" w:rsidR="00544908" w:rsidRPr="0031402C" w:rsidRDefault="00544908" w:rsidP="00807045">
      <w:r w:rsidRPr="00605D6A">
        <w:br w:type="page"/>
      </w:r>
    </w:p>
    <w:p w14:paraId="00CD1354" w14:textId="00C829AF" w:rsidR="00447261" w:rsidRPr="00605D6A" w:rsidRDefault="00447261" w:rsidP="00807045">
      <w:pPr>
        <w:pStyle w:val="Heading2"/>
      </w:pPr>
      <w:bookmarkStart w:id="19" w:name="_Toc196979997"/>
      <w:r w:rsidRPr="00605D6A">
        <w:lastRenderedPageBreak/>
        <w:t xml:space="preserve">Weeks </w:t>
      </w:r>
      <w:r w:rsidR="006363C7" w:rsidRPr="00605D6A">
        <w:t>1</w:t>
      </w:r>
      <w:r w:rsidRPr="00605D6A">
        <w:t>–</w:t>
      </w:r>
      <w:r w:rsidR="00D3265F" w:rsidRPr="00605D6A">
        <w:t>3</w:t>
      </w:r>
      <w:r w:rsidRPr="00605D6A">
        <w:t xml:space="preserve"> – </w:t>
      </w:r>
      <w:r w:rsidR="006624D4" w:rsidRPr="00605D6A">
        <w:t xml:space="preserve">times </w:t>
      </w:r>
      <w:r w:rsidR="006624D4" w:rsidRPr="00807045">
        <w:t>and</w:t>
      </w:r>
      <w:r w:rsidR="006624D4" w:rsidRPr="00605D6A">
        <w:t xml:space="preserve"> days</w:t>
      </w:r>
      <w:bookmarkEnd w:id="19"/>
    </w:p>
    <w:p w14:paraId="5A7A8E7D" w14:textId="77777777" w:rsidR="004542FE" w:rsidRPr="00605D6A" w:rsidRDefault="004542FE" w:rsidP="00453E49">
      <w:bookmarkStart w:id="20" w:name="_Hlk142314815"/>
      <w:r w:rsidRPr="00605D6A">
        <w:t>The table below contains suggested learning intentions and success criteria. These are best co-constructed with students.</w:t>
      </w:r>
    </w:p>
    <w:p w14:paraId="6B387A7C" w14:textId="20E6B8CD" w:rsidR="00447261" w:rsidRPr="00605D6A" w:rsidRDefault="00F8273E" w:rsidP="00F8273E">
      <w:pPr>
        <w:pStyle w:val="Caption"/>
      </w:pPr>
      <w:r>
        <w:t xml:space="preserve">Table </w:t>
      </w:r>
      <w:r>
        <w:fldChar w:fldCharType="begin"/>
      </w:r>
      <w:r>
        <w:instrText xml:space="preserve"> SEQ Table \* ARABIC </w:instrText>
      </w:r>
      <w:r>
        <w:fldChar w:fldCharType="separate"/>
      </w:r>
      <w:r w:rsidR="001F2798">
        <w:rPr>
          <w:noProof/>
        </w:rPr>
        <w:t>1</w:t>
      </w:r>
      <w:r>
        <w:fldChar w:fldCharType="end"/>
      </w:r>
      <w:r>
        <w:t xml:space="preserve"> </w:t>
      </w:r>
      <w:r w:rsidR="00447261" w:rsidRPr="00605D6A">
        <w:t xml:space="preserve">– learning intentions and success criteria for Weeks </w:t>
      </w:r>
      <w:r w:rsidR="000E3E97" w:rsidRPr="00605D6A">
        <w:t>1</w:t>
      </w:r>
      <w:r w:rsidR="00447261" w:rsidRPr="00605D6A">
        <w:t>–</w:t>
      </w:r>
      <w:r w:rsidR="00E448FF" w:rsidRPr="00605D6A">
        <w:t>3</w:t>
      </w:r>
    </w:p>
    <w:tbl>
      <w:tblPr>
        <w:tblStyle w:val="Tableheader"/>
        <w:tblW w:w="5002" w:type="pct"/>
        <w:tblLayout w:type="fixed"/>
        <w:tblLook w:val="0620" w:firstRow="1" w:lastRow="0" w:firstColumn="0" w:lastColumn="0" w:noHBand="1" w:noVBand="1"/>
        <w:tblDescription w:val="Learning intentions and success criteria."/>
      </w:tblPr>
      <w:tblGrid>
        <w:gridCol w:w="7284"/>
        <w:gridCol w:w="7284"/>
      </w:tblGrid>
      <w:tr w:rsidR="004542FE" w:rsidRPr="00605D6A" w14:paraId="22623546" w14:textId="77777777" w:rsidTr="008305E9">
        <w:trPr>
          <w:cnfStyle w:val="100000000000" w:firstRow="1" w:lastRow="0" w:firstColumn="0" w:lastColumn="0" w:oddVBand="0" w:evenVBand="0" w:oddHBand="0" w:evenHBand="0" w:firstRowFirstColumn="0" w:firstRowLastColumn="0" w:lastRowFirstColumn="0" w:lastRowLastColumn="0"/>
        </w:trPr>
        <w:tc>
          <w:tcPr>
            <w:tcW w:w="2500" w:type="pct"/>
          </w:tcPr>
          <w:p w14:paraId="2AB93AE9" w14:textId="77777777" w:rsidR="004542FE" w:rsidRPr="008305E9" w:rsidRDefault="004542FE" w:rsidP="00453E49">
            <w:pPr>
              <w:rPr>
                <w:rStyle w:val="Strong"/>
                <w:b/>
                <w:bCs w:val="0"/>
              </w:rPr>
            </w:pPr>
            <w:r w:rsidRPr="008305E9">
              <w:rPr>
                <w:rStyle w:val="Strong"/>
                <w:b/>
                <w:bCs w:val="0"/>
              </w:rPr>
              <w:t>Learning intentions</w:t>
            </w:r>
          </w:p>
        </w:tc>
        <w:tc>
          <w:tcPr>
            <w:tcW w:w="2500" w:type="pct"/>
          </w:tcPr>
          <w:p w14:paraId="1F15CCE5" w14:textId="77777777" w:rsidR="004542FE" w:rsidRPr="008305E9" w:rsidRDefault="004542FE" w:rsidP="00453E49">
            <w:pPr>
              <w:rPr>
                <w:rStyle w:val="Strong"/>
                <w:b/>
                <w:bCs w:val="0"/>
              </w:rPr>
            </w:pPr>
            <w:r w:rsidRPr="008305E9">
              <w:rPr>
                <w:rStyle w:val="Strong"/>
                <w:b/>
                <w:bCs w:val="0"/>
              </w:rPr>
              <w:t>Success criteria</w:t>
            </w:r>
          </w:p>
        </w:tc>
      </w:tr>
      <w:tr w:rsidR="004542FE" w:rsidRPr="00605D6A" w14:paraId="27488675" w14:textId="77777777" w:rsidTr="008305E9">
        <w:tc>
          <w:tcPr>
            <w:tcW w:w="2500" w:type="pct"/>
          </w:tcPr>
          <w:p w14:paraId="2CA28E3B" w14:textId="795930B3" w:rsidR="004542FE" w:rsidRPr="00605D6A" w:rsidRDefault="004542FE" w:rsidP="00453E49">
            <w:r w:rsidRPr="008305E9">
              <w:rPr>
                <w:rStyle w:val="Strong"/>
              </w:rPr>
              <w:t>Students are learning</w:t>
            </w:r>
            <w:r w:rsidRPr="00605D6A">
              <w:t>:</w:t>
            </w:r>
          </w:p>
          <w:p w14:paraId="73373211" w14:textId="7BA28F07" w:rsidR="00CF116F" w:rsidRPr="00605D6A" w:rsidRDefault="004E4ED7" w:rsidP="006624D4">
            <w:pPr>
              <w:pStyle w:val="ListBullet"/>
              <w:rPr>
                <w:rFonts w:asciiTheme="minorHAnsi" w:hAnsiTheme="minorHAnsi" w:cstheme="minorBidi"/>
                <w:iCs/>
              </w:rPr>
            </w:pPr>
            <w:r>
              <w:t xml:space="preserve">that </w:t>
            </w:r>
            <w:r w:rsidR="006624D4" w:rsidRPr="00605D6A">
              <w:t>the school system is structured differently in Greece</w:t>
            </w:r>
            <w:r w:rsidR="003B15BF" w:rsidRPr="00605D6A">
              <w:t>, compared to Australia</w:t>
            </w:r>
          </w:p>
        </w:tc>
        <w:tc>
          <w:tcPr>
            <w:tcW w:w="2500" w:type="pct"/>
          </w:tcPr>
          <w:p w14:paraId="27889EB4" w14:textId="77777777" w:rsidR="004542FE" w:rsidRPr="00605D6A" w:rsidRDefault="004542FE" w:rsidP="00453E49">
            <w:pPr>
              <w:rPr>
                <w:rFonts w:eastAsia="Calibri"/>
              </w:rPr>
            </w:pPr>
            <w:r w:rsidRPr="008305E9">
              <w:rPr>
                <w:rStyle w:val="Strong"/>
              </w:rPr>
              <w:t>Students can</w:t>
            </w:r>
            <w:r w:rsidRPr="00605D6A">
              <w:t>:</w:t>
            </w:r>
          </w:p>
          <w:p w14:paraId="3F3D21DA" w14:textId="79FC99CC" w:rsidR="00B82B32" w:rsidRPr="00605D6A" w:rsidRDefault="006624D4" w:rsidP="006624D4">
            <w:pPr>
              <w:pStyle w:val="ListBullet"/>
              <w:rPr>
                <w:iCs/>
              </w:rPr>
            </w:pPr>
            <w:r w:rsidRPr="00605D6A">
              <w:t xml:space="preserve">identify </w:t>
            </w:r>
            <w:r w:rsidR="00A34ECD" w:rsidRPr="00605D6A">
              <w:t xml:space="preserve">some of the </w:t>
            </w:r>
            <w:r w:rsidRPr="00605D6A">
              <w:t>differences</w:t>
            </w:r>
            <w:r w:rsidR="00A34ECD" w:rsidRPr="00605D6A">
              <w:t xml:space="preserve"> between th</w:t>
            </w:r>
            <w:r w:rsidR="003B15BF" w:rsidRPr="00605D6A">
              <w:t>e school system</w:t>
            </w:r>
            <w:r w:rsidR="00A34ECD" w:rsidRPr="00605D6A">
              <w:t>s</w:t>
            </w:r>
            <w:r w:rsidR="003B15BF" w:rsidRPr="00605D6A">
              <w:t xml:space="preserve"> </w:t>
            </w:r>
            <w:r w:rsidR="00A34ECD" w:rsidRPr="00605D6A">
              <w:t xml:space="preserve">in </w:t>
            </w:r>
            <w:r w:rsidR="003B15BF" w:rsidRPr="00605D6A">
              <w:t>Greece and Australia</w:t>
            </w:r>
          </w:p>
        </w:tc>
      </w:tr>
      <w:tr w:rsidR="006624D4" w:rsidRPr="00605D6A" w14:paraId="3FDC7101" w14:textId="77777777" w:rsidTr="008305E9">
        <w:tc>
          <w:tcPr>
            <w:tcW w:w="2500" w:type="pct"/>
          </w:tcPr>
          <w:p w14:paraId="7CFF9C49" w14:textId="3EBBC69B" w:rsidR="006624D4" w:rsidRPr="00605D6A" w:rsidRDefault="006624D4" w:rsidP="006624D4">
            <w:pPr>
              <w:pStyle w:val="ListBullet"/>
            </w:pPr>
            <w:r w:rsidRPr="00605D6A">
              <w:t>to tell the time in Greek</w:t>
            </w:r>
          </w:p>
        </w:tc>
        <w:tc>
          <w:tcPr>
            <w:tcW w:w="2500" w:type="pct"/>
          </w:tcPr>
          <w:p w14:paraId="751BA02A" w14:textId="6AA53386" w:rsidR="006624D4" w:rsidRPr="00605D6A" w:rsidRDefault="006624D4" w:rsidP="006624D4">
            <w:pPr>
              <w:pStyle w:val="ListBullet"/>
            </w:pPr>
            <w:r w:rsidRPr="00605D6A">
              <w:t>tell the time on and past the hour</w:t>
            </w:r>
          </w:p>
        </w:tc>
      </w:tr>
      <w:tr w:rsidR="006624D4" w:rsidRPr="00605D6A" w14:paraId="23FC0EE8" w14:textId="77777777" w:rsidTr="008305E9">
        <w:tc>
          <w:tcPr>
            <w:tcW w:w="2500" w:type="pct"/>
          </w:tcPr>
          <w:p w14:paraId="42789398" w14:textId="4AB458F3" w:rsidR="006624D4" w:rsidRPr="00605D6A" w:rsidRDefault="004E4ED7" w:rsidP="006624D4">
            <w:pPr>
              <w:pStyle w:val="ListBullet"/>
            </w:pPr>
            <w:r>
              <w:rPr>
                <w:bCs/>
              </w:rPr>
              <w:t xml:space="preserve">that </w:t>
            </w:r>
            <w:r w:rsidR="006624D4" w:rsidRPr="00605D6A">
              <w:rPr>
                <w:bCs/>
              </w:rPr>
              <w:t>there are different structures to use when saying when something happens, according to the time and the day</w:t>
            </w:r>
            <w:r w:rsidR="00A34ECD" w:rsidRPr="00605D6A">
              <w:rPr>
                <w:bCs/>
              </w:rPr>
              <w:t>.</w:t>
            </w:r>
          </w:p>
        </w:tc>
        <w:tc>
          <w:tcPr>
            <w:tcW w:w="2500" w:type="pct"/>
          </w:tcPr>
          <w:p w14:paraId="26C30DFB" w14:textId="0F316500" w:rsidR="006624D4" w:rsidRPr="00605D6A" w:rsidRDefault="00A34ECD" w:rsidP="006624D4">
            <w:pPr>
              <w:pStyle w:val="ListBullet"/>
            </w:pPr>
            <w:r w:rsidRPr="00605D6A">
              <w:t xml:space="preserve">express </w:t>
            </w:r>
            <w:r w:rsidR="006624D4" w:rsidRPr="00605D6A">
              <w:t>at what time and on what day something happens, using correct language structures, for example, when school finishes (</w:t>
            </w:r>
            <w:r w:rsidR="006624D4" w:rsidRPr="00FF551B">
              <w:rPr>
                <w:rStyle w:val="Emphasis"/>
                <w:lang w:val="el-GR"/>
              </w:rPr>
              <w:t>Το σχολείο τελειώνει στις τρεις</w:t>
            </w:r>
            <w:r w:rsidR="006624D4" w:rsidRPr="00605D6A">
              <w:t>)</w:t>
            </w:r>
            <w:r w:rsidRPr="00605D6A">
              <w:t>.</w:t>
            </w:r>
          </w:p>
        </w:tc>
      </w:tr>
    </w:tbl>
    <w:p w14:paraId="14F32F9F" w14:textId="4E9D6038" w:rsidR="00607EDD" w:rsidRPr="00605D6A" w:rsidRDefault="007863D4" w:rsidP="00453E49">
      <w:pPr>
        <w:pStyle w:val="FeatureBox2"/>
        <w:rPr>
          <w:b/>
          <w:bCs/>
          <w:lang w:eastAsia="ja-JP"/>
        </w:rPr>
      </w:pPr>
      <w:r w:rsidRPr="00605D6A">
        <w:rPr>
          <w:rStyle w:val="Strong"/>
          <w:lang w:eastAsia="ja-JP"/>
        </w:rPr>
        <w:t>Suggested vocabulary and grammatical structures</w:t>
      </w:r>
    </w:p>
    <w:p w14:paraId="7522D471" w14:textId="11FC76B9" w:rsidR="006624D4" w:rsidRPr="00605D6A" w:rsidRDefault="006624D4" w:rsidP="00FF551B">
      <w:pPr>
        <w:pStyle w:val="FeatureBox2"/>
        <w:rPr>
          <w:lang w:eastAsia="ja-JP"/>
        </w:rPr>
      </w:pPr>
      <w:r w:rsidRPr="008450C4">
        <w:rPr>
          <w:rStyle w:val="Strong"/>
        </w:rPr>
        <w:t>Numbers up to 100</w:t>
      </w:r>
      <w:r w:rsidRPr="008450C4">
        <w:t>:</w:t>
      </w:r>
      <w:r w:rsidRPr="00605D6A">
        <w:rPr>
          <w:lang w:eastAsia="ja-JP"/>
        </w:rPr>
        <w:t xml:space="preserve"> revis</w:t>
      </w:r>
      <w:r w:rsidR="00A34ECD" w:rsidRPr="00605D6A">
        <w:rPr>
          <w:lang w:eastAsia="ja-JP"/>
        </w:rPr>
        <w:t>e</w:t>
      </w:r>
      <w:r w:rsidRPr="00605D6A">
        <w:rPr>
          <w:lang w:eastAsia="ja-JP"/>
        </w:rPr>
        <w:t xml:space="preserve"> </w:t>
      </w:r>
      <w:r w:rsidR="0066565F">
        <w:rPr>
          <w:lang w:eastAsia="ja-JP"/>
        </w:rPr>
        <w:t xml:space="preserve">zero to </w:t>
      </w:r>
      <w:r w:rsidR="008E4602" w:rsidRPr="00605D6A">
        <w:rPr>
          <w:lang w:eastAsia="ja-JP"/>
        </w:rPr>
        <w:t>20</w:t>
      </w:r>
      <w:r w:rsidRPr="00605D6A">
        <w:rPr>
          <w:lang w:eastAsia="ja-JP"/>
        </w:rPr>
        <w:t xml:space="preserve">, introduce </w:t>
      </w:r>
      <w:r w:rsidR="008E4602" w:rsidRPr="00605D6A">
        <w:rPr>
          <w:lang w:eastAsia="ja-JP"/>
        </w:rPr>
        <w:t>21</w:t>
      </w:r>
      <w:r w:rsidR="0066565F">
        <w:rPr>
          <w:lang w:eastAsia="ja-JP"/>
        </w:rPr>
        <w:t xml:space="preserve"> to </w:t>
      </w:r>
      <w:r w:rsidRPr="00605D6A">
        <w:rPr>
          <w:lang w:eastAsia="ja-JP"/>
        </w:rPr>
        <w:t>100</w:t>
      </w:r>
    </w:p>
    <w:p w14:paraId="543CFBF2" w14:textId="2B16CACF" w:rsidR="006624D4" w:rsidRPr="00605D6A" w:rsidRDefault="006624D4" w:rsidP="006624D4">
      <w:pPr>
        <w:pStyle w:val="FeatureBox2"/>
        <w:rPr>
          <w:lang w:eastAsia="ja-JP"/>
        </w:rPr>
      </w:pPr>
      <w:r w:rsidRPr="008450C4">
        <w:rPr>
          <w:rStyle w:val="Strong"/>
        </w:rPr>
        <w:t>Asking and telling the time</w:t>
      </w:r>
      <w:r w:rsidRPr="008450C4">
        <w:t>:</w:t>
      </w:r>
      <w:r w:rsidRPr="00605D6A">
        <w:rPr>
          <w:lang w:eastAsia="ja-JP"/>
        </w:rPr>
        <w:t xml:space="preserve"> </w:t>
      </w:r>
      <w:r w:rsidRPr="00AE09D4">
        <w:rPr>
          <w:rStyle w:val="Emphasis"/>
          <w:lang w:val="el-GR"/>
        </w:rPr>
        <w:t>Τι ώρα είναι;</w:t>
      </w:r>
      <w:r w:rsidR="00A34ECD" w:rsidRPr="00AE09D4">
        <w:rPr>
          <w:rStyle w:val="Emphasis"/>
          <w:lang w:val="el-GR"/>
        </w:rPr>
        <w:t>,</w:t>
      </w:r>
      <w:r w:rsidRPr="00AE09D4">
        <w:rPr>
          <w:rStyle w:val="Emphasis"/>
          <w:lang w:val="el-GR"/>
        </w:rPr>
        <w:t xml:space="preserve"> Είναι μία η ώρα, Είναι τρεις και μισή, Είναι δύο και πέντε, Είναι μεσημέρι, Είναι μεσάνυχτα</w:t>
      </w:r>
    </w:p>
    <w:p w14:paraId="429A475C" w14:textId="77777777" w:rsidR="006624D4" w:rsidRPr="00605D6A" w:rsidRDefault="006624D4" w:rsidP="006624D4">
      <w:pPr>
        <w:pStyle w:val="FeatureBox2"/>
        <w:rPr>
          <w:lang w:eastAsia="ja-JP"/>
        </w:rPr>
      </w:pPr>
      <w:r w:rsidRPr="008450C4">
        <w:rPr>
          <w:rStyle w:val="Strong"/>
        </w:rPr>
        <w:t>Days of the week</w:t>
      </w:r>
      <w:r w:rsidRPr="008450C4">
        <w:t>:</w:t>
      </w:r>
      <w:r w:rsidRPr="00605D6A">
        <w:rPr>
          <w:lang w:eastAsia="ja-JP"/>
        </w:rPr>
        <w:t xml:space="preserve"> </w:t>
      </w:r>
      <w:r w:rsidRPr="00AE09D4">
        <w:rPr>
          <w:rStyle w:val="Emphasis"/>
          <w:lang w:val="el-GR"/>
        </w:rPr>
        <w:t>Δευτέρα, Τρίτη, Τετάρτη, Πέμπτη, Παρασκευή, Σάββατο, Κυριακή</w:t>
      </w:r>
    </w:p>
    <w:p w14:paraId="7A03C8E4" w14:textId="07023D01" w:rsidR="006624D4" w:rsidRPr="00DF368B" w:rsidRDefault="006624D4" w:rsidP="006624D4">
      <w:pPr>
        <w:pStyle w:val="FeatureBox2"/>
        <w:rPr>
          <w:rStyle w:val="Emphasis"/>
          <w:lang w:val="el-GR"/>
        </w:rPr>
      </w:pPr>
      <w:r w:rsidRPr="00DF368B">
        <w:rPr>
          <w:rStyle w:val="Strong"/>
        </w:rPr>
        <w:lastRenderedPageBreak/>
        <w:t>Expressing on what days of the week and at what time events start and finish</w:t>
      </w:r>
      <w:r w:rsidRPr="00DF368B">
        <w:t>:</w:t>
      </w:r>
      <w:r w:rsidRPr="00605D6A">
        <w:rPr>
          <w:lang w:eastAsia="ja-JP"/>
        </w:rPr>
        <w:t xml:space="preserve"> </w:t>
      </w:r>
      <w:r w:rsidRPr="00DF368B">
        <w:rPr>
          <w:rStyle w:val="Emphasis"/>
          <w:lang w:val="el-GR"/>
        </w:rPr>
        <w:t>Το σχολείο αρχίζει/τελειώνει στις... [time];</w:t>
      </w:r>
      <w:r w:rsidR="00A34ECD" w:rsidRPr="00DF368B">
        <w:rPr>
          <w:rStyle w:val="Emphasis"/>
          <w:lang w:val="el-GR"/>
        </w:rPr>
        <w:t>,</w:t>
      </w:r>
      <w:r w:rsidRPr="00DF368B">
        <w:rPr>
          <w:rStyle w:val="Emphasis"/>
          <w:lang w:val="el-GR"/>
        </w:rPr>
        <w:t xml:space="preserve"> </w:t>
      </w:r>
      <w:r w:rsidR="00A34ECD" w:rsidRPr="00DF368B">
        <w:rPr>
          <w:rStyle w:val="Emphasis"/>
          <w:lang w:val="el-GR"/>
        </w:rPr>
        <w:t>Φ</w:t>
      </w:r>
      <w:r w:rsidRPr="00DF368B">
        <w:rPr>
          <w:rStyle w:val="Emphasis"/>
          <w:lang w:val="el-GR"/>
        </w:rPr>
        <w:t xml:space="preserve">τάνω στο σχολείο στις εννιά/εννέα, Τη </w:t>
      </w:r>
      <w:r w:rsidR="008B27D0" w:rsidRPr="00DF368B">
        <w:rPr>
          <w:rStyle w:val="Emphasis"/>
          <w:lang w:val="el-GR"/>
        </w:rPr>
        <w:t>Δευτέρα</w:t>
      </w:r>
      <w:r w:rsidRPr="00DF368B">
        <w:rPr>
          <w:rStyle w:val="Emphasis"/>
          <w:lang w:val="el-GR"/>
        </w:rPr>
        <w:t xml:space="preserve"> φτάνω στο σπίτι στις τέσσερις.</w:t>
      </w:r>
    </w:p>
    <w:p w14:paraId="51B4B27D" w14:textId="06D6D781" w:rsidR="004542FE" w:rsidRPr="00605D6A" w:rsidRDefault="00421FB9" w:rsidP="00DF368B">
      <w:pPr>
        <w:pStyle w:val="Heading3"/>
      </w:pPr>
      <w:bookmarkStart w:id="21" w:name="_Toc196979998"/>
      <w:bookmarkEnd w:id="20"/>
      <w:r w:rsidRPr="00DF368B">
        <w:t>Numbers</w:t>
      </w:r>
      <w:bookmarkEnd w:id="21"/>
    </w:p>
    <w:p w14:paraId="44FD63D2" w14:textId="04CAE4ED" w:rsidR="00421FB9" w:rsidRPr="00605D6A" w:rsidRDefault="00421FB9" w:rsidP="00DF368B">
      <w:pPr>
        <w:pStyle w:val="ListBullet"/>
        <w:rPr>
          <w:b/>
          <w:bCs/>
          <w:lang w:eastAsia="ja-JP"/>
        </w:rPr>
      </w:pPr>
      <w:r w:rsidRPr="00DF368B">
        <w:t>Introduce</w:t>
      </w:r>
      <w:r w:rsidRPr="00605D6A">
        <w:rPr>
          <w:lang w:eastAsia="zh-CN"/>
        </w:rPr>
        <w:t xml:space="preserve"> the final summative assessment task which students will do at the end of term. Discuss the task and marking guidelines to ensure students understand expectations and learning goals. Explain that all activities completed this term will build students’ skills to help them complete the task. Encourage students to ask questions.</w:t>
      </w:r>
    </w:p>
    <w:p w14:paraId="1E31445A" w14:textId="629753ED" w:rsidR="00421FB9" w:rsidRPr="00605D6A" w:rsidRDefault="00421FB9" w:rsidP="00DF368B">
      <w:pPr>
        <w:pStyle w:val="ListBullet"/>
      </w:pPr>
      <w:r w:rsidRPr="00605D6A">
        <w:t xml:space="preserve">To build the field, students watch the video </w:t>
      </w:r>
      <w:hyperlink r:id="rId24" w:history="1">
        <w:r w:rsidRPr="00605D6A">
          <w:rPr>
            <w:rStyle w:val="Hyperlink"/>
          </w:rPr>
          <w:t xml:space="preserve">What is the public school system like in Greece? </w:t>
        </w:r>
        <w:r w:rsidR="007A2483" w:rsidRPr="00605D6A">
          <w:rPr>
            <w:rStyle w:val="Hyperlink"/>
          </w:rPr>
          <w:t>(18:10)</w:t>
        </w:r>
      </w:hyperlink>
      <w:r w:rsidR="007A2483" w:rsidRPr="00605D6A">
        <w:t xml:space="preserve">. </w:t>
      </w:r>
      <w:r w:rsidRPr="00605D6A">
        <w:t xml:space="preserve">Then, using </w:t>
      </w:r>
      <w:r w:rsidR="00465C0A" w:rsidRPr="00605D6A">
        <w:t xml:space="preserve">resource </w:t>
      </w:r>
      <w:r w:rsidRPr="009F7F9E">
        <w:rPr>
          <w:rStyle w:val="Strong"/>
        </w:rPr>
        <w:t>1. Schooling in Greece (PowerPoint)</w:t>
      </w:r>
      <w:r w:rsidRPr="00605D6A">
        <w:t>, discuss schooling in Greece</w:t>
      </w:r>
      <w:r w:rsidR="00845B40">
        <w:t>,</w:t>
      </w:r>
      <w:r w:rsidRPr="00605D6A">
        <w:t xml:space="preserve"> including typical subjects taught in the different year levels. </w:t>
      </w:r>
      <w:r w:rsidR="00843614" w:rsidRPr="00605D6A">
        <w:t>Discuss the differences and similarities between the NSW school system and the Greek school system. Encourage EAL/D students in the class to contribute to the discussion with information about their home culture</w:t>
      </w:r>
      <w:r w:rsidR="00843614" w:rsidRPr="00605D6A">
        <w:rPr>
          <w:rStyle w:val="FootnoteReference"/>
        </w:rPr>
        <w:footnoteReference w:id="2"/>
      </w:r>
      <w:r w:rsidR="00843614" w:rsidRPr="00605D6A">
        <w:t xml:space="preserve">. </w:t>
      </w:r>
      <w:r w:rsidR="003F6211" w:rsidRPr="00605D6A">
        <w:rPr>
          <w:lang w:eastAsia="ko-KR"/>
        </w:rPr>
        <w:t xml:space="preserve">Students </w:t>
      </w:r>
      <w:r w:rsidR="007A2483" w:rsidRPr="00605D6A">
        <w:rPr>
          <w:lang w:eastAsia="ko-KR"/>
        </w:rPr>
        <w:t>complete</w:t>
      </w:r>
      <w:r w:rsidR="003F6211" w:rsidRPr="00605D6A">
        <w:rPr>
          <w:lang w:eastAsia="ko-KR"/>
        </w:rPr>
        <w:t xml:space="preserve"> the </w:t>
      </w:r>
      <w:r w:rsidR="0026394D">
        <w:rPr>
          <w:lang w:eastAsia="ko-KR"/>
        </w:rPr>
        <w:t>‘</w:t>
      </w:r>
      <w:r w:rsidR="003F6211" w:rsidRPr="00605D6A">
        <w:rPr>
          <w:lang w:eastAsia="ko-KR"/>
        </w:rPr>
        <w:t>See, Think, Wonder</w:t>
      </w:r>
      <w:r w:rsidR="0026394D">
        <w:rPr>
          <w:lang w:eastAsia="ko-KR"/>
        </w:rPr>
        <w:t>’</w:t>
      </w:r>
      <w:r w:rsidR="003F6211" w:rsidRPr="00605D6A">
        <w:rPr>
          <w:lang w:eastAsia="ko-KR"/>
        </w:rPr>
        <w:t xml:space="preserve"> activity on the final slide of the PowerPoint. Students may record their responses in their notebooks or </w:t>
      </w:r>
      <w:proofErr w:type="gramStart"/>
      <w:r w:rsidR="003F6211" w:rsidRPr="00605D6A">
        <w:rPr>
          <w:lang w:eastAsia="ko-KR"/>
        </w:rPr>
        <w:t>devices, or</w:t>
      </w:r>
      <w:proofErr w:type="gramEnd"/>
      <w:r w:rsidR="003F6211" w:rsidRPr="00605D6A">
        <w:rPr>
          <w:lang w:eastAsia="ko-KR"/>
        </w:rPr>
        <w:t xml:space="preserve"> using an online tool such as </w:t>
      </w:r>
      <w:hyperlink r:id="rId25" w:history="1">
        <w:r w:rsidR="003F6211" w:rsidRPr="009F7F9E">
          <w:rPr>
            <w:rStyle w:val="Hyperlink"/>
          </w:rPr>
          <w:t>Mentimeter</w:t>
        </w:r>
      </w:hyperlink>
      <w:r w:rsidR="003F6211" w:rsidRPr="00605D6A">
        <w:t xml:space="preserve">. </w:t>
      </w:r>
      <w:r w:rsidR="003F6211" w:rsidRPr="00605D6A">
        <w:rPr>
          <w:lang w:eastAsia="ko-KR"/>
        </w:rPr>
        <w:t xml:space="preserve">Give students an opportunity to share and discuss their responses. </w:t>
      </w:r>
      <w:r w:rsidRPr="00605D6A">
        <w:t xml:space="preserve">Students then complete a </w:t>
      </w:r>
      <w:hyperlink r:id="rId26" w:history="1">
        <w:r w:rsidRPr="00605D6A">
          <w:rPr>
            <w:rStyle w:val="Hyperlink"/>
          </w:rPr>
          <w:t>Plus, Minus, Interesting (PMI) chart</w:t>
        </w:r>
      </w:hyperlink>
      <w:r w:rsidRPr="00605D6A">
        <w:t xml:space="preserve"> to generate discussion around the positives, negatives and interesting ideas associated with schooling in Greece.</w:t>
      </w:r>
    </w:p>
    <w:p w14:paraId="3459F740" w14:textId="17782C2A" w:rsidR="00421FB9" w:rsidRPr="000E747C" w:rsidRDefault="00421FB9" w:rsidP="00421FB9">
      <w:pPr>
        <w:pStyle w:val="ListBullet"/>
        <w:rPr>
          <w:rStyle w:val="Strong"/>
        </w:rPr>
      </w:pPr>
      <w:r w:rsidRPr="00605D6A">
        <w:t xml:space="preserve">Review numbers by watching the YouTube clip </w:t>
      </w:r>
      <w:hyperlink r:id="rId27" w:history="1">
        <w:r w:rsidRPr="00605D6A">
          <w:rPr>
            <w:rStyle w:val="Hyperlink"/>
          </w:rPr>
          <w:t>How to count from 1–20 in Greek (2:19)</w:t>
        </w:r>
        <w:r w:rsidRPr="00605D6A">
          <w:rPr>
            <w:rStyle w:val="Hyperlink"/>
            <w:color w:val="auto"/>
            <w:u w:val="none"/>
          </w:rPr>
          <w:t>.</w:t>
        </w:r>
      </w:hyperlink>
      <w:r w:rsidRPr="00605D6A">
        <w:t xml:space="preserve"> Encourage students to repeat the numbers at each interval. </w:t>
      </w:r>
      <w:r w:rsidR="00843614" w:rsidRPr="00605D6A">
        <w:t xml:space="preserve">Use </w:t>
      </w:r>
      <w:r w:rsidR="00465C0A" w:rsidRPr="00605D6A">
        <w:t xml:space="preserve">resource </w:t>
      </w:r>
      <w:r w:rsidRPr="00AF6863">
        <w:rPr>
          <w:rStyle w:val="Strong"/>
        </w:rPr>
        <w:t>2. Numbers 0–100 (PowerPoint)</w:t>
      </w:r>
      <w:r w:rsidRPr="00605D6A">
        <w:t xml:space="preserve"> </w:t>
      </w:r>
      <w:r w:rsidR="00843614" w:rsidRPr="00605D6A">
        <w:t>(</w:t>
      </w:r>
      <w:r w:rsidRPr="00605D6A">
        <w:t>slides 1 to 26</w:t>
      </w:r>
      <w:r w:rsidR="00843614" w:rsidRPr="00605D6A">
        <w:t>)</w:t>
      </w:r>
      <w:r w:rsidRPr="00605D6A">
        <w:t xml:space="preserve"> with choral repetition to practise pronunciation of numbers between </w:t>
      </w:r>
      <w:r w:rsidR="00AF6863">
        <w:t>zero</w:t>
      </w:r>
      <w:r w:rsidR="00AF6863" w:rsidRPr="00605D6A">
        <w:t xml:space="preserve"> </w:t>
      </w:r>
      <w:r w:rsidRPr="00605D6A">
        <w:t xml:space="preserve">and 20. Use slide 27 to introduce and explain how to form larger numbers. Write 5 to 6 larger numbers on the board, for example, 36, 42, 55, 68, 27, 46. </w:t>
      </w:r>
      <w:r w:rsidR="00322A6F">
        <w:t>In Greek, m</w:t>
      </w:r>
      <w:r w:rsidRPr="00605D6A">
        <w:t xml:space="preserve">odel each number on the board, eliciting answers from the class. Play a game of ‘Beat the teacher’ by writing a </w:t>
      </w:r>
      <w:r w:rsidRPr="00605D6A">
        <w:lastRenderedPageBreak/>
        <w:t xml:space="preserve">number on the board and saying it aloud as you point to it. </w:t>
      </w:r>
      <w:r w:rsidR="00322A6F">
        <w:t>S</w:t>
      </w:r>
      <w:r w:rsidRPr="00605D6A">
        <w:t xml:space="preserve">tudents repeat after you if you have used the word that identifies the number correctly. If the word is different from the number on the board, they remain silent to win a point. If the word does not match the number and anyone in the class makes a sound, you take the point. The first to 7 points is the winner. </w:t>
      </w:r>
      <w:r w:rsidRPr="000E747C">
        <w:rPr>
          <w:rStyle w:val="Strong"/>
        </w:rPr>
        <w:t>Use knowledge of features of the sound system to understand texts (ML4-UND-01)</w:t>
      </w:r>
    </w:p>
    <w:p w14:paraId="7CF39AEC" w14:textId="692AC121" w:rsidR="00F4134D" w:rsidRPr="000A7DB7" w:rsidRDefault="00F4134D" w:rsidP="008E4602">
      <w:pPr>
        <w:pStyle w:val="ListBullet"/>
        <w:rPr>
          <w:rStyle w:val="Strong"/>
        </w:rPr>
      </w:pPr>
      <w:r w:rsidRPr="00605D6A">
        <w:t xml:space="preserve">Support students to start an anchor chart for the unit </w:t>
      </w:r>
      <w:r w:rsidRPr="00605D6A">
        <w:rPr>
          <w:bCs/>
        </w:rPr>
        <w:t>in their books or devices</w:t>
      </w:r>
      <w:r w:rsidRPr="00605D6A">
        <w:t xml:space="preserve"> by modelling on the board</w:t>
      </w:r>
      <w:r w:rsidR="00BF3C74" w:rsidRPr="00605D6A">
        <w:t xml:space="preserve">. Remind students of the unit’s final summative task and brainstorm categories to include in the chart, for example, numbers and ordinal numbers, times, school subjects, likes and dislikes, transport. Then, </w:t>
      </w:r>
      <w:r w:rsidRPr="00605D6A">
        <w:t>a</w:t>
      </w:r>
      <w:r w:rsidRPr="00605D6A">
        <w:rPr>
          <w:bCs/>
        </w:rPr>
        <w:t xml:space="preserve">sk students to transfer the numbers vocabulary into their own anchor chart. </w:t>
      </w:r>
      <w:r w:rsidRPr="000A7DB7">
        <w:rPr>
          <w:rStyle w:val="Strong"/>
        </w:rPr>
        <w:t>Use sound–symbol correspondences to create written texts (ML4-CRT-01)</w:t>
      </w:r>
    </w:p>
    <w:p w14:paraId="366DC2DE" w14:textId="702B45A6" w:rsidR="00421FB9" w:rsidRPr="000A7DB7" w:rsidRDefault="00421FB9" w:rsidP="00421FB9">
      <w:pPr>
        <w:pStyle w:val="ListBullet"/>
        <w:rPr>
          <w:rStyle w:val="Strong"/>
        </w:rPr>
      </w:pPr>
      <w:r w:rsidRPr="00605D6A">
        <w:t xml:space="preserve">Revise saying age – </w:t>
      </w:r>
      <w:r w:rsidRPr="00A960E1">
        <w:rPr>
          <w:rStyle w:val="Emphasis"/>
          <w:lang w:val="el-GR"/>
        </w:rPr>
        <w:t>Πόσων χρονών είσαι;</w:t>
      </w:r>
      <w:r w:rsidR="00BF3C74" w:rsidRPr="00A960E1">
        <w:rPr>
          <w:rStyle w:val="Emphasis"/>
          <w:lang w:val="el-GR"/>
        </w:rPr>
        <w:t>,</w:t>
      </w:r>
      <w:r w:rsidRPr="00A960E1">
        <w:rPr>
          <w:rStyle w:val="Emphasis"/>
          <w:lang w:val="el-GR"/>
        </w:rPr>
        <w:t xml:space="preserve"> Είμαι</w:t>
      </w:r>
      <w:r w:rsidRPr="00605D6A">
        <w:rPr>
          <w:i/>
          <w:iCs/>
        </w:rPr>
        <w:t xml:space="preserve"> </w:t>
      </w:r>
      <w:r w:rsidRPr="00605D6A">
        <w:t>[</w:t>
      </w:r>
      <w:r w:rsidRPr="00605D6A">
        <w:rPr>
          <w:i/>
          <w:iCs/>
        </w:rPr>
        <w:t>age</w:t>
      </w:r>
      <w:r w:rsidRPr="00605D6A">
        <w:t>]</w:t>
      </w:r>
      <w:r w:rsidRPr="00605D6A">
        <w:rPr>
          <w:i/>
          <w:iCs/>
        </w:rPr>
        <w:t xml:space="preserve"> </w:t>
      </w:r>
      <w:r w:rsidRPr="00A960E1">
        <w:rPr>
          <w:rStyle w:val="Emphasis"/>
          <w:lang w:val="el-GR"/>
        </w:rPr>
        <w:t>χρονών</w:t>
      </w:r>
      <w:r w:rsidRPr="00605D6A">
        <w:t xml:space="preserve">. Practise with a range of students in the class. Revise or introduce how to ask and express how old someone else is, using </w:t>
      </w:r>
      <w:r w:rsidRPr="00A960E1">
        <w:rPr>
          <w:rStyle w:val="Emphasis"/>
          <w:lang w:val="el-GR"/>
        </w:rPr>
        <w:t>Πόσων χρονών είσαι;</w:t>
      </w:r>
      <w:r w:rsidR="00BF3C74" w:rsidRPr="00A960E1">
        <w:rPr>
          <w:rStyle w:val="Emphasis"/>
          <w:lang w:val="el-GR"/>
        </w:rPr>
        <w:t>,</w:t>
      </w:r>
      <w:r w:rsidRPr="00A960E1">
        <w:rPr>
          <w:rStyle w:val="Emphasis"/>
          <w:lang w:val="el-GR"/>
        </w:rPr>
        <w:t xml:space="preserve"> Είναι…</w:t>
      </w:r>
      <w:r w:rsidR="00BF3C74" w:rsidRPr="00A960E1">
        <w:rPr>
          <w:rStyle w:val="Emphasis"/>
          <w:lang w:val="el-GR"/>
        </w:rPr>
        <w:t> </w:t>
      </w:r>
      <w:r w:rsidRPr="00A960E1">
        <w:rPr>
          <w:rStyle w:val="Emphasis"/>
          <w:lang w:val="el-GR"/>
        </w:rPr>
        <w:t>χρονών</w:t>
      </w:r>
      <w:r w:rsidRPr="00605D6A">
        <w:t xml:space="preserve">. Write a series of names and ages on the board, for example, </w:t>
      </w:r>
      <w:r w:rsidR="00F4134D" w:rsidRPr="00605D6A">
        <w:t>Chloe</w:t>
      </w:r>
      <w:r w:rsidRPr="00605D6A">
        <w:t xml:space="preserve"> – 32, </w:t>
      </w:r>
      <w:r w:rsidR="00F4134D" w:rsidRPr="00605D6A">
        <w:t>Alexander</w:t>
      </w:r>
      <w:r w:rsidRPr="00605D6A">
        <w:t xml:space="preserve"> – 60, </w:t>
      </w:r>
      <w:r w:rsidR="00F4134D" w:rsidRPr="00605D6A">
        <w:t xml:space="preserve">Elena </w:t>
      </w:r>
      <w:r w:rsidRPr="00605D6A">
        <w:t>– 19, Ahmed – 24. Elicit responses from students until they feel confident. Provide students with</w:t>
      </w:r>
      <w:r w:rsidR="00465C0A" w:rsidRPr="00605D6A">
        <w:t xml:space="preserve"> resource</w:t>
      </w:r>
      <w:r w:rsidRPr="00605D6A">
        <w:t xml:space="preserve"> </w:t>
      </w:r>
      <w:r w:rsidRPr="000A7DB7">
        <w:rPr>
          <w:rStyle w:val="Strong"/>
        </w:rPr>
        <w:t>3. Ages and numbers (Word)</w:t>
      </w:r>
      <w:r w:rsidRPr="00605D6A">
        <w:t xml:space="preserve"> to consolidate their understanding. </w:t>
      </w:r>
      <w:r w:rsidRPr="000A7DB7">
        <w:rPr>
          <w:rStyle w:val="Strong"/>
        </w:rPr>
        <w:t>Use relevant and familiar vocabulary from a range of themes to create texts (ML4-CRT-01)</w:t>
      </w:r>
    </w:p>
    <w:p w14:paraId="1DD9BB91" w14:textId="485EBD16" w:rsidR="00421FB9" w:rsidRPr="00397D1A" w:rsidRDefault="00421FB9" w:rsidP="00453E49">
      <w:pPr>
        <w:pStyle w:val="ListBullet"/>
        <w:rPr>
          <w:rStyle w:val="Strong"/>
        </w:rPr>
      </w:pPr>
      <w:r w:rsidRPr="00605D6A">
        <w:t>Play the game</w:t>
      </w:r>
      <w:r w:rsidRPr="00605D6A">
        <w:rPr>
          <w:i/>
          <w:iCs/>
        </w:rPr>
        <w:t xml:space="preserve"> </w:t>
      </w:r>
      <w:r w:rsidRPr="00A960E1">
        <w:rPr>
          <w:rStyle w:val="Emphasis"/>
          <w:lang w:val="el-GR"/>
        </w:rPr>
        <w:t>κόκκινο ψάρι</w:t>
      </w:r>
      <w:r w:rsidRPr="00605D6A">
        <w:rPr>
          <w:i/>
          <w:iCs/>
        </w:rPr>
        <w:t xml:space="preserve"> </w:t>
      </w:r>
      <w:r w:rsidRPr="00605D6A">
        <w:t>(‘Red fish’)</w:t>
      </w:r>
      <w:r w:rsidRPr="00605D6A">
        <w:rPr>
          <w:i/>
          <w:iCs/>
        </w:rPr>
        <w:t xml:space="preserve">. </w:t>
      </w:r>
      <w:r w:rsidRPr="00605D6A">
        <w:t xml:space="preserve">Students form a circle and count around the circle from one to 20 in Greek. Once they are confident with the numbers, increase the range to one to 50 and introduce replacing numbers with a multiple of 5 with the word </w:t>
      </w:r>
      <w:r w:rsidRPr="00A960E1">
        <w:rPr>
          <w:rStyle w:val="Emphasis"/>
          <w:lang w:val="el-GR"/>
        </w:rPr>
        <w:t>ψάρι</w:t>
      </w:r>
      <w:r w:rsidRPr="00605D6A">
        <w:rPr>
          <w:i/>
          <w:iCs/>
        </w:rPr>
        <w:t xml:space="preserve"> </w:t>
      </w:r>
      <w:r w:rsidRPr="00605D6A">
        <w:t xml:space="preserve">(for 5, 10, 15, 20, 25, 30). After a lap around the circle, add that they need to say </w:t>
      </w:r>
      <w:r w:rsidRPr="00A960E1">
        <w:rPr>
          <w:rStyle w:val="Emphasis"/>
          <w:lang w:val="el-GR"/>
        </w:rPr>
        <w:t>κόκκινο</w:t>
      </w:r>
      <w:r w:rsidRPr="00605D6A">
        <w:t xml:space="preserve"> for a multiple of 7. If a student gets to the number 35 (a multiple of 5 and 7) </w:t>
      </w:r>
      <w:r w:rsidR="00F4134D" w:rsidRPr="00605D6A">
        <w:t>they must say</w:t>
      </w:r>
      <w:r w:rsidR="00F4134D" w:rsidRPr="00605D6A">
        <w:rPr>
          <w:rStyle w:val="FootnoteReference"/>
        </w:rPr>
        <w:footnoteReference w:id="3"/>
      </w:r>
      <w:r w:rsidR="00F4134D" w:rsidRPr="00605D6A">
        <w:t xml:space="preserve"> </w:t>
      </w:r>
      <w:r w:rsidRPr="00A960E1">
        <w:rPr>
          <w:rStyle w:val="Emphasis"/>
          <w:lang w:val="el-GR"/>
        </w:rPr>
        <w:t>κόκκινο ψάρι</w:t>
      </w:r>
      <w:r w:rsidR="00487782" w:rsidRPr="00605D6A">
        <w:rPr>
          <w:szCs w:val="22"/>
        </w:rPr>
        <w:t>.</w:t>
      </w:r>
      <w:r w:rsidRPr="00605D6A">
        <w:rPr>
          <w:szCs w:val="22"/>
        </w:rPr>
        <w:t xml:space="preserve"> </w:t>
      </w:r>
      <w:r w:rsidRPr="00605D6A">
        <w:t xml:space="preserve">If a student makes a mistake while counting, they are </w:t>
      </w:r>
      <w:proofErr w:type="gramStart"/>
      <w:r w:rsidRPr="00605D6A">
        <w:t>out</w:t>
      </w:r>
      <w:proofErr w:type="gramEnd"/>
      <w:r w:rsidRPr="00605D6A">
        <w:t xml:space="preserve"> and the number count starts again from one. The game can be varied with different multiples each round. </w:t>
      </w:r>
      <w:r w:rsidRPr="00397D1A">
        <w:rPr>
          <w:rStyle w:val="Strong"/>
        </w:rPr>
        <w:t>Use features of the sound system to create spoken texts (ML4-CRT-01)</w:t>
      </w:r>
    </w:p>
    <w:p w14:paraId="2D72A19A" w14:textId="77777777" w:rsidR="00421FB9" w:rsidRPr="00605D6A" w:rsidRDefault="00421FB9" w:rsidP="00421FB9">
      <w:pPr>
        <w:pStyle w:val="FeatureBox4"/>
        <w:rPr>
          <w:b/>
          <w:bCs/>
        </w:rPr>
      </w:pPr>
      <w:r w:rsidRPr="00605D6A">
        <w:rPr>
          <w:noProof/>
        </w:rPr>
        <w:lastRenderedPageBreak/>
        <w:drawing>
          <wp:inline distT="0" distB="0" distL="0" distR="0" wp14:anchorId="73FEE8E4" wp14:editId="1A58F2D6">
            <wp:extent cx="360000" cy="360000"/>
            <wp:effectExtent l="0" t="0" r="2540" b="2540"/>
            <wp:docPr id="432480991" name="Picture 432480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05D6A">
        <w:t xml:space="preserve"> </w:t>
      </w:r>
      <w:r w:rsidRPr="00177F35">
        <w:rPr>
          <w:rStyle w:val="Strong"/>
        </w:rPr>
        <w:t>Differentiation examples</w:t>
      </w:r>
    </w:p>
    <w:p w14:paraId="7F1F6F54" w14:textId="2E51E784" w:rsidR="00421FB9" w:rsidRPr="00605D6A" w:rsidRDefault="008E4602" w:rsidP="001C1A16">
      <w:pPr>
        <w:pStyle w:val="FeatureBox4"/>
        <w:rPr>
          <w:b/>
          <w:bCs/>
        </w:rPr>
      </w:pPr>
      <w:r w:rsidRPr="00605D6A">
        <w:t>Provide</w:t>
      </w:r>
      <w:r w:rsidR="00421FB9" w:rsidRPr="00605D6A">
        <w:t xml:space="preserve"> students </w:t>
      </w:r>
      <w:r w:rsidRPr="00605D6A">
        <w:t xml:space="preserve">requiring additional support </w:t>
      </w:r>
      <w:r w:rsidR="00273354" w:rsidRPr="00605D6A">
        <w:t>with</w:t>
      </w:r>
      <w:r w:rsidR="00421FB9" w:rsidRPr="00605D6A">
        <w:t xml:space="preserve"> a list of the numbers in Greek, with the multiples of 5 and 7 highlighted.</w:t>
      </w:r>
    </w:p>
    <w:p w14:paraId="5114FE75" w14:textId="31289447" w:rsidR="00421FB9" w:rsidRPr="007D5171" w:rsidRDefault="00273354" w:rsidP="00453E49">
      <w:pPr>
        <w:pStyle w:val="ListBullet"/>
        <w:rPr>
          <w:rStyle w:val="Strong"/>
        </w:rPr>
      </w:pPr>
      <w:r w:rsidRPr="00605D6A">
        <w:rPr>
          <w:bCs/>
        </w:rPr>
        <w:t xml:space="preserve">For consolidation of numbers, students play a game of </w:t>
      </w:r>
      <w:hyperlink r:id="rId29" w:history="1">
        <w:r w:rsidRPr="007D5171">
          <w:rPr>
            <w:rStyle w:val="Hyperlink"/>
            <w:bCs/>
            <w:i/>
            <w:iCs/>
            <w:lang w:val="el-GR"/>
          </w:rPr>
          <w:t>φίδια και σκάλες</w:t>
        </w:r>
      </w:hyperlink>
      <w:r w:rsidRPr="00605D6A">
        <w:rPr>
          <w:bCs/>
        </w:rPr>
        <w:t xml:space="preserve"> (‘Snakes and ladders’) – this is an editable template</w:t>
      </w:r>
      <w:r w:rsidR="0086358F">
        <w:rPr>
          <w:bCs/>
        </w:rPr>
        <w:t xml:space="preserve"> on Canva</w:t>
      </w:r>
      <w:r w:rsidRPr="00605D6A">
        <w:rPr>
          <w:bCs/>
        </w:rPr>
        <w:t xml:space="preserve"> which you can adapt for your context. Students play in small groups – provide each group with one </w:t>
      </w:r>
      <w:r w:rsidR="0086358F">
        <w:rPr>
          <w:bCs/>
        </w:rPr>
        <w:t xml:space="preserve">die </w:t>
      </w:r>
      <w:r w:rsidRPr="00605D6A">
        <w:rPr>
          <w:bCs/>
        </w:rPr>
        <w:t>or 2 di</w:t>
      </w:r>
      <w:r w:rsidR="0086358F">
        <w:rPr>
          <w:bCs/>
        </w:rPr>
        <w:t>c</w:t>
      </w:r>
      <w:r w:rsidRPr="00605D6A">
        <w:rPr>
          <w:bCs/>
        </w:rPr>
        <w:t xml:space="preserve">e. Students use items from their pencil case as tokens. Before beginning, introduce the phrases required for interactive play, for example, </w:t>
      </w:r>
      <w:r w:rsidRPr="007D5171">
        <w:rPr>
          <w:rStyle w:val="Emphasis"/>
          <w:lang w:val="el-GR"/>
        </w:rPr>
        <w:t>Η σειρά σου, Τέλεια, Ευτυχώς!, Να τα ζάρια</w:t>
      </w:r>
      <w:r w:rsidRPr="00605D6A">
        <w:rPr>
          <w:bCs/>
        </w:rPr>
        <w:t xml:space="preserve">. As each student rolls, they count in Greek as they move their token. When a student lands at the bottom of a ladder, they draw a question card from the pile. To move up the ladder, they must answer the question correctly. If they do not answer correctly, they continue play without climbing the ladder. Students who land at the top of a snake must slide down the snake. The first player to 100 wins. </w:t>
      </w:r>
      <w:r w:rsidR="00487782" w:rsidRPr="007D5171">
        <w:rPr>
          <w:rStyle w:val="Strong"/>
        </w:rPr>
        <w:t xml:space="preserve">Socialise with peers; Understand and reciprocate information about their own and others’ personal worlds; </w:t>
      </w:r>
      <w:r w:rsidRPr="007D5171">
        <w:rPr>
          <w:rStyle w:val="Strong"/>
        </w:rPr>
        <w:t>Use features of the sound system in spoken interactions</w:t>
      </w:r>
      <w:r w:rsidR="00487782" w:rsidRPr="007D5171">
        <w:rPr>
          <w:rStyle w:val="Strong"/>
        </w:rPr>
        <w:t xml:space="preserve"> </w:t>
      </w:r>
      <w:r w:rsidRPr="007D5171">
        <w:rPr>
          <w:rStyle w:val="Strong"/>
        </w:rPr>
        <w:t>(ML4-INT-01)</w:t>
      </w:r>
    </w:p>
    <w:p w14:paraId="388AD194" w14:textId="5D7CF816" w:rsidR="00273354" w:rsidRPr="00605D6A" w:rsidRDefault="00273354" w:rsidP="00453E49">
      <w:pPr>
        <w:pStyle w:val="ListBullet"/>
        <w:rPr>
          <w:bCs/>
        </w:rPr>
      </w:pPr>
      <w:r w:rsidRPr="007D5171">
        <w:rPr>
          <w:rStyle w:val="Strong"/>
        </w:rPr>
        <w:t>Exit ticket</w:t>
      </w:r>
      <w:r w:rsidRPr="00605D6A">
        <w:rPr>
          <w:bCs/>
        </w:rPr>
        <w:t xml:space="preserve"> – students must identify the number you write on the whiteboard, in Greek or in English</w:t>
      </w:r>
      <w:r w:rsidR="007D5171">
        <w:rPr>
          <w:bCs/>
        </w:rPr>
        <w:t>,</w:t>
      </w:r>
      <w:r w:rsidRPr="00605D6A">
        <w:rPr>
          <w:bCs/>
        </w:rPr>
        <w:t xml:space="preserve"> depending on student ability.</w:t>
      </w:r>
    </w:p>
    <w:p w14:paraId="24BDC46A" w14:textId="14D66774" w:rsidR="001C2CAC" w:rsidRPr="00605D6A" w:rsidRDefault="001C2CAC" w:rsidP="007D5171">
      <w:pPr>
        <w:pStyle w:val="Heading3"/>
      </w:pPr>
      <w:bookmarkStart w:id="22" w:name="_Toc196979999"/>
      <w:r w:rsidRPr="00605D6A">
        <w:t>What time and which day?</w:t>
      </w:r>
      <w:bookmarkEnd w:id="22"/>
    </w:p>
    <w:p w14:paraId="388077CC" w14:textId="6A68F036" w:rsidR="001C2CAC" w:rsidRPr="00AA546F" w:rsidRDefault="001C2CAC" w:rsidP="007D5171">
      <w:pPr>
        <w:pStyle w:val="ListBullet"/>
        <w:rPr>
          <w:rStyle w:val="Strong"/>
        </w:rPr>
      </w:pPr>
      <w:r w:rsidRPr="00605D6A">
        <w:t xml:space="preserve">Introduce the </w:t>
      </w:r>
      <w:r w:rsidRPr="007D5171">
        <w:t>time</w:t>
      </w:r>
      <w:r w:rsidRPr="00605D6A">
        <w:t xml:space="preserve"> in Greek by writing the question </w:t>
      </w:r>
      <w:r w:rsidRPr="002F1347">
        <w:rPr>
          <w:rStyle w:val="Emphasis"/>
          <w:lang w:val="el-GR"/>
        </w:rPr>
        <w:t xml:space="preserve">Τι ώρα </w:t>
      </w:r>
      <w:proofErr w:type="gramStart"/>
      <w:r w:rsidRPr="002F1347">
        <w:rPr>
          <w:rStyle w:val="Emphasis"/>
          <w:lang w:val="el-GR"/>
        </w:rPr>
        <w:t>είναι;</w:t>
      </w:r>
      <w:proofErr w:type="gramEnd"/>
      <w:r w:rsidRPr="00605D6A">
        <w:t xml:space="preserve"> on the board. </w:t>
      </w:r>
      <w:r w:rsidR="004C55AF" w:rsidRPr="00605D6A">
        <w:t xml:space="preserve">Using an </w:t>
      </w:r>
      <w:hyperlink r:id="rId30" w:history="1">
        <w:r w:rsidR="004C55AF" w:rsidRPr="00605D6A">
          <w:rPr>
            <w:rStyle w:val="Hyperlink"/>
          </w:rPr>
          <w:t>interactive digital clock</w:t>
        </w:r>
      </w:hyperlink>
      <w:r w:rsidR="004C55AF" w:rsidRPr="00605D6A">
        <w:rPr>
          <w:rStyle w:val="FootnoteReference"/>
          <w:color w:val="2F5496" w:themeColor="accent1" w:themeShade="BF"/>
          <w:u w:val="single"/>
        </w:rPr>
        <w:footnoteReference w:id="4"/>
      </w:r>
      <w:r w:rsidR="00465C0A" w:rsidRPr="00605D6A">
        <w:rPr>
          <w:rStyle w:val="Hyperlink"/>
          <w:color w:val="auto"/>
          <w:u w:val="none"/>
        </w:rPr>
        <w:t xml:space="preserve">, </w:t>
      </w:r>
      <w:r w:rsidR="004C55AF" w:rsidRPr="00605D6A">
        <w:rPr>
          <w:rStyle w:val="Hyperlink"/>
          <w:color w:val="auto"/>
          <w:u w:val="none"/>
        </w:rPr>
        <w:t xml:space="preserve">announce </w:t>
      </w:r>
      <w:r w:rsidRPr="00605D6A">
        <w:t xml:space="preserve">the time on the hour using the phrase </w:t>
      </w:r>
      <w:r w:rsidRPr="002F1347">
        <w:rPr>
          <w:rStyle w:val="Emphasis"/>
          <w:lang w:val="el-GR"/>
        </w:rPr>
        <w:t>Είναι</w:t>
      </w:r>
      <w:r w:rsidRPr="00605D6A">
        <w:t xml:space="preserve"> </w:t>
      </w:r>
      <w:r w:rsidRPr="00605D6A">
        <w:rPr>
          <w:i/>
          <w:iCs/>
        </w:rPr>
        <w:t>[</w:t>
      </w:r>
      <w:r w:rsidRPr="00605D6A">
        <w:t>number</w:t>
      </w:r>
      <w:r w:rsidRPr="00605D6A">
        <w:rPr>
          <w:i/>
          <w:iCs/>
        </w:rPr>
        <w:t>]</w:t>
      </w:r>
      <w:r w:rsidRPr="00605D6A">
        <w:t xml:space="preserve">. Write the structure on the board to model the response. Provide several examples, changing the time on the clockface and announcing the time, before asking students to respond independently to the question in Greek, using the modelled structures. </w:t>
      </w:r>
      <w:r w:rsidRPr="00605D6A">
        <w:lastRenderedPageBreak/>
        <w:t xml:space="preserve">Introduce the phrases </w:t>
      </w:r>
      <w:r w:rsidRPr="003D4F26">
        <w:rPr>
          <w:rStyle w:val="Emphasis"/>
          <w:lang w:val="el-GR"/>
        </w:rPr>
        <w:t>Είναι μεσημέρι</w:t>
      </w:r>
      <w:r w:rsidRPr="00605D6A">
        <w:t xml:space="preserve"> and </w:t>
      </w:r>
      <w:r w:rsidRPr="003D4F26">
        <w:rPr>
          <w:rStyle w:val="Emphasis"/>
          <w:lang w:val="el-GR"/>
        </w:rPr>
        <w:t>Είναι μεσάνυχτα</w:t>
      </w:r>
      <w:r w:rsidRPr="00605D6A">
        <w:t xml:space="preserve">. Explain that </w:t>
      </w:r>
      <w:r w:rsidRPr="003D4F26">
        <w:rPr>
          <w:rStyle w:val="Emphasis"/>
          <w:lang w:val="el-GR"/>
        </w:rPr>
        <w:t xml:space="preserve">Τι ώρα </w:t>
      </w:r>
      <w:r w:rsidR="008B27D0" w:rsidRPr="003D4F26">
        <w:rPr>
          <w:rStyle w:val="Emphasis"/>
          <w:lang w:val="el-GR"/>
        </w:rPr>
        <w:t>είναι</w:t>
      </w:r>
      <w:r w:rsidRPr="003D4F26">
        <w:rPr>
          <w:rStyle w:val="Emphasis"/>
          <w:lang w:val="el-GR"/>
        </w:rPr>
        <w:t>;</w:t>
      </w:r>
      <w:r w:rsidRPr="00605D6A">
        <w:t xml:space="preserve"> (‘What hour is it?’) is used to ask the time in Greek. Direct students to take turns, with a partner, asking and answering the question </w:t>
      </w:r>
      <w:r w:rsidRPr="003D4F26">
        <w:rPr>
          <w:rStyle w:val="Emphasis"/>
          <w:lang w:val="el-GR"/>
        </w:rPr>
        <w:t xml:space="preserve">Τι ώρα </w:t>
      </w:r>
      <w:proofErr w:type="gramStart"/>
      <w:r w:rsidR="008B27D0" w:rsidRPr="003D4F26">
        <w:rPr>
          <w:rStyle w:val="Emphasis"/>
          <w:lang w:val="el-GR"/>
        </w:rPr>
        <w:t>είναι;</w:t>
      </w:r>
      <w:proofErr w:type="gramEnd"/>
      <w:r w:rsidRPr="00605D6A">
        <w:t xml:space="preserve"> as you change the time on the interactive clock. Ask students to add the new structures to their anchor </w:t>
      </w:r>
      <w:r w:rsidR="005311FB" w:rsidRPr="00605D6A">
        <w:t>charts</w:t>
      </w:r>
      <w:r w:rsidRPr="00605D6A">
        <w:t xml:space="preserve">. </w:t>
      </w:r>
      <w:r w:rsidRPr="00AA546F">
        <w:rPr>
          <w:rStyle w:val="Strong"/>
        </w:rPr>
        <w:t>Use features of the sound system to create spoken texts (ML4-CRT-01)</w:t>
      </w:r>
    </w:p>
    <w:p w14:paraId="40BEFEBD" w14:textId="43CA9F9A" w:rsidR="00383958" w:rsidRPr="00032903" w:rsidRDefault="001C2CAC" w:rsidP="001C2CAC">
      <w:pPr>
        <w:pStyle w:val="ListBullet"/>
        <w:rPr>
          <w:rStyle w:val="Strong"/>
        </w:rPr>
      </w:pPr>
      <w:r w:rsidRPr="00605D6A">
        <w:rPr>
          <w:bCs/>
        </w:rPr>
        <w:t xml:space="preserve">Students play a version of </w:t>
      </w:r>
      <w:r w:rsidRPr="00173628">
        <w:rPr>
          <w:rStyle w:val="Emphasis"/>
          <w:lang w:val="el-GR"/>
        </w:rPr>
        <w:t>Λύκε, Τι ώρα είναι</w:t>
      </w:r>
      <w:r w:rsidRPr="00605D6A">
        <w:rPr>
          <w:bCs/>
          <w:i/>
          <w:iCs/>
        </w:rPr>
        <w:t>;</w:t>
      </w:r>
      <w:r w:rsidRPr="00605D6A">
        <w:rPr>
          <w:bCs/>
        </w:rPr>
        <w:t xml:space="preserve"> (‘What’s the time Mr Wolf?’)</w:t>
      </w:r>
      <w:r w:rsidR="00465C0A" w:rsidRPr="00605D6A">
        <w:rPr>
          <w:bCs/>
        </w:rPr>
        <w:t>,</w:t>
      </w:r>
      <w:r w:rsidRPr="00605D6A">
        <w:rPr>
          <w:bCs/>
        </w:rPr>
        <w:t xml:space="preserve"> with times on the hour. </w:t>
      </w:r>
      <w:r w:rsidR="00487782" w:rsidRPr="00605D6A">
        <w:rPr>
          <w:bCs/>
        </w:rPr>
        <w:t xml:space="preserve">Consider playing the game outside. </w:t>
      </w:r>
      <w:r w:rsidRPr="00605D6A">
        <w:rPr>
          <w:bCs/>
        </w:rPr>
        <w:t xml:space="preserve">The </w:t>
      </w:r>
      <w:r w:rsidRPr="009B4A3F">
        <w:rPr>
          <w:rStyle w:val="Emphasis"/>
          <w:lang w:val="el-GR"/>
        </w:rPr>
        <w:t>λύκος</w:t>
      </w:r>
      <w:r w:rsidRPr="00605D6A">
        <w:rPr>
          <w:bCs/>
        </w:rPr>
        <w:t xml:space="preserve"> is positioned at the front of the classroom</w:t>
      </w:r>
      <w:r w:rsidR="00487782" w:rsidRPr="00605D6A">
        <w:rPr>
          <w:bCs/>
        </w:rPr>
        <w:t xml:space="preserve"> with their</w:t>
      </w:r>
      <w:r w:rsidRPr="00605D6A">
        <w:rPr>
          <w:bCs/>
        </w:rPr>
        <w:t xml:space="preserve"> back to the class. The </w:t>
      </w:r>
      <w:r w:rsidR="00487782" w:rsidRPr="00605D6A">
        <w:rPr>
          <w:bCs/>
        </w:rPr>
        <w:t xml:space="preserve">class </w:t>
      </w:r>
      <w:r w:rsidRPr="00605D6A">
        <w:rPr>
          <w:bCs/>
        </w:rPr>
        <w:t xml:space="preserve">asks </w:t>
      </w:r>
      <w:r w:rsidRPr="00173628">
        <w:rPr>
          <w:rStyle w:val="Emphasis"/>
          <w:lang w:val="el-GR"/>
        </w:rPr>
        <w:t>Λύκε, Τι ώρα είναι;</w:t>
      </w:r>
      <w:r w:rsidR="00465C0A" w:rsidRPr="00173628">
        <w:rPr>
          <w:rStyle w:val="Emphasis"/>
          <w:lang w:val="el-GR"/>
        </w:rPr>
        <w:t>.</w:t>
      </w:r>
      <w:r w:rsidRPr="00605D6A">
        <w:rPr>
          <w:bCs/>
        </w:rPr>
        <w:t xml:space="preserve"> The </w:t>
      </w:r>
      <w:r w:rsidRPr="00173628">
        <w:rPr>
          <w:rStyle w:val="Emphasis"/>
          <w:lang w:val="el-GR"/>
        </w:rPr>
        <w:t>λύκος</w:t>
      </w:r>
      <w:r w:rsidR="00487782" w:rsidRPr="00605D6A">
        <w:rPr>
          <w:bCs/>
        </w:rPr>
        <w:t xml:space="preserve"> calls out</w:t>
      </w:r>
      <w:r w:rsidR="00487782" w:rsidRPr="00605D6A">
        <w:rPr>
          <w:rStyle w:val="FootnoteReference"/>
          <w:bCs/>
        </w:rPr>
        <w:footnoteReference w:id="5"/>
      </w:r>
      <w:r w:rsidR="00487782" w:rsidRPr="00605D6A">
        <w:rPr>
          <w:bCs/>
        </w:rPr>
        <w:t xml:space="preserve"> a time</w:t>
      </w:r>
      <w:r w:rsidR="00383958" w:rsidRPr="00605D6A">
        <w:rPr>
          <w:bCs/>
        </w:rPr>
        <w:t xml:space="preserve"> in Greek</w:t>
      </w:r>
      <w:r w:rsidR="00487782" w:rsidRPr="00605D6A">
        <w:rPr>
          <w:bCs/>
        </w:rPr>
        <w:t xml:space="preserve">. </w:t>
      </w:r>
      <w:r w:rsidR="00383958" w:rsidRPr="00605D6A">
        <w:rPr>
          <w:bCs/>
        </w:rPr>
        <w:t>The class</w:t>
      </w:r>
      <w:r w:rsidRPr="00605D6A">
        <w:rPr>
          <w:bCs/>
        </w:rPr>
        <w:t xml:space="preserve"> listen</w:t>
      </w:r>
      <w:r w:rsidR="00383958" w:rsidRPr="00605D6A">
        <w:rPr>
          <w:bCs/>
        </w:rPr>
        <w:t>s</w:t>
      </w:r>
      <w:r w:rsidRPr="00605D6A">
        <w:rPr>
          <w:bCs/>
        </w:rPr>
        <w:t xml:space="preserve"> to the time called out and count</w:t>
      </w:r>
      <w:r w:rsidR="00383958" w:rsidRPr="00605D6A">
        <w:rPr>
          <w:bCs/>
        </w:rPr>
        <w:t>s</w:t>
      </w:r>
      <w:r w:rsidRPr="00605D6A">
        <w:rPr>
          <w:bCs/>
        </w:rPr>
        <w:t xml:space="preserve"> aloud the corresponding number of steps as they </w:t>
      </w:r>
      <w:r w:rsidR="00383958" w:rsidRPr="00605D6A">
        <w:rPr>
          <w:bCs/>
        </w:rPr>
        <w:t xml:space="preserve">move </w:t>
      </w:r>
      <w:r w:rsidRPr="00605D6A">
        <w:rPr>
          <w:bCs/>
        </w:rPr>
        <w:t xml:space="preserve">towards the </w:t>
      </w:r>
      <w:r w:rsidRPr="00173628">
        <w:rPr>
          <w:rStyle w:val="Emphasis"/>
          <w:lang w:val="el-GR"/>
        </w:rPr>
        <w:t>λύκος</w:t>
      </w:r>
      <w:r w:rsidR="00383958" w:rsidRPr="00605D6A">
        <w:rPr>
          <w:bCs/>
        </w:rPr>
        <w:t>.</w:t>
      </w:r>
      <w:r w:rsidRPr="00605D6A">
        <w:rPr>
          <w:bCs/>
        </w:rPr>
        <w:t xml:space="preserve"> </w:t>
      </w:r>
      <w:r w:rsidR="00383958" w:rsidRPr="00605D6A">
        <w:rPr>
          <w:bCs/>
        </w:rPr>
        <w:t xml:space="preserve">At some point chosen by the </w:t>
      </w:r>
      <w:r w:rsidR="00383958" w:rsidRPr="00173628">
        <w:rPr>
          <w:rStyle w:val="Emphasis"/>
          <w:lang w:val="el-GR"/>
        </w:rPr>
        <w:t>λύκος</w:t>
      </w:r>
      <w:r w:rsidR="00383958" w:rsidRPr="00605D6A">
        <w:rPr>
          <w:bCs/>
        </w:rPr>
        <w:t>, instead of providing a time</w:t>
      </w:r>
      <w:r w:rsidR="00032903">
        <w:rPr>
          <w:bCs/>
        </w:rPr>
        <w:t>,</w:t>
      </w:r>
      <w:r w:rsidR="00383958" w:rsidRPr="00605D6A">
        <w:rPr>
          <w:bCs/>
        </w:rPr>
        <w:t xml:space="preserve"> they call out </w:t>
      </w:r>
      <w:r w:rsidRPr="00605D6A">
        <w:rPr>
          <w:bCs/>
        </w:rPr>
        <w:t>(</w:t>
      </w:r>
      <w:r w:rsidRPr="00173628">
        <w:rPr>
          <w:rStyle w:val="Emphasis"/>
          <w:lang w:val="el-GR"/>
        </w:rPr>
        <w:t>Είναι</w:t>
      </w:r>
      <w:r w:rsidRPr="00605D6A">
        <w:rPr>
          <w:bCs/>
        </w:rPr>
        <w:t xml:space="preserve">) </w:t>
      </w:r>
      <w:r w:rsidRPr="00173628">
        <w:rPr>
          <w:rStyle w:val="Emphasis"/>
          <w:lang w:val="el-GR"/>
        </w:rPr>
        <w:t>ώρα για φαγητό,</w:t>
      </w:r>
      <w:r w:rsidRPr="00605D6A">
        <w:rPr>
          <w:bCs/>
        </w:rPr>
        <w:t xml:space="preserve"> turn and </w:t>
      </w:r>
      <w:r w:rsidR="00383958" w:rsidRPr="00605D6A">
        <w:rPr>
          <w:bCs/>
        </w:rPr>
        <w:t xml:space="preserve">try </w:t>
      </w:r>
      <w:r w:rsidRPr="00605D6A">
        <w:rPr>
          <w:bCs/>
        </w:rPr>
        <w:t xml:space="preserve">to tag a class member to be the next </w:t>
      </w:r>
      <w:r w:rsidR="00465C0A" w:rsidRPr="00173628">
        <w:rPr>
          <w:rStyle w:val="Emphasis"/>
          <w:lang w:val="el-GR"/>
        </w:rPr>
        <w:t>λύκος</w:t>
      </w:r>
      <w:r w:rsidRPr="00605D6A">
        <w:rPr>
          <w:bCs/>
        </w:rPr>
        <w:t xml:space="preserve">. A new round begins with a new </w:t>
      </w:r>
      <w:r w:rsidR="00465C0A" w:rsidRPr="00173628">
        <w:rPr>
          <w:rStyle w:val="Emphasis"/>
          <w:lang w:val="el-GR"/>
        </w:rPr>
        <w:t>λύκος</w:t>
      </w:r>
      <w:r w:rsidRPr="00605D6A">
        <w:rPr>
          <w:bCs/>
        </w:rPr>
        <w:t xml:space="preserve">. If a new </w:t>
      </w:r>
      <w:r w:rsidR="00465C0A" w:rsidRPr="00173628">
        <w:rPr>
          <w:rStyle w:val="Emphasis"/>
          <w:lang w:val="el-GR"/>
        </w:rPr>
        <w:t>λύκος</w:t>
      </w:r>
      <w:r w:rsidR="00465C0A" w:rsidRPr="00605D6A">
        <w:rPr>
          <w:bCs/>
        </w:rPr>
        <w:t xml:space="preserve"> </w:t>
      </w:r>
      <w:r w:rsidRPr="00605D6A">
        <w:rPr>
          <w:bCs/>
        </w:rPr>
        <w:t xml:space="preserve">wasn’t ‘caught’, nominate a new </w:t>
      </w:r>
      <w:r w:rsidR="00465C0A" w:rsidRPr="00173628">
        <w:rPr>
          <w:rStyle w:val="Emphasis"/>
          <w:lang w:val="el-GR"/>
        </w:rPr>
        <w:t>λύκος</w:t>
      </w:r>
      <w:r w:rsidR="00465C0A" w:rsidRPr="00605D6A">
        <w:rPr>
          <w:bCs/>
        </w:rPr>
        <w:t xml:space="preserve"> </w:t>
      </w:r>
      <w:r w:rsidRPr="00605D6A">
        <w:rPr>
          <w:bCs/>
        </w:rPr>
        <w:t xml:space="preserve">or call for a volunteer. </w:t>
      </w:r>
      <w:r w:rsidRPr="00032903">
        <w:rPr>
          <w:rStyle w:val="Strong"/>
        </w:rPr>
        <w:t xml:space="preserve">Use </w:t>
      </w:r>
      <w:r w:rsidR="00383958" w:rsidRPr="00032903">
        <w:rPr>
          <w:rStyle w:val="Strong"/>
        </w:rPr>
        <w:t>knowledge of features of the sound system to understand texts (ML4-UND-01)</w:t>
      </w:r>
    </w:p>
    <w:p w14:paraId="2E4EB5F4" w14:textId="784314A8" w:rsidR="00FB079A" w:rsidRPr="00032903" w:rsidRDefault="00FB079A" w:rsidP="00FB079A">
      <w:pPr>
        <w:pStyle w:val="ListBullet"/>
        <w:rPr>
          <w:rStyle w:val="Strong"/>
        </w:rPr>
      </w:pPr>
      <w:r w:rsidRPr="00605D6A">
        <w:rPr>
          <w:bCs/>
        </w:rPr>
        <w:t>To introduce telling times past the hour and to practise identifying features of the sound system, students complete ‘Activity 1 – break the flow’ in</w:t>
      </w:r>
      <w:r w:rsidR="00465C0A" w:rsidRPr="00605D6A">
        <w:rPr>
          <w:bCs/>
        </w:rPr>
        <w:t xml:space="preserve"> resource</w:t>
      </w:r>
      <w:r w:rsidRPr="00605D6A">
        <w:rPr>
          <w:bCs/>
        </w:rPr>
        <w:t xml:space="preserve"> </w:t>
      </w:r>
      <w:r w:rsidRPr="00032903">
        <w:rPr>
          <w:rStyle w:val="Strong"/>
        </w:rPr>
        <w:t>4. What time is it? (Word)</w:t>
      </w:r>
      <w:r w:rsidRPr="00605D6A">
        <w:rPr>
          <w:bCs/>
        </w:rPr>
        <w:t>, where they are given sentences that contain different times</w:t>
      </w:r>
      <w:r w:rsidR="00465C0A" w:rsidRPr="00605D6A">
        <w:rPr>
          <w:bCs/>
        </w:rPr>
        <w:t>,</w:t>
      </w:r>
      <w:r w:rsidRPr="00605D6A">
        <w:rPr>
          <w:bCs/>
        </w:rPr>
        <w:t xml:space="preserve"> without </w:t>
      </w:r>
      <w:r w:rsidR="00465C0A" w:rsidRPr="00605D6A">
        <w:rPr>
          <w:bCs/>
        </w:rPr>
        <w:t xml:space="preserve">the </w:t>
      </w:r>
      <w:r w:rsidRPr="00605D6A">
        <w:rPr>
          <w:bCs/>
        </w:rPr>
        <w:t>spaces</w:t>
      </w:r>
      <w:r w:rsidR="00465C0A" w:rsidRPr="00605D6A">
        <w:rPr>
          <w:bCs/>
        </w:rPr>
        <w:t xml:space="preserve"> between words</w:t>
      </w:r>
      <w:r w:rsidRPr="00605D6A">
        <w:rPr>
          <w:bCs/>
        </w:rPr>
        <w:t xml:space="preserve">. Students listen as you read aloud the different times at natural speed (or you can use the audio file in the teacher section of the resource, pausing where appropriate). </w:t>
      </w:r>
      <w:r w:rsidR="00D47DA1">
        <w:rPr>
          <w:bCs/>
        </w:rPr>
        <w:t>S</w:t>
      </w:r>
      <w:r w:rsidRPr="00605D6A">
        <w:rPr>
          <w:bCs/>
        </w:rPr>
        <w:t xml:space="preserve">tudents draw lines in the sentences to show where they think the spaces should be, based on their knowledge of numbers and time. Do not correct this activity with students yet – it will be corrected as part of the next activity. </w:t>
      </w:r>
      <w:r w:rsidRPr="00032903">
        <w:rPr>
          <w:rStyle w:val="Strong"/>
        </w:rPr>
        <w:t>Use knowledge and features of the sound system to understand texts (ML4-UND-01)</w:t>
      </w:r>
    </w:p>
    <w:p w14:paraId="4F0169B4" w14:textId="58EE8E55" w:rsidR="00FB079A" w:rsidRPr="00980D9D" w:rsidRDefault="00FB079A" w:rsidP="00FB079A">
      <w:pPr>
        <w:pStyle w:val="ListBullet"/>
        <w:rPr>
          <w:rStyle w:val="Strong"/>
        </w:rPr>
      </w:pPr>
      <w:r w:rsidRPr="00605D6A">
        <w:rPr>
          <w:bCs/>
        </w:rPr>
        <w:t xml:space="preserve">Using </w:t>
      </w:r>
      <w:r w:rsidR="00BB4B8A" w:rsidRPr="00605D6A">
        <w:rPr>
          <w:bCs/>
        </w:rPr>
        <w:t xml:space="preserve">resource </w:t>
      </w:r>
      <w:r w:rsidRPr="00032903">
        <w:rPr>
          <w:rStyle w:val="Strong"/>
        </w:rPr>
        <w:t>5. What time is it? (PowerPoint)</w:t>
      </w:r>
      <w:r w:rsidRPr="00605D6A">
        <w:rPr>
          <w:bCs/>
        </w:rPr>
        <w:t xml:space="preserve">, revise time on the hour and introduce the phrases for expressing past the hour: </w:t>
      </w:r>
      <w:r w:rsidRPr="00033F42">
        <w:rPr>
          <w:rStyle w:val="Emphasis"/>
          <w:lang w:val="el-GR"/>
        </w:rPr>
        <w:t>και</w:t>
      </w:r>
      <w:r w:rsidRPr="00605D6A">
        <w:rPr>
          <w:bCs/>
        </w:rPr>
        <w:t xml:space="preserve"> </w:t>
      </w:r>
      <w:r w:rsidRPr="00605D6A">
        <w:rPr>
          <w:bCs/>
          <w:i/>
          <w:iCs/>
        </w:rPr>
        <w:t>[</w:t>
      </w:r>
      <w:r w:rsidRPr="00605D6A">
        <w:rPr>
          <w:bCs/>
        </w:rPr>
        <w:t>number of minutes</w:t>
      </w:r>
      <w:r w:rsidRPr="00605D6A">
        <w:rPr>
          <w:bCs/>
          <w:i/>
          <w:iCs/>
        </w:rPr>
        <w:t>]</w:t>
      </w:r>
      <w:r w:rsidRPr="00605D6A">
        <w:rPr>
          <w:bCs/>
        </w:rPr>
        <w:t xml:space="preserve">, </w:t>
      </w:r>
      <w:r w:rsidRPr="00033F42">
        <w:rPr>
          <w:rStyle w:val="Emphasis"/>
          <w:lang w:val="el-GR"/>
        </w:rPr>
        <w:t>και τέταρτο and και μισή</w:t>
      </w:r>
      <w:r w:rsidRPr="00605D6A">
        <w:rPr>
          <w:bCs/>
        </w:rPr>
        <w:t xml:space="preserve">. </w:t>
      </w:r>
      <w:r w:rsidR="004C55AF" w:rsidRPr="00605D6A">
        <w:t xml:space="preserve">Direct students to add the new structures to their anchor </w:t>
      </w:r>
      <w:r w:rsidR="005311FB" w:rsidRPr="00605D6A">
        <w:t>charts</w:t>
      </w:r>
      <w:r w:rsidR="00BB4B8A" w:rsidRPr="00605D6A">
        <w:rPr>
          <w:bCs/>
        </w:rPr>
        <w:t xml:space="preserve">. </w:t>
      </w:r>
      <w:r w:rsidRPr="00605D6A">
        <w:rPr>
          <w:bCs/>
        </w:rPr>
        <w:t xml:space="preserve">Students </w:t>
      </w:r>
      <w:r w:rsidR="00BB4B8A" w:rsidRPr="00605D6A">
        <w:rPr>
          <w:bCs/>
        </w:rPr>
        <w:t xml:space="preserve">then </w:t>
      </w:r>
      <w:r w:rsidRPr="00605D6A">
        <w:rPr>
          <w:bCs/>
        </w:rPr>
        <w:t xml:space="preserve">check their answers for the ‘Activity 1 – break the flow’ in </w:t>
      </w:r>
      <w:r w:rsidR="00BB4B8A" w:rsidRPr="00605D6A">
        <w:rPr>
          <w:bCs/>
        </w:rPr>
        <w:t xml:space="preserve">resource </w:t>
      </w:r>
      <w:r w:rsidRPr="00605D6A">
        <w:rPr>
          <w:b/>
        </w:rPr>
        <w:t xml:space="preserve">4. </w:t>
      </w:r>
      <w:r w:rsidRPr="00032903">
        <w:rPr>
          <w:rStyle w:val="Strong"/>
        </w:rPr>
        <w:t>What time is it? (Word)</w:t>
      </w:r>
      <w:r w:rsidRPr="00605D6A">
        <w:rPr>
          <w:bCs/>
        </w:rPr>
        <w:t>, to see if they added spaces in the appropriate places in each sentence, making corrections where necessary. Students consolidate new learning by completing Activit</w:t>
      </w:r>
      <w:r w:rsidR="00BB4B8A" w:rsidRPr="00605D6A">
        <w:rPr>
          <w:bCs/>
        </w:rPr>
        <w:t>ies 2</w:t>
      </w:r>
      <w:r w:rsidR="00A3658C" w:rsidRPr="00605D6A">
        <w:rPr>
          <w:bCs/>
        </w:rPr>
        <w:t xml:space="preserve"> and 3</w:t>
      </w:r>
      <w:r w:rsidR="00885A14" w:rsidRPr="00605D6A">
        <w:rPr>
          <w:bCs/>
        </w:rPr>
        <w:t xml:space="preserve"> </w:t>
      </w:r>
      <w:r w:rsidRPr="00605D6A">
        <w:rPr>
          <w:bCs/>
        </w:rPr>
        <w:t>in</w:t>
      </w:r>
      <w:r w:rsidR="00BB4B8A" w:rsidRPr="00605D6A">
        <w:rPr>
          <w:bCs/>
        </w:rPr>
        <w:t xml:space="preserve"> resource</w:t>
      </w:r>
      <w:r w:rsidRPr="00605D6A">
        <w:rPr>
          <w:bCs/>
        </w:rPr>
        <w:t xml:space="preserve"> </w:t>
      </w:r>
      <w:r w:rsidRPr="00980D9D">
        <w:rPr>
          <w:rStyle w:val="Strong"/>
        </w:rPr>
        <w:t xml:space="preserve">4. What time is it? </w:t>
      </w:r>
      <w:r w:rsidRPr="00980D9D">
        <w:rPr>
          <w:rStyle w:val="Strong"/>
        </w:rPr>
        <w:lastRenderedPageBreak/>
        <w:t>(Word)</w:t>
      </w:r>
      <w:r w:rsidRPr="00980D9D">
        <w:t>.</w:t>
      </w:r>
      <w:r w:rsidRPr="00980D9D">
        <w:rPr>
          <w:rStyle w:val="Strong"/>
        </w:rPr>
        <w:t xml:space="preserve"> Use knowledge of appropriate and familiar vocabulary from a range of themes to understand and respond to texts (ML4-UND-01); Use relevant and familiar vocabulary from a range of themes to create texts (ML4-CRT-01)</w:t>
      </w:r>
    </w:p>
    <w:p w14:paraId="04410366" w14:textId="2D5E2C35" w:rsidR="00FB079A" w:rsidRPr="00CA183E" w:rsidRDefault="00FB079A" w:rsidP="00FB079A">
      <w:pPr>
        <w:pStyle w:val="ListBullet"/>
        <w:rPr>
          <w:rStyle w:val="Strong"/>
        </w:rPr>
      </w:pPr>
      <w:r w:rsidRPr="00605D6A">
        <w:rPr>
          <w:bCs/>
        </w:rPr>
        <w:t xml:space="preserve">Students participate in a game in pairs, with one student facing the board and the second student facing the rear of the classroom with a mini whiteboard and marker. Write a time on the board (using numerals, for example, 7:05) and say </w:t>
      </w:r>
      <w:r w:rsidRPr="00517598">
        <w:rPr>
          <w:rStyle w:val="Emphasis"/>
          <w:lang w:val="el-GR"/>
        </w:rPr>
        <w:t>Έτοιμο</w:t>
      </w:r>
      <w:r w:rsidRPr="00605D6A">
        <w:rPr>
          <w:bCs/>
        </w:rPr>
        <w:t xml:space="preserve"> (‘Ready!’) to begin. The student facing the rear must ask their partner </w:t>
      </w:r>
      <w:r w:rsidRPr="00517598">
        <w:rPr>
          <w:rStyle w:val="Emphasis"/>
          <w:lang w:val="el-GR"/>
        </w:rPr>
        <w:t>Τι ώρα είναι;</w:t>
      </w:r>
      <w:r w:rsidRPr="00605D6A">
        <w:rPr>
          <w:bCs/>
        </w:rPr>
        <w:t xml:space="preserve"> and the student facing the front must state the time from the board in Greek. Their partner writes the time (using numerals) on their mini whiteboard, holds it up and says </w:t>
      </w:r>
      <w:r w:rsidRPr="00517598">
        <w:rPr>
          <w:rStyle w:val="Emphasis"/>
          <w:lang w:val="el-GR"/>
        </w:rPr>
        <w:t>Τελείωσα</w:t>
      </w:r>
      <w:r w:rsidRPr="00605D6A">
        <w:rPr>
          <w:bCs/>
        </w:rPr>
        <w:t xml:space="preserve"> (Finished!). The first pair to show the correct time wins the point. Direct students to exchange places after 5 rounds or a number to be determined by you. This activity can be done with a group of 3 students, rotating the roles after a number of rounds. </w:t>
      </w:r>
      <w:r w:rsidRPr="00CA183E">
        <w:rPr>
          <w:rStyle w:val="Strong"/>
        </w:rPr>
        <w:t>Use knowledge of features of the sound system to understand texts (ML4-UND-01); Use features of the sound system to create spoken texts (ML4-CRT-01)</w:t>
      </w:r>
    </w:p>
    <w:p w14:paraId="4D2C0DD6" w14:textId="7C6D5E97" w:rsidR="00FB079A" w:rsidRPr="00CA183E" w:rsidRDefault="00FB079A" w:rsidP="00FB079A">
      <w:pPr>
        <w:pStyle w:val="ListBullet"/>
        <w:rPr>
          <w:rStyle w:val="Strong"/>
        </w:rPr>
      </w:pPr>
      <w:r w:rsidRPr="00605D6A">
        <w:rPr>
          <w:bCs/>
        </w:rPr>
        <w:t>Provide students with</w:t>
      </w:r>
      <w:r w:rsidR="00885A14" w:rsidRPr="00605D6A">
        <w:rPr>
          <w:bCs/>
        </w:rPr>
        <w:t xml:space="preserve"> resource</w:t>
      </w:r>
      <w:r w:rsidRPr="00605D6A">
        <w:rPr>
          <w:bCs/>
        </w:rPr>
        <w:t xml:space="preserve"> </w:t>
      </w:r>
      <w:r w:rsidRPr="00CA183E">
        <w:rPr>
          <w:rStyle w:val="Strong"/>
        </w:rPr>
        <w:t>6. Time activities (Word)</w:t>
      </w:r>
      <w:r w:rsidRPr="00605D6A">
        <w:rPr>
          <w:bCs/>
        </w:rPr>
        <w:t xml:space="preserve"> to complete a number of consolidation activities to practise the time in Greek. </w:t>
      </w:r>
      <w:r w:rsidRPr="00CA183E">
        <w:rPr>
          <w:rStyle w:val="Strong"/>
        </w:rPr>
        <w:t>Use knowledge of appropriate and familiar vocabulary from a range of themes to understand and respond to texts; Use knowledge of features of the sound system to understand texts (ML4-UND-01)</w:t>
      </w:r>
    </w:p>
    <w:p w14:paraId="4AAD31FF" w14:textId="407C6339" w:rsidR="00FB079A" w:rsidRPr="00605D6A" w:rsidRDefault="00FB079A" w:rsidP="00FB079A">
      <w:pPr>
        <w:pStyle w:val="ListBullet"/>
        <w:rPr>
          <w:bCs/>
        </w:rPr>
      </w:pPr>
      <w:r w:rsidRPr="0028149C">
        <w:rPr>
          <w:rStyle w:val="Strong"/>
        </w:rPr>
        <w:t>Brain break</w:t>
      </w:r>
      <w:r w:rsidRPr="00605D6A">
        <w:rPr>
          <w:bCs/>
        </w:rPr>
        <w:t xml:space="preserve"> – play ‘</w:t>
      </w:r>
      <w:r w:rsidR="0028149C">
        <w:rPr>
          <w:bCs/>
        </w:rPr>
        <w:t>T</w:t>
      </w:r>
      <w:r w:rsidRPr="00605D6A">
        <w:rPr>
          <w:bCs/>
        </w:rPr>
        <w:t>ime ballet’. Ask students to find a place to stand in the room. Using music of your choice, display a range of times on the board using digital time, for example 1:00, 8:15, 6:30. As each new time appears on the board, they ‘make’ the time using their body. This activity should take 3 to 4 minutes.</w:t>
      </w:r>
    </w:p>
    <w:p w14:paraId="2C26B98E" w14:textId="77777777" w:rsidR="00FB079A" w:rsidRPr="00D05635" w:rsidRDefault="00FB079A" w:rsidP="005E3398">
      <w:pPr>
        <w:pStyle w:val="FeatureBox4"/>
        <w:rPr>
          <w:rStyle w:val="Strong"/>
          <w:szCs w:val="22"/>
        </w:rPr>
      </w:pPr>
      <w:r w:rsidRPr="00605D6A">
        <w:rPr>
          <w:noProof/>
        </w:rPr>
        <w:drawing>
          <wp:inline distT="0" distB="0" distL="0" distR="0" wp14:anchorId="4F3D261E" wp14:editId="2EF57A13">
            <wp:extent cx="360000" cy="360000"/>
            <wp:effectExtent l="0" t="0" r="2540" b="2540"/>
            <wp:docPr id="947556552" name="Picture 947556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05D6A">
        <w:t xml:space="preserve"> </w:t>
      </w:r>
      <w:r w:rsidRPr="00D05635">
        <w:rPr>
          <w:rStyle w:val="Strong"/>
          <w:szCs w:val="22"/>
        </w:rPr>
        <w:t>Differentiation examples</w:t>
      </w:r>
    </w:p>
    <w:p w14:paraId="3CD93650" w14:textId="7EF754A6" w:rsidR="00144D17" w:rsidRPr="00605D6A" w:rsidRDefault="00144D17" w:rsidP="005E3398">
      <w:pPr>
        <w:pStyle w:val="FeatureBox4"/>
      </w:pPr>
      <w:r w:rsidRPr="00605D6A">
        <w:t xml:space="preserve">The following </w:t>
      </w:r>
      <w:r w:rsidRPr="001C1A16">
        <w:t>strategies</w:t>
      </w:r>
      <w:r w:rsidRPr="00605D6A">
        <w:t xml:space="preserve"> provide a starting point </w:t>
      </w:r>
      <w:r w:rsidRPr="005E3398">
        <w:t>for</w:t>
      </w:r>
      <w:r w:rsidRPr="00605D6A">
        <w:t xml:space="preserve"> how you can differentiate </w:t>
      </w:r>
      <w:r w:rsidRPr="00D05635">
        <w:t>telling</w:t>
      </w:r>
      <w:r w:rsidRPr="00605D6A">
        <w:t xml:space="preserve"> the time for a range of learners. Adapt or design alternatives to meet the needs of </w:t>
      </w:r>
      <w:r w:rsidRPr="001C1A16">
        <w:t>students</w:t>
      </w:r>
      <w:r w:rsidRPr="00605D6A">
        <w:t xml:space="preserve"> in your class.</w:t>
      </w:r>
    </w:p>
    <w:p w14:paraId="4E966E95" w14:textId="7177676D" w:rsidR="00FB079A" w:rsidRPr="000B0FB4" w:rsidRDefault="00FB079A" w:rsidP="005E3398">
      <w:pPr>
        <w:pStyle w:val="FeatureBox4"/>
        <w:rPr>
          <w:rStyle w:val="Strong"/>
          <w:szCs w:val="22"/>
        </w:rPr>
      </w:pPr>
      <w:r w:rsidRPr="000B0FB4">
        <w:rPr>
          <w:rStyle w:val="Strong"/>
          <w:szCs w:val="22"/>
        </w:rPr>
        <w:lastRenderedPageBreak/>
        <w:t>High potential and gifted students</w:t>
      </w:r>
      <w:r w:rsidRPr="00605D6A">
        <w:t xml:space="preserve"> – introduce additional vocabulary</w:t>
      </w:r>
      <w:r w:rsidRPr="00605D6A">
        <w:rPr>
          <w:rStyle w:val="Hyperlink"/>
          <w:color w:val="auto"/>
          <w:szCs w:val="22"/>
          <w:u w:val="none"/>
        </w:rPr>
        <w:t xml:space="preserve"> </w:t>
      </w:r>
      <w:r w:rsidRPr="000114D3">
        <w:rPr>
          <w:rStyle w:val="Emphasis"/>
          <w:szCs w:val="22"/>
          <w:lang w:val="el-GR"/>
        </w:rPr>
        <w:t>το πρωί, το απόγευμα, το βράδυ</w:t>
      </w:r>
      <w:r w:rsidRPr="00605D6A">
        <w:rPr>
          <w:rStyle w:val="Hyperlink"/>
          <w:color w:val="auto"/>
          <w:szCs w:val="22"/>
          <w:u w:val="none"/>
        </w:rPr>
        <w:t xml:space="preserve"> and </w:t>
      </w:r>
      <w:r w:rsidRPr="000114D3">
        <w:rPr>
          <w:rStyle w:val="Emphasis"/>
          <w:szCs w:val="22"/>
          <w:lang w:val="el-GR"/>
        </w:rPr>
        <w:t>τη νύχτα</w:t>
      </w:r>
      <w:r w:rsidRPr="00605D6A">
        <w:rPr>
          <w:rStyle w:val="Hyperlink"/>
          <w:color w:val="auto"/>
          <w:szCs w:val="22"/>
          <w:u w:val="none"/>
        </w:rPr>
        <w:t xml:space="preserve"> by asking </w:t>
      </w:r>
      <w:r w:rsidR="00431DE3">
        <w:rPr>
          <w:rStyle w:val="Hyperlink"/>
          <w:color w:val="auto"/>
          <w:szCs w:val="22"/>
          <w:u w:val="none"/>
        </w:rPr>
        <w:t>students</w:t>
      </w:r>
      <w:r w:rsidR="00431DE3" w:rsidRPr="00605D6A">
        <w:rPr>
          <w:rStyle w:val="Hyperlink"/>
          <w:color w:val="auto"/>
          <w:szCs w:val="22"/>
          <w:u w:val="none"/>
        </w:rPr>
        <w:t xml:space="preserve"> </w:t>
      </w:r>
      <w:r w:rsidRPr="00605D6A">
        <w:rPr>
          <w:rStyle w:val="Hyperlink"/>
          <w:color w:val="auto"/>
          <w:szCs w:val="22"/>
          <w:u w:val="none"/>
        </w:rPr>
        <w:t>how they distinguish between 8 at night and 8 in the morning in English. Introduce the phrases that are used in Greek to make the distinction between am or pm, using slide 18 of</w:t>
      </w:r>
      <w:r w:rsidR="00A3658C" w:rsidRPr="00605D6A">
        <w:rPr>
          <w:rStyle w:val="Hyperlink"/>
          <w:color w:val="auto"/>
          <w:szCs w:val="22"/>
          <w:u w:val="none"/>
        </w:rPr>
        <w:t xml:space="preserve"> resource</w:t>
      </w:r>
      <w:r w:rsidRPr="00605D6A">
        <w:rPr>
          <w:rStyle w:val="Hyperlink"/>
          <w:color w:val="auto"/>
          <w:szCs w:val="22"/>
          <w:u w:val="none"/>
        </w:rPr>
        <w:t xml:space="preserve"> </w:t>
      </w:r>
      <w:r w:rsidRPr="000B0FB4">
        <w:rPr>
          <w:rStyle w:val="Strong"/>
          <w:szCs w:val="22"/>
        </w:rPr>
        <w:t>5. What time is it? (PowerPoint)</w:t>
      </w:r>
      <w:r w:rsidRPr="00605D6A">
        <w:t xml:space="preserve">. </w:t>
      </w:r>
      <w:r w:rsidRPr="00605D6A">
        <w:rPr>
          <w:rStyle w:val="Hyperlink"/>
          <w:color w:val="auto"/>
          <w:szCs w:val="22"/>
          <w:u w:val="none"/>
        </w:rPr>
        <w:t xml:space="preserve">Students add these new phrases in their books or devices. </w:t>
      </w:r>
      <w:r w:rsidRPr="00605D6A">
        <w:t>Encourage students to investigate how to express 24-hour time in Greek.</w:t>
      </w:r>
      <w:r w:rsidR="00A3658C" w:rsidRPr="00605D6A">
        <w:t xml:space="preserve"> An activity to accompany this vocabulary can be found in the ‘For the teacher’ section of resource </w:t>
      </w:r>
      <w:r w:rsidR="00A3658C" w:rsidRPr="000B0FB4">
        <w:rPr>
          <w:rStyle w:val="Strong"/>
          <w:szCs w:val="22"/>
        </w:rPr>
        <w:t>4. What time is it? (Word)</w:t>
      </w:r>
    </w:p>
    <w:p w14:paraId="03618522" w14:textId="56DD2935" w:rsidR="00FB079A" w:rsidRPr="00605D6A" w:rsidRDefault="00FB079A" w:rsidP="005E3398">
      <w:pPr>
        <w:pStyle w:val="FeatureBox4"/>
      </w:pPr>
      <w:r w:rsidRPr="000B0FB4">
        <w:rPr>
          <w:rStyle w:val="Strong"/>
          <w:szCs w:val="22"/>
        </w:rPr>
        <w:t>Students requiring additional support</w:t>
      </w:r>
      <w:r w:rsidRPr="00605D6A">
        <w:t xml:space="preserve"> – write 5 to 6 times on the board, in Greek, or provide on a piece of paper. In pairs, students order the times from earliest to latest.</w:t>
      </w:r>
    </w:p>
    <w:p w14:paraId="717EB39F" w14:textId="2FE2E03A" w:rsidR="001C2CAC" w:rsidRPr="001D39FF" w:rsidRDefault="00D969AF" w:rsidP="002E6536">
      <w:pPr>
        <w:pStyle w:val="ListBullet"/>
        <w:rPr>
          <w:rStyle w:val="Strong"/>
        </w:rPr>
      </w:pPr>
      <w:r w:rsidRPr="00605D6A">
        <w:t xml:space="preserve">Write the </w:t>
      </w:r>
      <w:r w:rsidRPr="002E6536">
        <w:t>questions</w:t>
      </w:r>
      <w:r w:rsidRPr="00605D6A">
        <w:t xml:space="preserve"> </w:t>
      </w:r>
      <w:r w:rsidRPr="002E6536">
        <w:rPr>
          <w:rStyle w:val="Emphasis"/>
          <w:lang w:val="el-GR"/>
        </w:rPr>
        <w:t>Τι ώρα αρχίζει το σχολείο;</w:t>
      </w:r>
      <w:r w:rsidRPr="00605D6A">
        <w:t xml:space="preserve"> and </w:t>
      </w:r>
      <w:r w:rsidRPr="002E6536">
        <w:rPr>
          <w:rStyle w:val="Emphasis"/>
          <w:lang w:val="el-GR"/>
        </w:rPr>
        <w:t>Τι ώρα τελειώνει το σχολείο</w:t>
      </w:r>
      <w:r w:rsidRPr="00605D6A">
        <w:rPr>
          <w:i/>
          <w:iCs/>
        </w:rPr>
        <w:t>;</w:t>
      </w:r>
      <w:r w:rsidRPr="00605D6A">
        <w:t xml:space="preserve"> on the board to model how to ask what time school starts and finishes. </w:t>
      </w:r>
      <w:r w:rsidR="00724F52" w:rsidRPr="00605D6A">
        <w:t>Using</w:t>
      </w:r>
      <w:r w:rsidRPr="00605D6A">
        <w:t xml:space="preserve"> slides 2 and 3 from</w:t>
      </w:r>
      <w:r w:rsidR="00A3658C" w:rsidRPr="00605D6A">
        <w:t xml:space="preserve"> resource</w:t>
      </w:r>
      <w:r w:rsidRPr="00605D6A">
        <w:t xml:space="preserve"> </w:t>
      </w:r>
      <w:r w:rsidRPr="001D39FF">
        <w:rPr>
          <w:rStyle w:val="Strong"/>
        </w:rPr>
        <w:t>7. School starts</w:t>
      </w:r>
      <w:r w:rsidR="00040A5F">
        <w:rPr>
          <w:rStyle w:val="Strong"/>
        </w:rPr>
        <w:t> …</w:t>
      </w:r>
      <w:r w:rsidRPr="001D39FF">
        <w:rPr>
          <w:rStyle w:val="Strong"/>
        </w:rPr>
        <w:t xml:space="preserve"> (PowerPoint)</w:t>
      </w:r>
      <w:r w:rsidRPr="00605D6A">
        <w:t>, show</w:t>
      </w:r>
      <w:r w:rsidR="00724F52" w:rsidRPr="00605D6A">
        <w:t xml:space="preserve"> the</w:t>
      </w:r>
      <w:r w:rsidRPr="00605D6A">
        <w:t xml:space="preserve"> images of schools with </w:t>
      </w:r>
      <w:r w:rsidR="00724F52" w:rsidRPr="00605D6A">
        <w:t xml:space="preserve">different </w:t>
      </w:r>
      <w:r w:rsidRPr="00605D6A">
        <w:t>starting and finishing times and model a response on the board for both slides to express what time school starts</w:t>
      </w:r>
      <w:r w:rsidR="00724F52" w:rsidRPr="00605D6A">
        <w:t>,</w:t>
      </w:r>
      <w:r w:rsidRPr="00605D6A">
        <w:t xml:space="preserve"> </w:t>
      </w:r>
      <w:r w:rsidRPr="002E6536">
        <w:rPr>
          <w:rStyle w:val="Emphasis"/>
          <w:lang w:val="el-GR"/>
        </w:rPr>
        <w:t>Το σχολείο αρχίζει στις εννέα</w:t>
      </w:r>
      <w:r w:rsidRPr="00605D6A">
        <w:t xml:space="preserve"> (slide 2) and finishes, </w:t>
      </w:r>
      <w:r w:rsidRPr="002E6536">
        <w:rPr>
          <w:rStyle w:val="Emphasis"/>
          <w:lang w:val="el-GR"/>
        </w:rPr>
        <w:t>Το σχολείο τελειώνει στις έξι η ώρα</w:t>
      </w:r>
      <w:r w:rsidRPr="00605D6A">
        <w:t xml:space="preserve"> (slide </w:t>
      </w:r>
      <w:r w:rsidR="007E241C" w:rsidRPr="00605D6A">
        <w:t>3</w:t>
      </w:r>
      <w:r w:rsidRPr="00605D6A">
        <w:t>)</w:t>
      </w:r>
      <w:r w:rsidR="00724F52" w:rsidRPr="00605D6A">
        <w:t>,</w:t>
      </w:r>
      <w:r w:rsidRPr="00605D6A">
        <w:t xml:space="preserve"> asking for input from the class. Using the images in slides 4 to 6 as prompts, co-create sentences on the board using the structures </w:t>
      </w:r>
      <w:r w:rsidRPr="002E6536">
        <w:rPr>
          <w:rStyle w:val="Emphasis"/>
          <w:lang w:val="el-GR"/>
        </w:rPr>
        <w:t>Το σχολείο αρχίζει στις</w:t>
      </w:r>
      <w:r w:rsidRPr="00605D6A">
        <w:t xml:space="preserve"> </w:t>
      </w:r>
      <w:r w:rsidRPr="00605D6A">
        <w:rPr>
          <w:i/>
          <w:iCs/>
        </w:rPr>
        <w:t>[</w:t>
      </w:r>
      <w:r w:rsidRPr="00605D6A">
        <w:t>time</w:t>
      </w:r>
      <w:r w:rsidRPr="00605D6A">
        <w:rPr>
          <w:i/>
          <w:iCs/>
        </w:rPr>
        <w:t>]</w:t>
      </w:r>
      <w:r w:rsidRPr="00605D6A">
        <w:t xml:space="preserve"> and </w:t>
      </w:r>
      <w:r w:rsidRPr="002E6536">
        <w:rPr>
          <w:rStyle w:val="Emphasis"/>
          <w:lang w:val="el-GR"/>
        </w:rPr>
        <w:t>Το σχολείο τελειώνει στις</w:t>
      </w:r>
      <w:r w:rsidRPr="00605D6A">
        <w:t xml:space="preserve"> </w:t>
      </w:r>
      <w:r w:rsidRPr="00605D6A">
        <w:rPr>
          <w:i/>
          <w:iCs/>
        </w:rPr>
        <w:t>[</w:t>
      </w:r>
      <w:r w:rsidRPr="00605D6A">
        <w:t>time</w:t>
      </w:r>
      <w:r w:rsidRPr="00605D6A">
        <w:rPr>
          <w:i/>
          <w:iCs/>
        </w:rPr>
        <w:t>]</w:t>
      </w:r>
      <w:r w:rsidRPr="00605D6A">
        <w:t xml:space="preserve">. Ask students to independently create the sentences for the starting and finishing times for the schools for the remaining 4 slides. Students write the responses in their books or devices. Students then create 2 sentences with the start and finish time for their own school and add these structures to their anchor </w:t>
      </w:r>
      <w:r w:rsidR="005311FB" w:rsidRPr="00605D6A">
        <w:t>charts</w:t>
      </w:r>
      <w:r w:rsidRPr="00605D6A">
        <w:t xml:space="preserve">. </w:t>
      </w:r>
      <w:r w:rsidRPr="001D39FF">
        <w:rPr>
          <w:rStyle w:val="Strong"/>
        </w:rPr>
        <w:t>Use relevant and familiar vocabulary from a range of themes to create texts (ML4-CRT-01)</w:t>
      </w:r>
    </w:p>
    <w:p w14:paraId="4000BB8E" w14:textId="77722DD7" w:rsidR="00D969AF" w:rsidRPr="00353ACB" w:rsidRDefault="00A3658C" w:rsidP="00D969AF">
      <w:pPr>
        <w:pStyle w:val="ListBullet"/>
        <w:rPr>
          <w:rStyle w:val="Strong"/>
        </w:rPr>
      </w:pPr>
      <w:r w:rsidRPr="00605D6A">
        <w:t xml:space="preserve">Students complete resource </w:t>
      </w:r>
      <w:r w:rsidR="00D969AF" w:rsidRPr="00353ACB">
        <w:rPr>
          <w:rStyle w:val="Strong"/>
        </w:rPr>
        <w:t>8. School starts</w:t>
      </w:r>
      <w:r w:rsidR="00040A5F">
        <w:rPr>
          <w:rStyle w:val="Strong"/>
        </w:rPr>
        <w:t> …</w:t>
      </w:r>
      <w:r w:rsidR="00D969AF" w:rsidRPr="00353ACB">
        <w:rPr>
          <w:rStyle w:val="Strong"/>
        </w:rPr>
        <w:t xml:space="preserve"> (Word)</w:t>
      </w:r>
      <w:r w:rsidRPr="00605D6A">
        <w:t xml:space="preserve"> </w:t>
      </w:r>
      <w:r w:rsidR="00D969AF" w:rsidRPr="00605D6A">
        <w:t xml:space="preserve">to practise the new structures. </w:t>
      </w:r>
      <w:r w:rsidR="00D969AF" w:rsidRPr="00353ACB">
        <w:rPr>
          <w:rStyle w:val="Strong"/>
        </w:rPr>
        <w:t>Use knowledge of features of the sound system to understand texts; Use knowledge of appropriate and familiar vocabulary from a range of themes to understand and respond to texts (ML4-UND-01); Use structures and features of the grammatical system to create texts (ML4-CRT-01)</w:t>
      </w:r>
    </w:p>
    <w:p w14:paraId="772812BF" w14:textId="0CC7BC02" w:rsidR="00D969AF" w:rsidRPr="00353ACB" w:rsidRDefault="00D969AF" w:rsidP="00D969AF">
      <w:pPr>
        <w:pStyle w:val="ListBullet"/>
        <w:rPr>
          <w:rStyle w:val="Strong"/>
        </w:rPr>
      </w:pPr>
      <w:r w:rsidRPr="00605D6A">
        <w:t xml:space="preserve">Using </w:t>
      </w:r>
      <w:r w:rsidR="00A06C1C" w:rsidRPr="00605D6A">
        <w:t xml:space="preserve">resource </w:t>
      </w:r>
      <w:r w:rsidRPr="00353ACB">
        <w:rPr>
          <w:rStyle w:val="Strong"/>
        </w:rPr>
        <w:t>9. School card game (Word)</w:t>
      </w:r>
      <w:r w:rsidRPr="00605D6A">
        <w:t xml:space="preserve"> students play a card game in 2 groups to exchange information about school starting and finishing times. Before beginning the game, read the instructions as a class and practise with a volunteer student to model the interaction. </w:t>
      </w:r>
      <w:r w:rsidRPr="00353ACB">
        <w:rPr>
          <w:rStyle w:val="Strong"/>
        </w:rPr>
        <w:t>Use structures and features of the grammatical system to interact; Ask questions and describe actions (ML4-INT-01)</w:t>
      </w:r>
    </w:p>
    <w:p w14:paraId="39D871D0" w14:textId="6584527F" w:rsidR="00D969AF" w:rsidRPr="00CF2B29" w:rsidRDefault="00D969AF" w:rsidP="00D969AF">
      <w:pPr>
        <w:pStyle w:val="ListBullet"/>
        <w:rPr>
          <w:rStyle w:val="Strong"/>
        </w:rPr>
      </w:pPr>
      <w:r w:rsidRPr="00605D6A">
        <w:lastRenderedPageBreak/>
        <w:t xml:space="preserve">Introduce days of the week with the </w:t>
      </w:r>
      <w:hyperlink r:id="rId31" w:history="1">
        <w:r w:rsidRPr="00605D6A">
          <w:rPr>
            <w:rStyle w:val="Hyperlink"/>
          </w:rPr>
          <w:t>Days of the week song in Greek (4:03)</w:t>
        </w:r>
      </w:hyperlink>
      <w:r w:rsidR="00724F52" w:rsidRPr="00605D6A">
        <w:t xml:space="preserve"> or </w:t>
      </w:r>
      <w:hyperlink r:id="rId32" w:history="1">
        <w:r w:rsidR="00724F52" w:rsidRPr="00605D6A">
          <w:rPr>
            <w:rStyle w:val="Hyperlink"/>
          </w:rPr>
          <w:t>Greek song for the days of the week (0:51)</w:t>
        </w:r>
      </w:hyperlink>
      <w:r w:rsidRPr="00605D6A">
        <w:t>. Replay the song</w:t>
      </w:r>
      <w:r w:rsidR="00724F52" w:rsidRPr="00605D6A">
        <w:t>s</w:t>
      </w:r>
      <w:r w:rsidRPr="00605D6A">
        <w:t xml:space="preserve"> as necessary and encourage students to sing along. Ask students to add the new vocabulary to their anchor </w:t>
      </w:r>
      <w:r w:rsidR="005311FB" w:rsidRPr="00605D6A">
        <w:t>charts</w:t>
      </w:r>
      <w:r w:rsidRPr="00605D6A">
        <w:t xml:space="preserve">. Students </w:t>
      </w:r>
      <w:r w:rsidR="00A06C1C" w:rsidRPr="00605D6A">
        <w:t xml:space="preserve">use </w:t>
      </w:r>
      <w:r w:rsidR="0028404F" w:rsidRPr="00605D6A">
        <w:t>the</w:t>
      </w:r>
      <w:r w:rsidR="00F707C9" w:rsidRPr="00605D6A">
        <w:t xml:space="preserve"> Quizizz</w:t>
      </w:r>
      <w:r w:rsidR="0028404F" w:rsidRPr="00605D6A">
        <w:t xml:space="preserve"> flashcards set</w:t>
      </w:r>
      <w:r w:rsidRPr="00605D6A">
        <w:t xml:space="preserve"> on </w:t>
      </w:r>
      <w:hyperlink r:id="rId33" w:history="1">
        <w:r w:rsidR="00D97444">
          <w:rPr>
            <w:rStyle w:val="Hyperlink"/>
          </w:rPr>
          <w:t>Modern Greek t</w:t>
        </w:r>
        <w:r w:rsidRPr="00605D6A">
          <w:rPr>
            <w:rStyle w:val="Hyperlink"/>
          </w:rPr>
          <w:t>ime and days of the week</w:t>
        </w:r>
      </w:hyperlink>
      <w:r w:rsidRPr="00605D6A">
        <w:rPr>
          <w:rStyle w:val="Hyperlink"/>
          <w:color w:val="auto"/>
          <w:u w:val="none"/>
        </w:rPr>
        <w:t xml:space="preserve"> to consolidate learning of new vocabulary. Students then create sentences in their books or devices to state what time school starts and finishes for them on the different days of the week using the structure </w:t>
      </w:r>
      <w:r w:rsidRPr="00D97444">
        <w:rPr>
          <w:rStyle w:val="Emphasis"/>
          <w:lang w:val="el-GR"/>
        </w:rPr>
        <w:t>Το σχολείο αρχίζει/τελειώνει στις</w:t>
      </w:r>
      <w:r w:rsidRPr="00605D6A">
        <w:rPr>
          <w:rStyle w:val="Hyperlink"/>
          <w:color w:val="auto"/>
          <w:u w:val="none"/>
        </w:rPr>
        <w:t xml:space="preserve"> </w:t>
      </w:r>
      <w:r w:rsidRPr="00605D6A">
        <w:rPr>
          <w:rStyle w:val="Hyperlink"/>
          <w:i/>
          <w:color w:val="auto"/>
          <w:u w:val="none"/>
        </w:rPr>
        <w:t>[</w:t>
      </w:r>
      <w:r w:rsidRPr="00605D6A">
        <w:rPr>
          <w:rStyle w:val="Hyperlink"/>
          <w:color w:val="auto"/>
          <w:u w:val="none"/>
        </w:rPr>
        <w:t>time</w:t>
      </w:r>
      <w:r w:rsidRPr="00605D6A">
        <w:rPr>
          <w:rStyle w:val="Hyperlink"/>
          <w:i/>
          <w:color w:val="auto"/>
          <w:u w:val="none"/>
        </w:rPr>
        <w:t>]</w:t>
      </w:r>
      <w:r w:rsidRPr="00605D6A">
        <w:rPr>
          <w:rStyle w:val="Hyperlink"/>
          <w:color w:val="auto"/>
          <w:u w:val="none"/>
        </w:rPr>
        <w:t xml:space="preserve"> </w:t>
      </w:r>
      <w:r w:rsidRPr="00D97444">
        <w:rPr>
          <w:rStyle w:val="Emphasis"/>
          <w:lang w:val="el-GR"/>
        </w:rPr>
        <w:t>την</w:t>
      </w:r>
      <w:r w:rsidRPr="00605D6A">
        <w:rPr>
          <w:rStyle w:val="Hyperlink"/>
          <w:color w:val="auto"/>
          <w:u w:val="none"/>
        </w:rPr>
        <w:t xml:space="preserve"> </w:t>
      </w:r>
      <w:r w:rsidRPr="00605D6A">
        <w:rPr>
          <w:rStyle w:val="Hyperlink"/>
          <w:i/>
          <w:color w:val="auto"/>
          <w:u w:val="none"/>
        </w:rPr>
        <w:t>[</w:t>
      </w:r>
      <w:r w:rsidRPr="00605D6A">
        <w:rPr>
          <w:rStyle w:val="Hyperlink"/>
          <w:color w:val="auto"/>
          <w:u w:val="none"/>
        </w:rPr>
        <w:t>day of the week</w:t>
      </w:r>
      <w:r w:rsidRPr="00605D6A">
        <w:rPr>
          <w:rStyle w:val="Hyperlink"/>
          <w:i/>
          <w:color w:val="auto"/>
          <w:u w:val="none"/>
        </w:rPr>
        <w:t>]</w:t>
      </w:r>
      <w:r w:rsidRPr="00605D6A">
        <w:rPr>
          <w:rStyle w:val="Hyperlink"/>
          <w:color w:val="auto"/>
          <w:u w:val="none"/>
        </w:rPr>
        <w:t xml:space="preserve">. </w:t>
      </w:r>
      <w:r w:rsidRPr="00605D6A">
        <w:t xml:space="preserve">Point out the use of the word </w:t>
      </w:r>
      <w:r w:rsidRPr="00D97444">
        <w:rPr>
          <w:rStyle w:val="Emphasis"/>
          <w:lang w:val="el-GR"/>
        </w:rPr>
        <w:t>την</w:t>
      </w:r>
      <w:r w:rsidRPr="00605D6A">
        <w:t xml:space="preserve"> to mean ‘every [weekday]’. This concept will be explained in greater detail later in the learning sequence. Move around the room as students complete the sentences, asking them to respond to the question in Greek, correcting pronunciation and sentence structures where appropriate. </w:t>
      </w:r>
      <w:r w:rsidRPr="00CF2B29">
        <w:rPr>
          <w:rStyle w:val="Strong"/>
        </w:rPr>
        <w:t>Use knowledge of appropriate and familiar vocabulary from a range of themes to understand and respond to texts (ML4-UND-01); Use structures and features of the grammatical system to create texts (ML4-CRT-01)</w:t>
      </w:r>
    </w:p>
    <w:p w14:paraId="517AC2D0" w14:textId="3877B42C" w:rsidR="00D969AF" w:rsidRPr="00605D6A" w:rsidRDefault="00D969AF" w:rsidP="00D969AF">
      <w:pPr>
        <w:pStyle w:val="ListBullet"/>
      </w:pPr>
      <w:r w:rsidRPr="00C67A5A">
        <w:rPr>
          <w:rStyle w:val="Strong"/>
        </w:rPr>
        <w:t>Exit ticket</w:t>
      </w:r>
      <w:r w:rsidRPr="00605D6A">
        <w:t xml:space="preserve"> – write a time on a mini whiteboard and students respond to either </w:t>
      </w:r>
      <w:r w:rsidRPr="00F8273E">
        <w:rPr>
          <w:rStyle w:val="Emphasis"/>
          <w:lang w:val="el-GR"/>
        </w:rPr>
        <w:t>Τι ώρα αρχίζει το σχολείο;</w:t>
      </w:r>
      <w:r w:rsidRPr="00605D6A">
        <w:t xml:space="preserve"> or </w:t>
      </w:r>
      <w:r w:rsidRPr="00F8273E">
        <w:rPr>
          <w:rStyle w:val="Emphasis"/>
          <w:lang w:val="el-GR"/>
        </w:rPr>
        <w:t>Τι ώρα τελειώνει το σχολείο;</w:t>
      </w:r>
      <w:r w:rsidRPr="00605D6A">
        <w:t xml:space="preserve"> using the time on the whiteboard.</w:t>
      </w:r>
    </w:p>
    <w:p w14:paraId="5763FFFE" w14:textId="40B6A5C5" w:rsidR="00D969AF" w:rsidRPr="00605D6A" w:rsidRDefault="00D969AF" w:rsidP="00F8273E">
      <w:pPr>
        <w:pStyle w:val="Heading3"/>
      </w:pPr>
      <w:bookmarkStart w:id="23" w:name="_Toc196980000"/>
      <w:r w:rsidRPr="00605D6A">
        <w:t>Mini task</w:t>
      </w:r>
      <w:r w:rsidR="008C71EF">
        <w:t xml:space="preserve"> 1</w:t>
      </w:r>
      <w:r w:rsidRPr="00605D6A">
        <w:t xml:space="preserve"> – progress </w:t>
      </w:r>
      <w:r w:rsidRPr="00F8273E">
        <w:t>checkpoint</w:t>
      </w:r>
      <w:bookmarkEnd w:id="23"/>
    </w:p>
    <w:p w14:paraId="354E47AC" w14:textId="721577A4" w:rsidR="00D969AF" w:rsidRPr="00605D6A" w:rsidRDefault="00F8273E" w:rsidP="00F8273E">
      <w:pPr>
        <w:pStyle w:val="Caption"/>
      </w:pPr>
      <w:r>
        <w:t xml:space="preserve">Table </w:t>
      </w:r>
      <w:r>
        <w:fldChar w:fldCharType="begin"/>
      </w:r>
      <w:r>
        <w:instrText xml:space="preserve"> SEQ Table \* ARABIC </w:instrText>
      </w:r>
      <w:r>
        <w:fldChar w:fldCharType="separate"/>
      </w:r>
      <w:r w:rsidR="001F2798">
        <w:rPr>
          <w:noProof/>
        </w:rPr>
        <w:t>2</w:t>
      </w:r>
      <w:r>
        <w:fldChar w:fldCharType="end"/>
      </w:r>
      <w:r>
        <w:t xml:space="preserve"> </w:t>
      </w:r>
      <w:r w:rsidR="00D969AF" w:rsidRPr="00605D6A">
        <w:t>– mini task – progress checkpoint 1</w:t>
      </w:r>
    </w:p>
    <w:tbl>
      <w:tblPr>
        <w:tblStyle w:val="Tableheader"/>
        <w:tblW w:w="5000" w:type="pct"/>
        <w:tblLook w:val="0420" w:firstRow="1" w:lastRow="0" w:firstColumn="0" w:lastColumn="0" w:noHBand="0" w:noVBand="1"/>
        <w:tblDescription w:val="Mini task where students listen to an audio message and create a written reply for their family, in Modern Greek, describing the structure of their day."/>
      </w:tblPr>
      <w:tblGrid>
        <w:gridCol w:w="14562"/>
      </w:tblGrid>
      <w:tr w:rsidR="00D969AF" w:rsidRPr="00605D6A" w14:paraId="50271351" w14:textId="77777777" w:rsidTr="00C71DF3">
        <w:trPr>
          <w:cnfStyle w:val="100000000000" w:firstRow="1" w:lastRow="0" w:firstColumn="0" w:lastColumn="0" w:oddVBand="0" w:evenVBand="0" w:oddHBand="0" w:evenHBand="0" w:firstRowFirstColumn="0" w:firstRowLastColumn="0" w:lastRowFirstColumn="0" w:lastRowLastColumn="0"/>
        </w:trPr>
        <w:tc>
          <w:tcPr>
            <w:tcW w:w="5000" w:type="pct"/>
          </w:tcPr>
          <w:p w14:paraId="1720609D" w14:textId="424D9B20" w:rsidR="00D969AF" w:rsidRPr="008C71EF" w:rsidRDefault="00D969AF" w:rsidP="00581EAF">
            <w:pPr>
              <w:rPr>
                <w:rStyle w:val="Strong"/>
                <w:b/>
                <w:bCs w:val="0"/>
              </w:rPr>
            </w:pPr>
            <w:r w:rsidRPr="008C71EF">
              <w:rPr>
                <w:rStyle w:val="Strong"/>
                <w:b/>
                <w:bCs w:val="0"/>
              </w:rPr>
              <w:t>Mini task – audio message and email</w:t>
            </w:r>
          </w:p>
        </w:tc>
      </w:tr>
      <w:tr w:rsidR="00D969AF" w:rsidRPr="00605D6A" w14:paraId="6AB89D43" w14:textId="77777777" w:rsidTr="00C71DF3">
        <w:trPr>
          <w:cnfStyle w:val="000000100000" w:firstRow="0" w:lastRow="0" w:firstColumn="0" w:lastColumn="0" w:oddVBand="0" w:evenVBand="0" w:oddHBand="1" w:evenHBand="0" w:firstRowFirstColumn="0" w:firstRowLastColumn="0" w:lastRowFirstColumn="0" w:lastRowLastColumn="0"/>
        </w:trPr>
        <w:tc>
          <w:tcPr>
            <w:tcW w:w="5000" w:type="pct"/>
          </w:tcPr>
          <w:p w14:paraId="1F7C8EDC" w14:textId="0D1407B4" w:rsidR="00D969AF" w:rsidRPr="00605D6A" w:rsidRDefault="00D969AF" w:rsidP="00D969AF">
            <w:r w:rsidRPr="00605D6A">
              <w:rPr>
                <w:noProof/>
              </w:rPr>
              <w:drawing>
                <wp:inline distT="0" distB="0" distL="0" distR="0" wp14:anchorId="47760036" wp14:editId="6224935B">
                  <wp:extent cx="360000" cy="360000"/>
                  <wp:effectExtent l="0" t="0" r="2540" b="2540"/>
                  <wp:docPr id="271066113" name="Picture 271066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66113" name="Picture 271066113">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As a formative assessment task, to ensure students are on track to succeed in the final summative assessment task, students listen to an audio message they have received from a student at their Greek sister school, welcoming them and describing the structure of the day at the Greek school. Students then provide a translation of the recording for their family so they will know when to contact them while they are away and create a written message reply in Greek, describing the structure of their day.</w:t>
            </w:r>
          </w:p>
          <w:p w14:paraId="0881503D" w14:textId="1487F66C" w:rsidR="00D969AF" w:rsidRPr="00605D6A" w:rsidRDefault="00D969AF" w:rsidP="00D969AF">
            <w:r w:rsidRPr="001602EA">
              <w:rPr>
                <w:rStyle w:val="Strong"/>
              </w:rPr>
              <w:lastRenderedPageBreak/>
              <w:t>Task</w:t>
            </w:r>
            <w:r w:rsidRPr="00605D6A">
              <w:t xml:space="preserve"> – using</w:t>
            </w:r>
            <w:r w:rsidR="00A06C1C" w:rsidRPr="00605D6A">
              <w:t xml:space="preserve"> resource</w:t>
            </w:r>
            <w:r w:rsidRPr="00605D6A">
              <w:t xml:space="preserve"> </w:t>
            </w:r>
            <w:r w:rsidRPr="001602EA">
              <w:rPr>
                <w:rStyle w:val="Strong"/>
              </w:rPr>
              <w:t>10. Mini task – progress checkpoint 1 (Word)</w:t>
            </w:r>
            <w:r w:rsidR="00A06C1C" w:rsidRPr="001602EA">
              <w:t>,</w:t>
            </w:r>
            <w:r w:rsidRPr="00605D6A">
              <w:t xml:space="preserve"> listen to the audio message. Demonstrate your understanding by providing a translation of the recording for your family. In your translation</w:t>
            </w:r>
            <w:r w:rsidR="001602EA">
              <w:t>,</w:t>
            </w:r>
            <w:r w:rsidRPr="00605D6A">
              <w:t xml:space="preserve"> ensure you include:</w:t>
            </w:r>
          </w:p>
          <w:p w14:paraId="63EFDE1E" w14:textId="79BE0ACC" w:rsidR="00D969AF" w:rsidRPr="00605D6A" w:rsidRDefault="00D969AF" w:rsidP="00D969AF">
            <w:pPr>
              <w:pStyle w:val="ListBullet"/>
            </w:pPr>
            <w:r w:rsidRPr="00605D6A">
              <w:t>when the student’s school day starts</w:t>
            </w:r>
            <w:r w:rsidR="005621C4" w:rsidRPr="00605D6A">
              <w:t xml:space="preserve"> on different days</w:t>
            </w:r>
          </w:p>
          <w:p w14:paraId="23515009" w14:textId="2CC0483E" w:rsidR="00D969AF" w:rsidRPr="00605D6A" w:rsidRDefault="00D969AF" w:rsidP="00D969AF">
            <w:pPr>
              <w:pStyle w:val="ListBullet"/>
            </w:pPr>
            <w:r w:rsidRPr="00605D6A">
              <w:t>when the school day finishes</w:t>
            </w:r>
            <w:r w:rsidR="005621C4" w:rsidRPr="00605D6A">
              <w:t xml:space="preserve"> on different days</w:t>
            </w:r>
            <w:r w:rsidR="00A06C1C" w:rsidRPr="00605D6A">
              <w:t>.</w:t>
            </w:r>
          </w:p>
          <w:p w14:paraId="061CF1AE" w14:textId="5D3045B0" w:rsidR="00D969AF" w:rsidRPr="00605D6A" w:rsidRDefault="00D969AF" w:rsidP="0084722A">
            <w:pPr>
              <w:rPr>
                <w:bCs/>
                <w:i/>
                <w:iCs/>
              </w:rPr>
            </w:pPr>
            <w:r w:rsidRPr="00605D6A">
              <w:t xml:space="preserve">Create a message reply in Greek, describing the structure of your school week to show how it is different to theirs. For example, </w:t>
            </w:r>
            <w:r w:rsidR="00A06C1C" w:rsidRPr="00605D6A">
              <w:t>‘</w:t>
            </w:r>
            <w:r w:rsidRPr="00605D6A">
              <w:t>On Mondays, Wednesdays, Thursdays and Fridays</w:t>
            </w:r>
            <w:r w:rsidR="0084722A">
              <w:t>,</w:t>
            </w:r>
            <w:r w:rsidRPr="00605D6A">
              <w:t xml:space="preserve"> school begins at 9 and finishes at 3:15. On Tuesdays school begins at 9:15 and finishes at 2.</w:t>
            </w:r>
            <w:r w:rsidR="00A06C1C" w:rsidRPr="00605D6A">
              <w:t>’</w:t>
            </w:r>
          </w:p>
          <w:p w14:paraId="624E9074" w14:textId="79E3F10F" w:rsidR="00566951" w:rsidRPr="00BC0A1D" w:rsidRDefault="00566951" w:rsidP="00D969AF">
            <w:pPr>
              <w:rPr>
                <w:rStyle w:val="Strong"/>
              </w:rPr>
            </w:pPr>
            <w:r w:rsidRPr="00BC0A1D">
              <w:rPr>
                <w:rStyle w:val="Strong"/>
              </w:rPr>
              <w:t>Respond appropriately in the target language and/or English to main ideas and supporting details in texts by interpreting information, opinions and ideas (ML4-UND-01); Create informative texts to describe and share information about themselves and their personal world (ML4-CRT-01)</w:t>
            </w:r>
          </w:p>
          <w:p w14:paraId="350204B2" w14:textId="16A25C95" w:rsidR="00D969AF" w:rsidRPr="00605D6A" w:rsidRDefault="00566951" w:rsidP="00566951">
            <w:r w:rsidRPr="00605D6A">
              <w:t>Students should consult the marking guidelines for the final assessment of learning task to check for understanding of language and expectations and apply these to the mini task, as well as set future learning goals.</w:t>
            </w:r>
          </w:p>
          <w:p w14:paraId="297AE53A" w14:textId="6DC67B05" w:rsidR="00D969AF" w:rsidRPr="00605D6A" w:rsidRDefault="00D969AF" w:rsidP="00581EAF">
            <w:r w:rsidRPr="00605D6A">
              <w:rPr>
                <w:noProof/>
              </w:rPr>
              <w:drawing>
                <wp:inline distT="0" distB="0" distL="0" distR="0" wp14:anchorId="46B5CC38" wp14:editId="4D64CC11">
                  <wp:extent cx="360000" cy="360000"/>
                  <wp:effectExtent l="0" t="0" r="2540" b="2540"/>
                  <wp:docPr id="1973760619" name="Picture 1973760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D84D7A" w:rsidRPr="00605D6A">
              <w:t xml:space="preserve"> </w:t>
            </w:r>
            <w:r w:rsidRPr="00BC0A1D">
              <w:rPr>
                <w:rStyle w:val="Strong"/>
              </w:rPr>
              <w:t>Feedback</w:t>
            </w:r>
            <w:r w:rsidRPr="00605D6A">
              <w:rPr>
                <w:b/>
                <w:bCs/>
              </w:rPr>
              <w:t xml:space="preserve"> </w:t>
            </w:r>
            <w:r w:rsidRPr="00605D6A">
              <w:t xml:space="preserve">– </w:t>
            </w:r>
            <w:r w:rsidR="00566951" w:rsidRPr="00605D6A">
              <w:t>as students are working on their translations, provide verbal feedback and, where required, orally repeat key phrases that students might have misunderstood. At the conclusion of the task, co-create a model email and discuss as a class. Discuss errors you noticed while providing students with feedback and check for understanding.</w:t>
            </w:r>
          </w:p>
        </w:tc>
      </w:tr>
    </w:tbl>
    <w:p w14:paraId="03588862" w14:textId="75816083" w:rsidR="00566951" w:rsidRPr="00605D6A" w:rsidRDefault="00566951" w:rsidP="00BC0A1D">
      <w:pPr>
        <w:pStyle w:val="FeatureBox5"/>
      </w:pPr>
      <w:r w:rsidRPr="00605D6A">
        <w:rPr>
          <w:noProof/>
        </w:rPr>
        <w:lastRenderedPageBreak/>
        <w:drawing>
          <wp:inline distT="0" distB="0" distL="0" distR="0" wp14:anchorId="396057D6" wp14:editId="36BEB64F">
            <wp:extent cx="360000" cy="360000"/>
            <wp:effectExtent l="0" t="0" r="2540" b="2540"/>
            <wp:docPr id="915755095" name="Picture 9157550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w:t>
      </w:r>
      <w:r w:rsidRPr="00EB0DA5">
        <w:rPr>
          <w:rStyle w:val="Strong"/>
        </w:rPr>
        <w:t>Student reflection</w:t>
      </w:r>
      <w:r w:rsidRPr="00605D6A">
        <w:t xml:space="preserve"> – students complete a learning reflection journal entry, digitally or on paper (see </w:t>
      </w:r>
      <w:hyperlink r:id="rId37" w:history="1">
        <w:r w:rsidRPr="00FD5333">
          <w:rPr>
            <w:rStyle w:val="Hyperlink"/>
          </w:rPr>
          <w:t>sample</w:t>
        </w:r>
      </w:hyperlink>
      <w:r w:rsidRPr="00605D6A">
        <w:t xml:space="preserve">, or students could use their own format), reflecting on their learning progress and setting new </w:t>
      </w:r>
      <w:r w:rsidRPr="00BC0A1D">
        <w:t>learning</w:t>
      </w:r>
      <w:r w:rsidRPr="00605D6A">
        <w:t xml:space="preserve"> goals.</w:t>
      </w:r>
    </w:p>
    <w:p w14:paraId="7674CC7F" w14:textId="77777777" w:rsidR="00566951" w:rsidRPr="00605D6A" w:rsidRDefault="00566951" w:rsidP="00A67564">
      <w:pPr>
        <w:pStyle w:val="FeatureBox5"/>
      </w:pPr>
      <w:r w:rsidRPr="00605D6A">
        <w:t>Reflection questions:</w:t>
      </w:r>
    </w:p>
    <w:p w14:paraId="79D62D7A" w14:textId="61710564" w:rsidR="00566951" w:rsidRPr="00605D6A" w:rsidRDefault="00566951" w:rsidP="00016E77">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05D6A">
        <w:t>How could this learning be applied to the final summative assessment task? Write specific examples in Greek that can be used in the task.</w:t>
      </w:r>
    </w:p>
    <w:p w14:paraId="289B9F94" w14:textId="726A662D" w:rsidR="00566951" w:rsidRPr="00605D6A" w:rsidRDefault="00566951" w:rsidP="00016E77">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05D6A">
        <w:t>What did I do well? Write specific detail</w:t>
      </w:r>
      <w:r w:rsidR="00A67564">
        <w:t>s</w:t>
      </w:r>
      <w:r w:rsidRPr="00605D6A">
        <w:t xml:space="preserve"> and how </w:t>
      </w:r>
      <w:r w:rsidR="00334EC1">
        <w:t>they</w:t>
      </w:r>
      <w:r w:rsidRPr="00605D6A">
        <w:t xml:space="preserve"> can be applied to future language use or learning.</w:t>
      </w:r>
    </w:p>
    <w:p w14:paraId="7545A6C9" w14:textId="045A3CB8" w:rsidR="00566951" w:rsidRPr="00605D6A" w:rsidRDefault="00566951" w:rsidP="00016E77">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05D6A">
        <w:t>What am I still unsure about? Write specific detail</w:t>
      </w:r>
      <w:r w:rsidR="00334EC1">
        <w:t>s</w:t>
      </w:r>
      <w:r w:rsidRPr="00605D6A">
        <w:t xml:space="preserve"> and an action plan of how to get help and by when.</w:t>
      </w:r>
    </w:p>
    <w:p w14:paraId="0C1C6BCD" w14:textId="107808D4" w:rsidR="00566951" w:rsidRPr="00605D6A" w:rsidRDefault="00566951" w:rsidP="00334EC1">
      <w:pPr>
        <w:pStyle w:val="FeatureBox3"/>
      </w:pPr>
      <w:r w:rsidRPr="00605D6A">
        <w:rPr>
          <w:noProof/>
        </w:rPr>
        <w:drawing>
          <wp:inline distT="0" distB="0" distL="0" distR="0" wp14:anchorId="3B60F1DD" wp14:editId="2A771DCB">
            <wp:extent cx="360000" cy="360000"/>
            <wp:effectExtent l="0" t="0" r="2540" b="2540"/>
            <wp:docPr id="1353699944" name="Picture 1353699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w:t>
      </w:r>
      <w:r w:rsidRPr="00334EC1">
        <w:rPr>
          <w:rStyle w:val="Strong"/>
        </w:rPr>
        <w:t>Teacher reflection and evaluation</w:t>
      </w:r>
      <w:r w:rsidRPr="00605D6A">
        <w:t xml:space="preserve"> – reflect on the unit of work to this point, along with student data such as formative assessment and feedback through exit tickets. Use this space to add any adjustments made to the unit or </w:t>
      </w:r>
      <w:r w:rsidRPr="00334EC1">
        <w:t>that</w:t>
      </w:r>
      <w:r w:rsidRPr="00605D6A">
        <w:t xml:space="preserve"> will be made to the next stage of the learning sequence.</w:t>
      </w:r>
    </w:p>
    <w:p w14:paraId="4FAEB9ED" w14:textId="77777777" w:rsidR="00566951" w:rsidRPr="00605D6A" w:rsidRDefault="00566951" w:rsidP="00334EC1">
      <w:pPr>
        <w:pStyle w:val="Heading2"/>
      </w:pPr>
      <w:bookmarkStart w:id="24" w:name="_Toc196980001"/>
      <w:r w:rsidRPr="00605D6A">
        <w:t xml:space="preserve">Weeks 4–5 – </w:t>
      </w:r>
      <w:r w:rsidRPr="00334EC1">
        <w:t>transport</w:t>
      </w:r>
      <w:bookmarkEnd w:id="24"/>
    </w:p>
    <w:p w14:paraId="5757FAE5" w14:textId="07A14338" w:rsidR="00566951" w:rsidRPr="00605D6A" w:rsidRDefault="00566951" w:rsidP="00334EC1">
      <w:pPr>
        <w:rPr>
          <w:bCs/>
        </w:rPr>
      </w:pPr>
      <w:r w:rsidRPr="00605D6A">
        <w:t>The table below contains suggested learning intentions and success criteria. These are best co-constructed with students</w:t>
      </w:r>
      <w:r w:rsidRPr="00605D6A">
        <w:rPr>
          <w:bCs/>
        </w:rPr>
        <w:t>.</w:t>
      </w:r>
    </w:p>
    <w:p w14:paraId="757BABB8" w14:textId="3E2FA4C8" w:rsidR="002531FA" w:rsidRPr="00605D6A" w:rsidRDefault="00334EC1" w:rsidP="00334EC1">
      <w:pPr>
        <w:pStyle w:val="Caption"/>
      </w:pPr>
      <w:r>
        <w:t xml:space="preserve">Table </w:t>
      </w:r>
      <w:r>
        <w:fldChar w:fldCharType="begin"/>
      </w:r>
      <w:r>
        <w:instrText xml:space="preserve"> SEQ Table \* ARABIC </w:instrText>
      </w:r>
      <w:r>
        <w:fldChar w:fldCharType="separate"/>
      </w:r>
      <w:r w:rsidR="001F2798">
        <w:rPr>
          <w:noProof/>
        </w:rPr>
        <w:t>3</w:t>
      </w:r>
      <w:r>
        <w:fldChar w:fldCharType="end"/>
      </w:r>
      <w:r>
        <w:t xml:space="preserve"> </w:t>
      </w:r>
      <w:r w:rsidR="002531FA" w:rsidRPr="00605D6A">
        <w:t>– learning intentions and success criteria for Weeks 4–5</w:t>
      </w:r>
    </w:p>
    <w:tbl>
      <w:tblPr>
        <w:tblStyle w:val="Tableheader"/>
        <w:tblW w:w="0" w:type="auto"/>
        <w:tblLook w:val="06A0" w:firstRow="1" w:lastRow="0" w:firstColumn="1" w:lastColumn="0" w:noHBand="1" w:noVBand="1"/>
        <w:tblDescription w:val="Learning intentions and success criteria."/>
      </w:tblPr>
      <w:tblGrid>
        <w:gridCol w:w="7280"/>
        <w:gridCol w:w="7280"/>
      </w:tblGrid>
      <w:tr w:rsidR="00566951" w:rsidRPr="00605D6A" w14:paraId="7ED94BD9" w14:textId="77777777" w:rsidTr="00A44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6E07F704" w14:textId="578C5AE5" w:rsidR="00566951" w:rsidRPr="00A4499B" w:rsidRDefault="00566951" w:rsidP="00566951">
            <w:pPr>
              <w:jc w:val="both"/>
              <w:rPr>
                <w:rStyle w:val="Strong"/>
                <w:b/>
                <w:bCs w:val="0"/>
              </w:rPr>
            </w:pPr>
            <w:r w:rsidRPr="00A4499B">
              <w:rPr>
                <w:rStyle w:val="Strong"/>
                <w:b/>
                <w:bCs w:val="0"/>
              </w:rPr>
              <w:t>Learning intentions</w:t>
            </w:r>
          </w:p>
        </w:tc>
        <w:tc>
          <w:tcPr>
            <w:tcW w:w="7280" w:type="dxa"/>
          </w:tcPr>
          <w:p w14:paraId="429C3CE7" w14:textId="14AB54CD" w:rsidR="00566951" w:rsidRPr="00A4499B" w:rsidRDefault="00566951" w:rsidP="00566951">
            <w:pPr>
              <w:cnfStyle w:val="100000000000" w:firstRow="1" w:lastRow="0" w:firstColumn="0" w:lastColumn="0" w:oddVBand="0" w:evenVBand="0" w:oddHBand="0" w:evenHBand="0" w:firstRowFirstColumn="0" w:firstRowLastColumn="0" w:lastRowFirstColumn="0" w:lastRowLastColumn="0"/>
              <w:rPr>
                <w:rStyle w:val="Strong"/>
                <w:b/>
                <w:bCs w:val="0"/>
              </w:rPr>
            </w:pPr>
            <w:r w:rsidRPr="00A4499B">
              <w:rPr>
                <w:rStyle w:val="Strong"/>
                <w:b/>
                <w:bCs w:val="0"/>
              </w:rPr>
              <w:t>Success criteria</w:t>
            </w:r>
          </w:p>
        </w:tc>
      </w:tr>
      <w:tr w:rsidR="00566951" w:rsidRPr="00605D6A" w14:paraId="6278B41A" w14:textId="77777777" w:rsidTr="00A4499B">
        <w:tc>
          <w:tcPr>
            <w:cnfStyle w:val="001000000000" w:firstRow="0" w:lastRow="0" w:firstColumn="1" w:lastColumn="0" w:oddVBand="0" w:evenVBand="0" w:oddHBand="0" w:evenHBand="0" w:firstRowFirstColumn="0" w:firstRowLastColumn="0" w:lastRowFirstColumn="0" w:lastRowLastColumn="0"/>
            <w:tcW w:w="7280" w:type="dxa"/>
          </w:tcPr>
          <w:p w14:paraId="37069796" w14:textId="77777777" w:rsidR="00566951" w:rsidRPr="00605D6A" w:rsidRDefault="00566951" w:rsidP="00566951">
            <w:pPr>
              <w:rPr>
                <w:b w:val="0"/>
                <w:bCs/>
              </w:rPr>
            </w:pPr>
            <w:r w:rsidRPr="00605D6A">
              <w:rPr>
                <w:b w:val="0"/>
                <w:bCs/>
              </w:rPr>
              <w:t>Students are learning:</w:t>
            </w:r>
          </w:p>
          <w:p w14:paraId="713FAD2E" w14:textId="12F22DB0" w:rsidR="00566951" w:rsidRPr="00605D6A" w:rsidRDefault="00566951" w:rsidP="00566951">
            <w:pPr>
              <w:pStyle w:val="ListBullet"/>
              <w:rPr>
                <w:b w:val="0"/>
                <w:bCs/>
              </w:rPr>
            </w:pPr>
            <w:r w:rsidRPr="00605D6A">
              <w:rPr>
                <w:b w:val="0"/>
                <w:bCs/>
              </w:rPr>
              <w:lastRenderedPageBreak/>
              <w:t>to express when they do things relating to the school day</w:t>
            </w:r>
          </w:p>
        </w:tc>
        <w:tc>
          <w:tcPr>
            <w:tcW w:w="7280" w:type="dxa"/>
          </w:tcPr>
          <w:p w14:paraId="34080EF8" w14:textId="77777777" w:rsidR="00566951" w:rsidRPr="00605D6A" w:rsidRDefault="00566951" w:rsidP="00566951">
            <w:pPr>
              <w:cnfStyle w:val="000000000000" w:firstRow="0" w:lastRow="0" w:firstColumn="0" w:lastColumn="0" w:oddVBand="0" w:evenVBand="0" w:oddHBand="0" w:evenHBand="0" w:firstRowFirstColumn="0" w:firstRowLastColumn="0" w:lastRowFirstColumn="0" w:lastRowLastColumn="0"/>
              <w:rPr>
                <w:rFonts w:eastAsia="Calibri"/>
              </w:rPr>
            </w:pPr>
            <w:r w:rsidRPr="00605D6A">
              <w:lastRenderedPageBreak/>
              <w:t>Students can:</w:t>
            </w:r>
          </w:p>
          <w:p w14:paraId="32E3A689" w14:textId="62EBB017" w:rsidR="00566951" w:rsidRPr="00605D6A" w:rsidRDefault="00566951" w:rsidP="008D7F0C">
            <w:pPr>
              <w:pStyle w:val="ListBullet"/>
              <w:cnfStyle w:val="000000000000" w:firstRow="0" w:lastRow="0" w:firstColumn="0" w:lastColumn="0" w:oddVBand="0" w:evenVBand="0" w:oddHBand="0" w:evenHBand="0" w:firstRowFirstColumn="0" w:firstRowLastColumn="0" w:lastRowFirstColumn="0" w:lastRowLastColumn="0"/>
              <w:rPr>
                <w:bCs/>
              </w:rPr>
            </w:pPr>
            <w:r w:rsidRPr="008D7F0C">
              <w:lastRenderedPageBreak/>
              <w:t>use</w:t>
            </w:r>
            <w:r w:rsidRPr="00605D6A">
              <w:t xml:space="preserve"> correct present tense verb conjugations of verbs to express events relating to the school day</w:t>
            </w:r>
          </w:p>
        </w:tc>
      </w:tr>
      <w:tr w:rsidR="00566951" w:rsidRPr="00605D6A" w14:paraId="5F3155D0" w14:textId="77777777" w:rsidTr="00A4499B">
        <w:tc>
          <w:tcPr>
            <w:cnfStyle w:val="001000000000" w:firstRow="0" w:lastRow="0" w:firstColumn="1" w:lastColumn="0" w:oddVBand="0" w:evenVBand="0" w:oddHBand="0" w:evenHBand="0" w:firstRowFirstColumn="0" w:firstRowLastColumn="0" w:lastRowFirstColumn="0" w:lastRowLastColumn="0"/>
            <w:tcW w:w="7280" w:type="dxa"/>
          </w:tcPr>
          <w:p w14:paraId="4BA23D95" w14:textId="22302E3B" w:rsidR="00566951" w:rsidRPr="00605D6A" w:rsidRDefault="007F5534" w:rsidP="00566951">
            <w:pPr>
              <w:pStyle w:val="ListBullet"/>
              <w:rPr>
                <w:b w:val="0"/>
                <w:bCs/>
              </w:rPr>
            </w:pPr>
            <w:r w:rsidRPr="00605D6A">
              <w:rPr>
                <w:b w:val="0"/>
                <w:bCs/>
              </w:rPr>
              <w:lastRenderedPageBreak/>
              <w:t>to express how they tr</w:t>
            </w:r>
            <w:r w:rsidR="00566951" w:rsidRPr="00605D6A">
              <w:rPr>
                <w:b w:val="0"/>
                <w:bCs/>
              </w:rPr>
              <w:t>avel to school</w:t>
            </w:r>
            <w:r w:rsidRPr="00605D6A">
              <w:rPr>
                <w:b w:val="0"/>
                <w:bCs/>
              </w:rPr>
              <w:t>.</w:t>
            </w:r>
          </w:p>
        </w:tc>
        <w:tc>
          <w:tcPr>
            <w:tcW w:w="7280" w:type="dxa"/>
          </w:tcPr>
          <w:p w14:paraId="2A216BCD" w14:textId="06082006" w:rsidR="00566951" w:rsidRPr="00605D6A" w:rsidRDefault="00566951" w:rsidP="00566951">
            <w:pPr>
              <w:pStyle w:val="ListBullet"/>
              <w:cnfStyle w:val="000000000000" w:firstRow="0" w:lastRow="0" w:firstColumn="0" w:lastColumn="0" w:oddVBand="0" w:evenVBand="0" w:oddHBand="0" w:evenHBand="0" w:firstRowFirstColumn="0" w:firstRowLastColumn="0" w:lastRowFirstColumn="0" w:lastRowLastColumn="0"/>
              <w:rPr>
                <w:bCs/>
              </w:rPr>
            </w:pPr>
            <w:r w:rsidRPr="00605D6A">
              <w:t>describe how they travel to and from school using correct verb forms, prepositions and modes of transport</w:t>
            </w:r>
            <w:r w:rsidR="007F5534" w:rsidRPr="00605D6A">
              <w:t>.</w:t>
            </w:r>
          </w:p>
        </w:tc>
      </w:tr>
    </w:tbl>
    <w:p w14:paraId="0363A87C" w14:textId="77777777" w:rsidR="00566951" w:rsidRPr="008D7F0C" w:rsidRDefault="00566951" w:rsidP="008D7F0C">
      <w:pPr>
        <w:pStyle w:val="FeatureBox2"/>
        <w:rPr>
          <w:rStyle w:val="Strong"/>
        </w:rPr>
      </w:pPr>
      <w:r w:rsidRPr="008D7F0C">
        <w:rPr>
          <w:rStyle w:val="Strong"/>
        </w:rPr>
        <w:t>Suggested vocabulary and grammatical structures</w:t>
      </w:r>
    </w:p>
    <w:p w14:paraId="21433E51" w14:textId="2D6A5358" w:rsidR="00566951" w:rsidRPr="008D7F0C" w:rsidRDefault="00566951" w:rsidP="00566951">
      <w:pPr>
        <w:pStyle w:val="FeatureBox2"/>
        <w:rPr>
          <w:rStyle w:val="Emphasis"/>
          <w:lang w:val="el-GR"/>
        </w:rPr>
      </w:pPr>
      <w:r w:rsidRPr="008D7F0C">
        <w:rPr>
          <w:rStyle w:val="Strong"/>
        </w:rPr>
        <w:t>Modes of transport</w:t>
      </w:r>
      <w:r w:rsidRPr="008D7F0C">
        <w:t>:</w:t>
      </w:r>
      <w:r w:rsidRPr="00605D6A">
        <w:t xml:space="preserve"> </w:t>
      </w:r>
      <w:r w:rsidRPr="008D7F0C">
        <w:rPr>
          <w:rStyle w:val="Emphasis"/>
          <w:lang w:val="el-GR"/>
        </w:rPr>
        <w:t>με το λεωφορείο, με το αυτοκίνητο, με το τρένο, με τα πόδια</w:t>
      </w:r>
    </w:p>
    <w:p w14:paraId="0C5CC95F" w14:textId="6B57008E" w:rsidR="00566951" w:rsidRPr="00605D6A" w:rsidRDefault="00566951" w:rsidP="00566951">
      <w:pPr>
        <w:pStyle w:val="FeatureBox2"/>
      </w:pPr>
      <w:r w:rsidRPr="008D7F0C">
        <w:rPr>
          <w:rStyle w:val="Strong"/>
        </w:rPr>
        <w:t>Asking and responding to questions about your day</w:t>
      </w:r>
      <w:r w:rsidRPr="008D7F0C">
        <w:t>:</w:t>
      </w:r>
      <w:r w:rsidRPr="00605D6A">
        <w:t xml:space="preserve"> </w:t>
      </w:r>
      <w:r w:rsidR="000B2F21" w:rsidRPr="008D7F0C">
        <w:rPr>
          <w:rStyle w:val="Emphasis"/>
          <w:lang w:val="el-GR"/>
        </w:rPr>
        <w:t>Τι ώρα πας στο σχολείο;</w:t>
      </w:r>
      <w:r w:rsidRPr="008D7F0C">
        <w:rPr>
          <w:rStyle w:val="Emphasis"/>
          <w:lang w:val="el-GR"/>
        </w:rPr>
        <w:t>, Φτάνω στο σχολείο στις [</w:t>
      </w:r>
      <w:r w:rsidRPr="008D7F0C">
        <w:t>time</w:t>
      </w:r>
      <w:r w:rsidRPr="008D7F0C">
        <w:rPr>
          <w:rStyle w:val="Emphasis"/>
          <w:lang w:val="el-GR"/>
        </w:rPr>
        <w:t>], Τι ώρα τρως;, Τρώω στις [</w:t>
      </w:r>
      <w:r w:rsidRPr="008D7F0C">
        <w:t>time</w:t>
      </w:r>
      <w:r w:rsidRPr="008D7F0C">
        <w:rPr>
          <w:rStyle w:val="Emphasis"/>
          <w:lang w:val="el-GR"/>
        </w:rPr>
        <w:t>], Τι ώρα φτάνεις στο σπίτι;, Πάω σπίτι στις</w:t>
      </w:r>
      <w:r w:rsidRPr="00605D6A">
        <w:t xml:space="preserve"> </w:t>
      </w:r>
      <w:r w:rsidRPr="00605D6A">
        <w:rPr>
          <w:i/>
          <w:iCs/>
        </w:rPr>
        <w:t>[</w:t>
      </w:r>
      <w:r w:rsidRPr="00605D6A">
        <w:t>time</w:t>
      </w:r>
      <w:r w:rsidRPr="00605D6A">
        <w:rPr>
          <w:i/>
          <w:iCs/>
        </w:rPr>
        <w:t>]</w:t>
      </w:r>
    </w:p>
    <w:p w14:paraId="1F302589" w14:textId="41906E7A" w:rsidR="00566951" w:rsidRPr="00605D6A" w:rsidRDefault="00566951" w:rsidP="006447E0">
      <w:pPr>
        <w:pStyle w:val="Heading3"/>
      </w:pPr>
      <w:bookmarkStart w:id="25" w:name="_Toc196980002"/>
      <w:r w:rsidRPr="00605D6A">
        <w:t xml:space="preserve">Getting to and </w:t>
      </w:r>
      <w:r w:rsidRPr="006447E0">
        <w:t>from</w:t>
      </w:r>
      <w:r w:rsidRPr="00605D6A">
        <w:t xml:space="preserve"> school</w:t>
      </w:r>
      <w:bookmarkEnd w:id="25"/>
    </w:p>
    <w:p w14:paraId="09D6ADB9" w14:textId="0BC878E1" w:rsidR="00566951" w:rsidRPr="00605D6A" w:rsidRDefault="00566951" w:rsidP="006447E0">
      <w:pPr>
        <w:pStyle w:val="ListBullet"/>
        <w:rPr>
          <w:b/>
          <w:bCs/>
        </w:rPr>
      </w:pPr>
      <w:r w:rsidRPr="00605D6A">
        <w:t xml:space="preserve">On the </w:t>
      </w:r>
      <w:r w:rsidRPr="006447E0">
        <w:t>board</w:t>
      </w:r>
      <w:r w:rsidRPr="00605D6A">
        <w:t xml:space="preserve">, write the sentences </w:t>
      </w:r>
      <w:r w:rsidRPr="008B28E0">
        <w:rPr>
          <w:rStyle w:val="Emphasis"/>
          <w:lang w:val="el-GR"/>
        </w:rPr>
        <w:t>Φτάνω στο σχολείο στις οχτώ την Πέμπτη</w:t>
      </w:r>
      <w:r w:rsidRPr="00605D6A">
        <w:t xml:space="preserve">, </w:t>
      </w:r>
      <w:r w:rsidRPr="008B28E0">
        <w:rPr>
          <w:rStyle w:val="Emphasis"/>
          <w:lang w:val="el-GR"/>
        </w:rPr>
        <w:t xml:space="preserve">Φτάνω στο/Πάω σπίτι στις τέσσερις την </w:t>
      </w:r>
      <w:r w:rsidR="008B27D0" w:rsidRPr="008B28E0">
        <w:rPr>
          <w:rStyle w:val="Emphasis"/>
          <w:lang w:val="el-GR"/>
        </w:rPr>
        <w:t>Δευτέρα</w:t>
      </w:r>
      <w:r w:rsidRPr="00605D6A">
        <w:t>. Provide students with</w:t>
      </w:r>
      <w:r w:rsidR="007F5534" w:rsidRPr="00605D6A">
        <w:t xml:space="preserve"> the cards from resource</w:t>
      </w:r>
      <w:r w:rsidRPr="00605D6A">
        <w:t xml:space="preserve"> </w:t>
      </w:r>
      <w:r w:rsidRPr="008B28E0">
        <w:rPr>
          <w:rStyle w:val="Strong"/>
        </w:rPr>
        <w:t>11. Translation cue cards (Word)</w:t>
      </w:r>
      <w:r w:rsidRPr="00605D6A">
        <w:t xml:space="preserve">. Students complete the activity to consolidate learning of times and days of the week, </w:t>
      </w:r>
      <w:r w:rsidR="00C34556" w:rsidRPr="00605D6A">
        <w:t xml:space="preserve">taking turns drawing cards and translating the text on the card into Greek. Further instructions and differentiation examples are included in the resource. </w:t>
      </w:r>
      <w:r w:rsidRPr="008B28E0">
        <w:rPr>
          <w:rStyle w:val="Strong"/>
        </w:rPr>
        <w:t xml:space="preserve">Use </w:t>
      </w:r>
      <w:r w:rsidR="00C34556" w:rsidRPr="008B28E0">
        <w:rPr>
          <w:rStyle w:val="Strong"/>
        </w:rPr>
        <w:t>structures and features of the target language writing system to create written texts</w:t>
      </w:r>
      <w:r w:rsidR="000037B4" w:rsidRPr="008B28E0">
        <w:rPr>
          <w:rStyle w:val="Strong"/>
        </w:rPr>
        <w:t xml:space="preserve"> </w:t>
      </w:r>
      <w:r w:rsidRPr="008B28E0">
        <w:rPr>
          <w:rStyle w:val="Strong"/>
        </w:rPr>
        <w:t>(ML4-</w:t>
      </w:r>
      <w:r w:rsidR="00C34556" w:rsidRPr="008B28E0">
        <w:rPr>
          <w:rStyle w:val="Strong"/>
        </w:rPr>
        <w:t>CRT</w:t>
      </w:r>
      <w:r w:rsidRPr="008B28E0">
        <w:rPr>
          <w:rStyle w:val="Strong"/>
        </w:rPr>
        <w:t>-01)</w:t>
      </w:r>
    </w:p>
    <w:p w14:paraId="592E7CDE" w14:textId="5DB210C2" w:rsidR="00566951" w:rsidRPr="00E71911" w:rsidRDefault="00566951" w:rsidP="00566951">
      <w:pPr>
        <w:pStyle w:val="ListBullet"/>
        <w:rPr>
          <w:rStyle w:val="Strong"/>
        </w:rPr>
      </w:pPr>
      <w:r w:rsidRPr="00605D6A">
        <w:t xml:space="preserve">Discuss with the class what a blog is, including possible language features (such as </w:t>
      </w:r>
      <w:r w:rsidR="007F5534" w:rsidRPr="00605D6A">
        <w:t xml:space="preserve">informal </w:t>
      </w:r>
      <w:r w:rsidRPr="00605D6A">
        <w:t>register</w:t>
      </w:r>
      <w:r w:rsidR="007F5534" w:rsidRPr="00605D6A">
        <w:t xml:space="preserve"> and visual supports</w:t>
      </w:r>
      <w:r w:rsidRPr="00605D6A">
        <w:t>). Provide students with</w:t>
      </w:r>
      <w:r w:rsidR="007F5534" w:rsidRPr="00605D6A">
        <w:t xml:space="preserve"> resource</w:t>
      </w:r>
      <w:r w:rsidRPr="00605D6A">
        <w:t xml:space="preserve"> </w:t>
      </w:r>
      <w:r w:rsidRPr="00E71911">
        <w:rPr>
          <w:rStyle w:val="Strong"/>
        </w:rPr>
        <w:t>12. My school day (Word)</w:t>
      </w:r>
      <w:r w:rsidRPr="00605D6A">
        <w:t xml:space="preserve"> in which they use a range of comprehension strategies to explore a series of blog posts where </w:t>
      </w:r>
      <w:r w:rsidRPr="00605D6A">
        <w:lastRenderedPageBreak/>
        <w:t xml:space="preserve">students in Greece discuss their school day. Ask students to locate the phrases </w:t>
      </w:r>
      <w:r w:rsidRPr="00F45A0F">
        <w:rPr>
          <w:rStyle w:val="Emphasis"/>
          <w:lang w:val="el-GR"/>
        </w:rPr>
        <w:t>Πάω στο σχολείο στις, Πάω σπίτι στις, Τρώω στις</w:t>
      </w:r>
      <w:r w:rsidRPr="00605D6A">
        <w:t xml:space="preserve"> </w:t>
      </w:r>
      <w:r w:rsidRPr="00605D6A">
        <w:rPr>
          <w:i/>
          <w:iCs/>
        </w:rPr>
        <w:t>[</w:t>
      </w:r>
      <w:r w:rsidRPr="00605D6A">
        <w:t>time</w:t>
      </w:r>
      <w:r w:rsidRPr="00605D6A">
        <w:rPr>
          <w:i/>
          <w:iCs/>
        </w:rPr>
        <w:t>]</w:t>
      </w:r>
      <w:r w:rsidRPr="00605D6A">
        <w:t xml:space="preserve"> and predict their meaning in the context of each blog. Confirm the meaning of the phrases and ask students to add the new vocabulary to their anchor chart</w:t>
      </w:r>
      <w:r w:rsidR="007F5534" w:rsidRPr="00605D6A">
        <w:t>s</w:t>
      </w:r>
      <w:r w:rsidRPr="00605D6A">
        <w:t xml:space="preserve">. Students complete Activity 1 using the information they have identified in the posts. Additional activities in the resource will be completed later in the learning sequence. </w:t>
      </w:r>
      <w:r w:rsidRPr="00E71911">
        <w:rPr>
          <w:rStyle w:val="Strong"/>
        </w:rPr>
        <w:t>Develop and use comprehension strategies to interpret information, opinions and ideas in texts (ML4-UND-01)</w:t>
      </w:r>
    </w:p>
    <w:p w14:paraId="2B881172" w14:textId="76DEB3D2" w:rsidR="00923B12" w:rsidRPr="007201BE" w:rsidRDefault="00923B12" w:rsidP="00923B12">
      <w:pPr>
        <w:pStyle w:val="ListBullet"/>
        <w:rPr>
          <w:rStyle w:val="Strong"/>
        </w:rPr>
      </w:pPr>
      <w:r w:rsidRPr="00605D6A">
        <w:t>Provide students with</w:t>
      </w:r>
      <w:r w:rsidR="00B51CA6" w:rsidRPr="00605D6A">
        <w:t xml:space="preserve"> resource</w:t>
      </w:r>
      <w:r w:rsidRPr="00605D6A">
        <w:t xml:space="preserve"> </w:t>
      </w:r>
      <w:r w:rsidRPr="00B678EE">
        <w:rPr>
          <w:rStyle w:val="Strong"/>
        </w:rPr>
        <w:t>13. At what time</w:t>
      </w:r>
      <w:r w:rsidR="005F2285" w:rsidRPr="00B678EE">
        <w:rPr>
          <w:rStyle w:val="Strong"/>
        </w:rPr>
        <w:t> </w:t>
      </w:r>
      <w:r w:rsidRPr="00B678EE">
        <w:rPr>
          <w:rStyle w:val="Strong"/>
        </w:rPr>
        <w:t>…? (Word)</w:t>
      </w:r>
      <w:r w:rsidRPr="00605D6A">
        <w:t xml:space="preserve"> to practise the new sentence structures through a listening activity, writing activity and an interacting game. Before completing the interacting game, review the questions students have been asked about the structure of their school day, for example, </w:t>
      </w:r>
      <w:r w:rsidRPr="002E5D8E">
        <w:rPr>
          <w:rStyle w:val="Emphasis"/>
          <w:lang w:val="el-GR"/>
        </w:rPr>
        <w:t>Τι ώρα πας στο σχολείο;</w:t>
      </w:r>
      <w:r w:rsidR="006A7093" w:rsidRPr="002E5D8E">
        <w:rPr>
          <w:rStyle w:val="Emphasis"/>
          <w:lang w:val="el-GR"/>
        </w:rPr>
        <w:t>,</w:t>
      </w:r>
      <w:r w:rsidRPr="002E5D8E">
        <w:rPr>
          <w:rStyle w:val="Emphasis"/>
          <w:lang w:val="el-GR"/>
        </w:rPr>
        <w:t xml:space="preserve"> Τι ώρα πας σπίτι;</w:t>
      </w:r>
      <w:r w:rsidR="006A7093" w:rsidRPr="00605D6A">
        <w:t xml:space="preserve"> and </w:t>
      </w:r>
      <w:r w:rsidRPr="002E5D8E">
        <w:rPr>
          <w:rStyle w:val="Emphasis"/>
          <w:lang w:val="el-GR"/>
        </w:rPr>
        <w:t>Τι ώρα τρως;</w:t>
      </w:r>
      <w:r w:rsidR="006A7093" w:rsidRPr="002E5D8E">
        <w:rPr>
          <w:rStyle w:val="Emphasis"/>
          <w:lang w:val="el-GR"/>
        </w:rPr>
        <w:t>.</w:t>
      </w:r>
      <w:r w:rsidRPr="00605D6A">
        <w:t xml:space="preserve"> Write the questions on the board and point out the different verb conjugations when asking the questions (in the </w:t>
      </w:r>
      <w:r w:rsidRPr="002E5D8E">
        <w:rPr>
          <w:rStyle w:val="Emphasis"/>
          <w:lang w:val="el-GR"/>
        </w:rPr>
        <w:t>εσύ</w:t>
      </w:r>
      <w:r w:rsidRPr="00605D6A">
        <w:t xml:space="preserve"> form)</w:t>
      </w:r>
      <w:r w:rsidR="002E5D8E">
        <w:t>,</w:t>
      </w:r>
      <w:r w:rsidRPr="00605D6A">
        <w:t xml:space="preserve"> instead of answering them (using the </w:t>
      </w:r>
      <w:r w:rsidR="008B27D0" w:rsidRPr="002E5D8E">
        <w:rPr>
          <w:rStyle w:val="Emphasis"/>
          <w:lang w:val="el-GR"/>
        </w:rPr>
        <w:t>εγώ</w:t>
      </w:r>
      <w:r w:rsidRPr="00605D6A">
        <w:t xml:space="preserve"> form). Using the cards in the resource and the questions on the board, model an interaction with a volunteer student. Repeat the interaction until students are confident to interact independently. </w:t>
      </w:r>
      <w:r w:rsidRPr="007201BE">
        <w:rPr>
          <w:rStyle w:val="Strong"/>
        </w:rPr>
        <w:t>Use knowledge of appropriate and familiar vocabulary from a range of themes to understand and respond to texts (ML4-UND-01); Use structures and features of the grammatical system to create texts (ML4-CRT-01); Ask questions and describe actions (ML4-INT-0</w:t>
      </w:r>
      <w:r w:rsidR="00C54B8B" w:rsidRPr="007201BE">
        <w:rPr>
          <w:rStyle w:val="Strong"/>
        </w:rPr>
        <w:t>1</w:t>
      </w:r>
      <w:r w:rsidRPr="007201BE">
        <w:rPr>
          <w:rStyle w:val="Strong"/>
        </w:rPr>
        <w:t>)</w:t>
      </w:r>
    </w:p>
    <w:p w14:paraId="1E121CB4" w14:textId="05D49B94" w:rsidR="00923B12" w:rsidRPr="00B678EE" w:rsidRDefault="00923B12" w:rsidP="00923B12">
      <w:pPr>
        <w:pStyle w:val="ListBullet"/>
        <w:rPr>
          <w:rStyle w:val="Strong"/>
        </w:rPr>
      </w:pPr>
      <w:r w:rsidRPr="00605D6A">
        <w:t>Refer back to</w:t>
      </w:r>
      <w:r w:rsidR="00B51CA6" w:rsidRPr="00605D6A">
        <w:t xml:space="preserve"> resource</w:t>
      </w:r>
      <w:r w:rsidRPr="00605D6A">
        <w:t xml:space="preserve"> </w:t>
      </w:r>
      <w:r w:rsidRPr="007201BE">
        <w:rPr>
          <w:rStyle w:val="Strong"/>
        </w:rPr>
        <w:t>12. My school day (Word)</w:t>
      </w:r>
      <w:r w:rsidRPr="00605D6A">
        <w:t xml:space="preserve"> and ask students to complete Activity 2 to identify the modes of transport in each post. </w:t>
      </w:r>
      <w:r w:rsidR="000037B4" w:rsidRPr="00605D6A">
        <w:t xml:space="preserve">Identify with the class other ways they might get to school. </w:t>
      </w:r>
      <w:r w:rsidRPr="00605D6A">
        <w:t>Review the transport vocabulary identified in the activity, using</w:t>
      </w:r>
      <w:r w:rsidR="00B51CA6" w:rsidRPr="00605D6A">
        <w:t xml:space="preserve"> resource</w:t>
      </w:r>
      <w:r w:rsidRPr="00605D6A">
        <w:t xml:space="preserve"> </w:t>
      </w:r>
      <w:r w:rsidRPr="00B678EE">
        <w:rPr>
          <w:rStyle w:val="Strong"/>
        </w:rPr>
        <w:t>14. Modes of transport (PowerPoint)</w:t>
      </w:r>
      <w:r w:rsidRPr="00605D6A">
        <w:t xml:space="preserve"> and practising choral repetition to model correct pronunciation and intonation. Ask students to add the new vocabulary to their anchor chart</w:t>
      </w:r>
      <w:r w:rsidR="005311FB" w:rsidRPr="00605D6A">
        <w:t>s</w:t>
      </w:r>
      <w:r w:rsidRPr="00605D6A">
        <w:t xml:space="preserve">. </w:t>
      </w:r>
      <w:r w:rsidRPr="00B678EE">
        <w:rPr>
          <w:rStyle w:val="Strong"/>
        </w:rPr>
        <w:t>Listen to, read and view information, opinions and ideas in a range of predictable texts on familiar themes</w:t>
      </w:r>
      <w:r w:rsidR="005311FB" w:rsidRPr="00B678EE">
        <w:rPr>
          <w:rStyle w:val="Strong"/>
        </w:rPr>
        <w:t xml:space="preserve">; Use knowledge of features of the sound system to understand texts </w:t>
      </w:r>
      <w:r w:rsidRPr="00B678EE">
        <w:rPr>
          <w:rStyle w:val="Strong"/>
        </w:rPr>
        <w:t>(ML4-UND-01)</w:t>
      </w:r>
    </w:p>
    <w:p w14:paraId="5D6812F0" w14:textId="1176D994" w:rsidR="00B021B1" w:rsidRPr="00595C15" w:rsidRDefault="00B021B1" w:rsidP="00B021B1">
      <w:pPr>
        <w:pStyle w:val="ListBullet"/>
        <w:rPr>
          <w:rStyle w:val="Strong"/>
        </w:rPr>
      </w:pPr>
      <w:r w:rsidRPr="000E4273">
        <w:rPr>
          <w:rStyle w:val="Strong"/>
        </w:rPr>
        <w:t>Brain break</w:t>
      </w:r>
      <w:r w:rsidRPr="00605D6A">
        <w:t xml:space="preserve"> – complete a game of individual ‘Draw this’ with students. Say a mode of transport in Greek. Students draw a picture of the transport on a mini whiteboard or on a piece of paper. Once the transport is drawn, students stand up. The teacher may introduce a prize system (for example, stickers or bookmarks) where the student with the most accurate drawing is awarded a point. This may not necessarily be </w:t>
      </w:r>
      <w:r w:rsidRPr="00605D6A">
        <w:lastRenderedPageBreak/>
        <w:t xml:space="preserve">the first student to stand up. Play for 4 to 5 minutes. The student with the most points at the end of the game wins. </w:t>
      </w:r>
      <w:r w:rsidRPr="00595C15">
        <w:rPr>
          <w:rStyle w:val="Strong"/>
        </w:rPr>
        <w:t>Use knowledge of features of the sound system to understand texts (ML4-UND-01)</w:t>
      </w:r>
    </w:p>
    <w:p w14:paraId="37E3FA83" w14:textId="58A579A5" w:rsidR="00923B12" w:rsidRPr="00595C15" w:rsidRDefault="00923B12" w:rsidP="00923B12">
      <w:pPr>
        <w:pStyle w:val="ListBullet"/>
        <w:rPr>
          <w:rStyle w:val="Strong"/>
        </w:rPr>
      </w:pPr>
      <w:r w:rsidRPr="00605D6A">
        <w:t xml:space="preserve">Students complete Activities 3 and 4 of </w:t>
      </w:r>
      <w:r w:rsidRPr="00605D6A">
        <w:rPr>
          <w:b/>
          <w:bCs/>
        </w:rPr>
        <w:t>12. My school day (Word)</w:t>
      </w:r>
      <w:r w:rsidRPr="00605D6A">
        <w:t>, listening to people describing their day, including arrival at school and eating times, transport and what time they get home and complet</w:t>
      </w:r>
      <w:r w:rsidR="005311FB" w:rsidRPr="00605D6A">
        <w:t>e</w:t>
      </w:r>
      <w:r w:rsidRPr="00605D6A">
        <w:t xml:space="preserve"> a translation activity</w:t>
      </w:r>
      <w:r w:rsidRPr="00595C15">
        <w:rPr>
          <w:rStyle w:val="Strong"/>
        </w:rPr>
        <w:t>. Listen to, read and view information, opinions and ideas in a range of predictable texts on familiar themes (ML4-UND-01)</w:t>
      </w:r>
    </w:p>
    <w:p w14:paraId="400E3441" w14:textId="77777777" w:rsidR="00923B12" w:rsidRPr="00595C15" w:rsidRDefault="00923B12" w:rsidP="00923B12">
      <w:pPr>
        <w:pStyle w:val="ListBullet"/>
        <w:rPr>
          <w:rStyle w:val="Strong"/>
        </w:rPr>
      </w:pPr>
      <w:r w:rsidRPr="00605D6A">
        <w:t xml:space="preserve">Students complete Activity 5 of </w:t>
      </w:r>
      <w:r w:rsidRPr="000A079E">
        <w:rPr>
          <w:rStyle w:val="Strong"/>
        </w:rPr>
        <w:t>12. My school day (Word)</w:t>
      </w:r>
      <w:r w:rsidRPr="00605D6A">
        <w:t xml:space="preserve">, creating their own blog about a school day. Students use the blog posts as a guide to structure their own text. See resource for differentiation strategies for this activity. </w:t>
      </w:r>
      <w:r w:rsidRPr="00595C15">
        <w:rPr>
          <w:rStyle w:val="Strong"/>
        </w:rPr>
        <w:t>Use familiar text features; Create informative texts to describe and share information about themselves and their personal world (ML4-CRT-01)</w:t>
      </w:r>
    </w:p>
    <w:p w14:paraId="7BF77215" w14:textId="1EAA28F8" w:rsidR="00923B12" w:rsidRPr="003F131C" w:rsidRDefault="00923B12" w:rsidP="00923B12">
      <w:pPr>
        <w:pStyle w:val="ListBullet"/>
        <w:rPr>
          <w:rStyle w:val="Strong"/>
        </w:rPr>
      </w:pPr>
      <w:r w:rsidRPr="00605D6A">
        <w:t>Using</w:t>
      </w:r>
      <w:r w:rsidR="005311FB" w:rsidRPr="00605D6A">
        <w:t xml:space="preserve"> resource</w:t>
      </w:r>
      <w:r w:rsidRPr="00605D6A">
        <w:t xml:space="preserve"> </w:t>
      </w:r>
      <w:r w:rsidRPr="003F131C">
        <w:rPr>
          <w:rStyle w:val="Strong"/>
        </w:rPr>
        <w:t>15. Bingo cards (Word)</w:t>
      </w:r>
      <w:r w:rsidRPr="00605D6A">
        <w:t xml:space="preserve">, students play a game of bingo which includes days of the week, times and modes of transport. </w:t>
      </w:r>
      <w:r w:rsidRPr="003F131C">
        <w:rPr>
          <w:rStyle w:val="Strong"/>
        </w:rPr>
        <w:t>Use knowledge of features of the sound system to understand texts (ML4-UND-01)</w:t>
      </w:r>
    </w:p>
    <w:p w14:paraId="5ED6847E" w14:textId="77777777" w:rsidR="00923B12" w:rsidRPr="00605D6A" w:rsidRDefault="00923B12" w:rsidP="003F131C">
      <w:pPr>
        <w:pStyle w:val="FeatureBox4"/>
      </w:pPr>
      <w:r w:rsidRPr="00605D6A">
        <w:rPr>
          <w:noProof/>
        </w:rPr>
        <w:drawing>
          <wp:inline distT="0" distB="0" distL="0" distR="0" wp14:anchorId="73311EC4" wp14:editId="4A9753D0">
            <wp:extent cx="360000" cy="360000"/>
            <wp:effectExtent l="0" t="0" r="2540" b="2540"/>
            <wp:docPr id="853874402" name="Picture 853874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05D6A">
        <w:t xml:space="preserve"> </w:t>
      </w:r>
      <w:r w:rsidRPr="003F131C">
        <w:rPr>
          <w:rStyle w:val="Strong"/>
        </w:rPr>
        <w:t>Differentiation examples</w:t>
      </w:r>
    </w:p>
    <w:p w14:paraId="7E575FCE" w14:textId="2AD11058" w:rsidR="00923B12" w:rsidRPr="003F131C" w:rsidRDefault="00923B12" w:rsidP="003F131C">
      <w:pPr>
        <w:pStyle w:val="FeatureBox4"/>
      </w:pPr>
      <w:r w:rsidRPr="003F131C">
        <w:rPr>
          <w:rStyle w:val="Strong"/>
        </w:rPr>
        <w:t>High potential and gifted students and students with advanced proficiency</w:t>
      </w:r>
      <w:r w:rsidRPr="00605D6A">
        <w:t xml:space="preserve"> </w:t>
      </w:r>
      <w:r w:rsidRPr="003F131C">
        <w:t>– students play games of bingo in small groups with students taking turns to be the caller.</w:t>
      </w:r>
    </w:p>
    <w:p w14:paraId="79036615" w14:textId="79A09CC3" w:rsidR="00923B12" w:rsidRPr="00605D6A" w:rsidRDefault="00923B12" w:rsidP="003F131C">
      <w:pPr>
        <w:pStyle w:val="FeatureBox4"/>
        <w:rPr>
          <w:lang w:eastAsia="ja-JP"/>
        </w:rPr>
      </w:pPr>
      <w:r w:rsidRPr="003F131C">
        <w:rPr>
          <w:rStyle w:val="Strong"/>
        </w:rPr>
        <w:t>Students requiring additional support</w:t>
      </w:r>
      <w:r w:rsidRPr="00605D6A">
        <w:t xml:space="preserve"> – </w:t>
      </w:r>
      <w:r w:rsidR="00D82861" w:rsidRPr="00605D6A">
        <w:t>include vocabulary on the bingo card.</w:t>
      </w:r>
    </w:p>
    <w:p w14:paraId="601460D3" w14:textId="6AF78032" w:rsidR="00923B12" w:rsidRPr="003E6C04" w:rsidRDefault="00923B12" w:rsidP="00923B12">
      <w:pPr>
        <w:pStyle w:val="ListBullet"/>
        <w:rPr>
          <w:rStyle w:val="Emphasis"/>
          <w:lang w:val="el-GR"/>
        </w:rPr>
      </w:pPr>
      <w:r w:rsidRPr="003E6C04">
        <w:rPr>
          <w:rStyle w:val="Strong"/>
        </w:rPr>
        <w:t>Exit ticket</w:t>
      </w:r>
      <w:r w:rsidRPr="00605D6A">
        <w:t xml:space="preserve"> – draw 3 images on the board to represent school, home and eating. As students leave the room, point to one of the images and ask when students do that activity, for example, </w:t>
      </w:r>
      <w:r w:rsidRPr="003E6C04">
        <w:rPr>
          <w:rStyle w:val="Emphasis"/>
          <w:lang w:val="el-GR"/>
        </w:rPr>
        <w:t>Τι ώρα πας σπίτι;</w:t>
      </w:r>
      <w:r w:rsidRPr="00605D6A">
        <w:t xml:space="preserve"> or </w:t>
      </w:r>
      <w:r w:rsidRPr="003E6C04">
        <w:rPr>
          <w:rStyle w:val="Emphasis"/>
          <w:lang w:val="el-GR"/>
        </w:rPr>
        <w:t xml:space="preserve">Τι ώρα </w:t>
      </w:r>
      <w:proofErr w:type="gramStart"/>
      <w:r w:rsidRPr="003E6C04">
        <w:rPr>
          <w:rStyle w:val="Emphasis"/>
          <w:lang w:val="el-GR"/>
        </w:rPr>
        <w:t>τρως;</w:t>
      </w:r>
      <w:proofErr w:type="gramEnd"/>
    </w:p>
    <w:p w14:paraId="19EFE40D" w14:textId="5F38A09B" w:rsidR="00923B12" w:rsidRPr="007D5810" w:rsidRDefault="00923B12" w:rsidP="00923B12">
      <w:pPr>
        <w:pStyle w:val="ListBullet"/>
        <w:rPr>
          <w:rStyle w:val="Strong"/>
        </w:rPr>
      </w:pPr>
      <w:r w:rsidRPr="00605D6A">
        <w:lastRenderedPageBreak/>
        <w:t xml:space="preserve">Write the phrases </w:t>
      </w:r>
      <w:r w:rsidRPr="003E6C04">
        <w:rPr>
          <w:rStyle w:val="Emphasis"/>
          <w:lang w:val="el-GR"/>
        </w:rPr>
        <w:t>Το έχω</w:t>
      </w:r>
      <w:r w:rsidRPr="00605D6A">
        <w:t xml:space="preserve"> (‘I have it’) and </w:t>
      </w:r>
      <w:r w:rsidRPr="003E6C04">
        <w:rPr>
          <w:rStyle w:val="Emphasis"/>
          <w:lang w:val="el-GR"/>
        </w:rPr>
        <w:t>δεν το έχω</w:t>
      </w:r>
      <w:r w:rsidRPr="00605D6A">
        <w:t xml:space="preserve"> (‘I don’t have it’) on the board. Ask students to identify the meaning of </w:t>
      </w:r>
      <w:r w:rsidR="00D82861" w:rsidRPr="00605D6A">
        <w:t>either phrase</w:t>
      </w:r>
      <w:r w:rsidRPr="00605D6A">
        <w:t xml:space="preserve"> from prior knowledge or learning. Explain that they will need these phrases for the next activity. Students participate in a ‘walk and talk’ activity using </w:t>
      </w:r>
      <w:r w:rsidR="00D82861" w:rsidRPr="00605D6A">
        <w:t xml:space="preserve">resource </w:t>
      </w:r>
      <w:r w:rsidRPr="00F3609B">
        <w:rPr>
          <w:rStyle w:val="Strong"/>
        </w:rPr>
        <w:t>15. Bingo cards (Word)</w:t>
      </w:r>
      <w:r w:rsidRPr="00605D6A">
        <w:t xml:space="preserve"> </w:t>
      </w:r>
      <w:r w:rsidR="00797956" w:rsidRPr="00605D6A">
        <w:t xml:space="preserve">from the previous activity </w:t>
      </w:r>
      <w:r w:rsidRPr="00605D6A">
        <w:t>as prompts for an interaction with each other. Each student has one bingo card with 1</w:t>
      </w:r>
      <w:r w:rsidR="00ED65D3" w:rsidRPr="00605D6A">
        <w:t>6</w:t>
      </w:r>
      <w:r w:rsidRPr="00605D6A">
        <w:t xml:space="preserve"> images. When directed, students move around the room until they are told to stop. Identify which person asks the question in the interaction each time (the one closest to the windows, the ones facing the front of the room and so on). Students greet each other appropriately and, without showing the other person, choose an image from their bingo card and say the phrase that matches that image, for example, </w:t>
      </w:r>
      <w:r w:rsidR="00ED65D3" w:rsidRPr="00F3609B">
        <w:rPr>
          <w:rStyle w:val="Emphasis"/>
          <w:lang w:val="el-GR"/>
        </w:rPr>
        <w:t xml:space="preserve">με τα πόδια, </w:t>
      </w:r>
      <w:r w:rsidRPr="00F3609B">
        <w:rPr>
          <w:rStyle w:val="Emphasis"/>
          <w:lang w:val="el-GR"/>
        </w:rPr>
        <w:t>στις πέντε και τέταρτο</w:t>
      </w:r>
      <w:r w:rsidR="00D82861" w:rsidRPr="00F3609B">
        <w:rPr>
          <w:rStyle w:val="Emphasis"/>
          <w:lang w:val="el-GR"/>
        </w:rPr>
        <w:t xml:space="preserve"> or</w:t>
      </w:r>
      <w:r w:rsidR="00ED65D3" w:rsidRPr="00F3609B">
        <w:rPr>
          <w:rStyle w:val="Emphasis"/>
          <w:lang w:val="el-GR"/>
        </w:rPr>
        <w:t xml:space="preserve"> Δευτέρα</w:t>
      </w:r>
      <w:r w:rsidRPr="00605D6A">
        <w:t xml:space="preserve">. If the phrase matches any of the images on their partner’s card, the partner says </w:t>
      </w:r>
      <w:r w:rsidRPr="00F3609B">
        <w:rPr>
          <w:rStyle w:val="Emphasis"/>
          <w:lang w:val="el-GR"/>
        </w:rPr>
        <w:t>το έχω</w:t>
      </w:r>
      <w:r w:rsidRPr="00605D6A">
        <w:t xml:space="preserve"> and they can both cross the image off. If they don’t have the matching image, the partner says </w:t>
      </w:r>
      <w:r w:rsidRPr="00F3609B">
        <w:rPr>
          <w:rStyle w:val="Emphasis"/>
          <w:lang w:val="el-GR"/>
        </w:rPr>
        <w:t>δεν το έχω</w:t>
      </w:r>
      <w:r w:rsidRPr="00605D6A">
        <w:t xml:space="preserve">. Students continue to say phrases from their cards, taking turns to say the phrases that are represented by the images on their bingo card, until the teacher directs them to ‘walk’. </w:t>
      </w:r>
      <w:r w:rsidR="007D5810">
        <w:t>S</w:t>
      </w:r>
      <w:r w:rsidRPr="00605D6A">
        <w:t xml:space="preserve">tudents must farewell each other in Greek before they move on. They then repeat the process with new partners. The first student to have crossed off all the images in any one row is the winner. </w:t>
      </w:r>
      <w:r w:rsidRPr="007D5810">
        <w:rPr>
          <w:rStyle w:val="Strong"/>
        </w:rPr>
        <w:t>Use knowledge of features of the sound system to understand texts (ML4-UND-01)</w:t>
      </w:r>
    </w:p>
    <w:p w14:paraId="509A705F" w14:textId="1A764935" w:rsidR="00923B12" w:rsidRPr="00605D6A" w:rsidRDefault="00923B12" w:rsidP="00923B12">
      <w:pPr>
        <w:pStyle w:val="ListBullet"/>
        <w:rPr>
          <w:b/>
          <w:bCs/>
        </w:rPr>
      </w:pPr>
      <w:r w:rsidRPr="00605D6A">
        <w:t xml:space="preserve">Using </w:t>
      </w:r>
      <w:r w:rsidR="00D82861" w:rsidRPr="00605D6A">
        <w:t xml:space="preserve">resource </w:t>
      </w:r>
      <w:r w:rsidRPr="00F3609B">
        <w:rPr>
          <w:rStyle w:val="Strong"/>
        </w:rPr>
        <w:t>16. At what time</w:t>
      </w:r>
      <w:r w:rsidR="00AD39FC">
        <w:rPr>
          <w:rStyle w:val="Strong"/>
        </w:rPr>
        <w:t> …</w:t>
      </w:r>
      <w:r w:rsidRPr="00F3609B">
        <w:rPr>
          <w:rStyle w:val="Strong"/>
        </w:rPr>
        <w:t>? – profile cards (Word)</w:t>
      </w:r>
      <w:r w:rsidRPr="00605D6A">
        <w:t xml:space="preserve">, students answer questions based on the profile card they have and then participate in a ‘find someone who’ activity to identify someone who matches their profile for each question. </w:t>
      </w:r>
      <w:r w:rsidRPr="00F3609B">
        <w:rPr>
          <w:rStyle w:val="Strong"/>
        </w:rPr>
        <w:t>Use relevant and familiar vocabulary from a range of themes to interact; Use structures and features of the grammatical system to interact; Socialise with peers (ML4-INT-01)</w:t>
      </w:r>
    </w:p>
    <w:p w14:paraId="4FD5D3D6" w14:textId="12C7C7FD" w:rsidR="00923B12" w:rsidRPr="00F175F9" w:rsidRDefault="00923B12" w:rsidP="00923B12">
      <w:pPr>
        <w:pStyle w:val="ListBullet"/>
        <w:rPr>
          <w:rStyle w:val="Strong"/>
        </w:rPr>
      </w:pPr>
      <w:r w:rsidRPr="00605D6A">
        <w:t xml:space="preserve">Using slide 2 of </w:t>
      </w:r>
      <w:r w:rsidR="00D82861" w:rsidRPr="00605D6A">
        <w:t xml:space="preserve">resource </w:t>
      </w:r>
      <w:r w:rsidRPr="00605D6A">
        <w:rPr>
          <w:b/>
          <w:bCs/>
        </w:rPr>
        <w:t>17. Sentence builders (PowerPoint)</w:t>
      </w:r>
      <w:r w:rsidRPr="00605D6A">
        <w:t>, play a game of ‘Mind reader’. Using the structures from the sentence builder, write a sentence on a mini whiteboard or somewhere else concealed from students about arriving at school</w:t>
      </w:r>
      <w:r w:rsidR="00F175F9">
        <w:t xml:space="preserve"> or </w:t>
      </w:r>
      <w:r w:rsidRPr="00605D6A">
        <w:t xml:space="preserve">going home, </w:t>
      </w:r>
      <w:r w:rsidR="00797956" w:rsidRPr="00605D6A">
        <w:t xml:space="preserve">the mode of transport </w:t>
      </w:r>
      <w:r w:rsidRPr="00605D6A">
        <w:t xml:space="preserve">and the time. Call on one student to construct a meaningful sentence from the sentence builder and say it aloud. Repeat the sentence back to the student to reinforce correct pronunciation if necessary. Tell the class whether the guess for each column of the sentence builder is correct or not by providing a grid on the board to represent each column of the sentence builder and ticking and crossing the appropriate columns. For example, if your sentence is </w:t>
      </w:r>
      <w:r w:rsidRPr="00F175F9">
        <w:rPr>
          <w:rStyle w:val="Emphasis"/>
          <w:lang w:val="el-GR"/>
        </w:rPr>
        <w:t xml:space="preserve">Πάω σπίτι στις τέσσερις και μισή </w:t>
      </w:r>
      <w:r w:rsidRPr="00605D6A">
        <w:t xml:space="preserve">and the student guesses </w:t>
      </w:r>
      <w:r w:rsidRPr="00F175F9">
        <w:rPr>
          <w:rStyle w:val="Emphasis"/>
          <w:lang w:val="el-GR"/>
        </w:rPr>
        <w:t>Πάω στο σχολείο στις οκτώ και δέκα</w:t>
      </w:r>
      <w:r w:rsidR="00A561A4" w:rsidRPr="00605D6A">
        <w:t>,</w:t>
      </w:r>
      <w:r w:rsidRPr="00605D6A">
        <w:t xml:space="preserve"> you would place a cross in the first, second, fourth and fifth columns and a tick in the third column. Continue to ask students to create sentences until they have guessed all parts of the sentence correctly. </w:t>
      </w:r>
      <w:r w:rsidRPr="00F175F9">
        <w:rPr>
          <w:rStyle w:val="Strong"/>
        </w:rPr>
        <w:t>Use features of the sound system to create spoken texts (ML4-CRT0-01)</w:t>
      </w:r>
    </w:p>
    <w:p w14:paraId="592CA516" w14:textId="13F3CA10" w:rsidR="00923B12" w:rsidRPr="00F175F9" w:rsidRDefault="00923B12" w:rsidP="00923B12">
      <w:pPr>
        <w:pStyle w:val="ListBullet"/>
        <w:rPr>
          <w:rStyle w:val="Emphasis"/>
          <w:lang w:val="el-GR"/>
        </w:rPr>
      </w:pPr>
      <w:r w:rsidRPr="00F175F9">
        <w:rPr>
          <w:rStyle w:val="Strong"/>
        </w:rPr>
        <w:lastRenderedPageBreak/>
        <w:t>Exit ticket</w:t>
      </w:r>
      <w:r w:rsidRPr="00605D6A">
        <w:t xml:space="preserve"> – ask students </w:t>
      </w:r>
      <w:r w:rsidRPr="00F175F9">
        <w:rPr>
          <w:rStyle w:val="Emphasis"/>
          <w:lang w:val="el-GR"/>
        </w:rPr>
        <w:t>Πώς πας στο σχολείο;</w:t>
      </w:r>
      <w:r w:rsidRPr="00605D6A">
        <w:t xml:space="preserve"> Students answer with a full sentence, for example, </w:t>
      </w:r>
      <w:r w:rsidRPr="00F175F9">
        <w:rPr>
          <w:rStyle w:val="Emphasis"/>
          <w:lang w:val="el-GR"/>
        </w:rPr>
        <w:t>Πάω στο σχολείο με το αυτοκίνητο.</w:t>
      </w:r>
    </w:p>
    <w:p w14:paraId="36006850" w14:textId="66697BD6" w:rsidR="00923B12" w:rsidRPr="00605D6A" w:rsidRDefault="00923B12" w:rsidP="005E3398">
      <w:pPr>
        <w:pStyle w:val="Heading3"/>
      </w:pPr>
      <w:bookmarkStart w:id="26" w:name="_Toc196980003"/>
      <w:r w:rsidRPr="00605D6A">
        <w:t>Mini task</w:t>
      </w:r>
      <w:r w:rsidR="00002605">
        <w:t xml:space="preserve"> 2</w:t>
      </w:r>
      <w:r w:rsidRPr="00605D6A">
        <w:t xml:space="preserve"> – </w:t>
      </w:r>
      <w:r w:rsidRPr="005E3398">
        <w:t>progress</w:t>
      </w:r>
      <w:r w:rsidRPr="00605D6A">
        <w:t xml:space="preserve"> </w:t>
      </w:r>
      <w:r w:rsidRPr="00F175F9">
        <w:t>checkpoint</w:t>
      </w:r>
      <w:bookmarkEnd w:id="26"/>
    </w:p>
    <w:p w14:paraId="48AE8F04" w14:textId="68140843" w:rsidR="00923B12" w:rsidRPr="00605D6A" w:rsidRDefault="005E3398" w:rsidP="005E3398">
      <w:pPr>
        <w:pStyle w:val="Caption"/>
      </w:pPr>
      <w:r>
        <w:t xml:space="preserve">Table </w:t>
      </w:r>
      <w:r>
        <w:fldChar w:fldCharType="begin"/>
      </w:r>
      <w:r>
        <w:instrText xml:space="preserve"> SEQ Table \* ARABIC </w:instrText>
      </w:r>
      <w:r>
        <w:fldChar w:fldCharType="separate"/>
      </w:r>
      <w:r w:rsidR="001F2798">
        <w:rPr>
          <w:noProof/>
        </w:rPr>
        <w:t>4</w:t>
      </w:r>
      <w:r>
        <w:fldChar w:fldCharType="end"/>
      </w:r>
      <w:r>
        <w:t xml:space="preserve"> </w:t>
      </w:r>
      <w:r w:rsidR="00923B12" w:rsidRPr="00605D6A">
        <w:t>– mini task – progress checkpoint 2</w:t>
      </w:r>
    </w:p>
    <w:tbl>
      <w:tblPr>
        <w:tblStyle w:val="Tableheader"/>
        <w:tblW w:w="5000" w:type="pct"/>
        <w:tblLook w:val="0420" w:firstRow="1" w:lastRow="0" w:firstColumn="0" w:lastColumn="0" w:noHBand="0" w:noVBand="1"/>
        <w:tblDescription w:val="Mini task where students work together to create a ‘big book’ for younger students learning Modern Greek at a local primary school."/>
      </w:tblPr>
      <w:tblGrid>
        <w:gridCol w:w="14562"/>
      </w:tblGrid>
      <w:tr w:rsidR="00923B12" w:rsidRPr="00605D6A" w14:paraId="11492A6D" w14:textId="77777777" w:rsidTr="005D6C45">
        <w:trPr>
          <w:cnfStyle w:val="100000000000" w:firstRow="1" w:lastRow="0" w:firstColumn="0" w:lastColumn="0" w:oddVBand="0" w:evenVBand="0" w:oddHBand="0" w:evenHBand="0" w:firstRowFirstColumn="0" w:firstRowLastColumn="0" w:lastRowFirstColumn="0" w:lastRowLastColumn="0"/>
        </w:trPr>
        <w:tc>
          <w:tcPr>
            <w:tcW w:w="5000" w:type="pct"/>
          </w:tcPr>
          <w:p w14:paraId="6BB17101" w14:textId="48FE09F4" w:rsidR="00923B12" w:rsidRPr="005D6C45" w:rsidRDefault="00923B12" w:rsidP="00581EAF">
            <w:pPr>
              <w:rPr>
                <w:rStyle w:val="Strong"/>
                <w:b/>
                <w:bCs w:val="0"/>
              </w:rPr>
            </w:pPr>
            <w:r w:rsidRPr="005D6C45">
              <w:rPr>
                <w:rStyle w:val="Strong"/>
                <w:b/>
                <w:bCs w:val="0"/>
              </w:rPr>
              <w:t xml:space="preserve">Mini task – </w:t>
            </w:r>
            <w:r w:rsidR="00B16EBF" w:rsidRPr="005D6C45">
              <w:rPr>
                <w:rStyle w:val="Strong"/>
                <w:b/>
                <w:bCs w:val="0"/>
              </w:rPr>
              <w:t>big book</w:t>
            </w:r>
          </w:p>
        </w:tc>
      </w:tr>
      <w:tr w:rsidR="00923B12" w:rsidRPr="00605D6A" w14:paraId="03722308" w14:textId="77777777" w:rsidTr="005D6C45">
        <w:trPr>
          <w:cnfStyle w:val="000000100000" w:firstRow="0" w:lastRow="0" w:firstColumn="0" w:lastColumn="0" w:oddVBand="0" w:evenVBand="0" w:oddHBand="1" w:evenHBand="0" w:firstRowFirstColumn="0" w:firstRowLastColumn="0" w:lastRowFirstColumn="0" w:lastRowLastColumn="0"/>
        </w:trPr>
        <w:tc>
          <w:tcPr>
            <w:tcW w:w="5000" w:type="pct"/>
          </w:tcPr>
          <w:p w14:paraId="3EED6333" w14:textId="1C54929E" w:rsidR="00923B12" w:rsidRPr="00605D6A" w:rsidRDefault="00923B12" w:rsidP="00581EAF">
            <w:r w:rsidRPr="00605D6A">
              <w:rPr>
                <w:noProof/>
              </w:rPr>
              <w:drawing>
                <wp:inline distT="0" distB="0" distL="0" distR="0" wp14:anchorId="4CB69178" wp14:editId="1FBAAC9E">
                  <wp:extent cx="360000" cy="360000"/>
                  <wp:effectExtent l="0" t="0" r="2540" b="2540"/>
                  <wp:docPr id="87226610" name="Picture 87226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6610" name="Picture 87226610">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As a formative assessment task, to ensure students are on track to succeed in the final summative assessment task, students work together to create a ‘big book’, a teaching and learning resource for younger students at a feeder primary school in their local area where they have been learning Greek. In pairs (or individually, if preferred), students use </w:t>
            </w:r>
            <w:hyperlink r:id="rId39" w:history="1">
              <w:r w:rsidRPr="00605D6A">
                <w:rPr>
                  <w:rStyle w:val="Hyperlink"/>
                </w:rPr>
                <w:t>Canva</w:t>
              </w:r>
            </w:hyperlink>
            <w:r w:rsidRPr="00605D6A">
              <w:t xml:space="preserve"> or similar to create one page of the big book. All pages will be collated and sent to the feeder school. Each page should include details about:</w:t>
            </w:r>
          </w:p>
          <w:p w14:paraId="0B7D9D7F" w14:textId="20B1488C" w:rsidR="00B16EBF" w:rsidRPr="00605D6A" w:rsidRDefault="00B16EBF" w:rsidP="004E38C7">
            <w:pPr>
              <w:pStyle w:val="ListBullet"/>
            </w:pPr>
            <w:r w:rsidRPr="00605D6A">
              <w:t xml:space="preserve">the </w:t>
            </w:r>
            <w:r w:rsidRPr="004E38C7">
              <w:t>person’s</w:t>
            </w:r>
            <w:r w:rsidRPr="00605D6A">
              <w:t xml:space="preserve"> name</w:t>
            </w:r>
          </w:p>
          <w:p w14:paraId="6D0FC908" w14:textId="3E6631AD" w:rsidR="00B16EBF" w:rsidRPr="00605D6A" w:rsidRDefault="00B16EBF" w:rsidP="00B16EBF">
            <w:pPr>
              <w:pStyle w:val="ListBullet"/>
            </w:pPr>
            <w:r w:rsidRPr="00605D6A">
              <w:t>nationality</w:t>
            </w:r>
          </w:p>
          <w:p w14:paraId="11A02514" w14:textId="3CA57F6A" w:rsidR="00B16EBF" w:rsidRPr="00605D6A" w:rsidRDefault="00B16EBF" w:rsidP="00B16EBF">
            <w:pPr>
              <w:pStyle w:val="ListBullet"/>
            </w:pPr>
            <w:r w:rsidRPr="00605D6A">
              <w:t>when they g</w:t>
            </w:r>
            <w:r w:rsidR="00356E97" w:rsidRPr="00605D6A">
              <w:t>o</w:t>
            </w:r>
            <w:r w:rsidRPr="00605D6A">
              <w:t xml:space="preserve"> to school</w:t>
            </w:r>
          </w:p>
          <w:p w14:paraId="47BB3CC4" w14:textId="5E819572" w:rsidR="00B16EBF" w:rsidRPr="00605D6A" w:rsidRDefault="00B16EBF" w:rsidP="00B16EBF">
            <w:pPr>
              <w:pStyle w:val="ListBullet"/>
            </w:pPr>
            <w:r w:rsidRPr="00605D6A">
              <w:t>how they get to school</w:t>
            </w:r>
          </w:p>
          <w:p w14:paraId="7517167F" w14:textId="73C735E6" w:rsidR="00B16EBF" w:rsidRPr="00605D6A" w:rsidRDefault="00B16EBF" w:rsidP="00B16EBF">
            <w:pPr>
              <w:pStyle w:val="ListBullet"/>
            </w:pPr>
            <w:r w:rsidRPr="00605D6A">
              <w:t>when school starts</w:t>
            </w:r>
          </w:p>
          <w:p w14:paraId="11C70A8A" w14:textId="096295D5" w:rsidR="00B16EBF" w:rsidRPr="00605D6A" w:rsidRDefault="00B16EBF" w:rsidP="00B16EBF">
            <w:pPr>
              <w:pStyle w:val="ListBullet"/>
            </w:pPr>
            <w:r w:rsidRPr="00605D6A">
              <w:t>when they eat</w:t>
            </w:r>
          </w:p>
          <w:p w14:paraId="34037FEF" w14:textId="3415D190" w:rsidR="00923B12" w:rsidRPr="00605D6A" w:rsidRDefault="00B16EBF" w:rsidP="00B16EBF">
            <w:pPr>
              <w:pStyle w:val="ListBullet"/>
            </w:pPr>
            <w:r w:rsidRPr="00605D6A">
              <w:lastRenderedPageBreak/>
              <w:t>when school finishes</w:t>
            </w:r>
          </w:p>
          <w:p w14:paraId="7EB082DE" w14:textId="2D388BE9" w:rsidR="00356E97" w:rsidRPr="00605D6A" w:rsidRDefault="00356E97" w:rsidP="00B16EBF">
            <w:pPr>
              <w:pStyle w:val="ListBullet"/>
            </w:pPr>
            <w:r w:rsidRPr="00605D6A">
              <w:t>when they go home</w:t>
            </w:r>
          </w:p>
          <w:p w14:paraId="0819F7C6" w14:textId="0883AD83" w:rsidR="00356E97" w:rsidRPr="00605D6A" w:rsidRDefault="00356E97" w:rsidP="00B16EBF">
            <w:pPr>
              <w:pStyle w:val="ListBullet"/>
            </w:pPr>
            <w:r w:rsidRPr="00605D6A">
              <w:t>how they go home.</w:t>
            </w:r>
          </w:p>
          <w:p w14:paraId="4C7F4DE5" w14:textId="57CFAED2" w:rsidR="00B16EBF" w:rsidRPr="00605D6A" w:rsidRDefault="00B16EBF" w:rsidP="004E38C7">
            <w:r w:rsidRPr="00605D6A">
              <w:t xml:space="preserve">Show students the Yiannis sample from </w:t>
            </w:r>
            <w:r w:rsidR="004E6FAD" w:rsidRPr="00605D6A">
              <w:t xml:space="preserve">resource </w:t>
            </w:r>
            <w:r w:rsidRPr="004E38C7">
              <w:rPr>
                <w:rStyle w:val="Strong"/>
              </w:rPr>
              <w:t>18. Mini task – progress checkpoint 2 (PDF)</w:t>
            </w:r>
            <w:r w:rsidRPr="00605D6A">
              <w:t xml:space="preserve"> and discuss ‘What a good one looks like’ (WAGOLL). You can modify the sample using </w:t>
            </w:r>
            <w:hyperlink r:id="rId40" w:history="1">
              <w:r w:rsidRPr="00605D6A">
                <w:rPr>
                  <w:rStyle w:val="Hyperlink"/>
                </w:rPr>
                <w:t>the editable link</w:t>
              </w:r>
              <w:r w:rsidRPr="00605D6A">
                <w:t>.</w:t>
              </w:r>
            </w:hyperlink>
            <w:r w:rsidRPr="00605D6A">
              <w:t xml:space="preserve"> The sample includes a template for students to consider using, as well as a scaffold for students needing additional support. Adapt the sample to suit your context.</w:t>
            </w:r>
          </w:p>
          <w:p w14:paraId="0681CFAA" w14:textId="07256C81" w:rsidR="002D4F4D" w:rsidRPr="00605D6A" w:rsidRDefault="002D4F4D" w:rsidP="002D4F4D">
            <w:pPr>
              <w:pStyle w:val="ListBullet"/>
              <w:numPr>
                <w:ilvl w:val="0"/>
                <w:numId w:val="0"/>
              </w:numPr>
            </w:pPr>
            <w:r w:rsidRPr="00605D6A">
              <w:rPr>
                <w:b/>
                <w:bCs/>
              </w:rPr>
              <w:t xml:space="preserve">Create </w:t>
            </w:r>
            <w:r w:rsidR="004E6FAD" w:rsidRPr="00605D6A">
              <w:rPr>
                <w:b/>
                <w:bCs/>
              </w:rPr>
              <w:t>informative texts to describe and share information about themselves and their personal world</w:t>
            </w:r>
            <w:r w:rsidRPr="00605D6A">
              <w:rPr>
                <w:b/>
                <w:bCs/>
              </w:rPr>
              <w:t xml:space="preserve"> (ML4-CRT-01)</w:t>
            </w:r>
          </w:p>
          <w:p w14:paraId="5CF4CFEA" w14:textId="77E4EFF1" w:rsidR="00B16EBF" w:rsidRPr="00605D6A" w:rsidRDefault="00B16EBF" w:rsidP="00B16EBF">
            <w:pPr>
              <w:rPr>
                <w:bCs/>
              </w:rPr>
            </w:pPr>
            <w:r w:rsidRPr="00605D6A">
              <w:rPr>
                <w:bCs/>
              </w:rPr>
              <w:t>Students should consult the marking guidelines for the final assessment of learning task to check for understanding of language and expectations and apply these to the mini task, as well as set future learning goals.</w:t>
            </w:r>
          </w:p>
          <w:p w14:paraId="5E1C6C43" w14:textId="099BC1C6" w:rsidR="00923B12" w:rsidRPr="00605D6A" w:rsidRDefault="00923B12" w:rsidP="00581EAF">
            <w:r w:rsidRPr="00605D6A">
              <w:rPr>
                <w:noProof/>
              </w:rPr>
              <w:drawing>
                <wp:inline distT="0" distB="0" distL="0" distR="0" wp14:anchorId="3BC9B434" wp14:editId="2994C005">
                  <wp:extent cx="360000" cy="360000"/>
                  <wp:effectExtent l="0" t="0" r="2540" b="2540"/>
                  <wp:docPr id="1419063271" name="Picture 1419063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4E6FAD" w:rsidRPr="00605D6A">
              <w:t xml:space="preserve"> </w:t>
            </w:r>
            <w:r w:rsidR="00B16EBF" w:rsidRPr="008E16E5">
              <w:rPr>
                <w:rStyle w:val="Strong"/>
              </w:rPr>
              <w:t>Peer f</w:t>
            </w:r>
            <w:r w:rsidRPr="008E16E5">
              <w:rPr>
                <w:rStyle w:val="Strong"/>
              </w:rPr>
              <w:t xml:space="preserve">eedback </w:t>
            </w:r>
            <w:r w:rsidRPr="00605D6A">
              <w:t xml:space="preserve">– </w:t>
            </w:r>
            <w:r w:rsidR="00B16EBF" w:rsidRPr="00605D6A">
              <w:t>students use the peer checklist in</w:t>
            </w:r>
            <w:r w:rsidR="004E6FAD" w:rsidRPr="00605D6A">
              <w:t xml:space="preserve"> resource</w:t>
            </w:r>
            <w:r w:rsidR="00B16EBF" w:rsidRPr="00605D6A">
              <w:t xml:space="preserve"> </w:t>
            </w:r>
            <w:r w:rsidR="00B16EBF" w:rsidRPr="008E16E5">
              <w:rPr>
                <w:rStyle w:val="Strong"/>
              </w:rPr>
              <w:t>18. Mini task – progress checkpoint 2 (PDF)</w:t>
            </w:r>
            <w:r w:rsidR="00B16EBF" w:rsidRPr="00605D6A">
              <w:t xml:space="preserve"> to provide feedback on another student’s work.</w:t>
            </w:r>
          </w:p>
        </w:tc>
      </w:tr>
    </w:tbl>
    <w:p w14:paraId="267FA7B5" w14:textId="77777777" w:rsidR="00B16EBF" w:rsidRPr="00605D6A" w:rsidRDefault="00B16EBF" w:rsidP="00B16EBF">
      <w:pPr>
        <w:pStyle w:val="FeatureBox4"/>
        <w:rPr>
          <w:b/>
          <w:bCs/>
        </w:rPr>
      </w:pPr>
      <w:r w:rsidRPr="00605D6A">
        <w:rPr>
          <w:noProof/>
        </w:rPr>
        <w:lastRenderedPageBreak/>
        <w:drawing>
          <wp:inline distT="0" distB="0" distL="0" distR="0" wp14:anchorId="2D966FA4" wp14:editId="34472CF7">
            <wp:extent cx="360000" cy="360000"/>
            <wp:effectExtent l="0" t="0" r="2540" b="2540"/>
            <wp:docPr id="1722676813" name="Picture 1722676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05D6A">
        <w:t xml:space="preserve"> </w:t>
      </w:r>
      <w:r w:rsidRPr="008E16E5">
        <w:rPr>
          <w:rStyle w:val="Strong"/>
        </w:rPr>
        <w:t>Differentiation examples</w:t>
      </w:r>
    </w:p>
    <w:p w14:paraId="0627068D" w14:textId="24D5EE95" w:rsidR="002D4F4D" w:rsidRPr="00605D6A" w:rsidRDefault="002D4F4D" w:rsidP="008E16E5">
      <w:pPr>
        <w:pStyle w:val="FeatureBox4"/>
      </w:pPr>
      <w:r w:rsidRPr="00605D6A">
        <w:t>The following strategies provide a starting point for how you can differentiate this task for a range of learners. Adapt or design alternatives to meet the needs of students in your class.</w:t>
      </w:r>
    </w:p>
    <w:p w14:paraId="73926D09" w14:textId="3E2E91B0" w:rsidR="00B16EBF" w:rsidRPr="00605D6A" w:rsidRDefault="00B16EBF" w:rsidP="008E16E5">
      <w:pPr>
        <w:pStyle w:val="FeatureBox4"/>
        <w:rPr>
          <w:i/>
          <w:iCs/>
        </w:rPr>
      </w:pPr>
      <w:r w:rsidRPr="008E16E5">
        <w:rPr>
          <w:rStyle w:val="Strong"/>
        </w:rPr>
        <w:lastRenderedPageBreak/>
        <w:t xml:space="preserve">High potential and gifted students </w:t>
      </w:r>
      <w:r w:rsidRPr="00605D6A">
        <w:t xml:space="preserve">– students </w:t>
      </w:r>
      <w:r w:rsidRPr="008E16E5">
        <w:t>might</w:t>
      </w:r>
      <w:r w:rsidRPr="00605D6A">
        <w:t xml:space="preserve"> work without the template and include more detail in their responses, for example, where the student lives.</w:t>
      </w:r>
    </w:p>
    <w:p w14:paraId="536DD673" w14:textId="46529A67" w:rsidR="00B16EBF" w:rsidRPr="00605D6A" w:rsidRDefault="00B16EBF" w:rsidP="00B16EBF">
      <w:pPr>
        <w:pStyle w:val="FeatureBox4"/>
        <w:rPr>
          <w:lang w:eastAsia="ja-JP"/>
        </w:rPr>
      </w:pPr>
      <w:r w:rsidRPr="008E16E5">
        <w:rPr>
          <w:rStyle w:val="Strong"/>
        </w:rPr>
        <w:t xml:space="preserve">Students requiring additional support </w:t>
      </w:r>
      <w:r w:rsidRPr="00605D6A">
        <w:t xml:space="preserve">– </w:t>
      </w:r>
      <w:r w:rsidRPr="00605D6A">
        <w:rPr>
          <w:szCs w:val="22"/>
        </w:rPr>
        <w:t xml:space="preserve">provide students with the scaffold, as well as slide 2 from </w:t>
      </w:r>
      <w:r w:rsidRPr="008E16E5">
        <w:rPr>
          <w:rStyle w:val="Strong"/>
        </w:rPr>
        <w:t>17. Sentence builders (PowerPoint)</w:t>
      </w:r>
      <w:r w:rsidRPr="00605D6A">
        <w:rPr>
          <w:szCs w:val="22"/>
        </w:rPr>
        <w:t>.</w:t>
      </w:r>
    </w:p>
    <w:p w14:paraId="37C8CE13" w14:textId="2F2CBE0A" w:rsidR="00B16EBF" w:rsidRPr="00605D6A" w:rsidRDefault="00B16EBF" w:rsidP="00B16EBF">
      <w:pPr>
        <w:pStyle w:val="FeatureBox4"/>
        <w:rPr>
          <w:szCs w:val="22"/>
          <w:lang w:eastAsia="zh-CN"/>
        </w:rPr>
      </w:pPr>
      <w:r w:rsidRPr="008E16E5">
        <w:rPr>
          <w:rStyle w:val="Strong"/>
        </w:rPr>
        <w:t xml:space="preserve">Advanced proficiency </w:t>
      </w:r>
      <w:r w:rsidRPr="00605D6A">
        <w:t>–</w:t>
      </w:r>
      <w:r w:rsidRPr="00605D6A">
        <w:rPr>
          <w:lang w:eastAsia="zh-CN"/>
        </w:rPr>
        <w:t xml:space="preserve"> </w:t>
      </w:r>
      <w:r w:rsidRPr="00605D6A">
        <w:rPr>
          <w:szCs w:val="22"/>
        </w:rPr>
        <w:t>students create an audio-visual resource, adding recorded audio to their cartoon.</w:t>
      </w:r>
    </w:p>
    <w:p w14:paraId="1F53A15C" w14:textId="063887EB" w:rsidR="00B16EBF" w:rsidRPr="00605D6A" w:rsidRDefault="00B16EBF" w:rsidP="00B16EBF">
      <w:pPr>
        <w:pBdr>
          <w:top w:val="single" w:sz="24" w:space="10" w:color="8CE0FF"/>
          <w:left w:val="single" w:sz="24" w:space="10" w:color="8CE0FF"/>
          <w:bottom w:val="single" w:sz="24" w:space="10" w:color="8CE0FF"/>
          <w:right w:val="single" w:sz="24" w:space="10" w:color="8CE0FF"/>
        </w:pBdr>
        <w:shd w:val="clear" w:color="auto" w:fill="8CE0FF"/>
        <w:spacing w:before="120"/>
      </w:pPr>
      <w:r w:rsidRPr="00605D6A">
        <w:rPr>
          <w:noProof/>
        </w:rPr>
        <w:drawing>
          <wp:inline distT="0" distB="0" distL="0" distR="0" wp14:anchorId="10E457F0" wp14:editId="0FB1D50E">
            <wp:extent cx="360000" cy="360000"/>
            <wp:effectExtent l="0" t="0" r="2540" b="2540"/>
            <wp:docPr id="1169620452" name="Picture 1169620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w:t>
      </w:r>
      <w:r w:rsidRPr="00032F30">
        <w:rPr>
          <w:rStyle w:val="Strong"/>
        </w:rPr>
        <w:t>Student reflection</w:t>
      </w:r>
      <w:r w:rsidRPr="00605D6A">
        <w:t xml:space="preserve"> – students complete a learning reflection journal entry, digitally or on paper (see </w:t>
      </w:r>
      <w:hyperlink r:id="rId41" w:history="1">
        <w:r w:rsidRPr="00032F30">
          <w:rPr>
            <w:rStyle w:val="Hyperlink"/>
          </w:rPr>
          <w:t>sample</w:t>
        </w:r>
      </w:hyperlink>
      <w:r w:rsidRPr="00605D6A">
        <w:t>, or students could use their own format), reflecting on their learning progress and setting new learning goals.</w:t>
      </w:r>
    </w:p>
    <w:p w14:paraId="6662031D" w14:textId="77777777" w:rsidR="00B16EBF" w:rsidRPr="00605D6A" w:rsidRDefault="00B16EBF" w:rsidP="00880788">
      <w:pPr>
        <w:pStyle w:val="FeatureBox5"/>
      </w:pPr>
      <w:r w:rsidRPr="00605D6A">
        <w:t>Reflection questions:</w:t>
      </w:r>
    </w:p>
    <w:p w14:paraId="591E4E51" w14:textId="611DAC5F" w:rsidR="00B16EBF" w:rsidRPr="00605D6A" w:rsidRDefault="00B16EBF" w:rsidP="00016E77">
      <w:pPr>
        <w:numPr>
          <w:ilvl w:val="0"/>
          <w:numId w:val="7"/>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05D6A">
        <w:t>What elements of this task can be included in the final summative assessment task?</w:t>
      </w:r>
    </w:p>
    <w:p w14:paraId="7AAF7102" w14:textId="0C5CEDF7" w:rsidR="00B16EBF" w:rsidRPr="00605D6A" w:rsidRDefault="00B16EBF" w:rsidP="00016E77">
      <w:pPr>
        <w:numPr>
          <w:ilvl w:val="0"/>
          <w:numId w:val="7"/>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05D6A">
        <w:t>How can I build my confidence to create text without any support?</w:t>
      </w:r>
    </w:p>
    <w:p w14:paraId="378F5609" w14:textId="0083873B" w:rsidR="00B16EBF" w:rsidRPr="00605D6A" w:rsidRDefault="00B16EBF" w:rsidP="00016E77">
      <w:pPr>
        <w:numPr>
          <w:ilvl w:val="0"/>
          <w:numId w:val="7"/>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05D6A">
        <w:t>Do I need to revise any vocabulary or structures from prior learning? If yes, what should I focus on?</w:t>
      </w:r>
    </w:p>
    <w:p w14:paraId="1C76279F" w14:textId="56F3E104" w:rsidR="00923B12" w:rsidRPr="00605D6A" w:rsidRDefault="002531FA" w:rsidP="00880788">
      <w:pPr>
        <w:pStyle w:val="FeatureBox3"/>
      </w:pPr>
      <w:r w:rsidRPr="00605D6A">
        <w:rPr>
          <w:noProof/>
        </w:rPr>
        <w:drawing>
          <wp:inline distT="0" distB="0" distL="0" distR="0" wp14:anchorId="74FD80C9" wp14:editId="3AC416F7">
            <wp:extent cx="360000" cy="360000"/>
            <wp:effectExtent l="0" t="0" r="2540" b="2540"/>
            <wp:docPr id="820276928" name="Picture 820276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w:t>
      </w:r>
      <w:r w:rsidRPr="00880788">
        <w:rPr>
          <w:rStyle w:val="Strong"/>
        </w:rPr>
        <w:t>Teacher reflection and evaluation</w:t>
      </w:r>
      <w:r w:rsidRPr="00605D6A">
        <w:t xml:space="preserve"> – </w:t>
      </w:r>
      <w:r w:rsidRPr="00880788">
        <w:t>reflect</w:t>
      </w:r>
      <w:r w:rsidRPr="00605D6A">
        <w:t xml:space="preserve"> on the unit of work to this point, along with student data such as formative assessment and feedback through exit tickets. Use this space to add any adjustments made to the unit or that will be made to the next stage of the learning sequence.</w:t>
      </w:r>
    </w:p>
    <w:p w14:paraId="1CE372CF" w14:textId="77777777" w:rsidR="002531FA" w:rsidRPr="00605D6A" w:rsidRDefault="002531FA" w:rsidP="00880788">
      <w:pPr>
        <w:pStyle w:val="Heading2"/>
      </w:pPr>
      <w:bookmarkStart w:id="27" w:name="_Toc184277411"/>
      <w:bookmarkStart w:id="28" w:name="_Toc196980004"/>
      <w:r w:rsidRPr="00605D6A">
        <w:t xml:space="preserve">Weeks 6–7 – What do I study at </w:t>
      </w:r>
      <w:r w:rsidRPr="00880788">
        <w:t>school</w:t>
      </w:r>
      <w:r w:rsidRPr="00605D6A">
        <w:t>?</w:t>
      </w:r>
      <w:bookmarkEnd w:id="27"/>
      <w:bookmarkEnd w:id="28"/>
    </w:p>
    <w:p w14:paraId="08FAE9AE" w14:textId="6B882F1E" w:rsidR="002531FA" w:rsidRPr="00605D6A" w:rsidRDefault="002531FA" w:rsidP="00880788">
      <w:r w:rsidRPr="00605D6A">
        <w:t>The table below contains suggested learning intentions and success criteria. These are best co-constructed with students.</w:t>
      </w:r>
    </w:p>
    <w:p w14:paraId="6EB983CC" w14:textId="352E8282" w:rsidR="002531FA" w:rsidRPr="00605D6A" w:rsidRDefault="00880788" w:rsidP="00880788">
      <w:pPr>
        <w:pStyle w:val="Caption"/>
      </w:pPr>
      <w:r>
        <w:lastRenderedPageBreak/>
        <w:t xml:space="preserve">Table </w:t>
      </w:r>
      <w:r>
        <w:fldChar w:fldCharType="begin"/>
      </w:r>
      <w:r>
        <w:instrText xml:space="preserve"> SEQ Table \* ARABIC </w:instrText>
      </w:r>
      <w:r>
        <w:fldChar w:fldCharType="separate"/>
      </w:r>
      <w:r w:rsidR="001F2798">
        <w:rPr>
          <w:noProof/>
        </w:rPr>
        <w:t>5</w:t>
      </w:r>
      <w:r>
        <w:fldChar w:fldCharType="end"/>
      </w:r>
      <w:r>
        <w:t xml:space="preserve"> </w:t>
      </w:r>
      <w:r w:rsidR="002531FA" w:rsidRPr="00605D6A">
        <w:t>– learning intentions and success criteria for Weeks 6–7</w:t>
      </w:r>
    </w:p>
    <w:tbl>
      <w:tblPr>
        <w:tblStyle w:val="Tableheader"/>
        <w:tblW w:w="0" w:type="auto"/>
        <w:tblLook w:val="06A0" w:firstRow="1" w:lastRow="0" w:firstColumn="1" w:lastColumn="0" w:noHBand="1" w:noVBand="1"/>
        <w:tblDescription w:val="Learning intentions and success criteria."/>
      </w:tblPr>
      <w:tblGrid>
        <w:gridCol w:w="7280"/>
        <w:gridCol w:w="7280"/>
      </w:tblGrid>
      <w:tr w:rsidR="002531FA" w:rsidRPr="00605D6A" w14:paraId="2911E166" w14:textId="77777777" w:rsidTr="00880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C4B4424" w14:textId="379457D7" w:rsidR="002531FA" w:rsidRPr="00211950" w:rsidRDefault="002531FA" w:rsidP="002531FA">
            <w:pPr>
              <w:rPr>
                <w:rStyle w:val="Strong"/>
                <w:b/>
                <w:bCs w:val="0"/>
              </w:rPr>
            </w:pPr>
            <w:r w:rsidRPr="00211950">
              <w:rPr>
                <w:rStyle w:val="Strong"/>
                <w:b/>
                <w:bCs w:val="0"/>
              </w:rPr>
              <w:t>Learning intentions</w:t>
            </w:r>
          </w:p>
        </w:tc>
        <w:tc>
          <w:tcPr>
            <w:tcW w:w="7280" w:type="dxa"/>
          </w:tcPr>
          <w:p w14:paraId="0E81EA9A" w14:textId="3F03A4E2" w:rsidR="002531FA" w:rsidRPr="00211950" w:rsidRDefault="002531FA" w:rsidP="002531FA">
            <w:pPr>
              <w:cnfStyle w:val="100000000000" w:firstRow="1" w:lastRow="0" w:firstColumn="0" w:lastColumn="0" w:oddVBand="0" w:evenVBand="0" w:oddHBand="0" w:evenHBand="0" w:firstRowFirstColumn="0" w:firstRowLastColumn="0" w:lastRowFirstColumn="0" w:lastRowLastColumn="0"/>
              <w:rPr>
                <w:rStyle w:val="Strong"/>
                <w:b/>
                <w:bCs w:val="0"/>
              </w:rPr>
            </w:pPr>
            <w:r w:rsidRPr="00211950">
              <w:rPr>
                <w:rStyle w:val="Strong"/>
                <w:b/>
                <w:bCs w:val="0"/>
              </w:rPr>
              <w:t>Success criteria</w:t>
            </w:r>
          </w:p>
        </w:tc>
      </w:tr>
      <w:tr w:rsidR="002531FA" w:rsidRPr="00605D6A" w14:paraId="3C4ACB98" w14:textId="77777777" w:rsidTr="00880788">
        <w:tc>
          <w:tcPr>
            <w:cnfStyle w:val="001000000000" w:firstRow="0" w:lastRow="0" w:firstColumn="1" w:lastColumn="0" w:oddVBand="0" w:evenVBand="0" w:oddHBand="0" w:evenHBand="0" w:firstRowFirstColumn="0" w:firstRowLastColumn="0" w:lastRowFirstColumn="0" w:lastRowLastColumn="0"/>
            <w:tcW w:w="7280" w:type="dxa"/>
          </w:tcPr>
          <w:p w14:paraId="0047C76E" w14:textId="77777777" w:rsidR="002531FA" w:rsidRPr="00605D6A" w:rsidRDefault="002531FA" w:rsidP="002531FA">
            <w:pPr>
              <w:rPr>
                <w:b w:val="0"/>
                <w:bCs/>
              </w:rPr>
            </w:pPr>
            <w:r w:rsidRPr="00605D6A">
              <w:rPr>
                <w:b w:val="0"/>
                <w:bCs/>
              </w:rPr>
              <w:t>Students are learning:</w:t>
            </w:r>
          </w:p>
          <w:p w14:paraId="2E00DC86" w14:textId="16761D7E" w:rsidR="002531FA" w:rsidRPr="00605D6A" w:rsidRDefault="00D00455" w:rsidP="002531FA">
            <w:pPr>
              <w:pStyle w:val="ListBullet"/>
              <w:rPr>
                <w:b w:val="0"/>
                <w:bCs/>
              </w:rPr>
            </w:pPr>
            <w:r>
              <w:rPr>
                <w:b w:val="0"/>
                <w:bCs/>
              </w:rPr>
              <w:t xml:space="preserve">that </w:t>
            </w:r>
            <w:r w:rsidR="002531FA" w:rsidRPr="00605D6A">
              <w:rPr>
                <w:b w:val="0"/>
                <w:bCs/>
              </w:rPr>
              <w:t>high school students study a range of typical subjects, which often differ between Greece and Australia</w:t>
            </w:r>
          </w:p>
        </w:tc>
        <w:tc>
          <w:tcPr>
            <w:tcW w:w="7280" w:type="dxa"/>
          </w:tcPr>
          <w:p w14:paraId="53DFDEF0" w14:textId="77777777" w:rsidR="002531FA" w:rsidRPr="00605D6A" w:rsidRDefault="002531FA" w:rsidP="002531FA">
            <w:pPr>
              <w:cnfStyle w:val="000000000000" w:firstRow="0" w:lastRow="0" w:firstColumn="0" w:lastColumn="0" w:oddVBand="0" w:evenVBand="0" w:oddHBand="0" w:evenHBand="0" w:firstRowFirstColumn="0" w:firstRowLastColumn="0" w:lastRowFirstColumn="0" w:lastRowLastColumn="0"/>
            </w:pPr>
            <w:r w:rsidRPr="00605D6A">
              <w:t>Students can:</w:t>
            </w:r>
          </w:p>
          <w:p w14:paraId="7218CBAE" w14:textId="7F0E5D45" w:rsidR="002531FA" w:rsidRPr="00605D6A" w:rsidRDefault="002531FA" w:rsidP="002531FA">
            <w:pPr>
              <w:pStyle w:val="ListBullet"/>
              <w:cnfStyle w:val="000000000000" w:firstRow="0" w:lastRow="0" w:firstColumn="0" w:lastColumn="0" w:oddVBand="0" w:evenVBand="0" w:oddHBand="0" w:evenHBand="0" w:firstRowFirstColumn="0" w:firstRowLastColumn="0" w:lastRowFirstColumn="0" w:lastRowLastColumn="0"/>
            </w:pPr>
            <w:r w:rsidRPr="00605D6A">
              <w:t>state when they have subjects, based on their timetable</w:t>
            </w:r>
          </w:p>
        </w:tc>
      </w:tr>
      <w:tr w:rsidR="002531FA" w:rsidRPr="00605D6A" w14:paraId="3143A538" w14:textId="77777777" w:rsidTr="00880788">
        <w:tc>
          <w:tcPr>
            <w:cnfStyle w:val="001000000000" w:firstRow="0" w:lastRow="0" w:firstColumn="1" w:lastColumn="0" w:oddVBand="0" w:evenVBand="0" w:oddHBand="0" w:evenHBand="0" w:firstRowFirstColumn="0" w:firstRowLastColumn="0" w:lastRowFirstColumn="0" w:lastRowLastColumn="0"/>
            <w:tcW w:w="7280" w:type="dxa"/>
          </w:tcPr>
          <w:p w14:paraId="1C7169F3" w14:textId="1B97D253" w:rsidR="002531FA" w:rsidRPr="00605D6A" w:rsidRDefault="002531FA" w:rsidP="002531FA">
            <w:pPr>
              <w:pStyle w:val="ListBullet"/>
              <w:rPr>
                <w:b w:val="0"/>
                <w:bCs/>
              </w:rPr>
            </w:pPr>
            <w:r w:rsidRPr="00605D6A">
              <w:rPr>
                <w:b w:val="0"/>
                <w:bCs/>
              </w:rPr>
              <w:t>to share information related to school subjects, such as likes</w:t>
            </w:r>
            <w:r w:rsidR="00D00455">
              <w:rPr>
                <w:b w:val="0"/>
                <w:bCs/>
              </w:rPr>
              <w:t xml:space="preserve"> or </w:t>
            </w:r>
            <w:r w:rsidRPr="00605D6A">
              <w:rPr>
                <w:b w:val="0"/>
                <w:bCs/>
              </w:rPr>
              <w:t>dislikes (singular and plural) and favourites.</w:t>
            </w:r>
          </w:p>
        </w:tc>
        <w:tc>
          <w:tcPr>
            <w:tcW w:w="7280" w:type="dxa"/>
          </w:tcPr>
          <w:p w14:paraId="742ED3B0" w14:textId="4A6A1622" w:rsidR="002531FA" w:rsidRPr="00D00455" w:rsidRDefault="002531FA" w:rsidP="002531FA">
            <w:pPr>
              <w:pStyle w:val="ListBullet"/>
              <w:cnfStyle w:val="000000000000" w:firstRow="0" w:lastRow="0" w:firstColumn="0" w:lastColumn="0" w:oddVBand="0" w:evenVBand="0" w:oddHBand="0" w:evenHBand="0" w:firstRowFirstColumn="0" w:firstRowLastColumn="0" w:lastRowFirstColumn="0" w:lastRowLastColumn="0"/>
              <w:rPr>
                <w:rStyle w:val="Emphasis"/>
                <w:lang w:val="el-GR"/>
              </w:rPr>
            </w:pPr>
            <w:r w:rsidRPr="00605D6A">
              <w:t xml:space="preserve">express likes in both singular and plural, for example, </w:t>
            </w:r>
            <w:r w:rsidRPr="00D00455">
              <w:rPr>
                <w:rStyle w:val="Emphasis"/>
                <w:lang w:val="el-GR"/>
              </w:rPr>
              <w:t>Μου αρέσει/αρέσουν πολύ τα αγγλικά, δε μου αρέσει η επιστήμη</w:t>
            </w:r>
          </w:p>
          <w:p w14:paraId="45FA600D" w14:textId="2A996DAB" w:rsidR="002531FA" w:rsidRPr="00605D6A" w:rsidRDefault="002531FA" w:rsidP="002531FA">
            <w:pPr>
              <w:pStyle w:val="ListBullet"/>
              <w:cnfStyle w:val="000000000000" w:firstRow="0" w:lastRow="0" w:firstColumn="0" w:lastColumn="0" w:oddVBand="0" w:evenVBand="0" w:oddHBand="0" w:evenHBand="0" w:firstRowFirstColumn="0" w:firstRowLastColumn="0" w:lastRowFirstColumn="0" w:lastRowLastColumn="0"/>
            </w:pPr>
            <w:r w:rsidRPr="00605D6A">
              <w:t>express their favourite subject.</w:t>
            </w:r>
          </w:p>
        </w:tc>
      </w:tr>
    </w:tbl>
    <w:p w14:paraId="4C975C2E" w14:textId="77777777" w:rsidR="002531FA" w:rsidRPr="00D00455" w:rsidRDefault="002531FA" w:rsidP="00D00455">
      <w:pPr>
        <w:pStyle w:val="FeatureBox2"/>
        <w:rPr>
          <w:rStyle w:val="Strong"/>
        </w:rPr>
      </w:pPr>
      <w:r w:rsidRPr="00D00455">
        <w:rPr>
          <w:rStyle w:val="Strong"/>
        </w:rPr>
        <w:t>Suggested vocabulary and grammatical structures</w:t>
      </w:r>
    </w:p>
    <w:p w14:paraId="65B82F32" w14:textId="77777777" w:rsidR="002531FA" w:rsidRPr="00F02473" w:rsidRDefault="002531FA" w:rsidP="002531FA">
      <w:pPr>
        <w:pStyle w:val="FeatureBox2"/>
        <w:rPr>
          <w:rStyle w:val="Emphasis"/>
          <w:lang w:val="el-GR"/>
        </w:rPr>
      </w:pPr>
      <w:r w:rsidRPr="00D00455">
        <w:rPr>
          <w:rStyle w:val="Strong"/>
        </w:rPr>
        <w:t>Identifying school subjects</w:t>
      </w:r>
      <w:r w:rsidRPr="00D00455">
        <w:t>:</w:t>
      </w:r>
      <w:r w:rsidRPr="00605D6A">
        <w:t xml:space="preserve"> </w:t>
      </w:r>
      <w:r w:rsidRPr="00F02473">
        <w:rPr>
          <w:rStyle w:val="Emphasis"/>
          <w:lang w:val="el-GR"/>
        </w:rPr>
        <w:t>η επιστήμη, τα μαθηματικά, τα ελληνικά, τα αγγλικά, το θέατρο, η τέχνη, η γεωγραφία, η ιστορία, η μουσική, η φυσική αγωγή, η πληροφορική, το σπορ</w:t>
      </w:r>
    </w:p>
    <w:p w14:paraId="65F76CE0" w14:textId="4B3A2EEB" w:rsidR="002531FA" w:rsidRPr="00605D6A" w:rsidRDefault="002531FA" w:rsidP="002531FA">
      <w:pPr>
        <w:pStyle w:val="FeatureBox2"/>
      </w:pPr>
      <w:r w:rsidRPr="00D00455">
        <w:rPr>
          <w:rStyle w:val="Strong"/>
        </w:rPr>
        <w:t>Discussing timetables</w:t>
      </w:r>
      <w:r w:rsidRPr="00D00455">
        <w:t xml:space="preserve">: </w:t>
      </w:r>
      <w:r w:rsidRPr="00F02473">
        <w:rPr>
          <w:rStyle w:val="Emphasis"/>
          <w:lang w:val="el-GR"/>
        </w:rPr>
        <w:t>Τι ώρα έχεις</w:t>
      </w:r>
      <w:r w:rsidRPr="00605D6A">
        <w:t xml:space="preserve"> </w:t>
      </w:r>
      <w:r w:rsidRPr="00605D6A">
        <w:rPr>
          <w:i/>
          <w:iCs/>
        </w:rPr>
        <w:t>[</w:t>
      </w:r>
      <w:r w:rsidRPr="00605D6A">
        <w:t>subject</w:t>
      </w:r>
      <w:r w:rsidRPr="00605D6A">
        <w:rPr>
          <w:i/>
          <w:iCs/>
        </w:rPr>
        <w:t>]</w:t>
      </w:r>
      <w:r w:rsidRPr="00605D6A">
        <w:t xml:space="preserve">; </w:t>
      </w:r>
      <w:r w:rsidRPr="00F02473">
        <w:rPr>
          <w:rStyle w:val="Emphasis"/>
          <w:lang w:val="el-GR"/>
        </w:rPr>
        <w:t>Έχω</w:t>
      </w:r>
      <w:r w:rsidRPr="00605D6A">
        <w:t xml:space="preserve"> </w:t>
      </w:r>
      <w:r w:rsidRPr="00605D6A">
        <w:rPr>
          <w:i/>
          <w:iCs/>
        </w:rPr>
        <w:t>[</w:t>
      </w:r>
      <w:r w:rsidRPr="00605D6A">
        <w:t>subject</w:t>
      </w:r>
      <w:r w:rsidRPr="00605D6A">
        <w:rPr>
          <w:i/>
          <w:iCs/>
        </w:rPr>
        <w:t>]</w:t>
      </w:r>
      <w:r w:rsidRPr="00605D6A">
        <w:t xml:space="preserve"> </w:t>
      </w:r>
      <w:r w:rsidRPr="00F02473">
        <w:rPr>
          <w:rStyle w:val="Emphasis"/>
          <w:lang w:val="el-GR"/>
        </w:rPr>
        <w:t>στις</w:t>
      </w:r>
      <w:r w:rsidRPr="00605D6A">
        <w:t xml:space="preserve"> </w:t>
      </w:r>
      <w:r w:rsidRPr="00605D6A">
        <w:rPr>
          <w:i/>
          <w:iCs/>
        </w:rPr>
        <w:t>[</w:t>
      </w:r>
      <w:r w:rsidRPr="00605D6A">
        <w:t>time</w:t>
      </w:r>
      <w:r w:rsidRPr="00605D6A">
        <w:rPr>
          <w:i/>
          <w:iCs/>
        </w:rPr>
        <w:t>]</w:t>
      </w:r>
    </w:p>
    <w:p w14:paraId="39F60D8F" w14:textId="52ECBD17" w:rsidR="00C15974" w:rsidRPr="00605D6A" w:rsidRDefault="002531FA" w:rsidP="00572A99">
      <w:pPr>
        <w:pStyle w:val="FeatureBox2"/>
      </w:pPr>
      <w:r w:rsidRPr="00D00455">
        <w:rPr>
          <w:rStyle w:val="Strong"/>
        </w:rPr>
        <w:t>Additional expressions of preference and favourites</w:t>
      </w:r>
      <w:r w:rsidRPr="00D00455">
        <w:t>:</w:t>
      </w:r>
      <w:r w:rsidRPr="00605D6A">
        <w:t xml:space="preserve"> </w:t>
      </w:r>
      <w:r w:rsidRPr="00F02473">
        <w:rPr>
          <w:rStyle w:val="Emphasis"/>
          <w:lang w:val="el-GR"/>
        </w:rPr>
        <w:t>Μου αρέσει/αρέσουν πολύ, Δεν μου αρέσει/αρέσουν, Μου αρέσει/αρέσουν λίγο, Δεν μου αρέσει/αρέσουν καθόλου, Προτιμώ, Σου αρέσει/αρέσουν</w:t>
      </w:r>
      <w:r w:rsidRPr="00605D6A">
        <w:t xml:space="preserve"> </w:t>
      </w:r>
      <w:r w:rsidRPr="00605D6A">
        <w:rPr>
          <w:i/>
          <w:iCs/>
        </w:rPr>
        <w:t>[</w:t>
      </w:r>
      <w:r w:rsidRPr="00605D6A">
        <w:t>subject</w:t>
      </w:r>
      <w:r w:rsidRPr="00605D6A">
        <w:rPr>
          <w:i/>
          <w:iCs/>
        </w:rPr>
        <w:t>]</w:t>
      </w:r>
      <w:r w:rsidRPr="00605D6A">
        <w:t xml:space="preserve">; </w:t>
      </w:r>
      <w:r w:rsidRPr="00F02473">
        <w:rPr>
          <w:rStyle w:val="Emphasis"/>
          <w:lang w:val="el-GR"/>
        </w:rPr>
        <w:t>Ποιο είναι το αγαπημένο σου μάθημα;</w:t>
      </w:r>
    </w:p>
    <w:p w14:paraId="63981CFE" w14:textId="78450DF5" w:rsidR="009C5462" w:rsidRPr="00605D6A" w:rsidRDefault="00572A99" w:rsidP="00F02473">
      <w:pPr>
        <w:pStyle w:val="Heading3"/>
      </w:pPr>
      <w:bookmarkStart w:id="29" w:name="_Toc196980005"/>
      <w:r w:rsidRPr="00605D6A">
        <w:lastRenderedPageBreak/>
        <w:t xml:space="preserve">Discussing subjects and expressing </w:t>
      </w:r>
      <w:r w:rsidRPr="00F02473">
        <w:t>favourites</w:t>
      </w:r>
      <w:bookmarkEnd w:id="29"/>
    </w:p>
    <w:p w14:paraId="4DA7F494" w14:textId="68B7D026" w:rsidR="00572A99" w:rsidRPr="00A76473" w:rsidRDefault="00572A99" w:rsidP="00F02473">
      <w:pPr>
        <w:pStyle w:val="ListBullet"/>
        <w:rPr>
          <w:rStyle w:val="Strong"/>
        </w:rPr>
      </w:pPr>
      <w:r w:rsidRPr="00605D6A">
        <w:t xml:space="preserve">Use </w:t>
      </w:r>
      <w:r w:rsidRPr="00F02473">
        <w:t>slides</w:t>
      </w:r>
      <w:r w:rsidRPr="00605D6A">
        <w:t xml:space="preserve"> 2 to 13 of</w:t>
      </w:r>
      <w:r w:rsidR="004C6255" w:rsidRPr="00605D6A">
        <w:t xml:space="preserve"> resource</w:t>
      </w:r>
      <w:r w:rsidRPr="00605D6A">
        <w:t xml:space="preserve"> </w:t>
      </w:r>
      <w:r w:rsidRPr="00A76473">
        <w:rPr>
          <w:rStyle w:val="Strong"/>
        </w:rPr>
        <w:t>19. School subjects (PowerPoint)</w:t>
      </w:r>
      <w:r w:rsidRPr="00605D6A">
        <w:t xml:space="preserve"> to introduce school subjects. Print the slides for use throughout the unit, if preferred. Use choral repetition to practise correct pronunciation and intonation. Revise the </w:t>
      </w:r>
      <w:r w:rsidR="00564560" w:rsidRPr="00605D6A">
        <w:t>question-and-answer</w:t>
      </w:r>
      <w:r w:rsidRPr="00605D6A">
        <w:t xml:space="preserve"> structures </w:t>
      </w:r>
      <w:r w:rsidRPr="00536E48">
        <w:rPr>
          <w:rStyle w:val="Emphasis"/>
          <w:lang w:val="el-GR"/>
        </w:rPr>
        <w:t>Σου αρέσει/αρέσουν</w:t>
      </w:r>
      <w:r w:rsidR="00564560">
        <w:rPr>
          <w:rStyle w:val="Emphasis"/>
        </w:rPr>
        <w:t>…</w:t>
      </w:r>
      <w:r w:rsidRPr="00536E48">
        <w:rPr>
          <w:rStyle w:val="Emphasis"/>
          <w:lang w:val="el-GR"/>
        </w:rPr>
        <w:t>;</w:t>
      </w:r>
      <w:r w:rsidR="004C6255" w:rsidRPr="00564560">
        <w:rPr>
          <w:rStyle w:val="Emphasis"/>
          <w:i w:val="0"/>
          <w:iCs w:val="0"/>
          <w:lang w:val="el-GR"/>
        </w:rPr>
        <w:t>,</w:t>
      </w:r>
      <w:r w:rsidRPr="00536E48">
        <w:rPr>
          <w:rStyle w:val="Emphasis"/>
          <w:lang w:val="el-GR"/>
        </w:rPr>
        <w:t xml:space="preserve"> Μου αρέσει/αρέσουν</w:t>
      </w:r>
      <w:r w:rsidRPr="00605D6A">
        <w:t xml:space="preserve"> (prior learning), asking students to give their opinion of the subjects in Greek as you go through the slides. At this point, remind students that </w:t>
      </w:r>
      <w:r w:rsidRPr="00536E48">
        <w:rPr>
          <w:rStyle w:val="Emphasis"/>
          <w:lang w:val="el-GR"/>
        </w:rPr>
        <w:t>αγγλικά, μαθηματικά, ελληνικά</w:t>
      </w:r>
      <w:r w:rsidRPr="00605D6A">
        <w:rPr>
          <w:color w:val="FF0000"/>
        </w:rPr>
        <w:t xml:space="preserve"> </w:t>
      </w:r>
      <w:r w:rsidRPr="00605D6A">
        <w:t xml:space="preserve">are plural so the verb form of </w:t>
      </w:r>
      <w:r w:rsidRPr="00536E48">
        <w:rPr>
          <w:rStyle w:val="Emphasis"/>
          <w:lang w:val="el-GR"/>
        </w:rPr>
        <w:t>αρέσει</w:t>
      </w:r>
      <w:r w:rsidRPr="00605D6A">
        <w:t xml:space="preserve"> changes to the plural, </w:t>
      </w:r>
      <w:r w:rsidRPr="00536E48">
        <w:rPr>
          <w:rStyle w:val="Emphasis"/>
          <w:lang w:val="el-GR"/>
        </w:rPr>
        <w:t>Μου αρέσουν τα μαθηματικά</w:t>
      </w:r>
      <w:r w:rsidRPr="00605D6A">
        <w:t xml:space="preserve">. </w:t>
      </w:r>
      <w:r w:rsidRPr="00A76473">
        <w:rPr>
          <w:rStyle w:val="Strong"/>
        </w:rPr>
        <w:t>Use knowledge of features of the sound system to understand texts (ML4-UND-01); Use relevant and familiar vocabulary from a range of themes to create texts (ML4-CRT-01)</w:t>
      </w:r>
    </w:p>
    <w:p w14:paraId="6717765F" w14:textId="2A6C7546" w:rsidR="00572A99" w:rsidRPr="00A76473" w:rsidRDefault="00572A99" w:rsidP="00536E48">
      <w:pPr>
        <w:pStyle w:val="ListBullet"/>
        <w:rPr>
          <w:rStyle w:val="Strong"/>
        </w:rPr>
      </w:pPr>
      <w:r w:rsidRPr="00605D6A">
        <w:t xml:space="preserve">Write the question on the board </w:t>
      </w:r>
      <w:r w:rsidRPr="00A22B59">
        <w:rPr>
          <w:rStyle w:val="Emphasis"/>
          <w:lang w:val="el-GR"/>
        </w:rPr>
        <w:t>Ποιο είναι το αγαπημένο σου μάθημα</w:t>
      </w:r>
      <w:r w:rsidRPr="00605D6A">
        <w:rPr>
          <w:i/>
          <w:iCs/>
        </w:rPr>
        <w:t>;</w:t>
      </w:r>
      <w:r w:rsidRPr="00605D6A">
        <w:t xml:space="preserve">. Model a response on the board so that students can see how the sentence </w:t>
      </w:r>
      <w:r w:rsidRPr="00A22B59">
        <w:rPr>
          <w:rStyle w:val="Emphasis"/>
          <w:lang w:val="el-GR"/>
        </w:rPr>
        <w:t>Το αγαπημένο μου μάθημα είναι</w:t>
      </w:r>
      <w:r w:rsidRPr="00605D6A">
        <w:t xml:space="preserve"> </w:t>
      </w:r>
      <w:r w:rsidRPr="00605D6A">
        <w:rPr>
          <w:i/>
          <w:iCs/>
        </w:rPr>
        <w:t>[</w:t>
      </w:r>
      <w:r w:rsidRPr="00605D6A">
        <w:t>subject</w:t>
      </w:r>
      <w:r w:rsidRPr="00605D6A">
        <w:rPr>
          <w:i/>
          <w:iCs/>
        </w:rPr>
        <w:t>]</w:t>
      </w:r>
      <w:r w:rsidRPr="00605D6A">
        <w:t xml:space="preserve"> is structured. Keep a tally of responses on the board as you ask students the question </w:t>
      </w:r>
      <w:r w:rsidRPr="00A22B59">
        <w:rPr>
          <w:rStyle w:val="Emphasis"/>
          <w:lang w:val="el-GR"/>
        </w:rPr>
        <w:t>Ποιο είναι το αγαπημένο σου μάθημα;</w:t>
      </w:r>
      <w:r w:rsidRPr="00605D6A">
        <w:t xml:space="preserve"> to see which subjects are the most popular. If it is a large class, poll students by asking them to raise their hand for their favourite subject and ask a number of individual volunteers to respond to the question for each subject, correcting pronunciation if necessary. Ask students to add the new vocabulary to their anchor </w:t>
      </w:r>
      <w:r w:rsidR="005311FB" w:rsidRPr="00605D6A">
        <w:t>charts</w:t>
      </w:r>
      <w:r w:rsidRPr="00A22B59">
        <w:t xml:space="preserve">. </w:t>
      </w:r>
      <w:r w:rsidRPr="00A76473">
        <w:rPr>
          <w:rStyle w:val="Strong"/>
        </w:rPr>
        <w:t>Express and explain emotions, opinions and personal preferences (ML4-INT-01)</w:t>
      </w:r>
    </w:p>
    <w:p w14:paraId="7CEEEA3D" w14:textId="793C0C47" w:rsidR="00572A99" w:rsidRPr="00C331C4" w:rsidRDefault="00572A99" w:rsidP="00572A99">
      <w:pPr>
        <w:pStyle w:val="ListBullet"/>
        <w:rPr>
          <w:rStyle w:val="Strong"/>
        </w:rPr>
      </w:pPr>
      <w:r w:rsidRPr="00605D6A">
        <w:rPr>
          <w:bCs/>
        </w:rPr>
        <w:t>Refer to the timetable on slide 14 of</w:t>
      </w:r>
      <w:r w:rsidR="004C6255" w:rsidRPr="00605D6A">
        <w:rPr>
          <w:bCs/>
        </w:rPr>
        <w:t xml:space="preserve"> resource</w:t>
      </w:r>
      <w:r w:rsidRPr="00605D6A">
        <w:rPr>
          <w:bCs/>
        </w:rPr>
        <w:t xml:space="preserve"> </w:t>
      </w:r>
      <w:r w:rsidRPr="00CC5F30">
        <w:rPr>
          <w:rStyle w:val="Strong"/>
        </w:rPr>
        <w:t>19. School subjects (PowerPoint)</w:t>
      </w:r>
      <w:r w:rsidRPr="00605D6A">
        <w:rPr>
          <w:bCs/>
        </w:rPr>
        <w:t xml:space="preserve"> and write the question </w:t>
      </w:r>
      <w:r w:rsidRPr="00B14AA6">
        <w:rPr>
          <w:rStyle w:val="Emphasis"/>
          <w:lang w:val="el-GR"/>
        </w:rPr>
        <w:t>Τι ώρα έχεις</w:t>
      </w:r>
      <w:r w:rsidRPr="00605D6A">
        <w:rPr>
          <w:bCs/>
        </w:rPr>
        <w:t xml:space="preserve"> </w:t>
      </w:r>
      <w:r w:rsidRPr="00605D6A">
        <w:rPr>
          <w:bCs/>
          <w:i/>
          <w:iCs/>
        </w:rPr>
        <w:t>[</w:t>
      </w:r>
      <w:r w:rsidRPr="00605D6A">
        <w:rPr>
          <w:bCs/>
        </w:rPr>
        <w:t>subject without article</w:t>
      </w:r>
      <w:proofErr w:type="gramStart"/>
      <w:r w:rsidRPr="00605D6A">
        <w:rPr>
          <w:bCs/>
          <w:i/>
          <w:iCs/>
        </w:rPr>
        <w:t>]</w:t>
      </w:r>
      <w:r w:rsidR="003B15BF" w:rsidRPr="00605D6A">
        <w:rPr>
          <w:bCs/>
          <w:i/>
          <w:iCs/>
        </w:rPr>
        <w:t>;</w:t>
      </w:r>
      <w:proofErr w:type="gramEnd"/>
      <w:r w:rsidRPr="00605D6A">
        <w:rPr>
          <w:bCs/>
        </w:rPr>
        <w:t xml:space="preserve"> on the board. Model an interaction, asking students </w:t>
      </w:r>
      <w:r w:rsidRPr="00B14AA6">
        <w:rPr>
          <w:rStyle w:val="Emphasis"/>
          <w:lang w:val="el-GR"/>
        </w:rPr>
        <w:t>Τι ώρα έχεις</w:t>
      </w:r>
      <w:r w:rsidRPr="00605D6A">
        <w:rPr>
          <w:bCs/>
        </w:rPr>
        <w:t xml:space="preserve"> </w:t>
      </w:r>
      <w:r w:rsidRPr="00605D6A">
        <w:rPr>
          <w:bCs/>
          <w:i/>
          <w:iCs/>
        </w:rPr>
        <w:t>[</w:t>
      </w:r>
      <w:r w:rsidRPr="00605D6A">
        <w:rPr>
          <w:bCs/>
        </w:rPr>
        <w:t>subject</w:t>
      </w:r>
      <w:r w:rsidRPr="00605D6A">
        <w:rPr>
          <w:bCs/>
          <w:i/>
          <w:iCs/>
        </w:rPr>
        <w:t>]</w:t>
      </w:r>
      <w:r w:rsidR="00564560" w:rsidRPr="00564560">
        <w:rPr>
          <w:bCs/>
          <w:i/>
          <w:iCs/>
        </w:rPr>
        <w:t>;</w:t>
      </w:r>
      <w:r w:rsidR="00564560">
        <w:rPr>
          <w:bCs/>
        </w:rPr>
        <w:t xml:space="preserve">. </w:t>
      </w:r>
      <w:r w:rsidRPr="00605D6A">
        <w:rPr>
          <w:bCs/>
        </w:rPr>
        <w:t xml:space="preserve">Write a sample response on the board using the information from the timetable. For example, </w:t>
      </w:r>
      <w:r w:rsidRPr="00B14AA6">
        <w:rPr>
          <w:rStyle w:val="Emphasis"/>
          <w:lang w:val="el-GR"/>
        </w:rPr>
        <w:t>Έχω</w:t>
      </w:r>
      <w:r w:rsidRPr="00605D6A">
        <w:rPr>
          <w:bCs/>
          <w:i/>
          <w:iCs/>
        </w:rPr>
        <w:t xml:space="preserve"> [</w:t>
      </w:r>
      <w:r w:rsidR="003F46EC" w:rsidRPr="00605D6A">
        <w:rPr>
          <w:bCs/>
        </w:rPr>
        <w:t>subject</w:t>
      </w:r>
      <w:r w:rsidRPr="00605D6A">
        <w:rPr>
          <w:bCs/>
          <w:i/>
          <w:iCs/>
        </w:rPr>
        <w:t xml:space="preserve">] </w:t>
      </w:r>
      <w:r w:rsidRPr="00B14AA6">
        <w:rPr>
          <w:rStyle w:val="Emphasis"/>
          <w:lang w:val="el-GR"/>
        </w:rPr>
        <w:t>στις</w:t>
      </w:r>
      <w:r w:rsidRPr="00605D6A">
        <w:rPr>
          <w:bCs/>
          <w:i/>
          <w:iCs/>
        </w:rPr>
        <w:t xml:space="preserve"> [</w:t>
      </w:r>
      <w:r w:rsidR="003F46EC" w:rsidRPr="00605D6A">
        <w:rPr>
          <w:bCs/>
        </w:rPr>
        <w:t>time</w:t>
      </w:r>
      <w:r w:rsidRPr="00605D6A">
        <w:rPr>
          <w:bCs/>
          <w:i/>
          <w:iCs/>
        </w:rPr>
        <w:t>]</w:t>
      </w:r>
      <w:r w:rsidRPr="00605D6A">
        <w:rPr>
          <w:bCs/>
        </w:rPr>
        <w:t>. Point out to students that the article (</w:t>
      </w:r>
      <w:r w:rsidRPr="00B14AA6">
        <w:rPr>
          <w:rStyle w:val="Emphasis"/>
          <w:lang w:val="el-GR"/>
        </w:rPr>
        <w:t>η, τα, το</w:t>
      </w:r>
      <w:r w:rsidRPr="00605D6A">
        <w:rPr>
          <w:bCs/>
        </w:rPr>
        <w:t xml:space="preserve">) is not used when asking about what time a subject appears in the timetable, but it must be used when asking and speaking about preferences. Repeat the interaction a number of times with input from students until they are confident to interact independently using the information in the timetable on the slide. Direct students to form 5 groups (ideally of even numbers) to represent each day of the school week. Allocate a day of the week to each group. When directed, the first student in the group asks the next student to their left </w:t>
      </w:r>
      <w:r w:rsidRPr="00C331C4">
        <w:rPr>
          <w:rStyle w:val="Emphasis"/>
          <w:lang w:val="el-GR"/>
        </w:rPr>
        <w:t>Τι ώρα έχεις</w:t>
      </w:r>
      <w:r w:rsidRPr="00605D6A">
        <w:rPr>
          <w:bCs/>
        </w:rPr>
        <w:t xml:space="preserve"> [subject]</w:t>
      </w:r>
      <w:r w:rsidRPr="00605D6A">
        <w:rPr>
          <w:bCs/>
          <w:i/>
          <w:iCs/>
        </w:rPr>
        <w:t>;</w:t>
      </w:r>
      <w:r w:rsidRPr="00605D6A">
        <w:rPr>
          <w:bCs/>
        </w:rPr>
        <w:t xml:space="preserve"> Students refer to the timetable to formulate a response, for example, Team </w:t>
      </w:r>
      <w:r w:rsidRPr="00C331C4">
        <w:rPr>
          <w:rStyle w:val="Emphasis"/>
          <w:lang w:val="el-GR"/>
        </w:rPr>
        <w:t>Δευτέρα</w:t>
      </w:r>
      <w:r w:rsidRPr="00605D6A">
        <w:rPr>
          <w:bCs/>
        </w:rPr>
        <w:t xml:space="preserve"> would respond:</w:t>
      </w:r>
      <w:r w:rsidRPr="00605D6A">
        <w:rPr>
          <w:bCs/>
          <w:i/>
          <w:iCs/>
        </w:rPr>
        <w:t xml:space="preserve"> </w:t>
      </w:r>
      <w:r w:rsidRPr="00C331C4">
        <w:rPr>
          <w:rStyle w:val="Emphasis"/>
          <w:lang w:val="el-GR"/>
        </w:rPr>
        <w:t xml:space="preserve">Έχω μαθηματικά στις </w:t>
      </w:r>
      <w:r w:rsidR="00A561A4" w:rsidRPr="00C331C4">
        <w:rPr>
          <w:rStyle w:val="Emphasis"/>
          <w:lang w:val="el-GR"/>
        </w:rPr>
        <w:t>εννέα</w:t>
      </w:r>
      <w:r w:rsidRPr="00C331C4">
        <w:rPr>
          <w:rStyle w:val="Emphasis"/>
          <w:lang w:val="el-GR"/>
        </w:rPr>
        <w:t xml:space="preserve"> η ώρα</w:t>
      </w:r>
      <w:r w:rsidRPr="00605D6A">
        <w:rPr>
          <w:bCs/>
        </w:rPr>
        <w:t xml:space="preserve">. This student then asks the next student what time they study the next subject on the same day in the timetable. Teams can time themselves or race another group to be the first to complete the day’s timetable </w:t>
      </w:r>
      <w:r w:rsidRPr="00605D6A">
        <w:rPr>
          <w:bCs/>
        </w:rPr>
        <w:lastRenderedPageBreak/>
        <w:t xml:space="preserve">by asking about every class scheduled for that day. Some students might need to have more than one turn, depending on the class and group size. </w:t>
      </w:r>
      <w:r w:rsidRPr="00C331C4">
        <w:rPr>
          <w:rStyle w:val="Strong"/>
        </w:rPr>
        <w:t>Use features of the sound system to create spoken texts (ML4-CRT-01)</w:t>
      </w:r>
    </w:p>
    <w:p w14:paraId="3CAB9E8E" w14:textId="687509A9" w:rsidR="00494DD6" w:rsidRPr="00C331C4" w:rsidRDefault="00572A99" w:rsidP="00572A99">
      <w:pPr>
        <w:pStyle w:val="ListBullet"/>
        <w:rPr>
          <w:rStyle w:val="Strong"/>
        </w:rPr>
      </w:pPr>
      <w:r w:rsidRPr="00605D6A">
        <w:rPr>
          <w:bCs/>
        </w:rPr>
        <w:t>Using</w:t>
      </w:r>
      <w:r w:rsidR="004C6255" w:rsidRPr="00605D6A">
        <w:rPr>
          <w:bCs/>
        </w:rPr>
        <w:t xml:space="preserve"> resource</w:t>
      </w:r>
      <w:r w:rsidRPr="00605D6A">
        <w:rPr>
          <w:bCs/>
        </w:rPr>
        <w:t xml:space="preserve"> </w:t>
      </w:r>
      <w:r w:rsidRPr="00C331C4">
        <w:rPr>
          <w:rStyle w:val="Strong"/>
        </w:rPr>
        <w:t xml:space="preserve">20. Information gap </w:t>
      </w:r>
      <w:r w:rsidR="00F93B39">
        <w:rPr>
          <w:rStyle w:val="Strong"/>
        </w:rPr>
        <w:t xml:space="preserve">activity </w:t>
      </w:r>
      <w:r w:rsidRPr="00C331C4">
        <w:rPr>
          <w:rStyle w:val="Strong"/>
        </w:rPr>
        <w:t>(Word)</w:t>
      </w:r>
      <w:r w:rsidRPr="00605D6A">
        <w:rPr>
          <w:bCs/>
        </w:rPr>
        <w:t xml:space="preserve">, students interact in pairs to fill in the blank spaces on their timetable and consolidate their understanding of days, times and subject names. An example of differentiation for this activity is included in the resource. </w:t>
      </w:r>
      <w:r w:rsidRPr="00C331C4">
        <w:rPr>
          <w:rStyle w:val="Strong"/>
        </w:rPr>
        <w:t>U</w:t>
      </w:r>
      <w:r w:rsidR="00494DD6" w:rsidRPr="00C331C4">
        <w:rPr>
          <w:rStyle w:val="Strong"/>
        </w:rPr>
        <w:t>nderstand and reciprocate information about their own and others’ personal worlds; Use features of the sound system in spoken interactions (ML4-INT-01)</w:t>
      </w:r>
    </w:p>
    <w:p w14:paraId="7E13E703" w14:textId="6C6091D8" w:rsidR="00421FB9" w:rsidRPr="00605D6A" w:rsidRDefault="00073293" w:rsidP="007673DA">
      <w:pPr>
        <w:pStyle w:val="Heading3"/>
      </w:pPr>
      <w:bookmarkStart w:id="30" w:name="_Toc196980006"/>
      <w:r w:rsidRPr="00605D6A">
        <w:t xml:space="preserve">How much do </w:t>
      </w:r>
      <w:r w:rsidRPr="007673DA">
        <w:t>you</w:t>
      </w:r>
      <w:r w:rsidRPr="00605D6A">
        <w:t xml:space="preserve"> like</w:t>
      </w:r>
      <w:r w:rsidR="00494DD6" w:rsidRPr="00605D6A">
        <w:t> </w:t>
      </w:r>
      <w:r w:rsidRPr="00605D6A">
        <w:t>…?</w:t>
      </w:r>
      <w:bookmarkEnd w:id="30"/>
    </w:p>
    <w:p w14:paraId="3DAD5130" w14:textId="1DDBBDF9" w:rsidR="00073293" w:rsidRPr="00ED785E" w:rsidRDefault="00073293" w:rsidP="007673DA">
      <w:pPr>
        <w:pStyle w:val="ListBullet"/>
        <w:rPr>
          <w:rStyle w:val="Strong"/>
        </w:rPr>
      </w:pPr>
      <w:r w:rsidRPr="007673DA">
        <w:t>Introduce</w:t>
      </w:r>
      <w:r w:rsidRPr="00605D6A">
        <w:t xml:space="preserve"> additional phrases to express preferences </w:t>
      </w:r>
      <w:r w:rsidRPr="00ED785E">
        <w:rPr>
          <w:rStyle w:val="Emphasis"/>
          <w:lang w:val="el-GR"/>
        </w:rPr>
        <w:t>Δεν μου αρέσει/αρέσουν καθόλου, Μου αρέσει/αρέσουν πολύ</w:t>
      </w:r>
      <w:r w:rsidR="004C6255" w:rsidRPr="00605D6A">
        <w:t xml:space="preserve"> and </w:t>
      </w:r>
      <w:r w:rsidRPr="00ED785E">
        <w:rPr>
          <w:rStyle w:val="Emphasis"/>
          <w:lang w:val="el-GR"/>
        </w:rPr>
        <w:t>Μου αρέσει/αρέσουν</w:t>
      </w:r>
      <w:r w:rsidRPr="00605D6A">
        <w:rPr>
          <w:i/>
          <w:iCs/>
        </w:rPr>
        <w:t xml:space="preserve"> </w:t>
      </w:r>
      <w:r w:rsidRPr="00ED785E">
        <w:rPr>
          <w:rStyle w:val="Emphasis"/>
          <w:lang w:val="el-GR"/>
        </w:rPr>
        <w:t>λίγο</w:t>
      </w:r>
      <w:r w:rsidRPr="00605D6A">
        <w:t xml:space="preserve"> to allow students to talk more specifically about their preferences. Include the plural form </w:t>
      </w:r>
      <w:r w:rsidRPr="00ED785E">
        <w:rPr>
          <w:rStyle w:val="Emphasis"/>
          <w:lang w:val="el-GR"/>
        </w:rPr>
        <w:t>Μου αρέσουν</w:t>
      </w:r>
      <w:r w:rsidRPr="00605D6A">
        <w:t xml:space="preserve"> to remind students to use this form of the verb when talking about </w:t>
      </w:r>
      <w:r w:rsidRPr="00ED785E">
        <w:rPr>
          <w:rStyle w:val="Emphasis"/>
          <w:lang w:val="el-GR"/>
        </w:rPr>
        <w:t>τα μαθηματικά</w:t>
      </w:r>
      <w:r w:rsidRPr="00605D6A">
        <w:t xml:space="preserve">, </w:t>
      </w:r>
      <w:r w:rsidRPr="00ED785E">
        <w:rPr>
          <w:rStyle w:val="Emphasis"/>
          <w:lang w:val="el-GR"/>
        </w:rPr>
        <w:t>τα αγγλικά</w:t>
      </w:r>
      <w:r w:rsidR="003F46EC" w:rsidRPr="00605D6A">
        <w:t xml:space="preserve"> and</w:t>
      </w:r>
      <w:r w:rsidRPr="00605D6A">
        <w:t xml:space="preserve"> </w:t>
      </w:r>
      <w:r w:rsidRPr="00ED785E">
        <w:rPr>
          <w:rStyle w:val="Emphasis"/>
          <w:lang w:val="el-GR"/>
        </w:rPr>
        <w:t>τα ελληνικά</w:t>
      </w:r>
      <w:r w:rsidRPr="00605D6A">
        <w:t>. Model examples of each phrase in a sentence using facial expressions and gestures to elicit their meaning from the students. Use slides 15 to 17 of</w:t>
      </w:r>
      <w:r w:rsidR="004C6255" w:rsidRPr="00605D6A">
        <w:t xml:space="preserve"> resource</w:t>
      </w:r>
      <w:r w:rsidRPr="00605D6A">
        <w:t xml:space="preserve"> </w:t>
      </w:r>
      <w:r w:rsidRPr="00605D6A">
        <w:rPr>
          <w:b/>
        </w:rPr>
        <w:t>1</w:t>
      </w:r>
      <w:r w:rsidR="00FA7944" w:rsidRPr="00605D6A">
        <w:rPr>
          <w:b/>
        </w:rPr>
        <w:t>9</w:t>
      </w:r>
      <w:r w:rsidRPr="00605D6A">
        <w:rPr>
          <w:b/>
        </w:rPr>
        <w:t>. School subjects (PowerPoint)</w:t>
      </w:r>
      <w:r w:rsidRPr="00605D6A">
        <w:t xml:space="preserve"> to demonstrate an interaction. Ask a volunteer student the questions on the slide and direct them to read the responses, sharing their preference for the subject by choosing from </w:t>
      </w:r>
      <w:r w:rsidRPr="00ED785E">
        <w:rPr>
          <w:rStyle w:val="Emphasis"/>
          <w:lang w:val="el-GR"/>
        </w:rPr>
        <w:t>Μου αρέσει/αρέσουν, Δε μου αρέσει/αρέσουν, Δε μου αρέσει/αρέσουν καθόλου, Μου αρέσει/αρέσουν πολύ</w:t>
      </w:r>
      <w:r w:rsidRPr="00605D6A">
        <w:t xml:space="preserve"> or </w:t>
      </w:r>
      <w:r w:rsidRPr="00ED785E">
        <w:rPr>
          <w:rStyle w:val="Emphasis"/>
          <w:lang w:val="el-GR"/>
        </w:rPr>
        <w:t>Μου αρέσει/αρέσουν λίγο</w:t>
      </w:r>
      <w:r w:rsidRPr="00605D6A">
        <w:t xml:space="preserve"> on the slide. As you progress through slides 18 to 2</w:t>
      </w:r>
      <w:r w:rsidR="00FA7944" w:rsidRPr="00605D6A">
        <w:t>2</w:t>
      </w:r>
      <w:r w:rsidRPr="00605D6A">
        <w:t>, direct students to work in pairs to ask and respond to the questions, filling in the missing phrases to complete the interactions. In slides 2</w:t>
      </w:r>
      <w:r w:rsidR="00FA7944" w:rsidRPr="00605D6A">
        <w:t>3</w:t>
      </w:r>
      <w:r w:rsidRPr="00605D6A">
        <w:t xml:space="preserve"> to 2</w:t>
      </w:r>
      <w:r w:rsidR="00FA7944" w:rsidRPr="00605D6A">
        <w:t>5</w:t>
      </w:r>
      <w:r w:rsidRPr="00605D6A">
        <w:t xml:space="preserve">, students interact independently without the support of the written text. To consolidate their understanding of the new structures, direct students to write a sentence to express their opinion of each subject, for example, </w:t>
      </w:r>
      <w:r w:rsidRPr="00ED785E">
        <w:rPr>
          <w:rStyle w:val="Emphasis"/>
          <w:lang w:val="el-GR"/>
        </w:rPr>
        <w:t>Μου αρέσει πολύ η τέχνη, Μου αρέσουν τα ελληνικά, Μου αρέσουν λίγο τα μαθηματικά</w:t>
      </w:r>
      <w:r w:rsidRPr="00605D6A">
        <w:t xml:space="preserve"> and so on. Ask students to add the new vocabulary to their anchor </w:t>
      </w:r>
      <w:r w:rsidR="005311FB" w:rsidRPr="00605D6A">
        <w:t>charts</w:t>
      </w:r>
      <w:r w:rsidRPr="00605D6A">
        <w:t xml:space="preserve">. </w:t>
      </w:r>
      <w:r w:rsidRPr="00ED785E">
        <w:rPr>
          <w:rStyle w:val="Strong"/>
        </w:rPr>
        <w:t>Express and explain emotions, opinions and personal preferences (ML4-INT-01)</w:t>
      </w:r>
      <w:r w:rsidR="00494DD6" w:rsidRPr="00ED785E">
        <w:rPr>
          <w:rStyle w:val="Strong"/>
        </w:rPr>
        <w:t>; Use relevant and familiar vocabulary from a range of themes to create texts (ML4-CRT-01)</w:t>
      </w:r>
    </w:p>
    <w:p w14:paraId="75E683C7" w14:textId="44820210" w:rsidR="00494DD6" w:rsidRPr="00B66081" w:rsidRDefault="00073293" w:rsidP="00B66081">
      <w:pPr>
        <w:pStyle w:val="ListBullet"/>
        <w:rPr>
          <w:rStyle w:val="Strong"/>
        </w:rPr>
      </w:pPr>
      <w:r w:rsidRPr="00605D6A">
        <w:rPr>
          <w:bCs/>
        </w:rPr>
        <w:lastRenderedPageBreak/>
        <w:t xml:space="preserve">Students </w:t>
      </w:r>
      <w:r w:rsidRPr="00B66081">
        <w:t>write</w:t>
      </w:r>
      <w:r w:rsidRPr="00605D6A">
        <w:rPr>
          <w:bCs/>
        </w:rPr>
        <w:t xml:space="preserve"> a </w:t>
      </w:r>
      <w:hyperlink r:id="rId42" w:history="1">
        <w:r w:rsidRPr="00605D6A">
          <w:rPr>
            <w:rStyle w:val="Hyperlink"/>
            <w:bCs/>
          </w:rPr>
          <w:t>word cline</w:t>
        </w:r>
      </w:hyperlink>
      <w:r w:rsidRPr="00605D6A">
        <w:rPr>
          <w:bCs/>
        </w:rPr>
        <w:t xml:space="preserve"> for their school subjects. Students choose at least 6 of their school subjects and write them in order from the one they like the least, to their favourite</w:t>
      </w:r>
      <w:r w:rsidR="00494DD6" w:rsidRPr="00605D6A">
        <w:rPr>
          <w:bCs/>
        </w:rPr>
        <w:t xml:space="preserve"> – see </w:t>
      </w:r>
      <w:r w:rsidR="00B66081">
        <w:rPr>
          <w:bCs/>
        </w:rPr>
        <w:fldChar w:fldCharType="begin"/>
      </w:r>
      <w:r w:rsidR="00B66081">
        <w:rPr>
          <w:bCs/>
        </w:rPr>
        <w:instrText xml:space="preserve"> REF _Ref196229291 \h </w:instrText>
      </w:r>
      <w:r w:rsidR="00B66081">
        <w:rPr>
          <w:bCs/>
        </w:rPr>
      </w:r>
      <w:r w:rsidR="00B66081">
        <w:rPr>
          <w:bCs/>
        </w:rPr>
        <w:fldChar w:fldCharType="separate"/>
      </w:r>
      <w:r w:rsidR="00B66081">
        <w:t xml:space="preserve">Figure </w:t>
      </w:r>
      <w:r w:rsidR="00B66081">
        <w:rPr>
          <w:noProof/>
        </w:rPr>
        <w:t>1</w:t>
      </w:r>
      <w:r w:rsidR="00B66081">
        <w:rPr>
          <w:bCs/>
        </w:rPr>
        <w:fldChar w:fldCharType="end"/>
      </w:r>
      <w:r w:rsidR="00B66081">
        <w:rPr>
          <w:bCs/>
        </w:rPr>
        <w:t xml:space="preserve"> </w:t>
      </w:r>
      <w:r w:rsidR="00494DD6" w:rsidRPr="00605D6A">
        <w:rPr>
          <w:bCs/>
        </w:rPr>
        <w:t>below, as a sample</w:t>
      </w:r>
      <w:r w:rsidRPr="00605D6A">
        <w:rPr>
          <w:bCs/>
        </w:rPr>
        <w:t xml:space="preserve">. </w:t>
      </w:r>
      <w:r w:rsidR="00494DD6" w:rsidRPr="00B66081">
        <w:rPr>
          <w:rStyle w:val="Strong"/>
        </w:rPr>
        <w:t>Create informative texts to describe and share information about themselves and their personal worlds (ML4-CRT-01)</w:t>
      </w:r>
    </w:p>
    <w:p w14:paraId="2EDA960F" w14:textId="4E0DFADE" w:rsidR="00073293" w:rsidRPr="00605D6A" w:rsidRDefault="00B66081" w:rsidP="00B66081">
      <w:pPr>
        <w:pStyle w:val="Caption"/>
      </w:pPr>
      <w:bookmarkStart w:id="31" w:name="_Ref196229291"/>
      <w:r>
        <w:t xml:space="preserve">Figure </w:t>
      </w:r>
      <w:r>
        <w:fldChar w:fldCharType="begin"/>
      </w:r>
      <w:r>
        <w:instrText xml:space="preserve"> SEQ Figure \* ARABIC </w:instrText>
      </w:r>
      <w:r>
        <w:fldChar w:fldCharType="separate"/>
      </w:r>
      <w:r w:rsidR="00D96352">
        <w:rPr>
          <w:noProof/>
        </w:rPr>
        <w:t>1</w:t>
      </w:r>
      <w:r>
        <w:fldChar w:fldCharType="end"/>
      </w:r>
      <w:bookmarkEnd w:id="31"/>
      <w:r>
        <w:t xml:space="preserve"> </w:t>
      </w:r>
      <w:r w:rsidR="00073293" w:rsidRPr="00605D6A">
        <w:t>– example word cline</w:t>
      </w:r>
    </w:p>
    <w:p w14:paraId="0561535C" w14:textId="0BB18A8C" w:rsidR="00073293" w:rsidRPr="00152006" w:rsidRDefault="00582CFE" w:rsidP="00001B6F">
      <w:pPr>
        <w:rPr>
          <w:szCs w:val="22"/>
        </w:rPr>
      </w:pPr>
      <w:r w:rsidRPr="00001B6F">
        <w:rPr>
          <w:noProof/>
        </w:rPr>
        <w:drawing>
          <wp:inline distT="0" distB="0" distL="0" distR="0" wp14:anchorId="42666D85" wp14:editId="1ED8DA9F">
            <wp:extent cx="4001325" cy="2218690"/>
            <wp:effectExtent l="0" t="0" r="0" b="0"/>
            <wp:docPr id="517992181" name="Picture 1" descr="Sample word cline for schoo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92181" name="Picture 1" descr="Sample word cline for school subject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116" t="12197" r="3519" b="16147"/>
                    <a:stretch/>
                  </pic:blipFill>
                  <pic:spPr bwMode="auto">
                    <a:xfrm>
                      <a:off x="0" y="0"/>
                      <a:ext cx="4034712" cy="2237202"/>
                    </a:xfrm>
                    <a:prstGeom prst="rect">
                      <a:avLst/>
                    </a:prstGeom>
                    <a:noFill/>
                    <a:ln>
                      <a:noFill/>
                    </a:ln>
                    <a:extLst>
                      <a:ext uri="{53640926-AAD7-44D8-BBD7-CCE9431645EC}">
                        <a14:shadowObscured xmlns:a14="http://schemas.microsoft.com/office/drawing/2010/main"/>
                      </a:ext>
                    </a:extLst>
                  </pic:spPr>
                </pic:pic>
              </a:graphicData>
            </a:graphic>
          </wp:inline>
        </w:drawing>
      </w:r>
    </w:p>
    <w:p w14:paraId="417B2389" w14:textId="180C1C6E" w:rsidR="0042052D" w:rsidRPr="00535518" w:rsidRDefault="00494DD6" w:rsidP="00001B6F">
      <w:pPr>
        <w:pStyle w:val="ListBullet"/>
        <w:rPr>
          <w:rStyle w:val="Strong"/>
        </w:rPr>
      </w:pPr>
      <w:r w:rsidRPr="00001B6F">
        <w:t>S</w:t>
      </w:r>
      <w:r w:rsidR="0042052D" w:rsidRPr="00001B6F">
        <w:t>tudents</w:t>
      </w:r>
      <w:r w:rsidR="0042052D" w:rsidRPr="00605D6A">
        <w:t xml:space="preserve"> form </w:t>
      </w:r>
      <w:r w:rsidR="00152006">
        <w:t xml:space="preserve">a </w:t>
      </w:r>
      <w:r w:rsidR="0042052D" w:rsidRPr="00605D6A">
        <w:t xml:space="preserve">physical word cline, based on their subject preferences. Say a subject aloud, then ask students to line up based on how they feel about the subject. For example, students who really like the subject stand nearest the front of the classroom and students who really dislike the subject stand at the back of the room. Students discuss with the students around them how they feel about the subject to ensure they are in the right order. When ready, or after a certain time (for example 3 mins), students then say how they feel about the subject, starting with the student at the front of the line and finishing with the student at the back of the line. </w:t>
      </w:r>
      <w:r w:rsidR="0042052D" w:rsidRPr="00535518">
        <w:rPr>
          <w:rStyle w:val="Strong"/>
        </w:rPr>
        <w:t>Express and explain emotions, opinions and personal preferences (ML4-INT-01)</w:t>
      </w:r>
    </w:p>
    <w:p w14:paraId="4ED503DA" w14:textId="6BF14818" w:rsidR="0042052D" w:rsidRPr="00535518" w:rsidRDefault="0042052D" w:rsidP="0042052D">
      <w:pPr>
        <w:pStyle w:val="ListBullet"/>
        <w:rPr>
          <w:rStyle w:val="Strong"/>
        </w:rPr>
      </w:pPr>
      <w:r w:rsidRPr="00605D6A">
        <w:rPr>
          <w:bCs/>
        </w:rPr>
        <w:t>Provide students with</w:t>
      </w:r>
      <w:r w:rsidR="00494DD6" w:rsidRPr="00605D6A">
        <w:rPr>
          <w:bCs/>
        </w:rPr>
        <w:t xml:space="preserve"> resource</w:t>
      </w:r>
      <w:r w:rsidRPr="00605D6A">
        <w:rPr>
          <w:bCs/>
        </w:rPr>
        <w:t xml:space="preserve"> </w:t>
      </w:r>
      <w:r w:rsidRPr="00535518">
        <w:rPr>
          <w:rStyle w:val="Strong"/>
        </w:rPr>
        <w:t>2</w:t>
      </w:r>
      <w:r w:rsidR="00F62BEE" w:rsidRPr="00535518">
        <w:rPr>
          <w:rStyle w:val="Strong"/>
        </w:rPr>
        <w:t>1</w:t>
      </w:r>
      <w:r w:rsidRPr="00535518">
        <w:rPr>
          <w:rStyle w:val="Strong"/>
        </w:rPr>
        <w:t>. Do you like</w:t>
      </w:r>
      <w:r w:rsidR="00C80A57">
        <w:rPr>
          <w:rStyle w:val="Strong"/>
        </w:rPr>
        <w:t> …</w:t>
      </w:r>
      <w:r w:rsidRPr="00535518">
        <w:rPr>
          <w:rStyle w:val="Strong"/>
        </w:rPr>
        <w:t>? (Word)</w:t>
      </w:r>
      <w:r w:rsidRPr="00605D6A">
        <w:rPr>
          <w:bCs/>
        </w:rPr>
        <w:t xml:space="preserve"> to consolidate their understanding of the new structures. </w:t>
      </w:r>
      <w:r w:rsidR="00AB56B3" w:rsidRPr="00535518">
        <w:rPr>
          <w:rStyle w:val="Strong"/>
        </w:rPr>
        <w:t xml:space="preserve">Understand and reciprocate information about their own and others’ personal worlds (ML4-INT-01); </w:t>
      </w:r>
      <w:r w:rsidRPr="00535518">
        <w:rPr>
          <w:rStyle w:val="Strong"/>
        </w:rPr>
        <w:t>Use knowledge of features of the sound system to</w:t>
      </w:r>
      <w:r w:rsidRPr="00605D6A">
        <w:rPr>
          <w:b/>
        </w:rPr>
        <w:t xml:space="preserve"> </w:t>
      </w:r>
      <w:r w:rsidRPr="00535518">
        <w:rPr>
          <w:rStyle w:val="Strong"/>
        </w:rPr>
        <w:lastRenderedPageBreak/>
        <w:t>understand texts</w:t>
      </w:r>
      <w:r w:rsidR="00AB56B3" w:rsidRPr="00535518">
        <w:rPr>
          <w:rStyle w:val="Strong"/>
        </w:rPr>
        <w:t xml:space="preserve"> </w:t>
      </w:r>
      <w:r w:rsidRPr="00535518">
        <w:rPr>
          <w:rStyle w:val="Strong"/>
        </w:rPr>
        <w:t>(ML4-UND-01)</w:t>
      </w:r>
      <w:r w:rsidR="00AB56B3" w:rsidRPr="00535518">
        <w:rPr>
          <w:rStyle w:val="Strong"/>
        </w:rPr>
        <w:t>; Create informative texts to describe and share information about themselves and their personal world (ML4-CRT-01)</w:t>
      </w:r>
    </w:p>
    <w:p w14:paraId="5539B3C6" w14:textId="3B981ECB" w:rsidR="0042052D" w:rsidRPr="005E3F2B" w:rsidRDefault="00AB56B3" w:rsidP="0042052D">
      <w:pPr>
        <w:pStyle w:val="ListBullet"/>
        <w:rPr>
          <w:rStyle w:val="Strong"/>
        </w:rPr>
      </w:pPr>
      <w:r w:rsidRPr="00605D6A">
        <w:rPr>
          <w:bCs/>
        </w:rPr>
        <w:t>Using resource</w:t>
      </w:r>
      <w:r w:rsidR="0042052D" w:rsidRPr="00605D6A">
        <w:rPr>
          <w:bCs/>
        </w:rPr>
        <w:t xml:space="preserve"> </w:t>
      </w:r>
      <w:r w:rsidR="0042052D" w:rsidRPr="005E3F2B">
        <w:rPr>
          <w:rStyle w:val="Strong"/>
        </w:rPr>
        <w:t>2</w:t>
      </w:r>
      <w:r w:rsidR="00F62BEE" w:rsidRPr="005E3F2B">
        <w:rPr>
          <w:rStyle w:val="Strong"/>
        </w:rPr>
        <w:t>2</w:t>
      </w:r>
      <w:r w:rsidR="0042052D" w:rsidRPr="005E3F2B">
        <w:rPr>
          <w:rStyle w:val="Strong"/>
        </w:rPr>
        <w:t>. Conversation – my school day (Word)</w:t>
      </w:r>
      <w:r w:rsidR="0042052D" w:rsidRPr="00605D6A">
        <w:rPr>
          <w:bCs/>
        </w:rPr>
        <w:t xml:space="preserve">, </w:t>
      </w:r>
      <w:r w:rsidRPr="00605D6A">
        <w:rPr>
          <w:bCs/>
        </w:rPr>
        <w:t>explore a range of strategies to support comprehension</w:t>
      </w:r>
      <w:r w:rsidR="00E311E4" w:rsidRPr="00605D6A">
        <w:rPr>
          <w:bCs/>
        </w:rPr>
        <w:t xml:space="preserve"> – these are included in the ‘For the teacher’ section of the resource. Students then read and answer</w:t>
      </w:r>
      <w:r w:rsidR="0042052D" w:rsidRPr="00605D6A">
        <w:rPr>
          <w:bCs/>
        </w:rPr>
        <w:t xml:space="preserve"> questions o</w:t>
      </w:r>
      <w:r w:rsidR="00E311E4" w:rsidRPr="00605D6A">
        <w:rPr>
          <w:bCs/>
        </w:rPr>
        <w:t xml:space="preserve">n the text in the resource – </w:t>
      </w:r>
      <w:r w:rsidR="0042052D" w:rsidRPr="00605D6A">
        <w:rPr>
          <w:bCs/>
        </w:rPr>
        <w:t xml:space="preserve">a predictable text with some unfamiliar vocabulary. </w:t>
      </w:r>
      <w:r w:rsidR="0042052D" w:rsidRPr="005E3F2B">
        <w:rPr>
          <w:rStyle w:val="Strong"/>
        </w:rPr>
        <w:t>Develop and use comprehension strategies to interpret information, opinions and ideas in texts; Respond appropriately in the target language and/or in English to main ideas and supporting details in texts by interpreting information, ideas and opinions (ML4-UND-01)</w:t>
      </w:r>
    </w:p>
    <w:p w14:paraId="6AAE70B8" w14:textId="55E216C1" w:rsidR="0042052D" w:rsidRPr="00717DCD" w:rsidRDefault="0042052D" w:rsidP="005B2041">
      <w:pPr>
        <w:pStyle w:val="ListBullet"/>
        <w:rPr>
          <w:rStyle w:val="Strong"/>
        </w:rPr>
      </w:pPr>
      <w:r w:rsidRPr="00605D6A">
        <w:rPr>
          <w:bCs/>
        </w:rPr>
        <w:t>Refer to</w:t>
      </w:r>
      <w:r w:rsidR="00E311E4" w:rsidRPr="00605D6A">
        <w:rPr>
          <w:bCs/>
        </w:rPr>
        <w:t xml:space="preserve"> resource</w:t>
      </w:r>
      <w:r w:rsidRPr="00605D6A">
        <w:rPr>
          <w:bCs/>
        </w:rPr>
        <w:t xml:space="preserve"> </w:t>
      </w:r>
      <w:r w:rsidRPr="00717DCD">
        <w:rPr>
          <w:rStyle w:val="Strong"/>
        </w:rPr>
        <w:t>2</w:t>
      </w:r>
      <w:r w:rsidR="00F62BEE" w:rsidRPr="00717DCD">
        <w:rPr>
          <w:rStyle w:val="Strong"/>
        </w:rPr>
        <w:t>2</w:t>
      </w:r>
      <w:r w:rsidRPr="00717DCD">
        <w:rPr>
          <w:rStyle w:val="Strong"/>
        </w:rPr>
        <w:t>. Conversation – my school day (Word)</w:t>
      </w:r>
      <w:r w:rsidRPr="00605D6A">
        <w:rPr>
          <w:bCs/>
        </w:rPr>
        <w:t xml:space="preserve"> to identify phrases where people express their favourite subject. Identify the </w:t>
      </w:r>
      <w:proofErr w:type="gramStart"/>
      <w:r w:rsidRPr="00605D6A">
        <w:rPr>
          <w:bCs/>
        </w:rPr>
        <w:t>question and answer</w:t>
      </w:r>
      <w:proofErr w:type="gramEnd"/>
      <w:r w:rsidRPr="00605D6A">
        <w:rPr>
          <w:bCs/>
        </w:rPr>
        <w:t xml:space="preserve"> </w:t>
      </w:r>
      <w:r w:rsidRPr="00065E4B">
        <w:rPr>
          <w:rStyle w:val="Emphasis"/>
          <w:lang w:val="el-GR"/>
        </w:rPr>
        <w:t>Ποιο είναι το αγαπημένο σου μάθημα; Το αγαπημένο μου μάθημα είναι</w:t>
      </w:r>
      <w:r w:rsidRPr="00605D6A">
        <w:rPr>
          <w:bCs/>
          <w:i/>
          <w:iCs/>
        </w:rPr>
        <w:t xml:space="preserve"> [</w:t>
      </w:r>
      <w:r w:rsidRPr="00605D6A">
        <w:rPr>
          <w:bCs/>
        </w:rPr>
        <w:t>subject</w:t>
      </w:r>
      <w:r w:rsidRPr="00605D6A">
        <w:rPr>
          <w:bCs/>
          <w:i/>
          <w:iCs/>
        </w:rPr>
        <w:t>]</w:t>
      </w:r>
      <w:r w:rsidRPr="00605D6A">
        <w:rPr>
          <w:bCs/>
        </w:rPr>
        <w:t xml:space="preserve"> with students, write them on the board and model correct pronunciation. Ask students </w:t>
      </w:r>
      <w:r w:rsidRPr="00065E4B">
        <w:rPr>
          <w:rStyle w:val="Emphasis"/>
          <w:lang w:val="el-GR"/>
        </w:rPr>
        <w:t>Ποιο είναι το αγαπημένο σου μάθημα;</w:t>
      </w:r>
      <w:r w:rsidRPr="00605D6A">
        <w:rPr>
          <w:bCs/>
        </w:rPr>
        <w:t xml:space="preserve"> (What is your favourite subject?). Students respond using the modelled answer on the board, adding their own favourite subject. Ask students to add the new vocabulary to their anchor </w:t>
      </w:r>
      <w:r w:rsidR="005311FB" w:rsidRPr="00605D6A">
        <w:rPr>
          <w:bCs/>
        </w:rPr>
        <w:t>charts</w:t>
      </w:r>
      <w:r w:rsidRPr="00605D6A">
        <w:rPr>
          <w:bCs/>
        </w:rPr>
        <w:t xml:space="preserve">. </w:t>
      </w:r>
      <w:r w:rsidRPr="00717DCD">
        <w:rPr>
          <w:rStyle w:val="Strong"/>
        </w:rPr>
        <w:t>Use knowledge of features of the sound system to understand texts (ML4-UND-01)</w:t>
      </w:r>
    </w:p>
    <w:p w14:paraId="2922FC58" w14:textId="23DAE4D3" w:rsidR="0042052D" w:rsidRPr="0012165D" w:rsidRDefault="0042052D" w:rsidP="0042052D">
      <w:pPr>
        <w:pStyle w:val="ListBullet"/>
        <w:rPr>
          <w:rStyle w:val="Strong"/>
        </w:rPr>
      </w:pPr>
      <w:r w:rsidRPr="00605D6A">
        <w:rPr>
          <w:bCs/>
        </w:rPr>
        <w:t>Using</w:t>
      </w:r>
      <w:r w:rsidR="0012165D">
        <w:rPr>
          <w:bCs/>
        </w:rPr>
        <w:t xml:space="preserve"> the</w:t>
      </w:r>
      <w:r w:rsidRPr="00605D6A">
        <w:rPr>
          <w:bCs/>
        </w:rPr>
        <w:t xml:space="preserve"> story cubes ‘subjects’ and ‘likes and dislikes’ from</w:t>
      </w:r>
      <w:r w:rsidR="00E311E4" w:rsidRPr="00605D6A">
        <w:rPr>
          <w:bCs/>
        </w:rPr>
        <w:t xml:space="preserve"> resource</w:t>
      </w:r>
      <w:r w:rsidRPr="00605D6A">
        <w:rPr>
          <w:bCs/>
        </w:rPr>
        <w:t xml:space="preserve"> </w:t>
      </w:r>
      <w:r w:rsidRPr="0012165D">
        <w:rPr>
          <w:rStyle w:val="Strong"/>
        </w:rPr>
        <w:t>2</w:t>
      </w:r>
      <w:r w:rsidR="00F62BEE" w:rsidRPr="0012165D">
        <w:rPr>
          <w:rStyle w:val="Strong"/>
        </w:rPr>
        <w:t>3</w:t>
      </w:r>
      <w:r w:rsidRPr="0012165D">
        <w:rPr>
          <w:rStyle w:val="Strong"/>
        </w:rPr>
        <w:t>. Do you like</w:t>
      </w:r>
      <w:r w:rsidR="00746815" w:rsidRPr="0012165D">
        <w:rPr>
          <w:rStyle w:val="Strong"/>
        </w:rPr>
        <w:t> …?</w:t>
      </w:r>
      <w:r w:rsidRPr="0012165D">
        <w:rPr>
          <w:rStyle w:val="Strong"/>
        </w:rPr>
        <w:t xml:space="preserve"> – story cubes (Word)</w:t>
      </w:r>
      <w:r w:rsidRPr="00605D6A">
        <w:rPr>
          <w:bCs/>
        </w:rPr>
        <w:t xml:space="preserve">, students work in groups of 3 to 5 to identify and express how they feel about different subjects. Examples of how to differentiate this activity are included in the resource. </w:t>
      </w:r>
      <w:r w:rsidRPr="0012165D">
        <w:rPr>
          <w:rStyle w:val="Strong"/>
        </w:rPr>
        <w:t>Use relevant and familiar vocabulary from a range of themes to interact (ML4-INT-01); Use relevant and familiar vocabulary from a range of themes to create texts (ML4-CRT-01)</w:t>
      </w:r>
    </w:p>
    <w:p w14:paraId="39EB78EE" w14:textId="70ADE214" w:rsidR="006D47F2" w:rsidRPr="0012165D" w:rsidRDefault="006D47F2" w:rsidP="006D47F2">
      <w:pPr>
        <w:pStyle w:val="ListBullet"/>
        <w:rPr>
          <w:rStyle w:val="Strong"/>
        </w:rPr>
      </w:pPr>
      <w:r w:rsidRPr="00605D6A">
        <w:rPr>
          <w:bCs/>
        </w:rPr>
        <w:t>Using</w:t>
      </w:r>
      <w:r w:rsidR="00746815" w:rsidRPr="00605D6A">
        <w:rPr>
          <w:bCs/>
        </w:rPr>
        <w:t xml:space="preserve"> resource</w:t>
      </w:r>
      <w:r w:rsidRPr="00605D6A">
        <w:rPr>
          <w:bCs/>
        </w:rPr>
        <w:t xml:space="preserve"> </w:t>
      </w:r>
      <w:r w:rsidRPr="0012165D">
        <w:rPr>
          <w:rStyle w:val="Strong"/>
        </w:rPr>
        <w:t>2</w:t>
      </w:r>
      <w:r w:rsidR="00F62BEE" w:rsidRPr="0012165D">
        <w:rPr>
          <w:rStyle w:val="Strong"/>
        </w:rPr>
        <w:t>4</w:t>
      </w:r>
      <w:r w:rsidRPr="0012165D">
        <w:rPr>
          <w:rStyle w:val="Strong"/>
        </w:rPr>
        <w:t>. Find someone who</w:t>
      </w:r>
      <w:r w:rsidR="00484F0C" w:rsidRPr="0012165D">
        <w:rPr>
          <w:rStyle w:val="Strong"/>
        </w:rPr>
        <w:t> </w:t>
      </w:r>
      <w:r w:rsidRPr="0012165D">
        <w:rPr>
          <w:rStyle w:val="Strong"/>
        </w:rPr>
        <w:t>… (Word)</w:t>
      </w:r>
      <w:r w:rsidRPr="00605D6A">
        <w:rPr>
          <w:bCs/>
        </w:rPr>
        <w:t>, students indicate the subjects they like or dislike. Students then move around the room, interacting with their peers to find students who have the same responses</w:t>
      </w:r>
      <w:r w:rsidRPr="0012165D">
        <w:rPr>
          <w:rStyle w:val="Strong"/>
        </w:rPr>
        <w:t>. Socialise with peers; Use structures and features of the grammatical system to interact (ML4-INT-01)</w:t>
      </w:r>
    </w:p>
    <w:p w14:paraId="637ECB32" w14:textId="6DDD2559" w:rsidR="0042052D" w:rsidRPr="00605D6A" w:rsidRDefault="00D34C14" w:rsidP="00D34C14">
      <w:pPr>
        <w:pStyle w:val="ListBullet"/>
        <w:rPr>
          <w:bCs/>
        </w:rPr>
      </w:pPr>
      <w:r w:rsidRPr="009C62BA">
        <w:rPr>
          <w:rStyle w:val="Strong"/>
        </w:rPr>
        <w:lastRenderedPageBreak/>
        <w:t>Exit ticket</w:t>
      </w:r>
      <w:r w:rsidRPr="00605D6A">
        <w:rPr>
          <w:bCs/>
        </w:rPr>
        <w:t xml:space="preserve"> – at the end of the lesson, hold up flashcard images of school subjects and ask the question </w:t>
      </w:r>
      <w:r w:rsidRPr="009C62BA">
        <w:rPr>
          <w:rStyle w:val="Emphasis"/>
          <w:lang w:val="el-GR"/>
        </w:rPr>
        <w:t>Σου αρέσει/αρέσουν</w:t>
      </w:r>
      <w:r w:rsidRPr="00605D6A">
        <w:rPr>
          <w:bCs/>
        </w:rPr>
        <w:t xml:space="preserve"> </w:t>
      </w:r>
      <w:r w:rsidRPr="00605D6A">
        <w:rPr>
          <w:bCs/>
          <w:i/>
          <w:iCs/>
        </w:rPr>
        <w:t>[</w:t>
      </w:r>
      <w:r w:rsidRPr="00605D6A">
        <w:rPr>
          <w:bCs/>
        </w:rPr>
        <w:t>subject</w:t>
      </w:r>
      <w:r w:rsidRPr="00605D6A">
        <w:rPr>
          <w:bCs/>
          <w:i/>
          <w:iCs/>
        </w:rPr>
        <w:t>];</w:t>
      </w:r>
      <w:r w:rsidRPr="00605D6A">
        <w:rPr>
          <w:bCs/>
        </w:rPr>
        <w:t xml:space="preserve"> Each student responds, indicating how much they like or dislike the subject. For students requiring additional support, they can simply respond with </w:t>
      </w:r>
      <w:r w:rsidR="00D94672" w:rsidRPr="009C62BA">
        <w:rPr>
          <w:rStyle w:val="Emphasis"/>
          <w:lang w:val="el-GR"/>
        </w:rPr>
        <w:t>Ναι</w:t>
      </w:r>
      <w:r w:rsidRPr="00605D6A">
        <w:rPr>
          <w:bCs/>
        </w:rPr>
        <w:t xml:space="preserve"> and </w:t>
      </w:r>
      <w:r w:rsidR="008B27D0" w:rsidRPr="009C62BA">
        <w:rPr>
          <w:rStyle w:val="Emphasis"/>
          <w:lang w:val="el-GR"/>
        </w:rPr>
        <w:t>Όχι</w:t>
      </w:r>
      <w:r w:rsidRPr="00605D6A">
        <w:rPr>
          <w:bCs/>
        </w:rPr>
        <w:t>.</w:t>
      </w:r>
    </w:p>
    <w:p w14:paraId="33028423" w14:textId="7F72375D" w:rsidR="00D34C14" w:rsidRPr="00605D6A" w:rsidRDefault="00D34C14" w:rsidP="009C62BA">
      <w:pPr>
        <w:pStyle w:val="Heading3"/>
      </w:pPr>
      <w:bookmarkStart w:id="32" w:name="_Toc196980007"/>
      <w:r w:rsidRPr="00605D6A">
        <w:t>Mini task</w:t>
      </w:r>
      <w:r w:rsidR="009C62BA">
        <w:t xml:space="preserve"> 3</w:t>
      </w:r>
      <w:r w:rsidRPr="00605D6A">
        <w:t xml:space="preserve"> – progress </w:t>
      </w:r>
      <w:r w:rsidRPr="009C62BA">
        <w:t>checkpoint</w:t>
      </w:r>
      <w:bookmarkEnd w:id="32"/>
    </w:p>
    <w:p w14:paraId="02940597" w14:textId="40EDAC1D" w:rsidR="00D34C14" w:rsidRPr="00605D6A" w:rsidRDefault="009C62BA" w:rsidP="009C62BA">
      <w:pPr>
        <w:pStyle w:val="Caption"/>
      </w:pPr>
      <w:r>
        <w:t xml:space="preserve">Table </w:t>
      </w:r>
      <w:r>
        <w:fldChar w:fldCharType="begin"/>
      </w:r>
      <w:r>
        <w:instrText xml:space="preserve"> SEQ Table \* ARABIC </w:instrText>
      </w:r>
      <w:r>
        <w:fldChar w:fldCharType="separate"/>
      </w:r>
      <w:r w:rsidR="001F2798">
        <w:rPr>
          <w:noProof/>
        </w:rPr>
        <w:t>6</w:t>
      </w:r>
      <w:r>
        <w:fldChar w:fldCharType="end"/>
      </w:r>
      <w:r>
        <w:t xml:space="preserve"> </w:t>
      </w:r>
      <w:r w:rsidR="00D34C14" w:rsidRPr="00605D6A">
        <w:t>– mini task – progress checkpoint 3</w:t>
      </w:r>
    </w:p>
    <w:tbl>
      <w:tblPr>
        <w:tblStyle w:val="Tableheader"/>
        <w:tblW w:w="5000" w:type="pct"/>
        <w:tblLook w:val="0420" w:firstRow="1" w:lastRow="0" w:firstColumn="0" w:lastColumn="0" w:noHBand="0" w:noVBand="1"/>
        <w:tblDescription w:val="Mini task where students participate in a ‘speed friending’-style interaction to practise new structures, discover new friends and learn about subject preferences."/>
      </w:tblPr>
      <w:tblGrid>
        <w:gridCol w:w="14562"/>
      </w:tblGrid>
      <w:tr w:rsidR="00D34C14" w:rsidRPr="00605D6A" w14:paraId="6BF335E9" w14:textId="77777777" w:rsidTr="009C62BA">
        <w:trPr>
          <w:cnfStyle w:val="100000000000" w:firstRow="1" w:lastRow="0" w:firstColumn="0" w:lastColumn="0" w:oddVBand="0" w:evenVBand="0" w:oddHBand="0" w:evenHBand="0" w:firstRowFirstColumn="0" w:firstRowLastColumn="0" w:lastRowFirstColumn="0" w:lastRowLastColumn="0"/>
        </w:trPr>
        <w:tc>
          <w:tcPr>
            <w:tcW w:w="5000" w:type="pct"/>
          </w:tcPr>
          <w:p w14:paraId="1D79FD32" w14:textId="1783D9EA" w:rsidR="00D34C14" w:rsidRPr="009C62BA" w:rsidRDefault="00D34C14" w:rsidP="00890A09">
            <w:pPr>
              <w:rPr>
                <w:rStyle w:val="Strong"/>
                <w:b/>
                <w:bCs w:val="0"/>
              </w:rPr>
            </w:pPr>
            <w:r w:rsidRPr="009C62BA">
              <w:rPr>
                <w:rStyle w:val="Strong"/>
                <w:b/>
                <w:bCs w:val="0"/>
              </w:rPr>
              <w:t>Mini task – ‘speed friending’</w:t>
            </w:r>
          </w:p>
        </w:tc>
      </w:tr>
      <w:tr w:rsidR="00D34C14" w:rsidRPr="00605D6A" w14:paraId="21BA765D" w14:textId="77777777" w:rsidTr="009C62BA">
        <w:trPr>
          <w:cnfStyle w:val="000000100000" w:firstRow="0" w:lastRow="0" w:firstColumn="0" w:lastColumn="0" w:oddVBand="0" w:evenVBand="0" w:oddHBand="1" w:evenHBand="0" w:firstRowFirstColumn="0" w:firstRowLastColumn="0" w:lastRowFirstColumn="0" w:lastRowLastColumn="0"/>
        </w:trPr>
        <w:tc>
          <w:tcPr>
            <w:tcW w:w="5000" w:type="pct"/>
          </w:tcPr>
          <w:p w14:paraId="6C68282C" w14:textId="57EEC882" w:rsidR="00D34C14" w:rsidRPr="00605D6A" w:rsidRDefault="00D34C14" w:rsidP="00890A09">
            <w:pPr>
              <w:rPr>
                <w:bCs/>
              </w:rPr>
            </w:pPr>
            <w:r w:rsidRPr="00605D6A">
              <w:rPr>
                <w:noProof/>
              </w:rPr>
              <w:drawing>
                <wp:inline distT="0" distB="0" distL="0" distR="0" wp14:anchorId="095B86A9" wp14:editId="3990DEC1">
                  <wp:extent cx="360000" cy="360000"/>
                  <wp:effectExtent l="0" t="0" r="2540" b="2540"/>
                  <wp:docPr id="1105138029" name="Picture 1105138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38029" name="Picture 1105138029">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As a formative assessment task, to ensure students are on track to succeed in the final summative assessment task, students practis</w:t>
            </w:r>
            <w:r w:rsidRPr="00605D6A">
              <w:rPr>
                <w:bCs/>
              </w:rPr>
              <w:t>e for the arrival of a group of exchange students from the</w:t>
            </w:r>
            <w:r w:rsidR="00484F0C" w:rsidRPr="00605D6A">
              <w:rPr>
                <w:bCs/>
              </w:rPr>
              <w:t>ir</w:t>
            </w:r>
            <w:r w:rsidRPr="00605D6A">
              <w:rPr>
                <w:bCs/>
              </w:rPr>
              <w:t xml:space="preserve"> Greek sister school. They participate in a ‘speed friending’-style interaction to practise new structures, discover new friends and learn about subject preferences.</w:t>
            </w:r>
          </w:p>
          <w:p w14:paraId="3FCE9D3E" w14:textId="32D2FDCF" w:rsidR="00C12C59" w:rsidRPr="00605D6A" w:rsidRDefault="00C12C59" w:rsidP="00890A09">
            <w:r w:rsidRPr="00605D6A">
              <w:t>Divide students into 2 groups – the ‘visiting’ students from Greece and the ‘host</w:t>
            </w:r>
            <w:r w:rsidR="00ED5224" w:rsidRPr="00605D6A">
              <w:t>’</w:t>
            </w:r>
            <w:r w:rsidRPr="00605D6A">
              <w:t xml:space="preserve"> students from Australia. To support classroom management, consider asking all </w:t>
            </w:r>
            <w:r w:rsidR="0065750A" w:rsidRPr="00605D6A">
              <w:t>‘visiting’</w:t>
            </w:r>
            <w:r w:rsidRPr="00605D6A">
              <w:t xml:space="preserve"> students to sit on one side of the room and all </w:t>
            </w:r>
            <w:r w:rsidR="0065750A" w:rsidRPr="00605D6A">
              <w:t>‘host’</w:t>
            </w:r>
            <w:r w:rsidRPr="00605D6A">
              <w:t xml:space="preserve"> students to sit on the other side.</w:t>
            </w:r>
          </w:p>
          <w:p w14:paraId="16B3DA56" w14:textId="3376DBFD" w:rsidR="00ED5224" w:rsidRPr="00605D6A" w:rsidRDefault="00D34C14" w:rsidP="00ED5224">
            <w:r w:rsidRPr="00605D6A">
              <w:t>Using</w:t>
            </w:r>
            <w:r w:rsidR="00484F0C" w:rsidRPr="00605D6A">
              <w:t xml:space="preserve"> resource</w:t>
            </w:r>
            <w:r w:rsidRPr="00605D6A">
              <w:t xml:space="preserve"> </w:t>
            </w:r>
            <w:r w:rsidRPr="00CA7176">
              <w:rPr>
                <w:rStyle w:val="Strong"/>
              </w:rPr>
              <w:t>2</w:t>
            </w:r>
            <w:r w:rsidR="00F62BEE" w:rsidRPr="00CA7176">
              <w:rPr>
                <w:rStyle w:val="Strong"/>
              </w:rPr>
              <w:t>5</w:t>
            </w:r>
            <w:r w:rsidRPr="00CA7176">
              <w:rPr>
                <w:rStyle w:val="Strong"/>
              </w:rPr>
              <w:t>. Mini task – progress checkpoint 3 (Word)</w:t>
            </w:r>
            <w:r w:rsidRPr="00605D6A">
              <w:t xml:space="preserve">, students complete a </w:t>
            </w:r>
            <w:r w:rsidR="0065750A" w:rsidRPr="00605D6A">
              <w:t xml:space="preserve">table </w:t>
            </w:r>
            <w:r w:rsidR="00437B56" w:rsidRPr="00605D6A">
              <w:rPr>
                <w:bCs/>
              </w:rPr>
              <w:t xml:space="preserve">with information </w:t>
            </w:r>
            <w:r w:rsidR="00ED5224" w:rsidRPr="00605D6A">
              <w:t xml:space="preserve">of their choosing from the vocabulary </w:t>
            </w:r>
            <w:r w:rsidR="00CF33C8" w:rsidRPr="00605D6A">
              <w:t>they</w:t>
            </w:r>
            <w:r w:rsidR="00ED5224" w:rsidRPr="00605D6A">
              <w:t xml:space="preserve"> have learned so far</w:t>
            </w:r>
            <w:r w:rsidR="00CF33C8" w:rsidRPr="00605D6A">
              <w:t xml:space="preserve"> (Activity 1)</w:t>
            </w:r>
            <w:r w:rsidR="00ED5224" w:rsidRPr="00605D6A">
              <w:t>.</w:t>
            </w:r>
          </w:p>
          <w:p w14:paraId="5F7F9B9B" w14:textId="6B6A863C" w:rsidR="00D34C14" w:rsidRPr="00605D6A" w:rsidRDefault="0065750A" w:rsidP="00890A09">
            <w:r w:rsidRPr="00605D6A">
              <w:rPr>
                <w:bCs/>
              </w:rPr>
              <w:t xml:space="preserve">Once they have completed the table, </w:t>
            </w:r>
            <w:r w:rsidR="00D34C14" w:rsidRPr="00605D6A">
              <w:t xml:space="preserve">students formulate questions they will need to ask to elicit the correct information from the other person, for example, </w:t>
            </w:r>
            <w:r w:rsidR="00D34C14" w:rsidRPr="00BA0912">
              <w:rPr>
                <w:rStyle w:val="Emphasis"/>
                <w:lang w:val="el-GR"/>
              </w:rPr>
              <w:t>Πώς σε λένε; Πόσων χρονών είσαι; Που μένεις; Ποιο φαγητό σου αρέσει; Σου αρέσει η ιστορία;</w:t>
            </w:r>
            <w:r w:rsidR="00CF33C8" w:rsidRPr="00605D6A">
              <w:t xml:space="preserve"> (Activity 2)</w:t>
            </w:r>
            <w:r w:rsidR="00484F0C" w:rsidRPr="00605D6A">
              <w:t>.</w:t>
            </w:r>
            <w:r w:rsidR="00D34C14" w:rsidRPr="00605D6A">
              <w:t xml:space="preserve"> When ready, students begin the interactions</w:t>
            </w:r>
            <w:r w:rsidR="00CF33C8" w:rsidRPr="00605D6A">
              <w:t xml:space="preserve"> (Activity 3)</w:t>
            </w:r>
            <w:r w:rsidR="00D34C14" w:rsidRPr="00605D6A">
              <w:t xml:space="preserve">. </w:t>
            </w:r>
            <w:r w:rsidR="00ED5224" w:rsidRPr="00605D6A">
              <w:t xml:space="preserve">The </w:t>
            </w:r>
            <w:r w:rsidRPr="00605D6A">
              <w:t>‘host’</w:t>
            </w:r>
            <w:r w:rsidR="00ED5224" w:rsidRPr="00605D6A">
              <w:t xml:space="preserve"> students remain </w:t>
            </w:r>
            <w:r w:rsidR="00D34C14" w:rsidRPr="00605D6A">
              <w:t xml:space="preserve">seated and the </w:t>
            </w:r>
            <w:r w:rsidRPr="00605D6A">
              <w:t>‘visiting’</w:t>
            </w:r>
            <w:r w:rsidR="00ED5224" w:rsidRPr="00605D6A">
              <w:t xml:space="preserve"> students </w:t>
            </w:r>
            <w:r w:rsidR="00D34C14" w:rsidRPr="00605D6A">
              <w:t xml:space="preserve">move around. The </w:t>
            </w:r>
            <w:r w:rsidRPr="00605D6A">
              <w:t xml:space="preserve">‘visiting’ students </w:t>
            </w:r>
            <w:r w:rsidR="00D34C14" w:rsidRPr="00605D6A">
              <w:t xml:space="preserve">find a seated </w:t>
            </w:r>
            <w:r w:rsidRPr="00605D6A">
              <w:t xml:space="preserve">‘host’ </w:t>
            </w:r>
            <w:r w:rsidR="00D34C14" w:rsidRPr="00605D6A">
              <w:t>student and ask them as many questions as they can</w:t>
            </w:r>
            <w:r w:rsidRPr="00605D6A">
              <w:t xml:space="preserve">, completing the answer sheet with that student’s information. </w:t>
            </w:r>
            <w:r w:rsidR="00D34C14" w:rsidRPr="00605D6A">
              <w:t>The seated students answer each question</w:t>
            </w:r>
            <w:r w:rsidRPr="00605D6A">
              <w:t xml:space="preserve"> until you call time and/or sound a buzzer.</w:t>
            </w:r>
            <w:r w:rsidR="00D34C14" w:rsidRPr="00605D6A">
              <w:t xml:space="preserve"> The </w:t>
            </w:r>
            <w:r w:rsidRPr="00605D6A">
              <w:t xml:space="preserve">‘visiting’ </w:t>
            </w:r>
            <w:r w:rsidR="00D34C14" w:rsidRPr="00605D6A">
              <w:t xml:space="preserve">students then move to a different partner and </w:t>
            </w:r>
            <w:r w:rsidR="00ED5224" w:rsidRPr="00605D6A">
              <w:t xml:space="preserve">start a new </w:t>
            </w:r>
            <w:r w:rsidR="00D34C14" w:rsidRPr="00605D6A">
              <w:t xml:space="preserve">interaction. Once </w:t>
            </w:r>
            <w:r w:rsidR="00CF33C8" w:rsidRPr="00605D6A">
              <w:lastRenderedPageBreak/>
              <w:t>most students have</w:t>
            </w:r>
            <w:r w:rsidR="00D34C14" w:rsidRPr="00605D6A">
              <w:t xml:space="preserve"> met each other, students swap </w:t>
            </w:r>
            <w:r w:rsidR="00CF33C8" w:rsidRPr="00605D6A">
              <w:t xml:space="preserve">over – </w:t>
            </w:r>
            <w:r w:rsidR="00D34C14" w:rsidRPr="00605D6A">
              <w:t xml:space="preserve">the </w:t>
            </w:r>
            <w:r w:rsidRPr="00605D6A">
              <w:t xml:space="preserve">‘host’ </w:t>
            </w:r>
            <w:r w:rsidR="00D34C14" w:rsidRPr="00605D6A">
              <w:t>students who were seated now move around the room</w:t>
            </w:r>
            <w:r w:rsidRPr="00605D6A">
              <w:t>, asking the questions and completing the answer sheet.</w:t>
            </w:r>
          </w:p>
          <w:p w14:paraId="6B33FAC7" w14:textId="7666857D" w:rsidR="0065750A" w:rsidRPr="00605D6A" w:rsidRDefault="0065750A" w:rsidP="00890A09">
            <w:r w:rsidRPr="00605D6A">
              <w:t>Consider giving students instructions about how best to move around the class, for example, in a clockwise direction or front to back, depending on how your classroom is arranged.</w:t>
            </w:r>
          </w:p>
          <w:p w14:paraId="27F76246" w14:textId="2BA13F1C" w:rsidR="00CF33C8" w:rsidRPr="00605D6A" w:rsidRDefault="00CF33C8" w:rsidP="00890A09">
            <w:r w:rsidRPr="00605D6A">
              <w:t>At the conclusion of the activity, students then identify their ‘best match’ and provide reasons (Activity 4).</w:t>
            </w:r>
          </w:p>
          <w:p w14:paraId="52DAB1C1" w14:textId="77777777" w:rsidR="00D34C14" w:rsidRPr="00605D6A" w:rsidRDefault="00D34C14" w:rsidP="00D34C14">
            <w:pPr>
              <w:rPr>
                <w:b/>
                <w:bCs/>
              </w:rPr>
            </w:pPr>
            <w:r w:rsidRPr="00605D6A">
              <w:rPr>
                <w:b/>
                <w:bCs/>
              </w:rPr>
              <w:t>Use relevant and familiar vocabulary from a range of themes to interact; Use a range of communication strategies to facilitate interactions in familiar contexts</w:t>
            </w:r>
            <w:r w:rsidRPr="00605D6A">
              <w:t xml:space="preserve"> </w:t>
            </w:r>
            <w:r w:rsidRPr="00605D6A">
              <w:rPr>
                <w:b/>
                <w:bCs/>
              </w:rPr>
              <w:t>(ML4-INT-01)</w:t>
            </w:r>
          </w:p>
          <w:p w14:paraId="50D1F540" w14:textId="48BFB839" w:rsidR="00D34C14" w:rsidRPr="00605D6A" w:rsidRDefault="00D34C14" w:rsidP="00890A09">
            <w:r w:rsidRPr="00605D6A">
              <w:rPr>
                <w:noProof/>
              </w:rPr>
              <w:drawing>
                <wp:inline distT="0" distB="0" distL="0" distR="0" wp14:anchorId="00E6499C" wp14:editId="28DCD42A">
                  <wp:extent cx="360000" cy="360000"/>
                  <wp:effectExtent l="0" t="0" r="2540" b="2540"/>
                  <wp:docPr id="1905134941" name="Picture 1905134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484F0C" w:rsidRPr="00605D6A">
              <w:t xml:space="preserve"> </w:t>
            </w:r>
            <w:r w:rsidRPr="00CA1FA3">
              <w:rPr>
                <w:rStyle w:val="Strong"/>
              </w:rPr>
              <w:t>Teacher feedback</w:t>
            </w:r>
            <w:r w:rsidRPr="00605D6A">
              <w:t xml:space="preserve"> – as students engage in their conversations, listen and provide verbal feedback. At the conclusion of the task, write up common errors and discuss as a class. Comment on pronunciation, the variety of questions asked, and the appropriateness and content of responses, including the range of vocabulary and structures.</w:t>
            </w:r>
            <w:r w:rsidR="0029644B" w:rsidRPr="00605D6A">
              <w:t xml:space="preserve"> Ask 3 or 4 students who they matched with, with reasons why.</w:t>
            </w:r>
          </w:p>
        </w:tc>
      </w:tr>
    </w:tbl>
    <w:p w14:paraId="19AB7CD6" w14:textId="77777777" w:rsidR="00D34C14" w:rsidRPr="00605D6A" w:rsidRDefault="00D34C14" w:rsidP="00D34C14">
      <w:pPr>
        <w:pStyle w:val="FeatureBox4"/>
      </w:pPr>
      <w:r w:rsidRPr="00605D6A">
        <w:rPr>
          <w:noProof/>
        </w:rPr>
        <w:lastRenderedPageBreak/>
        <w:drawing>
          <wp:inline distT="0" distB="0" distL="0" distR="0" wp14:anchorId="4A353E49" wp14:editId="6A4D0C46">
            <wp:extent cx="360000" cy="360000"/>
            <wp:effectExtent l="0" t="0" r="2540" b="2540"/>
            <wp:docPr id="1904164118" name="Picture 1904164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05D6A">
        <w:t xml:space="preserve"> </w:t>
      </w:r>
      <w:r w:rsidRPr="00CA1FA3">
        <w:rPr>
          <w:rStyle w:val="Strong"/>
        </w:rPr>
        <w:t>Differentiation examples</w:t>
      </w:r>
    </w:p>
    <w:p w14:paraId="66B27BD6" w14:textId="70ACA1A8" w:rsidR="00437B56" w:rsidRPr="00605D6A" w:rsidRDefault="00437B56" w:rsidP="00CA1FA3">
      <w:pPr>
        <w:pStyle w:val="FeatureBox4"/>
      </w:pPr>
      <w:r w:rsidRPr="00605D6A">
        <w:t>The following strategies provide a starting point for how you can differentiate this task for a range of learners. Adapt or design alternatives to meet the needs of students in your class.</w:t>
      </w:r>
    </w:p>
    <w:p w14:paraId="1DFCB676" w14:textId="29C29F98" w:rsidR="00D34C14" w:rsidRPr="00605D6A" w:rsidRDefault="00D34C14" w:rsidP="00D34C14">
      <w:pPr>
        <w:pStyle w:val="FeatureBox4"/>
      </w:pPr>
      <w:r w:rsidRPr="00CA1FA3">
        <w:rPr>
          <w:rStyle w:val="Strong"/>
        </w:rPr>
        <w:t>Students with advanced proficiency</w:t>
      </w:r>
      <w:r w:rsidRPr="00605D6A">
        <w:t xml:space="preserve"> – group students with similar abilit</w:t>
      </w:r>
      <w:r w:rsidR="00970F97">
        <w:t>ies</w:t>
      </w:r>
      <w:r w:rsidRPr="00605D6A">
        <w:t xml:space="preserve"> to enable them to exchange additional information from their profiles using prior learning.</w:t>
      </w:r>
    </w:p>
    <w:p w14:paraId="02F08AE9" w14:textId="2A7163E9" w:rsidR="00D34C14" w:rsidRPr="00605D6A" w:rsidRDefault="00D34C14" w:rsidP="00970F97">
      <w:pPr>
        <w:pStyle w:val="FeatureBox4"/>
      </w:pPr>
      <w:r w:rsidRPr="00970F97">
        <w:rPr>
          <w:rStyle w:val="Strong"/>
        </w:rPr>
        <w:lastRenderedPageBreak/>
        <w:t>High potential and gifted students</w:t>
      </w:r>
      <w:r w:rsidRPr="00605D6A">
        <w:t xml:space="preserve"> – encourage students to use conversation fillers and make </w:t>
      </w:r>
      <w:r w:rsidRPr="00970F97">
        <w:t>comments</w:t>
      </w:r>
      <w:r w:rsidRPr="00605D6A">
        <w:t xml:space="preserve"> on what information their partner is sharing from the phrases they have learn</w:t>
      </w:r>
      <w:r w:rsidR="00970F97">
        <w:t>ed</w:t>
      </w:r>
      <w:r w:rsidRPr="00605D6A">
        <w:t xml:space="preserve"> throughout the unit.</w:t>
      </w:r>
    </w:p>
    <w:p w14:paraId="5285B89C" w14:textId="610DCF67" w:rsidR="00D34C14" w:rsidRPr="00605D6A" w:rsidRDefault="00D34C14" w:rsidP="00970F97">
      <w:pPr>
        <w:pStyle w:val="FeatureBox4"/>
        <w:rPr>
          <w:b/>
          <w:bCs/>
        </w:rPr>
      </w:pPr>
      <w:r w:rsidRPr="00970F97">
        <w:rPr>
          <w:rStyle w:val="Strong"/>
        </w:rPr>
        <w:t>Students requiring additional support</w:t>
      </w:r>
      <w:r w:rsidRPr="00605D6A">
        <w:t xml:space="preserve"> – provide students with the </w:t>
      </w:r>
      <w:r w:rsidRPr="00970F97">
        <w:t>scaffold</w:t>
      </w:r>
      <w:r w:rsidRPr="00605D6A">
        <w:t xml:space="preserve"> included in the resource.</w:t>
      </w:r>
    </w:p>
    <w:p w14:paraId="275ED7C3" w14:textId="209BBFDB" w:rsidR="00437B56" w:rsidRPr="00605D6A" w:rsidRDefault="00437B56" w:rsidP="00970F97">
      <w:pPr>
        <w:pStyle w:val="FeatureBox5"/>
      </w:pPr>
      <w:r w:rsidRPr="00605D6A">
        <w:rPr>
          <w:noProof/>
        </w:rPr>
        <w:drawing>
          <wp:inline distT="0" distB="0" distL="0" distR="0" wp14:anchorId="7F255149" wp14:editId="5A50D6CB">
            <wp:extent cx="360000" cy="360000"/>
            <wp:effectExtent l="0" t="0" r="2540" b="2540"/>
            <wp:docPr id="2018263878" name="Picture 2018263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w:t>
      </w:r>
      <w:r w:rsidRPr="00C356AE">
        <w:rPr>
          <w:rStyle w:val="Strong"/>
        </w:rPr>
        <w:t>Student reflection</w:t>
      </w:r>
      <w:r w:rsidRPr="00605D6A">
        <w:t xml:space="preserve"> – students complete a learning reflection journal entry, digitally or on paper (see </w:t>
      </w:r>
      <w:hyperlink r:id="rId44" w:history="1">
        <w:r w:rsidRPr="008733C9">
          <w:rPr>
            <w:rStyle w:val="Hyperlink"/>
          </w:rPr>
          <w:t>sample</w:t>
        </w:r>
      </w:hyperlink>
      <w:r w:rsidRPr="00605D6A">
        <w:t xml:space="preserve">, or students could use their own format), reflecting on their learning progress and setting </w:t>
      </w:r>
      <w:r w:rsidRPr="00970F97">
        <w:t>new</w:t>
      </w:r>
      <w:r w:rsidRPr="00605D6A">
        <w:t xml:space="preserve"> learning goals.</w:t>
      </w:r>
    </w:p>
    <w:p w14:paraId="7C881699" w14:textId="77777777" w:rsidR="00437B56" w:rsidRPr="00C356AE" w:rsidRDefault="00437B56" w:rsidP="00C356AE">
      <w:pPr>
        <w:pStyle w:val="FeatureBox5"/>
      </w:pPr>
      <w:r w:rsidRPr="00605D6A">
        <w:t>Reflection questions:</w:t>
      </w:r>
    </w:p>
    <w:p w14:paraId="0BD7E5B8" w14:textId="77777777" w:rsidR="00437B56" w:rsidRPr="00605D6A" w:rsidRDefault="00437B56" w:rsidP="00016E77">
      <w:pPr>
        <w:pStyle w:val="FeatureBox5"/>
        <w:numPr>
          <w:ilvl w:val="0"/>
          <w:numId w:val="8"/>
        </w:numPr>
        <w:ind w:left="567" w:hanging="567"/>
      </w:pPr>
      <w:r w:rsidRPr="00605D6A">
        <w:t>What elements of this task can be included in the final summative assessment task?</w:t>
      </w:r>
    </w:p>
    <w:p w14:paraId="74947A50" w14:textId="77777777" w:rsidR="00437B56" w:rsidRPr="00605D6A" w:rsidRDefault="00437B56" w:rsidP="00016E77">
      <w:pPr>
        <w:pStyle w:val="FeatureBox5"/>
        <w:numPr>
          <w:ilvl w:val="0"/>
          <w:numId w:val="8"/>
        </w:numPr>
        <w:ind w:left="567" w:hanging="567"/>
      </w:pPr>
      <w:r w:rsidRPr="00605D6A">
        <w:t>Do I need to revise any vocabulary or structures? If yes, what should I focus on?</w:t>
      </w:r>
    </w:p>
    <w:p w14:paraId="6E47024F" w14:textId="1371E72E" w:rsidR="00040C2D" w:rsidRPr="00605D6A" w:rsidRDefault="00040C2D" w:rsidP="00C356AE">
      <w:pPr>
        <w:pStyle w:val="FeatureBox3"/>
      </w:pPr>
      <w:r w:rsidRPr="00605D6A">
        <w:rPr>
          <w:noProof/>
        </w:rPr>
        <w:drawing>
          <wp:inline distT="0" distB="0" distL="0" distR="0" wp14:anchorId="25BE21FF" wp14:editId="70968A9F">
            <wp:extent cx="360000" cy="360000"/>
            <wp:effectExtent l="0" t="0" r="2540" b="2540"/>
            <wp:docPr id="76151631" name="Picture 76151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w:t>
      </w:r>
      <w:r w:rsidRPr="00C356AE">
        <w:rPr>
          <w:rStyle w:val="Strong"/>
        </w:rPr>
        <w:t>Teacher reflection and evaluation</w:t>
      </w:r>
      <w:r w:rsidRPr="00605D6A">
        <w:t xml:space="preserve"> – reflect on the unit to this point, along with student data such as formative assessment and feedback through exit tickets. Use this space to add any adjustments made to the unit or that will be made to the next stage of the learning sequence.</w:t>
      </w:r>
    </w:p>
    <w:p w14:paraId="09F84DC4" w14:textId="15CC077C" w:rsidR="000A22C4" w:rsidRPr="00605D6A" w:rsidRDefault="000A22C4" w:rsidP="00C356AE">
      <w:r w:rsidRPr="00605D6A">
        <w:br w:type="page"/>
      </w:r>
    </w:p>
    <w:p w14:paraId="3DB4C68A" w14:textId="1DDC84EC" w:rsidR="00D34C14" w:rsidRPr="00605D6A" w:rsidRDefault="00040C2D" w:rsidP="00C356AE">
      <w:pPr>
        <w:pStyle w:val="Heading2"/>
      </w:pPr>
      <w:bookmarkStart w:id="33" w:name="_Toc196980008"/>
      <w:r w:rsidRPr="00605D6A">
        <w:lastRenderedPageBreak/>
        <w:t xml:space="preserve">Weeks 8–10 – subject descriptions and </w:t>
      </w:r>
      <w:r w:rsidRPr="00C356AE">
        <w:t>assessment</w:t>
      </w:r>
      <w:r w:rsidRPr="00605D6A">
        <w:t xml:space="preserve"> task</w:t>
      </w:r>
      <w:bookmarkEnd w:id="33"/>
    </w:p>
    <w:p w14:paraId="20B0FCFE" w14:textId="4FC01FC2" w:rsidR="00040C2D" w:rsidRPr="00605D6A" w:rsidRDefault="00040C2D" w:rsidP="00C356AE">
      <w:r w:rsidRPr="00605D6A">
        <w:t>The table below contains suggested learning intentions and success criteria. These are best co-constructed with students.</w:t>
      </w:r>
    </w:p>
    <w:p w14:paraId="48BAE0BA" w14:textId="4044F0AC" w:rsidR="00040C2D" w:rsidRPr="00605D6A" w:rsidRDefault="00C356AE" w:rsidP="00C356AE">
      <w:pPr>
        <w:pStyle w:val="Caption"/>
      </w:pPr>
      <w:r>
        <w:t xml:space="preserve">Table </w:t>
      </w:r>
      <w:r>
        <w:fldChar w:fldCharType="begin"/>
      </w:r>
      <w:r>
        <w:instrText xml:space="preserve"> SEQ Table \* ARABIC </w:instrText>
      </w:r>
      <w:r>
        <w:fldChar w:fldCharType="separate"/>
      </w:r>
      <w:r w:rsidR="001F2798">
        <w:rPr>
          <w:noProof/>
        </w:rPr>
        <w:t>7</w:t>
      </w:r>
      <w:r>
        <w:fldChar w:fldCharType="end"/>
      </w:r>
      <w:r>
        <w:t xml:space="preserve"> </w:t>
      </w:r>
      <w:r w:rsidR="00040C2D" w:rsidRPr="00605D6A">
        <w:t>– learning intentions and success criteria for Weeks 8–10</w:t>
      </w:r>
    </w:p>
    <w:tbl>
      <w:tblPr>
        <w:tblStyle w:val="Tableheader"/>
        <w:tblW w:w="0" w:type="auto"/>
        <w:tblLook w:val="06A0" w:firstRow="1" w:lastRow="0" w:firstColumn="1" w:lastColumn="0" w:noHBand="1" w:noVBand="1"/>
        <w:tblDescription w:val="Learning intentions and success criteria."/>
      </w:tblPr>
      <w:tblGrid>
        <w:gridCol w:w="7280"/>
        <w:gridCol w:w="7280"/>
      </w:tblGrid>
      <w:tr w:rsidR="00040C2D" w:rsidRPr="00605D6A" w14:paraId="4A432EC4" w14:textId="77777777" w:rsidTr="00211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6F3F13AB" w14:textId="12FEA8FA" w:rsidR="00040C2D" w:rsidRPr="00211950" w:rsidRDefault="00040C2D" w:rsidP="00040C2D">
            <w:pPr>
              <w:rPr>
                <w:rStyle w:val="Strong"/>
                <w:b/>
                <w:bCs w:val="0"/>
              </w:rPr>
            </w:pPr>
            <w:r w:rsidRPr="00211950">
              <w:rPr>
                <w:rStyle w:val="Strong"/>
                <w:b/>
                <w:bCs w:val="0"/>
              </w:rPr>
              <w:t>Learning intentions</w:t>
            </w:r>
          </w:p>
        </w:tc>
        <w:tc>
          <w:tcPr>
            <w:tcW w:w="7280" w:type="dxa"/>
          </w:tcPr>
          <w:p w14:paraId="61E28633" w14:textId="3EB3EECF" w:rsidR="00040C2D" w:rsidRPr="00211950" w:rsidRDefault="00040C2D" w:rsidP="00040C2D">
            <w:pPr>
              <w:cnfStyle w:val="100000000000" w:firstRow="1" w:lastRow="0" w:firstColumn="0" w:lastColumn="0" w:oddVBand="0" w:evenVBand="0" w:oddHBand="0" w:evenHBand="0" w:firstRowFirstColumn="0" w:firstRowLastColumn="0" w:lastRowFirstColumn="0" w:lastRowLastColumn="0"/>
              <w:rPr>
                <w:rStyle w:val="Strong"/>
                <w:b/>
                <w:bCs w:val="0"/>
              </w:rPr>
            </w:pPr>
            <w:r w:rsidRPr="00211950">
              <w:rPr>
                <w:rStyle w:val="Strong"/>
                <w:b/>
                <w:bCs w:val="0"/>
              </w:rPr>
              <w:t>Success criteria</w:t>
            </w:r>
          </w:p>
        </w:tc>
      </w:tr>
      <w:tr w:rsidR="00040C2D" w:rsidRPr="00605D6A" w14:paraId="272A8FED" w14:textId="77777777" w:rsidTr="00211950">
        <w:tc>
          <w:tcPr>
            <w:cnfStyle w:val="001000000000" w:firstRow="0" w:lastRow="0" w:firstColumn="1" w:lastColumn="0" w:oddVBand="0" w:evenVBand="0" w:oddHBand="0" w:evenHBand="0" w:firstRowFirstColumn="0" w:firstRowLastColumn="0" w:lastRowFirstColumn="0" w:lastRowLastColumn="0"/>
            <w:tcW w:w="7280" w:type="dxa"/>
          </w:tcPr>
          <w:p w14:paraId="514A5C86" w14:textId="77777777" w:rsidR="00040C2D" w:rsidRPr="00605D6A" w:rsidRDefault="00040C2D" w:rsidP="00040C2D">
            <w:pPr>
              <w:rPr>
                <w:b w:val="0"/>
                <w:bCs/>
              </w:rPr>
            </w:pPr>
            <w:r w:rsidRPr="00605D6A">
              <w:rPr>
                <w:b w:val="0"/>
                <w:bCs/>
              </w:rPr>
              <w:t>Students are learning:</w:t>
            </w:r>
          </w:p>
          <w:p w14:paraId="0E65DFAF" w14:textId="2CCC5C65" w:rsidR="00040C2D" w:rsidRPr="00605D6A" w:rsidRDefault="00040C2D" w:rsidP="00040C2D">
            <w:pPr>
              <w:pStyle w:val="ListBullet"/>
              <w:rPr>
                <w:b w:val="0"/>
                <w:bCs/>
              </w:rPr>
            </w:pPr>
            <w:r w:rsidRPr="00605D6A">
              <w:rPr>
                <w:b w:val="0"/>
                <w:bCs/>
              </w:rPr>
              <w:t>to agree subjects and adjectives when justifying an opinion about subjects</w:t>
            </w:r>
          </w:p>
        </w:tc>
        <w:tc>
          <w:tcPr>
            <w:tcW w:w="7280" w:type="dxa"/>
          </w:tcPr>
          <w:p w14:paraId="37014EC2" w14:textId="77777777" w:rsidR="00040C2D" w:rsidRPr="00605D6A" w:rsidRDefault="00040C2D" w:rsidP="00040C2D">
            <w:pPr>
              <w:cnfStyle w:val="000000000000" w:firstRow="0" w:lastRow="0" w:firstColumn="0" w:lastColumn="0" w:oddVBand="0" w:evenVBand="0" w:oddHBand="0" w:evenHBand="0" w:firstRowFirstColumn="0" w:firstRowLastColumn="0" w:lastRowFirstColumn="0" w:lastRowLastColumn="0"/>
              <w:rPr>
                <w:rFonts w:eastAsia="Calibri"/>
              </w:rPr>
            </w:pPr>
            <w:r w:rsidRPr="00605D6A">
              <w:t>Students can:</w:t>
            </w:r>
          </w:p>
          <w:p w14:paraId="7543052D" w14:textId="29767548" w:rsidR="00040C2D" w:rsidRPr="00605D6A" w:rsidRDefault="00040C2D" w:rsidP="00040C2D">
            <w:pPr>
              <w:pStyle w:val="ListBullet"/>
              <w:cnfStyle w:val="000000000000" w:firstRow="0" w:lastRow="0" w:firstColumn="0" w:lastColumn="0" w:oddVBand="0" w:evenVBand="0" w:oddHBand="0" w:evenHBand="0" w:firstRowFirstColumn="0" w:firstRowLastColumn="0" w:lastRowFirstColumn="0" w:lastRowLastColumn="0"/>
            </w:pPr>
            <w:r w:rsidRPr="00605D6A">
              <w:t xml:space="preserve">express their subject preferences, using adjectives to provide a reason, for example, </w:t>
            </w:r>
            <w:r w:rsidRPr="00201CEE">
              <w:rPr>
                <w:rStyle w:val="Emphasis"/>
                <w:lang w:val="el-GR"/>
              </w:rPr>
              <w:t>Το αγαπημένο μου μάθημα είναι τα ελληνικά γιατί είναι χρήσιμο μάθημα</w:t>
            </w:r>
          </w:p>
        </w:tc>
      </w:tr>
      <w:tr w:rsidR="00040C2D" w:rsidRPr="00605D6A" w14:paraId="57DCC25E" w14:textId="77777777" w:rsidTr="00211950">
        <w:tc>
          <w:tcPr>
            <w:cnfStyle w:val="001000000000" w:firstRow="0" w:lastRow="0" w:firstColumn="1" w:lastColumn="0" w:oddVBand="0" w:evenVBand="0" w:oddHBand="0" w:evenHBand="0" w:firstRowFirstColumn="0" w:firstRowLastColumn="0" w:lastRowFirstColumn="0" w:lastRowLastColumn="0"/>
            <w:tcW w:w="7280" w:type="dxa"/>
          </w:tcPr>
          <w:p w14:paraId="26E04540" w14:textId="09AB57BA" w:rsidR="00040C2D" w:rsidRPr="00605D6A" w:rsidRDefault="00201CEE" w:rsidP="00040C2D">
            <w:pPr>
              <w:pStyle w:val="ListBullet"/>
              <w:rPr>
                <w:b w:val="0"/>
                <w:bCs/>
              </w:rPr>
            </w:pPr>
            <w:r>
              <w:rPr>
                <w:b w:val="0"/>
                <w:bCs/>
              </w:rPr>
              <w:t xml:space="preserve">that </w:t>
            </w:r>
            <w:r w:rsidR="00040C2D" w:rsidRPr="00605D6A">
              <w:rPr>
                <w:b w:val="0"/>
                <w:bCs/>
              </w:rPr>
              <w:t>qualifiers and conjunctions add depth and meaning to sentence structures</w:t>
            </w:r>
          </w:p>
        </w:tc>
        <w:tc>
          <w:tcPr>
            <w:tcW w:w="7280" w:type="dxa"/>
          </w:tcPr>
          <w:p w14:paraId="04CD6D0A" w14:textId="407E0C1F" w:rsidR="00040C2D" w:rsidRPr="00605D6A" w:rsidRDefault="00040C2D" w:rsidP="00040C2D">
            <w:pPr>
              <w:pStyle w:val="ListBullet"/>
              <w:cnfStyle w:val="000000000000" w:firstRow="0" w:lastRow="0" w:firstColumn="0" w:lastColumn="0" w:oddVBand="0" w:evenVBand="0" w:oddHBand="0" w:evenHBand="0" w:firstRowFirstColumn="0" w:firstRowLastColumn="0" w:lastRowFirstColumn="0" w:lastRowLastColumn="0"/>
            </w:pPr>
            <w:r w:rsidRPr="00605D6A">
              <w:t xml:space="preserve">create more complex sentences, using qualifiers and conjunctions, for example, </w:t>
            </w:r>
            <w:r w:rsidRPr="00201CEE">
              <w:rPr>
                <w:rStyle w:val="Emphasis"/>
                <w:lang w:val="el-GR"/>
              </w:rPr>
              <w:t>Το αγαπημένο μου μάθημα είναι τα ελληνικά γιατί είναι πολύ χρήσιμο μάθημα</w:t>
            </w:r>
          </w:p>
        </w:tc>
      </w:tr>
      <w:tr w:rsidR="00040C2D" w:rsidRPr="00605D6A" w14:paraId="6B465DC9" w14:textId="77777777" w:rsidTr="00211950">
        <w:tc>
          <w:tcPr>
            <w:cnfStyle w:val="001000000000" w:firstRow="0" w:lastRow="0" w:firstColumn="1" w:lastColumn="0" w:oddVBand="0" w:evenVBand="0" w:oddHBand="0" w:evenHBand="0" w:firstRowFirstColumn="0" w:firstRowLastColumn="0" w:lastRowFirstColumn="0" w:lastRowLastColumn="0"/>
            <w:tcW w:w="7280" w:type="dxa"/>
          </w:tcPr>
          <w:p w14:paraId="4B1970A8" w14:textId="3EA3C73F" w:rsidR="00040C2D" w:rsidRPr="00605D6A" w:rsidRDefault="00040C2D" w:rsidP="00040C2D">
            <w:pPr>
              <w:pStyle w:val="ListBullet"/>
              <w:rPr>
                <w:b w:val="0"/>
                <w:bCs/>
              </w:rPr>
            </w:pPr>
            <w:r w:rsidRPr="00605D6A">
              <w:rPr>
                <w:b w:val="0"/>
                <w:bCs/>
              </w:rPr>
              <w:t>to express agreement, disagreement and interest</w:t>
            </w:r>
            <w:r w:rsidR="00990A73" w:rsidRPr="00605D6A">
              <w:rPr>
                <w:b w:val="0"/>
                <w:bCs/>
              </w:rPr>
              <w:t>,</w:t>
            </w:r>
            <w:r w:rsidRPr="00605D6A">
              <w:rPr>
                <w:b w:val="0"/>
                <w:bCs/>
              </w:rPr>
              <w:t xml:space="preserve"> using specific phrases to maintain a conversation.</w:t>
            </w:r>
          </w:p>
        </w:tc>
        <w:tc>
          <w:tcPr>
            <w:tcW w:w="7280" w:type="dxa"/>
          </w:tcPr>
          <w:p w14:paraId="2A03B513" w14:textId="3D400D3C" w:rsidR="00040C2D" w:rsidRPr="00605D6A" w:rsidRDefault="00040C2D" w:rsidP="00040C2D">
            <w:pPr>
              <w:pStyle w:val="ListBullet"/>
              <w:cnfStyle w:val="000000000000" w:firstRow="0" w:lastRow="0" w:firstColumn="0" w:lastColumn="0" w:oddVBand="0" w:evenVBand="0" w:oddHBand="0" w:evenHBand="0" w:firstRowFirstColumn="0" w:firstRowLastColumn="0" w:lastRowFirstColumn="0" w:lastRowLastColumn="0"/>
            </w:pPr>
            <w:r w:rsidRPr="00605D6A">
              <w:t xml:space="preserve">use </w:t>
            </w:r>
            <w:r w:rsidRPr="00201CEE">
              <w:rPr>
                <w:rStyle w:val="Emphasis"/>
                <w:lang w:val="el-GR"/>
              </w:rPr>
              <w:t>Κι εμένα, Ούτε κι εμένα</w:t>
            </w:r>
            <w:r w:rsidRPr="00605D6A">
              <w:t xml:space="preserve"> and </w:t>
            </w:r>
            <w:r w:rsidR="002C15E0" w:rsidRPr="00201CEE">
              <w:rPr>
                <w:rStyle w:val="Emphasis"/>
                <w:lang w:val="el-GR"/>
              </w:rPr>
              <w:t>Α</w:t>
            </w:r>
            <w:r w:rsidRPr="00201CEE">
              <w:rPr>
                <w:rStyle w:val="Emphasis"/>
                <w:lang w:val="el-GR"/>
              </w:rPr>
              <w:t>λήθεια</w:t>
            </w:r>
            <w:r w:rsidR="002C15E0" w:rsidRPr="00605D6A">
              <w:rPr>
                <w:i/>
                <w:iCs/>
              </w:rPr>
              <w:t>;</w:t>
            </w:r>
            <w:r w:rsidRPr="00605D6A">
              <w:t xml:space="preserve"> in spoken conversations.</w:t>
            </w:r>
          </w:p>
        </w:tc>
      </w:tr>
    </w:tbl>
    <w:p w14:paraId="0A9E8A1D" w14:textId="77777777" w:rsidR="00040C2D" w:rsidRPr="00201CEE" w:rsidRDefault="00040C2D" w:rsidP="00201CEE">
      <w:pPr>
        <w:pStyle w:val="FeatureBox2"/>
        <w:rPr>
          <w:rStyle w:val="Strong"/>
        </w:rPr>
      </w:pPr>
      <w:r w:rsidRPr="00201CEE">
        <w:rPr>
          <w:rStyle w:val="Strong"/>
        </w:rPr>
        <w:t>Suggested vocabulary and grammatical structures</w:t>
      </w:r>
    </w:p>
    <w:p w14:paraId="7F25404A" w14:textId="77777777" w:rsidR="00040C2D" w:rsidRPr="00605D6A" w:rsidRDefault="00040C2D" w:rsidP="00040C2D">
      <w:pPr>
        <w:pStyle w:val="FeatureBox2"/>
      </w:pPr>
      <w:r w:rsidRPr="00201CEE">
        <w:rPr>
          <w:rStyle w:val="Strong"/>
        </w:rPr>
        <w:t>Describing subjects</w:t>
      </w:r>
      <w:r w:rsidRPr="00201CEE">
        <w:t>:</w:t>
      </w:r>
      <w:r w:rsidRPr="00605D6A">
        <w:t xml:space="preserve"> </w:t>
      </w:r>
      <w:r w:rsidRPr="00201CEE">
        <w:rPr>
          <w:rStyle w:val="Emphasis"/>
          <w:lang w:val="el-GR"/>
        </w:rPr>
        <w:t>Είναι δύσκολο/καλό/βαρετό/διασκεδαστικό/χρήσιμο/κουραστικό μάθημα</w:t>
      </w:r>
    </w:p>
    <w:p w14:paraId="53205B35" w14:textId="77777777" w:rsidR="00040C2D" w:rsidRPr="00605D6A" w:rsidRDefault="00040C2D" w:rsidP="00040C2D">
      <w:pPr>
        <w:pStyle w:val="FeatureBox2"/>
      </w:pPr>
      <w:r w:rsidRPr="00201CEE">
        <w:rPr>
          <w:rStyle w:val="Strong"/>
        </w:rPr>
        <w:lastRenderedPageBreak/>
        <w:t>Using conjunctions</w:t>
      </w:r>
      <w:r w:rsidRPr="00201CEE">
        <w:t>:</w:t>
      </w:r>
      <w:r w:rsidRPr="00605D6A">
        <w:t xml:space="preserve"> </w:t>
      </w:r>
      <w:r w:rsidRPr="00201CEE">
        <w:rPr>
          <w:rStyle w:val="Emphasis"/>
          <w:lang w:val="el-GR"/>
        </w:rPr>
        <w:t>γιατί, αλλά, και</w:t>
      </w:r>
    </w:p>
    <w:p w14:paraId="1B57D1B4" w14:textId="15FE0DE6" w:rsidR="00040C2D" w:rsidRPr="00605D6A" w:rsidRDefault="00040C2D" w:rsidP="00040C2D">
      <w:pPr>
        <w:pStyle w:val="FeatureBox2"/>
      </w:pPr>
      <w:r w:rsidRPr="00201CEE">
        <w:rPr>
          <w:rStyle w:val="Strong"/>
        </w:rPr>
        <w:t>Qualifiers</w:t>
      </w:r>
      <w:r w:rsidRPr="00201CEE">
        <w:t>:</w:t>
      </w:r>
      <w:r w:rsidRPr="00605D6A">
        <w:t xml:space="preserve"> </w:t>
      </w:r>
      <w:r w:rsidRPr="00201CEE">
        <w:rPr>
          <w:rStyle w:val="Emphasis"/>
          <w:lang w:val="el-GR"/>
        </w:rPr>
        <w:t>αρκετά, πολύ, λίγο</w:t>
      </w:r>
    </w:p>
    <w:p w14:paraId="16F5E8EB" w14:textId="22B3FCA8" w:rsidR="00421FB9" w:rsidRPr="00605D6A" w:rsidRDefault="00040C2D" w:rsidP="00E12D72">
      <w:pPr>
        <w:pStyle w:val="FeatureBox2"/>
      </w:pPr>
      <w:r w:rsidRPr="00201CEE">
        <w:rPr>
          <w:rStyle w:val="Strong"/>
        </w:rPr>
        <w:t>Expressing agreement and disagreement with someone else’s opinion</w:t>
      </w:r>
      <w:r w:rsidRPr="00201CEE">
        <w:t>:</w:t>
      </w:r>
      <w:r w:rsidRPr="00605D6A">
        <w:t xml:space="preserve"> </w:t>
      </w:r>
      <w:r w:rsidRPr="00201CEE">
        <w:rPr>
          <w:rStyle w:val="Emphasis"/>
          <w:lang w:val="el-GR"/>
        </w:rPr>
        <w:t xml:space="preserve">Κι εμένα, Ούτε κι εμένα, </w:t>
      </w:r>
      <w:proofErr w:type="gramStart"/>
      <w:r w:rsidRPr="00201CEE">
        <w:rPr>
          <w:rStyle w:val="Emphasis"/>
          <w:lang w:val="el-GR"/>
        </w:rPr>
        <w:t>Αλήθεια;</w:t>
      </w:r>
      <w:proofErr w:type="gramEnd"/>
    </w:p>
    <w:p w14:paraId="72F5456D" w14:textId="356CB45F" w:rsidR="00421FB9" w:rsidRPr="00605D6A" w:rsidRDefault="00E12D72" w:rsidP="005D1F95">
      <w:pPr>
        <w:pStyle w:val="Heading3"/>
      </w:pPr>
      <w:bookmarkStart w:id="34" w:name="_Toc196980009"/>
      <w:r w:rsidRPr="00605D6A">
        <w:t xml:space="preserve">Describing </w:t>
      </w:r>
      <w:r w:rsidRPr="005D1F95">
        <w:t>subjects</w:t>
      </w:r>
      <w:bookmarkEnd w:id="34"/>
    </w:p>
    <w:p w14:paraId="6EE4F053" w14:textId="415266C9" w:rsidR="00E12D72" w:rsidRPr="00605D6A" w:rsidRDefault="00E12D72" w:rsidP="00E12D72">
      <w:pPr>
        <w:pStyle w:val="ListBullet"/>
        <w:rPr>
          <w:bCs/>
        </w:rPr>
      </w:pPr>
      <w:r w:rsidRPr="00605D6A">
        <w:rPr>
          <w:bCs/>
        </w:rPr>
        <w:t>For this learning sequence, arrange students into teams. Teams choose different Greek islands for team names. Let students know that any time there is a point</w:t>
      </w:r>
      <w:r w:rsidR="00990A73" w:rsidRPr="00605D6A">
        <w:rPr>
          <w:bCs/>
        </w:rPr>
        <w:t>-</w:t>
      </w:r>
      <w:r w:rsidRPr="00605D6A">
        <w:rPr>
          <w:bCs/>
        </w:rPr>
        <w:t>scoring activity, either as an individual or as a group, the points will go towards their team’s overall tally. Adapt the scoring system to suit your context.</w:t>
      </w:r>
    </w:p>
    <w:p w14:paraId="7FD6175F" w14:textId="3ABFA59A" w:rsidR="00E12D72" w:rsidRPr="004D2B18" w:rsidRDefault="00E12D72" w:rsidP="00E12D72">
      <w:pPr>
        <w:pStyle w:val="ListBullet"/>
        <w:rPr>
          <w:rStyle w:val="Strong"/>
        </w:rPr>
      </w:pPr>
      <w:r w:rsidRPr="00605D6A">
        <w:rPr>
          <w:bCs/>
        </w:rPr>
        <w:t xml:space="preserve">Write 3 sentences on the board about school subjects, for example, </w:t>
      </w:r>
      <w:r w:rsidRPr="005D1F95">
        <w:rPr>
          <w:rStyle w:val="Emphasis"/>
          <w:lang w:val="el-GR"/>
        </w:rPr>
        <w:t xml:space="preserve">Μου αρέσουν τα </w:t>
      </w:r>
      <w:r w:rsidR="008B27D0" w:rsidRPr="005D1F95">
        <w:rPr>
          <w:rStyle w:val="Emphasis"/>
          <w:lang w:val="el-GR"/>
        </w:rPr>
        <w:t>μαθηματικά</w:t>
      </w:r>
      <w:r w:rsidRPr="005D1F95">
        <w:rPr>
          <w:rStyle w:val="Emphasis"/>
          <w:lang w:val="el-GR"/>
        </w:rPr>
        <w:t xml:space="preserve"> γιατί είναι χρήσιμο μάθημα, Δε μου αρέσει η επιστήμη γιατί είναι βαρετό μάθημα</w:t>
      </w:r>
      <w:r w:rsidR="00990A73" w:rsidRPr="00605D6A">
        <w:rPr>
          <w:bCs/>
        </w:rPr>
        <w:t xml:space="preserve"> and </w:t>
      </w:r>
      <w:r w:rsidRPr="005D1F95">
        <w:rPr>
          <w:rStyle w:val="Emphasis"/>
          <w:lang w:val="el-GR"/>
        </w:rPr>
        <w:t xml:space="preserve">Το αγαπημένο μου μάθημα είναι η μουσική γιατί είναι διασκεδαστικό </w:t>
      </w:r>
      <w:proofErr w:type="gramStart"/>
      <w:r w:rsidRPr="005D1F95">
        <w:rPr>
          <w:rStyle w:val="Emphasis"/>
          <w:lang w:val="el-GR"/>
        </w:rPr>
        <w:t>μάθημα,</w:t>
      </w:r>
      <w:r w:rsidRPr="00605D6A">
        <w:rPr>
          <w:bCs/>
        </w:rPr>
        <w:t xml:space="preserve"> and</w:t>
      </w:r>
      <w:proofErr w:type="gramEnd"/>
      <w:r w:rsidRPr="00605D6A">
        <w:rPr>
          <w:bCs/>
        </w:rPr>
        <w:t xml:space="preserve"> ask students to guess or predict the meaning of the sentences. Brainstorm with students the adjectives in English they can recall from</w:t>
      </w:r>
      <w:r w:rsidR="00990A73" w:rsidRPr="00605D6A">
        <w:rPr>
          <w:bCs/>
        </w:rPr>
        <w:t xml:space="preserve"> resource</w:t>
      </w:r>
      <w:r w:rsidRPr="00605D6A">
        <w:rPr>
          <w:bCs/>
        </w:rPr>
        <w:t xml:space="preserve"> </w:t>
      </w:r>
      <w:r w:rsidRPr="00EF360E">
        <w:rPr>
          <w:rStyle w:val="Strong"/>
        </w:rPr>
        <w:t>2</w:t>
      </w:r>
      <w:r w:rsidR="00F62BEE" w:rsidRPr="00EF360E">
        <w:rPr>
          <w:rStyle w:val="Strong"/>
        </w:rPr>
        <w:t>2</w:t>
      </w:r>
      <w:r w:rsidRPr="00EF360E">
        <w:rPr>
          <w:rStyle w:val="Strong"/>
        </w:rPr>
        <w:t>. Conversation – my school day (Word)</w:t>
      </w:r>
      <w:r w:rsidRPr="00605D6A">
        <w:rPr>
          <w:bCs/>
        </w:rPr>
        <w:t xml:space="preserve">, in English or Greek. Using slides 2 to </w:t>
      </w:r>
      <w:r w:rsidR="00FA7944" w:rsidRPr="00605D6A">
        <w:rPr>
          <w:bCs/>
        </w:rPr>
        <w:t>7</w:t>
      </w:r>
      <w:r w:rsidRPr="00605D6A">
        <w:rPr>
          <w:bCs/>
        </w:rPr>
        <w:t xml:space="preserve"> from </w:t>
      </w:r>
      <w:r w:rsidR="00D11DB3" w:rsidRPr="00605D6A">
        <w:rPr>
          <w:bCs/>
        </w:rPr>
        <w:t xml:space="preserve">resource </w:t>
      </w:r>
      <w:r w:rsidRPr="00EF360E">
        <w:rPr>
          <w:rStyle w:val="Strong"/>
        </w:rPr>
        <w:t>2</w:t>
      </w:r>
      <w:r w:rsidR="00F62BEE" w:rsidRPr="00EF360E">
        <w:rPr>
          <w:rStyle w:val="Strong"/>
        </w:rPr>
        <w:t>6</w:t>
      </w:r>
      <w:r w:rsidRPr="00EF360E">
        <w:rPr>
          <w:rStyle w:val="Strong"/>
        </w:rPr>
        <w:t>. Adjectives – school subjects (PowerPoint)</w:t>
      </w:r>
      <w:r w:rsidRPr="00605D6A">
        <w:rPr>
          <w:bCs/>
        </w:rPr>
        <w:t xml:space="preserve">, model the pronunciation of the adjectives, using choral repetition. Ask students </w:t>
      </w:r>
      <w:r w:rsidRPr="00EF360E">
        <w:rPr>
          <w:rStyle w:val="Emphasis"/>
          <w:lang w:val="el-GR"/>
        </w:rPr>
        <w:t>Σου αρέσει/αρέσουν</w:t>
      </w:r>
      <w:r w:rsidRPr="00605D6A">
        <w:rPr>
          <w:bCs/>
        </w:rPr>
        <w:t xml:space="preserve"> </w:t>
      </w:r>
      <w:r w:rsidRPr="00605D6A">
        <w:rPr>
          <w:bCs/>
          <w:i/>
          <w:iCs/>
        </w:rPr>
        <w:t>[</w:t>
      </w:r>
      <w:r w:rsidRPr="00605D6A">
        <w:rPr>
          <w:bCs/>
        </w:rPr>
        <w:t>subject</w:t>
      </w:r>
      <w:r w:rsidRPr="00605D6A">
        <w:rPr>
          <w:bCs/>
          <w:i/>
          <w:iCs/>
        </w:rPr>
        <w:t>]</w:t>
      </w:r>
      <w:r w:rsidR="00CE5A7A" w:rsidRPr="00605D6A">
        <w:rPr>
          <w:bCs/>
          <w:i/>
          <w:iCs/>
        </w:rPr>
        <w:t>;</w:t>
      </w:r>
      <w:r w:rsidRPr="00605D6A">
        <w:rPr>
          <w:bCs/>
        </w:rPr>
        <w:t xml:space="preserve"> (using the printed flashcards, if preferred) from</w:t>
      </w:r>
      <w:r w:rsidR="00CE5A7A" w:rsidRPr="00605D6A">
        <w:rPr>
          <w:bCs/>
        </w:rPr>
        <w:t xml:space="preserve"> resource</w:t>
      </w:r>
      <w:r w:rsidRPr="00605D6A">
        <w:rPr>
          <w:bCs/>
        </w:rPr>
        <w:t xml:space="preserve"> </w:t>
      </w:r>
      <w:r w:rsidRPr="00EF360E">
        <w:rPr>
          <w:rStyle w:val="Strong"/>
        </w:rPr>
        <w:t>1</w:t>
      </w:r>
      <w:r w:rsidR="007751FB" w:rsidRPr="00EF360E">
        <w:rPr>
          <w:rStyle w:val="Strong"/>
        </w:rPr>
        <w:t>9</w:t>
      </w:r>
      <w:r w:rsidRPr="00EF360E">
        <w:rPr>
          <w:rStyle w:val="Strong"/>
        </w:rPr>
        <w:t>. School subjects (PowerPoint)</w:t>
      </w:r>
      <w:r w:rsidRPr="00605D6A">
        <w:rPr>
          <w:bCs/>
        </w:rPr>
        <w:t xml:space="preserve"> and refer to the examples on the board to model a response to the question </w:t>
      </w:r>
      <w:r w:rsidRPr="00EF360E">
        <w:rPr>
          <w:rStyle w:val="Emphasis"/>
          <w:lang w:val="el-GR"/>
        </w:rPr>
        <w:t>Γιατί;</w:t>
      </w:r>
      <w:r w:rsidRPr="00605D6A">
        <w:rPr>
          <w:bCs/>
        </w:rPr>
        <w:t xml:space="preserve"> For example, </w:t>
      </w:r>
      <w:r w:rsidRPr="00EF360E">
        <w:rPr>
          <w:rStyle w:val="Emphasis"/>
          <w:lang w:val="el-GR"/>
        </w:rPr>
        <w:t>Γιατί είναι χρήσιμο μάθημα, Γιατί είναι κουραστικό μάθημα, Γιατί είναι δύσκολο μάθημα</w:t>
      </w:r>
      <w:r w:rsidRPr="00605D6A">
        <w:rPr>
          <w:bCs/>
        </w:rPr>
        <w:t xml:space="preserve">. Ask students to add the new vocabulary to their anchor </w:t>
      </w:r>
      <w:r w:rsidR="005311FB" w:rsidRPr="00605D6A">
        <w:rPr>
          <w:bCs/>
        </w:rPr>
        <w:t>charts</w:t>
      </w:r>
      <w:r w:rsidRPr="00605D6A">
        <w:rPr>
          <w:bCs/>
        </w:rPr>
        <w:t xml:space="preserve">. </w:t>
      </w:r>
      <w:r w:rsidRPr="004D2B18">
        <w:rPr>
          <w:rStyle w:val="Strong"/>
        </w:rPr>
        <w:t>Use features of the sound system to create spoken texts (ML4-CRT-01)</w:t>
      </w:r>
    </w:p>
    <w:p w14:paraId="1266120E" w14:textId="61B82F0D" w:rsidR="004B14E6" w:rsidRPr="004D2B18" w:rsidRDefault="004B14E6" w:rsidP="004B14E6">
      <w:pPr>
        <w:pStyle w:val="ListBullet"/>
        <w:rPr>
          <w:rStyle w:val="Strong"/>
        </w:rPr>
      </w:pPr>
      <w:r w:rsidRPr="00605D6A">
        <w:rPr>
          <w:bCs/>
        </w:rPr>
        <w:t>Using</w:t>
      </w:r>
      <w:r w:rsidR="00CE5A7A" w:rsidRPr="00605D6A">
        <w:rPr>
          <w:bCs/>
        </w:rPr>
        <w:t xml:space="preserve"> resource</w:t>
      </w:r>
      <w:r w:rsidRPr="00605D6A">
        <w:rPr>
          <w:bCs/>
        </w:rPr>
        <w:t xml:space="preserve"> </w:t>
      </w:r>
      <w:r w:rsidRPr="004D2B18">
        <w:rPr>
          <w:rStyle w:val="Strong"/>
        </w:rPr>
        <w:t>2</w:t>
      </w:r>
      <w:r w:rsidR="00F62BEE" w:rsidRPr="004D2B18">
        <w:rPr>
          <w:rStyle w:val="Strong"/>
        </w:rPr>
        <w:t>7</w:t>
      </w:r>
      <w:r w:rsidRPr="004D2B18">
        <w:rPr>
          <w:rStyle w:val="Strong"/>
        </w:rPr>
        <w:t>. Adjectives – school subjects (Word)</w:t>
      </w:r>
      <w:r w:rsidRPr="00605D6A">
        <w:rPr>
          <w:bCs/>
        </w:rPr>
        <w:t xml:space="preserve">, students complete a range of activities to consolidate new and prior learning. Students revisit the conversation from earlier in the unit and identify the adjectives. They then identify grammatical and/or pronunciation errors made when the conversation is read aloud. They rewrite the conversation, changing key information and seeking peer feedback. Finally, they write how they feel about 5 of their school subjects. </w:t>
      </w:r>
      <w:r w:rsidRPr="004D2B18">
        <w:rPr>
          <w:rStyle w:val="Strong"/>
        </w:rPr>
        <w:t xml:space="preserve">Use knowledge of appropriate and familiar vocabulary from a range of themes to </w:t>
      </w:r>
      <w:r w:rsidRPr="004D2B18">
        <w:rPr>
          <w:rStyle w:val="Strong"/>
        </w:rPr>
        <w:lastRenderedPageBreak/>
        <w:t>understand and respond to texts; Use familiar metalanguage to compare target language structures and features with English (ML4-UND-01); Use structures and features of the grammatical system to create texts (ML4-CRT-01)</w:t>
      </w:r>
    </w:p>
    <w:p w14:paraId="1020515F" w14:textId="5B12A561" w:rsidR="004B14E6" w:rsidRPr="005E362A" w:rsidRDefault="004B14E6" w:rsidP="004B14E6">
      <w:pPr>
        <w:pStyle w:val="ListBullet"/>
        <w:rPr>
          <w:rStyle w:val="Strong"/>
        </w:rPr>
      </w:pPr>
      <w:r w:rsidRPr="00605D6A">
        <w:rPr>
          <w:bCs/>
        </w:rPr>
        <w:t xml:space="preserve">Using story cubes </w:t>
      </w:r>
      <w:r w:rsidR="00191DA0" w:rsidRPr="00605D6A">
        <w:rPr>
          <w:bCs/>
        </w:rPr>
        <w:t>1a</w:t>
      </w:r>
      <w:r w:rsidR="005E362A">
        <w:rPr>
          <w:bCs/>
        </w:rPr>
        <w:t xml:space="preserve">, </w:t>
      </w:r>
      <w:r w:rsidR="00191DA0" w:rsidRPr="00605D6A">
        <w:rPr>
          <w:bCs/>
        </w:rPr>
        <w:t>1b</w:t>
      </w:r>
      <w:r w:rsidRPr="00605D6A">
        <w:rPr>
          <w:bCs/>
        </w:rPr>
        <w:t xml:space="preserve">, </w:t>
      </w:r>
      <w:r w:rsidR="00191DA0" w:rsidRPr="00605D6A">
        <w:rPr>
          <w:bCs/>
        </w:rPr>
        <w:t xml:space="preserve">2 </w:t>
      </w:r>
      <w:r w:rsidRPr="00605D6A">
        <w:rPr>
          <w:bCs/>
        </w:rPr>
        <w:t>and</w:t>
      </w:r>
      <w:r w:rsidR="00191DA0" w:rsidRPr="00605D6A">
        <w:rPr>
          <w:bCs/>
        </w:rPr>
        <w:t xml:space="preserve"> 3 </w:t>
      </w:r>
      <w:r w:rsidRPr="00605D6A">
        <w:rPr>
          <w:bCs/>
        </w:rPr>
        <w:t>from</w:t>
      </w:r>
      <w:r w:rsidR="00CE5A7A" w:rsidRPr="00605D6A">
        <w:rPr>
          <w:bCs/>
        </w:rPr>
        <w:t xml:space="preserve"> resource</w:t>
      </w:r>
      <w:r w:rsidRPr="00605D6A">
        <w:rPr>
          <w:bCs/>
        </w:rPr>
        <w:t xml:space="preserve"> </w:t>
      </w:r>
      <w:r w:rsidRPr="005E362A">
        <w:rPr>
          <w:rStyle w:val="Strong"/>
        </w:rPr>
        <w:t>2</w:t>
      </w:r>
      <w:r w:rsidR="00F62BEE" w:rsidRPr="005E362A">
        <w:rPr>
          <w:rStyle w:val="Strong"/>
        </w:rPr>
        <w:t>3</w:t>
      </w:r>
      <w:r w:rsidRPr="005E362A">
        <w:rPr>
          <w:rStyle w:val="Strong"/>
        </w:rPr>
        <w:t>. Do you like</w:t>
      </w:r>
      <w:r w:rsidR="005846EB">
        <w:rPr>
          <w:rStyle w:val="Strong"/>
        </w:rPr>
        <w:t> …</w:t>
      </w:r>
      <w:r w:rsidRPr="005E362A">
        <w:rPr>
          <w:rStyle w:val="Strong"/>
        </w:rPr>
        <w:t>? – story cubes (Word)</w:t>
      </w:r>
      <w:r w:rsidRPr="00605D6A">
        <w:rPr>
          <w:bCs/>
        </w:rPr>
        <w:t xml:space="preserve">, students work in groups of 3 to 5 to interact to identify the subjects, express how they feel about the subject and provide a reason. </w:t>
      </w:r>
      <w:r w:rsidRPr="005E362A">
        <w:rPr>
          <w:rStyle w:val="Strong"/>
        </w:rPr>
        <w:t>Use relevant and familiar vocabulary from a range of themes to interact (ML4-INT-01); Use relevant and familiar vocabulary from a range of themes to create texts (ML4-CRT-01)</w:t>
      </w:r>
    </w:p>
    <w:p w14:paraId="546E4BEE" w14:textId="5CDD0CE5" w:rsidR="004B14E6" w:rsidRPr="00605D6A" w:rsidRDefault="004B14E6" w:rsidP="004B14E6">
      <w:pPr>
        <w:pStyle w:val="ListBullet"/>
        <w:rPr>
          <w:bCs/>
        </w:rPr>
      </w:pPr>
      <w:r w:rsidRPr="00605D6A">
        <w:rPr>
          <w:bCs/>
        </w:rPr>
        <w:t xml:space="preserve">Write the following </w:t>
      </w:r>
      <w:r w:rsidR="0037566C">
        <w:rPr>
          <w:bCs/>
        </w:rPr>
        <w:t>sentences</w:t>
      </w:r>
      <w:r w:rsidR="008B7D22">
        <w:rPr>
          <w:bCs/>
        </w:rPr>
        <w:t>,</w:t>
      </w:r>
      <w:r w:rsidR="0037566C">
        <w:rPr>
          <w:bCs/>
        </w:rPr>
        <w:t xml:space="preserve"> from the table below</w:t>
      </w:r>
      <w:r w:rsidR="008B7D22">
        <w:rPr>
          <w:bCs/>
        </w:rPr>
        <w:t>,</w:t>
      </w:r>
      <w:r w:rsidR="0037566C">
        <w:rPr>
          <w:bCs/>
        </w:rPr>
        <w:t xml:space="preserve"> </w:t>
      </w:r>
      <w:r w:rsidRPr="00605D6A">
        <w:rPr>
          <w:bCs/>
        </w:rPr>
        <w:t>on the board:</w:t>
      </w:r>
    </w:p>
    <w:tbl>
      <w:tblPr>
        <w:tblStyle w:val="TableGrid"/>
        <w:tblW w:w="4807" w:type="pct"/>
        <w:tblInd w:w="562" w:type="dxa"/>
        <w:tblLook w:val="04A0" w:firstRow="1" w:lastRow="0" w:firstColumn="1" w:lastColumn="0" w:noHBand="0" w:noVBand="1"/>
        <w:tblDescription w:val="Various sentences in Modern Greek for students to work out their meanings."/>
      </w:tblPr>
      <w:tblGrid>
        <w:gridCol w:w="6999"/>
        <w:gridCol w:w="6999"/>
      </w:tblGrid>
      <w:tr w:rsidR="004B14E6" w:rsidRPr="00605D6A" w14:paraId="7C46F6FA" w14:textId="77777777" w:rsidTr="00443939">
        <w:tc>
          <w:tcPr>
            <w:tcW w:w="2500" w:type="pct"/>
          </w:tcPr>
          <w:p w14:paraId="454D9E9E" w14:textId="342CC1BE" w:rsidR="004B14E6" w:rsidRPr="00443939" w:rsidRDefault="004B14E6" w:rsidP="004B14E6">
            <w:pPr>
              <w:pStyle w:val="ListBullet"/>
              <w:numPr>
                <w:ilvl w:val="0"/>
                <w:numId w:val="0"/>
              </w:numPr>
              <w:ind w:left="22"/>
              <w:rPr>
                <w:rStyle w:val="Emphasis"/>
                <w:lang w:val="el-GR"/>
              </w:rPr>
            </w:pPr>
            <w:r w:rsidRPr="00443939">
              <w:rPr>
                <w:rStyle w:val="Emphasis"/>
                <w:lang w:val="el-GR"/>
              </w:rPr>
              <w:t>Μου αρέσει η μουσική γιατί είναι διασκεδαστικό μάθημα.</w:t>
            </w:r>
          </w:p>
        </w:tc>
        <w:tc>
          <w:tcPr>
            <w:tcW w:w="2500" w:type="pct"/>
          </w:tcPr>
          <w:p w14:paraId="4DCAE884" w14:textId="27250EF0" w:rsidR="004B14E6" w:rsidRPr="00443939" w:rsidRDefault="004B14E6" w:rsidP="004B14E6">
            <w:pPr>
              <w:pStyle w:val="ListBullet"/>
              <w:numPr>
                <w:ilvl w:val="0"/>
                <w:numId w:val="0"/>
              </w:numPr>
              <w:rPr>
                <w:rStyle w:val="Emphasis"/>
                <w:lang w:val="el-GR"/>
              </w:rPr>
            </w:pPr>
            <w:r w:rsidRPr="00443939">
              <w:rPr>
                <w:rStyle w:val="Emphasis"/>
                <w:lang w:val="el-GR"/>
              </w:rPr>
              <w:t>Δε μου αρέσει η μουσική αλλά είναι καλό μάθημα.</w:t>
            </w:r>
          </w:p>
        </w:tc>
      </w:tr>
      <w:tr w:rsidR="004B14E6" w:rsidRPr="00605D6A" w14:paraId="250447FF" w14:textId="77777777" w:rsidTr="00443939">
        <w:tc>
          <w:tcPr>
            <w:tcW w:w="2500" w:type="pct"/>
          </w:tcPr>
          <w:p w14:paraId="497DCBA8" w14:textId="06B429AD" w:rsidR="004B14E6" w:rsidRPr="00443939" w:rsidRDefault="004B14E6" w:rsidP="004B14E6">
            <w:pPr>
              <w:pStyle w:val="ListBullet"/>
              <w:numPr>
                <w:ilvl w:val="0"/>
                <w:numId w:val="0"/>
              </w:numPr>
              <w:rPr>
                <w:rStyle w:val="Emphasis"/>
                <w:lang w:val="el-GR"/>
              </w:rPr>
            </w:pPr>
            <w:r w:rsidRPr="00443939">
              <w:rPr>
                <w:rStyle w:val="Emphasis"/>
                <w:lang w:val="el-GR"/>
              </w:rPr>
              <w:t>Μου αρέσει η επιστήμη γιατί είναι χρήσιμο μάθημα.</w:t>
            </w:r>
          </w:p>
        </w:tc>
        <w:tc>
          <w:tcPr>
            <w:tcW w:w="2500" w:type="pct"/>
          </w:tcPr>
          <w:p w14:paraId="79FAC92A" w14:textId="6270988C" w:rsidR="004B14E6" w:rsidRPr="00443939" w:rsidRDefault="004B14E6" w:rsidP="004B14E6">
            <w:pPr>
              <w:pStyle w:val="ListBullet"/>
              <w:numPr>
                <w:ilvl w:val="0"/>
                <w:numId w:val="0"/>
              </w:numPr>
              <w:rPr>
                <w:rStyle w:val="Emphasis"/>
                <w:lang w:val="el-GR"/>
              </w:rPr>
            </w:pPr>
            <w:r w:rsidRPr="00443939">
              <w:rPr>
                <w:rStyle w:val="Emphasis"/>
                <w:lang w:val="el-GR"/>
              </w:rPr>
              <w:t>Δε μου αρέσει η επιστήμη αλλά είναι χρήσιμο μάθημα.</w:t>
            </w:r>
          </w:p>
        </w:tc>
      </w:tr>
      <w:tr w:rsidR="004B14E6" w:rsidRPr="00605D6A" w14:paraId="2F3E6AC6" w14:textId="77777777" w:rsidTr="00443939">
        <w:tc>
          <w:tcPr>
            <w:tcW w:w="2500" w:type="pct"/>
          </w:tcPr>
          <w:p w14:paraId="304ABF4E" w14:textId="1F33B8FD" w:rsidR="004B14E6" w:rsidRPr="00443939" w:rsidRDefault="004B14E6" w:rsidP="004B14E6">
            <w:pPr>
              <w:pStyle w:val="ListBullet"/>
              <w:numPr>
                <w:ilvl w:val="0"/>
                <w:numId w:val="0"/>
              </w:numPr>
              <w:rPr>
                <w:rStyle w:val="Emphasis"/>
                <w:lang w:val="el-GR"/>
              </w:rPr>
            </w:pPr>
            <w:r w:rsidRPr="00443939">
              <w:rPr>
                <w:rStyle w:val="Emphasis"/>
                <w:lang w:val="el-GR"/>
              </w:rPr>
              <w:t>Το αγαπημένο μου μάθημα είναι η φυσική αγωγή γιατί είναι καλό (μάθημα).</w:t>
            </w:r>
          </w:p>
        </w:tc>
        <w:tc>
          <w:tcPr>
            <w:tcW w:w="2500" w:type="pct"/>
          </w:tcPr>
          <w:p w14:paraId="3E99D99E" w14:textId="4EF47F14" w:rsidR="004B14E6" w:rsidRPr="00443939" w:rsidRDefault="004B14E6" w:rsidP="004B14E6">
            <w:pPr>
              <w:pStyle w:val="ListBullet"/>
              <w:numPr>
                <w:ilvl w:val="0"/>
                <w:numId w:val="0"/>
              </w:numPr>
              <w:rPr>
                <w:rStyle w:val="Emphasis"/>
                <w:lang w:val="el-GR"/>
              </w:rPr>
            </w:pPr>
            <w:r w:rsidRPr="00443939">
              <w:rPr>
                <w:rStyle w:val="Emphasis"/>
                <w:lang w:val="el-GR"/>
              </w:rPr>
              <w:t>Το αγαπημένο μου μάθημα είναι η φυσική αγωγή αλλά είναι κουραστικό μάθημα.</w:t>
            </w:r>
          </w:p>
        </w:tc>
      </w:tr>
    </w:tbl>
    <w:p w14:paraId="7FDAE7DC" w14:textId="755F5BDE" w:rsidR="00F529CC" w:rsidRPr="007A408B" w:rsidRDefault="00F529CC" w:rsidP="008B7D22">
      <w:pPr>
        <w:pStyle w:val="ListParagraph"/>
        <w:rPr>
          <w:rStyle w:val="Strong"/>
        </w:rPr>
      </w:pPr>
      <w:r w:rsidRPr="00605D6A">
        <w:t xml:space="preserve">Ask students to work out the meaning of each sentence and then see if they can work out the meaning of </w:t>
      </w:r>
      <w:r w:rsidRPr="008B7D22">
        <w:rPr>
          <w:rStyle w:val="Emphasis"/>
          <w:lang w:val="el-GR"/>
        </w:rPr>
        <w:t>αλλά</w:t>
      </w:r>
      <w:r w:rsidRPr="00605D6A">
        <w:t xml:space="preserve"> (‘but’). In a dictation-style activity</w:t>
      </w:r>
      <w:r w:rsidR="00CE5A7A" w:rsidRPr="00605D6A">
        <w:t>,</w:t>
      </w:r>
      <w:r w:rsidRPr="00605D6A">
        <w:t xml:space="preserve"> create 5 sentences using adjectives and an appropriate conjunction (</w:t>
      </w:r>
      <w:r w:rsidRPr="008B7D22">
        <w:rPr>
          <w:rStyle w:val="Emphasis"/>
          <w:lang w:val="el-GR"/>
        </w:rPr>
        <w:t>αλλά</w:t>
      </w:r>
      <w:r w:rsidRPr="00605D6A">
        <w:t xml:space="preserve">, </w:t>
      </w:r>
      <w:r w:rsidRPr="008B7D22">
        <w:rPr>
          <w:rStyle w:val="Emphasis"/>
          <w:lang w:val="el-GR"/>
        </w:rPr>
        <w:t>και</w:t>
      </w:r>
      <w:r w:rsidRPr="00605D6A">
        <w:t xml:space="preserve"> or </w:t>
      </w:r>
      <w:r w:rsidRPr="008B7D22">
        <w:rPr>
          <w:rStyle w:val="Emphasis"/>
          <w:lang w:val="el-GR"/>
        </w:rPr>
        <w:t>γιατί</w:t>
      </w:r>
      <w:r w:rsidRPr="00605D6A">
        <w:t xml:space="preserve">) to describe the subjects, for example, </w:t>
      </w:r>
      <w:r w:rsidRPr="008B7D22">
        <w:rPr>
          <w:rStyle w:val="Emphasis"/>
          <w:lang w:val="el-GR"/>
        </w:rPr>
        <w:t>Δε μου</w:t>
      </w:r>
      <w:r w:rsidRPr="00605D6A">
        <w:rPr>
          <w:i/>
          <w:iCs/>
        </w:rPr>
        <w:t xml:space="preserve"> </w:t>
      </w:r>
      <w:r w:rsidRPr="008B7D22">
        <w:rPr>
          <w:rStyle w:val="Emphasis"/>
          <w:lang w:val="el-GR"/>
        </w:rPr>
        <w:t>αρέσουν καθόλου τα μαθηματικά αλλά είναι χρήσιμο μάθημα</w:t>
      </w:r>
      <w:r w:rsidRPr="00605D6A">
        <w:t>. Students write the sentence</w:t>
      </w:r>
      <w:r w:rsidR="007E28E1">
        <w:t>s</w:t>
      </w:r>
      <w:r w:rsidRPr="00605D6A">
        <w:t xml:space="preserve"> in their books or devices in Greek as they hear </w:t>
      </w:r>
      <w:r w:rsidR="007E28E1">
        <w:t>them</w:t>
      </w:r>
      <w:r w:rsidR="007E28E1" w:rsidRPr="00605D6A">
        <w:t xml:space="preserve"> </w:t>
      </w:r>
      <w:r w:rsidRPr="00605D6A">
        <w:t xml:space="preserve">being read aloud. Students to compare their responses with a partner for peer feedback and then review as a class to check for accuracy. </w:t>
      </w:r>
      <w:r w:rsidRPr="007A408B">
        <w:rPr>
          <w:rStyle w:val="Strong"/>
        </w:rPr>
        <w:t>Use knowledge of sound–symbol correspondences to understand and respond to texts (ML4-UND-01)</w:t>
      </w:r>
    </w:p>
    <w:p w14:paraId="76F64FDB" w14:textId="6654477C" w:rsidR="00A058E9" w:rsidRPr="00516809" w:rsidRDefault="00A058E9" w:rsidP="00A058E9">
      <w:pPr>
        <w:pStyle w:val="ListBullet"/>
        <w:rPr>
          <w:rStyle w:val="Strong"/>
        </w:rPr>
      </w:pPr>
      <w:r w:rsidRPr="00605D6A">
        <w:rPr>
          <w:bCs/>
        </w:rPr>
        <w:t>Refer to the range of preferences used in slide 15 of</w:t>
      </w:r>
      <w:r w:rsidR="00CE5A7A" w:rsidRPr="00605D6A">
        <w:rPr>
          <w:bCs/>
        </w:rPr>
        <w:t xml:space="preserve"> resource</w:t>
      </w:r>
      <w:r w:rsidRPr="00605D6A">
        <w:rPr>
          <w:bCs/>
        </w:rPr>
        <w:t xml:space="preserve"> </w:t>
      </w:r>
      <w:r w:rsidRPr="007E28E1">
        <w:rPr>
          <w:rStyle w:val="Strong"/>
        </w:rPr>
        <w:t>19. School subjects (PowerPoint)</w:t>
      </w:r>
      <w:r w:rsidRPr="00605D6A">
        <w:rPr>
          <w:bCs/>
        </w:rPr>
        <w:t xml:space="preserve"> and ask students to identify the qualifiers ‘a lot’ and ‘a bit’. Discuss with students how qualifiers can provide a more descriptive response to questions and add more depth to their language. Write examples of qualifiers on the board, </w:t>
      </w:r>
      <w:r w:rsidRPr="004E3FEB">
        <w:rPr>
          <w:rStyle w:val="Emphasis"/>
          <w:lang w:val="el-GR"/>
        </w:rPr>
        <w:t>Είναι λίγο βαρετό, Είναι αρκετά διασκεδαστικό</w:t>
      </w:r>
      <w:r w:rsidR="00CE5A7A" w:rsidRPr="00605D6A">
        <w:rPr>
          <w:bCs/>
        </w:rPr>
        <w:t xml:space="preserve"> and </w:t>
      </w:r>
      <w:r w:rsidRPr="004E3FEB">
        <w:rPr>
          <w:rStyle w:val="Emphasis"/>
          <w:lang w:val="el-GR"/>
        </w:rPr>
        <w:t>Είναι πολύ δύσκολο</w:t>
      </w:r>
      <w:r w:rsidRPr="00605D6A">
        <w:rPr>
          <w:bCs/>
        </w:rPr>
        <w:t xml:space="preserve">. Ask students to add the qualifiers to their anchor </w:t>
      </w:r>
      <w:r w:rsidR="005311FB" w:rsidRPr="00605D6A">
        <w:rPr>
          <w:bCs/>
        </w:rPr>
        <w:t>charts</w:t>
      </w:r>
      <w:r w:rsidRPr="00605D6A">
        <w:rPr>
          <w:bCs/>
        </w:rPr>
        <w:t xml:space="preserve">. Play a game of ‘Mind reader’ using slide 4 of </w:t>
      </w:r>
      <w:r w:rsidR="00CE5A7A" w:rsidRPr="00605D6A">
        <w:rPr>
          <w:bCs/>
        </w:rPr>
        <w:t xml:space="preserve">resource </w:t>
      </w:r>
      <w:r w:rsidRPr="007E28E1">
        <w:rPr>
          <w:rStyle w:val="Strong"/>
        </w:rPr>
        <w:t>17. Sentence builders (PowerPoint)</w:t>
      </w:r>
      <w:r w:rsidRPr="00605D6A">
        <w:rPr>
          <w:bCs/>
        </w:rPr>
        <w:t xml:space="preserve">. Write a sentence </w:t>
      </w:r>
      <w:r w:rsidRPr="00605D6A">
        <w:rPr>
          <w:bCs/>
        </w:rPr>
        <w:lastRenderedPageBreak/>
        <w:t xml:space="preserve">on a mini whiteboard or somewhere else concealed from students. Call on one student to construct a meaningful sentence from the sentence builder and say it aloud. Repeat the sentence back to the student to reinforce correct pronunciation if necessary. Tell the class whether the guess for each column of the sentence builder is correct or not by providing a grid on the board to represent each column of the sentence builder and ticking and crossing the appropriate columns. For example, if your sentence is </w:t>
      </w:r>
      <w:r w:rsidRPr="00516809">
        <w:rPr>
          <w:rStyle w:val="Emphasis"/>
          <w:lang w:val="el-GR"/>
        </w:rPr>
        <w:t>Δε μου αρέσουν καθόλου τα μαθηματικά γιατί είναι πολύ δύσκολο μάθημα</w:t>
      </w:r>
      <w:r w:rsidRPr="00605D6A">
        <w:rPr>
          <w:bCs/>
          <w:i/>
          <w:iCs/>
        </w:rPr>
        <w:t xml:space="preserve"> </w:t>
      </w:r>
      <w:r w:rsidRPr="00605D6A">
        <w:rPr>
          <w:bCs/>
        </w:rPr>
        <w:t xml:space="preserve">and the student guesses </w:t>
      </w:r>
      <w:r w:rsidRPr="00516809">
        <w:rPr>
          <w:rStyle w:val="Emphasis"/>
          <w:lang w:val="el-GR"/>
        </w:rPr>
        <w:t>Δε μου αρέσουν καθόλου τα ελληνικά γιατί είναι λίγο δύσκολο μάθημα</w:t>
      </w:r>
      <w:r w:rsidRPr="00605D6A">
        <w:rPr>
          <w:bCs/>
        </w:rPr>
        <w:t xml:space="preserve">, you would place a tick in the first, third and fifth columns and a cross in the second and fourth columns. Continue to ask students to construct sentences until they have guessed each section of the entire sentence correctly. Play this game as a class, with students in their teams, with each team taking a turn to guess. Play several times, awarding 2 points to the winning team each round. Then direct students to play the same game in small groups, providing each group with a mini whiteboard and marker, with one student leading the group each round. </w:t>
      </w:r>
      <w:r w:rsidRPr="00516809">
        <w:rPr>
          <w:rStyle w:val="Strong"/>
        </w:rPr>
        <w:t>Use relevant and familiar vocabulary from a range of themes to create texts (ML4-CRT-01)</w:t>
      </w:r>
    </w:p>
    <w:p w14:paraId="20EB9133" w14:textId="0FEF27E3" w:rsidR="00A058E9" w:rsidRPr="00516809" w:rsidRDefault="00A058E9" w:rsidP="00A058E9">
      <w:pPr>
        <w:pStyle w:val="ListBullet"/>
        <w:rPr>
          <w:rStyle w:val="Strong"/>
        </w:rPr>
      </w:pPr>
      <w:r w:rsidRPr="00605D6A">
        <w:rPr>
          <w:bCs/>
        </w:rPr>
        <w:t>Using</w:t>
      </w:r>
      <w:r w:rsidR="00CE5A7A" w:rsidRPr="00605D6A">
        <w:rPr>
          <w:bCs/>
        </w:rPr>
        <w:t xml:space="preserve"> resource</w:t>
      </w:r>
      <w:r w:rsidRPr="00605D6A">
        <w:rPr>
          <w:bCs/>
        </w:rPr>
        <w:t xml:space="preserve"> </w:t>
      </w:r>
      <w:r w:rsidRPr="00516809">
        <w:rPr>
          <w:rStyle w:val="Strong"/>
        </w:rPr>
        <w:t>2</w:t>
      </w:r>
      <w:r w:rsidR="00F62BEE" w:rsidRPr="00516809">
        <w:rPr>
          <w:rStyle w:val="Strong"/>
        </w:rPr>
        <w:t>8</w:t>
      </w:r>
      <w:r w:rsidRPr="00516809">
        <w:rPr>
          <w:rStyle w:val="Strong"/>
        </w:rPr>
        <w:t>. One pen</w:t>
      </w:r>
      <w:r w:rsidR="00516809">
        <w:rPr>
          <w:rStyle w:val="Strong"/>
        </w:rPr>
        <w:t>,</w:t>
      </w:r>
      <w:r w:rsidRPr="00516809">
        <w:rPr>
          <w:rStyle w:val="Strong"/>
        </w:rPr>
        <w:t xml:space="preserve"> one dice (Word)</w:t>
      </w:r>
      <w:r w:rsidRPr="00605D6A">
        <w:rPr>
          <w:bCs/>
        </w:rPr>
        <w:t xml:space="preserve">, students play a game of ‘One pen, one dice’ in pairs or small groups, racing each other to translate sentences from English into </w:t>
      </w:r>
      <w:r w:rsidR="00731422" w:rsidRPr="00605D6A">
        <w:rPr>
          <w:bCs/>
        </w:rPr>
        <w:t>Greek</w:t>
      </w:r>
      <w:r w:rsidRPr="00605D6A">
        <w:rPr>
          <w:bCs/>
        </w:rPr>
        <w:t xml:space="preserve">. The first pair to correctly finish (as judged by the teacher) wins 3 points for their team. </w:t>
      </w:r>
      <w:r w:rsidRPr="00516809">
        <w:rPr>
          <w:rStyle w:val="Strong"/>
        </w:rPr>
        <w:t>Use relevant and familiar vocabulary from a range of themes to create texts (ML4-CRT-01); Socialise with peers (ML4-INT-01)</w:t>
      </w:r>
    </w:p>
    <w:p w14:paraId="37B2D997" w14:textId="18B9673B" w:rsidR="00707908" w:rsidRPr="00D96352" w:rsidRDefault="00707908" w:rsidP="00707908">
      <w:pPr>
        <w:pStyle w:val="ListBullet"/>
        <w:rPr>
          <w:rStyle w:val="Strong"/>
        </w:rPr>
      </w:pPr>
      <w:bookmarkStart w:id="35" w:name="_Hlk142389198"/>
      <w:r w:rsidRPr="00605D6A">
        <w:rPr>
          <w:bCs/>
        </w:rPr>
        <w:t>Building on the word cline activity completed earlier in the lesson sequence, students now add more details to each sentence, using conjunctions, qualifiers and adjectives</w:t>
      </w:r>
      <w:r w:rsidR="003674DE" w:rsidRPr="00605D6A">
        <w:rPr>
          <w:bCs/>
        </w:rPr>
        <w:t xml:space="preserve">– see </w:t>
      </w:r>
      <w:r w:rsidR="00023B28">
        <w:rPr>
          <w:bCs/>
        </w:rPr>
        <w:fldChar w:fldCharType="begin"/>
      </w:r>
      <w:r w:rsidR="00023B28">
        <w:rPr>
          <w:bCs/>
        </w:rPr>
        <w:instrText xml:space="preserve"> REF _Ref196232224 \h </w:instrText>
      </w:r>
      <w:r w:rsidR="00023B28">
        <w:rPr>
          <w:bCs/>
        </w:rPr>
      </w:r>
      <w:r w:rsidR="00023B28">
        <w:rPr>
          <w:bCs/>
        </w:rPr>
        <w:fldChar w:fldCharType="separate"/>
      </w:r>
      <w:r w:rsidR="00023B28">
        <w:t xml:space="preserve">Figure </w:t>
      </w:r>
      <w:r w:rsidR="00023B28">
        <w:rPr>
          <w:noProof/>
        </w:rPr>
        <w:t>2</w:t>
      </w:r>
      <w:r w:rsidR="00023B28">
        <w:rPr>
          <w:bCs/>
        </w:rPr>
        <w:fldChar w:fldCharType="end"/>
      </w:r>
      <w:r w:rsidR="00023B28">
        <w:rPr>
          <w:bCs/>
        </w:rPr>
        <w:t xml:space="preserve"> </w:t>
      </w:r>
      <w:r w:rsidR="003674DE" w:rsidRPr="00605D6A">
        <w:rPr>
          <w:bCs/>
        </w:rPr>
        <w:t xml:space="preserve">below, as a sample. </w:t>
      </w:r>
      <w:r w:rsidR="003674DE" w:rsidRPr="00D96352">
        <w:rPr>
          <w:rStyle w:val="Strong"/>
        </w:rPr>
        <w:t>Create informative texts to describe and share information about themselves and their personal worlds (ML4-CRT-01)</w:t>
      </w:r>
      <w:r w:rsidRPr="00D96352">
        <w:rPr>
          <w:rStyle w:val="Strong"/>
        </w:rPr>
        <w:t>.</w:t>
      </w:r>
    </w:p>
    <w:p w14:paraId="5A539964" w14:textId="72C15022" w:rsidR="00707908" w:rsidRPr="00605D6A" w:rsidRDefault="00D96352" w:rsidP="00D96352">
      <w:pPr>
        <w:pStyle w:val="Caption"/>
      </w:pPr>
      <w:bookmarkStart w:id="36" w:name="_Ref196232224"/>
      <w:r>
        <w:lastRenderedPageBreak/>
        <w:t xml:space="preserve">Figure </w:t>
      </w:r>
      <w:r>
        <w:fldChar w:fldCharType="begin"/>
      </w:r>
      <w:r>
        <w:instrText xml:space="preserve"> SEQ Figure \* ARABIC </w:instrText>
      </w:r>
      <w:r>
        <w:fldChar w:fldCharType="separate"/>
      </w:r>
      <w:r>
        <w:rPr>
          <w:noProof/>
        </w:rPr>
        <w:t>2</w:t>
      </w:r>
      <w:r>
        <w:fldChar w:fldCharType="end"/>
      </w:r>
      <w:bookmarkEnd w:id="36"/>
      <w:r>
        <w:t xml:space="preserve"> </w:t>
      </w:r>
      <w:r w:rsidR="00707908" w:rsidRPr="00605D6A">
        <w:t>– example word cline</w:t>
      </w:r>
    </w:p>
    <w:p w14:paraId="0C60828F" w14:textId="7F70BC03" w:rsidR="00707908" w:rsidRPr="00605D6A" w:rsidRDefault="00707908" w:rsidP="00D96352">
      <w:r w:rsidRPr="00D96352">
        <w:rPr>
          <w:noProof/>
        </w:rPr>
        <w:drawing>
          <wp:inline distT="0" distB="0" distL="0" distR="0" wp14:anchorId="22E9C656" wp14:editId="410358B0">
            <wp:extent cx="4533429" cy="2324100"/>
            <wp:effectExtent l="0" t="0" r="635" b="0"/>
            <wp:docPr id="1710023226" name="Picture 1" descr="Sample of subject word cline with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23226" name="Picture 1" descr="Sample of subject word cline with reasons."/>
                    <pic:cNvPicPr/>
                  </pic:nvPicPr>
                  <pic:blipFill rotWithShape="1">
                    <a:blip r:embed="rId45" cstate="print">
                      <a:extLst>
                        <a:ext uri="{28A0092B-C50C-407E-A947-70E740481C1C}">
                          <a14:useLocalDpi xmlns:a14="http://schemas.microsoft.com/office/drawing/2010/main" val="0"/>
                        </a:ext>
                      </a:extLst>
                    </a:blip>
                    <a:srcRect l="11943" t="8054" r="6726" b="17815"/>
                    <a:stretch/>
                  </pic:blipFill>
                  <pic:spPr bwMode="auto">
                    <a:xfrm>
                      <a:off x="0" y="0"/>
                      <a:ext cx="4552668" cy="2333963"/>
                    </a:xfrm>
                    <a:prstGeom prst="rect">
                      <a:avLst/>
                    </a:prstGeom>
                    <a:ln>
                      <a:noFill/>
                    </a:ln>
                    <a:extLst>
                      <a:ext uri="{53640926-AAD7-44D8-BBD7-CCE9431645EC}">
                        <a14:shadowObscured xmlns:a14="http://schemas.microsoft.com/office/drawing/2010/main"/>
                      </a:ext>
                    </a:extLst>
                  </pic:spPr>
                </pic:pic>
              </a:graphicData>
            </a:graphic>
          </wp:inline>
        </w:drawing>
      </w:r>
    </w:p>
    <w:p w14:paraId="7229F039" w14:textId="6D276217" w:rsidR="00D86180" w:rsidRPr="0048410A" w:rsidRDefault="00D86180" w:rsidP="00023B28">
      <w:pPr>
        <w:pStyle w:val="ListBullet"/>
        <w:rPr>
          <w:rStyle w:val="Strong"/>
        </w:rPr>
      </w:pPr>
      <w:r w:rsidRPr="00605D6A">
        <w:t xml:space="preserve">Provide </w:t>
      </w:r>
      <w:r w:rsidRPr="00023B28">
        <w:t>students</w:t>
      </w:r>
      <w:r w:rsidRPr="00605D6A">
        <w:t xml:space="preserve"> with 3 strips of paper and direct them to write a sentence on each one about their favourite subject, a subject they like, and a subject they dislike using qualifiers and adjectives to justify their opinions. Students participate in a ‘walk and talk’ to find someone with the same sentences as them and collect their initials. Direct students to walk around the room. After a few moments</w:t>
      </w:r>
      <w:r w:rsidR="0048410A">
        <w:t>,</w:t>
      </w:r>
      <w:r w:rsidRPr="00605D6A">
        <w:t xml:space="preserve"> direct them to stop and ‘talk’ with the nearest person. Indicate which person in the pair (closest to the board, closest to the window and so on) must ask the questions</w:t>
      </w:r>
      <w:r w:rsidR="003674DE" w:rsidRPr="00605D6A">
        <w:t xml:space="preserve"> – </w:t>
      </w:r>
      <w:r w:rsidRPr="00997AD0">
        <w:rPr>
          <w:rStyle w:val="Emphasis"/>
          <w:lang w:val="el-GR"/>
        </w:rPr>
        <w:t>Ποιο είναι το αγαπημένο σου μάθημα;</w:t>
      </w:r>
      <w:r w:rsidR="003674DE" w:rsidRPr="00997AD0">
        <w:rPr>
          <w:rStyle w:val="Emphasis"/>
          <w:lang w:val="el-GR"/>
        </w:rPr>
        <w:t xml:space="preserve">, </w:t>
      </w:r>
      <w:r w:rsidRPr="00997AD0">
        <w:rPr>
          <w:rStyle w:val="Emphasis"/>
          <w:lang w:val="el-GR"/>
        </w:rPr>
        <w:t>Ποιο μάθημα σου αρέσει;</w:t>
      </w:r>
      <w:r w:rsidRPr="00605D6A">
        <w:t xml:space="preserve"> </w:t>
      </w:r>
      <w:r w:rsidR="003674DE" w:rsidRPr="00605D6A">
        <w:t xml:space="preserve">and </w:t>
      </w:r>
      <w:r w:rsidRPr="00997AD0">
        <w:rPr>
          <w:rStyle w:val="Emphasis"/>
          <w:lang w:val="el-GR"/>
        </w:rPr>
        <w:t>Ποιο μάθημα δε σου αρέσει;</w:t>
      </w:r>
      <w:r w:rsidR="003674DE" w:rsidRPr="00997AD0">
        <w:rPr>
          <w:rStyle w:val="Emphasis"/>
          <w:lang w:val="el-GR"/>
        </w:rPr>
        <w:t>.</w:t>
      </w:r>
      <w:r w:rsidR="003674DE" w:rsidRPr="00605D6A">
        <w:t xml:space="preserve"> </w:t>
      </w:r>
      <w:r w:rsidRPr="00605D6A">
        <w:t>If the student they are interacting with has the same subject, qualifier or adjective in their sentence</w:t>
      </w:r>
      <w:r w:rsidR="003674DE" w:rsidRPr="00605D6A">
        <w:t>,</w:t>
      </w:r>
      <w:r w:rsidRPr="00605D6A">
        <w:t xml:space="preserve"> they write this person’s initials above that section of the sentence on their own slip of paper. (They might match with more than one section of the sentence</w:t>
      </w:r>
      <w:r w:rsidR="003674DE" w:rsidRPr="00605D6A">
        <w:t>.)</w:t>
      </w:r>
      <w:r w:rsidRPr="00605D6A">
        <w:t xml:space="preserve"> Once they have had time to ask all 3 questions, direct them to begin moving around the room again until they are directed to stop for the next interaction with a different student. When you determine that enough time has passed, direct students to return to their seats and add up how many initials </w:t>
      </w:r>
      <w:r w:rsidR="003674DE" w:rsidRPr="00605D6A">
        <w:t xml:space="preserve">students in each team </w:t>
      </w:r>
      <w:r w:rsidRPr="00605D6A">
        <w:t xml:space="preserve">have collected. Add this tally to their team’s point score. </w:t>
      </w:r>
      <w:r w:rsidRPr="0048410A">
        <w:rPr>
          <w:rStyle w:val="Strong"/>
        </w:rPr>
        <w:t>Express and explain emotions, opinions and personal preferences; Socialise with peers (ML4-INT-01)</w:t>
      </w:r>
    </w:p>
    <w:p w14:paraId="515D7B96" w14:textId="4A47595B" w:rsidR="00D86180" w:rsidRPr="00A66E3C" w:rsidRDefault="003674DE" w:rsidP="00997AD0">
      <w:pPr>
        <w:pStyle w:val="ListBullet"/>
        <w:rPr>
          <w:rStyle w:val="Strong"/>
        </w:rPr>
      </w:pPr>
      <w:r w:rsidRPr="00605D6A">
        <w:t xml:space="preserve">Students from groups of 3 or 4, based on their teams. Depending on the size of each team, there may be 2 groups for each team. </w:t>
      </w:r>
      <w:r w:rsidR="00D86180" w:rsidRPr="00605D6A">
        <w:t xml:space="preserve">Provide </w:t>
      </w:r>
      <w:r w:rsidRPr="00605D6A">
        <w:t xml:space="preserve">each group </w:t>
      </w:r>
      <w:r w:rsidR="00D86180" w:rsidRPr="00605D6A">
        <w:t xml:space="preserve">with </w:t>
      </w:r>
      <w:r w:rsidRPr="00605D6A">
        <w:t xml:space="preserve">a </w:t>
      </w:r>
      <w:r w:rsidR="00D86180" w:rsidRPr="00605D6A">
        <w:t>mini whiteboard and marker. Using all the story cubes from</w:t>
      </w:r>
      <w:r w:rsidRPr="00605D6A">
        <w:t xml:space="preserve"> resource</w:t>
      </w:r>
      <w:r w:rsidR="00D86180" w:rsidRPr="00605D6A">
        <w:t xml:space="preserve"> </w:t>
      </w:r>
      <w:r w:rsidR="00D86180" w:rsidRPr="00E84301">
        <w:rPr>
          <w:rStyle w:val="Strong"/>
        </w:rPr>
        <w:t>2</w:t>
      </w:r>
      <w:r w:rsidR="00E84301">
        <w:rPr>
          <w:rStyle w:val="Strong"/>
        </w:rPr>
        <w:t>3</w:t>
      </w:r>
      <w:r w:rsidR="00D86180" w:rsidRPr="00E84301">
        <w:rPr>
          <w:rStyle w:val="Strong"/>
        </w:rPr>
        <w:t>. Do you like</w:t>
      </w:r>
      <w:r w:rsidR="00C80A57">
        <w:rPr>
          <w:rStyle w:val="Strong"/>
        </w:rPr>
        <w:t> …?</w:t>
      </w:r>
      <w:r w:rsidR="00D86180" w:rsidRPr="00E84301">
        <w:rPr>
          <w:rStyle w:val="Strong"/>
        </w:rPr>
        <w:t xml:space="preserve"> – story cubes (Word)</w:t>
      </w:r>
      <w:r w:rsidR="00D86180" w:rsidRPr="00605D6A">
        <w:t xml:space="preserve">, students must </w:t>
      </w:r>
      <w:r w:rsidR="00D86180" w:rsidRPr="00605D6A">
        <w:lastRenderedPageBreak/>
        <w:t>form sentences from the cubes that they roll to include a preference, a subject</w:t>
      </w:r>
      <w:r w:rsidRPr="00605D6A">
        <w:t xml:space="preserve">, </w:t>
      </w:r>
      <w:r w:rsidR="00D86180" w:rsidRPr="00605D6A">
        <w:t>a reason that also includes a qualifier for the adjective (in its correct form) and the appropriate conjunction</w:t>
      </w:r>
      <w:r w:rsidR="00A66E3C">
        <w:t>,</w:t>
      </w:r>
      <w:r w:rsidR="00D86180" w:rsidRPr="00605D6A">
        <w:t xml:space="preserve"> depending on the results on the dice. For example, </w:t>
      </w:r>
      <w:r w:rsidR="00D86180" w:rsidRPr="00A66E3C">
        <w:rPr>
          <w:rStyle w:val="Emphasis"/>
          <w:lang w:val="el-GR"/>
        </w:rPr>
        <w:t>Δε μου αρέσει η ιστορία αλλά είναι αρκετά καλό μάθημα</w:t>
      </w:r>
      <w:r w:rsidR="00D86180" w:rsidRPr="00605D6A">
        <w:t xml:space="preserve">. </w:t>
      </w:r>
      <w:r w:rsidRPr="00605D6A">
        <w:t xml:space="preserve">Ensure you roll the cubes in a place all groups can see, for example, in the centre of the classroom with groups surrounding you. </w:t>
      </w:r>
      <w:r w:rsidR="00D86180" w:rsidRPr="00605D6A">
        <w:t xml:space="preserve">The first group to hold up their board with an accurate sentence that makes sense wins points for their team. For a variation, and to make this activity more accessible for all skill levels, award each </w:t>
      </w:r>
      <w:r w:rsidRPr="00605D6A">
        <w:t xml:space="preserve">group </w:t>
      </w:r>
      <w:r w:rsidR="00D86180" w:rsidRPr="00605D6A">
        <w:t xml:space="preserve">up to 5 points for each sentence for each round, awarding less points for sentences that make sense but contain errors. The maximum 5 points can be awarded if the sentence makes sense and contains no errors. Add </w:t>
      </w:r>
      <w:r w:rsidRPr="00605D6A">
        <w:t xml:space="preserve">group </w:t>
      </w:r>
      <w:r w:rsidR="00D86180" w:rsidRPr="00605D6A">
        <w:t>points to the team tall</w:t>
      </w:r>
      <w:r w:rsidRPr="00605D6A">
        <w:t>ies</w:t>
      </w:r>
      <w:r w:rsidR="00D86180" w:rsidRPr="00605D6A">
        <w:t xml:space="preserve">. </w:t>
      </w:r>
      <w:r w:rsidR="00D86180" w:rsidRPr="00A66E3C">
        <w:rPr>
          <w:rStyle w:val="Strong"/>
        </w:rPr>
        <w:t xml:space="preserve">Use relevant and familiar vocabulary from a range of themes to create texts; Use structures and features of the grammatical system to create texts </w:t>
      </w:r>
      <w:r w:rsidR="00827652">
        <w:rPr>
          <w:rStyle w:val="Strong"/>
        </w:rPr>
        <w:t>(</w:t>
      </w:r>
      <w:r w:rsidR="00D86180" w:rsidRPr="00A66E3C">
        <w:rPr>
          <w:rStyle w:val="Strong"/>
        </w:rPr>
        <w:t>ML4-CRT-01)</w:t>
      </w:r>
    </w:p>
    <w:p w14:paraId="61CE0A6B" w14:textId="2E3BD4D2" w:rsidR="00D86180" w:rsidRPr="00605D6A" w:rsidRDefault="00D86180" w:rsidP="00D86180">
      <w:pPr>
        <w:pStyle w:val="ListBullet"/>
        <w:rPr>
          <w:bCs/>
        </w:rPr>
      </w:pPr>
      <w:r w:rsidRPr="00605D6A">
        <w:rPr>
          <w:bCs/>
        </w:rPr>
        <w:t xml:space="preserve">Write </w:t>
      </w:r>
      <w:r w:rsidRPr="00827652">
        <w:rPr>
          <w:rStyle w:val="Emphasis"/>
          <w:lang w:val="el-GR"/>
        </w:rPr>
        <w:t>Σου αρέσει/αρέσουν...;</w:t>
      </w:r>
      <w:r w:rsidRPr="00605D6A">
        <w:rPr>
          <w:bCs/>
        </w:rPr>
        <w:t xml:space="preserve"> on the board, with a sample response, for example, </w:t>
      </w:r>
      <w:r w:rsidRPr="00827652">
        <w:rPr>
          <w:rStyle w:val="Emphasis"/>
          <w:lang w:val="el-GR"/>
        </w:rPr>
        <w:t>Μου αρέσει η ιστορία</w:t>
      </w:r>
      <w:r w:rsidRPr="00605D6A">
        <w:rPr>
          <w:bCs/>
        </w:rPr>
        <w:t>. Brainstorm</w:t>
      </w:r>
      <w:r w:rsidR="00454018">
        <w:rPr>
          <w:bCs/>
        </w:rPr>
        <w:t>,</w:t>
      </w:r>
      <w:r w:rsidRPr="00605D6A">
        <w:rPr>
          <w:bCs/>
        </w:rPr>
        <w:t xml:space="preserve"> with students</w:t>
      </w:r>
      <w:r w:rsidR="00454018">
        <w:rPr>
          <w:bCs/>
        </w:rPr>
        <w:t>,</w:t>
      </w:r>
      <w:r w:rsidRPr="00605D6A">
        <w:rPr>
          <w:bCs/>
        </w:rPr>
        <w:t xml:space="preserve"> possible ways to respond to the sample sentence to signal agreement or disagreement, make a comment or ask a follow</w:t>
      </w:r>
      <w:r w:rsidR="00454018">
        <w:rPr>
          <w:bCs/>
        </w:rPr>
        <w:t>-</w:t>
      </w:r>
      <w:r w:rsidRPr="00605D6A">
        <w:rPr>
          <w:bCs/>
        </w:rPr>
        <w:t xml:space="preserve">up question, for example, </w:t>
      </w:r>
      <w:r w:rsidRPr="00827652">
        <w:rPr>
          <w:rStyle w:val="Emphasis"/>
          <w:lang w:val="el-GR"/>
        </w:rPr>
        <w:t>Κι εμένα, Ούτε κι εμένα, Αλήθεια; Γιατί;, Γιατί όχι;.</w:t>
      </w:r>
      <w:r w:rsidRPr="00605D6A">
        <w:rPr>
          <w:bCs/>
        </w:rPr>
        <w:t xml:space="preserve"> Guide interaction with volunteer students for the rest of the class to listen to. Continue to model the interactions with different students until students are confident to interact independently. A sample has been provided in the table below.</w:t>
      </w:r>
    </w:p>
    <w:tbl>
      <w:tblPr>
        <w:tblStyle w:val="TableGrid"/>
        <w:tblW w:w="4807" w:type="pct"/>
        <w:tblInd w:w="562" w:type="dxa"/>
        <w:tblLook w:val="04A0" w:firstRow="1" w:lastRow="0" w:firstColumn="1" w:lastColumn="0" w:noHBand="0" w:noVBand="1"/>
        <w:tblDescription w:val="Sample interactions in Modern Greek."/>
      </w:tblPr>
      <w:tblGrid>
        <w:gridCol w:w="6999"/>
        <w:gridCol w:w="6999"/>
      </w:tblGrid>
      <w:tr w:rsidR="00D86180" w:rsidRPr="00605D6A" w14:paraId="24AD681B" w14:textId="77777777" w:rsidTr="00F00F1F">
        <w:tc>
          <w:tcPr>
            <w:tcW w:w="2500" w:type="pct"/>
          </w:tcPr>
          <w:p w14:paraId="75E5E774" w14:textId="77777777" w:rsidR="00D86180" w:rsidRPr="00F00F1F" w:rsidRDefault="00D86180" w:rsidP="00D86180">
            <w:pPr>
              <w:rPr>
                <w:rStyle w:val="Strong"/>
              </w:rPr>
            </w:pPr>
            <w:r w:rsidRPr="00F00F1F">
              <w:rPr>
                <w:rStyle w:val="Strong"/>
              </w:rPr>
              <w:t>Interaction sample 1</w:t>
            </w:r>
          </w:p>
          <w:p w14:paraId="0FED4C13" w14:textId="48B6458B" w:rsidR="00D86180" w:rsidRPr="00F00F1F" w:rsidRDefault="00D86180" w:rsidP="00D86180">
            <w:pPr>
              <w:rPr>
                <w:rStyle w:val="Emphasis"/>
                <w:lang w:val="el-GR"/>
              </w:rPr>
            </w:pPr>
            <w:r w:rsidRPr="00605D6A">
              <w:t>•</w:t>
            </w:r>
            <w:r w:rsidRPr="00605D6A">
              <w:tab/>
              <w:t xml:space="preserve">Teacher: </w:t>
            </w:r>
            <w:r w:rsidRPr="00F00F1F">
              <w:rPr>
                <w:rStyle w:val="Emphasis"/>
                <w:lang w:val="el-GR"/>
              </w:rPr>
              <w:t>Σου αρέσουν τα μαθηματικά;</w:t>
            </w:r>
          </w:p>
          <w:p w14:paraId="1D8C1CFE" w14:textId="69FA4264" w:rsidR="00D86180" w:rsidRPr="00F00F1F" w:rsidRDefault="00D86180" w:rsidP="00D86180">
            <w:pPr>
              <w:rPr>
                <w:rStyle w:val="Emphasis"/>
                <w:lang w:val="el-GR"/>
              </w:rPr>
            </w:pPr>
            <w:r w:rsidRPr="00605D6A">
              <w:t>•</w:t>
            </w:r>
            <w:r w:rsidRPr="00605D6A">
              <w:tab/>
              <w:t xml:space="preserve">Student: </w:t>
            </w:r>
            <w:r w:rsidRPr="00F00F1F">
              <w:rPr>
                <w:rStyle w:val="Emphasis"/>
                <w:lang w:val="el-GR"/>
              </w:rPr>
              <w:t>Ναι, μου αρέσουν πολύ.</w:t>
            </w:r>
          </w:p>
          <w:p w14:paraId="2340F692" w14:textId="030B4F27" w:rsidR="00D86180" w:rsidRPr="00F00F1F" w:rsidRDefault="00D86180" w:rsidP="00D86180">
            <w:pPr>
              <w:rPr>
                <w:rStyle w:val="Emphasis"/>
                <w:lang w:val="el-GR"/>
              </w:rPr>
            </w:pPr>
            <w:r w:rsidRPr="00605D6A">
              <w:t>•</w:t>
            </w:r>
            <w:r w:rsidRPr="00605D6A">
              <w:tab/>
              <w:t xml:space="preserve">Teacher: </w:t>
            </w:r>
            <w:r w:rsidRPr="00F00F1F">
              <w:rPr>
                <w:rStyle w:val="Emphasis"/>
                <w:lang w:val="el-GR"/>
              </w:rPr>
              <w:t>Κι εμένα</w:t>
            </w:r>
            <w:r w:rsidR="002C15E0" w:rsidRPr="00F00F1F">
              <w:rPr>
                <w:rStyle w:val="Emphasis"/>
                <w:lang w:val="el-GR"/>
              </w:rPr>
              <w:t>.</w:t>
            </w:r>
            <w:r w:rsidRPr="00F00F1F">
              <w:rPr>
                <w:rStyle w:val="Emphasis"/>
                <w:lang w:val="el-GR"/>
              </w:rPr>
              <w:t xml:space="preserve"> Γιατί;</w:t>
            </w:r>
          </w:p>
          <w:p w14:paraId="3051333D" w14:textId="2AC855AD" w:rsidR="00D86180" w:rsidRPr="00605D6A" w:rsidRDefault="00D86180" w:rsidP="00D86180">
            <w:r w:rsidRPr="00605D6A">
              <w:t>•</w:t>
            </w:r>
            <w:r w:rsidRPr="00605D6A">
              <w:tab/>
              <w:t xml:space="preserve">Student: </w:t>
            </w:r>
            <w:r w:rsidRPr="00F00F1F">
              <w:rPr>
                <w:rStyle w:val="Emphasis"/>
                <w:lang w:val="el-GR"/>
              </w:rPr>
              <w:t>Γιατί είναι διασκεδαστικό μάθημα.</w:t>
            </w:r>
          </w:p>
        </w:tc>
        <w:tc>
          <w:tcPr>
            <w:tcW w:w="2500" w:type="pct"/>
          </w:tcPr>
          <w:p w14:paraId="68E02427" w14:textId="77777777" w:rsidR="00D86180" w:rsidRPr="00F00F1F" w:rsidRDefault="00D86180" w:rsidP="00D86180">
            <w:pPr>
              <w:rPr>
                <w:rStyle w:val="Strong"/>
              </w:rPr>
            </w:pPr>
            <w:r w:rsidRPr="00F00F1F">
              <w:rPr>
                <w:rStyle w:val="Strong"/>
              </w:rPr>
              <w:t>Interaction sample 2</w:t>
            </w:r>
          </w:p>
          <w:p w14:paraId="79D7CED8" w14:textId="009CD882" w:rsidR="00D86180" w:rsidRPr="00F00F1F" w:rsidRDefault="00D86180" w:rsidP="00D86180">
            <w:pPr>
              <w:rPr>
                <w:rStyle w:val="Emphasis"/>
                <w:lang w:val="el-GR"/>
              </w:rPr>
            </w:pPr>
            <w:r w:rsidRPr="00605D6A">
              <w:t>•</w:t>
            </w:r>
            <w:r w:rsidRPr="00605D6A">
              <w:tab/>
              <w:t xml:space="preserve">Teacher: </w:t>
            </w:r>
            <w:r w:rsidRPr="00F00F1F">
              <w:rPr>
                <w:rStyle w:val="Emphasis"/>
                <w:lang w:val="el-GR"/>
              </w:rPr>
              <w:t>Σου αρέσει η τέχνη;</w:t>
            </w:r>
          </w:p>
          <w:p w14:paraId="67273D23" w14:textId="41EFE78C" w:rsidR="00D86180" w:rsidRPr="00F00F1F" w:rsidRDefault="00D86180" w:rsidP="00D86180">
            <w:pPr>
              <w:rPr>
                <w:rStyle w:val="Emphasis"/>
                <w:lang w:val="el-GR"/>
              </w:rPr>
            </w:pPr>
            <w:r w:rsidRPr="00605D6A">
              <w:t>•</w:t>
            </w:r>
            <w:r w:rsidRPr="00605D6A">
              <w:tab/>
              <w:t xml:space="preserve">Student: </w:t>
            </w:r>
            <w:r w:rsidRPr="00F00F1F">
              <w:rPr>
                <w:rStyle w:val="Emphasis"/>
                <w:lang w:val="el-GR"/>
              </w:rPr>
              <w:t>Όχι. Δε μου αρέσει καθόλου</w:t>
            </w:r>
            <w:r w:rsidR="00C54DBF" w:rsidRPr="00F00F1F">
              <w:rPr>
                <w:rStyle w:val="Emphasis"/>
                <w:lang w:val="el-GR"/>
              </w:rPr>
              <w:t>.</w:t>
            </w:r>
          </w:p>
          <w:p w14:paraId="67614D8A" w14:textId="4E6885A7" w:rsidR="00D86180" w:rsidRPr="00F00F1F" w:rsidRDefault="00D86180" w:rsidP="00D86180">
            <w:pPr>
              <w:rPr>
                <w:rStyle w:val="Emphasis"/>
                <w:lang w:val="el-GR"/>
              </w:rPr>
            </w:pPr>
            <w:r w:rsidRPr="00605D6A">
              <w:t>•</w:t>
            </w:r>
            <w:r w:rsidRPr="00605D6A">
              <w:tab/>
              <w:t>Teacher</w:t>
            </w:r>
            <w:r w:rsidRPr="00605D6A">
              <w:rPr>
                <w:i/>
                <w:iCs/>
              </w:rPr>
              <w:t xml:space="preserve">: </w:t>
            </w:r>
            <w:r w:rsidRPr="00F00F1F">
              <w:rPr>
                <w:rStyle w:val="Emphasis"/>
                <w:lang w:val="el-GR"/>
              </w:rPr>
              <w:t>Αλήθεια; Ούτε κι εμένα</w:t>
            </w:r>
            <w:r w:rsidR="00C54DBF" w:rsidRPr="00F00F1F">
              <w:rPr>
                <w:rStyle w:val="Emphasis"/>
                <w:lang w:val="el-GR"/>
              </w:rPr>
              <w:t>.</w:t>
            </w:r>
            <w:r w:rsidRPr="00F00F1F">
              <w:rPr>
                <w:rStyle w:val="Emphasis"/>
                <w:lang w:val="el-GR"/>
              </w:rPr>
              <w:t xml:space="preserve"> Γιατί όχι;</w:t>
            </w:r>
          </w:p>
          <w:p w14:paraId="362781DA" w14:textId="57C151E3" w:rsidR="00D86180" w:rsidRPr="00605D6A" w:rsidRDefault="00D86180" w:rsidP="00D86180">
            <w:r w:rsidRPr="00605D6A">
              <w:t>•</w:t>
            </w:r>
            <w:r w:rsidRPr="00605D6A">
              <w:tab/>
              <w:t xml:space="preserve">Student: </w:t>
            </w:r>
            <w:r w:rsidRPr="00F00F1F">
              <w:rPr>
                <w:rStyle w:val="Emphasis"/>
                <w:lang w:val="el-GR"/>
              </w:rPr>
              <w:t>Γιατί είναι βαρετό μάθημα.</w:t>
            </w:r>
          </w:p>
        </w:tc>
      </w:tr>
    </w:tbl>
    <w:p w14:paraId="0179347F" w14:textId="42863D00" w:rsidR="00D86180" w:rsidRPr="00C60617" w:rsidRDefault="00C54DBF" w:rsidP="00F00F1F">
      <w:pPr>
        <w:pStyle w:val="ListParagraph"/>
        <w:rPr>
          <w:rStyle w:val="Strong"/>
        </w:rPr>
      </w:pPr>
      <w:r w:rsidRPr="00605D6A">
        <w:t xml:space="preserve">When students are ready, begin the game by asking a student </w:t>
      </w:r>
      <w:r w:rsidRPr="00934A36">
        <w:rPr>
          <w:rStyle w:val="Emphasis"/>
          <w:lang w:val="el-GR"/>
        </w:rPr>
        <w:t>Σου αρέσει/αρέσουν</w:t>
      </w:r>
      <w:r w:rsidRPr="00605D6A">
        <w:t xml:space="preserve"> </w:t>
      </w:r>
      <w:r w:rsidRPr="00605D6A">
        <w:rPr>
          <w:i/>
          <w:iCs/>
        </w:rPr>
        <w:t>[</w:t>
      </w:r>
      <w:r w:rsidRPr="00605D6A">
        <w:t>subject</w:t>
      </w:r>
      <w:r w:rsidRPr="00605D6A">
        <w:rPr>
          <w:i/>
          <w:iCs/>
        </w:rPr>
        <w:t>]</w:t>
      </w:r>
      <w:r w:rsidR="00564560" w:rsidRPr="00564560">
        <w:rPr>
          <w:i/>
          <w:iCs/>
        </w:rPr>
        <w:t>;</w:t>
      </w:r>
      <w:r w:rsidR="00564560">
        <w:t xml:space="preserve">. </w:t>
      </w:r>
      <w:r w:rsidRPr="00605D6A">
        <w:t>Once the student has replied to the question, the rest of the class tries to be the first to put up their hand</w:t>
      </w:r>
      <w:r w:rsidR="00C60617">
        <w:t xml:space="preserve">, </w:t>
      </w:r>
      <w:r w:rsidRPr="00605D6A">
        <w:t>flag</w:t>
      </w:r>
      <w:r w:rsidR="00C60617">
        <w:t xml:space="preserve"> or </w:t>
      </w:r>
      <w:r w:rsidRPr="00605D6A">
        <w:t xml:space="preserve">press the buzzer to offer a good follow-up question or comment to win a point for </w:t>
      </w:r>
      <w:r w:rsidRPr="00605D6A">
        <w:lastRenderedPageBreak/>
        <w:t>their team. Award points based on the complexity of the response</w:t>
      </w:r>
      <w:r w:rsidR="00C60617">
        <w:t>,</w:t>
      </w:r>
      <w:r w:rsidRPr="00605D6A">
        <w:t xml:space="preserve"> for example, one point for a follow-up comment or question or 2 points if they respond with both a follow-up comment and question. Ask students to add the new vocabulary to their anchor </w:t>
      </w:r>
      <w:r w:rsidR="005311FB" w:rsidRPr="00605D6A">
        <w:t>charts</w:t>
      </w:r>
      <w:r w:rsidRPr="00605D6A">
        <w:t xml:space="preserve">. </w:t>
      </w:r>
      <w:r w:rsidRPr="00C60617">
        <w:rPr>
          <w:rStyle w:val="Strong"/>
        </w:rPr>
        <w:t>Use relevant and familiar vocabulary from a range of themes to create texts (ML4-CRT-01); Express and explain emotions, opinions and personal preferences (ML4-INT-01)</w:t>
      </w:r>
    </w:p>
    <w:p w14:paraId="151F93FB" w14:textId="5EE91AED" w:rsidR="00C54DBF" w:rsidRPr="00605D6A" w:rsidRDefault="00C54DBF" w:rsidP="00144D17">
      <w:pPr>
        <w:pStyle w:val="ListBullet"/>
      </w:pPr>
      <w:r w:rsidRPr="00C41843">
        <w:rPr>
          <w:rStyle w:val="Strong"/>
        </w:rPr>
        <w:t>Exit ticket</w:t>
      </w:r>
      <w:r w:rsidRPr="00605D6A">
        <w:t xml:space="preserve"> – ask a student to express their opinion about a school subject. A second student must </w:t>
      </w:r>
      <w:proofErr w:type="gramStart"/>
      <w:r w:rsidRPr="00605D6A">
        <w:t>make a contribution</w:t>
      </w:r>
      <w:proofErr w:type="gramEnd"/>
      <w:r w:rsidRPr="00605D6A">
        <w:t xml:space="preserve"> to the conversation using the responses practised in the previous learning sequence: </w:t>
      </w:r>
      <w:r w:rsidRPr="00C41843">
        <w:rPr>
          <w:rStyle w:val="Emphasis"/>
          <w:lang w:val="el-GR"/>
        </w:rPr>
        <w:t>Κι εμένα, Ούτε κι εμένα</w:t>
      </w:r>
      <w:r w:rsidR="002C15E0" w:rsidRPr="00C41843">
        <w:rPr>
          <w:rStyle w:val="Emphasis"/>
          <w:lang w:val="el-GR"/>
        </w:rPr>
        <w:t xml:space="preserve"> or </w:t>
      </w:r>
      <w:r w:rsidRPr="00C41843">
        <w:rPr>
          <w:rStyle w:val="Emphasis"/>
          <w:lang w:val="el-GR"/>
        </w:rPr>
        <w:t>Αλήθεια;</w:t>
      </w:r>
      <w:r w:rsidRPr="00605D6A">
        <w:br w:type="page"/>
      </w:r>
    </w:p>
    <w:p w14:paraId="549E473E" w14:textId="1ABAD7B6" w:rsidR="005C14A7" w:rsidRPr="00605D6A" w:rsidRDefault="00097BF5" w:rsidP="006D490E">
      <w:pPr>
        <w:pStyle w:val="Heading1"/>
      </w:pPr>
      <w:bookmarkStart w:id="37" w:name="_Toc196980010"/>
      <w:bookmarkEnd w:id="35"/>
      <w:r w:rsidRPr="00605D6A">
        <w:lastRenderedPageBreak/>
        <w:t xml:space="preserve">Evaluation and </w:t>
      </w:r>
      <w:r w:rsidRPr="006D490E">
        <w:t>variation</w:t>
      </w:r>
      <w:bookmarkEnd w:id="37"/>
    </w:p>
    <w:p w14:paraId="307A44EC" w14:textId="77777777" w:rsidR="002A175E" w:rsidRPr="00605D6A" w:rsidRDefault="002A175E" w:rsidP="006D490E">
      <w:pPr>
        <w:pStyle w:val="FeatureBox3"/>
        <w:rPr>
          <w:rFonts w:eastAsiaTheme="minorEastAsia"/>
          <w:lang w:eastAsia="zh-CN"/>
        </w:rPr>
      </w:pPr>
      <w:r w:rsidRPr="00605D6A">
        <w:rPr>
          <w:rFonts w:eastAsiaTheme="minorEastAsia"/>
          <w:noProof/>
        </w:rPr>
        <w:drawing>
          <wp:inline distT="0" distB="0" distL="0" distR="0" wp14:anchorId="5DB2E6C7" wp14:editId="7796D5D7">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rPr>
          <w:rFonts w:eastAsiaTheme="minorEastAsia"/>
          <w:lang w:eastAsia="zh-CN"/>
        </w:rPr>
        <w:t xml:space="preserve"> </w:t>
      </w:r>
      <w:r w:rsidRPr="006D490E">
        <w:rPr>
          <w:rStyle w:val="Emphasis"/>
        </w:rPr>
        <w:t>Record any variations you implemented, including extensions and adjustments implemented to support student learning. for students with special education needs. The evaluation can include feedback from students.</w:t>
      </w:r>
    </w:p>
    <w:p w14:paraId="4B5DD342" w14:textId="2C6AF746" w:rsidR="00097BF5" w:rsidRPr="00605D6A" w:rsidRDefault="00097BF5" w:rsidP="006D490E">
      <w:pPr>
        <w:pStyle w:val="Heading2"/>
      </w:pPr>
      <w:bookmarkStart w:id="38" w:name="_Toc196980011"/>
      <w:r w:rsidRPr="006D490E">
        <w:t>Registration</w:t>
      </w:r>
      <w:bookmarkEnd w:id="38"/>
    </w:p>
    <w:p w14:paraId="3921F08E" w14:textId="77777777" w:rsidR="00097BF5" w:rsidRPr="00605D6A" w:rsidRDefault="00097BF5" w:rsidP="00097BF5">
      <w:pPr>
        <w:rPr>
          <w:lang w:eastAsia="zh-CN"/>
        </w:rPr>
      </w:pPr>
      <w:r w:rsidRPr="00605D6A">
        <w:rPr>
          <w:lang w:eastAsia="zh-CN"/>
        </w:rPr>
        <w:t>Teacher name:</w:t>
      </w:r>
    </w:p>
    <w:p w14:paraId="6616474F" w14:textId="77777777" w:rsidR="00097BF5" w:rsidRPr="00605D6A" w:rsidRDefault="00097BF5" w:rsidP="00097BF5">
      <w:pPr>
        <w:rPr>
          <w:lang w:eastAsia="zh-CN"/>
        </w:rPr>
      </w:pPr>
      <w:r w:rsidRPr="00605D6A">
        <w:rPr>
          <w:lang w:eastAsia="zh-CN"/>
        </w:rPr>
        <w:t>Teacher signature:</w:t>
      </w:r>
    </w:p>
    <w:p w14:paraId="1E9CF81F" w14:textId="31A91D38" w:rsidR="00097BF5" w:rsidRPr="00605D6A" w:rsidRDefault="00097BF5" w:rsidP="00097BF5">
      <w:pPr>
        <w:rPr>
          <w:lang w:eastAsia="zh-CN"/>
        </w:rPr>
      </w:pPr>
      <w:r w:rsidRPr="00605D6A">
        <w:rPr>
          <w:lang w:eastAsia="zh-CN"/>
        </w:rPr>
        <w:t>Date:</w:t>
      </w:r>
    </w:p>
    <w:p w14:paraId="080C740F" w14:textId="77777777" w:rsidR="00A026B0" w:rsidRPr="006D490E" w:rsidRDefault="00A026B0" w:rsidP="006D490E">
      <w:bookmarkStart w:id="39" w:name="_Toc105417567"/>
      <w:bookmarkStart w:id="40" w:name="_Toc106112724"/>
      <w:r w:rsidRPr="00605D6A">
        <w:br w:type="page"/>
      </w:r>
    </w:p>
    <w:p w14:paraId="0AC83416" w14:textId="16DB5A4D" w:rsidR="002A175E" w:rsidRPr="00605D6A" w:rsidRDefault="002A175E" w:rsidP="00087236">
      <w:pPr>
        <w:pStyle w:val="Heading1"/>
      </w:pPr>
      <w:bookmarkStart w:id="41" w:name="_Appendix_A"/>
      <w:bookmarkStart w:id="42" w:name="_Toc135921966"/>
      <w:bookmarkStart w:id="43" w:name="_Toc196980012"/>
      <w:bookmarkEnd w:id="41"/>
      <w:r w:rsidRPr="00605D6A">
        <w:lastRenderedPageBreak/>
        <w:t>Appendix A</w:t>
      </w:r>
      <w:r w:rsidR="00965875" w:rsidRPr="00605D6A">
        <w:t xml:space="preserve"> – </w:t>
      </w:r>
      <w:r w:rsidR="00FA5A1B" w:rsidRPr="00605D6A">
        <w:t>s</w:t>
      </w:r>
      <w:r w:rsidRPr="00605D6A">
        <w:t>ample summative assessment task</w:t>
      </w:r>
      <w:bookmarkEnd w:id="42"/>
      <w:bookmarkEnd w:id="43"/>
    </w:p>
    <w:p w14:paraId="3D82E711" w14:textId="77777777" w:rsidR="002A175E" w:rsidRPr="00605D6A" w:rsidRDefault="002A175E" w:rsidP="00087236">
      <w:pPr>
        <w:pStyle w:val="Heading2"/>
      </w:pPr>
      <w:bookmarkStart w:id="44" w:name="_Toc135921967"/>
      <w:bookmarkStart w:id="45" w:name="_Toc196980013"/>
      <w:r w:rsidRPr="00605D6A">
        <w:t xml:space="preserve">Outcomes and </w:t>
      </w:r>
      <w:r w:rsidRPr="00087236">
        <w:t>content</w:t>
      </w:r>
      <w:bookmarkEnd w:id="44"/>
      <w:bookmarkEnd w:id="45"/>
    </w:p>
    <w:p w14:paraId="3C7FB1F3" w14:textId="77777777" w:rsidR="00C54DBF" w:rsidRPr="00087236" w:rsidRDefault="00C54DBF" w:rsidP="00C54DBF">
      <w:pPr>
        <w:rPr>
          <w:rStyle w:val="Strong"/>
        </w:rPr>
      </w:pPr>
      <w:r w:rsidRPr="00087236">
        <w:rPr>
          <w:rStyle w:val="Strong"/>
        </w:rPr>
        <w:t>ML4-CRT-01 creates a range of texts for familiar communicative purposes by using culturally appropriate language</w:t>
      </w:r>
    </w:p>
    <w:p w14:paraId="09DA79AB" w14:textId="443D71B8" w:rsidR="00C54DBF" w:rsidRPr="00605D6A" w:rsidRDefault="00C54DBF" w:rsidP="00087236">
      <w:pPr>
        <w:pStyle w:val="ListBullet"/>
        <w:rPr>
          <w:lang w:eastAsia="zh-CN"/>
        </w:rPr>
      </w:pPr>
      <w:r w:rsidRPr="00087236">
        <w:t>Create</w:t>
      </w:r>
      <w:r w:rsidRPr="00605D6A">
        <w:rPr>
          <w:lang w:eastAsia="zh-CN"/>
        </w:rPr>
        <w:t xml:space="preserve"> informative texts to describe and share information about themselves and their personal world</w:t>
      </w:r>
    </w:p>
    <w:p w14:paraId="1ECD462A" w14:textId="3AA567EF" w:rsidR="00C54DBF" w:rsidRPr="00605D6A" w:rsidRDefault="00C54DBF" w:rsidP="00C54DBF">
      <w:pPr>
        <w:pStyle w:val="ListBullet"/>
        <w:rPr>
          <w:lang w:eastAsia="zh-CN"/>
        </w:rPr>
      </w:pPr>
      <w:r w:rsidRPr="00605D6A">
        <w:rPr>
          <w:lang w:eastAsia="zh-CN"/>
        </w:rPr>
        <w:t>Use relevant and familiar vocabulary from a range of themes to create texts</w:t>
      </w:r>
    </w:p>
    <w:p w14:paraId="3F74FD17" w14:textId="77777777" w:rsidR="002A175E" w:rsidRPr="00605D6A" w:rsidRDefault="002A175E" w:rsidP="00087236">
      <w:pPr>
        <w:pStyle w:val="Heading2"/>
      </w:pPr>
      <w:bookmarkStart w:id="46" w:name="_Toc135921968"/>
      <w:bookmarkStart w:id="47" w:name="_Toc196980014"/>
      <w:r w:rsidRPr="00087236">
        <w:t>Task</w:t>
      </w:r>
      <w:bookmarkEnd w:id="46"/>
      <w:bookmarkEnd w:id="47"/>
    </w:p>
    <w:p w14:paraId="2FA1F84D" w14:textId="6C0BFE15" w:rsidR="002C15E0" w:rsidRPr="00605D6A" w:rsidRDefault="002C15E0" w:rsidP="00087236">
      <w:pPr>
        <w:rPr>
          <w:iCs/>
        </w:rPr>
      </w:pPr>
      <w:r w:rsidRPr="00605D6A">
        <w:rPr>
          <w:iCs/>
        </w:rPr>
        <w:t>Create an audio-visual presentation, using PowerPoint or similar, to introduce yourself and your school to a potential exchange student from Greece. In your presentation</w:t>
      </w:r>
      <w:r w:rsidR="00F744FD">
        <w:rPr>
          <w:iCs/>
        </w:rPr>
        <w:t>,</w:t>
      </w:r>
      <w:r w:rsidRPr="00605D6A">
        <w:rPr>
          <w:iCs/>
        </w:rPr>
        <w:t xml:space="preserve"> include a range of relevant images and information about:</w:t>
      </w:r>
    </w:p>
    <w:p w14:paraId="73BF763A" w14:textId="77777777" w:rsidR="002C15E0" w:rsidRPr="00605D6A" w:rsidRDefault="002C15E0" w:rsidP="00016E77">
      <w:pPr>
        <w:pStyle w:val="ListBullet"/>
        <w:numPr>
          <w:ilvl w:val="0"/>
          <w:numId w:val="6"/>
        </w:numPr>
      </w:pPr>
      <w:r w:rsidRPr="00605D6A">
        <w:t>when school starts and finishes</w:t>
      </w:r>
    </w:p>
    <w:p w14:paraId="132785DF" w14:textId="77777777" w:rsidR="002C15E0" w:rsidRPr="00605D6A" w:rsidRDefault="002C15E0" w:rsidP="00016E77">
      <w:pPr>
        <w:pStyle w:val="ListBullet"/>
        <w:numPr>
          <w:ilvl w:val="0"/>
          <w:numId w:val="6"/>
        </w:numPr>
      </w:pPr>
      <w:r w:rsidRPr="00605D6A">
        <w:t>how you get to and from school</w:t>
      </w:r>
    </w:p>
    <w:p w14:paraId="6E47825E" w14:textId="77777777" w:rsidR="002C15E0" w:rsidRPr="00605D6A" w:rsidRDefault="002C15E0" w:rsidP="00016E77">
      <w:pPr>
        <w:pStyle w:val="ListBullet"/>
        <w:numPr>
          <w:ilvl w:val="0"/>
          <w:numId w:val="6"/>
        </w:numPr>
      </w:pPr>
      <w:r w:rsidRPr="00605D6A">
        <w:t>what time you arrive at school, your break times and when you go home</w:t>
      </w:r>
    </w:p>
    <w:p w14:paraId="3285B5FC" w14:textId="77777777" w:rsidR="00934D00" w:rsidRPr="00605D6A" w:rsidRDefault="002C15E0" w:rsidP="00610C78">
      <w:pPr>
        <w:pStyle w:val="ListBullet"/>
      </w:pPr>
      <w:r w:rsidRPr="00605D6A">
        <w:t>your opinion on at least 3 subjects you do at school, including one you don’t like, with different reasons</w:t>
      </w:r>
    </w:p>
    <w:p w14:paraId="0D75F447" w14:textId="7021E776" w:rsidR="00934D00" w:rsidRPr="00605D6A" w:rsidRDefault="002C15E0" w:rsidP="00016E77">
      <w:pPr>
        <w:pStyle w:val="ListBullet"/>
        <w:numPr>
          <w:ilvl w:val="0"/>
          <w:numId w:val="6"/>
        </w:numPr>
      </w:pPr>
      <w:r w:rsidRPr="00605D6A">
        <w:t>your favourite subject, why you like it and when you have it.</w:t>
      </w:r>
    </w:p>
    <w:p w14:paraId="1519CC33" w14:textId="6F7D124C" w:rsidR="002A175E" w:rsidRPr="00605D6A" w:rsidRDefault="002A175E" w:rsidP="00610C78">
      <w:pPr>
        <w:pStyle w:val="FeatureBox4"/>
      </w:pPr>
      <w:r w:rsidRPr="00605D6A">
        <w:rPr>
          <w:noProof/>
        </w:rPr>
        <w:lastRenderedPageBreak/>
        <w:drawing>
          <wp:inline distT="0" distB="0" distL="0" distR="0" wp14:anchorId="40A65BEA" wp14:editId="0B3B28BF">
            <wp:extent cx="360000" cy="360000"/>
            <wp:effectExtent l="0" t="0" r="2540" b="254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05D6A">
        <w:t xml:space="preserve"> </w:t>
      </w:r>
      <w:r w:rsidR="00C54DBF" w:rsidRPr="005E3398">
        <w:rPr>
          <w:rStyle w:val="Strong"/>
        </w:rPr>
        <w:t>D</w:t>
      </w:r>
      <w:r w:rsidRPr="005E3398">
        <w:rPr>
          <w:rStyle w:val="Strong"/>
        </w:rPr>
        <w:t xml:space="preserve">ifferentiation </w:t>
      </w:r>
      <w:r w:rsidR="00C54DBF" w:rsidRPr="005E3398">
        <w:rPr>
          <w:rStyle w:val="Strong"/>
        </w:rPr>
        <w:t>examples</w:t>
      </w:r>
    </w:p>
    <w:p w14:paraId="19BB816B" w14:textId="5F6AFC31" w:rsidR="002A175E" w:rsidRPr="00605D6A" w:rsidRDefault="002A175E" w:rsidP="00610C78">
      <w:pPr>
        <w:pStyle w:val="FeatureBox4"/>
      </w:pPr>
      <w:r w:rsidRPr="00605D6A">
        <w:t>The following strateg</w:t>
      </w:r>
      <w:r w:rsidR="00C54DBF" w:rsidRPr="00605D6A">
        <w:t>ies</w:t>
      </w:r>
      <w:r w:rsidRPr="00605D6A">
        <w:t xml:space="preserve"> provide a starting point for how you can differentiate this task for a range of learners. Adapt or design alternatives to meet the needs of students in your class.</w:t>
      </w:r>
    </w:p>
    <w:p w14:paraId="0B151E44" w14:textId="2CD3C3D2" w:rsidR="002324CD" w:rsidRPr="00605D6A" w:rsidRDefault="002324CD" w:rsidP="00B15E7D">
      <w:pPr>
        <w:pStyle w:val="FeatureBox4"/>
      </w:pPr>
      <w:r w:rsidRPr="005E3398">
        <w:rPr>
          <w:rStyle w:val="Strong"/>
        </w:rPr>
        <w:t>High potential and gifted students</w:t>
      </w:r>
      <w:r w:rsidRPr="00605D6A">
        <w:t xml:space="preserve"> – </w:t>
      </w:r>
      <w:r w:rsidRPr="00B15E7D">
        <w:t>identify</w:t>
      </w:r>
      <w:r w:rsidRPr="00605D6A">
        <w:t xml:space="preserve"> a Greek</w:t>
      </w:r>
      <w:r w:rsidR="00934D00" w:rsidRPr="00605D6A">
        <w:t>-</w:t>
      </w:r>
      <w:r w:rsidRPr="00605D6A">
        <w:t>speaking student in your community and record yourself interviewing them about their school. Add any additional questions you would like to ask.</w:t>
      </w:r>
    </w:p>
    <w:p w14:paraId="4436BF9D" w14:textId="77777777" w:rsidR="002324CD" w:rsidRPr="00605D6A" w:rsidRDefault="002324CD" w:rsidP="005E3398">
      <w:pPr>
        <w:pStyle w:val="FeatureBox4"/>
      </w:pPr>
      <w:r w:rsidRPr="005E3398">
        <w:rPr>
          <w:rStyle w:val="Strong"/>
        </w:rPr>
        <w:t>Students with advanced proficiency</w:t>
      </w:r>
      <w:r w:rsidRPr="00605D6A">
        <w:t xml:space="preserve"> – students might include additional details about themselves and the people they have chosen to describe using third person structures. Students might also opt to make an audio-visual recording of their presentation.</w:t>
      </w:r>
    </w:p>
    <w:p w14:paraId="17059D2F" w14:textId="183382FD" w:rsidR="006F40EC" w:rsidRPr="00605D6A" w:rsidRDefault="002324CD" w:rsidP="005E3398">
      <w:pPr>
        <w:pStyle w:val="FeatureBox4"/>
      </w:pPr>
      <w:r w:rsidRPr="005E3398">
        <w:rPr>
          <w:rStyle w:val="Strong"/>
        </w:rPr>
        <w:t>Students requiring additional support</w:t>
      </w:r>
      <w:r w:rsidRPr="00605D6A">
        <w:t xml:space="preserve"> – students might be provided with a scaffold and/or blank template. Students might also work with all or part(s) of</w:t>
      </w:r>
      <w:r w:rsidR="00934D00" w:rsidRPr="00605D6A">
        <w:t xml:space="preserve"> resource</w:t>
      </w:r>
      <w:r w:rsidRPr="00605D6A">
        <w:t xml:space="preserve"> </w:t>
      </w:r>
      <w:r w:rsidR="002B1222" w:rsidRPr="005E3398">
        <w:rPr>
          <w:rStyle w:val="Strong"/>
        </w:rPr>
        <w:t xml:space="preserve">17. </w:t>
      </w:r>
      <w:r w:rsidRPr="005E3398">
        <w:rPr>
          <w:rStyle w:val="Strong"/>
        </w:rPr>
        <w:t>Sentence builders (P</w:t>
      </w:r>
      <w:r w:rsidR="002B1222" w:rsidRPr="005E3398">
        <w:rPr>
          <w:rStyle w:val="Strong"/>
        </w:rPr>
        <w:t>owerPoint</w:t>
      </w:r>
      <w:r w:rsidRPr="005E3398">
        <w:rPr>
          <w:rStyle w:val="Strong"/>
        </w:rPr>
        <w:t>)</w:t>
      </w:r>
      <w:r w:rsidRPr="00605D6A">
        <w:t>.</w:t>
      </w:r>
    </w:p>
    <w:p w14:paraId="543F2C43" w14:textId="0BB210FF" w:rsidR="002324CD" w:rsidRPr="00605D6A" w:rsidRDefault="002324CD" w:rsidP="001F2798">
      <w:pPr>
        <w:pStyle w:val="Heading2"/>
      </w:pPr>
      <w:bookmarkStart w:id="48" w:name="_Toc196980015"/>
      <w:r w:rsidRPr="00605D6A">
        <w:t xml:space="preserve">Marking </w:t>
      </w:r>
      <w:r w:rsidRPr="001F2798">
        <w:t>guidelines</w:t>
      </w:r>
      <w:bookmarkEnd w:id="48"/>
    </w:p>
    <w:p w14:paraId="4D6BCB98" w14:textId="0E6B871F" w:rsidR="006F40EC" w:rsidRPr="00605D6A" w:rsidRDefault="001F2798" w:rsidP="001F2798">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r w:rsidR="006F40EC" w:rsidRPr="00605D6A">
        <w:t>– marking guidelines for summative assessment task</w:t>
      </w:r>
    </w:p>
    <w:tbl>
      <w:tblPr>
        <w:tblStyle w:val="Tableheader"/>
        <w:tblW w:w="5000" w:type="pct"/>
        <w:tblLayout w:type="fixed"/>
        <w:tblLook w:val="04A0" w:firstRow="1" w:lastRow="0" w:firstColumn="1" w:lastColumn="0" w:noHBand="0" w:noVBand="1"/>
        <w:tblDescription w:val="Marking guidelines from A to E."/>
      </w:tblPr>
      <w:tblGrid>
        <w:gridCol w:w="2718"/>
        <w:gridCol w:w="2369"/>
        <w:gridCol w:w="2368"/>
        <w:gridCol w:w="2368"/>
        <w:gridCol w:w="2368"/>
        <w:gridCol w:w="2371"/>
      </w:tblGrid>
      <w:tr w:rsidR="00F721D0" w:rsidRPr="00605D6A" w14:paraId="13D6E988" w14:textId="77777777" w:rsidTr="000D6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tcPr>
          <w:p w14:paraId="1D705B3A" w14:textId="77777777" w:rsidR="00F721D0" w:rsidRPr="00AD2123" w:rsidRDefault="00F721D0" w:rsidP="00453E49">
            <w:pPr>
              <w:rPr>
                <w:rStyle w:val="Strong"/>
                <w:b/>
                <w:bCs w:val="0"/>
              </w:rPr>
            </w:pPr>
            <w:bookmarkStart w:id="49" w:name="_Hlk134526846"/>
            <w:r w:rsidRPr="00AD2123">
              <w:rPr>
                <w:rStyle w:val="Strong"/>
                <w:b/>
                <w:bCs w:val="0"/>
              </w:rPr>
              <w:t>Outcome and content</w:t>
            </w:r>
          </w:p>
        </w:tc>
        <w:tc>
          <w:tcPr>
            <w:tcW w:w="813" w:type="pct"/>
          </w:tcPr>
          <w:p w14:paraId="7A687724" w14:textId="77777777" w:rsidR="00F721D0" w:rsidRPr="00AD2123" w:rsidRDefault="00F721D0" w:rsidP="00453E49">
            <w:pPr>
              <w:cnfStyle w:val="100000000000" w:firstRow="1" w:lastRow="0" w:firstColumn="0" w:lastColumn="0" w:oddVBand="0" w:evenVBand="0" w:oddHBand="0" w:evenHBand="0" w:firstRowFirstColumn="0" w:firstRowLastColumn="0" w:lastRowFirstColumn="0" w:lastRowLastColumn="0"/>
              <w:rPr>
                <w:rStyle w:val="Strong"/>
                <w:b/>
                <w:bCs w:val="0"/>
              </w:rPr>
            </w:pPr>
            <w:r w:rsidRPr="00AD2123">
              <w:rPr>
                <w:rStyle w:val="Strong"/>
                <w:b/>
                <w:bCs w:val="0"/>
              </w:rPr>
              <w:t>A – extensive</w:t>
            </w:r>
          </w:p>
        </w:tc>
        <w:tc>
          <w:tcPr>
            <w:tcW w:w="813" w:type="pct"/>
          </w:tcPr>
          <w:p w14:paraId="14AF8D54" w14:textId="77777777" w:rsidR="00F721D0" w:rsidRPr="00AD2123" w:rsidRDefault="00F721D0" w:rsidP="00453E49">
            <w:pPr>
              <w:cnfStyle w:val="100000000000" w:firstRow="1" w:lastRow="0" w:firstColumn="0" w:lastColumn="0" w:oddVBand="0" w:evenVBand="0" w:oddHBand="0" w:evenHBand="0" w:firstRowFirstColumn="0" w:firstRowLastColumn="0" w:lastRowFirstColumn="0" w:lastRowLastColumn="0"/>
              <w:rPr>
                <w:rStyle w:val="Strong"/>
                <w:b/>
                <w:bCs w:val="0"/>
              </w:rPr>
            </w:pPr>
            <w:r w:rsidRPr="00AD2123">
              <w:rPr>
                <w:rStyle w:val="Strong"/>
                <w:b/>
                <w:bCs w:val="0"/>
              </w:rPr>
              <w:t>B – thorough</w:t>
            </w:r>
          </w:p>
        </w:tc>
        <w:tc>
          <w:tcPr>
            <w:tcW w:w="813" w:type="pct"/>
          </w:tcPr>
          <w:p w14:paraId="2DCD7CB3" w14:textId="77777777" w:rsidR="00F721D0" w:rsidRPr="00AD2123" w:rsidRDefault="00F721D0" w:rsidP="00453E49">
            <w:pPr>
              <w:cnfStyle w:val="100000000000" w:firstRow="1" w:lastRow="0" w:firstColumn="0" w:lastColumn="0" w:oddVBand="0" w:evenVBand="0" w:oddHBand="0" w:evenHBand="0" w:firstRowFirstColumn="0" w:firstRowLastColumn="0" w:lastRowFirstColumn="0" w:lastRowLastColumn="0"/>
              <w:rPr>
                <w:rStyle w:val="Strong"/>
                <w:b/>
                <w:bCs w:val="0"/>
              </w:rPr>
            </w:pPr>
            <w:r w:rsidRPr="00AD2123">
              <w:rPr>
                <w:rStyle w:val="Strong"/>
                <w:b/>
                <w:bCs w:val="0"/>
              </w:rPr>
              <w:t>C – sound</w:t>
            </w:r>
          </w:p>
        </w:tc>
        <w:tc>
          <w:tcPr>
            <w:tcW w:w="813" w:type="pct"/>
          </w:tcPr>
          <w:p w14:paraId="3F35A6CF" w14:textId="77777777" w:rsidR="00F721D0" w:rsidRPr="00AD2123" w:rsidRDefault="00F721D0" w:rsidP="00453E49">
            <w:pPr>
              <w:cnfStyle w:val="100000000000" w:firstRow="1" w:lastRow="0" w:firstColumn="0" w:lastColumn="0" w:oddVBand="0" w:evenVBand="0" w:oddHBand="0" w:evenHBand="0" w:firstRowFirstColumn="0" w:firstRowLastColumn="0" w:lastRowFirstColumn="0" w:lastRowLastColumn="0"/>
              <w:rPr>
                <w:rStyle w:val="Strong"/>
                <w:b/>
                <w:bCs w:val="0"/>
              </w:rPr>
            </w:pPr>
            <w:r w:rsidRPr="00AD2123">
              <w:rPr>
                <w:rStyle w:val="Strong"/>
                <w:b/>
                <w:bCs w:val="0"/>
              </w:rPr>
              <w:t>D – basic</w:t>
            </w:r>
          </w:p>
        </w:tc>
        <w:tc>
          <w:tcPr>
            <w:tcW w:w="814" w:type="pct"/>
          </w:tcPr>
          <w:p w14:paraId="084D2D7E" w14:textId="77777777" w:rsidR="00F721D0" w:rsidRPr="00AD2123" w:rsidRDefault="00F721D0" w:rsidP="00453E49">
            <w:pPr>
              <w:cnfStyle w:val="100000000000" w:firstRow="1" w:lastRow="0" w:firstColumn="0" w:lastColumn="0" w:oddVBand="0" w:evenVBand="0" w:oddHBand="0" w:evenHBand="0" w:firstRowFirstColumn="0" w:firstRowLastColumn="0" w:lastRowFirstColumn="0" w:lastRowLastColumn="0"/>
              <w:rPr>
                <w:rStyle w:val="Strong"/>
                <w:b/>
                <w:bCs w:val="0"/>
              </w:rPr>
            </w:pPr>
            <w:r w:rsidRPr="00AD2123">
              <w:rPr>
                <w:rStyle w:val="Strong"/>
                <w:b/>
                <w:bCs w:val="0"/>
              </w:rPr>
              <w:t>E – elementary</w:t>
            </w:r>
          </w:p>
        </w:tc>
      </w:tr>
      <w:tr w:rsidR="00F721D0" w:rsidRPr="00605D6A" w14:paraId="6C90AF57" w14:textId="77777777" w:rsidTr="000D6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tcPr>
          <w:p w14:paraId="76B2287A" w14:textId="58D1E368" w:rsidR="00E11059" w:rsidRPr="00AD2123" w:rsidRDefault="002324CD" w:rsidP="002324CD">
            <w:pPr>
              <w:rPr>
                <w:rStyle w:val="Strong"/>
                <w:b/>
                <w:bCs w:val="0"/>
              </w:rPr>
            </w:pPr>
            <w:r w:rsidRPr="00AD2123">
              <w:rPr>
                <w:rStyle w:val="Strong"/>
                <w:b/>
                <w:bCs w:val="0"/>
              </w:rPr>
              <w:t>Creating texts (ML4-CRT-01)</w:t>
            </w:r>
            <w:bookmarkStart w:id="50" w:name="_Hlk134546047"/>
          </w:p>
          <w:bookmarkEnd w:id="50"/>
          <w:p w14:paraId="1DCA97B1" w14:textId="6152880D" w:rsidR="002324CD" w:rsidRPr="00AD2123" w:rsidRDefault="002324CD" w:rsidP="006976D5">
            <w:pPr>
              <w:pStyle w:val="ListBullet"/>
              <w:rPr>
                <w:rStyle w:val="Strong"/>
                <w:b/>
                <w:bCs w:val="0"/>
              </w:rPr>
            </w:pPr>
            <w:r w:rsidRPr="006976D5">
              <w:t>Create informative</w:t>
            </w:r>
            <w:r w:rsidRPr="00AD2123">
              <w:rPr>
                <w:rStyle w:val="Strong"/>
                <w:b/>
                <w:bCs w:val="0"/>
              </w:rPr>
              <w:t xml:space="preserve"> </w:t>
            </w:r>
            <w:r w:rsidRPr="006976D5">
              <w:lastRenderedPageBreak/>
              <w:t>texts to describe and share information about themselves and their personal world</w:t>
            </w:r>
          </w:p>
          <w:p w14:paraId="327A2614" w14:textId="0598F440" w:rsidR="00F721D0" w:rsidRPr="006976D5" w:rsidRDefault="002324CD" w:rsidP="006976D5">
            <w:pPr>
              <w:pStyle w:val="ListBullet"/>
              <w:rPr>
                <w:rStyle w:val="Strong"/>
                <w:b/>
                <w:bCs w:val="0"/>
              </w:rPr>
            </w:pPr>
            <w:r w:rsidRPr="006976D5">
              <w:rPr>
                <w:rStyle w:val="Strong"/>
                <w:b/>
                <w:bCs w:val="0"/>
              </w:rPr>
              <w:t>Use relevant and familiar vocabulary from a range of themes to create texts</w:t>
            </w:r>
          </w:p>
        </w:tc>
        <w:tc>
          <w:tcPr>
            <w:tcW w:w="813" w:type="pct"/>
          </w:tcPr>
          <w:p w14:paraId="3796AC6E" w14:textId="77777777" w:rsidR="002324CD" w:rsidRPr="00605D6A" w:rsidRDefault="002324CD" w:rsidP="005236FD">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lastRenderedPageBreak/>
              <w:t xml:space="preserve">Creates a detailed text, with a high level of accuracy, that </w:t>
            </w:r>
            <w:r w:rsidRPr="00605D6A">
              <w:rPr>
                <w:bdr w:val="none" w:sz="0" w:space="0" w:color="auto" w:frame="1"/>
              </w:rPr>
              <w:lastRenderedPageBreak/>
              <w:t>includes:</w:t>
            </w:r>
          </w:p>
          <w:p w14:paraId="2B2B68B1" w14:textId="77777777" w:rsidR="00605D6A" w:rsidRPr="00605D6A" w:rsidRDefault="00605D6A" w:rsidP="005236FD">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5236FD">
              <w:t>when</w:t>
            </w:r>
            <w:r w:rsidRPr="00605D6A">
              <w:rPr>
                <w:bdr w:val="none" w:sz="0" w:space="0" w:color="auto" w:frame="1"/>
              </w:rPr>
              <w:t xml:space="preserve"> school starts and finishes</w:t>
            </w:r>
          </w:p>
          <w:p w14:paraId="3C8C87FA" w14:textId="549D2A36" w:rsidR="00605D6A" w:rsidRPr="00605D6A" w:rsidRDefault="00605D6A" w:rsidP="005236FD">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 xml:space="preserve">what time they arrive </w:t>
            </w:r>
            <w:r w:rsidRPr="005236FD">
              <w:t>at</w:t>
            </w:r>
            <w:r w:rsidRPr="00605D6A">
              <w:rPr>
                <w:bdr w:val="none" w:sz="0" w:space="0" w:color="auto" w:frame="1"/>
              </w:rPr>
              <w:t xml:space="preserve"> school, a break time and when they go home</w:t>
            </w:r>
          </w:p>
          <w:p w14:paraId="1D5E99D8" w14:textId="5EE1383B" w:rsidR="00144D17" w:rsidRPr="00605D6A" w:rsidRDefault="00144D17"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mode(s) of transport to and from school</w:t>
            </w:r>
          </w:p>
          <w:p w14:paraId="59C5D0E5" w14:textId="7D7248AD" w:rsidR="002324CD" w:rsidRPr="00605D6A" w:rsidRDefault="002324CD"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their opinion on 3 subjects, including one they don’t like, with a range of reasons</w:t>
            </w:r>
          </w:p>
          <w:p w14:paraId="70A5EF04" w14:textId="540453C0" w:rsidR="002324CD" w:rsidRPr="00605D6A" w:rsidRDefault="002324CD"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 xml:space="preserve">their favourite </w:t>
            </w:r>
            <w:r w:rsidRPr="00605D6A">
              <w:rPr>
                <w:bdr w:val="none" w:sz="0" w:space="0" w:color="auto" w:frame="1"/>
              </w:rPr>
              <w:lastRenderedPageBreak/>
              <w:t>subject, why they like it and when they have it.</w:t>
            </w:r>
          </w:p>
        </w:tc>
        <w:tc>
          <w:tcPr>
            <w:tcW w:w="813" w:type="pct"/>
          </w:tcPr>
          <w:p w14:paraId="3115BF6B" w14:textId="1C69482D" w:rsidR="002324CD" w:rsidRPr="00605D6A" w:rsidRDefault="002324CD" w:rsidP="002324CD">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605D6A">
              <w:rPr>
                <w:rFonts w:eastAsia="Times New Roman"/>
                <w:bdr w:val="none" w:sz="0" w:space="0" w:color="auto" w:frame="1"/>
              </w:rPr>
              <w:lastRenderedPageBreak/>
              <w:t>Creates a detailed text, with minor errors, that includes:</w:t>
            </w:r>
          </w:p>
          <w:p w14:paraId="008866CE" w14:textId="77777777" w:rsidR="00605D6A" w:rsidRPr="00605D6A" w:rsidRDefault="00605D6A" w:rsidP="00BF4362">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lastRenderedPageBreak/>
              <w:t xml:space="preserve">when </w:t>
            </w:r>
            <w:r w:rsidRPr="00BF4362">
              <w:t>school</w:t>
            </w:r>
            <w:r w:rsidRPr="00605D6A">
              <w:rPr>
                <w:bdr w:val="none" w:sz="0" w:space="0" w:color="auto" w:frame="1"/>
              </w:rPr>
              <w:t xml:space="preserve"> starts and finishes</w:t>
            </w:r>
          </w:p>
          <w:p w14:paraId="5DF04BCA" w14:textId="77777777" w:rsidR="00605D6A" w:rsidRPr="00605D6A" w:rsidRDefault="00605D6A" w:rsidP="00BF4362">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 xml:space="preserve">what time they arrive at school, a break </w:t>
            </w:r>
            <w:r w:rsidRPr="00BF4362">
              <w:t>time</w:t>
            </w:r>
            <w:r w:rsidRPr="00605D6A">
              <w:rPr>
                <w:bdr w:val="none" w:sz="0" w:space="0" w:color="auto" w:frame="1"/>
              </w:rPr>
              <w:t xml:space="preserve"> and when they go home</w:t>
            </w:r>
          </w:p>
          <w:p w14:paraId="39B5F9B8" w14:textId="18F2221B" w:rsidR="00144D17" w:rsidRPr="00605D6A" w:rsidRDefault="00144D17"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mode(s) of transport to and from school</w:t>
            </w:r>
          </w:p>
          <w:p w14:paraId="530C798B" w14:textId="2AFCC21B" w:rsidR="002324CD" w:rsidRPr="00605D6A" w:rsidRDefault="002324CD"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their opinion on 3 subjects, including one they don’t like, with a range of reasons</w:t>
            </w:r>
          </w:p>
          <w:p w14:paraId="38883AC7" w14:textId="0982912C" w:rsidR="00F721D0" w:rsidRPr="00605D6A" w:rsidRDefault="002324CD"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 xml:space="preserve">their favourite subject, why </w:t>
            </w:r>
            <w:r w:rsidRPr="00605D6A">
              <w:rPr>
                <w:bdr w:val="none" w:sz="0" w:space="0" w:color="auto" w:frame="1"/>
              </w:rPr>
              <w:lastRenderedPageBreak/>
              <w:t>they like it and when they have it.</w:t>
            </w:r>
          </w:p>
        </w:tc>
        <w:tc>
          <w:tcPr>
            <w:tcW w:w="813" w:type="pct"/>
          </w:tcPr>
          <w:p w14:paraId="5751D3DE" w14:textId="77777777" w:rsidR="002324CD" w:rsidRPr="00605D6A" w:rsidRDefault="002324CD" w:rsidP="005236FD">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lastRenderedPageBreak/>
              <w:t xml:space="preserve">Creates a text, with errors that do not impact communication, that </w:t>
            </w:r>
            <w:r w:rsidRPr="00605D6A">
              <w:rPr>
                <w:bdr w:val="none" w:sz="0" w:space="0" w:color="auto" w:frame="1"/>
              </w:rPr>
              <w:lastRenderedPageBreak/>
              <w:t>includes:</w:t>
            </w:r>
          </w:p>
          <w:p w14:paraId="4EE4C8E5" w14:textId="77777777" w:rsidR="00605D6A" w:rsidRPr="00605D6A" w:rsidRDefault="00605D6A" w:rsidP="00605D6A">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when school starts and finishes</w:t>
            </w:r>
          </w:p>
          <w:p w14:paraId="12B198E1" w14:textId="77777777" w:rsidR="00605D6A" w:rsidRPr="00605D6A" w:rsidRDefault="00605D6A" w:rsidP="00605D6A">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what time they arrive at school, a break time and when they go home</w:t>
            </w:r>
          </w:p>
          <w:p w14:paraId="26307B00" w14:textId="1C1DBD3B" w:rsidR="00144D17" w:rsidRPr="00605D6A" w:rsidRDefault="00144D17"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mode(s) of transport to and from school</w:t>
            </w:r>
          </w:p>
          <w:p w14:paraId="3C706F02" w14:textId="37A0C86A" w:rsidR="002324CD" w:rsidRPr="00605D6A" w:rsidRDefault="002324CD"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their opinion on 3 subjects, including one they don’t like, with reasons</w:t>
            </w:r>
          </w:p>
          <w:p w14:paraId="0BDC04C7" w14:textId="4FB98EA0" w:rsidR="00F721D0" w:rsidRPr="00605D6A" w:rsidRDefault="002324CD"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 xml:space="preserve">their favourite subject, why </w:t>
            </w:r>
            <w:r w:rsidRPr="00605D6A">
              <w:rPr>
                <w:bdr w:val="none" w:sz="0" w:space="0" w:color="auto" w:frame="1"/>
              </w:rPr>
              <w:lastRenderedPageBreak/>
              <w:t>they like it and when they have it.</w:t>
            </w:r>
          </w:p>
        </w:tc>
        <w:tc>
          <w:tcPr>
            <w:tcW w:w="813" w:type="pct"/>
          </w:tcPr>
          <w:p w14:paraId="74076173" w14:textId="35D18D84" w:rsidR="002324CD" w:rsidRPr="00605D6A" w:rsidRDefault="002324CD" w:rsidP="002324CD">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605D6A">
              <w:rPr>
                <w:rFonts w:eastAsia="Times New Roman"/>
                <w:bdr w:val="none" w:sz="0" w:space="0" w:color="auto" w:frame="1"/>
              </w:rPr>
              <w:lastRenderedPageBreak/>
              <w:t xml:space="preserve">Creates a text, with errors that might impact communication, that </w:t>
            </w:r>
            <w:r w:rsidRPr="00605D6A">
              <w:rPr>
                <w:rFonts w:eastAsia="Times New Roman"/>
                <w:bdr w:val="none" w:sz="0" w:space="0" w:color="auto" w:frame="1"/>
              </w:rPr>
              <w:lastRenderedPageBreak/>
              <w:t>includes some of the following:</w:t>
            </w:r>
          </w:p>
          <w:p w14:paraId="0A6C1BA8" w14:textId="77777777" w:rsidR="00605D6A" w:rsidRPr="00605D6A" w:rsidRDefault="00605D6A" w:rsidP="00605D6A">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when school starts and finishes</w:t>
            </w:r>
          </w:p>
          <w:p w14:paraId="20CB4780" w14:textId="77777777" w:rsidR="00605D6A" w:rsidRPr="00605D6A" w:rsidRDefault="00605D6A" w:rsidP="00605D6A">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what time they arrive at school, a break time and when they go home</w:t>
            </w:r>
          </w:p>
          <w:p w14:paraId="305E37F0" w14:textId="67A13AD7" w:rsidR="00144D17" w:rsidRPr="00605D6A" w:rsidRDefault="00144D17"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mode(s) of transport to and from school</w:t>
            </w:r>
          </w:p>
          <w:p w14:paraId="5D1E8984" w14:textId="1C8E32C5" w:rsidR="002324CD" w:rsidRPr="00605D6A" w:rsidRDefault="002324CD"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their opinion on 3 subjects, including one they don’t like, with a range of reasons</w:t>
            </w:r>
          </w:p>
          <w:p w14:paraId="01FFC3E9" w14:textId="71AF9712" w:rsidR="00F721D0" w:rsidRPr="00605D6A" w:rsidRDefault="002324CD"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lastRenderedPageBreak/>
              <w:t>their favourite subject, why they like it and when they have it.</w:t>
            </w:r>
          </w:p>
        </w:tc>
        <w:tc>
          <w:tcPr>
            <w:tcW w:w="814" w:type="pct"/>
          </w:tcPr>
          <w:p w14:paraId="4C0B678F" w14:textId="18845DE4" w:rsidR="00BF3852" w:rsidRPr="00605D6A" w:rsidRDefault="002324CD" w:rsidP="00453E49">
            <w:pPr>
              <w:cnfStyle w:val="000000100000" w:firstRow="0" w:lastRow="0" w:firstColumn="0" w:lastColumn="0" w:oddVBand="0" w:evenVBand="0" w:oddHBand="1" w:evenHBand="0" w:firstRowFirstColumn="0" w:firstRowLastColumn="0" w:lastRowFirstColumn="0" w:lastRowLastColumn="0"/>
            </w:pPr>
            <w:r w:rsidRPr="00605D6A">
              <w:lastRenderedPageBreak/>
              <w:t>Creates a text with isolated words and/ or phrases.</w:t>
            </w:r>
          </w:p>
        </w:tc>
      </w:tr>
      <w:tr w:rsidR="00812336" w:rsidRPr="00605D6A" w14:paraId="261F0FF8" w14:textId="77777777" w:rsidTr="000D6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tcPr>
          <w:p w14:paraId="7ECB0DFB" w14:textId="77777777" w:rsidR="00812336" w:rsidRPr="00AD2123" w:rsidRDefault="00812336" w:rsidP="00812336">
            <w:pPr>
              <w:rPr>
                <w:rStyle w:val="Strong"/>
                <w:b/>
                <w:bCs w:val="0"/>
              </w:rPr>
            </w:pPr>
            <w:r w:rsidRPr="00AD2123">
              <w:rPr>
                <w:rStyle w:val="Strong"/>
                <w:b/>
                <w:bCs w:val="0"/>
              </w:rPr>
              <w:lastRenderedPageBreak/>
              <w:t>Creating texts (ML4-CRT-01)</w:t>
            </w:r>
          </w:p>
          <w:p w14:paraId="6C76000B" w14:textId="40E9372D" w:rsidR="00812336" w:rsidRPr="00AD2123" w:rsidRDefault="00812336" w:rsidP="00812336">
            <w:pPr>
              <w:pStyle w:val="ListBullet"/>
              <w:rPr>
                <w:rStyle w:val="Strong"/>
                <w:b/>
                <w:bCs w:val="0"/>
              </w:rPr>
            </w:pPr>
            <w:r w:rsidRPr="00AD2123">
              <w:rPr>
                <w:rStyle w:val="Strong"/>
                <w:b/>
                <w:bCs w:val="0"/>
              </w:rPr>
              <w:t>Use structures and features of the grammatical system to create texts</w:t>
            </w:r>
          </w:p>
        </w:tc>
        <w:tc>
          <w:tcPr>
            <w:tcW w:w="813" w:type="pct"/>
          </w:tcPr>
          <w:p w14:paraId="74A41D28" w14:textId="77777777" w:rsidR="00812336" w:rsidRPr="00605D6A" w:rsidRDefault="00812336" w:rsidP="00812336">
            <w:pPr>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Uses a variety of structures and features of the grammatical system, with a high level of accuracy, including:</w:t>
            </w:r>
          </w:p>
          <w:p w14:paraId="56FF6C9C" w14:textId="28B38DD2" w:rsidR="00812336" w:rsidRPr="00605D6A" w:rsidRDefault="00812336" w:rsidP="00812336">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time structures</w:t>
            </w:r>
          </w:p>
          <w:p w14:paraId="1FF677DD" w14:textId="431CFD2C" w:rsidR="00812336" w:rsidRPr="00605D6A" w:rsidRDefault="00812336" w:rsidP="00812336">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verb conjugations</w:t>
            </w:r>
          </w:p>
          <w:p w14:paraId="4D610EEF" w14:textId="2F9C81AE" w:rsidR="00812336" w:rsidRPr="00605D6A" w:rsidRDefault="00812336" w:rsidP="00812336">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a range of ways to express preferences</w:t>
            </w:r>
          </w:p>
          <w:p w14:paraId="1F86C2C3" w14:textId="68576ABC" w:rsidR="00812336" w:rsidRPr="00605D6A" w:rsidRDefault="00812336" w:rsidP="00812336">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 xml:space="preserve">adjectives with </w:t>
            </w:r>
            <w:r w:rsidRPr="00605D6A">
              <w:rPr>
                <w:bdr w:val="none" w:sz="0" w:space="0" w:color="auto" w:frame="1"/>
              </w:rPr>
              <w:lastRenderedPageBreak/>
              <w:t>agreement</w:t>
            </w:r>
          </w:p>
          <w:p w14:paraId="0FEA87D0" w14:textId="1CC14CE1" w:rsidR="00812336" w:rsidRPr="00605D6A" w:rsidRDefault="00812336" w:rsidP="00812336">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compound sentences with conjunctions</w:t>
            </w:r>
          </w:p>
          <w:p w14:paraId="05EC90B3" w14:textId="53E1B8B3" w:rsidR="00812336" w:rsidRPr="00605D6A" w:rsidRDefault="00812336" w:rsidP="00812336">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 xml:space="preserve">qualifiers, such as </w:t>
            </w:r>
            <w:r w:rsidR="00AC2D91" w:rsidRPr="009B27A4">
              <w:rPr>
                <w:rStyle w:val="Emphasis"/>
                <w:lang w:val="el-GR"/>
              </w:rPr>
              <w:t>πολύ</w:t>
            </w:r>
            <w:r w:rsidR="00AC2D91" w:rsidRPr="00605D6A">
              <w:rPr>
                <w:bdr w:val="none" w:sz="0" w:space="0" w:color="auto" w:frame="1"/>
              </w:rPr>
              <w:t xml:space="preserve"> and </w:t>
            </w:r>
            <w:r w:rsidR="00AC2D91" w:rsidRPr="009B27A4">
              <w:rPr>
                <w:rStyle w:val="Emphasis"/>
                <w:lang w:val="el-GR"/>
              </w:rPr>
              <w:t>λίγο</w:t>
            </w:r>
            <w:r w:rsidRPr="00605D6A">
              <w:rPr>
                <w:bdr w:val="none" w:sz="0" w:space="0" w:color="auto" w:frame="1"/>
              </w:rPr>
              <w:t>.</w:t>
            </w:r>
          </w:p>
        </w:tc>
        <w:tc>
          <w:tcPr>
            <w:tcW w:w="813" w:type="pct"/>
          </w:tcPr>
          <w:p w14:paraId="5A9D6FD2" w14:textId="77777777" w:rsidR="00812336" w:rsidRPr="00605D6A" w:rsidRDefault="00AC2D91" w:rsidP="009B27A4">
            <w:pPr>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lastRenderedPageBreak/>
              <w:t>Uses a variety of structures and features of the grammatical system, with minor errors, including:</w:t>
            </w:r>
          </w:p>
          <w:p w14:paraId="778B181C" w14:textId="44D53378"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time structures</w:t>
            </w:r>
          </w:p>
          <w:p w14:paraId="2E28DE76" w14:textId="0600F6C3"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verb conjugations</w:t>
            </w:r>
          </w:p>
          <w:p w14:paraId="70EB2B1B" w14:textId="281F9E15"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a range of ways to express preferences</w:t>
            </w:r>
          </w:p>
          <w:p w14:paraId="08E1ADA3" w14:textId="090B0C3D"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 xml:space="preserve">adjectives with </w:t>
            </w:r>
            <w:r w:rsidRPr="00605D6A">
              <w:rPr>
                <w:bdr w:val="none" w:sz="0" w:space="0" w:color="auto" w:frame="1"/>
              </w:rPr>
              <w:lastRenderedPageBreak/>
              <w:t>agreement</w:t>
            </w:r>
          </w:p>
          <w:p w14:paraId="54CEFF62" w14:textId="632B210B"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compound sentences with conjunctions</w:t>
            </w:r>
          </w:p>
          <w:p w14:paraId="5F77D71A" w14:textId="6CA9CB33"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 xml:space="preserve">qualifiers, such as </w:t>
            </w:r>
            <w:r w:rsidRPr="009B27A4">
              <w:rPr>
                <w:rStyle w:val="Emphasis"/>
                <w:lang w:val="el-GR"/>
              </w:rPr>
              <w:t>πολύ</w:t>
            </w:r>
            <w:r w:rsidRPr="00605D6A">
              <w:rPr>
                <w:bdr w:val="none" w:sz="0" w:space="0" w:color="auto" w:frame="1"/>
              </w:rPr>
              <w:t xml:space="preserve"> and </w:t>
            </w:r>
            <w:r w:rsidRPr="009B27A4">
              <w:rPr>
                <w:rStyle w:val="Emphasis"/>
                <w:lang w:val="el-GR"/>
              </w:rPr>
              <w:t>λίγο</w:t>
            </w:r>
            <w:r w:rsidRPr="00605D6A">
              <w:rPr>
                <w:bdr w:val="none" w:sz="0" w:space="0" w:color="auto" w:frame="1"/>
              </w:rPr>
              <w:t>.</w:t>
            </w:r>
          </w:p>
        </w:tc>
        <w:tc>
          <w:tcPr>
            <w:tcW w:w="813" w:type="pct"/>
          </w:tcPr>
          <w:p w14:paraId="0E3B2E0C" w14:textId="77777777" w:rsidR="00AC2D91" w:rsidRPr="00605D6A" w:rsidRDefault="00AC2D91" w:rsidP="00AC2D91">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605D6A">
              <w:rPr>
                <w:rFonts w:eastAsia="Times New Roman"/>
                <w:bdr w:val="none" w:sz="0" w:space="0" w:color="auto" w:frame="1"/>
              </w:rPr>
              <w:lastRenderedPageBreak/>
              <w:t>Uses structures and features of the grammatical system with some errors, including:</w:t>
            </w:r>
          </w:p>
          <w:p w14:paraId="45D83B19" w14:textId="77777777" w:rsidR="00812336"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time structures</w:t>
            </w:r>
          </w:p>
          <w:p w14:paraId="40821382" w14:textId="7A081557"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verb conjugations</w:t>
            </w:r>
          </w:p>
          <w:p w14:paraId="59332E5B" w14:textId="2DDB2C4B"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expressing likes and dislikes</w:t>
            </w:r>
          </w:p>
          <w:p w14:paraId="1B863885" w14:textId="279029E9" w:rsidR="00AC2D91" w:rsidRPr="00605D6A" w:rsidRDefault="00AC2D91" w:rsidP="009B27A4">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9B27A4">
              <w:t>adjectives</w:t>
            </w:r>
            <w:r w:rsidRPr="00605D6A">
              <w:rPr>
                <w:bdr w:val="none" w:sz="0" w:space="0" w:color="auto" w:frame="1"/>
              </w:rPr>
              <w:t xml:space="preserve"> with agreement</w:t>
            </w:r>
          </w:p>
          <w:p w14:paraId="07330988" w14:textId="279990A3"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 xml:space="preserve">compound </w:t>
            </w:r>
            <w:r w:rsidRPr="00605D6A">
              <w:rPr>
                <w:bdr w:val="none" w:sz="0" w:space="0" w:color="auto" w:frame="1"/>
              </w:rPr>
              <w:lastRenderedPageBreak/>
              <w:t>sentences with conjunctions</w:t>
            </w:r>
          </w:p>
          <w:p w14:paraId="1383E381" w14:textId="61AD8351"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 xml:space="preserve">qualifiers, such as </w:t>
            </w:r>
            <w:r w:rsidRPr="009B27A4">
              <w:rPr>
                <w:rStyle w:val="Emphasis"/>
                <w:lang w:val="el-GR"/>
              </w:rPr>
              <w:t>πολύ</w:t>
            </w:r>
            <w:r w:rsidRPr="00605D6A">
              <w:rPr>
                <w:bdr w:val="none" w:sz="0" w:space="0" w:color="auto" w:frame="1"/>
              </w:rPr>
              <w:t xml:space="preserve"> and </w:t>
            </w:r>
            <w:r w:rsidRPr="009B27A4">
              <w:rPr>
                <w:rStyle w:val="Emphasis"/>
                <w:lang w:val="el-GR"/>
              </w:rPr>
              <w:t>λίγο</w:t>
            </w:r>
            <w:r w:rsidRPr="00605D6A">
              <w:rPr>
                <w:bdr w:val="none" w:sz="0" w:space="0" w:color="auto" w:frame="1"/>
              </w:rPr>
              <w:t>.</w:t>
            </w:r>
          </w:p>
        </w:tc>
        <w:tc>
          <w:tcPr>
            <w:tcW w:w="813" w:type="pct"/>
          </w:tcPr>
          <w:p w14:paraId="685E39AF" w14:textId="77777777" w:rsidR="00812336" w:rsidRPr="00605D6A" w:rsidRDefault="00AC2D91" w:rsidP="002324CD">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605D6A">
              <w:rPr>
                <w:rFonts w:eastAsia="Times New Roman"/>
                <w:bdr w:val="none" w:sz="0" w:space="0" w:color="auto" w:frame="1"/>
              </w:rPr>
              <w:lastRenderedPageBreak/>
              <w:t>Uses structures and features of the grammatical system, with errors that might hinder comprehension, including any of the following:</w:t>
            </w:r>
          </w:p>
          <w:p w14:paraId="3936C147" w14:textId="17C32613" w:rsidR="00AC2D91" w:rsidRPr="00605D6A" w:rsidRDefault="00AC2D91" w:rsidP="009B27A4">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9B27A4">
              <w:t>time</w:t>
            </w:r>
            <w:r w:rsidRPr="00605D6A">
              <w:rPr>
                <w:bdr w:val="none" w:sz="0" w:space="0" w:color="auto" w:frame="1"/>
              </w:rPr>
              <w:t xml:space="preserve"> structures</w:t>
            </w:r>
          </w:p>
          <w:p w14:paraId="3052212A" w14:textId="77777777" w:rsidR="00564560" w:rsidRDefault="00AC2D91" w:rsidP="00564560">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verb conjugations</w:t>
            </w:r>
          </w:p>
          <w:p w14:paraId="6F43ADF0" w14:textId="3061BB10" w:rsidR="00564560" w:rsidRPr="00605D6A" w:rsidRDefault="00564560" w:rsidP="00564560">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expressing likes and dislikes</w:t>
            </w:r>
          </w:p>
          <w:p w14:paraId="4842B8AD" w14:textId="62652E68" w:rsidR="00AC2D91" w:rsidRPr="00605D6A" w:rsidRDefault="00AC2D91" w:rsidP="009B27A4">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9B27A4">
              <w:lastRenderedPageBreak/>
              <w:t>adjectives</w:t>
            </w:r>
            <w:r w:rsidRPr="00605D6A">
              <w:rPr>
                <w:bdr w:val="none" w:sz="0" w:space="0" w:color="auto" w:frame="1"/>
              </w:rPr>
              <w:t xml:space="preserve"> with agreement</w:t>
            </w:r>
          </w:p>
          <w:p w14:paraId="42B3A4FB" w14:textId="74D8653B"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compound sentences with conjunctions</w:t>
            </w:r>
          </w:p>
          <w:p w14:paraId="45BB8449" w14:textId="09BEDAD4"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 xml:space="preserve">qualifiers, such as </w:t>
            </w:r>
            <w:r w:rsidRPr="009B27A4">
              <w:rPr>
                <w:rStyle w:val="Emphasis"/>
                <w:lang w:val="el-GR"/>
              </w:rPr>
              <w:t>πολύ</w:t>
            </w:r>
            <w:r w:rsidRPr="00605D6A">
              <w:rPr>
                <w:bdr w:val="none" w:sz="0" w:space="0" w:color="auto" w:frame="1"/>
              </w:rPr>
              <w:t xml:space="preserve"> and </w:t>
            </w:r>
            <w:r w:rsidRPr="009B27A4">
              <w:rPr>
                <w:rStyle w:val="Emphasis"/>
                <w:lang w:val="el-GR"/>
              </w:rPr>
              <w:t>λίγο</w:t>
            </w:r>
            <w:r w:rsidRPr="00605D6A">
              <w:rPr>
                <w:bdr w:val="none" w:sz="0" w:space="0" w:color="auto" w:frame="1"/>
              </w:rPr>
              <w:t>.</w:t>
            </w:r>
          </w:p>
        </w:tc>
        <w:tc>
          <w:tcPr>
            <w:tcW w:w="814" w:type="pct"/>
          </w:tcPr>
          <w:p w14:paraId="45CEB5BE" w14:textId="7CEC9ADE" w:rsidR="00812336" w:rsidRPr="00605D6A" w:rsidRDefault="00AC2D91" w:rsidP="009B27A4">
            <w:pPr>
              <w:cnfStyle w:val="000000010000" w:firstRow="0" w:lastRow="0" w:firstColumn="0" w:lastColumn="0" w:oddVBand="0" w:evenVBand="0" w:oddHBand="0" w:evenHBand="1" w:firstRowFirstColumn="0" w:firstRowLastColumn="0" w:lastRowFirstColumn="0" w:lastRowLastColumn="0"/>
            </w:pPr>
            <w:r w:rsidRPr="00605D6A">
              <w:lastRenderedPageBreak/>
              <w:t>Attempts to apply structures and features of the grammatical system.</w:t>
            </w:r>
          </w:p>
        </w:tc>
      </w:tr>
      <w:tr w:rsidR="00934D00" w:rsidRPr="00605D6A" w14:paraId="34BC514A" w14:textId="77777777" w:rsidTr="000D6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tcPr>
          <w:p w14:paraId="10277796" w14:textId="77777777" w:rsidR="00934D00" w:rsidRPr="00AD2123" w:rsidRDefault="00934D00" w:rsidP="00934D00">
            <w:pPr>
              <w:rPr>
                <w:rStyle w:val="Strong"/>
                <w:b/>
                <w:bCs w:val="0"/>
              </w:rPr>
            </w:pPr>
            <w:r w:rsidRPr="00AD2123">
              <w:rPr>
                <w:rStyle w:val="Strong"/>
                <w:b/>
                <w:bCs w:val="0"/>
              </w:rPr>
              <w:t>Creating texts (ML4-CRT-01)</w:t>
            </w:r>
          </w:p>
          <w:p w14:paraId="093EE959" w14:textId="638EE29A" w:rsidR="00934D00" w:rsidRPr="00AD2123" w:rsidRDefault="00934D00" w:rsidP="00605D6A">
            <w:pPr>
              <w:pStyle w:val="ListBullet"/>
              <w:rPr>
                <w:rStyle w:val="Strong"/>
                <w:b/>
                <w:bCs w:val="0"/>
              </w:rPr>
            </w:pPr>
            <w:r w:rsidRPr="00AD2123">
              <w:rPr>
                <w:rStyle w:val="Strong"/>
                <w:b/>
                <w:bCs w:val="0"/>
              </w:rPr>
              <w:t>Use features of the sound system to create spoken texts</w:t>
            </w:r>
          </w:p>
        </w:tc>
        <w:tc>
          <w:tcPr>
            <w:tcW w:w="813" w:type="pct"/>
          </w:tcPr>
          <w:p w14:paraId="4D8ABA6C" w14:textId="1FE92F67" w:rsidR="00934D00" w:rsidRPr="00605D6A" w:rsidRDefault="00934D00" w:rsidP="00812336">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Communicates effectively and authentically, using accurate intonation and pronunciation.</w:t>
            </w:r>
          </w:p>
        </w:tc>
        <w:tc>
          <w:tcPr>
            <w:tcW w:w="813" w:type="pct"/>
          </w:tcPr>
          <w:p w14:paraId="5E1E98D3" w14:textId="7C0C7011" w:rsidR="00934D00" w:rsidRPr="00605D6A" w:rsidRDefault="00934D00" w:rsidP="002324CD">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605D6A">
              <w:rPr>
                <w:rFonts w:eastAsia="Times New Roman"/>
                <w:bdr w:val="none" w:sz="0" w:space="0" w:color="auto" w:frame="1"/>
              </w:rPr>
              <w:t>Communicates effectively and authentically, with minor errors, using clear intonation and pronunciation.</w:t>
            </w:r>
          </w:p>
        </w:tc>
        <w:tc>
          <w:tcPr>
            <w:tcW w:w="813" w:type="pct"/>
          </w:tcPr>
          <w:p w14:paraId="56D9BD74" w14:textId="091D1E66" w:rsidR="00934D00" w:rsidRPr="00605D6A" w:rsidRDefault="00934D00" w:rsidP="00AC2D91">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605D6A">
              <w:rPr>
                <w:rFonts w:eastAsia="Times New Roman"/>
                <w:bdr w:val="none" w:sz="0" w:space="0" w:color="auto" w:frame="1"/>
              </w:rPr>
              <w:t>Communicates with mostly clear intonation and pronunciation, with some errors.</w:t>
            </w:r>
          </w:p>
        </w:tc>
        <w:tc>
          <w:tcPr>
            <w:tcW w:w="813" w:type="pct"/>
          </w:tcPr>
          <w:p w14:paraId="7A45ED12" w14:textId="6BC1B3D5" w:rsidR="00934D00" w:rsidRPr="00605D6A" w:rsidRDefault="00934D00" w:rsidP="002324CD">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605D6A">
              <w:rPr>
                <w:rFonts w:eastAsia="Times New Roman"/>
                <w:bdr w:val="none" w:sz="0" w:space="0" w:color="auto" w:frame="1"/>
              </w:rPr>
              <w:t>Communicates with errors in intonation and pronunciation that may hinder comprehension.</w:t>
            </w:r>
          </w:p>
        </w:tc>
        <w:tc>
          <w:tcPr>
            <w:tcW w:w="814" w:type="pct"/>
          </w:tcPr>
          <w:p w14:paraId="67A4B4E3" w14:textId="542CFB5B" w:rsidR="00934D00" w:rsidRPr="00605D6A" w:rsidRDefault="00934D00" w:rsidP="00453E49">
            <w:pPr>
              <w:cnfStyle w:val="000000100000" w:firstRow="0" w:lastRow="0" w:firstColumn="0" w:lastColumn="0" w:oddVBand="0" w:evenVBand="0" w:oddHBand="1" w:evenHBand="0" w:firstRowFirstColumn="0" w:firstRowLastColumn="0" w:lastRowFirstColumn="0" w:lastRowLastColumn="0"/>
            </w:pPr>
            <w:r w:rsidRPr="00605D6A">
              <w:t>Attempts to replicate the sound system.</w:t>
            </w:r>
          </w:p>
        </w:tc>
      </w:tr>
    </w:tbl>
    <w:p w14:paraId="2106B97E" w14:textId="5FCB6BA0" w:rsidR="006527E0" w:rsidRPr="00605D6A" w:rsidRDefault="005D2D67" w:rsidP="00284A1A">
      <w:pPr>
        <w:pStyle w:val="Heading3"/>
        <w:rPr>
          <w:lang w:eastAsia="zh-CN"/>
        </w:rPr>
      </w:pPr>
      <w:bookmarkStart w:id="51" w:name="_Toc196980016"/>
      <w:bookmarkEnd w:id="49"/>
      <w:r w:rsidRPr="00605D6A">
        <w:rPr>
          <w:lang w:eastAsia="zh-CN"/>
        </w:rPr>
        <w:t>Sample</w:t>
      </w:r>
      <w:r w:rsidR="00775DE6" w:rsidRPr="00605D6A">
        <w:rPr>
          <w:lang w:eastAsia="zh-CN"/>
        </w:rPr>
        <w:t xml:space="preserve"> </w:t>
      </w:r>
      <w:r w:rsidR="00775DE6" w:rsidRPr="00284A1A">
        <w:t>respons</w:t>
      </w:r>
      <w:r w:rsidRPr="00284A1A">
        <w:t>e</w:t>
      </w:r>
      <w:bookmarkEnd w:id="51"/>
    </w:p>
    <w:p w14:paraId="258A340A" w14:textId="4BB2877F" w:rsidR="00AC2D91" w:rsidRPr="00605D6A" w:rsidRDefault="00AC2D91" w:rsidP="00284A1A">
      <w:pPr>
        <w:rPr>
          <w:lang w:eastAsia="zh-CN"/>
        </w:rPr>
      </w:pPr>
      <w:r w:rsidRPr="00605D6A">
        <w:rPr>
          <w:lang w:eastAsia="zh-CN"/>
        </w:rPr>
        <w:t xml:space="preserve">This sample is provided as a guide to demonstrate the intentions of the task aligned to the unit and the marking guidelines. Responses will vary </w:t>
      </w:r>
      <w:r w:rsidR="00934D00" w:rsidRPr="00605D6A">
        <w:rPr>
          <w:lang w:eastAsia="zh-CN"/>
        </w:rPr>
        <w:t xml:space="preserve">– adjust the </w:t>
      </w:r>
      <w:r w:rsidRPr="00605D6A">
        <w:rPr>
          <w:lang w:eastAsia="zh-CN"/>
        </w:rPr>
        <w:t xml:space="preserve">task, marking guidelines and sample </w:t>
      </w:r>
      <w:r w:rsidR="00934D00" w:rsidRPr="00605D6A">
        <w:rPr>
          <w:lang w:eastAsia="zh-CN"/>
        </w:rPr>
        <w:t xml:space="preserve">response to </w:t>
      </w:r>
      <w:r w:rsidRPr="00605D6A">
        <w:rPr>
          <w:lang w:eastAsia="zh-CN"/>
        </w:rPr>
        <w:t>suit your context.</w:t>
      </w:r>
    </w:p>
    <w:p w14:paraId="41FB2CB0" w14:textId="77777777" w:rsidR="00AC2D91" w:rsidRPr="00605D6A" w:rsidRDefault="00AC2D91" w:rsidP="00284A1A">
      <w:pPr>
        <w:rPr>
          <w:lang w:eastAsia="zh-CN"/>
        </w:rPr>
      </w:pPr>
      <w:r w:rsidRPr="00605D6A">
        <w:rPr>
          <w:lang w:eastAsia="zh-CN"/>
        </w:rPr>
        <w:lastRenderedPageBreak/>
        <w:t>As this is an audio-visual task, students present orally in class or add a recording to each slide. Students hand in their scripts and their presentations.</w:t>
      </w:r>
    </w:p>
    <w:p w14:paraId="75157C79" w14:textId="2659D52B" w:rsidR="00126102" w:rsidRPr="00605D6A" w:rsidRDefault="00AC2D91" w:rsidP="00284A1A">
      <w:pPr>
        <w:rPr>
          <w:rFonts w:eastAsiaTheme="minorEastAsia"/>
          <w:lang w:eastAsia="zh-CN"/>
        </w:rPr>
      </w:pPr>
      <w:r w:rsidRPr="00605D6A">
        <w:rPr>
          <w:rFonts w:eastAsiaTheme="minorEastAsia"/>
          <w:lang w:eastAsia="zh-CN"/>
        </w:rPr>
        <w:t>This is an example of a Grade A response</w:t>
      </w:r>
      <w:r w:rsidR="00934D00" w:rsidRPr="00605D6A">
        <w:rPr>
          <w:rFonts w:eastAsiaTheme="minorEastAsia"/>
          <w:lang w:eastAsia="zh-CN"/>
        </w:rPr>
        <w:t xml:space="preserve"> (</w:t>
      </w:r>
      <w:r w:rsidR="00934D00" w:rsidRPr="00284A1A">
        <w:rPr>
          <w:rStyle w:val="Strong"/>
        </w:rPr>
        <w:t>text only</w:t>
      </w:r>
      <w:r w:rsidR="00934D00" w:rsidRPr="00605D6A">
        <w:rPr>
          <w:rFonts w:eastAsiaTheme="minorEastAsia"/>
          <w:lang w:eastAsia="zh-CN"/>
        </w:rPr>
        <w:t>)</w:t>
      </w:r>
      <w:r w:rsidRPr="00605D6A">
        <w:rPr>
          <w:rFonts w:eastAsiaTheme="minorEastAsia"/>
          <w:lang w:eastAsia="zh-CN"/>
        </w:rPr>
        <w:t xml:space="preserve">. An </w:t>
      </w:r>
      <w:hyperlink r:id="rId46" w:history="1">
        <w:r w:rsidRPr="00605D6A">
          <w:rPr>
            <w:rStyle w:val="Hyperlink"/>
            <w:rFonts w:eastAsiaTheme="minorEastAsia"/>
            <w:lang w:eastAsia="zh-CN"/>
          </w:rPr>
          <w:t>editable version</w:t>
        </w:r>
      </w:hyperlink>
      <w:r w:rsidRPr="00605D6A">
        <w:rPr>
          <w:rFonts w:eastAsiaTheme="minorEastAsia"/>
          <w:lang w:eastAsia="zh-CN"/>
        </w:rPr>
        <w:t xml:space="preserve"> of this sample can be modified for your context. A </w:t>
      </w:r>
      <w:hyperlink r:id="rId47" w:history="1">
        <w:r w:rsidR="007C348B" w:rsidRPr="00605D6A">
          <w:rPr>
            <w:rStyle w:val="Hyperlink"/>
            <w:rFonts w:eastAsiaTheme="minorEastAsia"/>
            <w:lang w:eastAsia="zh-CN"/>
          </w:rPr>
          <w:t>sample scaffold</w:t>
        </w:r>
      </w:hyperlink>
      <w:r w:rsidR="007C348B" w:rsidRPr="00605D6A">
        <w:rPr>
          <w:rFonts w:eastAsiaTheme="minorEastAsia"/>
          <w:lang w:eastAsia="zh-CN"/>
        </w:rPr>
        <w:t xml:space="preserve"> </w:t>
      </w:r>
      <w:r w:rsidRPr="00605D6A">
        <w:rPr>
          <w:rFonts w:eastAsiaTheme="minorEastAsia"/>
          <w:lang w:eastAsia="zh-CN"/>
        </w:rPr>
        <w:t>is also provided for you to adapt for students requiring additional support.</w:t>
      </w:r>
    </w:p>
    <w:p w14:paraId="69033676" w14:textId="7277924B" w:rsidR="00AC2D91" w:rsidRPr="00605D6A" w:rsidRDefault="00AC2D91" w:rsidP="00323484">
      <w:pPr>
        <w:pStyle w:val="Heading4"/>
        <w:rPr>
          <w:lang w:eastAsia="zh-CN"/>
        </w:rPr>
      </w:pPr>
      <w:r w:rsidRPr="00323484">
        <w:t>Slide</w:t>
      </w:r>
      <w:r w:rsidRPr="00605D6A">
        <w:rPr>
          <w:lang w:eastAsia="zh-CN"/>
        </w:rPr>
        <w:t xml:space="preserve"> 1</w:t>
      </w:r>
    </w:p>
    <w:p w14:paraId="1ADCC24C" w14:textId="1B04E855" w:rsidR="009B1CC0" w:rsidRPr="00605D6A" w:rsidRDefault="009B1CC0" w:rsidP="00323484">
      <w:pPr>
        <w:rPr>
          <w:rFonts w:eastAsiaTheme="minorEastAsia"/>
          <w:lang w:eastAsia="zh-CN"/>
        </w:rPr>
      </w:pPr>
      <w:r w:rsidRPr="00323484">
        <w:rPr>
          <w:noProof/>
        </w:rPr>
        <w:drawing>
          <wp:inline distT="0" distB="0" distL="0" distR="0" wp14:anchorId="302F1F9E" wp14:editId="59577548">
            <wp:extent cx="6730247" cy="3785937"/>
            <wp:effectExtent l="0" t="0" r="0" b="5080"/>
            <wp:docPr id="1603101719" name="Picture 2" descr="Sample response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01719" name="Picture 2" descr="Sample response – slid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64590" cy="3805256"/>
                    </a:xfrm>
                    <a:prstGeom prst="rect">
                      <a:avLst/>
                    </a:prstGeom>
                    <a:noFill/>
                    <a:ln>
                      <a:noFill/>
                    </a:ln>
                  </pic:spPr>
                </pic:pic>
              </a:graphicData>
            </a:graphic>
          </wp:inline>
        </w:drawing>
      </w:r>
    </w:p>
    <w:p w14:paraId="3D4437F6" w14:textId="05CA5DF5" w:rsidR="00204E0E" w:rsidRPr="00605D6A" w:rsidRDefault="001341ED" w:rsidP="00323484">
      <w:pPr>
        <w:rPr>
          <w:rFonts w:eastAsiaTheme="minorEastAsia"/>
          <w:lang w:eastAsia="zh-CN"/>
        </w:rPr>
      </w:pPr>
      <w:r w:rsidRPr="00323484">
        <w:t>Script</w:t>
      </w:r>
      <w:r w:rsidRPr="00605D6A">
        <w:rPr>
          <w:rFonts w:eastAsiaTheme="minorEastAsia"/>
          <w:lang w:eastAsia="zh-CN"/>
        </w:rPr>
        <w:t xml:space="preserve">: </w:t>
      </w:r>
      <w:bookmarkStart w:id="52" w:name="_Toc135921971"/>
      <w:r w:rsidR="00EE5EE4" w:rsidRPr="00C70709">
        <w:rPr>
          <w:rStyle w:val="Emphasis"/>
          <w:lang w:val="el-GR"/>
        </w:rPr>
        <w:t>Γεια σας! Με λένε Κατερίνα. Είμαι δώδεκα χρονών και μένω στο Σίδνεϋ, στην Αυστραλία. Πάω στο γυμνάσιο του Blakehurst και είμαι στην πρώτη γυμνασίου. Το σχολείο αρχίζει στις εννιά παρά δέκα και τελειώνει στις τρεις η ώρα. Πάω στο σχολείο με το λεωφορείο στις οχτώ και τέταρτο.</w:t>
      </w:r>
      <w:r w:rsidR="00204E0E" w:rsidRPr="00605D6A">
        <w:br w:type="page"/>
      </w:r>
    </w:p>
    <w:p w14:paraId="40AD79FD" w14:textId="53752F3B" w:rsidR="001341ED" w:rsidRPr="00605D6A" w:rsidRDefault="001341ED" w:rsidP="00C70709">
      <w:pPr>
        <w:pStyle w:val="Heading4"/>
      </w:pPr>
      <w:r w:rsidRPr="00C70709">
        <w:lastRenderedPageBreak/>
        <w:t>Slide</w:t>
      </w:r>
      <w:r w:rsidRPr="00605D6A">
        <w:t xml:space="preserve"> </w:t>
      </w:r>
      <w:r w:rsidR="006E65D9" w:rsidRPr="00605D6A">
        <w:t>2</w:t>
      </w:r>
    </w:p>
    <w:p w14:paraId="7999014A" w14:textId="5572B102" w:rsidR="00401F1A" w:rsidRPr="00605D6A" w:rsidRDefault="00401F1A" w:rsidP="00C70709">
      <w:r w:rsidRPr="00605D6A">
        <w:rPr>
          <w:rFonts w:ascii="Times New Roman" w:eastAsia="Times New Roman" w:hAnsi="Times New Roman" w:cs="Times New Roman"/>
          <w:iCs/>
          <w:sz w:val="24"/>
          <w:lang w:eastAsia="en-AU"/>
        </w:rPr>
        <w:t xml:space="preserve"> </w:t>
      </w:r>
      <w:r w:rsidRPr="00C70709">
        <w:rPr>
          <w:noProof/>
        </w:rPr>
        <w:drawing>
          <wp:inline distT="0" distB="0" distL="0" distR="0" wp14:anchorId="7B760489" wp14:editId="7AA2D56A">
            <wp:extent cx="6464174" cy="3636265"/>
            <wp:effectExtent l="0" t="0" r="0" b="2540"/>
            <wp:docPr id="1509498520" name="Picture 2" descr="Sample response –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98520" name="Picture 2" descr="Sample response – slid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83324" cy="3647037"/>
                    </a:xfrm>
                    <a:prstGeom prst="rect">
                      <a:avLst/>
                    </a:prstGeom>
                    <a:noFill/>
                    <a:ln>
                      <a:noFill/>
                    </a:ln>
                  </pic:spPr>
                </pic:pic>
              </a:graphicData>
            </a:graphic>
          </wp:inline>
        </w:drawing>
      </w:r>
    </w:p>
    <w:p w14:paraId="6F3578A2" w14:textId="11327B5B" w:rsidR="001341ED" w:rsidRPr="00605D6A" w:rsidRDefault="001341ED" w:rsidP="00C70709">
      <w:pPr>
        <w:rPr>
          <w:i/>
          <w:iCs/>
        </w:rPr>
      </w:pPr>
      <w:r w:rsidRPr="00C70709">
        <w:t>Script</w:t>
      </w:r>
      <w:r w:rsidRPr="00605D6A">
        <w:t xml:space="preserve">: </w:t>
      </w:r>
      <w:r w:rsidR="00EE5EE4" w:rsidRPr="00C70709">
        <w:rPr>
          <w:rStyle w:val="Emphasis"/>
          <w:lang w:val="el-GR"/>
        </w:rPr>
        <w:t>Τρώω στο σχολείο στη μία και μισή. Πάω σπίτι στις τρεις και δέκα. Μου αρέσει η μουσική. Είναι διασκεδαστικό μάθημα, αλλά λίγο δύσκολο. Μου αρέσει η ιστορία γιατί είναι καλό μάθημα αλλά δεν είναι χρήσιμο.</w:t>
      </w:r>
    </w:p>
    <w:p w14:paraId="1EDC7590" w14:textId="0C597AD5" w:rsidR="001341ED" w:rsidRPr="00605D6A" w:rsidRDefault="001341ED">
      <w:pPr>
        <w:suppressAutoHyphens w:val="0"/>
        <w:spacing w:before="0" w:after="160" w:line="259" w:lineRule="auto"/>
        <w:rPr>
          <w:i/>
          <w:iCs/>
        </w:rPr>
      </w:pPr>
      <w:r w:rsidRPr="00605D6A">
        <w:rPr>
          <w:i/>
          <w:iCs/>
        </w:rPr>
        <w:br w:type="page"/>
      </w:r>
    </w:p>
    <w:p w14:paraId="5FC9E3D1" w14:textId="47AE2F2F" w:rsidR="001341ED" w:rsidRPr="00605D6A" w:rsidRDefault="001341ED" w:rsidP="00C70709">
      <w:pPr>
        <w:pStyle w:val="Heading4"/>
      </w:pPr>
      <w:r w:rsidRPr="00605D6A">
        <w:lastRenderedPageBreak/>
        <w:t xml:space="preserve">Slide </w:t>
      </w:r>
      <w:r w:rsidR="006E65D9" w:rsidRPr="00605D6A">
        <w:t>3</w:t>
      </w:r>
    </w:p>
    <w:p w14:paraId="6AC0AF86" w14:textId="4B324CEC" w:rsidR="001341ED" w:rsidRPr="00605D6A" w:rsidRDefault="001341ED" w:rsidP="00C70709">
      <w:r w:rsidRPr="00C70709">
        <w:rPr>
          <w:noProof/>
        </w:rPr>
        <w:drawing>
          <wp:inline distT="0" distB="0" distL="0" distR="0" wp14:anchorId="63BDE64E" wp14:editId="77C4C64F">
            <wp:extent cx="6469027" cy="3638550"/>
            <wp:effectExtent l="0" t="0" r="8255" b="0"/>
            <wp:docPr id="1342237166" name="Picture 5" descr="Sample response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37166" name="Picture 5" descr="Sample response – slide 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77615" cy="3643381"/>
                    </a:xfrm>
                    <a:prstGeom prst="rect">
                      <a:avLst/>
                    </a:prstGeom>
                  </pic:spPr>
                </pic:pic>
              </a:graphicData>
            </a:graphic>
          </wp:inline>
        </w:drawing>
      </w:r>
    </w:p>
    <w:p w14:paraId="540F51CF" w14:textId="07E145B1" w:rsidR="001341ED" w:rsidRPr="00605D6A" w:rsidRDefault="001341ED" w:rsidP="00C70709">
      <w:r w:rsidRPr="00C70709">
        <w:t>Script</w:t>
      </w:r>
      <w:r w:rsidRPr="00605D6A">
        <w:t xml:space="preserve">: </w:t>
      </w:r>
      <w:r w:rsidRPr="00C70709">
        <w:rPr>
          <w:rStyle w:val="Emphasis"/>
          <w:lang w:val="el-GR"/>
        </w:rPr>
        <w:t xml:space="preserve">Δεν μου </w:t>
      </w:r>
      <w:r w:rsidR="008B27D0" w:rsidRPr="00C70709">
        <w:rPr>
          <w:rStyle w:val="Emphasis"/>
          <w:lang w:val="el-GR"/>
        </w:rPr>
        <w:t>αρέσει η επιστήμη</w:t>
      </w:r>
      <w:r w:rsidRPr="00C70709">
        <w:rPr>
          <w:rStyle w:val="Emphasis"/>
          <w:lang w:val="el-GR"/>
        </w:rPr>
        <w:t>. Είναι βαρετό μάθημα και πολύ κουραστικό.</w:t>
      </w:r>
    </w:p>
    <w:p w14:paraId="200799C3" w14:textId="5BE42F74" w:rsidR="002A5D57" w:rsidRPr="00605D6A" w:rsidRDefault="002A5D57">
      <w:pPr>
        <w:suppressAutoHyphens w:val="0"/>
        <w:spacing w:before="0" w:after="160" w:line="259" w:lineRule="auto"/>
      </w:pPr>
      <w:r w:rsidRPr="00605D6A">
        <w:br w:type="page"/>
      </w:r>
    </w:p>
    <w:p w14:paraId="5BFD586B" w14:textId="59470031" w:rsidR="002A5D57" w:rsidRPr="00605D6A" w:rsidRDefault="002A5D57" w:rsidP="00C70709">
      <w:pPr>
        <w:pStyle w:val="Heading4"/>
      </w:pPr>
      <w:r w:rsidRPr="00C70709">
        <w:lastRenderedPageBreak/>
        <w:t>Slide</w:t>
      </w:r>
      <w:r w:rsidRPr="00605D6A">
        <w:t xml:space="preserve"> </w:t>
      </w:r>
      <w:r w:rsidR="006E65D9" w:rsidRPr="00605D6A">
        <w:t>4</w:t>
      </w:r>
    </w:p>
    <w:p w14:paraId="2AF8681D" w14:textId="55C7A1DE" w:rsidR="002A5D57" w:rsidRPr="00605D6A" w:rsidRDefault="002A5D57" w:rsidP="00C70709">
      <w:r w:rsidRPr="00C70709">
        <w:rPr>
          <w:noProof/>
        </w:rPr>
        <w:drawing>
          <wp:inline distT="0" distB="0" distL="0" distR="0" wp14:anchorId="6699B796" wp14:editId="600EFEF7">
            <wp:extent cx="6469027" cy="3638550"/>
            <wp:effectExtent l="0" t="0" r="8255" b="0"/>
            <wp:docPr id="167012708" name="Picture 6" descr="Sample response –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2708" name="Picture 6" descr="Sample response – slide 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77693" cy="3643424"/>
                    </a:xfrm>
                    <a:prstGeom prst="rect">
                      <a:avLst/>
                    </a:prstGeom>
                  </pic:spPr>
                </pic:pic>
              </a:graphicData>
            </a:graphic>
          </wp:inline>
        </w:drawing>
      </w:r>
    </w:p>
    <w:p w14:paraId="4C596E07" w14:textId="3A582C1D" w:rsidR="002A5D57" w:rsidRPr="00C70709" w:rsidRDefault="002A5D57" w:rsidP="00C70709">
      <w:r w:rsidRPr="00C70709">
        <w:t>Script</w:t>
      </w:r>
      <w:r w:rsidRPr="00605D6A">
        <w:t xml:space="preserve">: </w:t>
      </w:r>
      <w:r w:rsidRPr="00C70709">
        <w:rPr>
          <w:rStyle w:val="Emphasis"/>
          <w:lang w:val="el-GR"/>
        </w:rPr>
        <w:t xml:space="preserve">Το αγαπημένο μου μάθημα είναι </w:t>
      </w:r>
      <w:r w:rsidR="00906DEB" w:rsidRPr="00C70709">
        <w:rPr>
          <w:rStyle w:val="Emphasis"/>
          <w:lang w:val="el-GR"/>
        </w:rPr>
        <w:t xml:space="preserve">η φυσική </w:t>
      </w:r>
      <w:r w:rsidR="008B27D0" w:rsidRPr="00C70709">
        <w:rPr>
          <w:rStyle w:val="Emphasis"/>
          <w:lang w:val="el-GR"/>
        </w:rPr>
        <w:t>αγωγή</w:t>
      </w:r>
      <w:r w:rsidR="00906DEB" w:rsidRPr="00C70709">
        <w:rPr>
          <w:rStyle w:val="Emphasis"/>
          <w:lang w:val="el-GR"/>
        </w:rPr>
        <w:t xml:space="preserve"> </w:t>
      </w:r>
      <w:r w:rsidRPr="00C70709">
        <w:rPr>
          <w:rStyle w:val="Emphasis"/>
          <w:lang w:val="el-GR"/>
        </w:rPr>
        <w:t xml:space="preserve">γιατί είναι διασκεδαστικό μάθημα. Έχω </w:t>
      </w:r>
      <w:r w:rsidR="00906DEB" w:rsidRPr="00C70709">
        <w:rPr>
          <w:rStyle w:val="Emphasis"/>
          <w:lang w:val="el-GR"/>
        </w:rPr>
        <w:t xml:space="preserve">φυσική </w:t>
      </w:r>
      <w:r w:rsidR="008B27D0" w:rsidRPr="00C70709">
        <w:rPr>
          <w:rStyle w:val="Emphasis"/>
          <w:lang w:val="el-GR"/>
        </w:rPr>
        <w:t>αγωγή</w:t>
      </w:r>
      <w:r w:rsidR="00906DEB" w:rsidRPr="00C70709">
        <w:rPr>
          <w:rStyle w:val="Emphasis"/>
          <w:lang w:val="el-GR"/>
        </w:rPr>
        <w:t xml:space="preserve"> </w:t>
      </w:r>
      <w:r w:rsidRPr="00C70709">
        <w:rPr>
          <w:rStyle w:val="Emphasis"/>
          <w:lang w:val="el-GR"/>
        </w:rPr>
        <w:t xml:space="preserve">τη Δευτέρα στις </w:t>
      </w:r>
      <w:r w:rsidR="00906DEB" w:rsidRPr="00C70709">
        <w:rPr>
          <w:rStyle w:val="Emphasis"/>
          <w:lang w:val="el-GR"/>
        </w:rPr>
        <w:t>εννέα</w:t>
      </w:r>
      <w:r w:rsidRPr="00C70709">
        <w:rPr>
          <w:rStyle w:val="Emphasis"/>
          <w:lang w:val="el-GR"/>
        </w:rPr>
        <w:t xml:space="preserve"> η ώρα, την Τετάρτη στις έντεκα και τέταρτο και την Παρασκευή στις δώδεκα και μισή</w:t>
      </w:r>
      <w:r w:rsidR="002A61BB" w:rsidRPr="00C70709">
        <w:rPr>
          <w:rStyle w:val="Emphasis"/>
          <w:lang w:val="el-GR"/>
        </w:rPr>
        <w:t>.</w:t>
      </w:r>
      <w:r w:rsidR="002A61BB" w:rsidRPr="00605D6A">
        <w:rPr>
          <w:i/>
          <w:iCs/>
        </w:rPr>
        <w:br w:type="page"/>
      </w:r>
    </w:p>
    <w:p w14:paraId="21985CC2" w14:textId="18F576EF" w:rsidR="006F40EC" w:rsidRPr="00605D6A" w:rsidRDefault="006F40EC" w:rsidP="00C70709">
      <w:pPr>
        <w:pStyle w:val="Heading1"/>
      </w:pPr>
      <w:bookmarkStart w:id="53" w:name="_Toc196980017"/>
      <w:r w:rsidRPr="00C70709">
        <w:lastRenderedPageBreak/>
        <w:t>Appendix</w:t>
      </w:r>
      <w:r w:rsidRPr="00605D6A">
        <w:t xml:space="preserve"> B – unit infographic for students</w:t>
      </w:r>
      <w:bookmarkEnd w:id="52"/>
      <w:bookmarkEnd w:id="53"/>
    </w:p>
    <w:p w14:paraId="165B4A08" w14:textId="7C42216C" w:rsidR="009377A1" w:rsidRPr="00605D6A" w:rsidRDefault="009377A1" w:rsidP="00277022">
      <w:r w:rsidRPr="00605D6A">
        <w:t xml:space="preserve">To support student </w:t>
      </w:r>
      <w:r w:rsidRPr="00277022">
        <w:t>engagement</w:t>
      </w:r>
      <w:r w:rsidRPr="00605D6A">
        <w:t xml:space="preserve"> in the unit, the</w:t>
      </w:r>
      <w:r w:rsidR="00A35514">
        <w:t xml:space="preserve"> student-facing infographic</w:t>
      </w:r>
      <w:r w:rsidRPr="00605D6A">
        <w:t xml:space="preserve"> gives students a visual guide of the unit’s learning pathway. </w:t>
      </w:r>
      <w:r w:rsidR="00A35514">
        <w:t xml:space="preserve">It is available on the </w:t>
      </w:r>
      <w:hyperlink r:id="rId52" w:history="1">
        <w:r w:rsidR="00564560" w:rsidRPr="00605D6A">
          <w:rPr>
            <w:rStyle w:val="Hyperlink"/>
          </w:rPr>
          <w:t>Support for Modern Greek Stage 4</w:t>
        </w:r>
      </w:hyperlink>
      <w:r w:rsidR="00564560" w:rsidRPr="00605D6A">
        <w:t xml:space="preserve"> webpage</w:t>
      </w:r>
      <w:r w:rsidR="00D25F42">
        <w:t xml:space="preserve">. </w:t>
      </w:r>
      <w:r w:rsidRPr="00605D6A">
        <w:t xml:space="preserve">You can also access an </w:t>
      </w:r>
      <w:hyperlink r:id="rId53" w:history="1">
        <w:r w:rsidRPr="00605D6A">
          <w:rPr>
            <w:rStyle w:val="Hyperlink"/>
          </w:rPr>
          <w:t>editable version</w:t>
        </w:r>
      </w:hyperlink>
      <w:r w:rsidRPr="00605D6A">
        <w:t xml:space="preserve">, to amend for your own context. Using visual learning journeys also supports </w:t>
      </w:r>
      <w:hyperlink r:id="rId54" w:anchor=":~:text=Embedding%20Aboriginal%20pedagogies%20enables%20you,rather%20than%20in%20Aboriginal%20content." w:history="1">
        <w:r w:rsidRPr="00605D6A">
          <w:rPr>
            <w:rStyle w:val="Hyperlink"/>
          </w:rPr>
          <w:t xml:space="preserve">Embedding Aboriginal pedagogies in </w:t>
        </w:r>
        <w:r w:rsidR="00FD354F" w:rsidRPr="00605D6A">
          <w:rPr>
            <w:rStyle w:val="Hyperlink"/>
          </w:rPr>
          <w:t>l</w:t>
        </w:r>
        <w:r w:rsidRPr="00605D6A">
          <w:rPr>
            <w:rStyle w:val="Hyperlink"/>
          </w:rPr>
          <w:t>anguage</w:t>
        </w:r>
        <w:r w:rsidR="00FD354F" w:rsidRPr="00605D6A">
          <w:rPr>
            <w:rStyle w:val="Hyperlink"/>
          </w:rPr>
          <w:t xml:space="preserve"> teaching</w:t>
        </w:r>
      </w:hyperlink>
      <w:r w:rsidRPr="00605D6A">
        <w:t xml:space="preserve"> through Learning Maps – explicitly mapping</w:t>
      </w:r>
      <w:r w:rsidR="004E2469">
        <w:t xml:space="preserve"> or </w:t>
      </w:r>
      <w:r w:rsidRPr="00605D6A">
        <w:t>visualising processes.</w:t>
      </w:r>
    </w:p>
    <w:p w14:paraId="7D5AA86B" w14:textId="2B1F89F2" w:rsidR="00020E85" w:rsidRPr="00605D6A" w:rsidRDefault="00FD2C09" w:rsidP="00CB2379">
      <w:r w:rsidRPr="00CB2379">
        <w:rPr>
          <w:noProof/>
        </w:rPr>
        <w:drawing>
          <wp:inline distT="0" distB="0" distL="0" distR="0" wp14:anchorId="5E24109F" wp14:editId="097E4496">
            <wp:extent cx="1905000" cy="4035917"/>
            <wp:effectExtent l="0" t="0" r="0" b="3175"/>
            <wp:docPr id="2022314256" name="Picture 1" descr="Stage 4 unit –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14256" name="Picture 1" descr="Stage 4 unit – infographi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6894" cy="4039929"/>
                    </a:xfrm>
                    <a:prstGeom prst="rect">
                      <a:avLst/>
                    </a:prstGeom>
                    <a:noFill/>
                    <a:ln>
                      <a:noFill/>
                    </a:ln>
                  </pic:spPr>
                </pic:pic>
              </a:graphicData>
            </a:graphic>
          </wp:inline>
        </w:drawing>
      </w:r>
      <w:r w:rsidR="00020E85" w:rsidRPr="00605D6A">
        <w:rPr>
          <w:lang w:eastAsia="zh-CN"/>
        </w:rPr>
        <w:br w:type="page"/>
      </w:r>
    </w:p>
    <w:p w14:paraId="09B0695F" w14:textId="5D7F728E" w:rsidR="00097BF5" w:rsidRPr="004E2469" w:rsidRDefault="00097BF5" w:rsidP="004E2469">
      <w:pPr>
        <w:pStyle w:val="Heading1"/>
      </w:pPr>
      <w:bookmarkStart w:id="54" w:name="_Toc196980018"/>
      <w:r w:rsidRPr="004E2469">
        <w:lastRenderedPageBreak/>
        <w:t>About this resource</w:t>
      </w:r>
      <w:bookmarkEnd w:id="39"/>
      <w:bookmarkEnd w:id="40"/>
      <w:bookmarkEnd w:id="54"/>
    </w:p>
    <w:p w14:paraId="4FC71FED" w14:textId="3704ED92" w:rsidR="00097BF5" w:rsidRPr="00605D6A" w:rsidRDefault="00097BF5" w:rsidP="004E2469">
      <w:pPr>
        <w:pStyle w:val="ListBullet"/>
      </w:pPr>
      <w:r w:rsidRPr="00605D6A">
        <w:t xml:space="preserve">The target </w:t>
      </w:r>
      <w:r w:rsidRPr="004E2469">
        <w:t>audience</w:t>
      </w:r>
      <w:r w:rsidRPr="00605D6A">
        <w:t xml:space="preserve"> for this resource is teachers of </w:t>
      </w:r>
      <w:r w:rsidR="005574E2" w:rsidRPr="00605D6A">
        <w:t>Modern Greek</w:t>
      </w:r>
      <w:r w:rsidR="004E2469">
        <w:t xml:space="preserve"> Stage 4</w:t>
      </w:r>
      <w:r w:rsidRPr="00605D6A">
        <w:t>.</w:t>
      </w:r>
    </w:p>
    <w:p w14:paraId="2520ACB4" w14:textId="4CB5A9A3" w:rsidR="00097BF5" w:rsidRPr="00605D6A" w:rsidRDefault="00097BF5" w:rsidP="00453E49">
      <w:pPr>
        <w:pStyle w:val="ListBullet"/>
      </w:pPr>
      <w:r w:rsidRPr="00605D6A">
        <w:t xml:space="preserve">Email questions and feedback about this resource to </w:t>
      </w:r>
      <w:hyperlink r:id="rId56" w:history="1">
        <w:r w:rsidRPr="00605D6A">
          <w:rPr>
            <w:rStyle w:val="Hyperlink"/>
          </w:rPr>
          <w:t>languagesnsw@det.nsw.edu.au</w:t>
        </w:r>
      </w:hyperlink>
      <w:r w:rsidRPr="00605D6A">
        <w:t xml:space="preserve"> using the subject line ‘</w:t>
      </w:r>
      <w:r w:rsidR="005574E2" w:rsidRPr="00605D6A">
        <w:t>Modern Greek</w:t>
      </w:r>
      <w:r w:rsidR="00BF7432">
        <w:t xml:space="preserve"> Stage 4</w:t>
      </w:r>
      <w:r w:rsidR="005574E2" w:rsidRPr="00605D6A">
        <w:t>’</w:t>
      </w:r>
      <w:r w:rsidRPr="00605D6A">
        <w:t>.</w:t>
      </w:r>
    </w:p>
    <w:p w14:paraId="718E348D" w14:textId="0554DC7C" w:rsidR="00097BF5" w:rsidRPr="00605D6A" w:rsidRDefault="00097BF5" w:rsidP="00453E49">
      <w:pPr>
        <w:pStyle w:val="ListBullet"/>
      </w:pPr>
      <w:r w:rsidRPr="00605D6A">
        <w:t>This resource will be reviewed in 12 months’ time as part of ongoing internal evaluation.</w:t>
      </w:r>
    </w:p>
    <w:p w14:paraId="77830A24" w14:textId="727D12EE" w:rsidR="00097BF5" w:rsidRPr="00605D6A" w:rsidRDefault="00097BF5" w:rsidP="00453E49">
      <w:pPr>
        <w:pStyle w:val="ListBullet"/>
        <w:rPr>
          <w:rFonts w:eastAsia="Calibri"/>
        </w:rPr>
      </w:pPr>
      <w:r w:rsidRPr="00605D6A">
        <w:t xml:space="preserve">Created/last updated: </w:t>
      </w:r>
      <w:r w:rsidR="005574E2" w:rsidRPr="00605D6A">
        <w:t>2</w:t>
      </w:r>
      <w:r w:rsidR="002A61BB" w:rsidRPr="00605D6A">
        <w:t>8</w:t>
      </w:r>
      <w:r w:rsidRPr="00605D6A">
        <w:t xml:space="preserve"> </w:t>
      </w:r>
      <w:r w:rsidR="002A61BB" w:rsidRPr="00605D6A">
        <w:t xml:space="preserve">March </w:t>
      </w:r>
      <w:r w:rsidR="002A124B" w:rsidRPr="00605D6A">
        <w:t>202</w:t>
      </w:r>
      <w:r w:rsidR="005574E2" w:rsidRPr="00605D6A">
        <w:t>5.</w:t>
      </w:r>
    </w:p>
    <w:p w14:paraId="72A8F958" w14:textId="77777777" w:rsidR="002A61BB" w:rsidRPr="004E2469" w:rsidRDefault="002A61BB" w:rsidP="004E2469">
      <w:pPr>
        <w:pStyle w:val="Heading2"/>
      </w:pPr>
      <w:bookmarkStart w:id="55" w:name="_Toc105417568"/>
      <w:bookmarkStart w:id="56" w:name="_Toc106112725"/>
      <w:bookmarkStart w:id="57" w:name="_Toc170728879"/>
      <w:bookmarkStart w:id="58" w:name="_Toc173752534"/>
      <w:bookmarkStart w:id="59" w:name="_Toc135921974"/>
      <w:bookmarkStart w:id="60" w:name="_Toc196980019"/>
      <w:r w:rsidRPr="004E2469">
        <w:t>How to use this resource</w:t>
      </w:r>
      <w:bookmarkEnd w:id="55"/>
      <w:bookmarkEnd w:id="56"/>
      <w:bookmarkEnd w:id="57"/>
      <w:bookmarkEnd w:id="58"/>
      <w:bookmarkEnd w:id="60"/>
    </w:p>
    <w:p w14:paraId="577296A2" w14:textId="1A1C361C" w:rsidR="002A61BB" w:rsidRPr="00605D6A" w:rsidRDefault="002A61BB" w:rsidP="002A61BB">
      <w:pPr>
        <w:rPr>
          <w:rFonts w:eastAsiaTheme="minorEastAsia"/>
        </w:rPr>
      </w:pPr>
      <w:r w:rsidRPr="00605D6A">
        <w:t xml:space="preserve">This 10-week unit can be modified to suit the needs of your learners, including adding your own resources, modifying content or duration, and differentiating for learning needs and learner groups. </w:t>
      </w:r>
      <w:hyperlink r:id="rId57" w:anchor="Assessment1" w:history="1">
        <w:r w:rsidRPr="00605D6A">
          <w:rPr>
            <w:rStyle w:val="Hyperlink"/>
          </w:rPr>
          <w:t>Assessing and identifying high potential and gifted learners</w:t>
        </w:r>
      </w:hyperlink>
      <w:r w:rsidRPr="00605D6A">
        <w:t xml:space="preserve"> will help teachers decide which students may benefit from extension and additional challenge. To learn more about how to support the specific learning needs for high potential and gifted learners, you can access the department’s </w:t>
      </w:r>
      <w:hyperlink r:id="rId58">
        <w:r w:rsidRPr="00605D6A">
          <w:rPr>
            <w:rStyle w:val="Hyperlink"/>
          </w:rPr>
          <w:t>Differentiation Adjustment Tool</w:t>
        </w:r>
      </w:hyperlink>
      <w:r w:rsidRPr="00605D6A">
        <w:t xml:space="preserve">. </w:t>
      </w:r>
      <w:r w:rsidRPr="00605D6A">
        <w:rPr>
          <w:rFonts w:eastAsiaTheme="minorEastAsia"/>
        </w:rPr>
        <w:t xml:space="preserve">Accessing the microlearning series </w:t>
      </w:r>
      <w:hyperlink r:id="rId59" w:history="1">
        <w:r w:rsidRPr="006B6F21">
          <w:rPr>
            <w:rStyle w:val="Hyperlink"/>
          </w:rPr>
          <w:t>Curriculum planning for every student in every classroom</w:t>
        </w:r>
      </w:hyperlink>
      <w:r w:rsidRPr="00605D6A">
        <w:rPr>
          <w:rFonts w:eastAsiaTheme="minorEastAsia"/>
        </w:rPr>
        <w:t xml:space="preserve"> will support you to plan for the diversity of student need. The learning, teaching and assessment strategies and assessment task are suggestions only.</w:t>
      </w:r>
    </w:p>
    <w:p w14:paraId="455074B1" w14:textId="77777777" w:rsidR="002A61BB" w:rsidRPr="00605D6A" w:rsidRDefault="002A61BB" w:rsidP="00E23C06">
      <w:pPr>
        <w:pStyle w:val="Heading2"/>
      </w:pPr>
      <w:bookmarkStart w:id="61" w:name="_Toc173752535"/>
      <w:bookmarkStart w:id="62" w:name="_Toc135921976"/>
      <w:bookmarkStart w:id="63" w:name="_Toc196980020"/>
      <w:bookmarkEnd w:id="59"/>
      <w:r w:rsidRPr="00605D6A">
        <w:t xml:space="preserve">Supporting students with </w:t>
      </w:r>
      <w:r w:rsidRPr="00E23C06">
        <w:t>disability</w:t>
      </w:r>
      <w:bookmarkEnd w:id="61"/>
      <w:bookmarkEnd w:id="63"/>
    </w:p>
    <w:p w14:paraId="3A9988C9" w14:textId="77777777" w:rsidR="002A61BB" w:rsidRPr="00605D6A" w:rsidRDefault="002A61BB" w:rsidP="00A22741">
      <w:r w:rsidRPr="00605D6A">
        <w:t>When using this unit, the assessment task and embedded scaffolds, planners and teaching and learning activities consider the needs of students with disability to ensure inclusivity for student access, engagement and expression in lessons.</w:t>
      </w:r>
    </w:p>
    <w:p w14:paraId="2F2162BC" w14:textId="77777777" w:rsidR="002A61BB" w:rsidRPr="00605D6A" w:rsidRDefault="002A61BB" w:rsidP="00A22741">
      <w:r w:rsidRPr="00605D6A">
        <w:t>Considerations may include:</w:t>
      </w:r>
    </w:p>
    <w:p w14:paraId="2ED5865D" w14:textId="77777777" w:rsidR="002A61BB" w:rsidRPr="00605D6A" w:rsidRDefault="002A61BB" w:rsidP="00A22741">
      <w:pPr>
        <w:pStyle w:val="ListBullet"/>
      </w:pPr>
      <w:r w:rsidRPr="00605D6A">
        <w:lastRenderedPageBreak/>
        <w:t xml:space="preserve">providing </w:t>
      </w:r>
      <w:r w:rsidRPr="00A22741">
        <w:t>scaffolds</w:t>
      </w:r>
      <w:r w:rsidRPr="00605D6A">
        <w:t xml:space="preserve"> as an option for all students to use when needed to guide their response</w:t>
      </w:r>
    </w:p>
    <w:p w14:paraId="50905CE0" w14:textId="77777777" w:rsidR="002A61BB" w:rsidRPr="00605D6A" w:rsidRDefault="002A61BB" w:rsidP="00016E77">
      <w:pPr>
        <w:pStyle w:val="ListBullet"/>
        <w:numPr>
          <w:ilvl w:val="0"/>
          <w:numId w:val="1"/>
        </w:numPr>
      </w:pPr>
      <w:r w:rsidRPr="00605D6A">
        <w:t>providing a visual list of key vocabulary and phrases</w:t>
      </w:r>
    </w:p>
    <w:p w14:paraId="4D47D4F7" w14:textId="77777777" w:rsidR="002A61BB" w:rsidRPr="00605D6A" w:rsidRDefault="002A61BB" w:rsidP="00016E77">
      <w:pPr>
        <w:pStyle w:val="ListBullet"/>
        <w:numPr>
          <w:ilvl w:val="0"/>
          <w:numId w:val="1"/>
        </w:numPr>
      </w:pPr>
      <w:r w:rsidRPr="00605D6A">
        <w:t>providing options for student expression using their preferred mode of communication</w:t>
      </w:r>
    </w:p>
    <w:p w14:paraId="57C1EE88" w14:textId="77777777" w:rsidR="002A61BB" w:rsidRPr="00605D6A" w:rsidRDefault="002A61BB" w:rsidP="00016E77">
      <w:pPr>
        <w:pStyle w:val="ListBullet"/>
        <w:numPr>
          <w:ilvl w:val="0"/>
          <w:numId w:val="1"/>
        </w:numPr>
      </w:pPr>
      <w:r w:rsidRPr="00605D6A">
        <w:t>using closed captions (with English translation setting where appropriate) and/or provide transcripts for deaf or hard of hearing students</w:t>
      </w:r>
    </w:p>
    <w:p w14:paraId="45E8B956" w14:textId="7045426A" w:rsidR="002A61BB" w:rsidRPr="00605D6A" w:rsidRDefault="002A61BB" w:rsidP="00016E77">
      <w:pPr>
        <w:pStyle w:val="ListBullet"/>
        <w:numPr>
          <w:ilvl w:val="0"/>
          <w:numId w:val="1"/>
        </w:numPr>
      </w:pPr>
      <w:r w:rsidRPr="00605D6A">
        <w:t>providing documents digitally and/or orally</w:t>
      </w:r>
      <w:r w:rsidR="00953177">
        <w:t>,</w:t>
      </w:r>
      <w:r w:rsidRPr="00605D6A">
        <w:t xml:space="preserve"> as well as on paper so that they may be accessed by means such as screen readers</w:t>
      </w:r>
    </w:p>
    <w:p w14:paraId="0C1B0198" w14:textId="7884EC56" w:rsidR="002A61BB" w:rsidRPr="00605D6A" w:rsidRDefault="002A61BB" w:rsidP="00016E77">
      <w:pPr>
        <w:pStyle w:val="ListBullet"/>
        <w:numPr>
          <w:ilvl w:val="0"/>
          <w:numId w:val="1"/>
        </w:numPr>
      </w:pPr>
      <w:r w:rsidRPr="00605D6A">
        <w:t>advising students of accessibility options for websites used in the unit</w:t>
      </w:r>
      <w:r w:rsidR="007A2483" w:rsidRPr="00605D6A">
        <w:t xml:space="preserve">, </w:t>
      </w:r>
      <w:r w:rsidRPr="00605D6A">
        <w:t>such as large font and voice over options.</w:t>
      </w:r>
    </w:p>
    <w:p w14:paraId="0318E689" w14:textId="77777777" w:rsidR="002A61BB" w:rsidRPr="00605D6A" w:rsidRDefault="002A61BB" w:rsidP="002A61BB">
      <w:r w:rsidRPr="00605D6A">
        <w:rPr>
          <w:rFonts w:eastAsiaTheme="minorEastAsia"/>
        </w:rPr>
        <w:t xml:space="preserve">Adjustments are recommended to cater to your class’s learning needs. This could include how students will present their work and communicate their </w:t>
      </w:r>
      <w:r w:rsidRPr="00605D6A">
        <w:t>understanding.</w:t>
      </w:r>
    </w:p>
    <w:p w14:paraId="6D50BFBA" w14:textId="77777777" w:rsidR="002A61BB" w:rsidRPr="00605D6A" w:rsidRDefault="002A61BB" w:rsidP="002A61BB">
      <w:pPr>
        <w:rPr>
          <w:rFonts w:eastAsiaTheme="minorEastAsia"/>
        </w:rPr>
      </w:pPr>
      <w:r w:rsidRPr="00605D6A">
        <w:t>App</w:t>
      </w:r>
      <w:r w:rsidRPr="00605D6A">
        <w:rPr>
          <w:rFonts w:eastAsiaTheme="minorEastAsia"/>
        </w:rPr>
        <w:t>ropriate adjustments may include:</w:t>
      </w:r>
    </w:p>
    <w:p w14:paraId="4DD837FC" w14:textId="77777777" w:rsidR="002A61BB" w:rsidRPr="00605D6A" w:rsidRDefault="002A61BB" w:rsidP="00016E77">
      <w:pPr>
        <w:pStyle w:val="ListBullet"/>
        <w:numPr>
          <w:ilvl w:val="0"/>
          <w:numId w:val="1"/>
        </w:numPr>
      </w:pPr>
      <w:r w:rsidRPr="00605D6A">
        <w:t>use of explicit instructions and defining key terms/concepts</w:t>
      </w:r>
    </w:p>
    <w:p w14:paraId="7AE8A139" w14:textId="77777777" w:rsidR="002A61BB" w:rsidRPr="00605D6A" w:rsidRDefault="002A61BB" w:rsidP="00016E77">
      <w:pPr>
        <w:pStyle w:val="ListBullet"/>
        <w:numPr>
          <w:ilvl w:val="0"/>
          <w:numId w:val="1"/>
        </w:numPr>
      </w:pPr>
      <w:r w:rsidRPr="00605D6A">
        <w:t>simplified or modified practical activities</w:t>
      </w:r>
    </w:p>
    <w:p w14:paraId="497E1060" w14:textId="77777777" w:rsidR="002A61BB" w:rsidRPr="00605D6A" w:rsidRDefault="002A61BB" w:rsidP="00016E77">
      <w:pPr>
        <w:pStyle w:val="ListBullet"/>
        <w:numPr>
          <w:ilvl w:val="0"/>
          <w:numId w:val="1"/>
        </w:numPr>
      </w:pPr>
      <w:r w:rsidRPr="00605D6A">
        <w:t>use of pictures and diagrams, clearly labelled to support students to access the tasks</w:t>
      </w:r>
    </w:p>
    <w:p w14:paraId="044718B5" w14:textId="77777777" w:rsidR="002A61BB" w:rsidRPr="00605D6A" w:rsidRDefault="002A61BB" w:rsidP="00016E77">
      <w:pPr>
        <w:pStyle w:val="ListBullet"/>
        <w:numPr>
          <w:ilvl w:val="0"/>
          <w:numId w:val="1"/>
        </w:numPr>
      </w:pPr>
      <w:r w:rsidRPr="00605D6A">
        <w:t>speech-to-text or augmentative communication devices.</w:t>
      </w:r>
    </w:p>
    <w:p w14:paraId="368B8576" w14:textId="77777777" w:rsidR="002A61BB" w:rsidRPr="00605D6A" w:rsidRDefault="002A61BB" w:rsidP="002A61BB">
      <w:pPr>
        <w:rPr>
          <w:rFonts w:eastAsiaTheme="minorEastAsia"/>
        </w:rPr>
      </w:pPr>
      <w:r w:rsidRPr="00605D6A">
        <w:rPr>
          <w:rFonts w:eastAsiaTheme="minorEastAsia"/>
        </w:rPr>
        <w:t>Tailoring the mini task – progress checkpoints should provide an equitable opportunity for all students to demonstrate their understanding and receive quality feedback to improve learning outcomes.</w:t>
      </w:r>
    </w:p>
    <w:p w14:paraId="218BD211" w14:textId="77777777" w:rsidR="002A61BB" w:rsidRPr="00605D6A" w:rsidRDefault="002A61BB" w:rsidP="002A61BB">
      <w:pPr>
        <w:rPr>
          <w:rFonts w:eastAsiaTheme="minorEastAsia"/>
        </w:rPr>
      </w:pPr>
      <w:r w:rsidRPr="00605D6A">
        <w:rPr>
          <w:rFonts w:eastAsiaTheme="minorEastAsia"/>
        </w:rPr>
        <w:t xml:space="preserve">Further examples of differentiated and personalised adjustments are provided on </w:t>
      </w:r>
      <w:hyperlink r:id="rId60" w:history="1">
        <w:r w:rsidRPr="00605D6A">
          <w:t xml:space="preserve">the </w:t>
        </w:r>
        <w:r w:rsidRPr="00605D6A">
          <w:rPr>
            <w:rStyle w:val="Hyperlink"/>
            <w:rFonts w:eastAsiaTheme="minorEastAsia"/>
          </w:rPr>
          <w:t>Inclusive Practice hub</w:t>
        </w:r>
      </w:hyperlink>
      <w:r w:rsidRPr="00605D6A">
        <w:t>.</w:t>
      </w:r>
    </w:p>
    <w:p w14:paraId="0C06939F" w14:textId="77777777" w:rsidR="002A61BB" w:rsidRPr="00605D6A" w:rsidRDefault="002A61BB" w:rsidP="00EA2B6A">
      <w:pPr>
        <w:pStyle w:val="Heading2"/>
      </w:pPr>
      <w:bookmarkStart w:id="64" w:name="_Toc142921797"/>
      <w:bookmarkStart w:id="65" w:name="_Toc170728881"/>
      <w:bookmarkStart w:id="66" w:name="_Toc173752536"/>
      <w:bookmarkStart w:id="67" w:name="_Toc196980021"/>
      <w:r w:rsidRPr="00605D6A">
        <w:lastRenderedPageBreak/>
        <w:t>Additional support for EAL/D students</w:t>
      </w:r>
      <w:bookmarkEnd w:id="64"/>
      <w:bookmarkEnd w:id="65"/>
      <w:bookmarkEnd w:id="66"/>
      <w:bookmarkEnd w:id="67"/>
    </w:p>
    <w:p w14:paraId="7359EC23" w14:textId="77777777" w:rsidR="002A61BB" w:rsidRPr="00605D6A" w:rsidRDefault="002A61BB" w:rsidP="00EA2B6A">
      <w:bookmarkStart w:id="68" w:name="_Hlk141423051"/>
      <w:r w:rsidRPr="00605D6A">
        <w:t>When using this resource, it is important to consider the needs of EAL/D students’ backgrounds when adapting teaching and learning activities. Considerations may include:</w:t>
      </w:r>
    </w:p>
    <w:p w14:paraId="5BC4EF74" w14:textId="77777777" w:rsidR="002A61BB" w:rsidRPr="00605D6A" w:rsidRDefault="002A61BB" w:rsidP="00EA2B6A">
      <w:pPr>
        <w:pStyle w:val="ListBullet"/>
      </w:pPr>
      <w:r w:rsidRPr="00605D6A">
        <w:t xml:space="preserve">building background knowledge (cultural and linguistic) for what may be considered ‘common’ terms as students may not have a conceptual </w:t>
      </w:r>
      <w:r w:rsidRPr="00EA2B6A">
        <w:t>understanding</w:t>
      </w:r>
      <w:r w:rsidRPr="00605D6A">
        <w:t xml:space="preserve"> of some terms</w:t>
      </w:r>
    </w:p>
    <w:p w14:paraId="2D230EFB" w14:textId="77777777" w:rsidR="002A61BB" w:rsidRPr="00605D6A" w:rsidRDefault="002A61BB" w:rsidP="00016E77">
      <w:pPr>
        <w:pStyle w:val="ListBullet"/>
        <w:numPr>
          <w:ilvl w:val="0"/>
          <w:numId w:val="1"/>
        </w:numPr>
      </w:pPr>
      <w:r w:rsidRPr="00605D6A">
        <w:t>understanding that topics that address ‘home life’ can be a sensitive topic for many students, particularly those from refugee backgrounds. Teachers’ knowledge of their students’ family backgrounds is essential to adapt the task appropriately</w:t>
      </w:r>
    </w:p>
    <w:p w14:paraId="350284DB" w14:textId="7039BCD6" w:rsidR="002A61BB" w:rsidRPr="00605D6A" w:rsidRDefault="002A61BB" w:rsidP="00016E77">
      <w:pPr>
        <w:pStyle w:val="ListBullet"/>
        <w:numPr>
          <w:ilvl w:val="0"/>
          <w:numId w:val="1"/>
        </w:numPr>
      </w:pPr>
      <w:r w:rsidRPr="00605D6A">
        <w:t xml:space="preserve">including comparisons between </w:t>
      </w:r>
      <w:r w:rsidR="00B14261">
        <w:t>Modern Greek</w:t>
      </w:r>
      <w:r w:rsidRPr="00605D6A">
        <w:t>-speaking countries and Australia. Comparisons with their home countries will help students make connections and use their experiences as a resource</w:t>
      </w:r>
    </w:p>
    <w:p w14:paraId="3CAF9EF3" w14:textId="77777777" w:rsidR="002A61BB" w:rsidRPr="00605D6A" w:rsidRDefault="002A61BB" w:rsidP="00016E77">
      <w:pPr>
        <w:pStyle w:val="ListBullet"/>
        <w:numPr>
          <w:ilvl w:val="0"/>
          <w:numId w:val="1"/>
        </w:numPr>
      </w:pPr>
      <w:r w:rsidRPr="00605D6A">
        <w:t>questions in English posed using language that is accessible for EAL/D students as students will have varying levels of proficiency in English and will need to process and make meaning across 2 languages different from their own</w:t>
      </w:r>
    </w:p>
    <w:p w14:paraId="38719E81" w14:textId="77777777" w:rsidR="002A61BB" w:rsidRPr="00605D6A" w:rsidRDefault="002A61BB" w:rsidP="00016E77">
      <w:pPr>
        <w:pStyle w:val="ListBullet"/>
        <w:numPr>
          <w:ilvl w:val="0"/>
          <w:numId w:val="1"/>
        </w:numPr>
      </w:pPr>
      <w:r w:rsidRPr="00605D6A">
        <w:t xml:space="preserve">EAL/D learners may require </w:t>
      </w:r>
      <w:hyperlink r:id="rId61" w:anchor="Differentiation2" w:history="1">
        <w:r w:rsidRPr="00605D6A">
          <w:rPr>
            <w:rStyle w:val="Hyperlink"/>
          </w:rPr>
          <w:t>scaffolding</w:t>
        </w:r>
      </w:hyperlink>
      <w:r w:rsidRPr="00605D6A">
        <w:t xml:space="preserve"> to support them to gain content knowledge, while providing extra time and assistance to master the English language required to engage with texts or complete classroom tasks. EAL/D students could require background knowledge and explicit teaching of particular text types (audience, purpose, structure, register, language). EAL/D students may be unfamiliar with a blog. They should have multiple authentic examples/models to read and opportunities to practise writing blog responses prior to the task.</w:t>
      </w:r>
    </w:p>
    <w:p w14:paraId="79DA869D" w14:textId="77777777" w:rsidR="002A61BB" w:rsidRPr="00605D6A" w:rsidRDefault="002A61BB" w:rsidP="00A43B7D">
      <w:pPr>
        <w:pStyle w:val="Heading2"/>
      </w:pPr>
      <w:bookmarkStart w:id="69" w:name="_Toc105417569"/>
      <w:bookmarkStart w:id="70" w:name="_Toc106112726"/>
      <w:bookmarkStart w:id="71" w:name="_Toc135921975"/>
      <w:bookmarkStart w:id="72" w:name="_Toc170728882"/>
      <w:bookmarkStart w:id="73" w:name="_Toc173752537"/>
      <w:bookmarkStart w:id="74" w:name="_Toc196980022"/>
      <w:bookmarkEnd w:id="68"/>
      <w:r w:rsidRPr="00605D6A">
        <w:t xml:space="preserve">Evidence </w:t>
      </w:r>
      <w:r w:rsidRPr="00A43B7D">
        <w:t>base</w:t>
      </w:r>
      <w:bookmarkEnd w:id="69"/>
      <w:bookmarkEnd w:id="70"/>
      <w:bookmarkEnd w:id="71"/>
      <w:bookmarkEnd w:id="72"/>
      <w:bookmarkEnd w:id="73"/>
      <w:bookmarkEnd w:id="74"/>
    </w:p>
    <w:p w14:paraId="4F6B2760" w14:textId="5D5435D7" w:rsidR="002A61BB" w:rsidRPr="00605D6A" w:rsidRDefault="002A61BB" w:rsidP="00A43B7D">
      <w:pPr>
        <w:rPr>
          <w:rFonts w:eastAsiaTheme="minorEastAsia"/>
        </w:rPr>
      </w:pPr>
      <w:r w:rsidRPr="00605D6A">
        <w:rPr>
          <w:rFonts w:eastAsiaTheme="minorEastAsia"/>
        </w:rPr>
        <w:t xml:space="preserve">This unit supports the following themes from </w:t>
      </w:r>
      <w:hyperlink r:id="rId62" w:anchor="Summary1" w:history="1">
        <w:r w:rsidRPr="00A43B7D">
          <w:rPr>
            <w:rStyle w:val="Hyperlink"/>
          </w:rPr>
          <w:t>‘What works best’ 2020 update</w:t>
        </w:r>
      </w:hyperlink>
      <w:r w:rsidRPr="00605D6A">
        <w:rPr>
          <w:rFonts w:eastAsiaTheme="minorEastAsia"/>
        </w:rPr>
        <w:t>:</w:t>
      </w:r>
    </w:p>
    <w:p w14:paraId="5CD26EE8" w14:textId="77777777" w:rsidR="002A61BB" w:rsidRPr="00605D6A" w:rsidRDefault="002A61BB" w:rsidP="00DA1CD2">
      <w:pPr>
        <w:pStyle w:val="ListBullet"/>
      </w:pPr>
      <w:r w:rsidRPr="00605D6A">
        <w:lastRenderedPageBreak/>
        <w:t xml:space="preserve">high </w:t>
      </w:r>
      <w:r w:rsidRPr="00DA1CD2">
        <w:t>expectations</w:t>
      </w:r>
    </w:p>
    <w:p w14:paraId="0FF59CBE" w14:textId="77777777" w:rsidR="002A61BB" w:rsidRPr="00605D6A" w:rsidRDefault="002A61BB" w:rsidP="00016E77">
      <w:pPr>
        <w:pStyle w:val="ListBullet"/>
        <w:numPr>
          <w:ilvl w:val="0"/>
          <w:numId w:val="1"/>
        </w:numPr>
      </w:pPr>
      <w:r w:rsidRPr="00605D6A">
        <w:t>explicit teaching</w:t>
      </w:r>
    </w:p>
    <w:p w14:paraId="5C8ACC0F" w14:textId="77777777" w:rsidR="002A61BB" w:rsidRPr="00605D6A" w:rsidRDefault="002A61BB" w:rsidP="00016E77">
      <w:pPr>
        <w:pStyle w:val="ListBullet"/>
        <w:numPr>
          <w:ilvl w:val="0"/>
          <w:numId w:val="1"/>
        </w:numPr>
      </w:pPr>
      <w:r w:rsidRPr="00605D6A">
        <w:t>effective feedback</w:t>
      </w:r>
    </w:p>
    <w:p w14:paraId="53C34DA4" w14:textId="77777777" w:rsidR="002A61BB" w:rsidRPr="00605D6A" w:rsidRDefault="002A61BB" w:rsidP="00016E77">
      <w:pPr>
        <w:pStyle w:val="ListBullet"/>
        <w:numPr>
          <w:ilvl w:val="0"/>
          <w:numId w:val="1"/>
        </w:numPr>
      </w:pPr>
      <w:r w:rsidRPr="00605D6A">
        <w:t>use of data to inform practice</w:t>
      </w:r>
    </w:p>
    <w:p w14:paraId="06865F87" w14:textId="77777777" w:rsidR="002A61BB" w:rsidRPr="00605D6A" w:rsidRDefault="002A61BB" w:rsidP="00016E77">
      <w:pPr>
        <w:pStyle w:val="ListBullet"/>
        <w:numPr>
          <w:ilvl w:val="0"/>
          <w:numId w:val="1"/>
        </w:numPr>
      </w:pPr>
      <w:r w:rsidRPr="00605D6A">
        <w:t>assessment.</w:t>
      </w:r>
    </w:p>
    <w:p w14:paraId="2B045EB0" w14:textId="77777777" w:rsidR="006F40EC" w:rsidRPr="00605D6A" w:rsidRDefault="006F40EC" w:rsidP="00DA1CD2">
      <w:pPr>
        <w:pStyle w:val="Heading2"/>
      </w:pPr>
      <w:bookmarkStart w:id="75" w:name="_Toc196980023"/>
      <w:r w:rsidRPr="00605D6A">
        <w:t xml:space="preserve">Further </w:t>
      </w:r>
      <w:r w:rsidRPr="00DA1CD2">
        <w:t>information</w:t>
      </w:r>
      <w:bookmarkEnd w:id="62"/>
      <w:bookmarkEnd w:id="75"/>
    </w:p>
    <w:p w14:paraId="61B153C9" w14:textId="0F83EB2B" w:rsidR="006F40EC" w:rsidRPr="00605D6A" w:rsidRDefault="006F40EC" w:rsidP="00DA1CD2">
      <w:pPr>
        <w:pStyle w:val="ListBullet"/>
      </w:pPr>
      <w:r w:rsidRPr="00605D6A">
        <w:t xml:space="preserve">Aligned to </w:t>
      </w:r>
      <w:r w:rsidRPr="00DA1CD2">
        <w:t>system</w:t>
      </w:r>
      <w:r w:rsidRPr="00605D6A">
        <w:t xml:space="preserve"> priorities and/or needs: </w:t>
      </w:r>
      <w:hyperlink r:id="rId63" w:history="1">
        <w:r w:rsidR="005574E2" w:rsidRPr="00605D6A">
          <w:rPr>
            <w:rStyle w:val="Hyperlink"/>
          </w:rPr>
          <w:t xml:space="preserve">Our Plan for </w:t>
        </w:r>
        <w:r w:rsidR="00CC1F44">
          <w:rPr>
            <w:rStyle w:val="Hyperlink"/>
          </w:rPr>
          <w:t xml:space="preserve">NSW </w:t>
        </w:r>
        <w:r w:rsidR="005574E2" w:rsidRPr="00605D6A">
          <w:rPr>
            <w:rStyle w:val="Hyperlink"/>
          </w:rPr>
          <w:t>Public Education</w:t>
        </w:r>
      </w:hyperlink>
    </w:p>
    <w:p w14:paraId="6AE83BA8" w14:textId="69C7D522" w:rsidR="006F40EC" w:rsidRPr="00605D6A" w:rsidRDefault="006F40EC" w:rsidP="00FC7294">
      <w:pPr>
        <w:pStyle w:val="ListBullet"/>
        <w:rPr>
          <w:rFonts w:eastAsia="Calibri"/>
        </w:rPr>
      </w:pPr>
      <w:r w:rsidRPr="00605D6A">
        <w:t xml:space="preserve">Aligned to </w:t>
      </w:r>
      <w:hyperlink r:id="rId64" w:history="1">
        <w:r w:rsidRPr="00672E7A">
          <w:rPr>
            <w:rStyle w:val="Hyperlink"/>
          </w:rPr>
          <w:t>School Excellence Framewor</w:t>
        </w:r>
        <w:r w:rsidR="00672E7A" w:rsidRPr="00672E7A">
          <w:rPr>
            <w:rStyle w:val="Hyperlink"/>
          </w:rPr>
          <w:t>k</w:t>
        </w:r>
      </w:hyperlink>
      <w:r w:rsidRPr="00605D6A">
        <w:t>: Learning domains – curriculum; assessment; Teaching domain – effective classroom practice</w:t>
      </w:r>
    </w:p>
    <w:p w14:paraId="6A457C9D" w14:textId="00BB2BB2" w:rsidR="006F40EC" w:rsidRPr="00605D6A" w:rsidRDefault="006F40EC" w:rsidP="00FC7294">
      <w:pPr>
        <w:pStyle w:val="ListBullet"/>
      </w:pPr>
      <w:r w:rsidRPr="00605D6A">
        <w:t xml:space="preserve">Consultation: </w:t>
      </w:r>
      <w:r w:rsidR="001C7E9F" w:rsidRPr="00605D6A">
        <w:t xml:space="preserve">EAL/D and </w:t>
      </w:r>
      <w:r w:rsidRPr="00605D6A">
        <w:t>Inclusive Education</w:t>
      </w:r>
    </w:p>
    <w:p w14:paraId="441F8761" w14:textId="77777777" w:rsidR="00544908" w:rsidRPr="00605D6A" w:rsidRDefault="00544908" w:rsidP="008B6ECB">
      <w:bookmarkStart w:id="76" w:name="_Appendix_A_–"/>
      <w:bookmarkStart w:id="77" w:name="_Toc135921977"/>
      <w:bookmarkEnd w:id="76"/>
      <w:r w:rsidRPr="00605D6A">
        <w:br w:type="page"/>
      </w:r>
    </w:p>
    <w:p w14:paraId="5723AA10" w14:textId="77777777" w:rsidR="0056748C" w:rsidRPr="00605D6A" w:rsidRDefault="0056748C" w:rsidP="00A200BA">
      <w:pPr>
        <w:pStyle w:val="Heading1"/>
      </w:pPr>
      <w:bookmarkStart w:id="78" w:name="_Toc148970222"/>
      <w:bookmarkStart w:id="79" w:name="_Toc148970310"/>
      <w:bookmarkStart w:id="80" w:name="_Toc196980024"/>
      <w:r w:rsidRPr="00605D6A">
        <w:lastRenderedPageBreak/>
        <w:t xml:space="preserve">Support </w:t>
      </w:r>
      <w:r w:rsidRPr="00A200BA">
        <w:t>and</w:t>
      </w:r>
      <w:r w:rsidRPr="00605D6A">
        <w:t xml:space="preserve"> </w:t>
      </w:r>
      <w:r w:rsidRPr="008B6ECB">
        <w:t>alignment</w:t>
      </w:r>
      <w:bookmarkEnd w:id="78"/>
      <w:bookmarkEnd w:id="79"/>
      <w:bookmarkEnd w:id="80"/>
    </w:p>
    <w:p w14:paraId="0E3FFE82" w14:textId="4001ACF1" w:rsidR="0056748C" w:rsidRPr="00605D6A" w:rsidRDefault="0056748C" w:rsidP="0056748C">
      <w:r w:rsidRPr="00A200BA">
        <w:rPr>
          <w:rStyle w:val="Strong"/>
        </w:rPr>
        <w:t>Resource evaluation and support</w:t>
      </w:r>
      <w:r w:rsidRPr="00605D6A">
        <w:t xml:space="preserve">: </w:t>
      </w:r>
      <w:r w:rsidR="00032400">
        <w:t>A</w:t>
      </w:r>
      <w:r w:rsidRPr="00605D6A">
        <w:t xml:space="preserve">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65" w:history="1">
        <w:r w:rsidRPr="00605D6A">
          <w:rPr>
            <w:rStyle w:val="Hyperlink"/>
          </w:rPr>
          <w:t>languagesnsw@det.nsw.edu.au</w:t>
        </w:r>
      </w:hyperlink>
      <w:r w:rsidRPr="00605D6A">
        <w:t>.</w:t>
      </w:r>
    </w:p>
    <w:p w14:paraId="48137AC5" w14:textId="55695059" w:rsidR="0056748C" w:rsidRPr="00605D6A" w:rsidRDefault="0056748C" w:rsidP="0056748C">
      <w:pPr>
        <w:rPr>
          <w:rFonts w:eastAsia="Arial"/>
        </w:rPr>
      </w:pPr>
      <w:r w:rsidRPr="00A200BA">
        <w:rPr>
          <w:rStyle w:val="Strong"/>
        </w:rPr>
        <w:t>Differentiation</w:t>
      </w:r>
      <w:r w:rsidRPr="00605D6A">
        <w:rPr>
          <w:b/>
          <w:bCs/>
        </w:rPr>
        <w:t xml:space="preserve">: </w:t>
      </w:r>
      <w:r w:rsidR="00032400">
        <w:t>F</w:t>
      </w:r>
      <w:r w:rsidRPr="00605D6A">
        <w:rPr>
          <w:rFonts w:eastAsia="Arial"/>
        </w:rPr>
        <w:t>urther advice to support Aboriginal and Torres Strait Islander students, EAL</w:t>
      </w:r>
      <w:r w:rsidR="00041840">
        <w:rPr>
          <w:rFonts w:eastAsia="Arial"/>
        </w:rPr>
        <w:t>/</w:t>
      </w:r>
      <w:r w:rsidRPr="00605D6A">
        <w:rPr>
          <w:rFonts w:eastAsia="Arial"/>
        </w:rPr>
        <w:t>D students, students with a disability and/or additional needs</w:t>
      </w:r>
      <w:r w:rsidR="007C0B47">
        <w:rPr>
          <w:rFonts w:eastAsia="Arial"/>
        </w:rPr>
        <w:t>,</w:t>
      </w:r>
      <w:r w:rsidRPr="00605D6A">
        <w:rPr>
          <w:rFonts w:eastAsia="Arial"/>
        </w:rPr>
        <w:t xml:space="preserve"> and </w:t>
      </w:r>
      <w:r w:rsidR="000C5098">
        <w:rPr>
          <w:rFonts w:eastAsia="Arial"/>
        </w:rPr>
        <w:t>h</w:t>
      </w:r>
      <w:r w:rsidRPr="00605D6A">
        <w:rPr>
          <w:rFonts w:eastAsia="Arial"/>
        </w:rPr>
        <w:t xml:space="preserve">igh </w:t>
      </w:r>
      <w:r w:rsidR="000C5098">
        <w:rPr>
          <w:rFonts w:eastAsia="Arial"/>
        </w:rPr>
        <w:t>p</w:t>
      </w:r>
      <w:r w:rsidRPr="00605D6A">
        <w:rPr>
          <w:rFonts w:eastAsia="Arial"/>
        </w:rPr>
        <w:t xml:space="preserve">otential and gifted students can be found on the </w:t>
      </w:r>
      <w:hyperlink r:id="rId66">
        <w:r w:rsidRPr="00605D6A">
          <w:rPr>
            <w:rStyle w:val="Hyperlink"/>
            <w:rFonts w:eastAsia="Arial"/>
          </w:rPr>
          <w:t>Planning</w:t>
        </w:r>
        <w:r w:rsidR="00A200BA">
          <w:rPr>
            <w:rStyle w:val="Hyperlink"/>
            <w:rFonts w:eastAsia="Arial"/>
          </w:rPr>
          <w:t>,</w:t>
        </w:r>
        <w:r w:rsidRPr="00605D6A">
          <w:rPr>
            <w:rStyle w:val="Hyperlink"/>
            <w:rFonts w:eastAsia="Arial"/>
          </w:rPr>
          <w:t xml:space="preserve"> programming and assessing 7</w:t>
        </w:r>
        <w:r w:rsidR="00A200BA">
          <w:rPr>
            <w:rStyle w:val="Hyperlink"/>
            <w:rFonts w:eastAsia="Arial"/>
          </w:rPr>
          <w:t>–</w:t>
        </w:r>
        <w:r w:rsidRPr="00605D6A">
          <w:rPr>
            <w:rStyle w:val="Hyperlink"/>
            <w:rFonts w:eastAsia="Arial"/>
          </w:rPr>
          <w:t>12</w:t>
        </w:r>
      </w:hyperlink>
      <w:r w:rsidRPr="00605D6A">
        <w:rPr>
          <w:rFonts w:eastAsia="Arial"/>
        </w:rPr>
        <w:t xml:space="preserve"> webpage. This includes the</w:t>
      </w:r>
      <w:r w:rsidRPr="00605D6A">
        <w:t xml:space="preserve"> </w:t>
      </w:r>
      <w:hyperlink r:id="rId67" w:history="1">
        <w:r w:rsidRPr="00605D6A">
          <w:rPr>
            <w:rStyle w:val="Hyperlink"/>
          </w:rPr>
          <w:t xml:space="preserve">Inclusion and differentiation </w:t>
        </w:r>
        <w:r w:rsidR="00032400">
          <w:rPr>
            <w:rStyle w:val="Hyperlink"/>
          </w:rPr>
          <w:t xml:space="preserve">advice </w:t>
        </w:r>
        <w:r w:rsidRPr="00605D6A">
          <w:rPr>
            <w:rStyle w:val="Hyperlink"/>
          </w:rPr>
          <w:t>7–10</w:t>
        </w:r>
      </w:hyperlink>
      <w:r w:rsidRPr="00605D6A">
        <w:t xml:space="preserve"> webpage.</w:t>
      </w:r>
    </w:p>
    <w:p w14:paraId="2E59C497" w14:textId="72203F5F" w:rsidR="0056748C" w:rsidRPr="00605D6A" w:rsidRDefault="0056748C" w:rsidP="0056748C">
      <w:r w:rsidRPr="00A200BA">
        <w:rPr>
          <w:rStyle w:val="Strong"/>
        </w:rPr>
        <w:t>Assessment</w:t>
      </w:r>
      <w:r w:rsidRPr="00605D6A">
        <w:t xml:space="preserve">: </w:t>
      </w:r>
      <w:r w:rsidR="000C5098">
        <w:rPr>
          <w:rFonts w:eastAsia="Arial"/>
        </w:rPr>
        <w:t>F</w:t>
      </w:r>
      <w:r w:rsidRPr="00605D6A">
        <w:rPr>
          <w:rFonts w:eastAsia="Arial"/>
        </w:rPr>
        <w:t xml:space="preserve">urther advice to support formative assessment is available on the </w:t>
      </w:r>
      <w:hyperlink r:id="rId68">
        <w:r w:rsidRPr="00605D6A">
          <w:rPr>
            <w:rStyle w:val="Hyperlink"/>
            <w:rFonts w:eastAsia="Arial"/>
          </w:rPr>
          <w:t>Planning</w:t>
        </w:r>
        <w:r w:rsidR="000C5098">
          <w:rPr>
            <w:rStyle w:val="Hyperlink"/>
            <w:rFonts w:eastAsia="Arial"/>
          </w:rPr>
          <w:t>,</w:t>
        </w:r>
        <w:r w:rsidRPr="00605D6A">
          <w:rPr>
            <w:rStyle w:val="Hyperlink"/>
            <w:rFonts w:eastAsia="Arial"/>
          </w:rPr>
          <w:t xml:space="preserve"> programming and assessing 7</w:t>
        </w:r>
        <w:r w:rsidR="000C5098">
          <w:rPr>
            <w:rStyle w:val="Hyperlink"/>
            <w:rFonts w:eastAsia="Arial"/>
          </w:rPr>
          <w:t>–</w:t>
        </w:r>
        <w:r w:rsidRPr="00605D6A">
          <w:rPr>
            <w:rStyle w:val="Hyperlink"/>
            <w:rFonts w:eastAsia="Arial"/>
          </w:rPr>
          <w:t>12</w:t>
        </w:r>
      </w:hyperlink>
      <w:r w:rsidRPr="00605D6A">
        <w:rPr>
          <w:rFonts w:eastAsia="Arial"/>
        </w:rPr>
        <w:t xml:space="preserve"> webpage. This includes the</w:t>
      </w:r>
      <w:r w:rsidRPr="00605D6A">
        <w:t xml:space="preserve"> </w:t>
      </w:r>
      <w:hyperlink r:id="rId69" w:history="1">
        <w:r w:rsidRPr="00605D6A">
          <w:rPr>
            <w:rStyle w:val="Hyperlink"/>
          </w:rPr>
          <w:t>Classroom assessment advice 7</w:t>
        </w:r>
        <w:r w:rsidR="000C5098">
          <w:rPr>
            <w:rStyle w:val="Hyperlink"/>
          </w:rPr>
          <w:t>–</w:t>
        </w:r>
        <w:r w:rsidRPr="00605D6A">
          <w:rPr>
            <w:rStyle w:val="Hyperlink"/>
          </w:rPr>
          <w:t>10</w:t>
        </w:r>
      </w:hyperlink>
      <w:r w:rsidRPr="00605D6A">
        <w:t xml:space="preserve">. For summative assessment tasks, the </w:t>
      </w:r>
      <w:hyperlink r:id="rId70" w:history="1">
        <w:r w:rsidR="007C0B47">
          <w:rPr>
            <w:rStyle w:val="Hyperlink"/>
          </w:rPr>
          <w:t>A</w:t>
        </w:r>
        <w:r w:rsidRPr="00605D6A">
          <w:rPr>
            <w:rStyle w:val="Hyperlink"/>
          </w:rPr>
          <w:t>ssessment task advice 7</w:t>
        </w:r>
        <w:r w:rsidR="007C0B47">
          <w:rPr>
            <w:rStyle w:val="Hyperlink"/>
          </w:rPr>
          <w:t>–</w:t>
        </w:r>
        <w:r w:rsidRPr="00605D6A">
          <w:rPr>
            <w:rStyle w:val="Hyperlink"/>
          </w:rPr>
          <w:t>10</w:t>
        </w:r>
      </w:hyperlink>
      <w:r w:rsidRPr="00605D6A">
        <w:t xml:space="preserve"> webpage is available.</w:t>
      </w:r>
    </w:p>
    <w:p w14:paraId="136796CE" w14:textId="25A00787" w:rsidR="00D17553" w:rsidRPr="00605D6A" w:rsidRDefault="00D17553" w:rsidP="00D17553">
      <w:r w:rsidRPr="008249DB">
        <w:rPr>
          <w:rStyle w:val="Strong"/>
        </w:rPr>
        <w:t>Explicit teaching</w:t>
      </w:r>
      <w:r w:rsidRPr="008249DB">
        <w:t xml:space="preserve">: </w:t>
      </w:r>
      <w:r w:rsidR="00BD08F5">
        <w:t>F</w:t>
      </w:r>
      <w:r w:rsidRPr="00605D6A">
        <w:t xml:space="preserve">urther advice to support explicit teaching is available on the </w:t>
      </w:r>
      <w:hyperlink r:id="rId71" w:history="1">
        <w:r w:rsidRPr="00605D6A">
          <w:rPr>
            <w:rStyle w:val="Hyperlink"/>
          </w:rPr>
          <w:t>Explicit teaching</w:t>
        </w:r>
      </w:hyperlink>
      <w:r w:rsidRPr="00605D6A">
        <w:t xml:space="preserve"> webpage. This includes the CESE </w:t>
      </w:r>
      <w:hyperlink r:id="rId72" w:history="1">
        <w:r w:rsidRPr="00605D6A">
          <w:rPr>
            <w:rStyle w:val="Hyperlink"/>
          </w:rPr>
          <w:t>Explicit teaching – Driving learning and engagement</w:t>
        </w:r>
      </w:hyperlink>
      <w:r w:rsidRPr="00605D6A">
        <w:t xml:space="preserve"> webpage.</w:t>
      </w:r>
    </w:p>
    <w:p w14:paraId="44D79358" w14:textId="5A2C0663" w:rsidR="0056748C" w:rsidRPr="00605D6A" w:rsidRDefault="0056748C" w:rsidP="001A58EE">
      <w:r w:rsidRPr="008249DB">
        <w:rPr>
          <w:rStyle w:val="Strong"/>
        </w:rPr>
        <w:t>Consulted with</w:t>
      </w:r>
      <w:r w:rsidRPr="00605D6A">
        <w:t>: Curriculum, Inclusive Education and subject matter experts.</w:t>
      </w:r>
    </w:p>
    <w:p w14:paraId="1D3C838B" w14:textId="01549822" w:rsidR="0056748C" w:rsidRPr="00605D6A" w:rsidRDefault="0056748C" w:rsidP="0056748C">
      <w:r w:rsidRPr="008249DB">
        <w:rPr>
          <w:rStyle w:val="Strong"/>
        </w:rPr>
        <w:t>Alignment to system priorities and/or needs</w:t>
      </w:r>
      <w:r w:rsidRPr="00605D6A">
        <w:t xml:space="preserve">: </w:t>
      </w:r>
      <w:hyperlink r:id="rId73" w:history="1">
        <w:r w:rsidR="00D17553" w:rsidRPr="00605D6A">
          <w:rPr>
            <w:rStyle w:val="Hyperlink"/>
          </w:rPr>
          <w:t>School Excellence Policy</w:t>
        </w:r>
      </w:hyperlink>
      <w:r w:rsidR="00D17553" w:rsidRPr="00605D6A">
        <w:t>,</w:t>
      </w:r>
      <w:r w:rsidR="00D17553" w:rsidRPr="00605D6A">
        <w:rPr>
          <w:sz w:val="20"/>
          <w:szCs w:val="20"/>
        </w:rPr>
        <w:t xml:space="preserve"> </w:t>
      </w:r>
      <w:hyperlink r:id="rId74" w:history="1">
        <w:r w:rsidR="00D17553" w:rsidRPr="00605D6A">
          <w:rPr>
            <w:rStyle w:val="Hyperlink"/>
          </w:rPr>
          <w:t>Our Plan for NSW Public Education</w:t>
        </w:r>
      </w:hyperlink>
      <w:r w:rsidR="00D17553" w:rsidRPr="001A58EE">
        <w:t>.</w:t>
      </w:r>
    </w:p>
    <w:p w14:paraId="358F268A" w14:textId="4A4E1E8A" w:rsidR="0056748C" w:rsidRPr="00605D6A" w:rsidRDefault="0056748C" w:rsidP="0056748C">
      <w:r w:rsidRPr="008249DB">
        <w:rPr>
          <w:rStyle w:val="Strong"/>
        </w:rPr>
        <w:t>Alignment to the School Excellence Framework</w:t>
      </w:r>
      <w:r w:rsidRPr="00605D6A">
        <w:t xml:space="preserve">: </w:t>
      </w:r>
      <w:r w:rsidR="00781FED">
        <w:t>T</w:t>
      </w:r>
      <w:r w:rsidRPr="00605D6A">
        <w:t xml:space="preserve">his resource supports the </w:t>
      </w:r>
      <w:hyperlink r:id="rId75" w:history="1">
        <w:r w:rsidRPr="00605D6A">
          <w:rPr>
            <w:rStyle w:val="Hyperlink"/>
          </w:rPr>
          <w:t>School Excellence Framework</w:t>
        </w:r>
      </w:hyperlink>
      <w:r w:rsidRPr="00605D6A">
        <w:t xml:space="preserve"> elements of curriculum (curriculum provision) and effective classroom practice (lesson planning, explicit teaching).</w:t>
      </w:r>
    </w:p>
    <w:p w14:paraId="4FC65B11" w14:textId="3C6CC995" w:rsidR="0056748C" w:rsidRPr="00605D6A" w:rsidRDefault="0056748C" w:rsidP="0056748C">
      <w:r w:rsidRPr="008249DB">
        <w:rPr>
          <w:rStyle w:val="Strong"/>
        </w:rPr>
        <w:t>Alignment to Australian Professional</w:t>
      </w:r>
      <w:r w:rsidR="00171717">
        <w:rPr>
          <w:rStyle w:val="Strong"/>
        </w:rPr>
        <w:t xml:space="preserve"> Standards for Teachers</w:t>
      </w:r>
      <w:r w:rsidRPr="00605D6A">
        <w:t xml:space="preserve">: </w:t>
      </w:r>
      <w:r w:rsidR="00171717">
        <w:t>T</w:t>
      </w:r>
      <w:r w:rsidRPr="00605D6A">
        <w:t>his resource supports teachers to address</w:t>
      </w:r>
      <w:r w:rsidR="00240D19">
        <w:t xml:space="preserve"> </w:t>
      </w:r>
      <w:hyperlink r:id="rId76" w:history="1">
        <w:r w:rsidR="00240D19" w:rsidRPr="00240D19">
          <w:rPr>
            <w:rStyle w:val="Hyperlink"/>
          </w:rPr>
          <w:t>Proficient Teacher Standard Descriptors</w:t>
        </w:r>
      </w:hyperlink>
      <w:r w:rsidRPr="00605D6A">
        <w:t>[3.2.2, 3.3.2].</w:t>
      </w:r>
    </w:p>
    <w:p w14:paraId="328202F2" w14:textId="77777777" w:rsidR="0056748C" w:rsidRPr="00605D6A" w:rsidRDefault="0056748C" w:rsidP="0056748C">
      <w:r w:rsidRPr="00BB2328">
        <w:rPr>
          <w:rStyle w:val="Strong"/>
        </w:rPr>
        <w:t>NSW syllabus</w:t>
      </w:r>
      <w:r w:rsidRPr="00605D6A">
        <w:t>: Modern Languages K–10 Syllabus</w:t>
      </w:r>
    </w:p>
    <w:p w14:paraId="2BE41B09" w14:textId="77777777" w:rsidR="00D17553" w:rsidRPr="00605D6A" w:rsidRDefault="00D17553" w:rsidP="00D17553">
      <w:pPr>
        <w:pStyle w:val="ListBullet"/>
        <w:numPr>
          <w:ilvl w:val="0"/>
          <w:numId w:val="0"/>
        </w:numPr>
        <w:ind w:left="567" w:hanging="567"/>
      </w:pPr>
      <w:r w:rsidRPr="00BB2328">
        <w:rPr>
          <w:rStyle w:val="Strong"/>
        </w:rPr>
        <w:lastRenderedPageBreak/>
        <w:t>Syllabus outcomes</w:t>
      </w:r>
      <w:r w:rsidRPr="00605D6A">
        <w:t>: ML4-INT-01, ML4-UND-01, ML4-CRT-01</w:t>
      </w:r>
    </w:p>
    <w:p w14:paraId="40B7BF40" w14:textId="77777777" w:rsidR="0056748C" w:rsidRPr="00605D6A" w:rsidRDefault="0056748C" w:rsidP="0056748C">
      <w:r w:rsidRPr="00BB2328">
        <w:rPr>
          <w:rStyle w:val="Strong"/>
        </w:rPr>
        <w:t>Author</w:t>
      </w:r>
      <w:r w:rsidRPr="00605D6A">
        <w:t>: Languages and Culture</w:t>
      </w:r>
    </w:p>
    <w:p w14:paraId="6430E313" w14:textId="77777777" w:rsidR="0056748C" w:rsidRPr="00605D6A" w:rsidRDefault="0056748C" w:rsidP="0056748C">
      <w:r w:rsidRPr="00BB2328">
        <w:rPr>
          <w:rStyle w:val="Strong"/>
        </w:rPr>
        <w:t>Publisher</w:t>
      </w:r>
      <w:r w:rsidRPr="00605D6A">
        <w:t>: State of NSW, Department of Education</w:t>
      </w:r>
    </w:p>
    <w:p w14:paraId="42842E2A" w14:textId="6EB7E805" w:rsidR="0056748C" w:rsidRPr="00605D6A" w:rsidRDefault="0056748C" w:rsidP="0056748C">
      <w:r w:rsidRPr="00BB2328">
        <w:rPr>
          <w:rStyle w:val="Strong"/>
        </w:rPr>
        <w:t>Resource</w:t>
      </w:r>
      <w:r w:rsidRPr="00605D6A">
        <w:t>: Unit guidelines and template</w:t>
      </w:r>
    </w:p>
    <w:p w14:paraId="63EBC810" w14:textId="5BE74A67" w:rsidR="0056748C" w:rsidRPr="00605D6A" w:rsidRDefault="0056748C" w:rsidP="0056748C">
      <w:r w:rsidRPr="00BB2328">
        <w:rPr>
          <w:rStyle w:val="Strong"/>
        </w:rPr>
        <w:t>Related resources</w:t>
      </w:r>
      <w:r w:rsidRPr="00605D6A">
        <w:t xml:space="preserve">: </w:t>
      </w:r>
      <w:r w:rsidR="00EF51FB">
        <w:t>F</w:t>
      </w:r>
      <w:r w:rsidRPr="00605D6A">
        <w:t xml:space="preserve">urther resources to support Modern Languages can be found on the </w:t>
      </w:r>
      <w:hyperlink r:id="rId77" w:history="1">
        <w:r w:rsidRPr="00605D6A">
          <w:rPr>
            <w:rStyle w:val="Hyperlink"/>
          </w:rPr>
          <w:t>Languages curriculum page</w:t>
        </w:r>
      </w:hyperlink>
      <w:r w:rsidRPr="00605D6A">
        <w:t>.</w:t>
      </w:r>
    </w:p>
    <w:p w14:paraId="6767009A" w14:textId="68FA5FD0" w:rsidR="0056748C" w:rsidRPr="00605D6A" w:rsidRDefault="0056748C" w:rsidP="0056748C">
      <w:r w:rsidRPr="00BB2328">
        <w:rPr>
          <w:rStyle w:val="Strong"/>
        </w:rPr>
        <w:t>Professional learning</w:t>
      </w:r>
      <w:r w:rsidRPr="00605D6A">
        <w:t xml:space="preserve">: relevant professional learning is available through the </w:t>
      </w:r>
      <w:hyperlink r:id="rId78" w:history="1">
        <w:r w:rsidRPr="00605D6A">
          <w:rPr>
            <w:rStyle w:val="Hyperlink"/>
          </w:rPr>
          <w:t xml:space="preserve">Languages </w:t>
        </w:r>
        <w:r w:rsidR="00564560">
          <w:rPr>
            <w:rStyle w:val="Hyperlink"/>
          </w:rPr>
          <w:t>s</w:t>
        </w:r>
        <w:r w:rsidRPr="00605D6A">
          <w:rPr>
            <w:rStyle w:val="Hyperlink"/>
          </w:rPr>
          <w:t xml:space="preserve">tatewide </w:t>
        </w:r>
        <w:r w:rsidR="00564560">
          <w:rPr>
            <w:rStyle w:val="Hyperlink"/>
          </w:rPr>
          <w:t>s</w:t>
        </w:r>
        <w:r w:rsidRPr="00605D6A">
          <w:rPr>
            <w:rStyle w:val="Hyperlink"/>
          </w:rPr>
          <w:t>taffroom</w:t>
        </w:r>
      </w:hyperlink>
      <w:r w:rsidRPr="00605D6A">
        <w:t xml:space="preserve"> (entry survey link for staff only).</w:t>
      </w:r>
    </w:p>
    <w:p w14:paraId="758EF845" w14:textId="4F60827F" w:rsidR="0056748C" w:rsidRPr="00605D6A" w:rsidRDefault="0056748C" w:rsidP="0056748C">
      <w:r w:rsidRPr="00BB2328">
        <w:rPr>
          <w:rStyle w:val="Strong"/>
        </w:rPr>
        <w:t>Creation date</w:t>
      </w:r>
      <w:r w:rsidRPr="00605D6A">
        <w:t xml:space="preserve">: </w:t>
      </w:r>
      <w:r w:rsidR="002A61BB" w:rsidRPr="00605D6A">
        <w:t>March 2025</w:t>
      </w:r>
    </w:p>
    <w:p w14:paraId="212900FC" w14:textId="63BDE8B4" w:rsidR="00A54950" w:rsidRDefault="0056748C" w:rsidP="00A54950">
      <w:r w:rsidRPr="00BB2328">
        <w:rPr>
          <w:rStyle w:val="Strong"/>
        </w:rPr>
        <w:t>Rights</w:t>
      </w:r>
      <w:r w:rsidRPr="00605D6A">
        <w:t>: © State of New South Wales, Department of Education</w:t>
      </w:r>
      <w:bookmarkEnd w:id="77"/>
    </w:p>
    <w:p w14:paraId="0795226D" w14:textId="77777777" w:rsidR="00A54950" w:rsidRDefault="00A54950">
      <w:pPr>
        <w:suppressAutoHyphens w:val="0"/>
        <w:spacing w:before="0" w:after="160" w:line="259" w:lineRule="auto"/>
      </w:pPr>
      <w:r>
        <w:br w:type="page"/>
      </w:r>
    </w:p>
    <w:p w14:paraId="06CA721F" w14:textId="39021D40" w:rsidR="006F40EC" w:rsidRPr="00605D6A" w:rsidRDefault="00544908" w:rsidP="00A54950">
      <w:pPr>
        <w:pStyle w:val="Heading1"/>
      </w:pPr>
      <w:bookmarkStart w:id="81" w:name="_Toc196980025"/>
      <w:r w:rsidRPr="00605D6A">
        <w:lastRenderedPageBreak/>
        <w:t>Evidence base</w:t>
      </w:r>
      <w:bookmarkEnd w:id="81"/>
    </w:p>
    <w:p w14:paraId="2FCFA24B" w14:textId="77777777" w:rsidR="00353AFE" w:rsidRPr="00AE7FE3" w:rsidRDefault="00353AFE" w:rsidP="00353AFE">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B91DF1A" w14:textId="77777777" w:rsidR="00353AFE" w:rsidRPr="00AE7FE3" w:rsidRDefault="00353AFE" w:rsidP="00353AFE">
      <w:pPr>
        <w:pStyle w:val="FeatureBox2"/>
      </w:pPr>
      <w:r w:rsidRPr="00AE7FE3">
        <w:t>Please refer to the NESA Copyright Disclaimer for more information</w:t>
      </w:r>
      <w:r>
        <w:t xml:space="preserve"> </w:t>
      </w:r>
      <w:hyperlink r:id="rId79" w:tgtFrame="_blank" w:tooltip="https://educationstandards.nsw.edu.au/wps/portal/nesa/mini-footer/copyright" w:history="1">
        <w:r w:rsidRPr="00AE7FE3">
          <w:rPr>
            <w:rStyle w:val="Hyperlink"/>
          </w:rPr>
          <w:t>https://educationstandards.nsw.edu.au/wps/portal/nesa/mini-footer/copyright</w:t>
        </w:r>
      </w:hyperlink>
      <w:r w:rsidRPr="00A1020E">
        <w:t>.</w:t>
      </w:r>
    </w:p>
    <w:p w14:paraId="3628C9B4" w14:textId="77777777" w:rsidR="00353AFE" w:rsidRDefault="00353AFE" w:rsidP="00353AFE">
      <w:pPr>
        <w:pStyle w:val="FeatureBox2"/>
      </w:pPr>
      <w:r w:rsidRPr="00AE7FE3">
        <w:t>NESA holds the only official and up-to-date versions of the NSW Curriculum and syllabus documents. Please visit the NSW Education Standards Authority (NESA) website</w:t>
      </w:r>
      <w:r>
        <w:t xml:space="preserve"> </w:t>
      </w:r>
      <w:hyperlink r:id="rId80" w:history="1">
        <w:r w:rsidRPr="004C354B">
          <w:rPr>
            <w:rStyle w:val="Hyperlink"/>
          </w:rPr>
          <w:t>https://educationstandards.nsw.edu.au</w:t>
        </w:r>
      </w:hyperlink>
      <w:r w:rsidRPr="00A1020E">
        <w:t xml:space="preserve"> </w:t>
      </w:r>
      <w:r w:rsidRPr="00AE7FE3">
        <w:t xml:space="preserve">and the NSW Curriculum website </w:t>
      </w:r>
      <w:hyperlink r:id="rId81" w:history="1">
        <w:r>
          <w:rPr>
            <w:rStyle w:val="Hyperlink"/>
          </w:rPr>
          <w:t>https://curriculum.nsw.edu.au</w:t>
        </w:r>
      </w:hyperlink>
      <w:r w:rsidRPr="00AE7FE3">
        <w:t>.</w:t>
      </w:r>
    </w:p>
    <w:p w14:paraId="180DC5CA" w14:textId="7B813C10" w:rsidR="00BD0724" w:rsidRPr="00605D6A" w:rsidRDefault="00BD0724" w:rsidP="00353AFE">
      <w:hyperlink r:id="rId82" w:history="1">
        <w:r w:rsidRPr="00605D6A">
          <w:rPr>
            <w:rStyle w:val="Hyperlink"/>
          </w:rPr>
          <w:t>Modern Languages K–10 Syllabus</w:t>
        </w:r>
      </w:hyperlink>
      <w:r w:rsidRPr="00605D6A">
        <w:t xml:space="preserve"> © NSW Education Standards Authority (NESA) for and on behalf of the Crown in right of the State of New South Wales, 2022.</w:t>
      </w:r>
    </w:p>
    <w:p w14:paraId="62975620" w14:textId="67555306" w:rsidR="001C7E9F" w:rsidRPr="00605D6A" w:rsidRDefault="001C7E9F" w:rsidP="00BD0724">
      <w:r w:rsidRPr="00605D6A">
        <w:t xml:space="preserve">CESE (Centre for Education Statistics and Evaluation) (2020) </w:t>
      </w:r>
      <w:hyperlink r:id="rId83" w:history="1">
        <w:r w:rsidRPr="00605D6A">
          <w:rPr>
            <w:rStyle w:val="Hyperlink"/>
            <w:i/>
            <w:iCs/>
          </w:rPr>
          <w:t>What works best: 2020 update</w:t>
        </w:r>
      </w:hyperlink>
      <w:r w:rsidRPr="00605D6A">
        <w:t>, NSW Department of Education, accessed 25 August 2023.</w:t>
      </w:r>
    </w:p>
    <w:p w14:paraId="63699F36" w14:textId="39E95EE3" w:rsidR="00BD0724" w:rsidRPr="00605D6A" w:rsidRDefault="00BD0724" w:rsidP="00BD0724">
      <w:r w:rsidRPr="00605D6A">
        <w:t>NESA (NSW Education Standards Authority) (2022</w:t>
      </w:r>
      <w:r w:rsidR="001C7E9F" w:rsidRPr="00605D6A">
        <w:t>a</w:t>
      </w:r>
      <w:r w:rsidRPr="00605D6A">
        <w:t>) ‘</w:t>
      </w:r>
      <w:hyperlink r:id="rId84" w:history="1">
        <w:r w:rsidRPr="00605D6A">
          <w:rPr>
            <w:rStyle w:val="Hyperlink"/>
          </w:rPr>
          <w:t>Advice on units</w:t>
        </w:r>
      </w:hyperlink>
      <w:r w:rsidRPr="00605D6A">
        <w:t xml:space="preserve">’, </w:t>
      </w:r>
      <w:r w:rsidRPr="00CA3997">
        <w:rPr>
          <w:rStyle w:val="Emphasis"/>
        </w:rPr>
        <w:t>Programming</w:t>
      </w:r>
      <w:r w:rsidRPr="00605D6A">
        <w:t>, NESA website, accessed 25 August 2023.</w:t>
      </w:r>
    </w:p>
    <w:p w14:paraId="5B64319B" w14:textId="20F0D74E" w:rsidR="006F40EC" w:rsidRPr="00605D6A" w:rsidRDefault="00BD0724" w:rsidP="00BD0724">
      <w:r w:rsidRPr="00605D6A">
        <w:t>NESA (2022</w:t>
      </w:r>
      <w:r w:rsidR="001C7E9F" w:rsidRPr="00605D6A">
        <w:t>b</w:t>
      </w:r>
      <w:r w:rsidRPr="00605D6A">
        <w:t>) ‘</w:t>
      </w:r>
      <w:hyperlink r:id="rId85" w:history="1">
        <w:r w:rsidRPr="00605D6A">
          <w:rPr>
            <w:rStyle w:val="Hyperlink"/>
          </w:rPr>
          <w:t>Assessment Principles</w:t>
        </w:r>
      </w:hyperlink>
      <w:r w:rsidRPr="00605D6A">
        <w:t xml:space="preserve">’, </w:t>
      </w:r>
      <w:r w:rsidRPr="00CA3997">
        <w:rPr>
          <w:rStyle w:val="Emphasis"/>
        </w:rPr>
        <w:t>Assessment</w:t>
      </w:r>
      <w:r w:rsidRPr="00605D6A">
        <w:t xml:space="preserve">, </w:t>
      </w:r>
      <w:r w:rsidR="00CA3997" w:rsidRPr="00605D6A">
        <w:t>NESA website</w:t>
      </w:r>
      <w:r w:rsidR="00CA3997">
        <w:t>,</w:t>
      </w:r>
      <w:r w:rsidR="00CA3997" w:rsidRPr="00605D6A">
        <w:t xml:space="preserve"> </w:t>
      </w:r>
      <w:r w:rsidRPr="00605D6A">
        <w:t>accessed 25 August 2023.</w:t>
      </w:r>
    </w:p>
    <w:p w14:paraId="08DCA563" w14:textId="77777777" w:rsidR="00BD0724" w:rsidRPr="00605D6A" w:rsidRDefault="00BD0724" w:rsidP="00BD0724">
      <w:pPr>
        <w:sectPr w:rsidR="00BD0724" w:rsidRPr="00605D6A" w:rsidSect="00ED6B87">
          <w:headerReference w:type="default" r:id="rId86"/>
          <w:footerReference w:type="default" r:id="rId87"/>
          <w:headerReference w:type="first" r:id="rId88"/>
          <w:footerReference w:type="first" r:id="rId89"/>
          <w:pgSz w:w="16838" w:h="11906" w:orient="landscape"/>
          <w:pgMar w:top="1134" w:right="1134" w:bottom="1134" w:left="1134" w:header="709" w:footer="709" w:gutter="0"/>
          <w:pgNumType w:start="0"/>
          <w:cols w:space="708"/>
          <w:titlePg/>
          <w:docGrid w:linePitch="360"/>
        </w:sectPr>
      </w:pPr>
    </w:p>
    <w:p w14:paraId="350F475D" w14:textId="1E95BED9" w:rsidR="00FA0F02" w:rsidRPr="00E80FFD" w:rsidRDefault="00FA0F02" w:rsidP="00FA0F02">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263194B3" w14:textId="77777777" w:rsidR="00FA0F02" w:rsidRPr="00E80FFD" w:rsidRDefault="00FA0F02" w:rsidP="00FA0F02">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7226FAB" w14:textId="77777777" w:rsidR="00FA0F02" w:rsidRDefault="00FA0F02" w:rsidP="00FA0F02">
      <w:r w:rsidRPr="00E80FFD">
        <w:t>Copyright material available in this resource</w:t>
      </w:r>
      <w:r>
        <w:t xml:space="preserve"> and owned by the NSW Department of Education is licensed under a </w:t>
      </w:r>
      <w:hyperlink r:id="rId90" w:history="1">
        <w:r w:rsidRPr="003B3E41">
          <w:rPr>
            <w:rStyle w:val="Hyperlink"/>
          </w:rPr>
          <w:t>Creative Commons Attribution 4.0 International (CC BY 4.0) license</w:t>
        </w:r>
      </w:hyperlink>
      <w:r>
        <w:t>.</w:t>
      </w:r>
    </w:p>
    <w:p w14:paraId="5F22C863" w14:textId="77777777" w:rsidR="00FA0F02" w:rsidRDefault="00FA0F02" w:rsidP="00FA0F02">
      <w:pPr>
        <w:spacing w:line="276" w:lineRule="auto"/>
      </w:pPr>
      <w:r>
        <w:rPr>
          <w:noProof/>
        </w:rPr>
        <w:drawing>
          <wp:inline distT="0" distB="0" distL="0" distR="0" wp14:anchorId="0D839FAB" wp14:editId="0D911241">
            <wp:extent cx="1228725" cy="428625"/>
            <wp:effectExtent l="0" t="0" r="9525" b="9525"/>
            <wp:docPr id="32" name="Picture 32" descr="Creative Commons Attribution license log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6E72ED" w14:textId="77777777" w:rsidR="00FA0F02" w:rsidRPr="00E80FFD" w:rsidRDefault="00FA0F02" w:rsidP="00FA0F02">
      <w:r w:rsidRPr="002D3434">
        <w:t xml:space="preserve">This license allows you to share and </w:t>
      </w:r>
      <w:r w:rsidRPr="00E80FFD">
        <w:t>adapt the material for any purpose, even commercially.</w:t>
      </w:r>
    </w:p>
    <w:p w14:paraId="2C3BDCB1" w14:textId="5C0FEEE6" w:rsidR="00FA0F02" w:rsidRPr="00E80FFD" w:rsidRDefault="00FA0F02" w:rsidP="00FA0F02">
      <w:r w:rsidRPr="00E80FFD">
        <w:t>Attribution should be given to © State of New South Wales (Department of Education), 202</w:t>
      </w:r>
      <w:r>
        <w:t>5</w:t>
      </w:r>
      <w:r w:rsidRPr="00E80FFD">
        <w:t>.</w:t>
      </w:r>
    </w:p>
    <w:p w14:paraId="0F8E500A" w14:textId="77777777" w:rsidR="00FA0F02" w:rsidRPr="002D3434" w:rsidRDefault="00FA0F02" w:rsidP="00FA0F02">
      <w:r w:rsidRPr="00E80FFD">
        <w:t>Material in this resource not available</w:t>
      </w:r>
      <w:r w:rsidRPr="002D3434">
        <w:t xml:space="preserve"> under a Creative Commons license:</w:t>
      </w:r>
    </w:p>
    <w:p w14:paraId="61A14C06" w14:textId="77777777" w:rsidR="00FA0F02" w:rsidRPr="002D3434" w:rsidRDefault="00FA0F02" w:rsidP="00FA0F02">
      <w:pPr>
        <w:pStyle w:val="ListBullet"/>
        <w:numPr>
          <w:ilvl w:val="0"/>
          <w:numId w:val="1"/>
        </w:numPr>
        <w:spacing w:line="276" w:lineRule="auto"/>
        <w:contextualSpacing/>
      </w:pPr>
      <w:r w:rsidRPr="002D3434">
        <w:t>the NSW Department of Education logo, other logos and trademark-protected material</w:t>
      </w:r>
    </w:p>
    <w:p w14:paraId="03EE6B75" w14:textId="77777777" w:rsidR="00FA0F02" w:rsidRPr="002D3434" w:rsidRDefault="00FA0F02" w:rsidP="00FA0F02">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6C9D22D8" w14:textId="77777777" w:rsidR="00FA0F02" w:rsidRPr="003B3E41" w:rsidRDefault="00FA0F02" w:rsidP="00FA0F02">
      <w:pPr>
        <w:pStyle w:val="FeatureBox2"/>
        <w:spacing w:line="276" w:lineRule="auto"/>
        <w:rPr>
          <w:rStyle w:val="Strong"/>
        </w:rPr>
      </w:pPr>
      <w:r w:rsidRPr="003B3E41">
        <w:rPr>
          <w:rStyle w:val="Strong"/>
        </w:rPr>
        <w:t>Links to third-party material and websites</w:t>
      </w:r>
    </w:p>
    <w:p w14:paraId="634EB346" w14:textId="77777777" w:rsidR="00FA0F02" w:rsidRDefault="00FA0F02" w:rsidP="00FA0F02">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1152F8" w14:textId="44189E59" w:rsidR="00BD0724" w:rsidRPr="00BD0724" w:rsidRDefault="00FA0F02" w:rsidP="00FA0F02">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BD0724" w:rsidRPr="00BD0724" w:rsidSect="00FA0F02">
      <w:headerReference w:type="default" r:id="rId92"/>
      <w:footerReference w:type="default" r:id="rId93"/>
      <w:headerReference w:type="first" r:id="rId94"/>
      <w:footerReference w:type="first" r:id="rId9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76C1E" w14:textId="77777777" w:rsidR="004244DE" w:rsidRPr="00605D6A" w:rsidRDefault="004244DE" w:rsidP="00532324">
      <w:r w:rsidRPr="00605D6A">
        <w:separator/>
      </w:r>
    </w:p>
  </w:endnote>
  <w:endnote w:type="continuationSeparator" w:id="0">
    <w:p w14:paraId="69329CA2" w14:textId="77777777" w:rsidR="004244DE" w:rsidRPr="00605D6A" w:rsidRDefault="004244DE" w:rsidP="00532324">
      <w:r w:rsidRPr="00605D6A">
        <w:continuationSeparator/>
      </w:r>
    </w:p>
  </w:endnote>
  <w:endnote w:type="continuationNotice" w:id="1">
    <w:p w14:paraId="59349B75" w14:textId="77777777" w:rsidR="004244DE" w:rsidRPr="00605D6A" w:rsidRDefault="004244DE"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EB1E6" w14:textId="6A092526" w:rsidR="00EE1E94" w:rsidRPr="00123A38" w:rsidRDefault="00EE1E94" w:rsidP="00EE1E94">
    <w:pPr>
      <w:pStyle w:val="Footer1"/>
    </w:pPr>
    <w:r>
      <w:t xml:space="preserve">© NSW Department of Education, </w:t>
    </w:r>
    <w:r>
      <w:fldChar w:fldCharType="begin"/>
    </w:r>
    <w:r>
      <w:instrText xml:space="preserve"> DATE  \@ "MMM-yy"  \* MERGEFORMAT </w:instrText>
    </w:r>
    <w:r>
      <w:fldChar w:fldCharType="separate"/>
    </w:r>
    <w:r w:rsidR="00E361FC">
      <w:rPr>
        <w:noProof/>
      </w:rPr>
      <w:t>May-25</w:t>
    </w:r>
    <w:r>
      <w:fldChar w:fldCharType="end"/>
    </w:r>
    <w:r>
      <w:ptab w:relativeTo="margin" w:alignment="right" w:leader="none"/>
    </w:r>
    <w:r>
      <w:rPr>
        <w:b/>
        <w:noProof/>
        <w:sz w:val="28"/>
        <w:szCs w:val="28"/>
      </w:rPr>
      <w:drawing>
        <wp:inline distT="0" distB="0" distL="0" distR="0" wp14:anchorId="376B9C1C" wp14:editId="3650AE5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F77D0" w14:textId="77777777" w:rsidR="00E668DE" w:rsidRPr="002F375A" w:rsidRDefault="00E668DE" w:rsidP="00E668DE">
    <w:pPr>
      <w:pStyle w:val="Logo"/>
      <w:ind w:right="-31"/>
      <w:jc w:val="right"/>
    </w:pPr>
    <w:r w:rsidRPr="008426B6">
      <w:rPr>
        <w:noProof/>
      </w:rPr>
      <w:drawing>
        <wp:inline distT="0" distB="0" distL="0" distR="0" wp14:anchorId="6B543DC7" wp14:editId="19D2E59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08D5" w14:textId="7ADEFC6A" w:rsidR="004F53EB" w:rsidRDefault="004F53EB">
    <w:pPr>
      <w:pStyle w:val="Footer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4EE03" w14:textId="6AF56E14" w:rsidR="004F53EB" w:rsidRPr="00E80FFD" w:rsidRDefault="004F53EB"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1B7AB" w14:textId="77777777" w:rsidR="004244DE" w:rsidRPr="00605D6A" w:rsidRDefault="004244DE" w:rsidP="00532324">
      <w:r w:rsidRPr="00605D6A">
        <w:separator/>
      </w:r>
    </w:p>
  </w:footnote>
  <w:footnote w:type="continuationSeparator" w:id="0">
    <w:p w14:paraId="46AB2DBD" w14:textId="77777777" w:rsidR="004244DE" w:rsidRPr="00605D6A" w:rsidRDefault="004244DE" w:rsidP="00532324">
      <w:r w:rsidRPr="00605D6A">
        <w:continuationSeparator/>
      </w:r>
    </w:p>
  </w:footnote>
  <w:footnote w:type="continuationNotice" w:id="1">
    <w:p w14:paraId="02DAEC98" w14:textId="77777777" w:rsidR="004244DE" w:rsidRPr="00605D6A" w:rsidRDefault="004244DE" w:rsidP="00532324"/>
  </w:footnote>
  <w:footnote w:id="2">
    <w:p w14:paraId="2372978D" w14:textId="77777777" w:rsidR="00843614" w:rsidRPr="00605D6A" w:rsidRDefault="00843614" w:rsidP="00843614">
      <w:pPr>
        <w:pStyle w:val="FootnoteText"/>
      </w:pPr>
      <w:r w:rsidRPr="00605D6A">
        <w:rPr>
          <w:rStyle w:val="FootnoteReference"/>
        </w:rPr>
        <w:footnoteRef/>
      </w:r>
      <w:r w:rsidRPr="00605D6A">
        <w:t xml:space="preserve"> Teachers should be mindful that some students will have had significant disruption to their schooling while transitioning to school in Australia.</w:t>
      </w:r>
    </w:p>
  </w:footnote>
  <w:footnote w:id="3">
    <w:p w14:paraId="426C0B17" w14:textId="0A8067B3" w:rsidR="00F4134D" w:rsidRPr="00605D6A" w:rsidRDefault="00F4134D" w:rsidP="00F4134D">
      <w:pPr>
        <w:pStyle w:val="FootnoteText"/>
      </w:pPr>
      <w:r w:rsidRPr="00605D6A">
        <w:rPr>
          <w:rStyle w:val="FootnoteReference"/>
        </w:rPr>
        <w:footnoteRef/>
      </w:r>
      <w:r w:rsidRPr="00605D6A">
        <w:t xml:space="preserve"> Consider learning the Greek Sign Language (</w:t>
      </w:r>
      <w:r w:rsidRPr="00605D6A">
        <w:rPr>
          <w:i/>
          <w:iCs/>
        </w:rPr>
        <w:t>Ελληνική νοηματική γλώσσα</w:t>
      </w:r>
      <w:r w:rsidRPr="00605D6A">
        <w:t>) vocabulary for this and similar activities (</w:t>
      </w:r>
      <w:hyperlink r:id="rId1" w:history="1">
        <w:r w:rsidRPr="00605D6A">
          <w:rPr>
            <w:rStyle w:val="Hyperlink"/>
          </w:rPr>
          <w:t>some Greek Sign Language vocabulary [4:24]</w:t>
        </w:r>
      </w:hyperlink>
      <w:r w:rsidRPr="00605D6A">
        <w:t>) or allowing students to use a digital communication device as a means of communication.</w:t>
      </w:r>
    </w:p>
  </w:footnote>
  <w:footnote w:id="4">
    <w:p w14:paraId="4F9CA743" w14:textId="77777777" w:rsidR="004C55AF" w:rsidRPr="00605D6A" w:rsidRDefault="004C55AF" w:rsidP="004C55AF">
      <w:pPr>
        <w:pStyle w:val="FootnoteText"/>
      </w:pPr>
      <w:r w:rsidRPr="00605D6A">
        <w:rPr>
          <w:rStyle w:val="FootnoteReference"/>
        </w:rPr>
        <w:footnoteRef/>
      </w:r>
      <w:r w:rsidRPr="00605D6A">
        <w:t xml:space="preserve"> This website provides the time in digital and analog form.</w:t>
      </w:r>
    </w:p>
  </w:footnote>
  <w:footnote w:id="5">
    <w:p w14:paraId="58942771" w14:textId="223713FC" w:rsidR="00487782" w:rsidRDefault="00487782">
      <w:pPr>
        <w:pStyle w:val="FootnoteText"/>
      </w:pPr>
      <w:r w:rsidRPr="00605D6A">
        <w:rPr>
          <w:rStyle w:val="FootnoteReference"/>
        </w:rPr>
        <w:footnoteRef/>
      </w:r>
      <w:r w:rsidRPr="00605D6A">
        <w:t xml:space="preserve"> Depending on your context, the </w:t>
      </w:r>
      <w:r w:rsidRPr="006A3CA2">
        <w:rPr>
          <w:rStyle w:val="Emphasis"/>
          <w:lang w:val="el-GR"/>
        </w:rPr>
        <w:t>λύκος</w:t>
      </w:r>
      <w:r w:rsidRPr="00605D6A">
        <w:rPr>
          <w:bCs/>
          <w:i/>
          <w:iCs/>
        </w:rPr>
        <w:t xml:space="preserve"> </w:t>
      </w:r>
      <w:r w:rsidRPr="00605D6A">
        <w:rPr>
          <w:bCs/>
        </w:rPr>
        <w:t>may write the time on a mini whiteboard, in place of or in addition to saying the time aloud.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85382" w14:textId="54CB3B24" w:rsidR="007A6F07" w:rsidRPr="00605D6A" w:rsidRDefault="00B46E12" w:rsidP="007A6F07">
    <w:pPr>
      <w:pStyle w:val="Documentname"/>
    </w:pPr>
    <w:r w:rsidRPr="00605D6A">
      <w:t>Modern Greek</w:t>
    </w:r>
    <w:r w:rsidR="005B1624" w:rsidRPr="00605D6A">
      <w:t xml:space="preserve"> Stage 4</w:t>
    </w:r>
    <w:r w:rsidR="00EF3898" w:rsidRPr="00605D6A">
      <w:t xml:space="preserve"> </w:t>
    </w:r>
    <w:r w:rsidRPr="00605D6A">
      <w:t>sample unit</w:t>
    </w:r>
    <w:r w:rsidR="005B1624" w:rsidRPr="00605D6A">
      <w:t xml:space="preserve"> – </w:t>
    </w:r>
    <w:r w:rsidRPr="00605D6A">
      <w:t>Do you like school?</w:t>
    </w:r>
    <w:r w:rsidR="005B1624" w:rsidRPr="00605D6A">
      <w:t xml:space="preserve"> </w:t>
    </w:r>
    <w:r w:rsidR="007A6F07" w:rsidRPr="00605D6A">
      <w:t xml:space="preserve">| </w:t>
    </w:r>
    <w:r w:rsidR="007A6F07" w:rsidRPr="00605D6A">
      <w:fldChar w:fldCharType="begin"/>
    </w:r>
    <w:r w:rsidR="007A6F07" w:rsidRPr="00605D6A">
      <w:instrText xml:space="preserve"> PAGE   \* MERGEFORMAT </w:instrText>
    </w:r>
    <w:r w:rsidR="007A6F07" w:rsidRPr="00605D6A">
      <w:fldChar w:fldCharType="separate"/>
    </w:r>
    <w:r w:rsidR="007A6F07" w:rsidRPr="00605D6A">
      <w:t>1</w:t>
    </w:r>
    <w:r w:rsidR="007A6F07" w:rsidRPr="00605D6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1C2EB" w14:textId="77777777" w:rsidR="00E668DE" w:rsidRPr="00FA6449" w:rsidRDefault="0011055A" w:rsidP="00E668DE">
    <w:pPr>
      <w:pStyle w:val="Header"/>
      <w:spacing w:after="0"/>
    </w:pPr>
    <w:r>
      <w:pict w14:anchorId="23FF2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E668DE" w:rsidRPr="009D43DD">
      <w:t>NSW Department of Education</w:t>
    </w:r>
    <w:r w:rsidR="00E668DE"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604C2" w14:textId="36B6A9C9" w:rsidR="004F53EB" w:rsidRDefault="004F53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D3D1" w14:textId="70255A17" w:rsidR="004F53EB" w:rsidRPr="00FA6449" w:rsidRDefault="004F53EB"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2D8E8D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97A479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36501C"/>
    <w:multiLevelType w:val="multilevel"/>
    <w:tmpl w:val="9EB0551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9F175BA"/>
    <w:multiLevelType w:val="multilevel"/>
    <w:tmpl w:val="65586ABE"/>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6888A4F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1A86A0D"/>
    <w:multiLevelType w:val="multilevel"/>
    <w:tmpl w:val="A86A8D6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7E2A7C3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FFD1863"/>
    <w:multiLevelType w:val="multilevel"/>
    <w:tmpl w:val="C938EC9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0D57952"/>
    <w:multiLevelType w:val="hybridMultilevel"/>
    <w:tmpl w:val="31F6F408"/>
    <w:lvl w:ilvl="0" w:tplc="BB9CE63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2B84BF1"/>
    <w:multiLevelType w:val="multilevel"/>
    <w:tmpl w:val="A01CCC2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4270356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C5B1C11"/>
    <w:multiLevelType w:val="hybridMultilevel"/>
    <w:tmpl w:val="CAC6B4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39983817">
    <w:abstractNumId w:val="4"/>
  </w:num>
  <w:num w:numId="2" w16cid:durableId="1708480706">
    <w:abstractNumId w:val="10"/>
  </w:num>
  <w:num w:numId="3" w16cid:durableId="1283800176">
    <w:abstractNumId w:val="7"/>
  </w:num>
  <w:num w:numId="4" w16cid:durableId="1013799610">
    <w:abstractNumId w:val="5"/>
  </w:num>
  <w:num w:numId="5" w16cid:durableId="82917177">
    <w:abstractNumId w:val="2"/>
  </w:num>
  <w:num w:numId="6" w16cid:durableId="643051567">
    <w:abstractNumId w:val="3"/>
  </w:num>
  <w:num w:numId="7" w16cid:durableId="254091270">
    <w:abstractNumId w:val="8"/>
  </w:num>
  <w:num w:numId="8" w16cid:durableId="887842428">
    <w:abstractNumId w:val="12"/>
  </w:num>
  <w:num w:numId="9" w16cid:durableId="205122326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965887507">
    <w:abstractNumId w:val="0"/>
  </w:num>
  <w:num w:numId="11" w16cid:durableId="847870801">
    <w:abstractNumId w:val="4"/>
  </w:num>
  <w:num w:numId="12" w16cid:durableId="1018001019">
    <w:abstractNumId w:val="11"/>
  </w:num>
  <w:num w:numId="13" w16cid:durableId="1694190181">
    <w:abstractNumId w:val="6"/>
  </w:num>
  <w:num w:numId="14" w16cid:durableId="203326573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23C"/>
    <w:rsid w:val="00000F10"/>
    <w:rsid w:val="00001B6F"/>
    <w:rsid w:val="00001FD6"/>
    <w:rsid w:val="00002605"/>
    <w:rsid w:val="000037B4"/>
    <w:rsid w:val="00003C86"/>
    <w:rsid w:val="0000406F"/>
    <w:rsid w:val="0000487E"/>
    <w:rsid w:val="00004D93"/>
    <w:rsid w:val="000057BA"/>
    <w:rsid w:val="000060EA"/>
    <w:rsid w:val="00006357"/>
    <w:rsid w:val="0000635A"/>
    <w:rsid w:val="00007192"/>
    <w:rsid w:val="0000767B"/>
    <w:rsid w:val="00007681"/>
    <w:rsid w:val="000102C2"/>
    <w:rsid w:val="00010B51"/>
    <w:rsid w:val="00010B79"/>
    <w:rsid w:val="000114D3"/>
    <w:rsid w:val="00012156"/>
    <w:rsid w:val="0001218B"/>
    <w:rsid w:val="000126DA"/>
    <w:rsid w:val="0001372D"/>
    <w:rsid w:val="000137EC"/>
    <w:rsid w:val="00013E31"/>
    <w:rsid w:val="00013FF2"/>
    <w:rsid w:val="000141F7"/>
    <w:rsid w:val="000142A6"/>
    <w:rsid w:val="00014387"/>
    <w:rsid w:val="0001469F"/>
    <w:rsid w:val="00014CC6"/>
    <w:rsid w:val="00014ECF"/>
    <w:rsid w:val="00014FE8"/>
    <w:rsid w:val="00015173"/>
    <w:rsid w:val="00015EAF"/>
    <w:rsid w:val="0001654C"/>
    <w:rsid w:val="00016D78"/>
    <w:rsid w:val="00016E77"/>
    <w:rsid w:val="00020140"/>
    <w:rsid w:val="0002021A"/>
    <w:rsid w:val="00020E0D"/>
    <w:rsid w:val="00020E85"/>
    <w:rsid w:val="000211DC"/>
    <w:rsid w:val="00021ABF"/>
    <w:rsid w:val="00022568"/>
    <w:rsid w:val="0002282E"/>
    <w:rsid w:val="00022918"/>
    <w:rsid w:val="00023B28"/>
    <w:rsid w:val="00024239"/>
    <w:rsid w:val="00024A9F"/>
    <w:rsid w:val="00024DE3"/>
    <w:rsid w:val="000252CB"/>
    <w:rsid w:val="0002634D"/>
    <w:rsid w:val="000266B0"/>
    <w:rsid w:val="000305FE"/>
    <w:rsid w:val="00031246"/>
    <w:rsid w:val="000319D9"/>
    <w:rsid w:val="00032400"/>
    <w:rsid w:val="000327F0"/>
    <w:rsid w:val="00032903"/>
    <w:rsid w:val="00032F30"/>
    <w:rsid w:val="00033D40"/>
    <w:rsid w:val="00033F42"/>
    <w:rsid w:val="000343B4"/>
    <w:rsid w:val="0003470F"/>
    <w:rsid w:val="00034E01"/>
    <w:rsid w:val="000359B4"/>
    <w:rsid w:val="00036218"/>
    <w:rsid w:val="00036B21"/>
    <w:rsid w:val="00036F6F"/>
    <w:rsid w:val="000401A8"/>
    <w:rsid w:val="00040A5F"/>
    <w:rsid w:val="00040C2D"/>
    <w:rsid w:val="00041840"/>
    <w:rsid w:val="0004276C"/>
    <w:rsid w:val="00042C8C"/>
    <w:rsid w:val="0004366C"/>
    <w:rsid w:val="00043957"/>
    <w:rsid w:val="00043FB1"/>
    <w:rsid w:val="000440A5"/>
    <w:rsid w:val="00044867"/>
    <w:rsid w:val="00044C14"/>
    <w:rsid w:val="00044CC3"/>
    <w:rsid w:val="00045F0D"/>
    <w:rsid w:val="000462E6"/>
    <w:rsid w:val="000464F1"/>
    <w:rsid w:val="00046C7C"/>
    <w:rsid w:val="0004750C"/>
    <w:rsid w:val="00051D0A"/>
    <w:rsid w:val="00052984"/>
    <w:rsid w:val="00052C9E"/>
    <w:rsid w:val="00053530"/>
    <w:rsid w:val="00054158"/>
    <w:rsid w:val="00054AC2"/>
    <w:rsid w:val="00054DE2"/>
    <w:rsid w:val="00054FF0"/>
    <w:rsid w:val="000550DB"/>
    <w:rsid w:val="00055282"/>
    <w:rsid w:val="00055985"/>
    <w:rsid w:val="00055CC6"/>
    <w:rsid w:val="00055FFB"/>
    <w:rsid w:val="00056071"/>
    <w:rsid w:val="000572A7"/>
    <w:rsid w:val="0005778A"/>
    <w:rsid w:val="000578AF"/>
    <w:rsid w:val="000578D7"/>
    <w:rsid w:val="00057ED6"/>
    <w:rsid w:val="0006015E"/>
    <w:rsid w:val="00060782"/>
    <w:rsid w:val="00060ED4"/>
    <w:rsid w:val="00061A9A"/>
    <w:rsid w:val="00063F23"/>
    <w:rsid w:val="000650C8"/>
    <w:rsid w:val="00065E4B"/>
    <w:rsid w:val="00067649"/>
    <w:rsid w:val="00070129"/>
    <w:rsid w:val="0007108A"/>
    <w:rsid w:val="0007246B"/>
    <w:rsid w:val="00072994"/>
    <w:rsid w:val="000729BC"/>
    <w:rsid w:val="000729DC"/>
    <w:rsid w:val="00072BC5"/>
    <w:rsid w:val="00073293"/>
    <w:rsid w:val="0007485F"/>
    <w:rsid w:val="00074F0F"/>
    <w:rsid w:val="00076DE3"/>
    <w:rsid w:val="00077080"/>
    <w:rsid w:val="00077B0F"/>
    <w:rsid w:val="00077B2D"/>
    <w:rsid w:val="00081366"/>
    <w:rsid w:val="0008169A"/>
    <w:rsid w:val="00081C02"/>
    <w:rsid w:val="000825C0"/>
    <w:rsid w:val="00082783"/>
    <w:rsid w:val="0008316C"/>
    <w:rsid w:val="0008346F"/>
    <w:rsid w:val="0008394A"/>
    <w:rsid w:val="00083F20"/>
    <w:rsid w:val="00084BEF"/>
    <w:rsid w:val="00086844"/>
    <w:rsid w:val="00086EE1"/>
    <w:rsid w:val="00087236"/>
    <w:rsid w:val="000878DE"/>
    <w:rsid w:val="00090954"/>
    <w:rsid w:val="00090AD0"/>
    <w:rsid w:val="00091977"/>
    <w:rsid w:val="00091D98"/>
    <w:rsid w:val="00091FC6"/>
    <w:rsid w:val="000927B8"/>
    <w:rsid w:val="000929EE"/>
    <w:rsid w:val="00092A46"/>
    <w:rsid w:val="00093824"/>
    <w:rsid w:val="00093DD7"/>
    <w:rsid w:val="000947BA"/>
    <w:rsid w:val="000953B9"/>
    <w:rsid w:val="00095488"/>
    <w:rsid w:val="00095640"/>
    <w:rsid w:val="00095895"/>
    <w:rsid w:val="00095F8C"/>
    <w:rsid w:val="00096709"/>
    <w:rsid w:val="00097B4E"/>
    <w:rsid w:val="00097BF5"/>
    <w:rsid w:val="00097F38"/>
    <w:rsid w:val="000A079E"/>
    <w:rsid w:val="000A22C4"/>
    <w:rsid w:val="000A272A"/>
    <w:rsid w:val="000A2773"/>
    <w:rsid w:val="000A419D"/>
    <w:rsid w:val="000A433F"/>
    <w:rsid w:val="000A4615"/>
    <w:rsid w:val="000A46A0"/>
    <w:rsid w:val="000A4D04"/>
    <w:rsid w:val="000A50F5"/>
    <w:rsid w:val="000A6205"/>
    <w:rsid w:val="000A6255"/>
    <w:rsid w:val="000A69F4"/>
    <w:rsid w:val="000A72CE"/>
    <w:rsid w:val="000A75E0"/>
    <w:rsid w:val="000A7D69"/>
    <w:rsid w:val="000A7DB7"/>
    <w:rsid w:val="000B0155"/>
    <w:rsid w:val="000B0FB4"/>
    <w:rsid w:val="000B11DD"/>
    <w:rsid w:val="000B20EB"/>
    <w:rsid w:val="000B228B"/>
    <w:rsid w:val="000B27E9"/>
    <w:rsid w:val="000B2F21"/>
    <w:rsid w:val="000B3B2B"/>
    <w:rsid w:val="000B3FAC"/>
    <w:rsid w:val="000B5431"/>
    <w:rsid w:val="000B5DE3"/>
    <w:rsid w:val="000B60C6"/>
    <w:rsid w:val="000B65E3"/>
    <w:rsid w:val="000B6628"/>
    <w:rsid w:val="000C073B"/>
    <w:rsid w:val="000C114B"/>
    <w:rsid w:val="000C1564"/>
    <w:rsid w:val="000C1A76"/>
    <w:rsid w:val="000C1ECE"/>
    <w:rsid w:val="000C245C"/>
    <w:rsid w:val="000C24ED"/>
    <w:rsid w:val="000C2FFE"/>
    <w:rsid w:val="000C3042"/>
    <w:rsid w:val="000C325F"/>
    <w:rsid w:val="000C33D7"/>
    <w:rsid w:val="000C4463"/>
    <w:rsid w:val="000C4D3E"/>
    <w:rsid w:val="000C4F35"/>
    <w:rsid w:val="000C5098"/>
    <w:rsid w:val="000C58A5"/>
    <w:rsid w:val="000C5DA0"/>
    <w:rsid w:val="000C6223"/>
    <w:rsid w:val="000C63DD"/>
    <w:rsid w:val="000C69B3"/>
    <w:rsid w:val="000C72EB"/>
    <w:rsid w:val="000D0288"/>
    <w:rsid w:val="000D043D"/>
    <w:rsid w:val="000D0E13"/>
    <w:rsid w:val="000D0E6D"/>
    <w:rsid w:val="000D1A0D"/>
    <w:rsid w:val="000D22A9"/>
    <w:rsid w:val="000D3086"/>
    <w:rsid w:val="000D38F8"/>
    <w:rsid w:val="000D3BBE"/>
    <w:rsid w:val="000D53DF"/>
    <w:rsid w:val="000D5E07"/>
    <w:rsid w:val="000D60D2"/>
    <w:rsid w:val="000D6170"/>
    <w:rsid w:val="000D7466"/>
    <w:rsid w:val="000D7AD4"/>
    <w:rsid w:val="000E05C5"/>
    <w:rsid w:val="000E063F"/>
    <w:rsid w:val="000E0838"/>
    <w:rsid w:val="000E095A"/>
    <w:rsid w:val="000E12C0"/>
    <w:rsid w:val="000E1D57"/>
    <w:rsid w:val="000E2723"/>
    <w:rsid w:val="000E3097"/>
    <w:rsid w:val="000E34B5"/>
    <w:rsid w:val="000E39A5"/>
    <w:rsid w:val="000E3BC1"/>
    <w:rsid w:val="000E3E97"/>
    <w:rsid w:val="000E4041"/>
    <w:rsid w:val="000E40C4"/>
    <w:rsid w:val="000E4273"/>
    <w:rsid w:val="000E4866"/>
    <w:rsid w:val="000E4D3C"/>
    <w:rsid w:val="000E6060"/>
    <w:rsid w:val="000E65BA"/>
    <w:rsid w:val="000E6D63"/>
    <w:rsid w:val="000E7235"/>
    <w:rsid w:val="000E747C"/>
    <w:rsid w:val="000F0CE3"/>
    <w:rsid w:val="000F2F1B"/>
    <w:rsid w:val="000F4814"/>
    <w:rsid w:val="000F4EF0"/>
    <w:rsid w:val="000F521F"/>
    <w:rsid w:val="000F54B2"/>
    <w:rsid w:val="000F5630"/>
    <w:rsid w:val="000F6059"/>
    <w:rsid w:val="000F6568"/>
    <w:rsid w:val="000F7564"/>
    <w:rsid w:val="0010229A"/>
    <w:rsid w:val="001024F9"/>
    <w:rsid w:val="00102F2F"/>
    <w:rsid w:val="00103527"/>
    <w:rsid w:val="001037A4"/>
    <w:rsid w:val="001037A8"/>
    <w:rsid w:val="001037CA"/>
    <w:rsid w:val="001059EC"/>
    <w:rsid w:val="00106013"/>
    <w:rsid w:val="001071F9"/>
    <w:rsid w:val="00107994"/>
    <w:rsid w:val="0011019E"/>
    <w:rsid w:val="00110D6B"/>
    <w:rsid w:val="00110F70"/>
    <w:rsid w:val="0011129A"/>
    <w:rsid w:val="00112528"/>
    <w:rsid w:val="001125B8"/>
    <w:rsid w:val="00113457"/>
    <w:rsid w:val="00114180"/>
    <w:rsid w:val="00114AAA"/>
    <w:rsid w:val="00114CE4"/>
    <w:rsid w:val="0011623A"/>
    <w:rsid w:val="00120017"/>
    <w:rsid w:val="0012165D"/>
    <w:rsid w:val="00121AB6"/>
    <w:rsid w:val="0012287E"/>
    <w:rsid w:val="001243C0"/>
    <w:rsid w:val="00125418"/>
    <w:rsid w:val="00125437"/>
    <w:rsid w:val="001257AA"/>
    <w:rsid w:val="00126102"/>
    <w:rsid w:val="001261E0"/>
    <w:rsid w:val="001264E6"/>
    <w:rsid w:val="00126DCB"/>
    <w:rsid w:val="00126EFB"/>
    <w:rsid w:val="001305D0"/>
    <w:rsid w:val="00130909"/>
    <w:rsid w:val="0013244C"/>
    <w:rsid w:val="00132C49"/>
    <w:rsid w:val="001331D7"/>
    <w:rsid w:val="0013404C"/>
    <w:rsid w:val="001341ED"/>
    <w:rsid w:val="00134910"/>
    <w:rsid w:val="00134C98"/>
    <w:rsid w:val="0013583E"/>
    <w:rsid w:val="001360F1"/>
    <w:rsid w:val="00136854"/>
    <w:rsid w:val="00137A36"/>
    <w:rsid w:val="00137E97"/>
    <w:rsid w:val="00140871"/>
    <w:rsid w:val="00141979"/>
    <w:rsid w:val="001432FE"/>
    <w:rsid w:val="001439EB"/>
    <w:rsid w:val="00144D17"/>
    <w:rsid w:val="00144D42"/>
    <w:rsid w:val="00145D1A"/>
    <w:rsid w:val="00147284"/>
    <w:rsid w:val="00147E38"/>
    <w:rsid w:val="00147E82"/>
    <w:rsid w:val="0015019D"/>
    <w:rsid w:val="00150EB6"/>
    <w:rsid w:val="00151C12"/>
    <w:rsid w:val="00152006"/>
    <w:rsid w:val="001534DC"/>
    <w:rsid w:val="00153700"/>
    <w:rsid w:val="00154D70"/>
    <w:rsid w:val="001556F4"/>
    <w:rsid w:val="00155B4D"/>
    <w:rsid w:val="00155C06"/>
    <w:rsid w:val="001560BD"/>
    <w:rsid w:val="0015634A"/>
    <w:rsid w:val="00156360"/>
    <w:rsid w:val="00156D64"/>
    <w:rsid w:val="00157014"/>
    <w:rsid w:val="00157390"/>
    <w:rsid w:val="00157E22"/>
    <w:rsid w:val="001602EA"/>
    <w:rsid w:val="0016035B"/>
    <w:rsid w:val="0016064F"/>
    <w:rsid w:val="00160DF2"/>
    <w:rsid w:val="001614D8"/>
    <w:rsid w:val="001621D1"/>
    <w:rsid w:val="00162235"/>
    <w:rsid w:val="00163764"/>
    <w:rsid w:val="00164536"/>
    <w:rsid w:val="00164901"/>
    <w:rsid w:val="00164B6B"/>
    <w:rsid w:val="0016607E"/>
    <w:rsid w:val="0016650D"/>
    <w:rsid w:val="00166B83"/>
    <w:rsid w:val="00166EAE"/>
    <w:rsid w:val="00167561"/>
    <w:rsid w:val="001706F5"/>
    <w:rsid w:val="0017103F"/>
    <w:rsid w:val="001710A9"/>
    <w:rsid w:val="001713C9"/>
    <w:rsid w:val="00171717"/>
    <w:rsid w:val="0017176B"/>
    <w:rsid w:val="001730E9"/>
    <w:rsid w:val="0017332B"/>
    <w:rsid w:val="00173628"/>
    <w:rsid w:val="00174DAC"/>
    <w:rsid w:val="00174DB2"/>
    <w:rsid w:val="00176DC9"/>
    <w:rsid w:val="00177083"/>
    <w:rsid w:val="001771DE"/>
    <w:rsid w:val="00177F35"/>
    <w:rsid w:val="00180901"/>
    <w:rsid w:val="00181D59"/>
    <w:rsid w:val="001822DC"/>
    <w:rsid w:val="00182AC3"/>
    <w:rsid w:val="00184712"/>
    <w:rsid w:val="0018491F"/>
    <w:rsid w:val="00184B21"/>
    <w:rsid w:val="001850FE"/>
    <w:rsid w:val="00185A13"/>
    <w:rsid w:val="00185C2D"/>
    <w:rsid w:val="00185C87"/>
    <w:rsid w:val="0018653B"/>
    <w:rsid w:val="00186560"/>
    <w:rsid w:val="00186767"/>
    <w:rsid w:val="001876C9"/>
    <w:rsid w:val="00187942"/>
    <w:rsid w:val="00187DDE"/>
    <w:rsid w:val="00190069"/>
    <w:rsid w:val="0019185B"/>
    <w:rsid w:val="00191DA0"/>
    <w:rsid w:val="0019212D"/>
    <w:rsid w:val="0019223A"/>
    <w:rsid w:val="0019233C"/>
    <w:rsid w:val="00192D6E"/>
    <w:rsid w:val="001941A8"/>
    <w:rsid w:val="00194529"/>
    <w:rsid w:val="0019485B"/>
    <w:rsid w:val="00195220"/>
    <w:rsid w:val="00195D97"/>
    <w:rsid w:val="00196A0B"/>
    <w:rsid w:val="00196C53"/>
    <w:rsid w:val="00197519"/>
    <w:rsid w:val="00197688"/>
    <w:rsid w:val="00199ECF"/>
    <w:rsid w:val="001A0BA2"/>
    <w:rsid w:val="001A1874"/>
    <w:rsid w:val="001A2D64"/>
    <w:rsid w:val="001A3009"/>
    <w:rsid w:val="001A40D4"/>
    <w:rsid w:val="001A416F"/>
    <w:rsid w:val="001A502C"/>
    <w:rsid w:val="001A58EE"/>
    <w:rsid w:val="001B058F"/>
    <w:rsid w:val="001B0F4F"/>
    <w:rsid w:val="001B1431"/>
    <w:rsid w:val="001B14AF"/>
    <w:rsid w:val="001B2176"/>
    <w:rsid w:val="001B282A"/>
    <w:rsid w:val="001B2C6A"/>
    <w:rsid w:val="001B3617"/>
    <w:rsid w:val="001B4199"/>
    <w:rsid w:val="001B4324"/>
    <w:rsid w:val="001B5290"/>
    <w:rsid w:val="001B667D"/>
    <w:rsid w:val="001B6DB0"/>
    <w:rsid w:val="001B7177"/>
    <w:rsid w:val="001B7A46"/>
    <w:rsid w:val="001C0B4C"/>
    <w:rsid w:val="001C1540"/>
    <w:rsid w:val="001C1A16"/>
    <w:rsid w:val="001C25D8"/>
    <w:rsid w:val="001C288E"/>
    <w:rsid w:val="001C2CAC"/>
    <w:rsid w:val="001C3908"/>
    <w:rsid w:val="001C3A84"/>
    <w:rsid w:val="001C3C9E"/>
    <w:rsid w:val="001C402F"/>
    <w:rsid w:val="001C4778"/>
    <w:rsid w:val="001C5268"/>
    <w:rsid w:val="001C5E2A"/>
    <w:rsid w:val="001C5EBE"/>
    <w:rsid w:val="001C6C37"/>
    <w:rsid w:val="001C7212"/>
    <w:rsid w:val="001C7DD1"/>
    <w:rsid w:val="001C7E82"/>
    <w:rsid w:val="001C7E97"/>
    <w:rsid w:val="001C7E9F"/>
    <w:rsid w:val="001D058E"/>
    <w:rsid w:val="001D06C8"/>
    <w:rsid w:val="001D1468"/>
    <w:rsid w:val="001D1B05"/>
    <w:rsid w:val="001D2028"/>
    <w:rsid w:val="001D224E"/>
    <w:rsid w:val="001D240A"/>
    <w:rsid w:val="001D26C0"/>
    <w:rsid w:val="001D2CCC"/>
    <w:rsid w:val="001D2E6F"/>
    <w:rsid w:val="001D39FF"/>
    <w:rsid w:val="001D506E"/>
    <w:rsid w:val="001D5C95"/>
    <w:rsid w:val="001D5D17"/>
    <w:rsid w:val="001D6F3E"/>
    <w:rsid w:val="001D70E7"/>
    <w:rsid w:val="001E0A93"/>
    <w:rsid w:val="001E123D"/>
    <w:rsid w:val="001E1490"/>
    <w:rsid w:val="001E1749"/>
    <w:rsid w:val="001E18E3"/>
    <w:rsid w:val="001E204D"/>
    <w:rsid w:val="001E27F9"/>
    <w:rsid w:val="001E332A"/>
    <w:rsid w:val="001E399C"/>
    <w:rsid w:val="001E45E5"/>
    <w:rsid w:val="001E5E75"/>
    <w:rsid w:val="001E691D"/>
    <w:rsid w:val="001E7010"/>
    <w:rsid w:val="001E7D3E"/>
    <w:rsid w:val="001F0598"/>
    <w:rsid w:val="001F081C"/>
    <w:rsid w:val="001F0E2E"/>
    <w:rsid w:val="001F1129"/>
    <w:rsid w:val="001F1457"/>
    <w:rsid w:val="001F2798"/>
    <w:rsid w:val="001F33C6"/>
    <w:rsid w:val="001F3C41"/>
    <w:rsid w:val="001F3EDC"/>
    <w:rsid w:val="001F454F"/>
    <w:rsid w:val="001F48C2"/>
    <w:rsid w:val="001F4FDE"/>
    <w:rsid w:val="001F5A06"/>
    <w:rsid w:val="001F62A0"/>
    <w:rsid w:val="001F67DE"/>
    <w:rsid w:val="001F748C"/>
    <w:rsid w:val="00200B8B"/>
    <w:rsid w:val="00200DB0"/>
    <w:rsid w:val="00201CEE"/>
    <w:rsid w:val="00201EBA"/>
    <w:rsid w:val="002024BA"/>
    <w:rsid w:val="00202F48"/>
    <w:rsid w:val="00203455"/>
    <w:rsid w:val="00203E3B"/>
    <w:rsid w:val="00204403"/>
    <w:rsid w:val="002045B4"/>
    <w:rsid w:val="00204E0E"/>
    <w:rsid w:val="00204EBB"/>
    <w:rsid w:val="002053D3"/>
    <w:rsid w:val="0020558D"/>
    <w:rsid w:val="00205A83"/>
    <w:rsid w:val="00206FA0"/>
    <w:rsid w:val="00207F76"/>
    <w:rsid w:val="002105AD"/>
    <w:rsid w:val="002113C2"/>
    <w:rsid w:val="00211950"/>
    <w:rsid w:val="00212BBA"/>
    <w:rsid w:val="00213753"/>
    <w:rsid w:val="00215DB9"/>
    <w:rsid w:val="00217D18"/>
    <w:rsid w:val="0022046F"/>
    <w:rsid w:val="002214A9"/>
    <w:rsid w:val="002220FB"/>
    <w:rsid w:val="002224B0"/>
    <w:rsid w:val="00222FED"/>
    <w:rsid w:val="00224062"/>
    <w:rsid w:val="002241EE"/>
    <w:rsid w:val="00224272"/>
    <w:rsid w:val="002246F7"/>
    <w:rsid w:val="00226219"/>
    <w:rsid w:val="00226A6A"/>
    <w:rsid w:val="00227CF4"/>
    <w:rsid w:val="002320C0"/>
    <w:rsid w:val="002324CD"/>
    <w:rsid w:val="0023328E"/>
    <w:rsid w:val="00233A77"/>
    <w:rsid w:val="002342FF"/>
    <w:rsid w:val="002348A8"/>
    <w:rsid w:val="0023499C"/>
    <w:rsid w:val="00235A28"/>
    <w:rsid w:val="002365AF"/>
    <w:rsid w:val="00236F23"/>
    <w:rsid w:val="00240055"/>
    <w:rsid w:val="00240B5C"/>
    <w:rsid w:val="00240D19"/>
    <w:rsid w:val="0024128E"/>
    <w:rsid w:val="00241924"/>
    <w:rsid w:val="002436FA"/>
    <w:rsid w:val="00243CC6"/>
    <w:rsid w:val="00245AFD"/>
    <w:rsid w:val="00246070"/>
    <w:rsid w:val="00247B17"/>
    <w:rsid w:val="00247DBE"/>
    <w:rsid w:val="00250221"/>
    <w:rsid w:val="0025076E"/>
    <w:rsid w:val="002511F2"/>
    <w:rsid w:val="00251CA8"/>
    <w:rsid w:val="0025293F"/>
    <w:rsid w:val="00252C24"/>
    <w:rsid w:val="002531FA"/>
    <w:rsid w:val="00253953"/>
    <w:rsid w:val="00253E99"/>
    <w:rsid w:val="002546EB"/>
    <w:rsid w:val="00254D4F"/>
    <w:rsid w:val="00255081"/>
    <w:rsid w:val="00255AA6"/>
    <w:rsid w:val="0025674D"/>
    <w:rsid w:val="00256D9B"/>
    <w:rsid w:val="00257AFC"/>
    <w:rsid w:val="0026063E"/>
    <w:rsid w:val="00261461"/>
    <w:rsid w:val="00261BC5"/>
    <w:rsid w:val="0026204C"/>
    <w:rsid w:val="00263214"/>
    <w:rsid w:val="00263832"/>
    <w:rsid w:val="00263892"/>
    <w:rsid w:val="0026394D"/>
    <w:rsid w:val="002644AC"/>
    <w:rsid w:val="0026518F"/>
    <w:rsid w:val="0026548C"/>
    <w:rsid w:val="00265B72"/>
    <w:rsid w:val="00265E27"/>
    <w:rsid w:val="00266207"/>
    <w:rsid w:val="00266DB1"/>
    <w:rsid w:val="00267333"/>
    <w:rsid w:val="0027045C"/>
    <w:rsid w:val="00270BF9"/>
    <w:rsid w:val="00271162"/>
    <w:rsid w:val="00272BC7"/>
    <w:rsid w:val="00273354"/>
    <w:rsid w:val="0027370C"/>
    <w:rsid w:val="002744EB"/>
    <w:rsid w:val="00274903"/>
    <w:rsid w:val="00274CE9"/>
    <w:rsid w:val="0027518E"/>
    <w:rsid w:val="00276875"/>
    <w:rsid w:val="00276ADB"/>
    <w:rsid w:val="00276AF8"/>
    <w:rsid w:val="00277022"/>
    <w:rsid w:val="0027711E"/>
    <w:rsid w:val="002778CF"/>
    <w:rsid w:val="00277C09"/>
    <w:rsid w:val="002800C3"/>
    <w:rsid w:val="00280534"/>
    <w:rsid w:val="00281050"/>
    <w:rsid w:val="0028149C"/>
    <w:rsid w:val="0028191F"/>
    <w:rsid w:val="00281EAA"/>
    <w:rsid w:val="00281EE9"/>
    <w:rsid w:val="00282858"/>
    <w:rsid w:val="002830B8"/>
    <w:rsid w:val="0028404F"/>
    <w:rsid w:val="0028418C"/>
    <w:rsid w:val="00284420"/>
    <w:rsid w:val="00284A1A"/>
    <w:rsid w:val="00284A33"/>
    <w:rsid w:val="00284BCF"/>
    <w:rsid w:val="00285214"/>
    <w:rsid w:val="002867D0"/>
    <w:rsid w:val="00287436"/>
    <w:rsid w:val="0028770B"/>
    <w:rsid w:val="00287A86"/>
    <w:rsid w:val="002901C3"/>
    <w:rsid w:val="0029041B"/>
    <w:rsid w:val="0029204C"/>
    <w:rsid w:val="0029326D"/>
    <w:rsid w:val="00293956"/>
    <w:rsid w:val="0029520D"/>
    <w:rsid w:val="00295C65"/>
    <w:rsid w:val="00295FC2"/>
    <w:rsid w:val="0029644B"/>
    <w:rsid w:val="00296D70"/>
    <w:rsid w:val="0029705C"/>
    <w:rsid w:val="00297283"/>
    <w:rsid w:val="002978A7"/>
    <w:rsid w:val="002A124B"/>
    <w:rsid w:val="002A175E"/>
    <w:rsid w:val="002A1A05"/>
    <w:rsid w:val="002A1AFA"/>
    <w:rsid w:val="002A1E28"/>
    <w:rsid w:val="002A21C9"/>
    <w:rsid w:val="002A23D8"/>
    <w:rsid w:val="002A2824"/>
    <w:rsid w:val="002A28B4"/>
    <w:rsid w:val="002A2B8C"/>
    <w:rsid w:val="002A2DA1"/>
    <w:rsid w:val="002A3105"/>
    <w:rsid w:val="002A35CF"/>
    <w:rsid w:val="002A475D"/>
    <w:rsid w:val="002A4AFE"/>
    <w:rsid w:val="002A4CED"/>
    <w:rsid w:val="002A501F"/>
    <w:rsid w:val="002A560A"/>
    <w:rsid w:val="002A5D57"/>
    <w:rsid w:val="002A5F67"/>
    <w:rsid w:val="002A61BB"/>
    <w:rsid w:val="002A633A"/>
    <w:rsid w:val="002A6F41"/>
    <w:rsid w:val="002A7B93"/>
    <w:rsid w:val="002B020B"/>
    <w:rsid w:val="002B06D3"/>
    <w:rsid w:val="002B1222"/>
    <w:rsid w:val="002B1C13"/>
    <w:rsid w:val="002B2B2A"/>
    <w:rsid w:val="002B326D"/>
    <w:rsid w:val="002B335D"/>
    <w:rsid w:val="002B35D7"/>
    <w:rsid w:val="002B3FF8"/>
    <w:rsid w:val="002B4977"/>
    <w:rsid w:val="002B4AD0"/>
    <w:rsid w:val="002B4B0E"/>
    <w:rsid w:val="002B4F9E"/>
    <w:rsid w:val="002B5B65"/>
    <w:rsid w:val="002B5E24"/>
    <w:rsid w:val="002B5E4E"/>
    <w:rsid w:val="002C0DA5"/>
    <w:rsid w:val="002C106B"/>
    <w:rsid w:val="002C15E0"/>
    <w:rsid w:val="002C177D"/>
    <w:rsid w:val="002C5162"/>
    <w:rsid w:val="002C51D2"/>
    <w:rsid w:val="002C55FB"/>
    <w:rsid w:val="002C587B"/>
    <w:rsid w:val="002D0C80"/>
    <w:rsid w:val="002D16A3"/>
    <w:rsid w:val="002D18C7"/>
    <w:rsid w:val="002D1A67"/>
    <w:rsid w:val="002D1D2B"/>
    <w:rsid w:val="002D21EF"/>
    <w:rsid w:val="002D3313"/>
    <w:rsid w:val="002D3D45"/>
    <w:rsid w:val="002D4F4D"/>
    <w:rsid w:val="002D51CE"/>
    <w:rsid w:val="002D5989"/>
    <w:rsid w:val="002D5CD4"/>
    <w:rsid w:val="002D6411"/>
    <w:rsid w:val="002D6504"/>
    <w:rsid w:val="002D6F7E"/>
    <w:rsid w:val="002D6FB7"/>
    <w:rsid w:val="002DC879"/>
    <w:rsid w:val="002E1F70"/>
    <w:rsid w:val="002E218E"/>
    <w:rsid w:val="002E23D3"/>
    <w:rsid w:val="002E2C90"/>
    <w:rsid w:val="002E463A"/>
    <w:rsid w:val="002E5054"/>
    <w:rsid w:val="002E5AFC"/>
    <w:rsid w:val="002E5D8E"/>
    <w:rsid w:val="002E5E10"/>
    <w:rsid w:val="002E5ED3"/>
    <w:rsid w:val="002E6536"/>
    <w:rsid w:val="002E677E"/>
    <w:rsid w:val="002E72CF"/>
    <w:rsid w:val="002E7D81"/>
    <w:rsid w:val="002F054D"/>
    <w:rsid w:val="002F0D47"/>
    <w:rsid w:val="002F1127"/>
    <w:rsid w:val="002F1347"/>
    <w:rsid w:val="002F15F3"/>
    <w:rsid w:val="002F23E1"/>
    <w:rsid w:val="002F3C22"/>
    <w:rsid w:val="002F4B43"/>
    <w:rsid w:val="002F4E5A"/>
    <w:rsid w:val="002F5446"/>
    <w:rsid w:val="002F63F6"/>
    <w:rsid w:val="002F6694"/>
    <w:rsid w:val="002F685C"/>
    <w:rsid w:val="002F75D5"/>
    <w:rsid w:val="002F7CFE"/>
    <w:rsid w:val="003016A2"/>
    <w:rsid w:val="0030185F"/>
    <w:rsid w:val="00302D02"/>
    <w:rsid w:val="003057AC"/>
    <w:rsid w:val="00305873"/>
    <w:rsid w:val="00306C23"/>
    <w:rsid w:val="003079C9"/>
    <w:rsid w:val="00307A3C"/>
    <w:rsid w:val="00311271"/>
    <w:rsid w:val="00311B55"/>
    <w:rsid w:val="00312F10"/>
    <w:rsid w:val="00313129"/>
    <w:rsid w:val="0031402C"/>
    <w:rsid w:val="00314483"/>
    <w:rsid w:val="003145B2"/>
    <w:rsid w:val="00314709"/>
    <w:rsid w:val="00314D08"/>
    <w:rsid w:val="00314F5C"/>
    <w:rsid w:val="00315339"/>
    <w:rsid w:val="00317E83"/>
    <w:rsid w:val="003208F0"/>
    <w:rsid w:val="00320A43"/>
    <w:rsid w:val="00321676"/>
    <w:rsid w:val="00322337"/>
    <w:rsid w:val="00322A6F"/>
    <w:rsid w:val="00322F64"/>
    <w:rsid w:val="00323364"/>
    <w:rsid w:val="00323484"/>
    <w:rsid w:val="00324076"/>
    <w:rsid w:val="00324D35"/>
    <w:rsid w:val="0032519E"/>
    <w:rsid w:val="00325723"/>
    <w:rsid w:val="00325D3E"/>
    <w:rsid w:val="00326EE9"/>
    <w:rsid w:val="0032753C"/>
    <w:rsid w:val="00327F45"/>
    <w:rsid w:val="0033088F"/>
    <w:rsid w:val="00330A0B"/>
    <w:rsid w:val="00330CB6"/>
    <w:rsid w:val="003319FD"/>
    <w:rsid w:val="00333770"/>
    <w:rsid w:val="00333B88"/>
    <w:rsid w:val="00334DFC"/>
    <w:rsid w:val="00334EC1"/>
    <w:rsid w:val="00336E28"/>
    <w:rsid w:val="00340C58"/>
    <w:rsid w:val="00340DD9"/>
    <w:rsid w:val="00340E71"/>
    <w:rsid w:val="0034139E"/>
    <w:rsid w:val="003424E3"/>
    <w:rsid w:val="00344483"/>
    <w:rsid w:val="003453C3"/>
    <w:rsid w:val="00345B78"/>
    <w:rsid w:val="00345D96"/>
    <w:rsid w:val="003466DF"/>
    <w:rsid w:val="003468FB"/>
    <w:rsid w:val="0034792E"/>
    <w:rsid w:val="00347F6E"/>
    <w:rsid w:val="0034EF3B"/>
    <w:rsid w:val="00351137"/>
    <w:rsid w:val="0035147E"/>
    <w:rsid w:val="003520B6"/>
    <w:rsid w:val="003522CC"/>
    <w:rsid w:val="00352404"/>
    <w:rsid w:val="003525A3"/>
    <w:rsid w:val="00352690"/>
    <w:rsid w:val="003529C5"/>
    <w:rsid w:val="00352F63"/>
    <w:rsid w:val="00353ACB"/>
    <w:rsid w:val="00353AFE"/>
    <w:rsid w:val="00354D13"/>
    <w:rsid w:val="00355F26"/>
    <w:rsid w:val="003565B1"/>
    <w:rsid w:val="003566DF"/>
    <w:rsid w:val="00356E97"/>
    <w:rsid w:val="00357BC9"/>
    <w:rsid w:val="00360E17"/>
    <w:rsid w:val="00361246"/>
    <w:rsid w:val="00361B2E"/>
    <w:rsid w:val="0036209C"/>
    <w:rsid w:val="003623BB"/>
    <w:rsid w:val="00362A66"/>
    <w:rsid w:val="00362FC8"/>
    <w:rsid w:val="00363B49"/>
    <w:rsid w:val="003647D3"/>
    <w:rsid w:val="003651B4"/>
    <w:rsid w:val="0036527D"/>
    <w:rsid w:val="003674DE"/>
    <w:rsid w:val="0037000A"/>
    <w:rsid w:val="0037138F"/>
    <w:rsid w:val="0037187C"/>
    <w:rsid w:val="00371A1B"/>
    <w:rsid w:val="00371B20"/>
    <w:rsid w:val="00372005"/>
    <w:rsid w:val="0037210D"/>
    <w:rsid w:val="00372241"/>
    <w:rsid w:val="0037279A"/>
    <w:rsid w:val="00372D99"/>
    <w:rsid w:val="0037435F"/>
    <w:rsid w:val="00374DD8"/>
    <w:rsid w:val="0037566C"/>
    <w:rsid w:val="00375E34"/>
    <w:rsid w:val="0038055B"/>
    <w:rsid w:val="003808C4"/>
    <w:rsid w:val="00380B25"/>
    <w:rsid w:val="00380C71"/>
    <w:rsid w:val="00382CEF"/>
    <w:rsid w:val="003830A5"/>
    <w:rsid w:val="00383204"/>
    <w:rsid w:val="00383958"/>
    <w:rsid w:val="0038439C"/>
    <w:rsid w:val="00384985"/>
    <w:rsid w:val="00384DF1"/>
    <w:rsid w:val="003855DA"/>
    <w:rsid w:val="00385880"/>
    <w:rsid w:val="00385DFB"/>
    <w:rsid w:val="00386519"/>
    <w:rsid w:val="0039054C"/>
    <w:rsid w:val="003905A0"/>
    <w:rsid w:val="00390667"/>
    <w:rsid w:val="00390FDB"/>
    <w:rsid w:val="00391B51"/>
    <w:rsid w:val="00391F64"/>
    <w:rsid w:val="00392861"/>
    <w:rsid w:val="00392E4D"/>
    <w:rsid w:val="003931EA"/>
    <w:rsid w:val="003933B7"/>
    <w:rsid w:val="003945F9"/>
    <w:rsid w:val="003946A2"/>
    <w:rsid w:val="00394A13"/>
    <w:rsid w:val="00394B40"/>
    <w:rsid w:val="00395CFA"/>
    <w:rsid w:val="0039686C"/>
    <w:rsid w:val="00397D1A"/>
    <w:rsid w:val="003A04DA"/>
    <w:rsid w:val="003A0EA3"/>
    <w:rsid w:val="003A14DD"/>
    <w:rsid w:val="003A2374"/>
    <w:rsid w:val="003A2388"/>
    <w:rsid w:val="003A2A98"/>
    <w:rsid w:val="003A2C75"/>
    <w:rsid w:val="003A3FD4"/>
    <w:rsid w:val="003A42F7"/>
    <w:rsid w:val="003A4583"/>
    <w:rsid w:val="003A49F1"/>
    <w:rsid w:val="003A4B84"/>
    <w:rsid w:val="003A5190"/>
    <w:rsid w:val="003A5AAE"/>
    <w:rsid w:val="003A6428"/>
    <w:rsid w:val="003A745C"/>
    <w:rsid w:val="003A7A75"/>
    <w:rsid w:val="003B0319"/>
    <w:rsid w:val="003B1026"/>
    <w:rsid w:val="003B1414"/>
    <w:rsid w:val="003B15BF"/>
    <w:rsid w:val="003B240E"/>
    <w:rsid w:val="003B262D"/>
    <w:rsid w:val="003B26EB"/>
    <w:rsid w:val="003B28DC"/>
    <w:rsid w:val="003B3188"/>
    <w:rsid w:val="003B332B"/>
    <w:rsid w:val="003B3368"/>
    <w:rsid w:val="003B445E"/>
    <w:rsid w:val="003B44B6"/>
    <w:rsid w:val="003B4D3E"/>
    <w:rsid w:val="003B5033"/>
    <w:rsid w:val="003B5388"/>
    <w:rsid w:val="003B6814"/>
    <w:rsid w:val="003B7279"/>
    <w:rsid w:val="003B7369"/>
    <w:rsid w:val="003C0053"/>
    <w:rsid w:val="003C0F07"/>
    <w:rsid w:val="003C13CD"/>
    <w:rsid w:val="003C24F6"/>
    <w:rsid w:val="003C3B00"/>
    <w:rsid w:val="003C44BB"/>
    <w:rsid w:val="003C4F14"/>
    <w:rsid w:val="003C5FFD"/>
    <w:rsid w:val="003C66FC"/>
    <w:rsid w:val="003C7D20"/>
    <w:rsid w:val="003D0782"/>
    <w:rsid w:val="003D09C8"/>
    <w:rsid w:val="003D0A97"/>
    <w:rsid w:val="003D0CEF"/>
    <w:rsid w:val="003D13EF"/>
    <w:rsid w:val="003D409D"/>
    <w:rsid w:val="003D4943"/>
    <w:rsid w:val="003D4F26"/>
    <w:rsid w:val="003D5E26"/>
    <w:rsid w:val="003D5EE8"/>
    <w:rsid w:val="003D6113"/>
    <w:rsid w:val="003D6461"/>
    <w:rsid w:val="003D76D3"/>
    <w:rsid w:val="003D7B99"/>
    <w:rsid w:val="003E083D"/>
    <w:rsid w:val="003E1C0B"/>
    <w:rsid w:val="003E21F5"/>
    <w:rsid w:val="003E226E"/>
    <w:rsid w:val="003E2E57"/>
    <w:rsid w:val="003E422A"/>
    <w:rsid w:val="003E4B42"/>
    <w:rsid w:val="003E673C"/>
    <w:rsid w:val="003E6C04"/>
    <w:rsid w:val="003E6FDA"/>
    <w:rsid w:val="003E722E"/>
    <w:rsid w:val="003E75F9"/>
    <w:rsid w:val="003F0204"/>
    <w:rsid w:val="003F042D"/>
    <w:rsid w:val="003F131C"/>
    <w:rsid w:val="003F394A"/>
    <w:rsid w:val="003F417B"/>
    <w:rsid w:val="003F41A6"/>
    <w:rsid w:val="003F46EC"/>
    <w:rsid w:val="003F509F"/>
    <w:rsid w:val="003F5540"/>
    <w:rsid w:val="003F5A97"/>
    <w:rsid w:val="003F60C7"/>
    <w:rsid w:val="003F6211"/>
    <w:rsid w:val="003F64E5"/>
    <w:rsid w:val="003F65C0"/>
    <w:rsid w:val="003F7247"/>
    <w:rsid w:val="003F74BB"/>
    <w:rsid w:val="003F7AFA"/>
    <w:rsid w:val="003F7C97"/>
    <w:rsid w:val="0040027E"/>
    <w:rsid w:val="004003EB"/>
    <w:rsid w:val="00401084"/>
    <w:rsid w:val="00401F1A"/>
    <w:rsid w:val="00401FED"/>
    <w:rsid w:val="00402686"/>
    <w:rsid w:val="0040324C"/>
    <w:rsid w:val="00403F12"/>
    <w:rsid w:val="00405841"/>
    <w:rsid w:val="00405A0C"/>
    <w:rsid w:val="004069A8"/>
    <w:rsid w:val="00406A8E"/>
    <w:rsid w:val="0040765B"/>
    <w:rsid w:val="00407EF0"/>
    <w:rsid w:val="0041165A"/>
    <w:rsid w:val="00411932"/>
    <w:rsid w:val="004123F2"/>
    <w:rsid w:val="00412F2B"/>
    <w:rsid w:val="0041395B"/>
    <w:rsid w:val="00414492"/>
    <w:rsid w:val="00414F6A"/>
    <w:rsid w:val="0041538A"/>
    <w:rsid w:val="00416D44"/>
    <w:rsid w:val="004178B3"/>
    <w:rsid w:val="004178BD"/>
    <w:rsid w:val="0042052D"/>
    <w:rsid w:val="00420A4E"/>
    <w:rsid w:val="00420E4A"/>
    <w:rsid w:val="004215A2"/>
    <w:rsid w:val="00421A37"/>
    <w:rsid w:val="00421FB9"/>
    <w:rsid w:val="00422F80"/>
    <w:rsid w:val="00423151"/>
    <w:rsid w:val="004234D1"/>
    <w:rsid w:val="00423E51"/>
    <w:rsid w:val="00423FFC"/>
    <w:rsid w:val="004244DE"/>
    <w:rsid w:val="0042537F"/>
    <w:rsid w:val="00425385"/>
    <w:rsid w:val="00425A5C"/>
    <w:rsid w:val="00430F12"/>
    <w:rsid w:val="004319C2"/>
    <w:rsid w:val="00431AB6"/>
    <w:rsid w:val="00431DE3"/>
    <w:rsid w:val="004326D6"/>
    <w:rsid w:val="00432874"/>
    <w:rsid w:val="00433741"/>
    <w:rsid w:val="00433C41"/>
    <w:rsid w:val="00434823"/>
    <w:rsid w:val="00435C88"/>
    <w:rsid w:val="00437718"/>
    <w:rsid w:val="00437917"/>
    <w:rsid w:val="00437B56"/>
    <w:rsid w:val="00441186"/>
    <w:rsid w:val="00441A23"/>
    <w:rsid w:val="00442A49"/>
    <w:rsid w:val="00442F5E"/>
    <w:rsid w:val="00443939"/>
    <w:rsid w:val="00443B0A"/>
    <w:rsid w:val="00443FCA"/>
    <w:rsid w:val="00444500"/>
    <w:rsid w:val="00444694"/>
    <w:rsid w:val="00444B1B"/>
    <w:rsid w:val="0044546D"/>
    <w:rsid w:val="004455B5"/>
    <w:rsid w:val="00446086"/>
    <w:rsid w:val="00446AE0"/>
    <w:rsid w:val="00447261"/>
    <w:rsid w:val="00447C0F"/>
    <w:rsid w:val="004500EC"/>
    <w:rsid w:val="004526C4"/>
    <w:rsid w:val="00453329"/>
    <w:rsid w:val="004538A9"/>
    <w:rsid w:val="00453E49"/>
    <w:rsid w:val="00453F17"/>
    <w:rsid w:val="00454018"/>
    <w:rsid w:val="004542FE"/>
    <w:rsid w:val="004543E0"/>
    <w:rsid w:val="004546F3"/>
    <w:rsid w:val="00455072"/>
    <w:rsid w:val="00455577"/>
    <w:rsid w:val="00455CA7"/>
    <w:rsid w:val="00455F87"/>
    <w:rsid w:val="00456D22"/>
    <w:rsid w:val="00457668"/>
    <w:rsid w:val="004578B6"/>
    <w:rsid w:val="00461327"/>
    <w:rsid w:val="00461A23"/>
    <w:rsid w:val="00462C34"/>
    <w:rsid w:val="004631E7"/>
    <w:rsid w:val="00463A66"/>
    <w:rsid w:val="00463AC6"/>
    <w:rsid w:val="0046417D"/>
    <w:rsid w:val="00465C0A"/>
    <w:rsid w:val="00466259"/>
    <w:rsid w:val="004662AB"/>
    <w:rsid w:val="00467A43"/>
    <w:rsid w:val="00467E4E"/>
    <w:rsid w:val="004722C7"/>
    <w:rsid w:val="004725EC"/>
    <w:rsid w:val="00473885"/>
    <w:rsid w:val="00474402"/>
    <w:rsid w:val="004755E8"/>
    <w:rsid w:val="004759D0"/>
    <w:rsid w:val="004765C0"/>
    <w:rsid w:val="004769C5"/>
    <w:rsid w:val="00476EAB"/>
    <w:rsid w:val="00477E2D"/>
    <w:rsid w:val="00480185"/>
    <w:rsid w:val="00480688"/>
    <w:rsid w:val="004806CB"/>
    <w:rsid w:val="0048116C"/>
    <w:rsid w:val="00481B6C"/>
    <w:rsid w:val="00481C61"/>
    <w:rsid w:val="00482EE8"/>
    <w:rsid w:val="00483087"/>
    <w:rsid w:val="0048410A"/>
    <w:rsid w:val="00484F0C"/>
    <w:rsid w:val="00484F1F"/>
    <w:rsid w:val="00484FD1"/>
    <w:rsid w:val="00485C0E"/>
    <w:rsid w:val="0048642E"/>
    <w:rsid w:val="00487782"/>
    <w:rsid w:val="00487BAC"/>
    <w:rsid w:val="00490861"/>
    <w:rsid w:val="00490FB3"/>
    <w:rsid w:val="0049173F"/>
    <w:rsid w:val="00491804"/>
    <w:rsid w:val="00491AFA"/>
    <w:rsid w:val="00492C40"/>
    <w:rsid w:val="00492D11"/>
    <w:rsid w:val="00492EF5"/>
    <w:rsid w:val="0049365F"/>
    <w:rsid w:val="004936C0"/>
    <w:rsid w:val="004937A3"/>
    <w:rsid w:val="004947B0"/>
    <w:rsid w:val="00494AD8"/>
    <w:rsid w:val="00494DD6"/>
    <w:rsid w:val="004950BA"/>
    <w:rsid w:val="004957B9"/>
    <w:rsid w:val="00496224"/>
    <w:rsid w:val="00496609"/>
    <w:rsid w:val="00496909"/>
    <w:rsid w:val="00497979"/>
    <w:rsid w:val="00497B64"/>
    <w:rsid w:val="00497DDE"/>
    <w:rsid w:val="004A37C6"/>
    <w:rsid w:val="004A4315"/>
    <w:rsid w:val="004A436A"/>
    <w:rsid w:val="004A489B"/>
    <w:rsid w:val="004A52A9"/>
    <w:rsid w:val="004A654E"/>
    <w:rsid w:val="004A69EC"/>
    <w:rsid w:val="004A6ACA"/>
    <w:rsid w:val="004A6FA7"/>
    <w:rsid w:val="004A7850"/>
    <w:rsid w:val="004A7E25"/>
    <w:rsid w:val="004B076A"/>
    <w:rsid w:val="004B14E6"/>
    <w:rsid w:val="004B1674"/>
    <w:rsid w:val="004B2477"/>
    <w:rsid w:val="004B3210"/>
    <w:rsid w:val="004B4055"/>
    <w:rsid w:val="004B484F"/>
    <w:rsid w:val="004B581D"/>
    <w:rsid w:val="004B5C45"/>
    <w:rsid w:val="004B62EF"/>
    <w:rsid w:val="004B68D6"/>
    <w:rsid w:val="004B700C"/>
    <w:rsid w:val="004C0111"/>
    <w:rsid w:val="004C0F1C"/>
    <w:rsid w:val="004C186B"/>
    <w:rsid w:val="004C252D"/>
    <w:rsid w:val="004C281F"/>
    <w:rsid w:val="004C509F"/>
    <w:rsid w:val="004C5200"/>
    <w:rsid w:val="004C55AF"/>
    <w:rsid w:val="004C5793"/>
    <w:rsid w:val="004C5E08"/>
    <w:rsid w:val="004C6255"/>
    <w:rsid w:val="004C62E6"/>
    <w:rsid w:val="004C7E39"/>
    <w:rsid w:val="004D037D"/>
    <w:rsid w:val="004D0E0A"/>
    <w:rsid w:val="004D1078"/>
    <w:rsid w:val="004D133C"/>
    <w:rsid w:val="004D1650"/>
    <w:rsid w:val="004D16EE"/>
    <w:rsid w:val="004D2B18"/>
    <w:rsid w:val="004D3205"/>
    <w:rsid w:val="004D3294"/>
    <w:rsid w:val="004D374A"/>
    <w:rsid w:val="004D3EA7"/>
    <w:rsid w:val="004D403D"/>
    <w:rsid w:val="004D4B2C"/>
    <w:rsid w:val="004D4BA6"/>
    <w:rsid w:val="004D503D"/>
    <w:rsid w:val="004D6378"/>
    <w:rsid w:val="004D69FC"/>
    <w:rsid w:val="004D7678"/>
    <w:rsid w:val="004D7696"/>
    <w:rsid w:val="004E0921"/>
    <w:rsid w:val="004E12E5"/>
    <w:rsid w:val="004E18D7"/>
    <w:rsid w:val="004E1A4E"/>
    <w:rsid w:val="004E2469"/>
    <w:rsid w:val="004E2C59"/>
    <w:rsid w:val="004E2D52"/>
    <w:rsid w:val="004E3035"/>
    <w:rsid w:val="004E3425"/>
    <w:rsid w:val="004E357C"/>
    <w:rsid w:val="004E35EE"/>
    <w:rsid w:val="004E38C7"/>
    <w:rsid w:val="004E3FEB"/>
    <w:rsid w:val="004E417F"/>
    <w:rsid w:val="004E4ED7"/>
    <w:rsid w:val="004E55EA"/>
    <w:rsid w:val="004E56F4"/>
    <w:rsid w:val="004E6011"/>
    <w:rsid w:val="004E64CD"/>
    <w:rsid w:val="004E66FD"/>
    <w:rsid w:val="004E6D7F"/>
    <w:rsid w:val="004E6FAD"/>
    <w:rsid w:val="004E6FB8"/>
    <w:rsid w:val="004E72A4"/>
    <w:rsid w:val="004F0279"/>
    <w:rsid w:val="004F0CE6"/>
    <w:rsid w:val="004F0D94"/>
    <w:rsid w:val="004F2BBD"/>
    <w:rsid w:val="004F2CF9"/>
    <w:rsid w:val="004F4699"/>
    <w:rsid w:val="004F4773"/>
    <w:rsid w:val="004F48DD"/>
    <w:rsid w:val="004F4982"/>
    <w:rsid w:val="004F4BF2"/>
    <w:rsid w:val="004F4DD1"/>
    <w:rsid w:val="004F4E84"/>
    <w:rsid w:val="004F53EB"/>
    <w:rsid w:val="004F5D19"/>
    <w:rsid w:val="004F60BB"/>
    <w:rsid w:val="004F6373"/>
    <w:rsid w:val="004F6AB0"/>
    <w:rsid w:val="004F6AF2"/>
    <w:rsid w:val="004F772D"/>
    <w:rsid w:val="005006C9"/>
    <w:rsid w:val="00501D37"/>
    <w:rsid w:val="0050222D"/>
    <w:rsid w:val="00502696"/>
    <w:rsid w:val="00502F6E"/>
    <w:rsid w:val="00502FA2"/>
    <w:rsid w:val="00503140"/>
    <w:rsid w:val="00503279"/>
    <w:rsid w:val="00503308"/>
    <w:rsid w:val="005038EF"/>
    <w:rsid w:val="00503942"/>
    <w:rsid w:val="005056F4"/>
    <w:rsid w:val="005059F3"/>
    <w:rsid w:val="005066FF"/>
    <w:rsid w:val="005067AF"/>
    <w:rsid w:val="00506B8F"/>
    <w:rsid w:val="00507AEE"/>
    <w:rsid w:val="00507BEC"/>
    <w:rsid w:val="00511863"/>
    <w:rsid w:val="005154BB"/>
    <w:rsid w:val="005159A1"/>
    <w:rsid w:val="00515B7F"/>
    <w:rsid w:val="00516809"/>
    <w:rsid w:val="00516967"/>
    <w:rsid w:val="005171C8"/>
    <w:rsid w:val="00517270"/>
    <w:rsid w:val="00517598"/>
    <w:rsid w:val="00517609"/>
    <w:rsid w:val="00520B94"/>
    <w:rsid w:val="005215D2"/>
    <w:rsid w:val="005236FD"/>
    <w:rsid w:val="00523945"/>
    <w:rsid w:val="00523B52"/>
    <w:rsid w:val="00525104"/>
    <w:rsid w:val="00525415"/>
    <w:rsid w:val="00526123"/>
    <w:rsid w:val="00526795"/>
    <w:rsid w:val="005274F5"/>
    <w:rsid w:val="005300F3"/>
    <w:rsid w:val="00530EA9"/>
    <w:rsid w:val="005311FB"/>
    <w:rsid w:val="00532324"/>
    <w:rsid w:val="005336BC"/>
    <w:rsid w:val="00533E51"/>
    <w:rsid w:val="005345DD"/>
    <w:rsid w:val="00534894"/>
    <w:rsid w:val="00535518"/>
    <w:rsid w:val="0053556D"/>
    <w:rsid w:val="00535C1C"/>
    <w:rsid w:val="00536E48"/>
    <w:rsid w:val="00537998"/>
    <w:rsid w:val="0054084F"/>
    <w:rsid w:val="00540D58"/>
    <w:rsid w:val="00541FBB"/>
    <w:rsid w:val="005425D1"/>
    <w:rsid w:val="005429F1"/>
    <w:rsid w:val="00543007"/>
    <w:rsid w:val="005437AC"/>
    <w:rsid w:val="00543C85"/>
    <w:rsid w:val="00544908"/>
    <w:rsid w:val="005462A3"/>
    <w:rsid w:val="005462F3"/>
    <w:rsid w:val="005464C1"/>
    <w:rsid w:val="00546B00"/>
    <w:rsid w:val="00546F01"/>
    <w:rsid w:val="005476FE"/>
    <w:rsid w:val="00547A47"/>
    <w:rsid w:val="00550AF6"/>
    <w:rsid w:val="005526C7"/>
    <w:rsid w:val="00552D94"/>
    <w:rsid w:val="00553469"/>
    <w:rsid w:val="00553F94"/>
    <w:rsid w:val="00554171"/>
    <w:rsid w:val="005544C7"/>
    <w:rsid w:val="005554B0"/>
    <w:rsid w:val="0055622F"/>
    <w:rsid w:val="00556954"/>
    <w:rsid w:val="0055702E"/>
    <w:rsid w:val="005574E2"/>
    <w:rsid w:val="00557596"/>
    <w:rsid w:val="00557DF1"/>
    <w:rsid w:val="00560129"/>
    <w:rsid w:val="00560626"/>
    <w:rsid w:val="0056078D"/>
    <w:rsid w:val="005621C4"/>
    <w:rsid w:val="00562356"/>
    <w:rsid w:val="00563B33"/>
    <w:rsid w:val="0056403B"/>
    <w:rsid w:val="005640C3"/>
    <w:rsid w:val="00564560"/>
    <w:rsid w:val="00564B41"/>
    <w:rsid w:val="00566308"/>
    <w:rsid w:val="00566796"/>
    <w:rsid w:val="005667CE"/>
    <w:rsid w:val="00566951"/>
    <w:rsid w:val="005672FA"/>
    <w:rsid w:val="0056748C"/>
    <w:rsid w:val="00567544"/>
    <w:rsid w:val="00570577"/>
    <w:rsid w:val="00570E7D"/>
    <w:rsid w:val="005710B2"/>
    <w:rsid w:val="00571DD7"/>
    <w:rsid w:val="005722CD"/>
    <w:rsid w:val="005724FB"/>
    <w:rsid w:val="00572A99"/>
    <w:rsid w:val="00573354"/>
    <w:rsid w:val="005733EC"/>
    <w:rsid w:val="00574B93"/>
    <w:rsid w:val="00575387"/>
    <w:rsid w:val="0057559D"/>
    <w:rsid w:val="00575E4C"/>
    <w:rsid w:val="005764D5"/>
    <w:rsid w:val="005766FA"/>
    <w:rsid w:val="00577A9E"/>
    <w:rsid w:val="0058102D"/>
    <w:rsid w:val="00582CFE"/>
    <w:rsid w:val="00582E26"/>
    <w:rsid w:val="00583460"/>
    <w:rsid w:val="00583731"/>
    <w:rsid w:val="00583CB0"/>
    <w:rsid w:val="005844DA"/>
    <w:rsid w:val="005846EB"/>
    <w:rsid w:val="00584CF8"/>
    <w:rsid w:val="00585605"/>
    <w:rsid w:val="00585D75"/>
    <w:rsid w:val="00585DB0"/>
    <w:rsid w:val="00586AC7"/>
    <w:rsid w:val="005874F6"/>
    <w:rsid w:val="00590485"/>
    <w:rsid w:val="0059123F"/>
    <w:rsid w:val="005920A9"/>
    <w:rsid w:val="00592AF3"/>
    <w:rsid w:val="00593267"/>
    <w:rsid w:val="005934B4"/>
    <w:rsid w:val="00593669"/>
    <w:rsid w:val="00593B0E"/>
    <w:rsid w:val="00594D1B"/>
    <w:rsid w:val="00594EEA"/>
    <w:rsid w:val="00595C15"/>
    <w:rsid w:val="00596C41"/>
    <w:rsid w:val="00597D0C"/>
    <w:rsid w:val="005A0B7D"/>
    <w:rsid w:val="005A1B9A"/>
    <w:rsid w:val="005A2247"/>
    <w:rsid w:val="005A259C"/>
    <w:rsid w:val="005A31CF"/>
    <w:rsid w:val="005A32EC"/>
    <w:rsid w:val="005A375E"/>
    <w:rsid w:val="005A4700"/>
    <w:rsid w:val="005A515E"/>
    <w:rsid w:val="005A58CD"/>
    <w:rsid w:val="005A624B"/>
    <w:rsid w:val="005A67CA"/>
    <w:rsid w:val="005A7FB4"/>
    <w:rsid w:val="005B0230"/>
    <w:rsid w:val="005B11EE"/>
    <w:rsid w:val="005B12AD"/>
    <w:rsid w:val="005B1624"/>
    <w:rsid w:val="005B184F"/>
    <w:rsid w:val="005B1963"/>
    <w:rsid w:val="005B1D87"/>
    <w:rsid w:val="005B1EB2"/>
    <w:rsid w:val="005B2041"/>
    <w:rsid w:val="005B2685"/>
    <w:rsid w:val="005B2ABC"/>
    <w:rsid w:val="005B2FDC"/>
    <w:rsid w:val="005B34CC"/>
    <w:rsid w:val="005B365D"/>
    <w:rsid w:val="005B3C5D"/>
    <w:rsid w:val="005B3DA0"/>
    <w:rsid w:val="005B4A5C"/>
    <w:rsid w:val="005B4D18"/>
    <w:rsid w:val="005B754E"/>
    <w:rsid w:val="005B77CC"/>
    <w:rsid w:val="005B7F2F"/>
    <w:rsid w:val="005C0E0D"/>
    <w:rsid w:val="005C0E34"/>
    <w:rsid w:val="005C14A7"/>
    <w:rsid w:val="005C1D23"/>
    <w:rsid w:val="005C1ED4"/>
    <w:rsid w:val="005C2BB4"/>
    <w:rsid w:val="005C33CB"/>
    <w:rsid w:val="005C35F6"/>
    <w:rsid w:val="005C396A"/>
    <w:rsid w:val="005C4521"/>
    <w:rsid w:val="005C5145"/>
    <w:rsid w:val="005C57A0"/>
    <w:rsid w:val="005C5AAE"/>
    <w:rsid w:val="005C5C0F"/>
    <w:rsid w:val="005C6590"/>
    <w:rsid w:val="005C7E22"/>
    <w:rsid w:val="005C7FC2"/>
    <w:rsid w:val="005D003E"/>
    <w:rsid w:val="005D0AFF"/>
    <w:rsid w:val="005D0F0C"/>
    <w:rsid w:val="005D1F95"/>
    <w:rsid w:val="005D252E"/>
    <w:rsid w:val="005D2912"/>
    <w:rsid w:val="005D2A9A"/>
    <w:rsid w:val="005D2D67"/>
    <w:rsid w:val="005D473A"/>
    <w:rsid w:val="005D49FE"/>
    <w:rsid w:val="005D4C90"/>
    <w:rsid w:val="005D61E4"/>
    <w:rsid w:val="005D664D"/>
    <w:rsid w:val="005D6C45"/>
    <w:rsid w:val="005D6EB9"/>
    <w:rsid w:val="005D7351"/>
    <w:rsid w:val="005E0638"/>
    <w:rsid w:val="005E10AE"/>
    <w:rsid w:val="005E1F63"/>
    <w:rsid w:val="005E2241"/>
    <w:rsid w:val="005E28DD"/>
    <w:rsid w:val="005E2F3F"/>
    <w:rsid w:val="005E3398"/>
    <w:rsid w:val="005E362A"/>
    <w:rsid w:val="005E3ECF"/>
    <w:rsid w:val="005E3F2B"/>
    <w:rsid w:val="005E3FC9"/>
    <w:rsid w:val="005E4645"/>
    <w:rsid w:val="005E50BE"/>
    <w:rsid w:val="005E5D1A"/>
    <w:rsid w:val="005E630F"/>
    <w:rsid w:val="005E772F"/>
    <w:rsid w:val="005F0869"/>
    <w:rsid w:val="005F1252"/>
    <w:rsid w:val="005F16DB"/>
    <w:rsid w:val="005F2285"/>
    <w:rsid w:val="005F27FC"/>
    <w:rsid w:val="005F3031"/>
    <w:rsid w:val="005F329D"/>
    <w:rsid w:val="005F34C2"/>
    <w:rsid w:val="005F3554"/>
    <w:rsid w:val="005F4C80"/>
    <w:rsid w:val="005F502E"/>
    <w:rsid w:val="005F5EBC"/>
    <w:rsid w:val="005F6686"/>
    <w:rsid w:val="005F749A"/>
    <w:rsid w:val="005F771C"/>
    <w:rsid w:val="005F7AC2"/>
    <w:rsid w:val="005F7C65"/>
    <w:rsid w:val="00600021"/>
    <w:rsid w:val="00601100"/>
    <w:rsid w:val="006011A5"/>
    <w:rsid w:val="00601230"/>
    <w:rsid w:val="00601919"/>
    <w:rsid w:val="00601C0D"/>
    <w:rsid w:val="006034DC"/>
    <w:rsid w:val="0060409D"/>
    <w:rsid w:val="00604F5B"/>
    <w:rsid w:val="00605CA5"/>
    <w:rsid w:val="00605D6A"/>
    <w:rsid w:val="006064C3"/>
    <w:rsid w:val="006066C8"/>
    <w:rsid w:val="0060697E"/>
    <w:rsid w:val="0060711E"/>
    <w:rsid w:val="006072F0"/>
    <w:rsid w:val="00607355"/>
    <w:rsid w:val="00607EDD"/>
    <w:rsid w:val="00610BD5"/>
    <w:rsid w:val="00610C78"/>
    <w:rsid w:val="00610FDB"/>
    <w:rsid w:val="00611CCA"/>
    <w:rsid w:val="00611DDA"/>
    <w:rsid w:val="006121EC"/>
    <w:rsid w:val="0061277B"/>
    <w:rsid w:val="00612DEE"/>
    <w:rsid w:val="00613063"/>
    <w:rsid w:val="00613255"/>
    <w:rsid w:val="00614384"/>
    <w:rsid w:val="00614761"/>
    <w:rsid w:val="0061493D"/>
    <w:rsid w:val="006172F9"/>
    <w:rsid w:val="00617A3A"/>
    <w:rsid w:val="00617FEE"/>
    <w:rsid w:val="006215C9"/>
    <w:rsid w:val="00621ABC"/>
    <w:rsid w:val="00622805"/>
    <w:rsid w:val="00624261"/>
    <w:rsid w:val="00625B44"/>
    <w:rsid w:val="00626716"/>
    <w:rsid w:val="00626BBF"/>
    <w:rsid w:val="00626C8C"/>
    <w:rsid w:val="00626F6A"/>
    <w:rsid w:val="00627893"/>
    <w:rsid w:val="00630545"/>
    <w:rsid w:val="006308E1"/>
    <w:rsid w:val="00631F75"/>
    <w:rsid w:val="00632581"/>
    <w:rsid w:val="00632CB0"/>
    <w:rsid w:val="00633DBF"/>
    <w:rsid w:val="006344D8"/>
    <w:rsid w:val="00634CA5"/>
    <w:rsid w:val="0063546D"/>
    <w:rsid w:val="00635E1D"/>
    <w:rsid w:val="00635FC3"/>
    <w:rsid w:val="006363C7"/>
    <w:rsid w:val="00636BDA"/>
    <w:rsid w:val="00636D0D"/>
    <w:rsid w:val="00641414"/>
    <w:rsid w:val="00641786"/>
    <w:rsid w:val="006420EE"/>
    <w:rsid w:val="0064273E"/>
    <w:rsid w:val="00643CC4"/>
    <w:rsid w:val="00643F0B"/>
    <w:rsid w:val="00644745"/>
    <w:rsid w:val="006447E0"/>
    <w:rsid w:val="00645E04"/>
    <w:rsid w:val="00645F6E"/>
    <w:rsid w:val="006463EF"/>
    <w:rsid w:val="00646796"/>
    <w:rsid w:val="00646B5E"/>
    <w:rsid w:val="00646D0F"/>
    <w:rsid w:val="006477B9"/>
    <w:rsid w:val="00651F74"/>
    <w:rsid w:val="00652440"/>
    <w:rsid w:val="00652489"/>
    <w:rsid w:val="006527E0"/>
    <w:rsid w:val="0065286C"/>
    <w:rsid w:val="00652B7A"/>
    <w:rsid w:val="00652D41"/>
    <w:rsid w:val="00653102"/>
    <w:rsid w:val="0065325A"/>
    <w:rsid w:val="0065459B"/>
    <w:rsid w:val="00654B42"/>
    <w:rsid w:val="00654C62"/>
    <w:rsid w:val="00655439"/>
    <w:rsid w:val="00655808"/>
    <w:rsid w:val="00655C43"/>
    <w:rsid w:val="006560A7"/>
    <w:rsid w:val="00657117"/>
    <w:rsid w:val="00657327"/>
    <w:rsid w:val="0065739F"/>
    <w:rsid w:val="0065750A"/>
    <w:rsid w:val="00657663"/>
    <w:rsid w:val="00657C32"/>
    <w:rsid w:val="006607DC"/>
    <w:rsid w:val="0066090D"/>
    <w:rsid w:val="006624D4"/>
    <w:rsid w:val="006637D3"/>
    <w:rsid w:val="00663A2C"/>
    <w:rsid w:val="00664052"/>
    <w:rsid w:val="00664093"/>
    <w:rsid w:val="00664F4D"/>
    <w:rsid w:val="00665135"/>
    <w:rsid w:val="0066565F"/>
    <w:rsid w:val="006666EE"/>
    <w:rsid w:val="00666BE7"/>
    <w:rsid w:val="00667097"/>
    <w:rsid w:val="00667A19"/>
    <w:rsid w:val="00670A8A"/>
    <w:rsid w:val="00671B30"/>
    <w:rsid w:val="006721BC"/>
    <w:rsid w:val="00672439"/>
    <w:rsid w:val="00672822"/>
    <w:rsid w:val="00672E7A"/>
    <w:rsid w:val="00673B10"/>
    <w:rsid w:val="00674679"/>
    <w:rsid w:val="006756DA"/>
    <w:rsid w:val="00677835"/>
    <w:rsid w:val="006803C5"/>
    <w:rsid w:val="00680471"/>
    <w:rsid w:val="00680D0C"/>
    <w:rsid w:val="00681099"/>
    <w:rsid w:val="006812CC"/>
    <w:rsid w:val="00681489"/>
    <w:rsid w:val="006814C0"/>
    <w:rsid w:val="0068277D"/>
    <w:rsid w:val="00682984"/>
    <w:rsid w:val="00682F88"/>
    <w:rsid w:val="00683F3F"/>
    <w:rsid w:val="00684E67"/>
    <w:rsid w:val="00685BAF"/>
    <w:rsid w:val="0068658C"/>
    <w:rsid w:val="00687B84"/>
    <w:rsid w:val="00690AF7"/>
    <w:rsid w:val="006912C5"/>
    <w:rsid w:val="0069232F"/>
    <w:rsid w:val="00693C15"/>
    <w:rsid w:val="006942EF"/>
    <w:rsid w:val="00694A70"/>
    <w:rsid w:val="0069517C"/>
    <w:rsid w:val="00695B1F"/>
    <w:rsid w:val="00696334"/>
    <w:rsid w:val="00696410"/>
    <w:rsid w:val="00696852"/>
    <w:rsid w:val="006976D5"/>
    <w:rsid w:val="00697986"/>
    <w:rsid w:val="00697B2C"/>
    <w:rsid w:val="00697CD9"/>
    <w:rsid w:val="0069C953"/>
    <w:rsid w:val="006A07DC"/>
    <w:rsid w:val="006A0888"/>
    <w:rsid w:val="006A1B72"/>
    <w:rsid w:val="006A1CC7"/>
    <w:rsid w:val="006A1D97"/>
    <w:rsid w:val="006A1DD0"/>
    <w:rsid w:val="006A1E94"/>
    <w:rsid w:val="006A3884"/>
    <w:rsid w:val="006A39CD"/>
    <w:rsid w:val="006A3CA2"/>
    <w:rsid w:val="006A4DD2"/>
    <w:rsid w:val="006A5E6B"/>
    <w:rsid w:val="006A67BB"/>
    <w:rsid w:val="006A6A14"/>
    <w:rsid w:val="006A7093"/>
    <w:rsid w:val="006A711B"/>
    <w:rsid w:val="006B06A3"/>
    <w:rsid w:val="006B1A8B"/>
    <w:rsid w:val="006B2806"/>
    <w:rsid w:val="006B2D1A"/>
    <w:rsid w:val="006B3242"/>
    <w:rsid w:val="006B41AC"/>
    <w:rsid w:val="006B4900"/>
    <w:rsid w:val="006B60F2"/>
    <w:rsid w:val="006B61C0"/>
    <w:rsid w:val="006B6A02"/>
    <w:rsid w:val="006B6AEC"/>
    <w:rsid w:val="006B6F21"/>
    <w:rsid w:val="006B71F0"/>
    <w:rsid w:val="006C029B"/>
    <w:rsid w:val="006C05DF"/>
    <w:rsid w:val="006C13EE"/>
    <w:rsid w:val="006C16D9"/>
    <w:rsid w:val="006C16E8"/>
    <w:rsid w:val="006C1B96"/>
    <w:rsid w:val="006C2228"/>
    <w:rsid w:val="006C239B"/>
    <w:rsid w:val="006C2855"/>
    <w:rsid w:val="006C32A9"/>
    <w:rsid w:val="006C3E3F"/>
    <w:rsid w:val="006C408E"/>
    <w:rsid w:val="006C4521"/>
    <w:rsid w:val="006C4E50"/>
    <w:rsid w:val="006C5FEA"/>
    <w:rsid w:val="006C6348"/>
    <w:rsid w:val="006C7D7F"/>
    <w:rsid w:val="006D00B0"/>
    <w:rsid w:val="006D027E"/>
    <w:rsid w:val="006D0E92"/>
    <w:rsid w:val="006D1724"/>
    <w:rsid w:val="006D1CF3"/>
    <w:rsid w:val="006D3B80"/>
    <w:rsid w:val="006D3C78"/>
    <w:rsid w:val="006D3E60"/>
    <w:rsid w:val="006D3F54"/>
    <w:rsid w:val="006D43E3"/>
    <w:rsid w:val="006D47F2"/>
    <w:rsid w:val="006D490E"/>
    <w:rsid w:val="006D4937"/>
    <w:rsid w:val="006D4D10"/>
    <w:rsid w:val="006D6280"/>
    <w:rsid w:val="006D78D6"/>
    <w:rsid w:val="006D7DFB"/>
    <w:rsid w:val="006E0209"/>
    <w:rsid w:val="006E0AD5"/>
    <w:rsid w:val="006E141A"/>
    <w:rsid w:val="006E31DA"/>
    <w:rsid w:val="006E3E7C"/>
    <w:rsid w:val="006E4BE8"/>
    <w:rsid w:val="006E5231"/>
    <w:rsid w:val="006E53D1"/>
    <w:rsid w:val="006E54D3"/>
    <w:rsid w:val="006E65D9"/>
    <w:rsid w:val="006E6A42"/>
    <w:rsid w:val="006E7EF4"/>
    <w:rsid w:val="006F047B"/>
    <w:rsid w:val="006F085F"/>
    <w:rsid w:val="006F0CA4"/>
    <w:rsid w:val="006F1358"/>
    <w:rsid w:val="006F1C6E"/>
    <w:rsid w:val="006F3364"/>
    <w:rsid w:val="006F40EC"/>
    <w:rsid w:val="006F4109"/>
    <w:rsid w:val="006F5714"/>
    <w:rsid w:val="006F5A3E"/>
    <w:rsid w:val="006F6336"/>
    <w:rsid w:val="00700D5F"/>
    <w:rsid w:val="007018BF"/>
    <w:rsid w:val="00701B69"/>
    <w:rsid w:val="007020C6"/>
    <w:rsid w:val="00702645"/>
    <w:rsid w:val="00703D5B"/>
    <w:rsid w:val="007050D3"/>
    <w:rsid w:val="007051A6"/>
    <w:rsid w:val="00705B4D"/>
    <w:rsid w:val="00705BE8"/>
    <w:rsid w:val="00705E0F"/>
    <w:rsid w:val="00707211"/>
    <w:rsid w:val="00707908"/>
    <w:rsid w:val="007079A7"/>
    <w:rsid w:val="00707E20"/>
    <w:rsid w:val="00711104"/>
    <w:rsid w:val="0071121A"/>
    <w:rsid w:val="00712DF3"/>
    <w:rsid w:val="00713B84"/>
    <w:rsid w:val="00713C84"/>
    <w:rsid w:val="00713DC0"/>
    <w:rsid w:val="00713DF7"/>
    <w:rsid w:val="007146B9"/>
    <w:rsid w:val="00714719"/>
    <w:rsid w:val="00714C9A"/>
    <w:rsid w:val="007154EE"/>
    <w:rsid w:val="00715A7A"/>
    <w:rsid w:val="0071602F"/>
    <w:rsid w:val="007162A2"/>
    <w:rsid w:val="00716F14"/>
    <w:rsid w:val="007171D1"/>
    <w:rsid w:val="00717237"/>
    <w:rsid w:val="00717425"/>
    <w:rsid w:val="00717DCD"/>
    <w:rsid w:val="007201BE"/>
    <w:rsid w:val="0072032B"/>
    <w:rsid w:val="007209BA"/>
    <w:rsid w:val="00720E59"/>
    <w:rsid w:val="0072141D"/>
    <w:rsid w:val="007219F1"/>
    <w:rsid w:val="0072274D"/>
    <w:rsid w:val="00722C42"/>
    <w:rsid w:val="007235DF"/>
    <w:rsid w:val="00724F52"/>
    <w:rsid w:val="00725E44"/>
    <w:rsid w:val="00726761"/>
    <w:rsid w:val="0072785D"/>
    <w:rsid w:val="007279A5"/>
    <w:rsid w:val="00727DFF"/>
    <w:rsid w:val="00730ADC"/>
    <w:rsid w:val="00731118"/>
    <w:rsid w:val="007313B1"/>
    <w:rsid w:val="00731422"/>
    <w:rsid w:val="007335A6"/>
    <w:rsid w:val="00734904"/>
    <w:rsid w:val="00734F97"/>
    <w:rsid w:val="0073546A"/>
    <w:rsid w:val="00735A36"/>
    <w:rsid w:val="007362FF"/>
    <w:rsid w:val="007374E8"/>
    <w:rsid w:val="0073796E"/>
    <w:rsid w:val="00740209"/>
    <w:rsid w:val="00741E38"/>
    <w:rsid w:val="007421C0"/>
    <w:rsid w:val="00742427"/>
    <w:rsid w:val="007425F7"/>
    <w:rsid w:val="00742690"/>
    <w:rsid w:val="0074294F"/>
    <w:rsid w:val="007429CB"/>
    <w:rsid w:val="00742ACA"/>
    <w:rsid w:val="007440F9"/>
    <w:rsid w:val="007444DB"/>
    <w:rsid w:val="007445E9"/>
    <w:rsid w:val="007460B6"/>
    <w:rsid w:val="00746537"/>
    <w:rsid w:val="00746815"/>
    <w:rsid w:val="00747ACC"/>
    <w:rsid w:val="00747EDC"/>
    <w:rsid w:val="00750432"/>
    <w:rsid w:val="00750C3A"/>
    <w:rsid w:val="0075294D"/>
    <w:rsid w:val="00753364"/>
    <w:rsid w:val="00753CAD"/>
    <w:rsid w:val="00754C4A"/>
    <w:rsid w:val="00755D58"/>
    <w:rsid w:val="00755E55"/>
    <w:rsid w:val="0075670D"/>
    <w:rsid w:val="00756A84"/>
    <w:rsid w:val="00756C1D"/>
    <w:rsid w:val="0076017D"/>
    <w:rsid w:val="0076264F"/>
    <w:rsid w:val="007629AA"/>
    <w:rsid w:val="00763774"/>
    <w:rsid w:val="007641E5"/>
    <w:rsid w:val="00764AD1"/>
    <w:rsid w:val="00764EC5"/>
    <w:rsid w:val="007652FB"/>
    <w:rsid w:val="00766C11"/>
    <w:rsid w:val="00766D19"/>
    <w:rsid w:val="007673DA"/>
    <w:rsid w:val="00767C1B"/>
    <w:rsid w:val="00770CE6"/>
    <w:rsid w:val="00772A4F"/>
    <w:rsid w:val="00773119"/>
    <w:rsid w:val="00774C9C"/>
    <w:rsid w:val="007751FB"/>
    <w:rsid w:val="007754E6"/>
    <w:rsid w:val="00775CF3"/>
    <w:rsid w:val="00775DE6"/>
    <w:rsid w:val="00776BDA"/>
    <w:rsid w:val="007773F5"/>
    <w:rsid w:val="00777D2D"/>
    <w:rsid w:val="007802D5"/>
    <w:rsid w:val="007804A5"/>
    <w:rsid w:val="00780A79"/>
    <w:rsid w:val="00781B47"/>
    <w:rsid w:val="00781DC7"/>
    <w:rsid w:val="00781FED"/>
    <w:rsid w:val="0078272B"/>
    <w:rsid w:val="007829AA"/>
    <w:rsid w:val="00783986"/>
    <w:rsid w:val="00783A54"/>
    <w:rsid w:val="007845A3"/>
    <w:rsid w:val="007848E2"/>
    <w:rsid w:val="00784A74"/>
    <w:rsid w:val="00785014"/>
    <w:rsid w:val="00785A08"/>
    <w:rsid w:val="007863D4"/>
    <w:rsid w:val="007868FD"/>
    <w:rsid w:val="00786A6C"/>
    <w:rsid w:val="00787AEB"/>
    <w:rsid w:val="00790470"/>
    <w:rsid w:val="0079076E"/>
    <w:rsid w:val="007909AE"/>
    <w:rsid w:val="00790D59"/>
    <w:rsid w:val="00790F02"/>
    <w:rsid w:val="007923C9"/>
    <w:rsid w:val="00792DA1"/>
    <w:rsid w:val="0079312D"/>
    <w:rsid w:val="00793664"/>
    <w:rsid w:val="00793705"/>
    <w:rsid w:val="00794A55"/>
    <w:rsid w:val="00795F0B"/>
    <w:rsid w:val="0079669B"/>
    <w:rsid w:val="00796B92"/>
    <w:rsid w:val="00796C3D"/>
    <w:rsid w:val="00796D18"/>
    <w:rsid w:val="0079760B"/>
    <w:rsid w:val="00797956"/>
    <w:rsid w:val="007A0665"/>
    <w:rsid w:val="007A1A34"/>
    <w:rsid w:val="007A2483"/>
    <w:rsid w:val="007A2892"/>
    <w:rsid w:val="007A2F8E"/>
    <w:rsid w:val="007A3F04"/>
    <w:rsid w:val="007A408B"/>
    <w:rsid w:val="007A436C"/>
    <w:rsid w:val="007A4EEC"/>
    <w:rsid w:val="007A6509"/>
    <w:rsid w:val="007A6818"/>
    <w:rsid w:val="007A685D"/>
    <w:rsid w:val="007A6F07"/>
    <w:rsid w:val="007A721F"/>
    <w:rsid w:val="007AEF6A"/>
    <w:rsid w:val="007B020C"/>
    <w:rsid w:val="007B0821"/>
    <w:rsid w:val="007B0ECE"/>
    <w:rsid w:val="007B1383"/>
    <w:rsid w:val="007B13BF"/>
    <w:rsid w:val="007B2C05"/>
    <w:rsid w:val="007B3083"/>
    <w:rsid w:val="007B33E1"/>
    <w:rsid w:val="007B34B2"/>
    <w:rsid w:val="007B3C74"/>
    <w:rsid w:val="007B49AC"/>
    <w:rsid w:val="007B4C95"/>
    <w:rsid w:val="007B4CB1"/>
    <w:rsid w:val="007B523A"/>
    <w:rsid w:val="007B553F"/>
    <w:rsid w:val="007B559C"/>
    <w:rsid w:val="007B59E5"/>
    <w:rsid w:val="007B5DC2"/>
    <w:rsid w:val="007B646B"/>
    <w:rsid w:val="007B6EFC"/>
    <w:rsid w:val="007BC690"/>
    <w:rsid w:val="007BECE7"/>
    <w:rsid w:val="007C0039"/>
    <w:rsid w:val="007C0150"/>
    <w:rsid w:val="007C02B4"/>
    <w:rsid w:val="007C06CF"/>
    <w:rsid w:val="007C0B31"/>
    <w:rsid w:val="007C0B47"/>
    <w:rsid w:val="007C1727"/>
    <w:rsid w:val="007C178B"/>
    <w:rsid w:val="007C2426"/>
    <w:rsid w:val="007C260A"/>
    <w:rsid w:val="007C348B"/>
    <w:rsid w:val="007C3D2B"/>
    <w:rsid w:val="007C4AFE"/>
    <w:rsid w:val="007C4DD7"/>
    <w:rsid w:val="007C4F70"/>
    <w:rsid w:val="007C515A"/>
    <w:rsid w:val="007C5FA0"/>
    <w:rsid w:val="007C61E6"/>
    <w:rsid w:val="007C676C"/>
    <w:rsid w:val="007C6FCC"/>
    <w:rsid w:val="007C75EC"/>
    <w:rsid w:val="007D1BB8"/>
    <w:rsid w:val="007D29B8"/>
    <w:rsid w:val="007D3878"/>
    <w:rsid w:val="007D3BF2"/>
    <w:rsid w:val="007D42EE"/>
    <w:rsid w:val="007D5171"/>
    <w:rsid w:val="007D54A9"/>
    <w:rsid w:val="007D5810"/>
    <w:rsid w:val="007D66FC"/>
    <w:rsid w:val="007D6BC4"/>
    <w:rsid w:val="007D73AB"/>
    <w:rsid w:val="007E0D5E"/>
    <w:rsid w:val="007E0EF4"/>
    <w:rsid w:val="007E0F42"/>
    <w:rsid w:val="007E241C"/>
    <w:rsid w:val="007E28E1"/>
    <w:rsid w:val="007E30A2"/>
    <w:rsid w:val="007E30F0"/>
    <w:rsid w:val="007E3D71"/>
    <w:rsid w:val="007E4CDC"/>
    <w:rsid w:val="007E5815"/>
    <w:rsid w:val="007E6215"/>
    <w:rsid w:val="007E63B3"/>
    <w:rsid w:val="007E6D0D"/>
    <w:rsid w:val="007E771A"/>
    <w:rsid w:val="007ECC9F"/>
    <w:rsid w:val="007F04A6"/>
    <w:rsid w:val="007F0510"/>
    <w:rsid w:val="007F066A"/>
    <w:rsid w:val="007F0A37"/>
    <w:rsid w:val="007F0F60"/>
    <w:rsid w:val="007F145C"/>
    <w:rsid w:val="007F1707"/>
    <w:rsid w:val="007F1A71"/>
    <w:rsid w:val="007F2A29"/>
    <w:rsid w:val="007F2B5A"/>
    <w:rsid w:val="007F33B7"/>
    <w:rsid w:val="007F3AE9"/>
    <w:rsid w:val="007F5534"/>
    <w:rsid w:val="007F634A"/>
    <w:rsid w:val="007F6BE6"/>
    <w:rsid w:val="007F78AB"/>
    <w:rsid w:val="007F7EB2"/>
    <w:rsid w:val="007F7F96"/>
    <w:rsid w:val="00801748"/>
    <w:rsid w:val="0080248A"/>
    <w:rsid w:val="0080255C"/>
    <w:rsid w:val="00802653"/>
    <w:rsid w:val="00802693"/>
    <w:rsid w:val="00802903"/>
    <w:rsid w:val="0080405E"/>
    <w:rsid w:val="00804169"/>
    <w:rsid w:val="00804847"/>
    <w:rsid w:val="00804D92"/>
    <w:rsid w:val="00804F58"/>
    <w:rsid w:val="008061A3"/>
    <w:rsid w:val="00806623"/>
    <w:rsid w:val="00807045"/>
    <w:rsid w:val="008070DE"/>
    <w:rsid w:val="008073B1"/>
    <w:rsid w:val="00807949"/>
    <w:rsid w:val="00810496"/>
    <w:rsid w:val="00811132"/>
    <w:rsid w:val="0081142B"/>
    <w:rsid w:val="00811880"/>
    <w:rsid w:val="00812336"/>
    <w:rsid w:val="00812E00"/>
    <w:rsid w:val="00815DB9"/>
    <w:rsid w:val="0081605E"/>
    <w:rsid w:val="00816154"/>
    <w:rsid w:val="0081622E"/>
    <w:rsid w:val="00816F3B"/>
    <w:rsid w:val="00817679"/>
    <w:rsid w:val="008177B6"/>
    <w:rsid w:val="008202E9"/>
    <w:rsid w:val="00820CDD"/>
    <w:rsid w:val="00820D4C"/>
    <w:rsid w:val="00820EE2"/>
    <w:rsid w:val="00821CF7"/>
    <w:rsid w:val="00821D54"/>
    <w:rsid w:val="00822324"/>
    <w:rsid w:val="00824741"/>
    <w:rsid w:val="008249DB"/>
    <w:rsid w:val="008249F1"/>
    <w:rsid w:val="00824AEF"/>
    <w:rsid w:val="0082571D"/>
    <w:rsid w:val="00826374"/>
    <w:rsid w:val="00826D5E"/>
    <w:rsid w:val="0082704A"/>
    <w:rsid w:val="008272BF"/>
    <w:rsid w:val="00827652"/>
    <w:rsid w:val="008305E9"/>
    <w:rsid w:val="0083219D"/>
    <w:rsid w:val="00832436"/>
    <w:rsid w:val="00832658"/>
    <w:rsid w:val="0083337C"/>
    <w:rsid w:val="0083427B"/>
    <w:rsid w:val="0083541F"/>
    <w:rsid w:val="008359D2"/>
    <w:rsid w:val="0083600D"/>
    <w:rsid w:val="0083656D"/>
    <w:rsid w:val="0083664C"/>
    <w:rsid w:val="008368D0"/>
    <w:rsid w:val="00836AB8"/>
    <w:rsid w:val="00836E92"/>
    <w:rsid w:val="008375B9"/>
    <w:rsid w:val="00837708"/>
    <w:rsid w:val="00837DBB"/>
    <w:rsid w:val="0084072F"/>
    <w:rsid w:val="00840AC1"/>
    <w:rsid w:val="0084193D"/>
    <w:rsid w:val="0084198A"/>
    <w:rsid w:val="00841D05"/>
    <w:rsid w:val="00842071"/>
    <w:rsid w:val="00842975"/>
    <w:rsid w:val="00842982"/>
    <w:rsid w:val="00842C6D"/>
    <w:rsid w:val="00843614"/>
    <w:rsid w:val="00843744"/>
    <w:rsid w:val="00843FD9"/>
    <w:rsid w:val="008444AE"/>
    <w:rsid w:val="00844EAE"/>
    <w:rsid w:val="00844F72"/>
    <w:rsid w:val="008450C4"/>
    <w:rsid w:val="0084537E"/>
    <w:rsid w:val="00845B40"/>
    <w:rsid w:val="00846732"/>
    <w:rsid w:val="00846904"/>
    <w:rsid w:val="0084722A"/>
    <w:rsid w:val="00847245"/>
    <w:rsid w:val="00847749"/>
    <w:rsid w:val="00850C80"/>
    <w:rsid w:val="008513F9"/>
    <w:rsid w:val="008515E6"/>
    <w:rsid w:val="00851C4E"/>
    <w:rsid w:val="00851D78"/>
    <w:rsid w:val="00851DC0"/>
    <w:rsid w:val="00851E3B"/>
    <w:rsid w:val="008532B5"/>
    <w:rsid w:val="0085354C"/>
    <w:rsid w:val="00853B00"/>
    <w:rsid w:val="00854593"/>
    <w:rsid w:val="008559F3"/>
    <w:rsid w:val="0085639F"/>
    <w:rsid w:val="008567CD"/>
    <w:rsid w:val="00856CA3"/>
    <w:rsid w:val="00860180"/>
    <w:rsid w:val="008604E2"/>
    <w:rsid w:val="00860582"/>
    <w:rsid w:val="00860C89"/>
    <w:rsid w:val="00860ECE"/>
    <w:rsid w:val="0086129E"/>
    <w:rsid w:val="00861A1A"/>
    <w:rsid w:val="00863267"/>
    <w:rsid w:val="00863579"/>
    <w:rsid w:val="0086358F"/>
    <w:rsid w:val="008640BB"/>
    <w:rsid w:val="0086414E"/>
    <w:rsid w:val="00864681"/>
    <w:rsid w:val="00864AE6"/>
    <w:rsid w:val="00864DE1"/>
    <w:rsid w:val="00865BC1"/>
    <w:rsid w:val="00865CB6"/>
    <w:rsid w:val="00865E35"/>
    <w:rsid w:val="00866509"/>
    <w:rsid w:val="00866740"/>
    <w:rsid w:val="00866898"/>
    <w:rsid w:val="00866B71"/>
    <w:rsid w:val="008679DD"/>
    <w:rsid w:val="0087062D"/>
    <w:rsid w:val="00870EAF"/>
    <w:rsid w:val="00871232"/>
    <w:rsid w:val="008717E4"/>
    <w:rsid w:val="00871CB8"/>
    <w:rsid w:val="00872070"/>
    <w:rsid w:val="00873030"/>
    <w:rsid w:val="008733C9"/>
    <w:rsid w:val="008748B8"/>
    <w:rsid w:val="0087496A"/>
    <w:rsid w:val="00874AFD"/>
    <w:rsid w:val="0087659E"/>
    <w:rsid w:val="008768B9"/>
    <w:rsid w:val="00877BD1"/>
    <w:rsid w:val="00880788"/>
    <w:rsid w:val="00880846"/>
    <w:rsid w:val="008817EE"/>
    <w:rsid w:val="00881FC8"/>
    <w:rsid w:val="008822AA"/>
    <w:rsid w:val="00882995"/>
    <w:rsid w:val="008838FD"/>
    <w:rsid w:val="00884934"/>
    <w:rsid w:val="008855FB"/>
    <w:rsid w:val="00885746"/>
    <w:rsid w:val="00885A14"/>
    <w:rsid w:val="00886B0C"/>
    <w:rsid w:val="00886B19"/>
    <w:rsid w:val="0088706B"/>
    <w:rsid w:val="00887B76"/>
    <w:rsid w:val="00890243"/>
    <w:rsid w:val="008903A3"/>
    <w:rsid w:val="00890452"/>
    <w:rsid w:val="00890DA7"/>
    <w:rsid w:val="00890EEE"/>
    <w:rsid w:val="008910C1"/>
    <w:rsid w:val="008918C7"/>
    <w:rsid w:val="00891C5C"/>
    <w:rsid w:val="0089218F"/>
    <w:rsid w:val="00892B8E"/>
    <w:rsid w:val="008930AD"/>
    <w:rsid w:val="00893A18"/>
    <w:rsid w:val="00894108"/>
    <w:rsid w:val="008945AF"/>
    <w:rsid w:val="008948B5"/>
    <w:rsid w:val="0089614F"/>
    <w:rsid w:val="008962B3"/>
    <w:rsid w:val="00897805"/>
    <w:rsid w:val="008A0971"/>
    <w:rsid w:val="008A0F5F"/>
    <w:rsid w:val="008A1525"/>
    <w:rsid w:val="008A2E7A"/>
    <w:rsid w:val="008A3AE0"/>
    <w:rsid w:val="008A3BE6"/>
    <w:rsid w:val="008A4CF6"/>
    <w:rsid w:val="008A4E11"/>
    <w:rsid w:val="008A50E1"/>
    <w:rsid w:val="008A5375"/>
    <w:rsid w:val="008A5C8C"/>
    <w:rsid w:val="008A5D61"/>
    <w:rsid w:val="008A6A56"/>
    <w:rsid w:val="008A6A5C"/>
    <w:rsid w:val="008A6E91"/>
    <w:rsid w:val="008A7EB4"/>
    <w:rsid w:val="008B1850"/>
    <w:rsid w:val="008B1B6C"/>
    <w:rsid w:val="008B232B"/>
    <w:rsid w:val="008B27D0"/>
    <w:rsid w:val="008B28E0"/>
    <w:rsid w:val="008B50A2"/>
    <w:rsid w:val="008B54EB"/>
    <w:rsid w:val="008B565D"/>
    <w:rsid w:val="008B5BCF"/>
    <w:rsid w:val="008B6BFE"/>
    <w:rsid w:val="008B6E50"/>
    <w:rsid w:val="008B6ECB"/>
    <w:rsid w:val="008B7D22"/>
    <w:rsid w:val="008C02E4"/>
    <w:rsid w:val="008C051E"/>
    <w:rsid w:val="008C094F"/>
    <w:rsid w:val="008C0BF5"/>
    <w:rsid w:val="008C123B"/>
    <w:rsid w:val="008C1557"/>
    <w:rsid w:val="008C1DB9"/>
    <w:rsid w:val="008C2612"/>
    <w:rsid w:val="008C26EF"/>
    <w:rsid w:val="008C290A"/>
    <w:rsid w:val="008C387F"/>
    <w:rsid w:val="008C43FF"/>
    <w:rsid w:val="008C6CE9"/>
    <w:rsid w:val="008C6E17"/>
    <w:rsid w:val="008C71EF"/>
    <w:rsid w:val="008C770E"/>
    <w:rsid w:val="008D0061"/>
    <w:rsid w:val="008D09BE"/>
    <w:rsid w:val="008D15B6"/>
    <w:rsid w:val="008D257E"/>
    <w:rsid w:val="008D2743"/>
    <w:rsid w:val="008D2E03"/>
    <w:rsid w:val="008D30D0"/>
    <w:rsid w:val="008D32A0"/>
    <w:rsid w:val="008D3936"/>
    <w:rsid w:val="008D47AB"/>
    <w:rsid w:val="008D4BFC"/>
    <w:rsid w:val="008D4F8C"/>
    <w:rsid w:val="008D5C19"/>
    <w:rsid w:val="008D7F0C"/>
    <w:rsid w:val="008E0713"/>
    <w:rsid w:val="008E1147"/>
    <w:rsid w:val="008E16E5"/>
    <w:rsid w:val="008E2F05"/>
    <w:rsid w:val="008E392E"/>
    <w:rsid w:val="008E3DE9"/>
    <w:rsid w:val="008E4602"/>
    <w:rsid w:val="008E47EF"/>
    <w:rsid w:val="008E4AAB"/>
    <w:rsid w:val="008E4FA7"/>
    <w:rsid w:val="008E5A53"/>
    <w:rsid w:val="008E5A62"/>
    <w:rsid w:val="008E5DD2"/>
    <w:rsid w:val="008E6433"/>
    <w:rsid w:val="008E7587"/>
    <w:rsid w:val="008E75CB"/>
    <w:rsid w:val="008F0447"/>
    <w:rsid w:val="008F0B45"/>
    <w:rsid w:val="008F0B6D"/>
    <w:rsid w:val="008F0BB8"/>
    <w:rsid w:val="008F0F03"/>
    <w:rsid w:val="008F1070"/>
    <w:rsid w:val="008F1574"/>
    <w:rsid w:val="008F1665"/>
    <w:rsid w:val="008F1E81"/>
    <w:rsid w:val="008F26D3"/>
    <w:rsid w:val="008F2767"/>
    <w:rsid w:val="008F3C8D"/>
    <w:rsid w:val="008F4275"/>
    <w:rsid w:val="008F4FB6"/>
    <w:rsid w:val="008F5C22"/>
    <w:rsid w:val="008F5CDF"/>
    <w:rsid w:val="008F63DC"/>
    <w:rsid w:val="008F6423"/>
    <w:rsid w:val="008F7812"/>
    <w:rsid w:val="008F7ACB"/>
    <w:rsid w:val="00900356"/>
    <w:rsid w:val="00900667"/>
    <w:rsid w:val="00900668"/>
    <w:rsid w:val="00900D57"/>
    <w:rsid w:val="00901C40"/>
    <w:rsid w:val="0090209E"/>
    <w:rsid w:val="0090227A"/>
    <w:rsid w:val="00903521"/>
    <w:rsid w:val="00904326"/>
    <w:rsid w:val="0090484E"/>
    <w:rsid w:val="009058BD"/>
    <w:rsid w:val="00906DEB"/>
    <w:rsid w:val="009079EE"/>
    <w:rsid w:val="00910131"/>
    <w:rsid w:val="009107ED"/>
    <w:rsid w:val="00910991"/>
    <w:rsid w:val="00910E81"/>
    <w:rsid w:val="00910EFD"/>
    <w:rsid w:val="00910F9B"/>
    <w:rsid w:val="00911F04"/>
    <w:rsid w:val="009122E5"/>
    <w:rsid w:val="009138BF"/>
    <w:rsid w:val="009150AE"/>
    <w:rsid w:val="00915469"/>
    <w:rsid w:val="009158A5"/>
    <w:rsid w:val="00915EC0"/>
    <w:rsid w:val="0091665A"/>
    <w:rsid w:val="00916CED"/>
    <w:rsid w:val="00917A4B"/>
    <w:rsid w:val="00920132"/>
    <w:rsid w:val="009202E4"/>
    <w:rsid w:val="00920A33"/>
    <w:rsid w:val="00920F5A"/>
    <w:rsid w:val="00921B15"/>
    <w:rsid w:val="00921B5F"/>
    <w:rsid w:val="00921E4E"/>
    <w:rsid w:val="00923358"/>
    <w:rsid w:val="00923B12"/>
    <w:rsid w:val="00923E11"/>
    <w:rsid w:val="00923FED"/>
    <w:rsid w:val="00924233"/>
    <w:rsid w:val="00925E3D"/>
    <w:rsid w:val="0092607C"/>
    <w:rsid w:val="009263F1"/>
    <w:rsid w:val="00927294"/>
    <w:rsid w:val="0092771E"/>
    <w:rsid w:val="00927879"/>
    <w:rsid w:val="009300C9"/>
    <w:rsid w:val="00930188"/>
    <w:rsid w:val="0093109C"/>
    <w:rsid w:val="00931D2B"/>
    <w:rsid w:val="00931E95"/>
    <w:rsid w:val="00932FAC"/>
    <w:rsid w:val="0093312E"/>
    <w:rsid w:val="00933233"/>
    <w:rsid w:val="009333C2"/>
    <w:rsid w:val="00934A36"/>
    <w:rsid w:val="00934A3B"/>
    <w:rsid w:val="00934D00"/>
    <w:rsid w:val="00935899"/>
    <w:rsid w:val="009358D8"/>
    <w:rsid w:val="009358F2"/>
    <w:rsid w:val="00935C32"/>
    <w:rsid w:val="00936133"/>
    <w:rsid w:val="00936153"/>
    <w:rsid w:val="0093664C"/>
    <w:rsid w:val="009368EF"/>
    <w:rsid w:val="00936F3E"/>
    <w:rsid w:val="009372C7"/>
    <w:rsid w:val="009377A1"/>
    <w:rsid w:val="00937AF6"/>
    <w:rsid w:val="00937EED"/>
    <w:rsid w:val="00940000"/>
    <w:rsid w:val="009407EE"/>
    <w:rsid w:val="00942366"/>
    <w:rsid w:val="009426BE"/>
    <w:rsid w:val="00942DAF"/>
    <w:rsid w:val="009433EF"/>
    <w:rsid w:val="00943704"/>
    <w:rsid w:val="009443C2"/>
    <w:rsid w:val="00944467"/>
    <w:rsid w:val="00944713"/>
    <w:rsid w:val="00944919"/>
    <w:rsid w:val="0094560B"/>
    <w:rsid w:val="00946599"/>
    <w:rsid w:val="009505F4"/>
    <w:rsid w:val="0095069E"/>
    <w:rsid w:val="00951832"/>
    <w:rsid w:val="00952454"/>
    <w:rsid w:val="00953152"/>
    <w:rsid w:val="00953177"/>
    <w:rsid w:val="00953B36"/>
    <w:rsid w:val="00954641"/>
    <w:rsid w:val="0095473C"/>
    <w:rsid w:val="009548F5"/>
    <w:rsid w:val="00954D4E"/>
    <w:rsid w:val="00955A73"/>
    <w:rsid w:val="009565DD"/>
    <w:rsid w:val="009567D7"/>
    <w:rsid w:val="00956826"/>
    <w:rsid w:val="00956D12"/>
    <w:rsid w:val="00957379"/>
    <w:rsid w:val="00957623"/>
    <w:rsid w:val="00957A2D"/>
    <w:rsid w:val="00957FF7"/>
    <w:rsid w:val="0095AC7E"/>
    <w:rsid w:val="00960CEC"/>
    <w:rsid w:val="00961162"/>
    <w:rsid w:val="009624E3"/>
    <w:rsid w:val="009625B6"/>
    <w:rsid w:val="00962C05"/>
    <w:rsid w:val="0096447F"/>
    <w:rsid w:val="009652BC"/>
    <w:rsid w:val="00965706"/>
    <w:rsid w:val="00965875"/>
    <w:rsid w:val="00966062"/>
    <w:rsid w:val="009660F6"/>
    <w:rsid w:val="00966693"/>
    <w:rsid w:val="009667C1"/>
    <w:rsid w:val="00967035"/>
    <w:rsid w:val="00967053"/>
    <w:rsid w:val="00970F97"/>
    <w:rsid w:val="00972954"/>
    <w:rsid w:val="00972EC5"/>
    <w:rsid w:val="00973012"/>
    <w:rsid w:val="009732DE"/>
    <w:rsid w:val="00973800"/>
    <w:rsid w:val="009739C8"/>
    <w:rsid w:val="0097424C"/>
    <w:rsid w:val="009745F1"/>
    <w:rsid w:val="00975F20"/>
    <w:rsid w:val="0097627D"/>
    <w:rsid w:val="00976698"/>
    <w:rsid w:val="0097723D"/>
    <w:rsid w:val="009772FC"/>
    <w:rsid w:val="009800B3"/>
    <w:rsid w:val="00980A86"/>
    <w:rsid w:val="00980C6D"/>
    <w:rsid w:val="00980D9D"/>
    <w:rsid w:val="00982157"/>
    <w:rsid w:val="00983115"/>
    <w:rsid w:val="00983BA8"/>
    <w:rsid w:val="0098463F"/>
    <w:rsid w:val="00984B38"/>
    <w:rsid w:val="0098508E"/>
    <w:rsid w:val="00985126"/>
    <w:rsid w:val="009870E9"/>
    <w:rsid w:val="009877F9"/>
    <w:rsid w:val="00987D6B"/>
    <w:rsid w:val="00990A73"/>
    <w:rsid w:val="00990AC3"/>
    <w:rsid w:val="00990D59"/>
    <w:rsid w:val="0099203D"/>
    <w:rsid w:val="0099211D"/>
    <w:rsid w:val="0099259B"/>
    <w:rsid w:val="009929A4"/>
    <w:rsid w:val="009932BD"/>
    <w:rsid w:val="00995E19"/>
    <w:rsid w:val="0099637F"/>
    <w:rsid w:val="0099685B"/>
    <w:rsid w:val="009968CD"/>
    <w:rsid w:val="00997AD0"/>
    <w:rsid w:val="009A0E53"/>
    <w:rsid w:val="009A2299"/>
    <w:rsid w:val="009A4670"/>
    <w:rsid w:val="009A478C"/>
    <w:rsid w:val="009A4D78"/>
    <w:rsid w:val="009A5079"/>
    <w:rsid w:val="009A536F"/>
    <w:rsid w:val="009A650F"/>
    <w:rsid w:val="009A6F2D"/>
    <w:rsid w:val="009A7DE0"/>
    <w:rsid w:val="009B02DA"/>
    <w:rsid w:val="009B0309"/>
    <w:rsid w:val="009B1280"/>
    <w:rsid w:val="009B188A"/>
    <w:rsid w:val="009B1CC0"/>
    <w:rsid w:val="009B232A"/>
    <w:rsid w:val="009B23C5"/>
    <w:rsid w:val="009B26BC"/>
    <w:rsid w:val="009B27A4"/>
    <w:rsid w:val="009B29C1"/>
    <w:rsid w:val="009B3333"/>
    <w:rsid w:val="009B340A"/>
    <w:rsid w:val="009B35A7"/>
    <w:rsid w:val="009B3EB1"/>
    <w:rsid w:val="009B4384"/>
    <w:rsid w:val="009B4A3F"/>
    <w:rsid w:val="009B54CF"/>
    <w:rsid w:val="009B5AB4"/>
    <w:rsid w:val="009B5CA8"/>
    <w:rsid w:val="009B65CB"/>
    <w:rsid w:val="009B6FC4"/>
    <w:rsid w:val="009B7AE4"/>
    <w:rsid w:val="009C096C"/>
    <w:rsid w:val="009C0E1A"/>
    <w:rsid w:val="009C108C"/>
    <w:rsid w:val="009C13ED"/>
    <w:rsid w:val="009C1D16"/>
    <w:rsid w:val="009C1E00"/>
    <w:rsid w:val="009C246F"/>
    <w:rsid w:val="009C27FC"/>
    <w:rsid w:val="009C2DB5"/>
    <w:rsid w:val="009C3CF8"/>
    <w:rsid w:val="009C5229"/>
    <w:rsid w:val="009C5462"/>
    <w:rsid w:val="009C5B0E"/>
    <w:rsid w:val="009C6083"/>
    <w:rsid w:val="009C62BA"/>
    <w:rsid w:val="009C6D6E"/>
    <w:rsid w:val="009C75D5"/>
    <w:rsid w:val="009D0B5B"/>
    <w:rsid w:val="009D13B0"/>
    <w:rsid w:val="009D27BF"/>
    <w:rsid w:val="009D491C"/>
    <w:rsid w:val="009D5151"/>
    <w:rsid w:val="009D5B6C"/>
    <w:rsid w:val="009D62DC"/>
    <w:rsid w:val="009D7C1E"/>
    <w:rsid w:val="009E08AB"/>
    <w:rsid w:val="009E102E"/>
    <w:rsid w:val="009E1055"/>
    <w:rsid w:val="009E1BB4"/>
    <w:rsid w:val="009E2DA3"/>
    <w:rsid w:val="009E405B"/>
    <w:rsid w:val="009E4449"/>
    <w:rsid w:val="009E449E"/>
    <w:rsid w:val="009E6990"/>
    <w:rsid w:val="009E74AF"/>
    <w:rsid w:val="009E75C7"/>
    <w:rsid w:val="009E78F7"/>
    <w:rsid w:val="009E7C8B"/>
    <w:rsid w:val="009F00B9"/>
    <w:rsid w:val="009F2528"/>
    <w:rsid w:val="009F2E01"/>
    <w:rsid w:val="009F3CC1"/>
    <w:rsid w:val="009F43FB"/>
    <w:rsid w:val="009F482C"/>
    <w:rsid w:val="009F4A00"/>
    <w:rsid w:val="009F4A0B"/>
    <w:rsid w:val="009F5BAE"/>
    <w:rsid w:val="009F6297"/>
    <w:rsid w:val="009F67BD"/>
    <w:rsid w:val="009F7044"/>
    <w:rsid w:val="009F7080"/>
    <w:rsid w:val="009F7B4A"/>
    <w:rsid w:val="009F7F9E"/>
    <w:rsid w:val="00A00124"/>
    <w:rsid w:val="00A01455"/>
    <w:rsid w:val="00A01A82"/>
    <w:rsid w:val="00A02371"/>
    <w:rsid w:val="00A02431"/>
    <w:rsid w:val="00A02432"/>
    <w:rsid w:val="00A026B0"/>
    <w:rsid w:val="00A029E0"/>
    <w:rsid w:val="00A034F4"/>
    <w:rsid w:val="00A03A5B"/>
    <w:rsid w:val="00A03DEB"/>
    <w:rsid w:val="00A04125"/>
    <w:rsid w:val="00A0555F"/>
    <w:rsid w:val="00A058E9"/>
    <w:rsid w:val="00A05C8A"/>
    <w:rsid w:val="00A0610A"/>
    <w:rsid w:val="00A06581"/>
    <w:rsid w:val="00A06B2B"/>
    <w:rsid w:val="00A06C1C"/>
    <w:rsid w:val="00A06E95"/>
    <w:rsid w:val="00A10A62"/>
    <w:rsid w:val="00A110A4"/>
    <w:rsid w:val="00A112C5"/>
    <w:rsid w:val="00A11599"/>
    <w:rsid w:val="00A11828"/>
    <w:rsid w:val="00A1193E"/>
    <w:rsid w:val="00A119B4"/>
    <w:rsid w:val="00A136CC"/>
    <w:rsid w:val="00A13E5D"/>
    <w:rsid w:val="00A13F0C"/>
    <w:rsid w:val="00A143ED"/>
    <w:rsid w:val="00A14737"/>
    <w:rsid w:val="00A15524"/>
    <w:rsid w:val="00A15837"/>
    <w:rsid w:val="00A16A5B"/>
    <w:rsid w:val="00A16D16"/>
    <w:rsid w:val="00A170A2"/>
    <w:rsid w:val="00A200BA"/>
    <w:rsid w:val="00A203D4"/>
    <w:rsid w:val="00A2075C"/>
    <w:rsid w:val="00A21544"/>
    <w:rsid w:val="00A21BFB"/>
    <w:rsid w:val="00A21DE7"/>
    <w:rsid w:val="00A2217A"/>
    <w:rsid w:val="00A22741"/>
    <w:rsid w:val="00A22B59"/>
    <w:rsid w:val="00A235D4"/>
    <w:rsid w:val="00A23AE5"/>
    <w:rsid w:val="00A24A87"/>
    <w:rsid w:val="00A25679"/>
    <w:rsid w:val="00A258B4"/>
    <w:rsid w:val="00A26162"/>
    <w:rsid w:val="00A274AC"/>
    <w:rsid w:val="00A304C1"/>
    <w:rsid w:val="00A308E2"/>
    <w:rsid w:val="00A31B1C"/>
    <w:rsid w:val="00A31C55"/>
    <w:rsid w:val="00A31EDF"/>
    <w:rsid w:val="00A32813"/>
    <w:rsid w:val="00A32BB1"/>
    <w:rsid w:val="00A336C3"/>
    <w:rsid w:val="00A34ECD"/>
    <w:rsid w:val="00A35173"/>
    <w:rsid w:val="00A35514"/>
    <w:rsid w:val="00A3608C"/>
    <w:rsid w:val="00A3658C"/>
    <w:rsid w:val="00A36997"/>
    <w:rsid w:val="00A36D15"/>
    <w:rsid w:val="00A36F9D"/>
    <w:rsid w:val="00A3705C"/>
    <w:rsid w:val="00A3763E"/>
    <w:rsid w:val="00A37F5F"/>
    <w:rsid w:val="00A40078"/>
    <w:rsid w:val="00A40993"/>
    <w:rsid w:val="00A4187A"/>
    <w:rsid w:val="00A41E94"/>
    <w:rsid w:val="00A42A7E"/>
    <w:rsid w:val="00A4334D"/>
    <w:rsid w:val="00A43B7D"/>
    <w:rsid w:val="00A444D0"/>
    <w:rsid w:val="00A448AB"/>
    <w:rsid w:val="00A4499B"/>
    <w:rsid w:val="00A454E9"/>
    <w:rsid w:val="00A46A15"/>
    <w:rsid w:val="00A47C4B"/>
    <w:rsid w:val="00A5134F"/>
    <w:rsid w:val="00A5175F"/>
    <w:rsid w:val="00A52594"/>
    <w:rsid w:val="00A5300E"/>
    <w:rsid w:val="00A53B1E"/>
    <w:rsid w:val="00A54063"/>
    <w:rsid w:val="00A54628"/>
    <w:rsid w:val="00A54725"/>
    <w:rsid w:val="00A54950"/>
    <w:rsid w:val="00A55434"/>
    <w:rsid w:val="00A561A4"/>
    <w:rsid w:val="00A57460"/>
    <w:rsid w:val="00A5795F"/>
    <w:rsid w:val="00A608B6"/>
    <w:rsid w:val="00A608D4"/>
    <w:rsid w:val="00A60923"/>
    <w:rsid w:val="00A60A67"/>
    <w:rsid w:val="00A61243"/>
    <w:rsid w:val="00A61D58"/>
    <w:rsid w:val="00A63054"/>
    <w:rsid w:val="00A633C6"/>
    <w:rsid w:val="00A63854"/>
    <w:rsid w:val="00A63915"/>
    <w:rsid w:val="00A64664"/>
    <w:rsid w:val="00A64DDA"/>
    <w:rsid w:val="00A65197"/>
    <w:rsid w:val="00A65426"/>
    <w:rsid w:val="00A65C05"/>
    <w:rsid w:val="00A66399"/>
    <w:rsid w:val="00A66AA1"/>
    <w:rsid w:val="00A66C5C"/>
    <w:rsid w:val="00A66E3C"/>
    <w:rsid w:val="00A66EE5"/>
    <w:rsid w:val="00A66F83"/>
    <w:rsid w:val="00A67182"/>
    <w:rsid w:val="00A67564"/>
    <w:rsid w:val="00A704C0"/>
    <w:rsid w:val="00A711F9"/>
    <w:rsid w:val="00A71338"/>
    <w:rsid w:val="00A71545"/>
    <w:rsid w:val="00A71EFB"/>
    <w:rsid w:val="00A72E6A"/>
    <w:rsid w:val="00A738DC"/>
    <w:rsid w:val="00A73FD8"/>
    <w:rsid w:val="00A74528"/>
    <w:rsid w:val="00A752F2"/>
    <w:rsid w:val="00A753AF"/>
    <w:rsid w:val="00A75B99"/>
    <w:rsid w:val="00A75EEE"/>
    <w:rsid w:val="00A76032"/>
    <w:rsid w:val="00A7610F"/>
    <w:rsid w:val="00A76473"/>
    <w:rsid w:val="00A76648"/>
    <w:rsid w:val="00A76B41"/>
    <w:rsid w:val="00A7726E"/>
    <w:rsid w:val="00A77686"/>
    <w:rsid w:val="00A77D5D"/>
    <w:rsid w:val="00A80231"/>
    <w:rsid w:val="00A8089D"/>
    <w:rsid w:val="00A80A33"/>
    <w:rsid w:val="00A8116D"/>
    <w:rsid w:val="00A8164B"/>
    <w:rsid w:val="00A81D4A"/>
    <w:rsid w:val="00A82D9B"/>
    <w:rsid w:val="00A831C3"/>
    <w:rsid w:val="00A83ABE"/>
    <w:rsid w:val="00A842C7"/>
    <w:rsid w:val="00A8445D"/>
    <w:rsid w:val="00A848F7"/>
    <w:rsid w:val="00A85CE7"/>
    <w:rsid w:val="00A86092"/>
    <w:rsid w:val="00A865C3"/>
    <w:rsid w:val="00A917DC"/>
    <w:rsid w:val="00A91899"/>
    <w:rsid w:val="00A91B36"/>
    <w:rsid w:val="00A922C7"/>
    <w:rsid w:val="00A92BB6"/>
    <w:rsid w:val="00A934D4"/>
    <w:rsid w:val="00A93946"/>
    <w:rsid w:val="00A93DD9"/>
    <w:rsid w:val="00A942C0"/>
    <w:rsid w:val="00A942F5"/>
    <w:rsid w:val="00A94F24"/>
    <w:rsid w:val="00A95301"/>
    <w:rsid w:val="00A95848"/>
    <w:rsid w:val="00A960E1"/>
    <w:rsid w:val="00A96302"/>
    <w:rsid w:val="00A96C45"/>
    <w:rsid w:val="00A9773B"/>
    <w:rsid w:val="00AA0D16"/>
    <w:rsid w:val="00AA2DF6"/>
    <w:rsid w:val="00AA3BBC"/>
    <w:rsid w:val="00AA3DFF"/>
    <w:rsid w:val="00AA43AE"/>
    <w:rsid w:val="00AA459E"/>
    <w:rsid w:val="00AA46ED"/>
    <w:rsid w:val="00AA4F51"/>
    <w:rsid w:val="00AA517A"/>
    <w:rsid w:val="00AA546F"/>
    <w:rsid w:val="00AA7480"/>
    <w:rsid w:val="00AB099B"/>
    <w:rsid w:val="00AB0E7A"/>
    <w:rsid w:val="00AB0E96"/>
    <w:rsid w:val="00AB1FA1"/>
    <w:rsid w:val="00AB2D37"/>
    <w:rsid w:val="00AB2EA5"/>
    <w:rsid w:val="00AB3202"/>
    <w:rsid w:val="00AB3DD1"/>
    <w:rsid w:val="00AB474D"/>
    <w:rsid w:val="00AB4B7F"/>
    <w:rsid w:val="00AB56B3"/>
    <w:rsid w:val="00AB56D7"/>
    <w:rsid w:val="00AB6244"/>
    <w:rsid w:val="00AB633A"/>
    <w:rsid w:val="00AB6BAE"/>
    <w:rsid w:val="00AB731D"/>
    <w:rsid w:val="00AB787F"/>
    <w:rsid w:val="00AB7D4F"/>
    <w:rsid w:val="00AC2292"/>
    <w:rsid w:val="00AC25AA"/>
    <w:rsid w:val="00AC2675"/>
    <w:rsid w:val="00AC2D91"/>
    <w:rsid w:val="00AC3E84"/>
    <w:rsid w:val="00AC6070"/>
    <w:rsid w:val="00AC624E"/>
    <w:rsid w:val="00AC67FD"/>
    <w:rsid w:val="00AC68BD"/>
    <w:rsid w:val="00AC6BF7"/>
    <w:rsid w:val="00ACCE93"/>
    <w:rsid w:val="00AD0141"/>
    <w:rsid w:val="00AD1137"/>
    <w:rsid w:val="00AD14BD"/>
    <w:rsid w:val="00AD1E0B"/>
    <w:rsid w:val="00AD2123"/>
    <w:rsid w:val="00AD21F2"/>
    <w:rsid w:val="00AD22E0"/>
    <w:rsid w:val="00AD26D3"/>
    <w:rsid w:val="00AD3134"/>
    <w:rsid w:val="00AD375D"/>
    <w:rsid w:val="00AD396E"/>
    <w:rsid w:val="00AD39FC"/>
    <w:rsid w:val="00AD4E28"/>
    <w:rsid w:val="00AD5EE7"/>
    <w:rsid w:val="00AD5EEC"/>
    <w:rsid w:val="00AD66AA"/>
    <w:rsid w:val="00AD6CAB"/>
    <w:rsid w:val="00AD7444"/>
    <w:rsid w:val="00AE068E"/>
    <w:rsid w:val="00AE09D4"/>
    <w:rsid w:val="00AE142A"/>
    <w:rsid w:val="00AE1F0C"/>
    <w:rsid w:val="00AE32B8"/>
    <w:rsid w:val="00AE42B8"/>
    <w:rsid w:val="00AE5DED"/>
    <w:rsid w:val="00AE63AB"/>
    <w:rsid w:val="00AE6462"/>
    <w:rsid w:val="00AE6DEA"/>
    <w:rsid w:val="00AE6DFA"/>
    <w:rsid w:val="00AE7C86"/>
    <w:rsid w:val="00AF02EC"/>
    <w:rsid w:val="00AF0DA0"/>
    <w:rsid w:val="00AF1278"/>
    <w:rsid w:val="00AF16CC"/>
    <w:rsid w:val="00AF2456"/>
    <w:rsid w:val="00AF25B1"/>
    <w:rsid w:val="00AF26B1"/>
    <w:rsid w:val="00AF2948"/>
    <w:rsid w:val="00AF3646"/>
    <w:rsid w:val="00AF3773"/>
    <w:rsid w:val="00AF38F5"/>
    <w:rsid w:val="00AF3DDA"/>
    <w:rsid w:val="00AF67E4"/>
    <w:rsid w:val="00AF6863"/>
    <w:rsid w:val="00AF6ED5"/>
    <w:rsid w:val="00AF708B"/>
    <w:rsid w:val="00AF7726"/>
    <w:rsid w:val="00B004D1"/>
    <w:rsid w:val="00B00A85"/>
    <w:rsid w:val="00B00AB8"/>
    <w:rsid w:val="00B00ACB"/>
    <w:rsid w:val="00B01C9B"/>
    <w:rsid w:val="00B021B1"/>
    <w:rsid w:val="00B02F26"/>
    <w:rsid w:val="00B03470"/>
    <w:rsid w:val="00B0550F"/>
    <w:rsid w:val="00B060C1"/>
    <w:rsid w:val="00B068A8"/>
    <w:rsid w:val="00B107D2"/>
    <w:rsid w:val="00B1165B"/>
    <w:rsid w:val="00B124A5"/>
    <w:rsid w:val="00B14261"/>
    <w:rsid w:val="00B14844"/>
    <w:rsid w:val="00B14885"/>
    <w:rsid w:val="00B14979"/>
    <w:rsid w:val="00B14AA6"/>
    <w:rsid w:val="00B14D70"/>
    <w:rsid w:val="00B15102"/>
    <w:rsid w:val="00B15E7D"/>
    <w:rsid w:val="00B1661A"/>
    <w:rsid w:val="00B16C14"/>
    <w:rsid w:val="00B16EBF"/>
    <w:rsid w:val="00B17842"/>
    <w:rsid w:val="00B2036D"/>
    <w:rsid w:val="00B20DF1"/>
    <w:rsid w:val="00B20E27"/>
    <w:rsid w:val="00B2154C"/>
    <w:rsid w:val="00B21F73"/>
    <w:rsid w:val="00B22174"/>
    <w:rsid w:val="00B225E5"/>
    <w:rsid w:val="00B226F1"/>
    <w:rsid w:val="00B24950"/>
    <w:rsid w:val="00B25314"/>
    <w:rsid w:val="00B25319"/>
    <w:rsid w:val="00B26978"/>
    <w:rsid w:val="00B26BF8"/>
    <w:rsid w:val="00B26C50"/>
    <w:rsid w:val="00B27793"/>
    <w:rsid w:val="00B27894"/>
    <w:rsid w:val="00B302CB"/>
    <w:rsid w:val="00B30F70"/>
    <w:rsid w:val="00B31573"/>
    <w:rsid w:val="00B32784"/>
    <w:rsid w:val="00B3334F"/>
    <w:rsid w:val="00B35AB1"/>
    <w:rsid w:val="00B35B02"/>
    <w:rsid w:val="00B35FD1"/>
    <w:rsid w:val="00B36ADA"/>
    <w:rsid w:val="00B375E2"/>
    <w:rsid w:val="00B400FB"/>
    <w:rsid w:val="00B40D56"/>
    <w:rsid w:val="00B40D93"/>
    <w:rsid w:val="00B41664"/>
    <w:rsid w:val="00B422D3"/>
    <w:rsid w:val="00B42F03"/>
    <w:rsid w:val="00B43529"/>
    <w:rsid w:val="00B43CD6"/>
    <w:rsid w:val="00B443C4"/>
    <w:rsid w:val="00B44794"/>
    <w:rsid w:val="00B46033"/>
    <w:rsid w:val="00B46E12"/>
    <w:rsid w:val="00B47FA3"/>
    <w:rsid w:val="00B51CA6"/>
    <w:rsid w:val="00B526FC"/>
    <w:rsid w:val="00B52CF2"/>
    <w:rsid w:val="00B535A8"/>
    <w:rsid w:val="00B53B25"/>
    <w:rsid w:val="00B541B7"/>
    <w:rsid w:val="00B5437F"/>
    <w:rsid w:val="00B544BF"/>
    <w:rsid w:val="00B54D9F"/>
    <w:rsid w:val="00B5522D"/>
    <w:rsid w:val="00B554C9"/>
    <w:rsid w:val="00B5564B"/>
    <w:rsid w:val="00B558A8"/>
    <w:rsid w:val="00B563FE"/>
    <w:rsid w:val="00B56F57"/>
    <w:rsid w:val="00B571BF"/>
    <w:rsid w:val="00B57818"/>
    <w:rsid w:val="00B60A80"/>
    <w:rsid w:val="00B614F7"/>
    <w:rsid w:val="00B6376B"/>
    <w:rsid w:val="00B639A8"/>
    <w:rsid w:val="00B63A0E"/>
    <w:rsid w:val="00B63B23"/>
    <w:rsid w:val="00B65452"/>
    <w:rsid w:val="00B66081"/>
    <w:rsid w:val="00B6610D"/>
    <w:rsid w:val="00B668D4"/>
    <w:rsid w:val="00B673E5"/>
    <w:rsid w:val="00B677FA"/>
    <w:rsid w:val="00B678EE"/>
    <w:rsid w:val="00B710CA"/>
    <w:rsid w:val="00B7157E"/>
    <w:rsid w:val="00B72931"/>
    <w:rsid w:val="00B729EC"/>
    <w:rsid w:val="00B734DD"/>
    <w:rsid w:val="00B73EC4"/>
    <w:rsid w:val="00B758A3"/>
    <w:rsid w:val="00B75D77"/>
    <w:rsid w:val="00B7752F"/>
    <w:rsid w:val="00B77EC1"/>
    <w:rsid w:val="00B80AAD"/>
    <w:rsid w:val="00B82B32"/>
    <w:rsid w:val="00B83333"/>
    <w:rsid w:val="00B85829"/>
    <w:rsid w:val="00B86C24"/>
    <w:rsid w:val="00B8763C"/>
    <w:rsid w:val="00B90833"/>
    <w:rsid w:val="00B90AF5"/>
    <w:rsid w:val="00B91006"/>
    <w:rsid w:val="00B92099"/>
    <w:rsid w:val="00B92B65"/>
    <w:rsid w:val="00B92B87"/>
    <w:rsid w:val="00B93989"/>
    <w:rsid w:val="00B9694B"/>
    <w:rsid w:val="00B96F10"/>
    <w:rsid w:val="00B972F3"/>
    <w:rsid w:val="00B97392"/>
    <w:rsid w:val="00BA00BB"/>
    <w:rsid w:val="00BA0912"/>
    <w:rsid w:val="00BA232A"/>
    <w:rsid w:val="00BA50EA"/>
    <w:rsid w:val="00BA6B95"/>
    <w:rsid w:val="00BA7230"/>
    <w:rsid w:val="00BA7AAB"/>
    <w:rsid w:val="00BB0E0C"/>
    <w:rsid w:val="00BB1D1A"/>
    <w:rsid w:val="00BB2328"/>
    <w:rsid w:val="00BB2630"/>
    <w:rsid w:val="00BB2997"/>
    <w:rsid w:val="00BB3FD0"/>
    <w:rsid w:val="00BB4297"/>
    <w:rsid w:val="00BB4797"/>
    <w:rsid w:val="00BB4B8A"/>
    <w:rsid w:val="00BB537D"/>
    <w:rsid w:val="00BB53AA"/>
    <w:rsid w:val="00BB5926"/>
    <w:rsid w:val="00BB597F"/>
    <w:rsid w:val="00BB5E2F"/>
    <w:rsid w:val="00BB603C"/>
    <w:rsid w:val="00BB610E"/>
    <w:rsid w:val="00BB6133"/>
    <w:rsid w:val="00BB6739"/>
    <w:rsid w:val="00BB7B60"/>
    <w:rsid w:val="00BC00D0"/>
    <w:rsid w:val="00BC06A6"/>
    <w:rsid w:val="00BC0A1D"/>
    <w:rsid w:val="00BC15D5"/>
    <w:rsid w:val="00BC1BA3"/>
    <w:rsid w:val="00BC2F58"/>
    <w:rsid w:val="00BC2F8E"/>
    <w:rsid w:val="00BC5463"/>
    <w:rsid w:val="00BC5C3C"/>
    <w:rsid w:val="00BD03C1"/>
    <w:rsid w:val="00BD0724"/>
    <w:rsid w:val="00BD082B"/>
    <w:rsid w:val="00BD08F5"/>
    <w:rsid w:val="00BD0CE7"/>
    <w:rsid w:val="00BD0D57"/>
    <w:rsid w:val="00BD1217"/>
    <w:rsid w:val="00BD15CA"/>
    <w:rsid w:val="00BD168F"/>
    <w:rsid w:val="00BD267C"/>
    <w:rsid w:val="00BD27BF"/>
    <w:rsid w:val="00BD3350"/>
    <w:rsid w:val="00BD33C0"/>
    <w:rsid w:val="00BD5FE9"/>
    <w:rsid w:val="00BD6E52"/>
    <w:rsid w:val="00BE115B"/>
    <w:rsid w:val="00BE2072"/>
    <w:rsid w:val="00BE2201"/>
    <w:rsid w:val="00BE2595"/>
    <w:rsid w:val="00BE27B2"/>
    <w:rsid w:val="00BE2A8F"/>
    <w:rsid w:val="00BE2E06"/>
    <w:rsid w:val="00BE356E"/>
    <w:rsid w:val="00BE42BE"/>
    <w:rsid w:val="00BE473F"/>
    <w:rsid w:val="00BE4FCA"/>
    <w:rsid w:val="00BE56A8"/>
    <w:rsid w:val="00BE618C"/>
    <w:rsid w:val="00BE66D4"/>
    <w:rsid w:val="00BE6CFD"/>
    <w:rsid w:val="00BE73F3"/>
    <w:rsid w:val="00BF0D97"/>
    <w:rsid w:val="00BF10BB"/>
    <w:rsid w:val="00BF1F6A"/>
    <w:rsid w:val="00BF26A3"/>
    <w:rsid w:val="00BF35D4"/>
    <w:rsid w:val="00BF3852"/>
    <w:rsid w:val="00BF3C74"/>
    <w:rsid w:val="00BF4362"/>
    <w:rsid w:val="00BF4CF1"/>
    <w:rsid w:val="00BF51A2"/>
    <w:rsid w:val="00BF540A"/>
    <w:rsid w:val="00BF5450"/>
    <w:rsid w:val="00BF5CD5"/>
    <w:rsid w:val="00BF5D16"/>
    <w:rsid w:val="00BF5F63"/>
    <w:rsid w:val="00BF60F6"/>
    <w:rsid w:val="00BF6666"/>
    <w:rsid w:val="00BF6FCD"/>
    <w:rsid w:val="00BF732E"/>
    <w:rsid w:val="00BF7432"/>
    <w:rsid w:val="00BF7A19"/>
    <w:rsid w:val="00C00D38"/>
    <w:rsid w:val="00C01686"/>
    <w:rsid w:val="00C01ED4"/>
    <w:rsid w:val="00C02519"/>
    <w:rsid w:val="00C026A6"/>
    <w:rsid w:val="00C0309B"/>
    <w:rsid w:val="00C03BF9"/>
    <w:rsid w:val="00C04219"/>
    <w:rsid w:val="00C04635"/>
    <w:rsid w:val="00C050CA"/>
    <w:rsid w:val="00C05443"/>
    <w:rsid w:val="00C064F0"/>
    <w:rsid w:val="00C06E71"/>
    <w:rsid w:val="00C06F48"/>
    <w:rsid w:val="00C07BD2"/>
    <w:rsid w:val="00C07F5F"/>
    <w:rsid w:val="00C10860"/>
    <w:rsid w:val="00C10B38"/>
    <w:rsid w:val="00C12C59"/>
    <w:rsid w:val="00C12F43"/>
    <w:rsid w:val="00C13666"/>
    <w:rsid w:val="00C1414B"/>
    <w:rsid w:val="00C141B9"/>
    <w:rsid w:val="00C14662"/>
    <w:rsid w:val="00C14AC8"/>
    <w:rsid w:val="00C14EDB"/>
    <w:rsid w:val="00C15974"/>
    <w:rsid w:val="00C15CA6"/>
    <w:rsid w:val="00C15D61"/>
    <w:rsid w:val="00C1727F"/>
    <w:rsid w:val="00C20025"/>
    <w:rsid w:val="00C20E53"/>
    <w:rsid w:val="00C21CB4"/>
    <w:rsid w:val="00C21F4B"/>
    <w:rsid w:val="00C220ED"/>
    <w:rsid w:val="00C22205"/>
    <w:rsid w:val="00C229A3"/>
    <w:rsid w:val="00C235F0"/>
    <w:rsid w:val="00C24268"/>
    <w:rsid w:val="00C24AFD"/>
    <w:rsid w:val="00C24C03"/>
    <w:rsid w:val="00C24CF9"/>
    <w:rsid w:val="00C24D66"/>
    <w:rsid w:val="00C25157"/>
    <w:rsid w:val="00C251CF"/>
    <w:rsid w:val="00C25230"/>
    <w:rsid w:val="00C252DB"/>
    <w:rsid w:val="00C258D5"/>
    <w:rsid w:val="00C262EE"/>
    <w:rsid w:val="00C27098"/>
    <w:rsid w:val="00C273A4"/>
    <w:rsid w:val="00C308DA"/>
    <w:rsid w:val="00C30A39"/>
    <w:rsid w:val="00C30B7F"/>
    <w:rsid w:val="00C31DFD"/>
    <w:rsid w:val="00C3209F"/>
    <w:rsid w:val="00C32115"/>
    <w:rsid w:val="00C321A6"/>
    <w:rsid w:val="00C32EBA"/>
    <w:rsid w:val="00C331C4"/>
    <w:rsid w:val="00C33C26"/>
    <w:rsid w:val="00C34556"/>
    <w:rsid w:val="00C3552C"/>
    <w:rsid w:val="00C356AE"/>
    <w:rsid w:val="00C35AE3"/>
    <w:rsid w:val="00C360E7"/>
    <w:rsid w:val="00C36A3E"/>
    <w:rsid w:val="00C36E86"/>
    <w:rsid w:val="00C37907"/>
    <w:rsid w:val="00C37A36"/>
    <w:rsid w:val="00C37D99"/>
    <w:rsid w:val="00C37E3A"/>
    <w:rsid w:val="00C4088C"/>
    <w:rsid w:val="00C41843"/>
    <w:rsid w:val="00C436AB"/>
    <w:rsid w:val="00C4441F"/>
    <w:rsid w:val="00C44B2D"/>
    <w:rsid w:val="00C46335"/>
    <w:rsid w:val="00C4662D"/>
    <w:rsid w:val="00C4764E"/>
    <w:rsid w:val="00C50307"/>
    <w:rsid w:val="00C5044D"/>
    <w:rsid w:val="00C50539"/>
    <w:rsid w:val="00C50579"/>
    <w:rsid w:val="00C5090F"/>
    <w:rsid w:val="00C50FF0"/>
    <w:rsid w:val="00C51A08"/>
    <w:rsid w:val="00C52361"/>
    <w:rsid w:val="00C5342D"/>
    <w:rsid w:val="00C54B8B"/>
    <w:rsid w:val="00C54DBF"/>
    <w:rsid w:val="00C55575"/>
    <w:rsid w:val="00C55903"/>
    <w:rsid w:val="00C55E5C"/>
    <w:rsid w:val="00C6021F"/>
    <w:rsid w:val="00C603F1"/>
    <w:rsid w:val="00C60617"/>
    <w:rsid w:val="00C60B90"/>
    <w:rsid w:val="00C61049"/>
    <w:rsid w:val="00C611B2"/>
    <w:rsid w:val="00C61264"/>
    <w:rsid w:val="00C613E2"/>
    <w:rsid w:val="00C61898"/>
    <w:rsid w:val="00C62871"/>
    <w:rsid w:val="00C62B29"/>
    <w:rsid w:val="00C6324D"/>
    <w:rsid w:val="00C63CAD"/>
    <w:rsid w:val="00C64A39"/>
    <w:rsid w:val="00C664FC"/>
    <w:rsid w:val="00C66586"/>
    <w:rsid w:val="00C66886"/>
    <w:rsid w:val="00C668F8"/>
    <w:rsid w:val="00C67A5A"/>
    <w:rsid w:val="00C70709"/>
    <w:rsid w:val="00C70F94"/>
    <w:rsid w:val="00C717AD"/>
    <w:rsid w:val="00C71DF3"/>
    <w:rsid w:val="00C7215B"/>
    <w:rsid w:val="00C73BB1"/>
    <w:rsid w:val="00C746C3"/>
    <w:rsid w:val="00C7488C"/>
    <w:rsid w:val="00C74A80"/>
    <w:rsid w:val="00C74CDE"/>
    <w:rsid w:val="00C75522"/>
    <w:rsid w:val="00C75FE7"/>
    <w:rsid w:val="00C76879"/>
    <w:rsid w:val="00C76DCE"/>
    <w:rsid w:val="00C77204"/>
    <w:rsid w:val="00C77289"/>
    <w:rsid w:val="00C77B13"/>
    <w:rsid w:val="00C80A57"/>
    <w:rsid w:val="00C828C8"/>
    <w:rsid w:val="00C8390D"/>
    <w:rsid w:val="00C83EE0"/>
    <w:rsid w:val="00C83EFE"/>
    <w:rsid w:val="00C8416F"/>
    <w:rsid w:val="00C84C7B"/>
    <w:rsid w:val="00C84E08"/>
    <w:rsid w:val="00C85737"/>
    <w:rsid w:val="00C8579E"/>
    <w:rsid w:val="00C85E4C"/>
    <w:rsid w:val="00C86EE9"/>
    <w:rsid w:val="00C90591"/>
    <w:rsid w:val="00C908AB"/>
    <w:rsid w:val="00C90B34"/>
    <w:rsid w:val="00C913BF"/>
    <w:rsid w:val="00C91E77"/>
    <w:rsid w:val="00C9366D"/>
    <w:rsid w:val="00C93A9A"/>
    <w:rsid w:val="00C948C9"/>
    <w:rsid w:val="00C95281"/>
    <w:rsid w:val="00C97C39"/>
    <w:rsid w:val="00CA0226"/>
    <w:rsid w:val="00CA183E"/>
    <w:rsid w:val="00CA1FA3"/>
    <w:rsid w:val="00CA3830"/>
    <w:rsid w:val="00CA3997"/>
    <w:rsid w:val="00CA59E6"/>
    <w:rsid w:val="00CA7176"/>
    <w:rsid w:val="00CA71B8"/>
    <w:rsid w:val="00CA758C"/>
    <w:rsid w:val="00CA763F"/>
    <w:rsid w:val="00CA76F8"/>
    <w:rsid w:val="00CB1701"/>
    <w:rsid w:val="00CB1A6E"/>
    <w:rsid w:val="00CB20E1"/>
    <w:rsid w:val="00CB2145"/>
    <w:rsid w:val="00CB2379"/>
    <w:rsid w:val="00CB24A1"/>
    <w:rsid w:val="00CB3671"/>
    <w:rsid w:val="00CB377B"/>
    <w:rsid w:val="00CB4D35"/>
    <w:rsid w:val="00CB5268"/>
    <w:rsid w:val="00CB5D0D"/>
    <w:rsid w:val="00CB61ED"/>
    <w:rsid w:val="00CB66B0"/>
    <w:rsid w:val="00CB6AF1"/>
    <w:rsid w:val="00CB7291"/>
    <w:rsid w:val="00CC03AE"/>
    <w:rsid w:val="00CC0A89"/>
    <w:rsid w:val="00CC1131"/>
    <w:rsid w:val="00CC131A"/>
    <w:rsid w:val="00CC1F44"/>
    <w:rsid w:val="00CC3D14"/>
    <w:rsid w:val="00CC443F"/>
    <w:rsid w:val="00CC4773"/>
    <w:rsid w:val="00CC47D6"/>
    <w:rsid w:val="00CC4D39"/>
    <w:rsid w:val="00CC5665"/>
    <w:rsid w:val="00CC5D8E"/>
    <w:rsid w:val="00CC5F30"/>
    <w:rsid w:val="00CC6C1C"/>
    <w:rsid w:val="00CC6DED"/>
    <w:rsid w:val="00CC73F5"/>
    <w:rsid w:val="00CC79D3"/>
    <w:rsid w:val="00CD05A9"/>
    <w:rsid w:val="00CD14B7"/>
    <w:rsid w:val="00CD1A25"/>
    <w:rsid w:val="00CD1A68"/>
    <w:rsid w:val="00CD2AEB"/>
    <w:rsid w:val="00CD4EEC"/>
    <w:rsid w:val="00CD5A28"/>
    <w:rsid w:val="00CD5E33"/>
    <w:rsid w:val="00CD6220"/>
    <w:rsid w:val="00CD7FAB"/>
    <w:rsid w:val="00CE0714"/>
    <w:rsid w:val="00CE09E7"/>
    <w:rsid w:val="00CE1C89"/>
    <w:rsid w:val="00CE1FFC"/>
    <w:rsid w:val="00CE243F"/>
    <w:rsid w:val="00CE4C1B"/>
    <w:rsid w:val="00CE55EB"/>
    <w:rsid w:val="00CE5A7A"/>
    <w:rsid w:val="00CE5C35"/>
    <w:rsid w:val="00CE607D"/>
    <w:rsid w:val="00CF08BB"/>
    <w:rsid w:val="00CF116F"/>
    <w:rsid w:val="00CF1349"/>
    <w:rsid w:val="00CF24BB"/>
    <w:rsid w:val="00CF2B29"/>
    <w:rsid w:val="00CF331E"/>
    <w:rsid w:val="00CF33C8"/>
    <w:rsid w:val="00CF3EBA"/>
    <w:rsid w:val="00CF3FCA"/>
    <w:rsid w:val="00CF46F8"/>
    <w:rsid w:val="00CF49AE"/>
    <w:rsid w:val="00CF4A97"/>
    <w:rsid w:val="00CF6CCE"/>
    <w:rsid w:val="00CF6DC1"/>
    <w:rsid w:val="00CF7156"/>
    <w:rsid w:val="00CF73E9"/>
    <w:rsid w:val="00CF75E8"/>
    <w:rsid w:val="00CF76E8"/>
    <w:rsid w:val="00CF7DCE"/>
    <w:rsid w:val="00D00455"/>
    <w:rsid w:val="00D0177E"/>
    <w:rsid w:val="00D02BDF"/>
    <w:rsid w:val="00D0405C"/>
    <w:rsid w:val="00D045B5"/>
    <w:rsid w:val="00D04BA2"/>
    <w:rsid w:val="00D04C9B"/>
    <w:rsid w:val="00D04DB1"/>
    <w:rsid w:val="00D05635"/>
    <w:rsid w:val="00D066A3"/>
    <w:rsid w:val="00D06C60"/>
    <w:rsid w:val="00D07B88"/>
    <w:rsid w:val="00D07DE1"/>
    <w:rsid w:val="00D102A9"/>
    <w:rsid w:val="00D10333"/>
    <w:rsid w:val="00D10626"/>
    <w:rsid w:val="00D106D4"/>
    <w:rsid w:val="00D10DE9"/>
    <w:rsid w:val="00D10E17"/>
    <w:rsid w:val="00D10FD0"/>
    <w:rsid w:val="00D110D5"/>
    <w:rsid w:val="00D118DA"/>
    <w:rsid w:val="00D119D0"/>
    <w:rsid w:val="00D11AAF"/>
    <w:rsid w:val="00D11DB3"/>
    <w:rsid w:val="00D124E6"/>
    <w:rsid w:val="00D1277B"/>
    <w:rsid w:val="00D12B06"/>
    <w:rsid w:val="00D12CA5"/>
    <w:rsid w:val="00D136E3"/>
    <w:rsid w:val="00D138CF"/>
    <w:rsid w:val="00D13B36"/>
    <w:rsid w:val="00D13D7E"/>
    <w:rsid w:val="00D14DD4"/>
    <w:rsid w:val="00D152CC"/>
    <w:rsid w:val="00D15A52"/>
    <w:rsid w:val="00D170E8"/>
    <w:rsid w:val="00D17553"/>
    <w:rsid w:val="00D20976"/>
    <w:rsid w:val="00D20C90"/>
    <w:rsid w:val="00D228ED"/>
    <w:rsid w:val="00D22957"/>
    <w:rsid w:val="00D23C38"/>
    <w:rsid w:val="00D2436F"/>
    <w:rsid w:val="00D246CA"/>
    <w:rsid w:val="00D2512D"/>
    <w:rsid w:val="00D25F42"/>
    <w:rsid w:val="00D2645F"/>
    <w:rsid w:val="00D26C03"/>
    <w:rsid w:val="00D26F36"/>
    <w:rsid w:val="00D27F69"/>
    <w:rsid w:val="00D30856"/>
    <w:rsid w:val="00D317BD"/>
    <w:rsid w:val="00D3203E"/>
    <w:rsid w:val="00D323DF"/>
    <w:rsid w:val="00D3265F"/>
    <w:rsid w:val="00D32971"/>
    <w:rsid w:val="00D32A78"/>
    <w:rsid w:val="00D33030"/>
    <w:rsid w:val="00D335C5"/>
    <w:rsid w:val="00D34AC0"/>
    <w:rsid w:val="00D34C14"/>
    <w:rsid w:val="00D355D2"/>
    <w:rsid w:val="00D3577B"/>
    <w:rsid w:val="00D35F27"/>
    <w:rsid w:val="00D3757B"/>
    <w:rsid w:val="00D409D9"/>
    <w:rsid w:val="00D41FC7"/>
    <w:rsid w:val="00D4228D"/>
    <w:rsid w:val="00D42539"/>
    <w:rsid w:val="00D4264E"/>
    <w:rsid w:val="00D43026"/>
    <w:rsid w:val="00D44525"/>
    <w:rsid w:val="00D447F9"/>
    <w:rsid w:val="00D44EDA"/>
    <w:rsid w:val="00D45118"/>
    <w:rsid w:val="00D4524D"/>
    <w:rsid w:val="00D46C16"/>
    <w:rsid w:val="00D476F1"/>
    <w:rsid w:val="00D47DA1"/>
    <w:rsid w:val="00D4C2B1"/>
    <w:rsid w:val="00D505E6"/>
    <w:rsid w:val="00D51615"/>
    <w:rsid w:val="00D554C7"/>
    <w:rsid w:val="00D55B2B"/>
    <w:rsid w:val="00D55C0E"/>
    <w:rsid w:val="00D560B8"/>
    <w:rsid w:val="00D5620A"/>
    <w:rsid w:val="00D564EC"/>
    <w:rsid w:val="00D565F5"/>
    <w:rsid w:val="00D57531"/>
    <w:rsid w:val="00D60B5C"/>
    <w:rsid w:val="00D61053"/>
    <w:rsid w:val="00D61CE0"/>
    <w:rsid w:val="00D62442"/>
    <w:rsid w:val="00D62771"/>
    <w:rsid w:val="00D62ADB"/>
    <w:rsid w:val="00D62CA5"/>
    <w:rsid w:val="00D62D1A"/>
    <w:rsid w:val="00D62E12"/>
    <w:rsid w:val="00D639BB"/>
    <w:rsid w:val="00D63D62"/>
    <w:rsid w:val="00D641C1"/>
    <w:rsid w:val="00D648B5"/>
    <w:rsid w:val="00D67471"/>
    <w:rsid w:val="00D678DB"/>
    <w:rsid w:val="00D70A3F"/>
    <w:rsid w:val="00D711E1"/>
    <w:rsid w:val="00D71CE7"/>
    <w:rsid w:val="00D72168"/>
    <w:rsid w:val="00D72688"/>
    <w:rsid w:val="00D728A0"/>
    <w:rsid w:val="00D72AA9"/>
    <w:rsid w:val="00D72D09"/>
    <w:rsid w:val="00D73927"/>
    <w:rsid w:val="00D74670"/>
    <w:rsid w:val="00D74D84"/>
    <w:rsid w:val="00D74FDC"/>
    <w:rsid w:val="00D756A5"/>
    <w:rsid w:val="00D75944"/>
    <w:rsid w:val="00D75CAC"/>
    <w:rsid w:val="00D767ED"/>
    <w:rsid w:val="00D8040A"/>
    <w:rsid w:val="00D80603"/>
    <w:rsid w:val="00D80715"/>
    <w:rsid w:val="00D8082B"/>
    <w:rsid w:val="00D811B7"/>
    <w:rsid w:val="00D81447"/>
    <w:rsid w:val="00D81875"/>
    <w:rsid w:val="00D82861"/>
    <w:rsid w:val="00D82A30"/>
    <w:rsid w:val="00D82E0A"/>
    <w:rsid w:val="00D82FEF"/>
    <w:rsid w:val="00D8365E"/>
    <w:rsid w:val="00D840AA"/>
    <w:rsid w:val="00D84D7A"/>
    <w:rsid w:val="00D852B7"/>
    <w:rsid w:val="00D85360"/>
    <w:rsid w:val="00D85661"/>
    <w:rsid w:val="00D86180"/>
    <w:rsid w:val="00D87185"/>
    <w:rsid w:val="00D87D3E"/>
    <w:rsid w:val="00D90162"/>
    <w:rsid w:val="00D91B9D"/>
    <w:rsid w:val="00D9260A"/>
    <w:rsid w:val="00D92D24"/>
    <w:rsid w:val="00D92E33"/>
    <w:rsid w:val="00D93642"/>
    <w:rsid w:val="00D943E4"/>
    <w:rsid w:val="00D94672"/>
    <w:rsid w:val="00D95B00"/>
    <w:rsid w:val="00D95E9F"/>
    <w:rsid w:val="00D95F9A"/>
    <w:rsid w:val="00D96170"/>
    <w:rsid w:val="00D96240"/>
    <w:rsid w:val="00D96352"/>
    <w:rsid w:val="00D96965"/>
    <w:rsid w:val="00D969AF"/>
    <w:rsid w:val="00D96C3F"/>
    <w:rsid w:val="00D97444"/>
    <w:rsid w:val="00D97718"/>
    <w:rsid w:val="00D979B9"/>
    <w:rsid w:val="00D97D16"/>
    <w:rsid w:val="00DA093A"/>
    <w:rsid w:val="00DA1CD2"/>
    <w:rsid w:val="00DA1CE7"/>
    <w:rsid w:val="00DA2B9C"/>
    <w:rsid w:val="00DA2E36"/>
    <w:rsid w:val="00DA356D"/>
    <w:rsid w:val="00DA3F3E"/>
    <w:rsid w:val="00DA4DFC"/>
    <w:rsid w:val="00DA5177"/>
    <w:rsid w:val="00DA51EE"/>
    <w:rsid w:val="00DA581D"/>
    <w:rsid w:val="00DA634E"/>
    <w:rsid w:val="00DB0299"/>
    <w:rsid w:val="00DB1EDA"/>
    <w:rsid w:val="00DB265F"/>
    <w:rsid w:val="00DB2DB2"/>
    <w:rsid w:val="00DB44ED"/>
    <w:rsid w:val="00DB581C"/>
    <w:rsid w:val="00DB635B"/>
    <w:rsid w:val="00DB6702"/>
    <w:rsid w:val="00DB6AA2"/>
    <w:rsid w:val="00DB707B"/>
    <w:rsid w:val="00DB7843"/>
    <w:rsid w:val="00DB7FDE"/>
    <w:rsid w:val="00DC08E3"/>
    <w:rsid w:val="00DC1652"/>
    <w:rsid w:val="00DC1F90"/>
    <w:rsid w:val="00DC2D1C"/>
    <w:rsid w:val="00DC39E2"/>
    <w:rsid w:val="00DC4108"/>
    <w:rsid w:val="00DC661F"/>
    <w:rsid w:val="00DC6B60"/>
    <w:rsid w:val="00DC72A8"/>
    <w:rsid w:val="00DC74E1"/>
    <w:rsid w:val="00DC7B05"/>
    <w:rsid w:val="00DD05F5"/>
    <w:rsid w:val="00DD0960"/>
    <w:rsid w:val="00DD0F25"/>
    <w:rsid w:val="00DD0F38"/>
    <w:rsid w:val="00DD1767"/>
    <w:rsid w:val="00DD2F4E"/>
    <w:rsid w:val="00DD331E"/>
    <w:rsid w:val="00DD344A"/>
    <w:rsid w:val="00DD42CD"/>
    <w:rsid w:val="00DD445E"/>
    <w:rsid w:val="00DD46A4"/>
    <w:rsid w:val="00DD5AC8"/>
    <w:rsid w:val="00DD6AE0"/>
    <w:rsid w:val="00DD6DF1"/>
    <w:rsid w:val="00DD7C14"/>
    <w:rsid w:val="00DE07A5"/>
    <w:rsid w:val="00DE08CD"/>
    <w:rsid w:val="00DE2263"/>
    <w:rsid w:val="00DE283D"/>
    <w:rsid w:val="00DE2C0D"/>
    <w:rsid w:val="00DE2CB7"/>
    <w:rsid w:val="00DE2CE3"/>
    <w:rsid w:val="00DE3437"/>
    <w:rsid w:val="00DE40D9"/>
    <w:rsid w:val="00DE4ABE"/>
    <w:rsid w:val="00DE4BAF"/>
    <w:rsid w:val="00DE4E64"/>
    <w:rsid w:val="00DE57F3"/>
    <w:rsid w:val="00DE6902"/>
    <w:rsid w:val="00DE6A8A"/>
    <w:rsid w:val="00DE6E3C"/>
    <w:rsid w:val="00DE71D9"/>
    <w:rsid w:val="00DE7B18"/>
    <w:rsid w:val="00DE7C29"/>
    <w:rsid w:val="00DF0049"/>
    <w:rsid w:val="00DF0787"/>
    <w:rsid w:val="00DF1B3C"/>
    <w:rsid w:val="00DF25C1"/>
    <w:rsid w:val="00DF2A72"/>
    <w:rsid w:val="00DF368B"/>
    <w:rsid w:val="00DF4182"/>
    <w:rsid w:val="00DF5876"/>
    <w:rsid w:val="00DF5E3D"/>
    <w:rsid w:val="00DF619A"/>
    <w:rsid w:val="00DF6C7B"/>
    <w:rsid w:val="00DF6E1A"/>
    <w:rsid w:val="00DF6E4D"/>
    <w:rsid w:val="00E0014C"/>
    <w:rsid w:val="00E00367"/>
    <w:rsid w:val="00E006EC"/>
    <w:rsid w:val="00E0163A"/>
    <w:rsid w:val="00E0175E"/>
    <w:rsid w:val="00E01EDF"/>
    <w:rsid w:val="00E02237"/>
    <w:rsid w:val="00E031AE"/>
    <w:rsid w:val="00E031BE"/>
    <w:rsid w:val="00E039F7"/>
    <w:rsid w:val="00E03BB1"/>
    <w:rsid w:val="00E042BA"/>
    <w:rsid w:val="00E043BB"/>
    <w:rsid w:val="00E04DAF"/>
    <w:rsid w:val="00E069F5"/>
    <w:rsid w:val="00E073CD"/>
    <w:rsid w:val="00E074D0"/>
    <w:rsid w:val="00E07C75"/>
    <w:rsid w:val="00E07FCE"/>
    <w:rsid w:val="00E11059"/>
    <w:rsid w:val="00E112C7"/>
    <w:rsid w:val="00E119DF"/>
    <w:rsid w:val="00E12383"/>
    <w:rsid w:val="00E12459"/>
    <w:rsid w:val="00E12D72"/>
    <w:rsid w:val="00E12DE9"/>
    <w:rsid w:val="00E12E30"/>
    <w:rsid w:val="00E14619"/>
    <w:rsid w:val="00E1480E"/>
    <w:rsid w:val="00E1484F"/>
    <w:rsid w:val="00E14EC1"/>
    <w:rsid w:val="00E14EFB"/>
    <w:rsid w:val="00E159A8"/>
    <w:rsid w:val="00E15EE8"/>
    <w:rsid w:val="00E16706"/>
    <w:rsid w:val="00E1699F"/>
    <w:rsid w:val="00E16E56"/>
    <w:rsid w:val="00E175D3"/>
    <w:rsid w:val="00E1F3EE"/>
    <w:rsid w:val="00E22937"/>
    <w:rsid w:val="00E22AE5"/>
    <w:rsid w:val="00E22E6D"/>
    <w:rsid w:val="00E23C06"/>
    <w:rsid w:val="00E23C0A"/>
    <w:rsid w:val="00E23E38"/>
    <w:rsid w:val="00E24202"/>
    <w:rsid w:val="00E24D73"/>
    <w:rsid w:val="00E254ED"/>
    <w:rsid w:val="00E256D6"/>
    <w:rsid w:val="00E2593C"/>
    <w:rsid w:val="00E259E7"/>
    <w:rsid w:val="00E25A46"/>
    <w:rsid w:val="00E26745"/>
    <w:rsid w:val="00E26D3A"/>
    <w:rsid w:val="00E273CD"/>
    <w:rsid w:val="00E27832"/>
    <w:rsid w:val="00E2799B"/>
    <w:rsid w:val="00E311E4"/>
    <w:rsid w:val="00E3131F"/>
    <w:rsid w:val="00E325E6"/>
    <w:rsid w:val="00E33480"/>
    <w:rsid w:val="00E33D62"/>
    <w:rsid w:val="00E341D7"/>
    <w:rsid w:val="00E34411"/>
    <w:rsid w:val="00E361FC"/>
    <w:rsid w:val="00E406BF"/>
    <w:rsid w:val="00E42592"/>
    <w:rsid w:val="00E42602"/>
    <w:rsid w:val="00E4272D"/>
    <w:rsid w:val="00E4326E"/>
    <w:rsid w:val="00E43E23"/>
    <w:rsid w:val="00E43E52"/>
    <w:rsid w:val="00E44229"/>
    <w:rsid w:val="00E448FF"/>
    <w:rsid w:val="00E45AA8"/>
    <w:rsid w:val="00E46990"/>
    <w:rsid w:val="00E4716D"/>
    <w:rsid w:val="00E47D60"/>
    <w:rsid w:val="00E50345"/>
    <w:rsid w:val="00E5058E"/>
    <w:rsid w:val="00E5147A"/>
    <w:rsid w:val="00E516D5"/>
    <w:rsid w:val="00E51733"/>
    <w:rsid w:val="00E522B5"/>
    <w:rsid w:val="00E5273E"/>
    <w:rsid w:val="00E532E4"/>
    <w:rsid w:val="00E53C88"/>
    <w:rsid w:val="00E53FA2"/>
    <w:rsid w:val="00E5491D"/>
    <w:rsid w:val="00E54990"/>
    <w:rsid w:val="00E54AE1"/>
    <w:rsid w:val="00E54CE4"/>
    <w:rsid w:val="00E55808"/>
    <w:rsid w:val="00E56500"/>
    <w:rsid w:val="00E568E4"/>
    <w:rsid w:val="00E569E3"/>
    <w:rsid w:val="00E5729A"/>
    <w:rsid w:val="00E60049"/>
    <w:rsid w:val="00E604B6"/>
    <w:rsid w:val="00E6077C"/>
    <w:rsid w:val="00E60A06"/>
    <w:rsid w:val="00E60F1F"/>
    <w:rsid w:val="00E6220E"/>
    <w:rsid w:val="00E62636"/>
    <w:rsid w:val="00E632D1"/>
    <w:rsid w:val="00E64223"/>
    <w:rsid w:val="00E64298"/>
    <w:rsid w:val="00E64926"/>
    <w:rsid w:val="00E64A4A"/>
    <w:rsid w:val="00E653E2"/>
    <w:rsid w:val="00E668DE"/>
    <w:rsid w:val="00E66CA0"/>
    <w:rsid w:val="00E67283"/>
    <w:rsid w:val="00E67750"/>
    <w:rsid w:val="00E677E1"/>
    <w:rsid w:val="00E67AC3"/>
    <w:rsid w:val="00E67F76"/>
    <w:rsid w:val="00E701ED"/>
    <w:rsid w:val="00E70E94"/>
    <w:rsid w:val="00E71911"/>
    <w:rsid w:val="00E719C0"/>
    <w:rsid w:val="00E719E1"/>
    <w:rsid w:val="00E71FC0"/>
    <w:rsid w:val="00E73147"/>
    <w:rsid w:val="00E738C4"/>
    <w:rsid w:val="00E74198"/>
    <w:rsid w:val="00E74288"/>
    <w:rsid w:val="00E756BF"/>
    <w:rsid w:val="00E7603B"/>
    <w:rsid w:val="00E763D6"/>
    <w:rsid w:val="00E76E31"/>
    <w:rsid w:val="00E803A0"/>
    <w:rsid w:val="00E809F8"/>
    <w:rsid w:val="00E8126C"/>
    <w:rsid w:val="00E821C8"/>
    <w:rsid w:val="00E83244"/>
    <w:rsid w:val="00E832A8"/>
    <w:rsid w:val="00E832E4"/>
    <w:rsid w:val="00E83364"/>
    <w:rsid w:val="00E836F5"/>
    <w:rsid w:val="00E838B6"/>
    <w:rsid w:val="00E83A2E"/>
    <w:rsid w:val="00E8402D"/>
    <w:rsid w:val="00E84297"/>
    <w:rsid w:val="00E84301"/>
    <w:rsid w:val="00E84E0C"/>
    <w:rsid w:val="00E84E9B"/>
    <w:rsid w:val="00E84FCD"/>
    <w:rsid w:val="00E8527E"/>
    <w:rsid w:val="00E85343"/>
    <w:rsid w:val="00E853BB"/>
    <w:rsid w:val="00E856B1"/>
    <w:rsid w:val="00E861B5"/>
    <w:rsid w:val="00E8694B"/>
    <w:rsid w:val="00E86EAE"/>
    <w:rsid w:val="00E87252"/>
    <w:rsid w:val="00E87382"/>
    <w:rsid w:val="00E87C36"/>
    <w:rsid w:val="00E90783"/>
    <w:rsid w:val="00E907B4"/>
    <w:rsid w:val="00E90BD6"/>
    <w:rsid w:val="00E9114D"/>
    <w:rsid w:val="00E93083"/>
    <w:rsid w:val="00E93481"/>
    <w:rsid w:val="00E94084"/>
    <w:rsid w:val="00E94202"/>
    <w:rsid w:val="00E9472D"/>
    <w:rsid w:val="00E94744"/>
    <w:rsid w:val="00E962B0"/>
    <w:rsid w:val="00E965E2"/>
    <w:rsid w:val="00E96FD1"/>
    <w:rsid w:val="00E9739B"/>
    <w:rsid w:val="00EA025B"/>
    <w:rsid w:val="00EA0B43"/>
    <w:rsid w:val="00EA1B16"/>
    <w:rsid w:val="00EA2B6A"/>
    <w:rsid w:val="00EA35F5"/>
    <w:rsid w:val="00EA4087"/>
    <w:rsid w:val="00EA43FB"/>
    <w:rsid w:val="00EA5D31"/>
    <w:rsid w:val="00EA6208"/>
    <w:rsid w:val="00EA631F"/>
    <w:rsid w:val="00EA6544"/>
    <w:rsid w:val="00EA6B0C"/>
    <w:rsid w:val="00EA74E3"/>
    <w:rsid w:val="00EA7516"/>
    <w:rsid w:val="00EA7E6F"/>
    <w:rsid w:val="00EB0411"/>
    <w:rsid w:val="00EB0DA5"/>
    <w:rsid w:val="00EB1144"/>
    <w:rsid w:val="00EB1A4C"/>
    <w:rsid w:val="00EB2B74"/>
    <w:rsid w:val="00EB2C8D"/>
    <w:rsid w:val="00EB42DD"/>
    <w:rsid w:val="00EB53E2"/>
    <w:rsid w:val="00EB58AD"/>
    <w:rsid w:val="00EB6346"/>
    <w:rsid w:val="00EB7C30"/>
    <w:rsid w:val="00EC108B"/>
    <w:rsid w:val="00EC296C"/>
    <w:rsid w:val="00EC3133"/>
    <w:rsid w:val="00EC3298"/>
    <w:rsid w:val="00EC36D8"/>
    <w:rsid w:val="00EC37C0"/>
    <w:rsid w:val="00EC388C"/>
    <w:rsid w:val="00EC3C57"/>
    <w:rsid w:val="00EC3E15"/>
    <w:rsid w:val="00EC44C6"/>
    <w:rsid w:val="00EC4F2B"/>
    <w:rsid w:val="00EC5195"/>
    <w:rsid w:val="00EC5280"/>
    <w:rsid w:val="00EC6ED8"/>
    <w:rsid w:val="00EC746F"/>
    <w:rsid w:val="00EC7BA1"/>
    <w:rsid w:val="00ED0BBB"/>
    <w:rsid w:val="00ED105A"/>
    <w:rsid w:val="00ED17E6"/>
    <w:rsid w:val="00ED1872"/>
    <w:rsid w:val="00ED1FCA"/>
    <w:rsid w:val="00ED2C66"/>
    <w:rsid w:val="00ED3098"/>
    <w:rsid w:val="00ED3B65"/>
    <w:rsid w:val="00ED498D"/>
    <w:rsid w:val="00ED5224"/>
    <w:rsid w:val="00ED6587"/>
    <w:rsid w:val="00ED65D3"/>
    <w:rsid w:val="00ED6B87"/>
    <w:rsid w:val="00ED785E"/>
    <w:rsid w:val="00ED7EFA"/>
    <w:rsid w:val="00EE1835"/>
    <w:rsid w:val="00EE19EC"/>
    <w:rsid w:val="00EE1CCE"/>
    <w:rsid w:val="00EE1E94"/>
    <w:rsid w:val="00EE3824"/>
    <w:rsid w:val="00EE525D"/>
    <w:rsid w:val="00EE58C2"/>
    <w:rsid w:val="00EE5EE4"/>
    <w:rsid w:val="00EE63C4"/>
    <w:rsid w:val="00EE6B00"/>
    <w:rsid w:val="00EE6F6C"/>
    <w:rsid w:val="00EE79A0"/>
    <w:rsid w:val="00EE7CEA"/>
    <w:rsid w:val="00EEB71D"/>
    <w:rsid w:val="00EF1900"/>
    <w:rsid w:val="00EF360E"/>
    <w:rsid w:val="00EF3898"/>
    <w:rsid w:val="00EF4585"/>
    <w:rsid w:val="00EF51FB"/>
    <w:rsid w:val="00EF538F"/>
    <w:rsid w:val="00EF5A64"/>
    <w:rsid w:val="00EF6314"/>
    <w:rsid w:val="00EF680E"/>
    <w:rsid w:val="00EF695C"/>
    <w:rsid w:val="00F00F1F"/>
    <w:rsid w:val="00F0145E"/>
    <w:rsid w:val="00F015CC"/>
    <w:rsid w:val="00F02473"/>
    <w:rsid w:val="00F04C18"/>
    <w:rsid w:val="00F04FA0"/>
    <w:rsid w:val="00F0622E"/>
    <w:rsid w:val="00F064C1"/>
    <w:rsid w:val="00F07C98"/>
    <w:rsid w:val="00F1000A"/>
    <w:rsid w:val="00F10952"/>
    <w:rsid w:val="00F10EC8"/>
    <w:rsid w:val="00F1133E"/>
    <w:rsid w:val="00F11709"/>
    <w:rsid w:val="00F123B0"/>
    <w:rsid w:val="00F126D9"/>
    <w:rsid w:val="00F12D8B"/>
    <w:rsid w:val="00F1394B"/>
    <w:rsid w:val="00F13A0B"/>
    <w:rsid w:val="00F13EB7"/>
    <w:rsid w:val="00F13F6A"/>
    <w:rsid w:val="00F142DA"/>
    <w:rsid w:val="00F14595"/>
    <w:rsid w:val="00F14FA3"/>
    <w:rsid w:val="00F15752"/>
    <w:rsid w:val="00F16650"/>
    <w:rsid w:val="00F16894"/>
    <w:rsid w:val="00F17292"/>
    <w:rsid w:val="00F175F9"/>
    <w:rsid w:val="00F204D0"/>
    <w:rsid w:val="00F2068C"/>
    <w:rsid w:val="00F20AC8"/>
    <w:rsid w:val="00F20DC2"/>
    <w:rsid w:val="00F23210"/>
    <w:rsid w:val="00F2326D"/>
    <w:rsid w:val="00F24F37"/>
    <w:rsid w:val="00F251E9"/>
    <w:rsid w:val="00F26D88"/>
    <w:rsid w:val="00F26E40"/>
    <w:rsid w:val="00F27541"/>
    <w:rsid w:val="00F27B10"/>
    <w:rsid w:val="00F27D8A"/>
    <w:rsid w:val="00F31501"/>
    <w:rsid w:val="00F326E7"/>
    <w:rsid w:val="00F327EC"/>
    <w:rsid w:val="00F335A2"/>
    <w:rsid w:val="00F34347"/>
    <w:rsid w:val="00F3454B"/>
    <w:rsid w:val="00F346BE"/>
    <w:rsid w:val="00F346E2"/>
    <w:rsid w:val="00F348A1"/>
    <w:rsid w:val="00F34A72"/>
    <w:rsid w:val="00F352D8"/>
    <w:rsid w:val="00F35590"/>
    <w:rsid w:val="00F3609B"/>
    <w:rsid w:val="00F378BB"/>
    <w:rsid w:val="00F40474"/>
    <w:rsid w:val="00F40930"/>
    <w:rsid w:val="00F40B8D"/>
    <w:rsid w:val="00F412EE"/>
    <w:rsid w:val="00F4134D"/>
    <w:rsid w:val="00F41724"/>
    <w:rsid w:val="00F41E0C"/>
    <w:rsid w:val="00F420F9"/>
    <w:rsid w:val="00F421B9"/>
    <w:rsid w:val="00F42646"/>
    <w:rsid w:val="00F4303F"/>
    <w:rsid w:val="00F43CD2"/>
    <w:rsid w:val="00F440D2"/>
    <w:rsid w:val="00F44D0D"/>
    <w:rsid w:val="00F45231"/>
    <w:rsid w:val="00F45380"/>
    <w:rsid w:val="00F45A0F"/>
    <w:rsid w:val="00F464CC"/>
    <w:rsid w:val="00F505F0"/>
    <w:rsid w:val="00F5097D"/>
    <w:rsid w:val="00F50B64"/>
    <w:rsid w:val="00F50C7E"/>
    <w:rsid w:val="00F51B71"/>
    <w:rsid w:val="00F51C16"/>
    <w:rsid w:val="00F529CC"/>
    <w:rsid w:val="00F54250"/>
    <w:rsid w:val="00F54C36"/>
    <w:rsid w:val="00F55B1F"/>
    <w:rsid w:val="00F56078"/>
    <w:rsid w:val="00F560AE"/>
    <w:rsid w:val="00F562C9"/>
    <w:rsid w:val="00F5676C"/>
    <w:rsid w:val="00F56E9F"/>
    <w:rsid w:val="00F60044"/>
    <w:rsid w:val="00F60533"/>
    <w:rsid w:val="00F606F4"/>
    <w:rsid w:val="00F609D3"/>
    <w:rsid w:val="00F60D6B"/>
    <w:rsid w:val="00F61F76"/>
    <w:rsid w:val="00F61FEC"/>
    <w:rsid w:val="00F6273C"/>
    <w:rsid w:val="00F62BEE"/>
    <w:rsid w:val="00F649F9"/>
    <w:rsid w:val="00F65733"/>
    <w:rsid w:val="00F659FF"/>
    <w:rsid w:val="00F65A2F"/>
    <w:rsid w:val="00F66145"/>
    <w:rsid w:val="00F668AA"/>
    <w:rsid w:val="00F668F0"/>
    <w:rsid w:val="00F66E23"/>
    <w:rsid w:val="00F670FA"/>
    <w:rsid w:val="00F67719"/>
    <w:rsid w:val="00F67AE2"/>
    <w:rsid w:val="00F707C9"/>
    <w:rsid w:val="00F709DF"/>
    <w:rsid w:val="00F71E6A"/>
    <w:rsid w:val="00F721D0"/>
    <w:rsid w:val="00F7389C"/>
    <w:rsid w:val="00F73D8D"/>
    <w:rsid w:val="00F744FD"/>
    <w:rsid w:val="00F745C5"/>
    <w:rsid w:val="00F747A7"/>
    <w:rsid w:val="00F75072"/>
    <w:rsid w:val="00F75EDA"/>
    <w:rsid w:val="00F75FF3"/>
    <w:rsid w:val="00F7614B"/>
    <w:rsid w:val="00F76684"/>
    <w:rsid w:val="00F768F1"/>
    <w:rsid w:val="00F76BA6"/>
    <w:rsid w:val="00F77124"/>
    <w:rsid w:val="00F77565"/>
    <w:rsid w:val="00F80396"/>
    <w:rsid w:val="00F8061B"/>
    <w:rsid w:val="00F81980"/>
    <w:rsid w:val="00F81CF3"/>
    <w:rsid w:val="00F82427"/>
    <w:rsid w:val="00F8273E"/>
    <w:rsid w:val="00F82B7A"/>
    <w:rsid w:val="00F82F16"/>
    <w:rsid w:val="00F837A1"/>
    <w:rsid w:val="00F841C0"/>
    <w:rsid w:val="00F84392"/>
    <w:rsid w:val="00F846B6"/>
    <w:rsid w:val="00F846FB"/>
    <w:rsid w:val="00F84912"/>
    <w:rsid w:val="00F84E2E"/>
    <w:rsid w:val="00F850FB"/>
    <w:rsid w:val="00F862D1"/>
    <w:rsid w:val="00F8638C"/>
    <w:rsid w:val="00F8A0BE"/>
    <w:rsid w:val="00F905AF"/>
    <w:rsid w:val="00F91382"/>
    <w:rsid w:val="00F9141E"/>
    <w:rsid w:val="00F91A5D"/>
    <w:rsid w:val="00F92C3D"/>
    <w:rsid w:val="00F931C7"/>
    <w:rsid w:val="00F93B39"/>
    <w:rsid w:val="00F953B3"/>
    <w:rsid w:val="00F968C8"/>
    <w:rsid w:val="00F96A1F"/>
    <w:rsid w:val="00F96D2D"/>
    <w:rsid w:val="00F96E86"/>
    <w:rsid w:val="00F976AB"/>
    <w:rsid w:val="00F979C8"/>
    <w:rsid w:val="00F97DA7"/>
    <w:rsid w:val="00FA0C15"/>
    <w:rsid w:val="00FA0F02"/>
    <w:rsid w:val="00FA1A8B"/>
    <w:rsid w:val="00FA3555"/>
    <w:rsid w:val="00FA3EDC"/>
    <w:rsid w:val="00FA5A1B"/>
    <w:rsid w:val="00FA5F9F"/>
    <w:rsid w:val="00FA6B92"/>
    <w:rsid w:val="00FA7944"/>
    <w:rsid w:val="00FA7E83"/>
    <w:rsid w:val="00FB079A"/>
    <w:rsid w:val="00FB1386"/>
    <w:rsid w:val="00FB1FDA"/>
    <w:rsid w:val="00FB21E4"/>
    <w:rsid w:val="00FB27E2"/>
    <w:rsid w:val="00FB3730"/>
    <w:rsid w:val="00FB413F"/>
    <w:rsid w:val="00FB45DC"/>
    <w:rsid w:val="00FB5532"/>
    <w:rsid w:val="00FB5679"/>
    <w:rsid w:val="00FB5DEA"/>
    <w:rsid w:val="00FB6BAB"/>
    <w:rsid w:val="00FB744F"/>
    <w:rsid w:val="00FB78EE"/>
    <w:rsid w:val="00FB7931"/>
    <w:rsid w:val="00FB79F0"/>
    <w:rsid w:val="00FC01AF"/>
    <w:rsid w:val="00FC06F4"/>
    <w:rsid w:val="00FC15AA"/>
    <w:rsid w:val="00FC177F"/>
    <w:rsid w:val="00FC18B7"/>
    <w:rsid w:val="00FC2423"/>
    <w:rsid w:val="00FC282E"/>
    <w:rsid w:val="00FC2A68"/>
    <w:rsid w:val="00FC339B"/>
    <w:rsid w:val="00FC47EF"/>
    <w:rsid w:val="00FC5127"/>
    <w:rsid w:val="00FC565C"/>
    <w:rsid w:val="00FC7248"/>
    <w:rsid w:val="00FC7294"/>
    <w:rsid w:val="00FC7A26"/>
    <w:rsid w:val="00FC7BF0"/>
    <w:rsid w:val="00FD0A93"/>
    <w:rsid w:val="00FD0B8F"/>
    <w:rsid w:val="00FD1AD9"/>
    <w:rsid w:val="00FD2869"/>
    <w:rsid w:val="00FD29FD"/>
    <w:rsid w:val="00FD2C09"/>
    <w:rsid w:val="00FD3460"/>
    <w:rsid w:val="00FD346E"/>
    <w:rsid w:val="00FD354F"/>
    <w:rsid w:val="00FD4E9D"/>
    <w:rsid w:val="00FD5333"/>
    <w:rsid w:val="00FD572B"/>
    <w:rsid w:val="00FD5A3F"/>
    <w:rsid w:val="00FD62FB"/>
    <w:rsid w:val="00FD992C"/>
    <w:rsid w:val="00FE0488"/>
    <w:rsid w:val="00FE1989"/>
    <w:rsid w:val="00FE2040"/>
    <w:rsid w:val="00FE20B8"/>
    <w:rsid w:val="00FE2DC4"/>
    <w:rsid w:val="00FE3EA6"/>
    <w:rsid w:val="00FE428C"/>
    <w:rsid w:val="00FE43C6"/>
    <w:rsid w:val="00FE463B"/>
    <w:rsid w:val="00FE4739"/>
    <w:rsid w:val="00FE5E0D"/>
    <w:rsid w:val="00FE7501"/>
    <w:rsid w:val="00FE774E"/>
    <w:rsid w:val="00FE7EA9"/>
    <w:rsid w:val="00FF0431"/>
    <w:rsid w:val="00FF0898"/>
    <w:rsid w:val="00FF0BFF"/>
    <w:rsid w:val="00FF1A8D"/>
    <w:rsid w:val="00FF1D46"/>
    <w:rsid w:val="00FF2020"/>
    <w:rsid w:val="00FF2ACD"/>
    <w:rsid w:val="00FF30A9"/>
    <w:rsid w:val="00FF551B"/>
    <w:rsid w:val="00FF5C34"/>
    <w:rsid w:val="00FF5F60"/>
    <w:rsid w:val="00FF7031"/>
    <w:rsid w:val="00FF79D4"/>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chartTrackingRefBased/>
  <w15:docId w15:val="{19CA0CEF-AC96-4157-9997-5F488F5E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16D44"/>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416D4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16D44"/>
    <w:pPr>
      <w:keepNext/>
      <w:keepLines/>
      <w:outlineLvl w:val="1"/>
    </w:pPr>
    <w:rPr>
      <w:rFonts w:eastAsiaTheme="majorEastAsia"/>
      <w:bCs/>
      <w:color w:val="002664"/>
      <w:sz w:val="36"/>
      <w:szCs w:val="48"/>
      <w:lang w:eastAsia="zh-CN"/>
    </w:rPr>
  </w:style>
  <w:style w:type="paragraph" w:styleId="Heading3">
    <w:name w:val="heading 3"/>
    <w:aliases w:val="ŠHeading 3"/>
    <w:basedOn w:val="Normal"/>
    <w:next w:val="Normal"/>
    <w:link w:val="Heading3Char"/>
    <w:uiPriority w:val="4"/>
    <w:qFormat/>
    <w:rsid w:val="00416D4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16D4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16D4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16D44"/>
    <w:pPr>
      <w:keepNext/>
      <w:spacing w:after="200" w:line="240" w:lineRule="auto"/>
    </w:pPr>
    <w:rPr>
      <w:iCs/>
      <w:color w:val="002664"/>
      <w:sz w:val="18"/>
      <w:szCs w:val="18"/>
    </w:rPr>
  </w:style>
  <w:style w:type="table" w:customStyle="1" w:styleId="Tableheader">
    <w:name w:val="ŠTable header"/>
    <w:basedOn w:val="TableNormal"/>
    <w:uiPriority w:val="99"/>
    <w:rsid w:val="00416D44"/>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16D4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16D44"/>
    <w:pPr>
      <w:numPr>
        <w:numId w:val="13"/>
      </w:numPr>
    </w:pPr>
  </w:style>
  <w:style w:type="paragraph" w:styleId="ListNumber2">
    <w:name w:val="List Number 2"/>
    <w:aliases w:val="ŠList Number 2"/>
    <w:basedOn w:val="Normal"/>
    <w:uiPriority w:val="8"/>
    <w:qFormat/>
    <w:rsid w:val="00416D44"/>
    <w:pPr>
      <w:numPr>
        <w:numId w:val="12"/>
      </w:numPr>
    </w:pPr>
  </w:style>
  <w:style w:type="paragraph" w:styleId="ListBullet">
    <w:name w:val="List Bullet"/>
    <w:aliases w:val="ŠList Bullet"/>
    <w:basedOn w:val="Normal"/>
    <w:uiPriority w:val="9"/>
    <w:qFormat/>
    <w:rsid w:val="00416D44"/>
    <w:pPr>
      <w:numPr>
        <w:numId w:val="11"/>
      </w:numPr>
    </w:pPr>
  </w:style>
  <w:style w:type="paragraph" w:styleId="ListBullet2">
    <w:name w:val="List Bullet 2"/>
    <w:aliases w:val="ŠList Bullet 2"/>
    <w:basedOn w:val="Normal"/>
    <w:uiPriority w:val="10"/>
    <w:qFormat/>
    <w:rsid w:val="00416D44"/>
    <w:pPr>
      <w:numPr>
        <w:numId w:val="9"/>
      </w:numPr>
      <w:ind w:left="1134" w:hanging="567"/>
    </w:pPr>
  </w:style>
  <w:style w:type="paragraph" w:customStyle="1" w:styleId="FeatureBox5">
    <w:name w:val="ŠFeature Box 5"/>
    <w:basedOn w:val="Normal"/>
    <w:uiPriority w:val="15"/>
    <w:qFormat/>
    <w:rsid w:val="00416D44"/>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Header">
    <w:name w:val="header"/>
    <w:aliases w:val="ŠHeader,ŠHeader - Cover Page"/>
    <w:basedOn w:val="Normal"/>
    <w:link w:val="HeaderChar"/>
    <w:uiPriority w:val="16"/>
    <w:rsid w:val="00416D44"/>
    <w:rPr>
      <w:noProof/>
      <w:color w:val="002664"/>
      <w:sz w:val="28"/>
      <w:szCs w:val="28"/>
    </w:rPr>
  </w:style>
  <w:style w:type="character" w:styleId="Strong">
    <w:name w:val="Strong"/>
    <w:aliases w:val="ŠStrong,Bold"/>
    <w:qFormat/>
    <w:rsid w:val="000B0FB4"/>
    <w:rPr>
      <w:b/>
      <w:bCs/>
    </w:rPr>
  </w:style>
  <w:style w:type="character" w:customStyle="1" w:styleId="HeaderChar">
    <w:name w:val="Header Char"/>
    <w:aliases w:val="ŠHeader Char,ŠHeader - Cover Page Char"/>
    <w:basedOn w:val="DefaultParagraphFont"/>
    <w:link w:val="Header"/>
    <w:uiPriority w:val="16"/>
    <w:rsid w:val="00416D44"/>
    <w:rPr>
      <w:rFonts w:ascii="Arial" w:eastAsiaTheme="minorHAnsi" w:hAnsi="Arial" w:cs="Arial"/>
      <w:noProof/>
      <w:color w:val="002664"/>
      <w:sz w:val="28"/>
      <w:szCs w:val="28"/>
    </w:rPr>
  </w:style>
  <w:style w:type="paragraph" w:customStyle="1" w:styleId="FeatureBox2">
    <w:name w:val="ŠFeature Box 2"/>
    <w:basedOn w:val="Normal"/>
    <w:next w:val="Normal"/>
    <w:link w:val="FeatureBox2Char"/>
    <w:uiPriority w:val="12"/>
    <w:qFormat/>
    <w:rsid w:val="00416D4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16D4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16D4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16D44"/>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416D44"/>
    <w:rPr>
      <w:color w:val="2F5496" w:themeColor="accent1" w:themeShade="BF"/>
      <w:u w:val="single"/>
    </w:rPr>
  </w:style>
  <w:style w:type="paragraph" w:customStyle="1" w:styleId="Logo">
    <w:name w:val="ŠLogo"/>
    <w:basedOn w:val="Normal"/>
    <w:uiPriority w:val="18"/>
    <w:qFormat/>
    <w:rsid w:val="00416D4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16D44"/>
    <w:pPr>
      <w:tabs>
        <w:tab w:val="right" w:leader="dot" w:pos="14570"/>
      </w:tabs>
      <w:spacing w:before="0"/>
    </w:pPr>
    <w:rPr>
      <w:b/>
      <w:noProof/>
    </w:rPr>
  </w:style>
  <w:style w:type="paragraph" w:styleId="TOC2">
    <w:name w:val="toc 2"/>
    <w:aliases w:val="ŠTOC 2"/>
    <w:basedOn w:val="Normal"/>
    <w:next w:val="Normal"/>
    <w:uiPriority w:val="39"/>
    <w:unhideWhenUsed/>
    <w:rsid w:val="00416D44"/>
    <w:pPr>
      <w:tabs>
        <w:tab w:val="right" w:leader="dot" w:pos="14570"/>
      </w:tabs>
      <w:spacing w:before="0"/>
    </w:pPr>
    <w:rPr>
      <w:noProof/>
    </w:rPr>
  </w:style>
  <w:style w:type="paragraph" w:styleId="TOC3">
    <w:name w:val="toc 3"/>
    <w:aliases w:val="ŠTOC 3"/>
    <w:basedOn w:val="Normal"/>
    <w:next w:val="Normal"/>
    <w:uiPriority w:val="39"/>
    <w:unhideWhenUsed/>
    <w:rsid w:val="00416D44"/>
    <w:pPr>
      <w:spacing w:before="0"/>
      <w:ind w:left="244"/>
    </w:pPr>
  </w:style>
  <w:style w:type="paragraph" w:styleId="Title">
    <w:name w:val="Title"/>
    <w:aliases w:val="ŠTitle"/>
    <w:basedOn w:val="Normal"/>
    <w:next w:val="Normal"/>
    <w:link w:val="TitleChar"/>
    <w:uiPriority w:val="1"/>
    <w:rsid w:val="00416D4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16D4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16D4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16D44"/>
    <w:rPr>
      <w:rFonts w:ascii="Arial" w:eastAsiaTheme="majorEastAsia" w:hAnsi="Arial" w:cs="Arial"/>
      <w:bCs/>
      <w:color w:val="002664"/>
      <w:sz w:val="36"/>
      <w:szCs w:val="48"/>
      <w:lang w:eastAsia="zh-CN"/>
    </w:rPr>
  </w:style>
  <w:style w:type="paragraph" w:styleId="TOCHeading">
    <w:name w:val="TOC Heading"/>
    <w:aliases w:val="ŠTOC Heading"/>
    <w:basedOn w:val="Heading1"/>
    <w:next w:val="Normal"/>
    <w:uiPriority w:val="38"/>
    <w:qFormat/>
    <w:rsid w:val="00416D44"/>
    <w:pPr>
      <w:spacing w:after="240"/>
      <w:outlineLvl w:val="9"/>
    </w:pPr>
    <w:rPr>
      <w:szCs w:val="40"/>
    </w:rPr>
  </w:style>
  <w:style w:type="paragraph" w:customStyle="1" w:styleId="footer0">
    <w:name w:val="footer0"/>
    <w:basedOn w:val="Normal"/>
    <w:uiPriority w:val="99"/>
    <w:semiHidden/>
    <w:unhideWhenUsed/>
    <w:rsid w:val="00416D44"/>
    <w:pPr>
      <w:tabs>
        <w:tab w:val="center" w:pos="4513"/>
        <w:tab w:val="right" w:pos="9026"/>
      </w:tabs>
      <w:spacing w:line="240" w:lineRule="auto"/>
    </w:pPr>
  </w:style>
  <w:style w:type="paragraph" w:customStyle="1" w:styleId="header0">
    <w:name w:val="header0"/>
    <w:basedOn w:val="Normal"/>
    <w:uiPriority w:val="24"/>
    <w:semiHidden/>
    <w:qFormat/>
    <w:rsid w:val="00416D44"/>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416D44"/>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416D44"/>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416D44"/>
    <w:rPr>
      <w:rFonts w:ascii="Arial" w:eastAsiaTheme="minorHAnsi" w:hAnsi="Arial" w:cs="Arial"/>
      <w:b/>
      <w:szCs w:val="32"/>
    </w:rPr>
  </w:style>
  <w:style w:type="character" w:styleId="Emphasis">
    <w:name w:val="Emphasis"/>
    <w:aliases w:val="ŠEmphasis,Italic"/>
    <w:qFormat/>
    <w:rsid w:val="00416D44"/>
    <w:rPr>
      <w:i/>
      <w:iCs/>
    </w:rPr>
  </w:style>
  <w:style w:type="character" w:styleId="SubtleEmphasis">
    <w:name w:val="Subtle Emphasis"/>
    <w:basedOn w:val="DefaultParagraphFont"/>
    <w:uiPriority w:val="19"/>
    <w:semiHidden/>
    <w:qFormat/>
    <w:rsid w:val="00416D44"/>
    <w:rPr>
      <w:i/>
      <w:iCs/>
      <w:color w:val="404040" w:themeColor="text1" w:themeTint="BF"/>
    </w:rPr>
  </w:style>
  <w:style w:type="paragraph" w:styleId="TOC4">
    <w:name w:val="toc 4"/>
    <w:aliases w:val="ŠTOC 4"/>
    <w:basedOn w:val="Normal"/>
    <w:next w:val="Normal"/>
    <w:autoRedefine/>
    <w:uiPriority w:val="39"/>
    <w:unhideWhenUsed/>
    <w:rsid w:val="00416D44"/>
    <w:pPr>
      <w:spacing w:before="0"/>
      <w:ind w:left="488"/>
    </w:pPr>
  </w:style>
  <w:style w:type="character" w:styleId="CommentReference">
    <w:name w:val="annotation reference"/>
    <w:basedOn w:val="DefaultParagraphFont"/>
    <w:uiPriority w:val="99"/>
    <w:semiHidden/>
    <w:unhideWhenUsed/>
    <w:rsid w:val="00416D44"/>
    <w:rPr>
      <w:sz w:val="16"/>
      <w:szCs w:val="16"/>
    </w:rPr>
  </w:style>
  <w:style w:type="paragraph" w:styleId="CommentSubject">
    <w:name w:val="annotation subject"/>
    <w:basedOn w:val="CommentText"/>
    <w:next w:val="CommentText"/>
    <w:link w:val="CommentSubjectChar"/>
    <w:uiPriority w:val="99"/>
    <w:semiHidden/>
    <w:unhideWhenUsed/>
    <w:rsid w:val="00416D44"/>
    <w:rPr>
      <w:b/>
      <w:bCs/>
    </w:rPr>
  </w:style>
  <w:style w:type="character" w:customStyle="1" w:styleId="CommentSubjectChar">
    <w:name w:val="Comment Subject Char"/>
    <w:basedOn w:val="CommentTextChar"/>
    <w:link w:val="CommentSubject"/>
    <w:uiPriority w:val="99"/>
    <w:semiHidden/>
    <w:rsid w:val="00416D44"/>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416D44"/>
    <w:rPr>
      <w:color w:val="954F72" w:themeColor="followedHyperlink"/>
      <w:u w:val="single"/>
    </w:rPr>
  </w:style>
  <w:style w:type="paragraph" w:styleId="ListParagraph">
    <w:name w:val="List Paragraph"/>
    <w:aliases w:val="ŠList Paragraph"/>
    <w:basedOn w:val="Normal"/>
    <w:uiPriority w:val="34"/>
    <w:unhideWhenUsed/>
    <w:qFormat/>
    <w:rsid w:val="00416D44"/>
    <w:pPr>
      <w:ind w:left="567"/>
    </w:pPr>
  </w:style>
  <w:style w:type="character" w:customStyle="1" w:styleId="FooterChar1">
    <w:name w:val="Footer Char1"/>
    <w:basedOn w:val="DefaultParagraphFont"/>
    <w:uiPriority w:val="99"/>
    <w:semiHidden/>
    <w:rsid w:val="00416D44"/>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416D44"/>
    <w:pPr>
      <w:tabs>
        <w:tab w:val="center" w:pos="4513"/>
        <w:tab w:val="right" w:pos="9026"/>
        <w:tab w:val="right" w:pos="10773"/>
      </w:tabs>
      <w:spacing w:before="480" w:line="23" w:lineRule="atLeast"/>
      <w:ind w:left="-567" w:right="-567"/>
    </w:pPr>
    <w:rPr>
      <w:sz w:val="18"/>
      <w:szCs w:val="18"/>
    </w:rPr>
  </w:style>
  <w:style w:type="paragraph" w:customStyle="1" w:styleId="header1">
    <w:name w:val="header1"/>
    <w:basedOn w:val="Normal"/>
    <w:uiPriority w:val="24"/>
    <w:semiHidden/>
    <w:unhideWhenUsed/>
    <w:qFormat/>
    <w:rsid w:val="00416D44"/>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416D4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D44"/>
    <w:rPr>
      <w:rFonts w:ascii="Segoe UI" w:eastAsiaTheme="minorHAnsi" w:hAnsi="Segoe UI" w:cs="Segoe UI"/>
      <w:sz w:val="18"/>
      <w:szCs w:val="18"/>
    </w:rPr>
  </w:style>
  <w:style w:type="character" w:customStyle="1" w:styleId="HeaderChar1">
    <w:name w:val="Header Char1"/>
    <w:basedOn w:val="DefaultParagraphFont"/>
    <w:uiPriority w:val="24"/>
    <w:semiHidden/>
    <w:rsid w:val="00416D44"/>
    <w:rPr>
      <w:rFonts w:ascii="Arial" w:hAnsi="Arial" w:cs="Arial"/>
      <w:sz w:val="24"/>
      <w:szCs w:val="24"/>
    </w:rPr>
  </w:style>
  <w:style w:type="character" w:styleId="FootnoteReference">
    <w:name w:val="footnote reference"/>
    <w:basedOn w:val="DefaultParagraphFont"/>
    <w:uiPriority w:val="99"/>
    <w:semiHidden/>
    <w:unhideWhenUsed/>
    <w:rsid w:val="00416D44"/>
    <w:rPr>
      <w:vertAlign w:val="superscript"/>
    </w:rPr>
  </w:style>
  <w:style w:type="paragraph" w:styleId="FootnoteText">
    <w:name w:val="footnote text"/>
    <w:basedOn w:val="Normal"/>
    <w:link w:val="FootnoteTextChar"/>
    <w:uiPriority w:val="99"/>
    <w:semiHidden/>
    <w:unhideWhenUsed/>
    <w:rsid w:val="00416D4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16D44"/>
    <w:rPr>
      <w:rFonts w:ascii="Arial" w:eastAsiaTheme="minorHAnsi" w:hAnsi="Arial" w:cs="Arial"/>
      <w:sz w:val="20"/>
      <w:szCs w:val="20"/>
    </w:rPr>
  </w:style>
  <w:style w:type="paragraph" w:customStyle="1" w:styleId="Documentname">
    <w:name w:val="ŠDocument name"/>
    <w:basedOn w:val="Normal"/>
    <w:next w:val="Normal"/>
    <w:uiPriority w:val="17"/>
    <w:qFormat/>
    <w:rsid w:val="00416D4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16D4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416D44"/>
    <w:rPr>
      <w:rFonts w:ascii="Arial" w:eastAsiaTheme="minorHAnsi" w:hAnsi="Arial" w:cs="Arial"/>
      <w:sz w:val="18"/>
      <w:szCs w:val="18"/>
    </w:rPr>
  </w:style>
  <w:style w:type="paragraph" w:styleId="CommentText">
    <w:name w:val="annotation text"/>
    <w:basedOn w:val="Normal"/>
    <w:link w:val="CommentTextChar"/>
    <w:uiPriority w:val="99"/>
    <w:unhideWhenUsed/>
    <w:rsid w:val="00416D44"/>
    <w:pPr>
      <w:spacing w:line="240" w:lineRule="auto"/>
    </w:pPr>
    <w:rPr>
      <w:sz w:val="20"/>
      <w:szCs w:val="20"/>
    </w:rPr>
  </w:style>
  <w:style w:type="character" w:customStyle="1" w:styleId="CommentTextChar">
    <w:name w:val="Comment Text Char"/>
    <w:basedOn w:val="DefaultParagraphFont"/>
    <w:link w:val="CommentText"/>
    <w:uiPriority w:val="99"/>
    <w:rsid w:val="00416D44"/>
    <w:rPr>
      <w:rFonts w:ascii="Arial" w:eastAsiaTheme="minorHAnsi" w:hAnsi="Arial" w:cs="Arial"/>
      <w:sz w:val="20"/>
      <w:szCs w:val="20"/>
    </w:rPr>
  </w:style>
  <w:style w:type="character" w:customStyle="1" w:styleId="FeatureBox2Char">
    <w:name w:val="ŠFeature Box 2 Char"/>
    <w:basedOn w:val="DefaultParagraphFont"/>
    <w:link w:val="FeatureBox2"/>
    <w:uiPriority w:val="12"/>
    <w:rsid w:val="00416D44"/>
    <w:rPr>
      <w:rFonts w:ascii="Arial" w:eastAsiaTheme="minorHAnsi" w:hAnsi="Arial" w:cs="Arial"/>
      <w:szCs w:val="24"/>
      <w:shd w:val="clear" w:color="auto" w:fill="CCEDFC"/>
    </w:rPr>
  </w:style>
  <w:style w:type="table" w:customStyle="1" w:styleId="Tableheader1">
    <w:name w:val="ŠTable header1"/>
    <w:basedOn w:val="TableNormal"/>
    <w:uiPriority w:val="99"/>
    <w:rsid w:val="00416D44"/>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customStyle="1" w:styleId="Tableheader2">
    <w:name w:val="ŠTable header2"/>
    <w:basedOn w:val="TableNormal"/>
    <w:uiPriority w:val="99"/>
    <w:rsid w:val="00416D44"/>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HTMLPreformatted">
    <w:name w:val="HTML Preformatted"/>
    <w:basedOn w:val="Normal"/>
    <w:link w:val="HTMLPreformattedChar"/>
    <w:uiPriority w:val="99"/>
    <w:semiHidden/>
    <w:unhideWhenUsed/>
    <w:rsid w:val="00416D44"/>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16D44"/>
    <w:rPr>
      <w:rFonts w:ascii="Consolas" w:eastAsiaTheme="minorHAnsi" w:hAnsi="Consolas" w:cs="Arial"/>
      <w:sz w:val="20"/>
      <w:szCs w:val="20"/>
    </w:rPr>
  </w:style>
  <w:style w:type="paragraph" w:styleId="ListBullet3">
    <w:name w:val="List Bullet 3"/>
    <w:aliases w:val="ŠList Bullet 3"/>
    <w:basedOn w:val="Normal"/>
    <w:uiPriority w:val="10"/>
    <w:rsid w:val="00416D44"/>
    <w:pPr>
      <w:numPr>
        <w:numId w:val="10"/>
      </w:numPr>
      <w:ind w:left="1701" w:hanging="567"/>
    </w:pPr>
  </w:style>
  <w:style w:type="paragraph" w:styleId="ListNumber3">
    <w:name w:val="List Number 3"/>
    <w:aliases w:val="ŠList Number 3"/>
    <w:basedOn w:val="ListBullet3"/>
    <w:uiPriority w:val="8"/>
    <w:rsid w:val="00E668DE"/>
    <w:pPr>
      <w:numPr>
        <w:ilvl w:val="2"/>
        <w:numId w:val="12"/>
      </w:numPr>
      <w:ind w:left="1701" w:hanging="567"/>
    </w:pPr>
  </w:style>
  <w:style w:type="character" w:styleId="PlaceholderText">
    <w:name w:val="Placeholder Text"/>
    <w:basedOn w:val="DefaultParagraphFont"/>
    <w:uiPriority w:val="99"/>
    <w:semiHidden/>
    <w:rsid w:val="00416D44"/>
    <w:rPr>
      <w:color w:val="808080"/>
    </w:rPr>
  </w:style>
  <w:style w:type="character" w:customStyle="1" w:styleId="BoldItalic">
    <w:name w:val="ŠBold Italic"/>
    <w:basedOn w:val="DefaultParagraphFont"/>
    <w:uiPriority w:val="1"/>
    <w:qFormat/>
    <w:rsid w:val="00416D44"/>
    <w:rPr>
      <w:b/>
      <w:i/>
      <w:iCs/>
    </w:rPr>
  </w:style>
  <w:style w:type="paragraph" w:customStyle="1" w:styleId="FeatureBox3">
    <w:name w:val="ŠFeature Box 3"/>
    <w:basedOn w:val="Normal"/>
    <w:next w:val="Normal"/>
    <w:uiPriority w:val="13"/>
    <w:qFormat/>
    <w:rsid w:val="00416D4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16D4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16D44"/>
    <w:pPr>
      <w:keepNext/>
      <w:ind w:left="567" w:right="57"/>
    </w:pPr>
    <w:rPr>
      <w:szCs w:val="22"/>
    </w:rPr>
  </w:style>
  <w:style w:type="paragraph" w:customStyle="1" w:styleId="Subtitle0">
    <w:name w:val="ŠSubtitle"/>
    <w:basedOn w:val="Normal"/>
    <w:link w:val="SubtitleChar0"/>
    <w:uiPriority w:val="2"/>
    <w:qFormat/>
    <w:rsid w:val="00416D44"/>
    <w:pPr>
      <w:spacing w:before="360"/>
    </w:pPr>
    <w:rPr>
      <w:color w:val="002664"/>
      <w:sz w:val="44"/>
      <w:szCs w:val="48"/>
    </w:rPr>
  </w:style>
  <w:style w:type="character" w:customStyle="1" w:styleId="SubtitleChar0">
    <w:name w:val="ŠSubtitle Char"/>
    <w:basedOn w:val="DefaultParagraphFont"/>
    <w:link w:val="Subtitle0"/>
    <w:uiPriority w:val="2"/>
    <w:rsid w:val="00416D44"/>
    <w:rPr>
      <w:rFonts w:ascii="Arial" w:eastAsiaTheme="minorHAnsi" w:hAnsi="Arial" w:cs="Arial"/>
      <w:color w:val="002664"/>
      <w:sz w:val="44"/>
      <w:szCs w:val="48"/>
    </w:rPr>
  </w:style>
  <w:style w:type="paragraph" w:styleId="Footer1">
    <w:name w:val="footer"/>
    <w:basedOn w:val="Normal"/>
    <w:link w:val="FooterChar"/>
    <w:uiPriority w:val="19"/>
    <w:unhideWhenUsed/>
    <w:rsid w:val="00416D44"/>
    <w:pPr>
      <w:tabs>
        <w:tab w:val="center" w:pos="4513"/>
        <w:tab w:val="right" w:pos="9026"/>
      </w:tabs>
      <w:spacing w:before="0" w:after="0" w:line="240" w:lineRule="auto"/>
    </w:pPr>
  </w:style>
  <w:style w:type="character" w:customStyle="1" w:styleId="FooterChar">
    <w:name w:val="Footer Char"/>
    <w:basedOn w:val="DefaultParagraphFont"/>
    <w:link w:val="Footer1"/>
    <w:uiPriority w:val="19"/>
    <w:rsid w:val="00416D44"/>
    <w:rPr>
      <w:rFonts w:ascii="Arial" w:eastAsiaTheme="minorHAnsi" w:hAnsi="Arial" w:cs="Arial"/>
      <w:szCs w:val="24"/>
    </w:rPr>
  </w:style>
  <w:style w:type="character" w:styleId="UnresolvedMention">
    <w:name w:val="Unresolved Mention"/>
    <w:basedOn w:val="DefaultParagraphFont"/>
    <w:uiPriority w:val="99"/>
    <w:semiHidden/>
    <w:unhideWhenUsed/>
    <w:rsid w:val="00F65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8283">
      <w:bodyDiv w:val="1"/>
      <w:marLeft w:val="0"/>
      <w:marRight w:val="0"/>
      <w:marTop w:val="0"/>
      <w:marBottom w:val="0"/>
      <w:divBdr>
        <w:top w:val="none" w:sz="0" w:space="0" w:color="auto"/>
        <w:left w:val="none" w:sz="0" w:space="0" w:color="auto"/>
        <w:bottom w:val="none" w:sz="0" w:space="0" w:color="auto"/>
        <w:right w:val="none" w:sz="0" w:space="0" w:color="auto"/>
      </w:divBdr>
    </w:div>
    <w:div w:id="97601445">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1200582509">
          <w:marLeft w:val="0"/>
          <w:marRight w:val="0"/>
          <w:marTop w:val="0"/>
          <w:marBottom w:val="0"/>
          <w:divBdr>
            <w:top w:val="single" w:sz="2" w:space="0" w:color="auto"/>
            <w:left w:val="single" w:sz="2" w:space="0" w:color="auto"/>
            <w:bottom w:val="single" w:sz="2" w:space="0" w:color="auto"/>
            <w:right w:val="single" w:sz="2" w:space="0" w:color="auto"/>
          </w:divBdr>
        </w:div>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98552928">
      <w:bodyDiv w:val="1"/>
      <w:marLeft w:val="0"/>
      <w:marRight w:val="0"/>
      <w:marTop w:val="0"/>
      <w:marBottom w:val="0"/>
      <w:divBdr>
        <w:top w:val="none" w:sz="0" w:space="0" w:color="auto"/>
        <w:left w:val="none" w:sz="0" w:space="0" w:color="auto"/>
        <w:bottom w:val="none" w:sz="0" w:space="0" w:color="auto"/>
        <w:right w:val="none" w:sz="0" w:space="0" w:color="auto"/>
      </w:divBdr>
    </w:div>
    <w:div w:id="554896983">
      <w:bodyDiv w:val="1"/>
      <w:marLeft w:val="0"/>
      <w:marRight w:val="0"/>
      <w:marTop w:val="0"/>
      <w:marBottom w:val="0"/>
      <w:divBdr>
        <w:top w:val="none" w:sz="0" w:space="0" w:color="auto"/>
        <w:left w:val="none" w:sz="0" w:space="0" w:color="auto"/>
        <w:bottom w:val="none" w:sz="0" w:space="0" w:color="auto"/>
        <w:right w:val="none" w:sz="0" w:space="0" w:color="auto"/>
      </w:divBdr>
    </w:div>
    <w:div w:id="590699547">
      <w:bodyDiv w:val="1"/>
      <w:marLeft w:val="0"/>
      <w:marRight w:val="0"/>
      <w:marTop w:val="0"/>
      <w:marBottom w:val="0"/>
      <w:divBdr>
        <w:top w:val="none" w:sz="0" w:space="0" w:color="auto"/>
        <w:left w:val="none" w:sz="0" w:space="0" w:color="auto"/>
        <w:bottom w:val="none" w:sz="0" w:space="0" w:color="auto"/>
        <w:right w:val="none" w:sz="0" w:space="0" w:color="auto"/>
      </w:divBdr>
    </w:div>
    <w:div w:id="594485423">
      <w:bodyDiv w:val="1"/>
      <w:marLeft w:val="0"/>
      <w:marRight w:val="0"/>
      <w:marTop w:val="0"/>
      <w:marBottom w:val="0"/>
      <w:divBdr>
        <w:top w:val="none" w:sz="0" w:space="0" w:color="auto"/>
        <w:left w:val="none" w:sz="0" w:space="0" w:color="auto"/>
        <w:bottom w:val="none" w:sz="0" w:space="0" w:color="auto"/>
        <w:right w:val="none" w:sz="0" w:space="0" w:color="auto"/>
      </w:divBdr>
      <w:divsChild>
        <w:div w:id="711268368">
          <w:marLeft w:val="0"/>
          <w:marRight w:val="0"/>
          <w:marTop w:val="0"/>
          <w:marBottom w:val="0"/>
          <w:divBdr>
            <w:top w:val="none" w:sz="0" w:space="0" w:color="auto"/>
            <w:left w:val="none" w:sz="0" w:space="0" w:color="auto"/>
            <w:bottom w:val="none" w:sz="0" w:space="0" w:color="auto"/>
            <w:right w:val="none" w:sz="0" w:space="0" w:color="auto"/>
          </w:divBdr>
          <w:divsChild>
            <w:div w:id="243800810">
              <w:marLeft w:val="0"/>
              <w:marRight w:val="0"/>
              <w:marTop w:val="0"/>
              <w:marBottom w:val="0"/>
              <w:divBdr>
                <w:top w:val="none" w:sz="0" w:space="0" w:color="auto"/>
                <w:left w:val="none" w:sz="0" w:space="0" w:color="auto"/>
                <w:bottom w:val="none" w:sz="0" w:space="0" w:color="auto"/>
                <w:right w:val="none" w:sz="0" w:space="0" w:color="auto"/>
              </w:divBdr>
            </w:div>
            <w:div w:id="9852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1901">
      <w:bodyDiv w:val="1"/>
      <w:marLeft w:val="0"/>
      <w:marRight w:val="0"/>
      <w:marTop w:val="0"/>
      <w:marBottom w:val="0"/>
      <w:divBdr>
        <w:top w:val="none" w:sz="0" w:space="0" w:color="auto"/>
        <w:left w:val="none" w:sz="0" w:space="0" w:color="auto"/>
        <w:bottom w:val="none" w:sz="0" w:space="0" w:color="auto"/>
        <w:right w:val="none" w:sz="0" w:space="0" w:color="auto"/>
      </w:divBdr>
    </w:div>
    <w:div w:id="673000881">
      <w:bodyDiv w:val="1"/>
      <w:marLeft w:val="0"/>
      <w:marRight w:val="0"/>
      <w:marTop w:val="0"/>
      <w:marBottom w:val="0"/>
      <w:divBdr>
        <w:top w:val="none" w:sz="0" w:space="0" w:color="auto"/>
        <w:left w:val="none" w:sz="0" w:space="0" w:color="auto"/>
        <w:bottom w:val="none" w:sz="0" w:space="0" w:color="auto"/>
        <w:right w:val="none" w:sz="0" w:space="0" w:color="auto"/>
      </w:divBdr>
    </w:div>
    <w:div w:id="697773691">
      <w:bodyDiv w:val="1"/>
      <w:marLeft w:val="0"/>
      <w:marRight w:val="0"/>
      <w:marTop w:val="0"/>
      <w:marBottom w:val="0"/>
      <w:divBdr>
        <w:top w:val="none" w:sz="0" w:space="0" w:color="auto"/>
        <w:left w:val="none" w:sz="0" w:space="0" w:color="auto"/>
        <w:bottom w:val="none" w:sz="0" w:space="0" w:color="auto"/>
        <w:right w:val="none" w:sz="0" w:space="0" w:color="auto"/>
      </w:divBdr>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94904804">
      <w:bodyDiv w:val="1"/>
      <w:marLeft w:val="0"/>
      <w:marRight w:val="0"/>
      <w:marTop w:val="0"/>
      <w:marBottom w:val="0"/>
      <w:divBdr>
        <w:top w:val="none" w:sz="0" w:space="0" w:color="auto"/>
        <w:left w:val="none" w:sz="0" w:space="0" w:color="auto"/>
        <w:bottom w:val="none" w:sz="0" w:space="0" w:color="auto"/>
        <w:right w:val="none" w:sz="0" w:space="0" w:color="auto"/>
      </w:divBdr>
    </w:div>
    <w:div w:id="875199116">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4496571">
      <w:bodyDiv w:val="1"/>
      <w:marLeft w:val="0"/>
      <w:marRight w:val="0"/>
      <w:marTop w:val="0"/>
      <w:marBottom w:val="0"/>
      <w:divBdr>
        <w:top w:val="none" w:sz="0" w:space="0" w:color="auto"/>
        <w:left w:val="none" w:sz="0" w:space="0" w:color="auto"/>
        <w:bottom w:val="none" w:sz="0" w:space="0" w:color="auto"/>
        <w:right w:val="none" w:sz="0" w:space="0" w:color="auto"/>
      </w:divBdr>
    </w:div>
    <w:div w:id="1086923046">
      <w:bodyDiv w:val="1"/>
      <w:marLeft w:val="0"/>
      <w:marRight w:val="0"/>
      <w:marTop w:val="0"/>
      <w:marBottom w:val="0"/>
      <w:divBdr>
        <w:top w:val="none" w:sz="0" w:space="0" w:color="auto"/>
        <w:left w:val="none" w:sz="0" w:space="0" w:color="auto"/>
        <w:bottom w:val="none" w:sz="0" w:space="0" w:color="auto"/>
        <w:right w:val="none" w:sz="0" w:space="0" w:color="auto"/>
      </w:divBdr>
    </w:div>
    <w:div w:id="1107578802">
      <w:bodyDiv w:val="1"/>
      <w:marLeft w:val="0"/>
      <w:marRight w:val="0"/>
      <w:marTop w:val="0"/>
      <w:marBottom w:val="0"/>
      <w:divBdr>
        <w:top w:val="none" w:sz="0" w:space="0" w:color="auto"/>
        <w:left w:val="none" w:sz="0" w:space="0" w:color="auto"/>
        <w:bottom w:val="none" w:sz="0" w:space="0" w:color="auto"/>
        <w:right w:val="none" w:sz="0" w:space="0" w:color="auto"/>
      </w:divBdr>
    </w:div>
    <w:div w:id="1192913100">
      <w:bodyDiv w:val="1"/>
      <w:marLeft w:val="0"/>
      <w:marRight w:val="0"/>
      <w:marTop w:val="0"/>
      <w:marBottom w:val="0"/>
      <w:divBdr>
        <w:top w:val="none" w:sz="0" w:space="0" w:color="auto"/>
        <w:left w:val="none" w:sz="0" w:space="0" w:color="auto"/>
        <w:bottom w:val="none" w:sz="0" w:space="0" w:color="auto"/>
        <w:right w:val="none" w:sz="0" w:space="0" w:color="auto"/>
      </w:divBdr>
    </w:div>
    <w:div w:id="1258103370">
      <w:bodyDiv w:val="1"/>
      <w:marLeft w:val="0"/>
      <w:marRight w:val="0"/>
      <w:marTop w:val="0"/>
      <w:marBottom w:val="0"/>
      <w:divBdr>
        <w:top w:val="none" w:sz="0" w:space="0" w:color="auto"/>
        <w:left w:val="none" w:sz="0" w:space="0" w:color="auto"/>
        <w:bottom w:val="none" w:sz="0" w:space="0" w:color="auto"/>
        <w:right w:val="none" w:sz="0" w:space="0" w:color="auto"/>
      </w:divBdr>
    </w:div>
    <w:div w:id="1330062513">
      <w:bodyDiv w:val="1"/>
      <w:marLeft w:val="0"/>
      <w:marRight w:val="0"/>
      <w:marTop w:val="0"/>
      <w:marBottom w:val="0"/>
      <w:divBdr>
        <w:top w:val="none" w:sz="0" w:space="0" w:color="auto"/>
        <w:left w:val="none" w:sz="0" w:space="0" w:color="auto"/>
        <w:bottom w:val="none" w:sz="0" w:space="0" w:color="auto"/>
        <w:right w:val="none" w:sz="0" w:space="0" w:color="auto"/>
      </w:divBdr>
    </w:div>
    <w:div w:id="1345520234">
      <w:bodyDiv w:val="1"/>
      <w:marLeft w:val="0"/>
      <w:marRight w:val="0"/>
      <w:marTop w:val="0"/>
      <w:marBottom w:val="0"/>
      <w:divBdr>
        <w:top w:val="none" w:sz="0" w:space="0" w:color="auto"/>
        <w:left w:val="none" w:sz="0" w:space="0" w:color="auto"/>
        <w:bottom w:val="none" w:sz="0" w:space="0" w:color="auto"/>
        <w:right w:val="none" w:sz="0" w:space="0" w:color="auto"/>
      </w:divBdr>
    </w:div>
    <w:div w:id="1649163633">
      <w:bodyDiv w:val="1"/>
      <w:marLeft w:val="0"/>
      <w:marRight w:val="0"/>
      <w:marTop w:val="0"/>
      <w:marBottom w:val="0"/>
      <w:divBdr>
        <w:top w:val="none" w:sz="0" w:space="0" w:color="auto"/>
        <w:left w:val="none" w:sz="0" w:space="0" w:color="auto"/>
        <w:bottom w:val="none" w:sz="0" w:space="0" w:color="auto"/>
        <w:right w:val="none" w:sz="0" w:space="0" w:color="auto"/>
      </w:divBdr>
    </w:div>
    <w:div w:id="1667005853">
      <w:bodyDiv w:val="1"/>
      <w:marLeft w:val="0"/>
      <w:marRight w:val="0"/>
      <w:marTop w:val="0"/>
      <w:marBottom w:val="0"/>
      <w:divBdr>
        <w:top w:val="none" w:sz="0" w:space="0" w:color="auto"/>
        <w:left w:val="none" w:sz="0" w:space="0" w:color="auto"/>
        <w:bottom w:val="none" w:sz="0" w:space="0" w:color="auto"/>
        <w:right w:val="none" w:sz="0" w:space="0" w:color="auto"/>
      </w:divBdr>
    </w:div>
    <w:div w:id="1677924567">
      <w:bodyDiv w:val="1"/>
      <w:marLeft w:val="0"/>
      <w:marRight w:val="0"/>
      <w:marTop w:val="0"/>
      <w:marBottom w:val="0"/>
      <w:divBdr>
        <w:top w:val="none" w:sz="0" w:space="0" w:color="auto"/>
        <w:left w:val="none" w:sz="0" w:space="0" w:color="auto"/>
        <w:bottom w:val="none" w:sz="0" w:space="0" w:color="auto"/>
        <w:right w:val="none" w:sz="0" w:space="0" w:color="auto"/>
      </w:divBdr>
    </w:div>
    <w:div w:id="1737974055">
      <w:bodyDiv w:val="1"/>
      <w:marLeft w:val="0"/>
      <w:marRight w:val="0"/>
      <w:marTop w:val="0"/>
      <w:marBottom w:val="0"/>
      <w:divBdr>
        <w:top w:val="none" w:sz="0" w:space="0" w:color="auto"/>
        <w:left w:val="none" w:sz="0" w:space="0" w:color="auto"/>
        <w:bottom w:val="none" w:sz="0" w:space="0" w:color="auto"/>
        <w:right w:val="none" w:sz="0" w:space="0" w:color="auto"/>
      </w:divBdr>
    </w:div>
    <w:div w:id="1804612467">
      <w:bodyDiv w:val="1"/>
      <w:marLeft w:val="0"/>
      <w:marRight w:val="0"/>
      <w:marTop w:val="0"/>
      <w:marBottom w:val="0"/>
      <w:divBdr>
        <w:top w:val="none" w:sz="0" w:space="0" w:color="auto"/>
        <w:left w:val="none" w:sz="0" w:space="0" w:color="auto"/>
        <w:bottom w:val="none" w:sz="0" w:space="0" w:color="auto"/>
        <w:right w:val="none" w:sz="0" w:space="0" w:color="auto"/>
      </w:divBdr>
    </w:div>
    <w:div w:id="1804734554">
      <w:bodyDiv w:val="1"/>
      <w:marLeft w:val="0"/>
      <w:marRight w:val="0"/>
      <w:marTop w:val="0"/>
      <w:marBottom w:val="0"/>
      <w:divBdr>
        <w:top w:val="none" w:sz="0" w:space="0" w:color="auto"/>
        <w:left w:val="none" w:sz="0" w:space="0" w:color="auto"/>
        <w:bottom w:val="none" w:sz="0" w:space="0" w:color="auto"/>
        <w:right w:val="none" w:sz="0" w:space="0" w:color="auto"/>
      </w:divBdr>
    </w:div>
    <w:div w:id="198569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51" TargetMode="External"/><Relationship Id="rId21" Type="http://schemas.openxmlformats.org/officeDocument/2006/relationships/hyperlink" Target="https://quizizz.com/?lng=en" TargetMode="External"/><Relationship Id="rId42" Type="http://schemas.openxmlformats.org/officeDocument/2006/relationships/hyperlink" Target="https://www.canva.com/design/DAGi4_9VoXQ/X6SyUb0XY11FhpP_xL6cQA/view?utm_content=DAGi4_9VoXQ&amp;utm_campaign=designshare&amp;utm_medium=link&amp;utm_source=publishsharelink&amp;mode=preview" TargetMode="External"/><Relationship Id="rId47" Type="http://schemas.openxmlformats.org/officeDocument/2006/relationships/hyperlink" Target="https://www.canva.com/design/DAGi6-ynxBI/voACiSN0jLkxitSMThQs4g/view?utm_content=DAGi6-ynxBI&amp;utm_campaign=designshare&amp;utm_medium=link&amp;utm_source=publishsharelink&amp;mode=preview" TargetMode="External"/><Relationship Id="rId63" Type="http://schemas.openxmlformats.org/officeDocument/2006/relationships/hyperlink" Target="https://education.nsw.gov.au/about-us/strategies-and-reports/plan-for-nsw-public-education" TargetMode="External"/><Relationship Id="rId68" Type="http://schemas.openxmlformats.org/officeDocument/2006/relationships/hyperlink" Target="https://education.nsw.gov.au/teaching-and-learning/curriculum/planning-programming-and-assessing-k-12/planning-programming-and-assessing-7-12" TargetMode="External"/><Relationship Id="rId84" Type="http://schemas.openxmlformats.org/officeDocument/2006/relationships/hyperlink" Target="https://educationstandards.nsw.edu.au/wps/portal/nesa/k-10/understanding-the-curriculum/programming/advice-on-units" TargetMode="External"/><Relationship Id="rId89" Type="http://schemas.openxmlformats.org/officeDocument/2006/relationships/footer" Target="footer2.xml"/><Relationship Id="rId16" Type="http://schemas.openxmlformats.org/officeDocument/2006/relationships/hyperlink" Target="https://www.transum.org/software/RandomStudents/Default.asp" TargetMode="External"/><Relationship Id="rId11" Type="http://schemas.openxmlformats.org/officeDocument/2006/relationships/hyperlink" Target="https://education.nsw.gov.au/teaching-and-learning/curriculum/languages/languages-curriculum-resources-k-12/languages-curriculum-resources-7-10/support-for-modern-greek-s4" TargetMode="External"/><Relationship Id="rId32" Type="http://schemas.openxmlformats.org/officeDocument/2006/relationships/hyperlink" Target="https://www.youtube.com/watch?v=dLa3P76RvDg" TargetMode="External"/><Relationship Id="rId37" Type="http://schemas.openxmlformats.org/officeDocument/2006/relationships/hyperlink" Target="https://new.express.adobe.com/page/uo3V2GkvM9bGJ/" TargetMode="External"/><Relationship Id="rId53" Type="http://schemas.openxmlformats.org/officeDocument/2006/relationships/hyperlink" Target="https://www.canva.com/design/DAGkkQz3IZk/896j9owxHEZzRsvuaG3gdg/view?utm_content=DAGkkQz3IZk&amp;utm_campaign=designshare&amp;utm_medium=link&amp;utm_source=publishsharelink&amp;mode=preview" TargetMode="External"/><Relationship Id="rId58" Type="http://schemas.openxmlformats.org/officeDocument/2006/relationships/hyperlink" Target="https://education.nsw.gov.au/teaching-and-learning/high-potential-and-gifted-education/supporting-educators/implement/differentiation-adjustment-strategies" TargetMode="External"/><Relationship Id="rId74" Type="http://schemas.openxmlformats.org/officeDocument/2006/relationships/hyperlink" Target="https://education.nsw.gov.au/about-us/strategies-and-reports/plan-for-nsw-public-education" TargetMode="External"/><Relationship Id="rId79" Type="http://schemas.openxmlformats.org/officeDocument/2006/relationships/hyperlink" Target="https://educationstandards.nsw.edu.au/wps/portal/nesa/mini-footer/copyright" TargetMode="External"/><Relationship Id="rId5" Type="http://schemas.openxmlformats.org/officeDocument/2006/relationships/numbering" Target="numbering.xml"/><Relationship Id="rId90" Type="http://schemas.openxmlformats.org/officeDocument/2006/relationships/hyperlink" Target="https://creativecommons.org/licenses/by/4.0/" TargetMode="External"/><Relationship Id="rId95" Type="http://schemas.openxmlformats.org/officeDocument/2006/relationships/footer" Target="footer4.xml"/><Relationship Id="rId22" Type="http://schemas.openxmlformats.org/officeDocument/2006/relationships/hyperlink" Target="https://kahoot.com/" TargetMode="External"/><Relationship Id="rId27" Type="http://schemas.openxmlformats.org/officeDocument/2006/relationships/hyperlink" Target="https://www.youtube.com/watch?v=XDCzGf2ugZk" TargetMode="External"/><Relationship Id="rId43" Type="http://schemas.openxmlformats.org/officeDocument/2006/relationships/image" Target="media/image6.png"/><Relationship Id="rId48" Type="http://schemas.openxmlformats.org/officeDocument/2006/relationships/image" Target="media/image8.png"/><Relationship Id="rId64" Type="http://schemas.openxmlformats.org/officeDocument/2006/relationships/hyperlink" Target="https://education.nsw.gov.au/inside-the-department/directory-a-z/strategic-school-improvement/school-excellence-framework" TargetMode="External"/><Relationship Id="rId69" Type="http://schemas.openxmlformats.org/officeDocument/2006/relationships/hyperlink" Target="https://education.nsw.gov.au/teaching-and-learning/curriculum/planning-programming-and-assessing-k-12/planning-programming-and-assessing-7-12/classroom-assessment-advice-7-10-" TargetMode="External"/><Relationship Id="rId80" Type="http://schemas.openxmlformats.org/officeDocument/2006/relationships/hyperlink" Target="https://educationstandards.nsw.edu.au" TargetMode="External"/><Relationship Id="rId85" Type="http://schemas.openxmlformats.org/officeDocument/2006/relationships/hyperlink" Target="https://educationstandards.nsw.edu.au/wps/portal/nesa/k-10/understanding-the-curriculum/assessment/assessment-principles" TargetMode="External"/><Relationship Id="rId3" Type="http://schemas.openxmlformats.org/officeDocument/2006/relationships/customXml" Target="../customXml/item3.xml"/><Relationship Id="rId12" Type="http://schemas.openxmlformats.org/officeDocument/2006/relationships/hyperlink" Target="https://curriculum.nsw.edu.au/learning-areas/languages/modern-languages-k-10-2022/overview" TargetMode="External"/><Relationship Id="rId17" Type="http://schemas.openxmlformats.org/officeDocument/2006/relationships/hyperlink" Target="https://www.edresearch.edu.au/sites/default/files/2024-02/rules-and-routines-aa.pdf" TargetMode="External"/><Relationship Id="rId25" Type="http://schemas.openxmlformats.org/officeDocument/2006/relationships/hyperlink" Target="https://www.mentimeter.com/" TargetMode="External"/><Relationship Id="rId33" Type="http://schemas.openxmlformats.org/officeDocument/2006/relationships/hyperlink" Target="https://quizizz.com/admin/flashcard/67e5e0cbe4b8de7eb27310f2?source=lesson_share" TargetMode="External"/><Relationship Id="rId38" Type="http://schemas.openxmlformats.org/officeDocument/2006/relationships/image" Target="media/image5.png"/><Relationship Id="rId46" Type="http://schemas.openxmlformats.org/officeDocument/2006/relationships/hyperlink" Target="https://www.canva.com/design/DAGi6zswhng/bEKrHDa3e1SO4XlsZCDLVg/view?utm_content=DAGi6zswhng&amp;utm_campaign=designshare&amp;utm_medium=link&amp;utm_source=publishsharelink&amp;mode=preview" TargetMode="External"/><Relationship Id="rId59" Type="http://schemas.openxmlformats.org/officeDocument/2006/relationships/hyperlink" Target="https://myplsso.education.nsw.gov.au/mylearning/catalogue/details/95110cf8-aa81-ed11-ade7-0003fffeadf8" TargetMode="External"/><Relationship Id="rId67" Type="http://schemas.openxmlformats.org/officeDocument/2006/relationships/hyperlink" Target="https://education.nsw.gov.au/teaching-and-learning/curriculum/planning-programming-and-assessing-k-12/planning-programming-and-assessing-7-12/inclusion-and-differentiation-advice-7-10" TargetMode="External"/><Relationship Id="rId20" Type="http://schemas.openxmlformats.org/officeDocument/2006/relationships/hyperlink" Target="https://education.nsw.gov.au/teaching-and-learning/curriculum/languages/planning-programming-and-assessing-languages-7-10/teaching-tools" TargetMode="External"/><Relationship Id="rId41" Type="http://schemas.openxmlformats.org/officeDocument/2006/relationships/hyperlink" Target="https://new.express.adobe.com/page/uo3V2GkvM9bGJ/" TargetMode="External"/><Relationship Id="rId54"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62" Type="http://schemas.openxmlformats.org/officeDocument/2006/relationships/hyperlink" Target="https://education.nsw.gov.au/about-us/educational-data/cese/publications/research-reports/what-works-best-2020-update" TargetMode="External"/><Relationship Id="rId70" Type="http://schemas.openxmlformats.org/officeDocument/2006/relationships/hyperlink" Target="https://education.nsw.gov.au/teaching-and-learning/curriculum/planning-programming-and-assessing-k-12/planning-programming-and-assessing-7-12/assessment-task-advice-7-10" TargetMode="External"/><Relationship Id="rId75" Type="http://schemas.openxmlformats.org/officeDocument/2006/relationships/hyperlink" Target="https://education.nsw.gov.au/inside-the-department/school-excellence/school-excellence-framework" TargetMode="External"/><Relationship Id="rId83" Type="http://schemas.openxmlformats.org/officeDocument/2006/relationships/hyperlink" Target="https://education.nsw.gov.au/about-us/education-data-and-research/cese/publications/research-reports/what-works-best-2020-update" TargetMode="External"/><Relationship Id="rId88" Type="http://schemas.openxmlformats.org/officeDocument/2006/relationships/header" Target="header2.xml"/><Relationship Id="rId91" Type="http://schemas.openxmlformats.org/officeDocument/2006/relationships/image" Target="media/image1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explicit-teaching" TargetMode="External"/><Relationship Id="rId23" Type="http://schemas.openxmlformats.org/officeDocument/2006/relationships/hyperlink" Target="https://app.education.nsw.gov.au/digital-learning-selector/LearningActivity/Card/543" TargetMode="External"/><Relationship Id="rId28" Type="http://schemas.openxmlformats.org/officeDocument/2006/relationships/image" Target="media/image1.png"/><Relationship Id="rId36" Type="http://schemas.openxmlformats.org/officeDocument/2006/relationships/image" Target="media/image4.png"/><Relationship Id="rId49" Type="http://schemas.openxmlformats.org/officeDocument/2006/relationships/image" Target="media/image9.png"/><Relationship Id="rId57" Type="http://schemas.openxmlformats.org/officeDocument/2006/relationships/hyperlink" Target="https://education.nsw.gov.au/teaching-and-learning/high-potential-and-gifted-education/supporting-educators/assess-and-identify" TargetMode="External"/><Relationship Id="rId10" Type="http://schemas.openxmlformats.org/officeDocument/2006/relationships/endnotes" Target="endnotes.xml"/><Relationship Id="rId31" Type="http://schemas.openxmlformats.org/officeDocument/2006/relationships/hyperlink" Target="https://www.youtube.com/watch?v=3UXOalJLhy4" TargetMode="External"/><Relationship Id="rId44" Type="http://schemas.openxmlformats.org/officeDocument/2006/relationships/hyperlink" Target="https://new.express.adobe.com/page/uo3V2GkvM9bGJ/" TargetMode="External"/><Relationship Id="rId52" Type="http://schemas.openxmlformats.org/officeDocument/2006/relationships/hyperlink" Target="https://education.nsw.gov.au/teaching-and-learning/curriculum/languages/languages-curriculum-resources-k-12/languages-curriculum-resources-7-10/support-for-modern-greek-s4" TargetMode="External"/><Relationship Id="rId60" Type="http://schemas.openxmlformats.org/officeDocument/2006/relationships/hyperlink" Target="https://education.nsw.gov.au/campaigns/inclusive-practice-hub" TargetMode="External"/><Relationship Id="rId65" Type="http://schemas.openxmlformats.org/officeDocument/2006/relationships/hyperlink" Target="mailto:languagesnsw@det.nsw.edu.au" TargetMode="External"/><Relationship Id="rId73" Type="http://schemas.openxmlformats.org/officeDocument/2006/relationships/hyperlink" Target="https://education.nsw.gov.au/policy-library/policies/pd-2016-0468" TargetMode="External"/><Relationship Id="rId78"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81" Type="http://schemas.openxmlformats.org/officeDocument/2006/relationships/hyperlink" Target="https://curriculum.nsw.edu.au" TargetMode="External"/><Relationship Id="rId86" Type="http://schemas.openxmlformats.org/officeDocument/2006/relationships/header" Target="header1.xml"/><Relationship Id="rId9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languages/languages-curriculum-resources-k-12/languages-curriculum-resources-7-10/modern-greek-support-s4" TargetMode="External"/><Relationship Id="rId18" Type="http://schemas.openxmlformats.org/officeDocument/2006/relationships/hyperlink" Target="https://education.nsw.gov.au/schooling/school-community/wellbeing-framework-for-schools/cognitive-wellbeing-strategies/brain-breaks-for-cognitive-wellbeing" TargetMode="External"/><Relationship Id="rId39" Type="http://schemas.openxmlformats.org/officeDocument/2006/relationships/hyperlink" Target="https://www.canva.com" TargetMode="External"/><Relationship Id="rId34" Type="http://schemas.openxmlformats.org/officeDocument/2006/relationships/image" Target="media/image2.png"/><Relationship Id="rId50" Type="http://schemas.openxmlformats.org/officeDocument/2006/relationships/image" Target="media/image10.png"/><Relationship Id="rId55" Type="http://schemas.openxmlformats.org/officeDocument/2006/relationships/image" Target="media/image12.png"/><Relationship Id="rId76" Type="http://schemas.openxmlformats.org/officeDocument/2006/relationships/hyperlink" Target="https://www.nsw.gov.au/education-and-training/nesa/teacher-accreditation/proficient-teacher/standard-descriptors"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education.nsw.gov.au/teaching-and-learning/curriculum/explicit-teaching" TargetMode="External"/><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www.canva.com/design/DAGXD8uG60U/FZ6hS2_-l-qEfNFao3vocg/view?utm_content=DAGXD8uG60U&amp;utm_campaign=designshare&amp;utm_medium=link&amp;utm_source=publishsharelink&amp;mode=preview" TargetMode="External"/><Relationship Id="rId24" Type="http://schemas.openxmlformats.org/officeDocument/2006/relationships/hyperlink" Target="https://www.youtube.com/watch?v=iBytpEKFX9Y" TargetMode="External"/><Relationship Id="rId40" Type="http://schemas.openxmlformats.org/officeDocument/2006/relationships/hyperlink" Target="https://www.canva.com/design/DAGVG4OyjVA/md4TScPApxzniqZrzIFRPw/view?utm_content=DAGVG4OyjVA&amp;utm_campaign=designshare&amp;utm_medium=link&amp;utm_source=publishsharelink&amp;mode=preview" TargetMode="External"/><Relationship Id="rId45" Type="http://schemas.openxmlformats.org/officeDocument/2006/relationships/image" Target="media/image7.png"/><Relationship Id="rId66" Type="http://schemas.openxmlformats.org/officeDocument/2006/relationships/hyperlink" Target="https://education.nsw.gov.au/teaching-and-learning/curriculum/planning-programming-and-assessing-k-12/planning-programming-and-assessing-7-12" TargetMode="External"/><Relationship Id="rId87" Type="http://schemas.openxmlformats.org/officeDocument/2006/relationships/footer" Target="footer1.xml"/><Relationship Id="rId61" Type="http://schemas.openxmlformats.org/officeDocument/2006/relationships/hyperlink" Target="https://education.nsw.gov.au/teaching-and-learning/curriculum/multicultural-education/english-as-an-additional-language-or-dialect/teaching-and-learning" TargetMode="External"/><Relationship Id="rId82" Type="http://schemas.openxmlformats.org/officeDocument/2006/relationships/hyperlink" Target="https://curriculum.nsw.edu.au/learning-areas/languages/modern-languages-k-10-2022/overview" TargetMode="External"/><Relationship Id="rId19" Type="http://schemas.openxmlformats.org/officeDocument/2006/relationships/hyperlink" Target="https://bubbl.us/" TargetMode="External"/><Relationship Id="rId14" Type="http://schemas.openxmlformats.org/officeDocument/2006/relationships/hyperlink" Target="https://forms.office.com/Pages/ResponsePage.aspx?id=muagBYpBwUecJZOHJhv5kSNaKRC4ClVDiPgZI5jjt3lUQ1pMWVRSU0kzWExaMEIyVFg5VlJPVkRVRyQlQCN0PWcu" TargetMode="External"/><Relationship Id="rId30" Type="http://schemas.openxmlformats.org/officeDocument/2006/relationships/hyperlink" Target="https://www.visnos.com/demos/clock" TargetMode="External"/><Relationship Id="rId35" Type="http://schemas.openxmlformats.org/officeDocument/2006/relationships/image" Target="media/image3.png"/><Relationship Id="rId56" Type="http://schemas.openxmlformats.org/officeDocument/2006/relationships/hyperlink" Target="mailto:languagesnsw@det.nsw.edu.au" TargetMode="External"/><Relationship Id="rId77" Type="http://schemas.openxmlformats.org/officeDocument/2006/relationships/hyperlink" Target="https://education.nsw.gov.au/teaching-and-learning/curriculum/languages" TargetMode="Externa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hyperlink" Target="https://education.nsw.gov.au/about-us/education-data-and-research/cese/publications/research-reports/what-works-best-2020-update/explicit-teaching-driving-learning-and-engagement" TargetMode="External"/><Relationship Id="rId93"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LK-0LCSmt5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54a006b-cedf-4f35-a676-59854467968c">
      <UserInfo>
        <DisplayName/>
        <AccountId xsi:nil="true"/>
        <AccountType/>
      </UserInfo>
    </SharedWithUsers>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Props1.xml><?xml version="1.0" encoding="utf-8"?>
<ds:datastoreItem xmlns:ds="http://schemas.openxmlformats.org/officeDocument/2006/customXml" ds:itemID="{F5F17FD0-48D2-4761-B7D3-9FC57E92B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8E8872-AA1D-4ABB-B9BB-BA15BEC99066}">
  <ds:schemaRefs>
    <ds:schemaRef ds:uri="http://schemas.microsoft.com/sharepoint/v3/contenttype/forms"/>
  </ds:schemaRefs>
</ds:datastoreItem>
</file>

<file path=customXml/itemProps3.xml><?xml version="1.0" encoding="utf-8"?>
<ds:datastoreItem xmlns:ds="http://schemas.openxmlformats.org/officeDocument/2006/customXml" ds:itemID="{540974D0-CBA9-4D0E-A7DE-AE31075B9FDC}">
  <ds:schemaRefs>
    <ds:schemaRef ds:uri="http://schemas.openxmlformats.org/officeDocument/2006/bibliography"/>
  </ds:schemaRefs>
</ds:datastoreItem>
</file>

<file path=customXml/itemProps4.xml><?xml version="1.0" encoding="utf-8"?>
<ds:datastoreItem xmlns:ds="http://schemas.openxmlformats.org/officeDocument/2006/customXml" ds:itemID="{A39DF26A-D71C-4F36-8587-08FB53A0B947}">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71c5a270-2cab-4081-bd60-6681928412a9"/>
    <ds:schemaRef ds:uri="http://www.w3.org/XML/1998/namespace"/>
    <ds:schemaRef ds:uri="654a006b-cedf-4f35-a676-59854467968c"/>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61</Pages>
  <Words>13996</Words>
  <Characters>79779</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Mathematics-Early-Stage-1-Unit-1</vt:lpstr>
    </vt:vector>
  </TitlesOfParts>
  <Company/>
  <LinksUpToDate>false</LinksUpToDate>
  <CharactersWithSpaces>93588</CharactersWithSpaces>
  <SharedDoc>false</SharedDoc>
  <HLinks>
    <vt:vector size="894" baseType="variant">
      <vt:variant>
        <vt:i4>5898322</vt:i4>
      </vt:variant>
      <vt:variant>
        <vt:i4>669</vt:i4>
      </vt:variant>
      <vt:variant>
        <vt:i4>0</vt:i4>
      </vt:variant>
      <vt:variant>
        <vt:i4>5</vt:i4>
      </vt:variant>
      <vt:variant>
        <vt:lpwstr>https://www.pbslearningmedia.org/resource/sesame-tyler-perry-big-plate-of-math/tyler-perry-a-big-plate-of-math-sesame-street/</vt:lpwstr>
      </vt:variant>
      <vt:variant>
        <vt:lpwstr/>
      </vt:variant>
      <vt:variant>
        <vt:i4>5373973</vt:i4>
      </vt:variant>
      <vt:variant>
        <vt:i4>666</vt:i4>
      </vt:variant>
      <vt:variant>
        <vt:i4>0</vt:i4>
      </vt:variant>
      <vt:variant>
        <vt:i4>5</vt:i4>
      </vt:variant>
      <vt:variant>
        <vt:lpwstr>https://www.resolve.edu.au/patterns-attribute-trains</vt:lpwstr>
      </vt:variant>
      <vt:variant>
        <vt:lpwstr/>
      </vt:variant>
      <vt:variant>
        <vt:i4>5373973</vt:i4>
      </vt:variant>
      <vt:variant>
        <vt:i4>663</vt:i4>
      </vt:variant>
      <vt:variant>
        <vt:i4>0</vt:i4>
      </vt:variant>
      <vt:variant>
        <vt:i4>5</vt:i4>
      </vt:variant>
      <vt:variant>
        <vt:lpwstr>https://www.resolve.edu.au/patterns-attribute-trains</vt:lpwstr>
      </vt:variant>
      <vt:variant>
        <vt:lpwstr/>
      </vt:variant>
      <vt:variant>
        <vt:i4>4849666</vt:i4>
      </vt:variant>
      <vt:variant>
        <vt:i4>660</vt:i4>
      </vt:variant>
      <vt:variant>
        <vt:i4>0</vt:i4>
      </vt:variant>
      <vt:variant>
        <vt:i4>5</vt:i4>
      </vt:variant>
      <vt:variant>
        <vt:lpwstr>https://iview.abc.net.au/video/ZW2707A037S00</vt:lpwstr>
      </vt:variant>
      <vt:variant>
        <vt:lpwstr/>
      </vt:variant>
      <vt:variant>
        <vt:i4>3997799</vt:i4>
      </vt:variant>
      <vt:variant>
        <vt:i4>657</vt:i4>
      </vt:variant>
      <vt:variant>
        <vt:i4>0</vt:i4>
      </vt:variant>
      <vt:variant>
        <vt:i4>5</vt:i4>
      </vt:variant>
      <vt:variant>
        <vt:lpwstr>https://www.abc.net.au/abckids/shows/play-school/extension-ideas/play-schools-marvellous-maths/13640632?jwsource=cl</vt:lpwstr>
      </vt:variant>
      <vt:variant>
        <vt:lpwstr/>
      </vt:variant>
      <vt:variant>
        <vt:i4>6357045</vt:i4>
      </vt:variant>
      <vt:variant>
        <vt:i4>654</vt:i4>
      </vt:variant>
      <vt:variant>
        <vt:i4>0</vt:i4>
      </vt:variant>
      <vt:variant>
        <vt:i4>5</vt:i4>
      </vt:variant>
      <vt:variant>
        <vt:lpwstr>http://australiancurriculum.edu.au/about-the-australian-curriculum/</vt:lpwstr>
      </vt:variant>
      <vt:variant>
        <vt:lpwstr/>
      </vt:variant>
      <vt:variant>
        <vt:i4>8257592</vt:i4>
      </vt:variant>
      <vt:variant>
        <vt:i4>651</vt:i4>
      </vt:variant>
      <vt:variant>
        <vt:i4>0</vt:i4>
      </vt:variant>
      <vt:variant>
        <vt:i4>5</vt:i4>
      </vt:variant>
      <vt:variant>
        <vt:lpwstr>https://creativecommons.org/licenses/by/4.0</vt:lpwstr>
      </vt:variant>
      <vt:variant>
        <vt:lpwstr/>
      </vt:variant>
      <vt:variant>
        <vt:i4>3080227</vt:i4>
      </vt:variant>
      <vt:variant>
        <vt:i4>648</vt:i4>
      </vt:variant>
      <vt:variant>
        <vt:i4>0</vt:i4>
      </vt:variant>
      <vt:variant>
        <vt:i4>5</vt:i4>
      </vt:variant>
      <vt:variant>
        <vt:lpwstr>http://www.australiancurriculum.edu.au/</vt:lpwstr>
      </vt:variant>
      <vt:variant>
        <vt:lpwstr/>
      </vt:variant>
      <vt:variant>
        <vt:i4>3276854</vt:i4>
      </vt:variant>
      <vt:variant>
        <vt:i4>645</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642</vt:i4>
      </vt:variant>
      <vt:variant>
        <vt:i4>0</vt:i4>
      </vt:variant>
      <vt:variant>
        <vt:i4>5</vt:i4>
      </vt:variant>
      <vt:variant>
        <vt:lpwstr>https://curriculum.nsw.edu.au/home</vt:lpwstr>
      </vt:variant>
      <vt:variant>
        <vt:lpwstr/>
      </vt:variant>
      <vt:variant>
        <vt:i4>3997797</vt:i4>
      </vt:variant>
      <vt:variant>
        <vt:i4>639</vt:i4>
      </vt:variant>
      <vt:variant>
        <vt:i4>0</vt:i4>
      </vt:variant>
      <vt:variant>
        <vt:i4>5</vt:i4>
      </vt:variant>
      <vt:variant>
        <vt:lpwstr>https://educationstandards.nsw.edu.au/</vt:lpwstr>
      </vt:variant>
      <vt:variant>
        <vt:lpwstr/>
      </vt:variant>
      <vt:variant>
        <vt:i4>7536744</vt:i4>
      </vt:variant>
      <vt:variant>
        <vt:i4>636</vt:i4>
      </vt:variant>
      <vt:variant>
        <vt:i4>0</vt:i4>
      </vt:variant>
      <vt:variant>
        <vt:i4>5</vt:i4>
      </vt:variant>
      <vt:variant>
        <vt:lpwstr>https://educationstandards.nsw.edu.au/wps/portal/nesa/mini-footer/copyright</vt:lpwstr>
      </vt:variant>
      <vt:variant>
        <vt:lpwstr/>
      </vt:variant>
      <vt:variant>
        <vt:i4>2949164</vt:i4>
      </vt:variant>
      <vt:variant>
        <vt:i4>633</vt:i4>
      </vt:variant>
      <vt:variant>
        <vt:i4>0</vt:i4>
      </vt:variant>
      <vt:variant>
        <vt:i4>5</vt:i4>
      </vt:variant>
      <vt:variant>
        <vt:lpwstr>https://educationstandards.nsw.edu.au/wps/portal/nesa/home</vt:lpwstr>
      </vt:variant>
      <vt:variant>
        <vt:lpwstr/>
      </vt:variant>
      <vt:variant>
        <vt:i4>458823</vt:i4>
      </vt:variant>
      <vt:variant>
        <vt:i4>630</vt:i4>
      </vt:variant>
      <vt:variant>
        <vt:i4>0</vt:i4>
      </vt:variant>
      <vt:variant>
        <vt:i4>5</vt:i4>
      </vt:variant>
      <vt:variant>
        <vt:lpwstr>https://curriculum.nsw.edu.au/learning-areas/mathematics/mathematics-k-10</vt:lpwstr>
      </vt:variant>
      <vt:variant>
        <vt:lpwstr/>
      </vt:variant>
      <vt:variant>
        <vt:i4>8192063</vt:i4>
      </vt:variant>
      <vt:variant>
        <vt:i4>627</vt:i4>
      </vt:variant>
      <vt:variant>
        <vt:i4>0</vt:i4>
      </vt:variant>
      <vt:variant>
        <vt:i4>5</vt:i4>
      </vt:variant>
      <vt:variant>
        <vt:lpwstr>https://education.nsw.gov.au/about-us/copyright</vt:lpwstr>
      </vt:variant>
      <vt:variant>
        <vt:lpwstr/>
      </vt:variant>
      <vt:variant>
        <vt:i4>3014701</vt:i4>
      </vt:variant>
      <vt:variant>
        <vt:i4>624</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621</vt:i4>
      </vt:variant>
      <vt:variant>
        <vt:i4>0</vt:i4>
      </vt:variant>
      <vt:variant>
        <vt:i4>5</vt:i4>
      </vt:variant>
      <vt:variant>
        <vt:lpwstr>https://curriculum.nsw.edu.au/learning-areas/mathematics/mathematics-k-10</vt:lpwstr>
      </vt:variant>
      <vt:variant>
        <vt:lpwstr/>
      </vt:variant>
      <vt:variant>
        <vt:i4>7077930</vt:i4>
      </vt:variant>
      <vt:variant>
        <vt:i4>618</vt:i4>
      </vt:variant>
      <vt:variant>
        <vt:i4>0</vt:i4>
      </vt:variant>
      <vt:variant>
        <vt:i4>5</vt:i4>
      </vt:variant>
      <vt:variant>
        <vt:lpwstr>https://creativecommons.org/licenses/by-nc-sa/4.0/</vt:lpwstr>
      </vt:variant>
      <vt:variant>
        <vt:lpwstr/>
      </vt:variant>
      <vt:variant>
        <vt:i4>5373973</vt:i4>
      </vt:variant>
      <vt:variant>
        <vt:i4>615</vt:i4>
      </vt:variant>
      <vt:variant>
        <vt:i4>0</vt:i4>
      </vt:variant>
      <vt:variant>
        <vt:i4>5</vt:i4>
      </vt:variant>
      <vt:variant>
        <vt:lpwstr>https://www.resolve.edu.au/patterns-attribute-trains</vt:lpwstr>
      </vt:variant>
      <vt:variant>
        <vt:lpwstr/>
      </vt:variant>
      <vt:variant>
        <vt:i4>7077930</vt:i4>
      </vt:variant>
      <vt:variant>
        <vt:i4>612</vt:i4>
      </vt:variant>
      <vt:variant>
        <vt:i4>0</vt:i4>
      </vt:variant>
      <vt:variant>
        <vt:i4>5</vt:i4>
      </vt:variant>
      <vt:variant>
        <vt:lpwstr>https://creativecommons.org/licenses/by-nc-sa/4.0/</vt:lpwstr>
      </vt:variant>
      <vt:variant>
        <vt:lpwstr/>
      </vt:variant>
      <vt:variant>
        <vt:i4>5373973</vt:i4>
      </vt:variant>
      <vt:variant>
        <vt:i4>609</vt:i4>
      </vt:variant>
      <vt:variant>
        <vt:i4>0</vt:i4>
      </vt:variant>
      <vt:variant>
        <vt:i4>5</vt:i4>
      </vt:variant>
      <vt:variant>
        <vt:lpwstr>https://www.resolve.edu.au/patterns-attribute-trains</vt:lpwstr>
      </vt:variant>
      <vt:variant>
        <vt:lpwstr/>
      </vt:variant>
      <vt:variant>
        <vt:i4>7077930</vt:i4>
      </vt:variant>
      <vt:variant>
        <vt:i4>603</vt:i4>
      </vt:variant>
      <vt:variant>
        <vt:i4>0</vt:i4>
      </vt:variant>
      <vt:variant>
        <vt:i4>5</vt:i4>
      </vt:variant>
      <vt:variant>
        <vt:lpwstr>https://creativecommons.org/licenses/by-nc-sa/4.0/</vt:lpwstr>
      </vt:variant>
      <vt:variant>
        <vt:lpwstr/>
      </vt:variant>
      <vt:variant>
        <vt:i4>5373973</vt:i4>
      </vt:variant>
      <vt:variant>
        <vt:i4>600</vt:i4>
      </vt:variant>
      <vt:variant>
        <vt:i4>0</vt:i4>
      </vt:variant>
      <vt:variant>
        <vt:i4>5</vt:i4>
      </vt:variant>
      <vt:variant>
        <vt:lpwstr>https://www.resolve.edu.au/patterns-attribute-trains</vt:lpwstr>
      </vt:variant>
      <vt:variant>
        <vt:lpwstr/>
      </vt:variant>
      <vt:variant>
        <vt:i4>7077930</vt:i4>
      </vt:variant>
      <vt:variant>
        <vt:i4>597</vt:i4>
      </vt:variant>
      <vt:variant>
        <vt:i4>0</vt:i4>
      </vt:variant>
      <vt:variant>
        <vt:i4>5</vt:i4>
      </vt:variant>
      <vt:variant>
        <vt:lpwstr>https://creativecommons.org/licenses/by-nc-sa/4.0/</vt:lpwstr>
      </vt:variant>
      <vt:variant>
        <vt:lpwstr/>
      </vt:variant>
      <vt:variant>
        <vt:i4>5373973</vt:i4>
      </vt:variant>
      <vt:variant>
        <vt:i4>594</vt:i4>
      </vt:variant>
      <vt:variant>
        <vt:i4>0</vt:i4>
      </vt:variant>
      <vt:variant>
        <vt:i4>5</vt:i4>
      </vt:variant>
      <vt:variant>
        <vt:lpwstr>https://www.resolve.edu.au/patterns-attribute-trains</vt:lpwstr>
      </vt:variant>
      <vt:variant>
        <vt:lpwstr/>
      </vt:variant>
      <vt:variant>
        <vt:i4>7077930</vt:i4>
      </vt:variant>
      <vt:variant>
        <vt:i4>591</vt:i4>
      </vt:variant>
      <vt:variant>
        <vt:i4>0</vt:i4>
      </vt:variant>
      <vt:variant>
        <vt:i4>5</vt:i4>
      </vt:variant>
      <vt:variant>
        <vt:lpwstr>https://creativecommons.org/licenses/by-nc-sa/4.0/</vt:lpwstr>
      </vt:variant>
      <vt:variant>
        <vt:lpwstr/>
      </vt:variant>
      <vt:variant>
        <vt:i4>5373973</vt:i4>
      </vt:variant>
      <vt:variant>
        <vt:i4>588</vt:i4>
      </vt:variant>
      <vt:variant>
        <vt:i4>0</vt:i4>
      </vt:variant>
      <vt:variant>
        <vt:i4>5</vt:i4>
      </vt:variant>
      <vt:variant>
        <vt:lpwstr>https://www.resolve.edu.au/patterns-attribute-trains</vt:lpwstr>
      </vt:variant>
      <vt:variant>
        <vt:lpwstr/>
      </vt:variant>
      <vt:variant>
        <vt:i4>7077930</vt:i4>
      </vt:variant>
      <vt:variant>
        <vt:i4>585</vt:i4>
      </vt:variant>
      <vt:variant>
        <vt:i4>0</vt:i4>
      </vt:variant>
      <vt:variant>
        <vt:i4>5</vt:i4>
      </vt:variant>
      <vt:variant>
        <vt:lpwstr>https://creativecommons.org/licenses/by-nc-sa/4.0/</vt:lpwstr>
      </vt:variant>
      <vt:variant>
        <vt:lpwstr/>
      </vt:variant>
      <vt:variant>
        <vt:i4>5373973</vt:i4>
      </vt:variant>
      <vt:variant>
        <vt:i4>582</vt:i4>
      </vt:variant>
      <vt:variant>
        <vt:i4>0</vt:i4>
      </vt:variant>
      <vt:variant>
        <vt:i4>5</vt:i4>
      </vt:variant>
      <vt:variant>
        <vt:lpwstr>https://www.resolve.edu.au/patterns-attribute-trains</vt:lpwstr>
      </vt:variant>
      <vt:variant>
        <vt:lpwstr/>
      </vt:variant>
      <vt:variant>
        <vt:i4>6684795</vt:i4>
      </vt:variant>
      <vt:variant>
        <vt:i4>564</vt:i4>
      </vt:variant>
      <vt:variant>
        <vt:i4>0</vt:i4>
      </vt:variant>
      <vt:variant>
        <vt:i4>5</vt:i4>
      </vt:variant>
      <vt:variant>
        <vt:lpwstr>https://sites.google.com/education.nsw.gov.au/get-mathematical-early-stage-1/targeted-teaching/dice-patterns-a-1-4</vt:lpwstr>
      </vt:variant>
      <vt:variant>
        <vt:lpwstr/>
      </vt:variant>
      <vt:variant>
        <vt:i4>4718658</vt:i4>
      </vt:variant>
      <vt:variant>
        <vt:i4>558</vt:i4>
      </vt:variant>
      <vt:variant>
        <vt:i4>0</vt:i4>
      </vt:variant>
      <vt:variant>
        <vt:i4>5</vt:i4>
      </vt:variant>
      <vt:variant>
        <vt:lpwstr>http://www.resourcesformathematics.com.au/dens1/component/edocman/blm-countingstage-dicepatterncards-pdf</vt:lpwstr>
      </vt:variant>
      <vt:variant>
        <vt:lpwstr/>
      </vt:variant>
      <vt:variant>
        <vt:i4>4718658</vt:i4>
      </vt:variant>
      <vt:variant>
        <vt:i4>555</vt:i4>
      </vt:variant>
      <vt:variant>
        <vt:i4>0</vt:i4>
      </vt:variant>
      <vt:variant>
        <vt:i4>5</vt:i4>
      </vt:variant>
      <vt:variant>
        <vt:lpwstr>http://www.resourcesformathematics.com.au/dens1/component/edocman/blm-countingstage-dicepatterncards-pdf</vt:lpwstr>
      </vt:variant>
      <vt:variant>
        <vt:lpwstr/>
      </vt:variant>
      <vt:variant>
        <vt:i4>3801189</vt:i4>
      </vt:variant>
      <vt:variant>
        <vt:i4>552</vt:i4>
      </vt:variant>
      <vt:variant>
        <vt:i4>0</vt:i4>
      </vt:variant>
      <vt:variant>
        <vt:i4>5</vt:i4>
      </vt:variant>
      <vt:variant>
        <vt:lpwstr>http://www.resourcesformathematics.com.au/dens1/activities-to-support-pattern-and-number-structure</vt:lpwstr>
      </vt:variant>
      <vt:variant>
        <vt:lpwstr/>
      </vt:variant>
      <vt:variant>
        <vt:i4>7077930</vt:i4>
      </vt:variant>
      <vt:variant>
        <vt:i4>546</vt:i4>
      </vt:variant>
      <vt:variant>
        <vt:i4>0</vt:i4>
      </vt:variant>
      <vt:variant>
        <vt:i4>5</vt:i4>
      </vt:variant>
      <vt:variant>
        <vt:lpwstr>https://creativecommons.org/licenses/by-nc-sa/4.0/</vt:lpwstr>
      </vt:variant>
      <vt:variant>
        <vt:lpwstr/>
      </vt:variant>
      <vt:variant>
        <vt:i4>5373973</vt:i4>
      </vt:variant>
      <vt:variant>
        <vt:i4>543</vt:i4>
      </vt:variant>
      <vt:variant>
        <vt:i4>0</vt:i4>
      </vt:variant>
      <vt:variant>
        <vt:i4>5</vt:i4>
      </vt:variant>
      <vt:variant>
        <vt:lpwstr>https://www.resolve.edu.au/patterns-attribute-trains</vt:lpwstr>
      </vt:variant>
      <vt:variant>
        <vt:lpwstr/>
      </vt:variant>
      <vt:variant>
        <vt:i4>7077930</vt:i4>
      </vt:variant>
      <vt:variant>
        <vt:i4>534</vt:i4>
      </vt:variant>
      <vt:variant>
        <vt:i4>0</vt:i4>
      </vt:variant>
      <vt:variant>
        <vt:i4>5</vt:i4>
      </vt:variant>
      <vt:variant>
        <vt:lpwstr>https://creativecommons.org/licenses/by-nc-sa/4.0/</vt:lpwstr>
      </vt:variant>
      <vt:variant>
        <vt:lpwstr/>
      </vt:variant>
      <vt:variant>
        <vt:i4>5373973</vt:i4>
      </vt:variant>
      <vt:variant>
        <vt:i4>531</vt:i4>
      </vt:variant>
      <vt:variant>
        <vt:i4>0</vt:i4>
      </vt:variant>
      <vt:variant>
        <vt:i4>5</vt:i4>
      </vt:variant>
      <vt:variant>
        <vt:lpwstr>https://www.resolve.edu.au/patterns-attribute-trains</vt:lpwstr>
      </vt:variant>
      <vt:variant>
        <vt:lpwstr/>
      </vt:variant>
      <vt:variant>
        <vt:i4>4194340</vt:i4>
      </vt:variant>
      <vt:variant>
        <vt:i4>522</vt:i4>
      </vt:variant>
      <vt:variant>
        <vt:i4>0</vt:i4>
      </vt:variant>
      <vt:variant>
        <vt:i4>5</vt:i4>
      </vt:variant>
      <vt:variant>
        <vt:lpwstr/>
      </vt:variant>
      <vt:variant>
        <vt:lpwstr>_Resource_9:_2</vt:lpwstr>
      </vt:variant>
      <vt:variant>
        <vt:i4>1703975</vt:i4>
      </vt:variant>
      <vt:variant>
        <vt:i4>513</vt:i4>
      </vt:variant>
      <vt:variant>
        <vt:i4>0</vt:i4>
      </vt:variant>
      <vt:variant>
        <vt:i4>5</vt:i4>
      </vt:variant>
      <vt:variant>
        <vt:lpwstr/>
      </vt:variant>
      <vt:variant>
        <vt:lpwstr>_Resource_8:_Blank</vt:lpwstr>
      </vt:variant>
      <vt:variant>
        <vt:i4>852017</vt:i4>
      </vt:variant>
      <vt:variant>
        <vt:i4>504</vt:i4>
      </vt:variant>
      <vt:variant>
        <vt:i4>0</vt:i4>
      </vt:variant>
      <vt:variant>
        <vt:i4>5</vt:i4>
      </vt:variant>
      <vt:variant>
        <vt:lpwstr/>
      </vt:variant>
      <vt:variant>
        <vt:lpwstr>_Resource_5:_Items</vt:lpwstr>
      </vt:variant>
      <vt:variant>
        <vt:i4>6881373</vt:i4>
      </vt:variant>
      <vt:variant>
        <vt:i4>489</vt:i4>
      </vt:variant>
      <vt:variant>
        <vt:i4>0</vt:i4>
      </vt:variant>
      <vt:variant>
        <vt:i4>5</vt:i4>
      </vt:variant>
      <vt:variant>
        <vt:lpwstr/>
      </vt:variant>
      <vt:variant>
        <vt:lpwstr>_Resource_7:_Two</vt:lpwstr>
      </vt:variant>
      <vt:variant>
        <vt:i4>852017</vt:i4>
      </vt:variant>
      <vt:variant>
        <vt:i4>486</vt:i4>
      </vt:variant>
      <vt:variant>
        <vt:i4>0</vt:i4>
      </vt:variant>
      <vt:variant>
        <vt:i4>5</vt:i4>
      </vt:variant>
      <vt:variant>
        <vt:lpwstr/>
      </vt:variant>
      <vt:variant>
        <vt:lpwstr>_Resource_5:_Items</vt:lpwstr>
      </vt:variant>
      <vt:variant>
        <vt:i4>852017</vt:i4>
      </vt:variant>
      <vt:variant>
        <vt:i4>483</vt:i4>
      </vt:variant>
      <vt:variant>
        <vt:i4>0</vt:i4>
      </vt:variant>
      <vt:variant>
        <vt:i4>5</vt:i4>
      </vt:variant>
      <vt:variant>
        <vt:lpwstr/>
      </vt:variant>
      <vt:variant>
        <vt:lpwstr>_Resource_5:_Items</vt:lpwstr>
      </vt:variant>
      <vt:variant>
        <vt:i4>7536695</vt:i4>
      </vt:variant>
      <vt:variant>
        <vt:i4>480</vt:i4>
      </vt:variant>
      <vt:variant>
        <vt:i4>0</vt:i4>
      </vt:variant>
      <vt:variant>
        <vt:i4>5</vt:i4>
      </vt:variant>
      <vt:variant>
        <vt:lpwstr>https://vimeo.com/400484107</vt:lpwstr>
      </vt:variant>
      <vt:variant>
        <vt:lpwstr/>
      </vt:variant>
      <vt:variant>
        <vt:i4>852017</vt:i4>
      </vt:variant>
      <vt:variant>
        <vt:i4>468</vt:i4>
      </vt:variant>
      <vt:variant>
        <vt:i4>0</vt:i4>
      </vt:variant>
      <vt:variant>
        <vt:i4>5</vt:i4>
      </vt:variant>
      <vt:variant>
        <vt:lpwstr/>
      </vt:variant>
      <vt:variant>
        <vt:lpwstr>_Resource_5:_Items</vt:lpwstr>
      </vt:variant>
      <vt:variant>
        <vt:i4>1703992</vt:i4>
      </vt:variant>
      <vt:variant>
        <vt:i4>465</vt:i4>
      </vt:variant>
      <vt:variant>
        <vt:i4>0</vt:i4>
      </vt:variant>
      <vt:variant>
        <vt:i4>5</vt:i4>
      </vt:variant>
      <vt:variant>
        <vt:lpwstr/>
      </vt:variant>
      <vt:variant>
        <vt:lpwstr>_Resource_1:_Nature</vt:lpwstr>
      </vt:variant>
      <vt:variant>
        <vt:i4>327731</vt:i4>
      </vt:variant>
      <vt:variant>
        <vt:i4>462</vt:i4>
      </vt:variant>
      <vt:variant>
        <vt:i4>0</vt:i4>
      </vt:variant>
      <vt:variant>
        <vt:i4>5</vt:i4>
      </vt:variant>
      <vt:variant>
        <vt:lpwstr/>
      </vt:variant>
      <vt:variant>
        <vt:lpwstr>_Resource_4:_Shared</vt:lpwstr>
      </vt:variant>
      <vt:variant>
        <vt:i4>4915255</vt:i4>
      </vt:variant>
      <vt:variant>
        <vt:i4>459</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327732</vt:i4>
      </vt:variant>
      <vt:variant>
        <vt:i4>456</vt:i4>
      </vt:variant>
      <vt:variant>
        <vt:i4>0</vt:i4>
      </vt:variant>
      <vt:variant>
        <vt:i4>5</vt:i4>
      </vt:variant>
      <vt:variant>
        <vt:lpwstr/>
      </vt:variant>
      <vt:variant>
        <vt:lpwstr>_Resource_3:_Shared</vt:lpwstr>
      </vt:variant>
      <vt:variant>
        <vt:i4>4915255</vt:i4>
      </vt:variant>
      <vt:variant>
        <vt:i4>453</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6619203</vt:i4>
      </vt:variant>
      <vt:variant>
        <vt:i4>450</vt:i4>
      </vt:variant>
      <vt:variant>
        <vt:i4>0</vt:i4>
      </vt:variant>
      <vt:variant>
        <vt:i4>5</vt:i4>
      </vt:variant>
      <vt:variant>
        <vt:lpwstr/>
      </vt:variant>
      <vt:variant>
        <vt:lpwstr>_Resource_2:_Blue</vt:lpwstr>
      </vt:variant>
      <vt:variant>
        <vt:i4>8192121</vt:i4>
      </vt:variant>
      <vt:variant>
        <vt:i4>447</vt:i4>
      </vt:variant>
      <vt:variant>
        <vt:i4>0</vt:i4>
      </vt:variant>
      <vt:variant>
        <vt:i4>5</vt:i4>
      </vt:variant>
      <vt:variant>
        <vt:lpwstr>https://education.nsw.gov.au/teaching-and-learning/curriculum/literacy-and-numeracy/teaching-and-learning-resources/numeracy/talk-moves</vt:lpwstr>
      </vt:variant>
      <vt:variant>
        <vt:lpwstr/>
      </vt:variant>
      <vt:variant>
        <vt:i4>4915255</vt:i4>
      </vt:variant>
      <vt:variant>
        <vt:i4>444</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5373973</vt:i4>
      </vt:variant>
      <vt:variant>
        <vt:i4>441</vt:i4>
      </vt:variant>
      <vt:variant>
        <vt:i4>0</vt:i4>
      </vt:variant>
      <vt:variant>
        <vt:i4>5</vt:i4>
      </vt:variant>
      <vt:variant>
        <vt:lpwstr>https://www.resolve.edu.au/patterns-attribute-trains</vt:lpwstr>
      </vt:variant>
      <vt:variant>
        <vt:lpwstr/>
      </vt:variant>
      <vt:variant>
        <vt:i4>6291474</vt:i4>
      </vt:variant>
      <vt:variant>
        <vt:i4>438</vt:i4>
      </vt:variant>
      <vt:variant>
        <vt:i4>0</vt:i4>
      </vt:variant>
      <vt:variant>
        <vt:i4>5</vt:i4>
      </vt:variant>
      <vt:variant>
        <vt:lpwstr>https://app.education.nsw.gov.au/digital-learning-selector/LearningActivity/Card/645</vt:lpwstr>
      </vt:variant>
      <vt:variant>
        <vt:lpwstr>.Yq_bQL9pGuQ.link</vt:lpwstr>
      </vt:variant>
      <vt:variant>
        <vt:i4>3997799</vt:i4>
      </vt:variant>
      <vt:variant>
        <vt:i4>435</vt:i4>
      </vt:variant>
      <vt:variant>
        <vt:i4>0</vt:i4>
      </vt:variant>
      <vt:variant>
        <vt:i4>5</vt:i4>
      </vt:variant>
      <vt:variant>
        <vt:lpwstr>https://www.abc.net.au/abckids/shows/play-school/extension-ideas/play-schools-marvellous-maths/13640632?jwsource=cl</vt:lpwstr>
      </vt:variant>
      <vt:variant>
        <vt:lpwstr/>
      </vt:variant>
      <vt:variant>
        <vt:i4>8192121</vt:i4>
      </vt:variant>
      <vt:variant>
        <vt:i4>432</vt:i4>
      </vt:variant>
      <vt:variant>
        <vt:i4>0</vt:i4>
      </vt:variant>
      <vt:variant>
        <vt:i4>5</vt:i4>
      </vt:variant>
      <vt:variant>
        <vt:lpwstr>https://education.nsw.gov.au/teaching-and-learning/curriculum/literacy-and-numeracy/teaching-and-learning-resources/numeracy/talk-moves</vt:lpwstr>
      </vt:variant>
      <vt:variant>
        <vt:lpwstr/>
      </vt:variant>
      <vt:variant>
        <vt:i4>1638400</vt:i4>
      </vt:variant>
      <vt:variant>
        <vt:i4>429</vt:i4>
      </vt:variant>
      <vt:variant>
        <vt:i4>0</vt:i4>
      </vt:variant>
      <vt:variant>
        <vt:i4>5</vt:i4>
      </vt:variant>
      <vt:variant>
        <vt:lpwstr>https://app.education.nsw.gov.au/digital-learning-selector/LearningActivity/Card/555</vt:lpwstr>
      </vt:variant>
      <vt:variant>
        <vt:lpwstr/>
      </vt:variant>
      <vt:variant>
        <vt:i4>1966144</vt:i4>
      </vt:variant>
      <vt:variant>
        <vt:i4>420</vt:i4>
      </vt:variant>
      <vt:variant>
        <vt:i4>0</vt:i4>
      </vt:variant>
      <vt:variant>
        <vt:i4>5</vt:i4>
      </vt:variant>
      <vt:variant>
        <vt:lpwstr>https://youtu.be/i9jKFqnd1sE</vt:lpwstr>
      </vt:variant>
      <vt:variant>
        <vt:lpwstr/>
      </vt:variant>
      <vt:variant>
        <vt:i4>8192121</vt:i4>
      </vt:variant>
      <vt:variant>
        <vt:i4>414</vt:i4>
      </vt:variant>
      <vt:variant>
        <vt:i4>0</vt:i4>
      </vt:variant>
      <vt:variant>
        <vt:i4>5</vt:i4>
      </vt:variant>
      <vt:variant>
        <vt:lpwstr>https://education.nsw.gov.au/teaching-and-learning/curriculum/literacy-and-numeracy/teaching-and-learning-resources/numeracy/talk-moves</vt:lpwstr>
      </vt:variant>
      <vt:variant>
        <vt:lpwstr/>
      </vt:variant>
      <vt:variant>
        <vt:i4>1703992</vt:i4>
      </vt:variant>
      <vt:variant>
        <vt:i4>396</vt:i4>
      </vt:variant>
      <vt:variant>
        <vt:i4>0</vt:i4>
      </vt:variant>
      <vt:variant>
        <vt:i4>5</vt:i4>
      </vt:variant>
      <vt:variant>
        <vt:lpwstr/>
      </vt:variant>
      <vt:variant>
        <vt:lpwstr>_Resource_1:_Nature</vt:lpwstr>
      </vt:variant>
      <vt:variant>
        <vt:i4>4849666</vt:i4>
      </vt:variant>
      <vt:variant>
        <vt:i4>393</vt:i4>
      </vt:variant>
      <vt:variant>
        <vt:i4>0</vt:i4>
      </vt:variant>
      <vt:variant>
        <vt:i4>5</vt:i4>
      </vt:variant>
      <vt:variant>
        <vt:lpwstr>https://iview.abc.net.au/video/ZW2707A037S00</vt:lpwstr>
      </vt:variant>
      <vt:variant>
        <vt:lpwstr/>
      </vt:variant>
      <vt:variant>
        <vt:i4>1114161</vt:i4>
      </vt:variant>
      <vt:variant>
        <vt:i4>390</vt:i4>
      </vt:variant>
      <vt:variant>
        <vt:i4>0</vt:i4>
      </vt:variant>
      <vt:variant>
        <vt:i4>5</vt:i4>
      </vt:variant>
      <vt:variant>
        <vt:lpwstr/>
      </vt:variant>
      <vt:variant>
        <vt:lpwstr>_Lesson_8:_Dynamic</vt:lpwstr>
      </vt:variant>
      <vt:variant>
        <vt:i4>852012</vt:i4>
      </vt:variant>
      <vt:variant>
        <vt:i4>387</vt:i4>
      </vt:variant>
      <vt:variant>
        <vt:i4>0</vt:i4>
      </vt:variant>
      <vt:variant>
        <vt:i4>5</vt:i4>
      </vt:variant>
      <vt:variant>
        <vt:lpwstr/>
      </vt:variant>
      <vt:variant>
        <vt:lpwstr>_Lesson_7:_Representing</vt:lpwstr>
      </vt:variant>
      <vt:variant>
        <vt:i4>6684795</vt:i4>
      </vt:variant>
      <vt:variant>
        <vt:i4>384</vt:i4>
      </vt:variant>
      <vt:variant>
        <vt:i4>0</vt:i4>
      </vt:variant>
      <vt:variant>
        <vt:i4>5</vt:i4>
      </vt:variant>
      <vt:variant>
        <vt:lpwstr>https://sites.google.com/education.nsw.gov.au/get-mathematical-early-stage-1/targeted-teaching/dice-patterns-a-1-4</vt:lpwstr>
      </vt:variant>
      <vt:variant>
        <vt:lpwstr/>
      </vt:variant>
      <vt:variant>
        <vt:i4>2818108</vt:i4>
      </vt:variant>
      <vt:variant>
        <vt:i4>381</vt:i4>
      </vt:variant>
      <vt:variant>
        <vt:i4>0</vt:i4>
      </vt:variant>
      <vt:variant>
        <vt:i4>5</vt:i4>
      </vt:variant>
      <vt:variant>
        <vt:lpwstr>https://drive.google.com/file/d/1qJkJdgrEuulNX7tSUTDX0LKyEhjFLxXF/view</vt:lpwstr>
      </vt:variant>
      <vt:variant>
        <vt:lpwstr/>
      </vt:variant>
      <vt:variant>
        <vt:i4>4718658</vt:i4>
      </vt:variant>
      <vt:variant>
        <vt:i4>378</vt:i4>
      </vt:variant>
      <vt:variant>
        <vt:i4>0</vt:i4>
      </vt:variant>
      <vt:variant>
        <vt:i4>5</vt:i4>
      </vt:variant>
      <vt:variant>
        <vt:lpwstr>http://www.resourcesformathematics.com.au/dens1/component/edocman/blm-countingstage-dicepatterncards-pdf</vt:lpwstr>
      </vt:variant>
      <vt:variant>
        <vt:lpwstr/>
      </vt:variant>
      <vt:variant>
        <vt:i4>8126543</vt:i4>
      </vt:variant>
      <vt:variant>
        <vt:i4>375</vt:i4>
      </vt:variant>
      <vt:variant>
        <vt:i4>0</vt:i4>
      </vt:variant>
      <vt:variant>
        <vt:i4>5</vt:i4>
      </vt:variant>
      <vt:variant>
        <vt:lpwstr/>
      </vt:variant>
      <vt:variant>
        <vt:lpwstr>_Lesson_6:_Deadly</vt:lpwstr>
      </vt:variant>
      <vt:variant>
        <vt:i4>5373973</vt:i4>
      </vt:variant>
      <vt:variant>
        <vt:i4>372</vt:i4>
      </vt:variant>
      <vt:variant>
        <vt:i4>0</vt:i4>
      </vt:variant>
      <vt:variant>
        <vt:i4>5</vt:i4>
      </vt:variant>
      <vt:variant>
        <vt:lpwstr>https://www.resolve.edu.au/patterns-attribute-trains</vt:lpwstr>
      </vt:variant>
      <vt:variant>
        <vt:lpwstr/>
      </vt:variant>
      <vt:variant>
        <vt:i4>5373973</vt:i4>
      </vt:variant>
      <vt:variant>
        <vt:i4>369</vt:i4>
      </vt:variant>
      <vt:variant>
        <vt:i4>0</vt:i4>
      </vt:variant>
      <vt:variant>
        <vt:i4>5</vt:i4>
      </vt:variant>
      <vt:variant>
        <vt:lpwstr>https://www.resolve.edu.au/patterns-attribute-trains</vt:lpwstr>
      </vt:variant>
      <vt:variant>
        <vt:lpwstr/>
      </vt:variant>
      <vt:variant>
        <vt:i4>5373973</vt:i4>
      </vt:variant>
      <vt:variant>
        <vt:i4>366</vt:i4>
      </vt:variant>
      <vt:variant>
        <vt:i4>0</vt:i4>
      </vt:variant>
      <vt:variant>
        <vt:i4>5</vt:i4>
      </vt:variant>
      <vt:variant>
        <vt:lpwstr>https://www.resolve.edu.au/patterns-attribute-trains</vt:lpwstr>
      </vt:variant>
      <vt:variant>
        <vt:lpwstr/>
      </vt:variant>
      <vt:variant>
        <vt:i4>4194340</vt:i4>
      </vt:variant>
      <vt:variant>
        <vt:i4>363</vt:i4>
      </vt:variant>
      <vt:variant>
        <vt:i4>0</vt:i4>
      </vt:variant>
      <vt:variant>
        <vt:i4>5</vt:i4>
      </vt:variant>
      <vt:variant>
        <vt:lpwstr/>
      </vt:variant>
      <vt:variant>
        <vt:lpwstr>_Resource_9:_2</vt:lpwstr>
      </vt:variant>
      <vt:variant>
        <vt:i4>1703975</vt:i4>
      </vt:variant>
      <vt:variant>
        <vt:i4>360</vt:i4>
      </vt:variant>
      <vt:variant>
        <vt:i4>0</vt:i4>
      </vt:variant>
      <vt:variant>
        <vt:i4>5</vt:i4>
      </vt:variant>
      <vt:variant>
        <vt:lpwstr/>
      </vt:variant>
      <vt:variant>
        <vt:lpwstr>_Resource_8:_Blank</vt:lpwstr>
      </vt:variant>
      <vt:variant>
        <vt:i4>852017</vt:i4>
      </vt:variant>
      <vt:variant>
        <vt:i4>357</vt:i4>
      </vt:variant>
      <vt:variant>
        <vt:i4>0</vt:i4>
      </vt:variant>
      <vt:variant>
        <vt:i4>5</vt:i4>
      </vt:variant>
      <vt:variant>
        <vt:lpwstr/>
      </vt:variant>
      <vt:variant>
        <vt:lpwstr>_Resource_5:_Items</vt:lpwstr>
      </vt:variant>
      <vt:variant>
        <vt:i4>7929949</vt:i4>
      </vt:variant>
      <vt:variant>
        <vt:i4>354</vt:i4>
      </vt:variant>
      <vt:variant>
        <vt:i4>0</vt:i4>
      </vt:variant>
      <vt:variant>
        <vt:i4>5</vt:i4>
      </vt:variant>
      <vt:variant>
        <vt:lpwstr/>
      </vt:variant>
      <vt:variant>
        <vt:lpwstr>_Lesson_5:_Attribute</vt:lpwstr>
      </vt:variant>
      <vt:variant>
        <vt:i4>852017</vt:i4>
      </vt:variant>
      <vt:variant>
        <vt:i4>351</vt:i4>
      </vt:variant>
      <vt:variant>
        <vt:i4>0</vt:i4>
      </vt:variant>
      <vt:variant>
        <vt:i4>5</vt:i4>
      </vt:variant>
      <vt:variant>
        <vt:lpwstr/>
      </vt:variant>
      <vt:variant>
        <vt:lpwstr>_Resource_5:_Items</vt:lpwstr>
      </vt:variant>
      <vt:variant>
        <vt:i4>7536695</vt:i4>
      </vt:variant>
      <vt:variant>
        <vt:i4>348</vt:i4>
      </vt:variant>
      <vt:variant>
        <vt:i4>0</vt:i4>
      </vt:variant>
      <vt:variant>
        <vt:i4>5</vt:i4>
      </vt:variant>
      <vt:variant>
        <vt:lpwstr>https://vimeo.com/400484107</vt:lpwstr>
      </vt:variant>
      <vt:variant>
        <vt:lpwstr/>
      </vt:variant>
      <vt:variant>
        <vt:i4>6357060</vt:i4>
      </vt:variant>
      <vt:variant>
        <vt:i4>345</vt:i4>
      </vt:variant>
      <vt:variant>
        <vt:i4>0</vt:i4>
      </vt:variant>
      <vt:variant>
        <vt:i4>5</vt:i4>
      </vt:variant>
      <vt:variant>
        <vt:lpwstr/>
      </vt:variant>
      <vt:variant>
        <vt:lpwstr>_Lesson_4:_Exploring</vt:lpwstr>
      </vt:variant>
      <vt:variant>
        <vt:i4>3997799</vt:i4>
      </vt:variant>
      <vt:variant>
        <vt:i4>342</vt:i4>
      </vt:variant>
      <vt:variant>
        <vt:i4>0</vt:i4>
      </vt:variant>
      <vt:variant>
        <vt:i4>5</vt:i4>
      </vt:variant>
      <vt:variant>
        <vt:lpwstr>https://www.abc.net.au/abckids/shows/play-school/extension-ideas/play-schools-marvellous-maths/13640632?jwsource=cl</vt:lpwstr>
      </vt:variant>
      <vt:variant>
        <vt:lpwstr/>
      </vt:variant>
      <vt:variant>
        <vt:i4>5373973</vt:i4>
      </vt:variant>
      <vt:variant>
        <vt:i4>339</vt:i4>
      </vt:variant>
      <vt:variant>
        <vt:i4>0</vt:i4>
      </vt:variant>
      <vt:variant>
        <vt:i4>5</vt:i4>
      </vt:variant>
      <vt:variant>
        <vt:lpwstr>https://www.resolve.edu.au/patterns-attribute-trains</vt:lpwstr>
      </vt:variant>
      <vt:variant>
        <vt:lpwstr/>
      </vt:variant>
      <vt:variant>
        <vt:i4>5373973</vt:i4>
      </vt:variant>
      <vt:variant>
        <vt:i4>336</vt:i4>
      </vt:variant>
      <vt:variant>
        <vt:i4>0</vt:i4>
      </vt:variant>
      <vt:variant>
        <vt:i4>5</vt:i4>
      </vt:variant>
      <vt:variant>
        <vt:lpwstr>https://www.resolve.edu.au/patterns-attribute-trains</vt:lpwstr>
      </vt:variant>
      <vt:variant>
        <vt:lpwstr/>
      </vt:variant>
      <vt:variant>
        <vt:i4>327731</vt:i4>
      </vt:variant>
      <vt:variant>
        <vt:i4>333</vt:i4>
      </vt:variant>
      <vt:variant>
        <vt:i4>0</vt:i4>
      </vt:variant>
      <vt:variant>
        <vt:i4>5</vt:i4>
      </vt:variant>
      <vt:variant>
        <vt:lpwstr/>
      </vt:variant>
      <vt:variant>
        <vt:lpwstr>_Resource_4:_Shared</vt:lpwstr>
      </vt:variant>
      <vt:variant>
        <vt:i4>327732</vt:i4>
      </vt:variant>
      <vt:variant>
        <vt:i4>330</vt:i4>
      </vt:variant>
      <vt:variant>
        <vt:i4>0</vt:i4>
      </vt:variant>
      <vt:variant>
        <vt:i4>5</vt:i4>
      </vt:variant>
      <vt:variant>
        <vt:lpwstr/>
      </vt:variant>
      <vt:variant>
        <vt:lpwstr>_Resource_3:_Shared</vt:lpwstr>
      </vt:variant>
      <vt:variant>
        <vt:i4>6619203</vt:i4>
      </vt:variant>
      <vt:variant>
        <vt:i4>327</vt:i4>
      </vt:variant>
      <vt:variant>
        <vt:i4>0</vt:i4>
      </vt:variant>
      <vt:variant>
        <vt:i4>5</vt:i4>
      </vt:variant>
      <vt:variant>
        <vt:lpwstr/>
      </vt:variant>
      <vt:variant>
        <vt:lpwstr>_Resource_2:_Blue</vt:lpwstr>
      </vt:variant>
      <vt:variant>
        <vt:i4>6684747</vt:i4>
      </vt:variant>
      <vt:variant>
        <vt:i4>324</vt:i4>
      </vt:variant>
      <vt:variant>
        <vt:i4>0</vt:i4>
      </vt:variant>
      <vt:variant>
        <vt:i4>5</vt:i4>
      </vt:variant>
      <vt:variant>
        <vt:lpwstr/>
      </vt:variant>
      <vt:variant>
        <vt:lpwstr>_Lesson_3:_So</vt:lpwstr>
      </vt:variant>
      <vt:variant>
        <vt:i4>1966144</vt:i4>
      </vt:variant>
      <vt:variant>
        <vt:i4>321</vt:i4>
      </vt:variant>
      <vt:variant>
        <vt:i4>0</vt:i4>
      </vt:variant>
      <vt:variant>
        <vt:i4>5</vt:i4>
      </vt:variant>
      <vt:variant>
        <vt:lpwstr>https://youtu.be/i9jKFqnd1sE</vt:lpwstr>
      </vt:variant>
      <vt:variant>
        <vt:lpwstr/>
      </vt:variant>
      <vt:variant>
        <vt:i4>8265782</vt:i4>
      </vt:variant>
      <vt:variant>
        <vt:i4>318</vt:i4>
      </vt:variant>
      <vt:variant>
        <vt:i4>0</vt:i4>
      </vt:variant>
      <vt:variant>
        <vt:i4>5</vt:i4>
      </vt:variant>
      <vt:variant>
        <vt:lpwstr/>
      </vt:variant>
      <vt:variant>
        <vt:lpwstr>_Lesson_2:_Let’s</vt:lpwstr>
      </vt:variant>
      <vt:variant>
        <vt:i4>4849666</vt:i4>
      </vt:variant>
      <vt:variant>
        <vt:i4>315</vt:i4>
      </vt:variant>
      <vt:variant>
        <vt:i4>0</vt:i4>
      </vt:variant>
      <vt:variant>
        <vt:i4>5</vt:i4>
      </vt:variant>
      <vt:variant>
        <vt:lpwstr>https://iview.abc.net.au/video/ZW2707A037S00</vt:lpwstr>
      </vt:variant>
      <vt:variant>
        <vt:lpwstr/>
      </vt:variant>
      <vt:variant>
        <vt:i4>4849763</vt:i4>
      </vt:variant>
      <vt:variant>
        <vt:i4>312</vt:i4>
      </vt:variant>
      <vt:variant>
        <vt:i4>0</vt:i4>
      </vt:variant>
      <vt:variant>
        <vt:i4>5</vt:i4>
      </vt:variant>
      <vt:variant>
        <vt:lpwstr/>
      </vt:variant>
      <vt:variant>
        <vt:lpwstr>_Playing_with_maths</vt:lpwstr>
      </vt:variant>
      <vt:variant>
        <vt:i4>1703992</vt:i4>
      </vt:variant>
      <vt:variant>
        <vt:i4>309</vt:i4>
      </vt:variant>
      <vt:variant>
        <vt:i4>0</vt:i4>
      </vt:variant>
      <vt:variant>
        <vt:i4>5</vt:i4>
      </vt:variant>
      <vt:variant>
        <vt:lpwstr/>
      </vt:variant>
      <vt:variant>
        <vt:lpwstr>_Resource_1:_Nature</vt:lpwstr>
      </vt:variant>
      <vt:variant>
        <vt:i4>1179706</vt:i4>
      </vt:variant>
      <vt:variant>
        <vt:i4>306</vt:i4>
      </vt:variant>
      <vt:variant>
        <vt:i4>0</vt:i4>
      </vt:variant>
      <vt:variant>
        <vt:i4>5</vt:i4>
      </vt:variant>
      <vt:variant>
        <vt:lpwstr/>
      </vt:variant>
      <vt:variant>
        <vt:lpwstr>_Lesson_1:_Mathematics</vt:lpwstr>
      </vt:variant>
      <vt:variant>
        <vt:i4>458823</vt:i4>
      </vt:variant>
      <vt:variant>
        <vt:i4>303</vt:i4>
      </vt:variant>
      <vt:variant>
        <vt:i4>0</vt:i4>
      </vt:variant>
      <vt:variant>
        <vt:i4>5</vt:i4>
      </vt:variant>
      <vt:variant>
        <vt:lpwstr>https://curriculum.nsw.edu.au/learning-areas/mathematics/mathematics-k-10</vt:lpwstr>
      </vt:variant>
      <vt:variant>
        <vt:lpwstr/>
      </vt:variant>
      <vt:variant>
        <vt:i4>1507385</vt:i4>
      </vt:variant>
      <vt:variant>
        <vt:i4>296</vt:i4>
      </vt:variant>
      <vt:variant>
        <vt:i4>0</vt:i4>
      </vt:variant>
      <vt:variant>
        <vt:i4>5</vt:i4>
      </vt:variant>
      <vt:variant>
        <vt:lpwstr/>
      </vt:variant>
      <vt:variant>
        <vt:lpwstr>_Toc110606818</vt:lpwstr>
      </vt:variant>
      <vt:variant>
        <vt:i4>1507385</vt:i4>
      </vt:variant>
      <vt:variant>
        <vt:i4>290</vt:i4>
      </vt:variant>
      <vt:variant>
        <vt:i4>0</vt:i4>
      </vt:variant>
      <vt:variant>
        <vt:i4>5</vt:i4>
      </vt:variant>
      <vt:variant>
        <vt:lpwstr/>
      </vt:variant>
      <vt:variant>
        <vt:lpwstr>_Toc110606817</vt:lpwstr>
      </vt:variant>
      <vt:variant>
        <vt:i4>1507385</vt:i4>
      </vt:variant>
      <vt:variant>
        <vt:i4>284</vt:i4>
      </vt:variant>
      <vt:variant>
        <vt:i4>0</vt:i4>
      </vt:variant>
      <vt:variant>
        <vt:i4>5</vt:i4>
      </vt:variant>
      <vt:variant>
        <vt:lpwstr/>
      </vt:variant>
      <vt:variant>
        <vt:lpwstr>_Toc110606816</vt:lpwstr>
      </vt:variant>
      <vt:variant>
        <vt:i4>1507385</vt:i4>
      </vt:variant>
      <vt:variant>
        <vt:i4>278</vt:i4>
      </vt:variant>
      <vt:variant>
        <vt:i4>0</vt:i4>
      </vt:variant>
      <vt:variant>
        <vt:i4>5</vt:i4>
      </vt:variant>
      <vt:variant>
        <vt:lpwstr/>
      </vt:variant>
      <vt:variant>
        <vt:lpwstr>_Toc110606815</vt:lpwstr>
      </vt:variant>
      <vt:variant>
        <vt:i4>1507385</vt:i4>
      </vt:variant>
      <vt:variant>
        <vt:i4>272</vt:i4>
      </vt:variant>
      <vt:variant>
        <vt:i4>0</vt:i4>
      </vt:variant>
      <vt:variant>
        <vt:i4>5</vt:i4>
      </vt:variant>
      <vt:variant>
        <vt:lpwstr/>
      </vt:variant>
      <vt:variant>
        <vt:lpwstr>_Toc110606814</vt:lpwstr>
      </vt:variant>
      <vt:variant>
        <vt:i4>1507385</vt:i4>
      </vt:variant>
      <vt:variant>
        <vt:i4>266</vt:i4>
      </vt:variant>
      <vt:variant>
        <vt:i4>0</vt:i4>
      </vt:variant>
      <vt:variant>
        <vt:i4>5</vt:i4>
      </vt:variant>
      <vt:variant>
        <vt:lpwstr/>
      </vt:variant>
      <vt:variant>
        <vt:lpwstr>_Toc110606813</vt:lpwstr>
      </vt:variant>
      <vt:variant>
        <vt:i4>1507385</vt:i4>
      </vt:variant>
      <vt:variant>
        <vt:i4>260</vt:i4>
      </vt:variant>
      <vt:variant>
        <vt:i4>0</vt:i4>
      </vt:variant>
      <vt:variant>
        <vt:i4>5</vt:i4>
      </vt:variant>
      <vt:variant>
        <vt:lpwstr/>
      </vt:variant>
      <vt:variant>
        <vt:lpwstr>_Toc110606812</vt:lpwstr>
      </vt:variant>
      <vt:variant>
        <vt:i4>1507385</vt:i4>
      </vt:variant>
      <vt:variant>
        <vt:i4>254</vt:i4>
      </vt:variant>
      <vt:variant>
        <vt:i4>0</vt:i4>
      </vt:variant>
      <vt:variant>
        <vt:i4>5</vt:i4>
      </vt:variant>
      <vt:variant>
        <vt:lpwstr/>
      </vt:variant>
      <vt:variant>
        <vt:lpwstr>_Toc110606811</vt:lpwstr>
      </vt:variant>
      <vt:variant>
        <vt:i4>1507385</vt:i4>
      </vt:variant>
      <vt:variant>
        <vt:i4>248</vt:i4>
      </vt:variant>
      <vt:variant>
        <vt:i4>0</vt:i4>
      </vt:variant>
      <vt:variant>
        <vt:i4>5</vt:i4>
      </vt:variant>
      <vt:variant>
        <vt:lpwstr/>
      </vt:variant>
      <vt:variant>
        <vt:lpwstr>_Toc110606810</vt:lpwstr>
      </vt:variant>
      <vt:variant>
        <vt:i4>1441849</vt:i4>
      </vt:variant>
      <vt:variant>
        <vt:i4>242</vt:i4>
      </vt:variant>
      <vt:variant>
        <vt:i4>0</vt:i4>
      </vt:variant>
      <vt:variant>
        <vt:i4>5</vt:i4>
      </vt:variant>
      <vt:variant>
        <vt:lpwstr/>
      </vt:variant>
      <vt:variant>
        <vt:lpwstr>_Toc110606809</vt:lpwstr>
      </vt:variant>
      <vt:variant>
        <vt:i4>1441849</vt:i4>
      </vt:variant>
      <vt:variant>
        <vt:i4>236</vt:i4>
      </vt:variant>
      <vt:variant>
        <vt:i4>0</vt:i4>
      </vt:variant>
      <vt:variant>
        <vt:i4>5</vt:i4>
      </vt:variant>
      <vt:variant>
        <vt:lpwstr/>
      </vt:variant>
      <vt:variant>
        <vt:lpwstr>_Toc110606808</vt:lpwstr>
      </vt:variant>
      <vt:variant>
        <vt:i4>1441849</vt:i4>
      </vt:variant>
      <vt:variant>
        <vt:i4>230</vt:i4>
      </vt:variant>
      <vt:variant>
        <vt:i4>0</vt:i4>
      </vt:variant>
      <vt:variant>
        <vt:i4>5</vt:i4>
      </vt:variant>
      <vt:variant>
        <vt:lpwstr/>
      </vt:variant>
      <vt:variant>
        <vt:lpwstr>_Toc110606807</vt:lpwstr>
      </vt:variant>
      <vt:variant>
        <vt:i4>1441849</vt:i4>
      </vt:variant>
      <vt:variant>
        <vt:i4>224</vt:i4>
      </vt:variant>
      <vt:variant>
        <vt:i4>0</vt:i4>
      </vt:variant>
      <vt:variant>
        <vt:i4>5</vt:i4>
      </vt:variant>
      <vt:variant>
        <vt:lpwstr/>
      </vt:variant>
      <vt:variant>
        <vt:lpwstr>_Toc110606806</vt:lpwstr>
      </vt:variant>
      <vt:variant>
        <vt:i4>1441849</vt:i4>
      </vt:variant>
      <vt:variant>
        <vt:i4>218</vt:i4>
      </vt:variant>
      <vt:variant>
        <vt:i4>0</vt:i4>
      </vt:variant>
      <vt:variant>
        <vt:i4>5</vt:i4>
      </vt:variant>
      <vt:variant>
        <vt:lpwstr/>
      </vt:variant>
      <vt:variant>
        <vt:lpwstr>_Toc110606805</vt:lpwstr>
      </vt:variant>
      <vt:variant>
        <vt:i4>1441849</vt:i4>
      </vt:variant>
      <vt:variant>
        <vt:i4>212</vt:i4>
      </vt:variant>
      <vt:variant>
        <vt:i4>0</vt:i4>
      </vt:variant>
      <vt:variant>
        <vt:i4>5</vt:i4>
      </vt:variant>
      <vt:variant>
        <vt:lpwstr/>
      </vt:variant>
      <vt:variant>
        <vt:lpwstr>_Toc110606804</vt:lpwstr>
      </vt:variant>
      <vt:variant>
        <vt:i4>1441849</vt:i4>
      </vt:variant>
      <vt:variant>
        <vt:i4>206</vt:i4>
      </vt:variant>
      <vt:variant>
        <vt:i4>0</vt:i4>
      </vt:variant>
      <vt:variant>
        <vt:i4>5</vt:i4>
      </vt:variant>
      <vt:variant>
        <vt:lpwstr/>
      </vt:variant>
      <vt:variant>
        <vt:lpwstr>_Toc110606803</vt:lpwstr>
      </vt:variant>
      <vt:variant>
        <vt:i4>1441849</vt:i4>
      </vt:variant>
      <vt:variant>
        <vt:i4>200</vt:i4>
      </vt:variant>
      <vt:variant>
        <vt:i4>0</vt:i4>
      </vt:variant>
      <vt:variant>
        <vt:i4>5</vt:i4>
      </vt:variant>
      <vt:variant>
        <vt:lpwstr/>
      </vt:variant>
      <vt:variant>
        <vt:lpwstr>_Toc110606802</vt:lpwstr>
      </vt:variant>
      <vt:variant>
        <vt:i4>1441849</vt:i4>
      </vt:variant>
      <vt:variant>
        <vt:i4>194</vt:i4>
      </vt:variant>
      <vt:variant>
        <vt:i4>0</vt:i4>
      </vt:variant>
      <vt:variant>
        <vt:i4>5</vt:i4>
      </vt:variant>
      <vt:variant>
        <vt:lpwstr/>
      </vt:variant>
      <vt:variant>
        <vt:lpwstr>_Toc110606801</vt:lpwstr>
      </vt:variant>
      <vt:variant>
        <vt:i4>1441849</vt:i4>
      </vt:variant>
      <vt:variant>
        <vt:i4>188</vt:i4>
      </vt:variant>
      <vt:variant>
        <vt:i4>0</vt:i4>
      </vt:variant>
      <vt:variant>
        <vt:i4>5</vt:i4>
      </vt:variant>
      <vt:variant>
        <vt:lpwstr/>
      </vt:variant>
      <vt:variant>
        <vt:lpwstr>_Toc110606800</vt:lpwstr>
      </vt:variant>
      <vt:variant>
        <vt:i4>2031670</vt:i4>
      </vt:variant>
      <vt:variant>
        <vt:i4>182</vt:i4>
      </vt:variant>
      <vt:variant>
        <vt:i4>0</vt:i4>
      </vt:variant>
      <vt:variant>
        <vt:i4>5</vt:i4>
      </vt:variant>
      <vt:variant>
        <vt:lpwstr/>
      </vt:variant>
      <vt:variant>
        <vt:lpwstr>_Toc110606799</vt:lpwstr>
      </vt:variant>
      <vt:variant>
        <vt:i4>2031670</vt:i4>
      </vt:variant>
      <vt:variant>
        <vt:i4>176</vt:i4>
      </vt:variant>
      <vt:variant>
        <vt:i4>0</vt:i4>
      </vt:variant>
      <vt:variant>
        <vt:i4>5</vt:i4>
      </vt:variant>
      <vt:variant>
        <vt:lpwstr/>
      </vt:variant>
      <vt:variant>
        <vt:lpwstr>_Toc110606798</vt:lpwstr>
      </vt:variant>
      <vt:variant>
        <vt:i4>2031670</vt:i4>
      </vt:variant>
      <vt:variant>
        <vt:i4>170</vt:i4>
      </vt:variant>
      <vt:variant>
        <vt:i4>0</vt:i4>
      </vt:variant>
      <vt:variant>
        <vt:i4>5</vt:i4>
      </vt:variant>
      <vt:variant>
        <vt:lpwstr/>
      </vt:variant>
      <vt:variant>
        <vt:lpwstr>_Toc110606797</vt:lpwstr>
      </vt:variant>
      <vt:variant>
        <vt:i4>2031670</vt:i4>
      </vt:variant>
      <vt:variant>
        <vt:i4>164</vt:i4>
      </vt:variant>
      <vt:variant>
        <vt:i4>0</vt:i4>
      </vt:variant>
      <vt:variant>
        <vt:i4>5</vt:i4>
      </vt:variant>
      <vt:variant>
        <vt:lpwstr/>
      </vt:variant>
      <vt:variant>
        <vt:lpwstr>_Toc110606796</vt:lpwstr>
      </vt:variant>
      <vt:variant>
        <vt:i4>2031670</vt:i4>
      </vt:variant>
      <vt:variant>
        <vt:i4>158</vt:i4>
      </vt:variant>
      <vt:variant>
        <vt:i4>0</vt:i4>
      </vt:variant>
      <vt:variant>
        <vt:i4>5</vt:i4>
      </vt:variant>
      <vt:variant>
        <vt:lpwstr/>
      </vt:variant>
      <vt:variant>
        <vt:lpwstr>_Toc110606795</vt:lpwstr>
      </vt:variant>
      <vt:variant>
        <vt:i4>2031670</vt:i4>
      </vt:variant>
      <vt:variant>
        <vt:i4>152</vt:i4>
      </vt:variant>
      <vt:variant>
        <vt:i4>0</vt:i4>
      </vt:variant>
      <vt:variant>
        <vt:i4>5</vt:i4>
      </vt:variant>
      <vt:variant>
        <vt:lpwstr/>
      </vt:variant>
      <vt:variant>
        <vt:lpwstr>_Toc110606794</vt:lpwstr>
      </vt:variant>
      <vt:variant>
        <vt:i4>2031670</vt:i4>
      </vt:variant>
      <vt:variant>
        <vt:i4>146</vt:i4>
      </vt:variant>
      <vt:variant>
        <vt:i4>0</vt:i4>
      </vt:variant>
      <vt:variant>
        <vt:i4>5</vt:i4>
      </vt:variant>
      <vt:variant>
        <vt:lpwstr/>
      </vt:variant>
      <vt:variant>
        <vt:lpwstr>_Toc110606793</vt:lpwstr>
      </vt:variant>
      <vt:variant>
        <vt:i4>2031670</vt:i4>
      </vt:variant>
      <vt:variant>
        <vt:i4>140</vt:i4>
      </vt:variant>
      <vt:variant>
        <vt:i4>0</vt:i4>
      </vt:variant>
      <vt:variant>
        <vt:i4>5</vt:i4>
      </vt:variant>
      <vt:variant>
        <vt:lpwstr/>
      </vt:variant>
      <vt:variant>
        <vt:lpwstr>_Toc110606792</vt:lpwstr>
      </vt:variant>
      <vt:variant>
        <vt:i4>2031670</vt:i4>
      </vt:variant>
      <vt:variant>
        <vt:i4>134</vt:i4>
      </vt:variant>
      <vt:variant>
        <vt:i4>0</vt:i4>
      </vt:variant>
      <vt:variant>
        <vt:i4>5</vt:i4>
      </vt:variant>
      <vt:variant>
        <vt:lpwstr/>
      </vt:variant>
      <vt:variant>
        <vt:lpwstr>_Toc110606791</vt:lpwstr>
      </vt:variant>
      <vt:variant>
        <vt:i4>2031670</vt:i4>
      </vt:variant>
      <vt:variant>
        <vt:i4>128</vt:i4>
      </vt:variant>
      <vt:variant>
        <vt:i4>0</vt:i4>
      </vt:variant>
      <vt:variant>
        <vt:i4>5</vt:i4>
      </vt:variant>
      <vt:variant>
        <vt:lpwstr/>
      </vt:variant>
      <vt:variant>
        <vt:lpwstr>_Toc110606790</vt:lpwstr>
      </vt:variant>
      <vt:variant>
        <vt:i4>1966134</vt:i4>
      </vt:variant>
      <vt:variant>
        <vt:i4>122</vt:i4>
      </vt:variant>
      <vt:variant>
        <vt:i4>0</vt:i4>
      </vt:variant>
      <vt:variant>
        <vt:i4>5</vt:i4>
      </vt:variant>
      <vt:variant>
        <vt:lpwstr/>
      </vt:variant>
      <vt:variant>
        <vt:lpwstr>_Toc110606789</vt:lpwstr>
      </vt:variant>
      <vt:variant>
        <vt:i4>1966134</vt:i4>
      </vt:variant>
      <vt:variant>
        <vt:i4>116</vt:i4>
      </vt:variant>
      <vt:variant>
        <vt:i4>0</vt:i4>
      </vt:variant>
      <vt:variant>
        <vt:i4>5</vt:i4>
      </vt:variant>
      <vt:variant>
        <vt:lpwstr/>
      </vt:variant>
      <vt:variant>
        <vt:lpwstr>_Toc110606788</vt:lpwstr>
      </vt:variant>
      <vt:variant>
        <vt:i4>1966134</vt:i4>
      </vt:variant>
      <vt:variant>
        <vt:i4>110</vt:i4>
      </vt:variant>
      <vt:variant>
        <vt:i4>0</vt:i4>
      </vt:variant>
      <vt:variant>
        <vt:i4>5</vt:i4>
      </vt:variant>
      <vt:variant>
        <vt:lpwstr/>
      </vt:variant>
      <vt:variant>
        <vt:lpwstr>_Toc110606787</vt:lpwstr>
      </vt:variant>
      <vt:variant>
        <vt:i4>1966134</vt:i4>
      </vt:variant>
      <vt:variant>
        <vt:i4>104</vt:i4>
      </vt:variant>
      <vt:variant>
        <vt:i4>0</vt:i4>
      </vt:variant>
      <vt:variant>
        <vt:i4>5</vt:i4>
      </vt:variant>
      <vt:variant>
        <vt:lpwstr/>
      </vt:variant>
      <vt:variant>
        <vt:lpwstr>_Toc110606786</vt:lpwstr>
      </vt:variant>
      <vt:variant>
        <vt:i4>1966134</vt:i4>
      </vt:variant>
      <vt:variant>
        <vt:i4>98</vt:i4>
      </vt:variant>
      <vt:variant>
        <vt:i4>0</vt:i4>
      </vt:variant>
      <vt:variant>
        <vt:i4>5</vt:i4>
      </vt:variant>
      <vt:variant>
        <vt:lpwstr/>
      </vt:variant>
      <vt:variant>
        <vt:lpwstr>_Toc110606785</vt:lpwstr>
      </vt:variant>
      <vt:variant>
        <vt:i4>1966134</vt:i4>
      </vt:variant>
      <vt:variant>
        <vt:i4>92</vt:i4>
      </vt:variant>
      <vt:variant>
        <vt:i4>0</vt:i4>
      </vt:variant>
      <vt:variant>
        <vt:i4>5</vt:i4>
      </vt:variant>
      <vt:variant>
        <vt:lpwstr/>
      </vt:variant>
      <vt:variant>
        <vt:lpwstr>_Toc110606784</vt:lpwstr>
      </vt:variant>
      <vt:variant>
        <vt:i4>1966134</vt:i4>
      </vt:variant>
      <vt:variant>
        <vt:i4>86</vt:i4>
      </vt:variant>
      <vt:variant>
        <vt:i4>0</vt:i4>
      </vt:variant>
      <vt:variant>
        <vt:i4>5</vt:i4>
      </vt:variant>
      <vt:variant>
        <vt:lpwstr/>
      </vt:variant>
      <vt:variant>
        <vt:lpwstr>_Toc110606783</vt:lpwstr>
      </vt:variant>
      <vt:variant>
        <vt:i4>1966134</vt:i4>
      </vt:variant>
      <vt:variant>
        <vt:i4>80</vt:i4>
      </vt:variant>
      <vt:variant>
        <vt:i4>0</vt:i4>
      </vt:variant>
      <vt:variant>
        <vt:i4>5</vt:i4>
      </vt:variant>
      <vt:variant>
        <vt:lpwstr/>
      </vt:variant>
      <vt:variant>
        <vt:lpwstr>_Toc110606782</vt:lpwstr>
      </vt:variant>
      <vt:variant>
        <vt:i4>1966134</vt:i4>
      </vt:variant>
      <vt:variant>
        <vt:i4>74</vt:i4>
      </vt:variant>
      <vt:variant>
        <vt:i4>0</vt:i4>
      </vt:variant>
      <vt:variant>
        <vt:i4>5</vt:i4>
      </vt:variant>
      <vt:variant>
        <vt:lpwstr/>
      </vt:variant>
      <vt:variant>
        <vt:lpwstr>_Toc110606781</vt:lpwstr>
      </vt:variant>
      <vt:variant>
        <vt:i4>1966134</vt:i4>
      </vt:variant>
      <vt:variant>
        <vt:i4>68</vt:i4>
      </vt:variant>
      <vt:variant>
        <vt:i4>0</vt:i4>
      </vt:variant>
      <vt:variant>
        <vt:i4>5</vt:i4>
      </vt:variant>
      <vt:variant>
        <vt:lpwstr/>
      </vt:variant>
      <vt:variant>
        <vt:lpwstr>_Toc110606780</vt:lpwstr>
      </vt:variant>
      <vt:variant>
        <vt:i4>1114166</vt:i4>
      </vt:variant>
      <vt:variant>
        <vt:i4>62</vt:i4>
      </vt:variant>
      <vt:variant>
        <vt:i4>0</vt:i4>
      </vt:variant>
      <vt:variant>
        <vt:i4>5</vt:i4>
      </vt:variant>
      <vt:variant>
        <vt:lpwstr/>
      </vt:variant>
      <vt:variant>
        <vt:lpwstr>_Toc110606779</vt:lpwstr>
      </vt:variant>
      <vt:variant>
        <vt:i4>1114166</vt:i4>
      </vt:variant>
      <vt:variant>
        <vt:i4>56</vt:i4>
      </vt:variant>
      <vt:variant>
        <vt:i4>0</vt:i4>
      </vt:variant>
      <vt:variant>
        <vt:i4>5</vt:i4>
      </vt:variant>
      <vt:variant>
        <vt:lpwstr/>
      </vt:variant>
      <vt:variant>
        <vt:lpwstr>_Toc110606778</vt:lpwstr>
      </vt:variant>
      <vt:variant>
        <vt:i4>1114166</vt:i4>
      </vt:variant>
      <vt:variant>
        <vt:i4>50</vt:i4>
      </vt:variant>
      <vt:variant>
        <vt:i4>0</vt:i4>
      </vt:variant>
      <vt:variant>
        <vt:i4>5</vt:i4>
      </vt:variant>
      <vt:variant>
        <vt:lpwstr/>
      </vt:variant>
      <vt:variant>
        <vt:lpwstr>_Toc110606777</vt:lpwstr>
      </vt:variant>
      <vt:variant>
        <vt:i4>1114166</vt:i4>
      </vt:variant>
      <vt:variant>
        <vt:i4>44</vt:i4>
      </vt:variant>
      <vt:variant>
        <vt:i4>0</vt:i4>
      </vt:variant>
      <vt:variant>
        <vt:i4>5</vt:i4>
      </vt:variant>
      <vt:variant>
        <vt:lpwstr/>
      </vt:variant>
      <vt:variant>
        <vt:lpwstr>_Toc110606776</vt:lpwstr>
      </vt:variant>
      <vt:variant>
        <vt:i4>1114166</vt:i4>
      </vt:variant>
      <vt:variant>
        <vt:i4>38</vt:i4>
      </vt:variant>
      <vt:variant>
        <vt:i4>0</vt:i4>
      </vt:variant>
      <vt:variant>
        <vt:i4>5</vt:i4>
      </vt:variant>
      <vt:variant>
        <vt:lpwstr/>
      </vt:variant>
      <vt:variant>
        <vt:lpwstr>_Toc110606775</vt:lpwstr>
      </vt:variant>
      <vt:variant>
        <vt:i4>1114166</vt:i4>
      </vt:variant>
      <vt:variant>
        <vt:i4>32</vt:i4>
      </vt:variant>
      <vt:variant>
        <vt:i4>0</vt:i4>
      </vt:variant>
      <vt:variant>
        <vt:i4>5</vt:i4>
      </vt:variant>
      <vt:variant>
        <vt:lpwstr/>
      </vt:variant>
      <vt:variant>
        <vt:lpwstr>_Toc110606774</vt:lpwstr>
      </vt:variant>
      <vt:variant>
        <vt:i4>1114166</vt:i4>
      </vt:variant>
      <vt:variant>
        <vt:i4>26</vt:i4>
      </vt:variant>
      <vt:variant>
        <vt:i4>0</vt:i4>
      </vt:variant>
      <vt:variant>
        <vt:i4>5</vt:i4>
      </vt:variant>
      <vt:variant>
        <vt:lpwstr/>
      </vt:variant>
      <vt:variant>
        <vt:lpwstr>_Toc110606773</vt:lpwstr>
      </vt:variant>
      <vt:variant>
        <vt:i4>1114166</vt:i4>
      </vt:variant>
      <vt:variant>
        <vt:i4>20</vt:i4>
      </vt:variant>
      <vt:variant>
        <vt:i4>0</vt:i4>
      </vt:variant>
      <vt:variant>
        <vt:i4>5</vt:i4>
      </vt:variant>
      <vt:variant>
        <vt:lpwstr/>
      </vt:variant>
      <vt:variant>
        <vt:lpwstr>_Toc110606772</vt:lpwstr>
      </vt:variant>
      <vt:variant>
        <vt:i4>1114166</vt:i4>
      </vt:variant>
      <vt:variant>
        <vt:i4>14</vt:i4>
      </vt:variant>
      <vt:variant>
        <vt:i4>0</vt:i4>
      </vt:variant>
      <vt:variant>
        <vt:i4>5</vt:i4>
      </vt:variant>
      <vt:variant>
        <vt:lpwstr/>
      </vt:variant>
      <vt:variant>
        <vt:lpwstr>_Toc110606771</vt:lpwstr>
      </vt:variant>
      <vt:variant>
        <vt:i4>1114166</vt:i4>
      </vt:variant>
      <vt:variant>
        <vt:i4>8</vt:i4>
      </vt:variant>
      <vt:variant>
        <vt:i4>0</vt:i4>
      </vt:variant>
      <vt:variant>
        <vt:i4>5</vt:i4>
      </vt:variant>
      <vt:variant>
        <vt:lpwstr/>
      </vt:variant>
      <vt:variant>
        <vt:lpwstr>_Toc110606770</vt:lpwstr>
      </vt:variant>
      <vt:variant>
        <vt:i4>1048630</vt:i4>
      </vt:variant>
      <vt:variant>
        <vt:i4>2</vt:i4>
      </vt:variant>
      <vt:variant>
        <vt:i4>0</vt:i4>
      </vt:variant>
      <vt:variant>
        <vt:i4>5</vt:i4>
      </vt:variant>
      <vt:variant>
        <vt:lpwstr/>
      </vt:variant>
      <vt:variant>
        <vt:lpwstr>_Toc110606769</vt:lpwstr>
      </vt:variant>
      <vt:variant>
        <vt:i4>6291544</vt:i4>
      </vt:variant>
      <vt:variant>
        <vt:i4>18</vt:i4>
      </vt:variant>
      <vt:variant>
        <vt:i4>0</vt:i4>
      </vt:variant>
      <vt:variant>
        <vt:i4>5</vt:i4>
      </vt:variant>
      <vt:variant>
        <vt:lpwstr>mailto:carly.j.doyle@det.nsw.edu.au</vt:lpwstr>
      </vt:variant>
      <vt:variant>
        <vt:lpwstr/>
      </vt:variant>
      <vt:variant>
        <vt:i4>6225952</vt:i4>
      </vt:variant>
      <vt:variant>
        <vt:i4>15</vt:i4>
      </vt:variant>
      <vt:variant>
        <vt:i4>0</vt:i4>
      </vt:variant>
      <vt:variant>
        <vt:i4>5</vt:i4>
      </vt:variant>
      <vt:variant>
        <vt:lpwstr>mailto:RODNEY.CHEAL@det.nsw.edu.au</vt:lpwstr>
      </vt:variant>
      <vt:variant>
        <vt:lpwstr/>
      </vt:variant>
      <vt:variant>
        <vt:i4>6881301</vt:i4>
      </vt:variant>
      <vt:variant>
        <vt:i4>12</vt:i4>
      </vt:variant>
      <vt:variant>
        <vt:i4>0</vt:i4>
      </vt:variant>
      <vt:variant>
        <vt:i4>5</vt:i4>
      </vt:variant>
      <vt:variant>
        <vt:lpwstr>mailto:Radhiah.Chowdhury@det.nsw.edu.au</vt:lpwstr>
      </vt:variant>
      <vt:variant>
        <vt:lpwstr/>
      </vt:variant>
      <vt:variant>
        <vt:i4>6225952</vt:i4>
      </vt:variant>
      <vt:variant>
        <vt:i4>9</vt:i4>
      </vt:variant>
      <vt:variant>
        <vt:i4>0</vt:i4>
      </vt:variant>
      <vt:variant>
        <vt:i4>5</vt:i4>
      </vt:variant>
      <vt:variant>
        <vt:lpwstr>mailto:RODNEY.CHEAL@det.nsw.edu.au</vt:lpwstr>
      </vt:variant>
      <vt:variant>
        <vt:lpwstr/>
      </vt:variant>
      <vt:variant>
        <vt:i4>1245294</vt:i4>
      </vt:variant>
      <vt:variant>
        <vt:i4>6</vt:i4>
      </vt:variant>
      <vt:variant>
        <vt:i4>0</vt:i4>
      </vt:variant>
      <vt:variant>
        <vt:i4>5</vt:i4>
      </vt:variant>
      <vt:variant>
        <vt:lpwstr>mailto:Heather.Laverick@det.nsw.edu.au</vt:lpwstr>
      </vt:variant>
      <vt:variant>
        <vt:lpwstr/>
      </vt:variant>
      <vt:variant>
        <vt:i4>1704061</vt:i4>
      </vt:variant>
      <vt:variant>
        <vt:i4>3</vt:i4>
      </vt:variant>
      <vt:variant>
        <vt:i4>0</vt:i4>
      </vt:variant>
      <vt:variant>
        <vt:i4>5</vt:i4>
      </vt:variant>
      <vt:variant>
        <vt:lpwstr>mailto:Taryn.Ablott@det.nsw.edu.au</vt:lpwstr>
      </vt:variant>
      <vt:variant>
        <vt:lpwstr/>
      </vt:variant>
      <vt:variant>
        <vt:i4>4587570</vt:i4>
      </vt:variant>
      <vt:variant>
        <vt:i4>0</vt:i4>
      </vt:variant>
      <vt:variant>
        <vt:i4>0</vt:i4>
      </vt:variant>
      <vt:variant>
        <vt:i4>5</vt:i4>
      </vt:variant>
      <vt:variant>
        <vt:lpwstr>mailto:Ruby.Kilroy@det.nsw.edu.au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Greek Stage 4 sample unit – Do you like school?</dc:title>
  <dc:subject/>
  <dc:creator>NSW Department of Education</dc:creator>
  <cp:keywords/>
  <dc:description/>
  <dcterms:created xsi:type="dcterms:W3CDTF">2025-04-30T05:31:00Z</dcterms:created>
  <dcterms:modified xsi:type="dcterms:W3CDTF">2025-04-30T22:19:00Z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2270800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0x0101001B702864924864458D8A7651D2138959</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MSIP_Label_b603dfd7-d93a-4381-a340-2995d8282205_Enabled">
    <vt:lpwstr>true</vt:lpwstr>
  </property>
  <property fmtid="{D5CDD505-2E9C-101B-9397-08002B2CF9AE}" pid="12" name="MSIP_Label_b603dfd7-d93a-4381-a340-2995d8282205_SetDate">
    <vt:lpwstr>2023-07-20T02:06:11Z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055b1998-9a9d-40b4-8828-a086655c5fd8</vt:lpwstr>
  </property>
  <property fmtid="{D5CDD505-2E9C-101B-9397-08002B2CF9AE}" pid="17" name="MSIP_Label_b603dfd7-d93a-4381-a340-2995d8282205_ContentBits">
    <vt:lpwstr>0</vt:lpwstr>
  </property>
</Properties>
</file>