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6BDA" w14:textId="7798BA07" w:rsidR="005D2587" w:rsidRPr="00A876D6" w:rsidRDefault="7E052EFF" w:rsidP="00A876D6">
      <w:pPr>
        <w:pStyle w:val="Title"/>
      </w:pPr>
      <w:r>
        <w:t>Korean</w:t>
      </w:r>
      <w:r w:rsidR="4FABE447">
        <w:t xml:space="preserve"> Stage </w:t>
      </w:r>
      <w:r>
        <w:t>4</w:t>
      </w:r>
      <w:r w:rsidR="4FABE447">
        <w:t xml:space="preserve"> – sample scope and sequence (</w:t>
      </w:r>
      <w:r>
        <w:t>100</w:t>
      </w:r>
      <w:r w:rsidR="4FABE447">
        <w:t xml:space="preserve"> hours)</w:t>
      </w:r>
    </w:p>
    <w:p w14:paraId="64A4FB3A" w14:textId="43D10894" w:rsidR="00FB7E71" w:rsidRDefault="00A43D4D" w:rsidP="00861689">
      <w:pPr>
        <w:rPr>
          <w:b/>
          <w:noProof/>
        </w:rPr>
      </w:pPr>
      <w:r>
        <w:br w:type="page"/>
      </w:r>
    </w:p>
    <w:sdt>
      <w:sdtPr>
        <w:rPr>
          <w:rFonts w:eastAsiaTheme="minorHAnsi"/>
          <w:bCs w:val="0"/>
          <w:color w:val="auto"/>
          <w:sz w:val="22"/>
          <w:szCs w:val="24"/>
        </w:rPr>
        <w:id w:val="43105436"/>
        <w:docPartObj>
          <w:docPartGallery w:val="Table of Contents"/>
          <w:docPartUnique/>
        </w:docPartObj>
      </w:sdtPr>
      <w:sdtEndPr>
        <w:rPr>
          <w:b/>
          <w:noProof/>
        </w:rPr>
      </w:sdtEndPr>
      <w:sdtContent>
        <w:p w14:paraId="4542E890" w14:textId="7F26744D" w:rsidR="00FB7E71" w:rsidRDefault="00FB7E71">
          <w:pPr>
            <w:pStyle w:val="TOCHeading"/>
          </w:pPr>
          <w:r>
            <w:t>Contents</w:t>
          </w:r>
        </w:p>
        <w:p w14:paraId="07C06693" w14:textId="0CC9CE61" w:rsidR="007147F6" w:rsidRDefault="00FB7E71">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2815799" w:history="1">
            <w:r w:rsidR="007147F6" w:rsidRPr="000B03E0">
              <w:rPr>
                <w:rStyle w:val="Hyperlink"/>
              </w:rPr>
              <w:t>Rationale</w:t>
            </w:r>
            <w:r w:rsidR="007147F6">
              <w:rPr>
                <w:webHidden/>
              </w:rPr>
              <w:tab/>
            </w:r>
            <w:r w:rsidR="007147F6">
              <w:rPr>
                <w:webHidden/>
              </w:rPr>
              <w:fldChar w:fldCharType="begin"/>
            </w:r>
            <w:r w:rsidR="007147F6">
              <w:rPr>
                <w:webHidden/>
              </w:rPr>
              <w:instrText xml:space="preserve"> PAGEREF _Toc172815799 \h </w:instrText>
            </w:r>
            <w:r w:rsidR="007147F6">
              <w:rPr>
                <w:webHidden/>
              </w:rPr>
            </w:r>
            <w:r w:rsidR="007147F6">
              <w:rPr>
                <w:webHidden/>
              </w:rPr>
              <w:fldChar w:fldCharType="separate"/>
            </w:r>
            <w:r w:rsidR="007147F6">
              <w:rPr>
                <w:webHidden/>
              </w:rPr>
              <w:t>2</w:t>
            </w:r>
            <w:r w:rsidR="007147F6">
              <w:rPr>
                <w:webHidden/>
              </w:rPr>
              <w:fldChar w:fldCharType="end"/>
            </w:r>
          </w:hyperlink>
        </w:p>
        <w:p w14:paraId="7B2BB971" w14:textId="1C9EEC1A" w:rsidR="007147F6" w:rsidRDefault="004C4FE7">
          <w:pPr>
            <w:pStyle w:val="TOC1"/>
            <w:rPr>
              <w:rFonts w:asciiTheme="minorHAnsi" w:eastAsiaTheme="minorEastAsia" w:hAnsiTheme="minorHAnsi" w:cstheme="minorBidi"/>
              <w:b w:val="0"/>
              <w:kern w:val="2"/>
              <w:sz w:val="24"/>
              <w:lang w:eastAsia="en-AU"/>
              <w14:ligatures w14:val="standardContextual"/>
            </w:rPr>
          </w:pPr>
          <w:hyperlink w:anchor="_Toc172815800" w:history="1">
            <w:r w:rsidR="007147F6" w:rsidRPr="000B03E0">
              <w:rPr>
                <w:rStyle w:val="Hyperlink"/>
              </w:rPr>
              <w:t>Korean Stage 4 – sample scope and sequence for the mandatory 100 hours</w:t>
            </w:r>
            <w:r w:rsidR="007147F6">
              <w:rPr>
                <w:webHidden/>
              </w:rPr>
              <w:tab/>
            </w:r>
            <w:r w:rsidR="007147F6">
              <w:rPr>
                <w:webHidden/>
              </w:rPr>
              <w:fldChar w:fldCharType="begin"/>
            </w:r>
            <w:r w:rsidR="007147F6">
              <w:rPr>
                <w:webHidden/>
              </w:rPr>
              <w:instrText xml:space="preserve"> PAGEREF _Toc172815800 \h </w:instrText>
            </w:r>
            <w:r w:rsidR="007147F6">
              <w:rPr>
                <w:webHidden/>
              </w:rPr>
            </w:r>
            <w:r w:rsidR="007147F6">
              <w:rPr>
                <w:webHidden/>
              </w:rPr>
              <w:fldChar w:fldCharType="separate"/>
            </w:r>
            <w:r w:rsidR="007147F6">
              <w:rPr>
                <w:webHidden/>
              </w:rPr>
              <w:t>4</w:t>
            </w:r>
            <w:r w:rsidR="007147F6">
              <w:rPr>
                <w:webHidden/>
              </w:rPr>
              <w:fldChar w:fldCharType="end"/>
            </w:r>
          </w:hyperlink>
        </w:p>
        <w:p w14:paraId="57760C0D" w14:textId="78DCA5CA" w:rsidR="007147F6" w:rsidRDefault="004C4FE7">
          <w:pPr>
            <w:pStyle w:val="TOC1"/>
            <w:rPr>
              <w:rFonts w:asciiTheme="minorHAnsi" w:eastAsiaTheme="minorEastAsia" w:hAnsiTheme="minorHAnsi" w:cstheme="minorBidi"/>
              <w:b w:val="0"/>
              <w:kern w:val="2"/>
              <w:sz w:val="24"/>
              <w:lang w:eastAsia="en-AU"/>
              <w14:ligatures w14:val="standardContextual"/>
            </w:rPr>
          </w:pPr>
          <w:hyperlink w:anchor="_Toc172815801" w:history="1">
            <w:r w:rsidR="007147F6" w:rsidRPr="000B03E0">
              <w:rPr>
                <w:rStyle w:val="Hyperlink"/>
              </w:rPr>
              <w:t>Support and alignment</w:t>
            </w:r>
            <w:r w:rsidR="007147F6">
              <w:rPr>
                <w:webHidden/>
              </w:rPr>
              <w:tab/>
            </w:r>
            <w:r w:rsidR="007147F6">
              <w:rPr>
                <w:webHidden/>
              </w:rPr>
              <w:fldChar w:fldCharType="begin"/>
            </w:r>
            <w:r w:rsidR="007147F6">
              <w:rPr>
                <w:webHidden/>
              </w:rPr>
              <w:instrText xml:space="preserve"> PAGEREF _Toc172815801 \h </w:instrText>
            </w:r>
            <w:r w:rsidR="007147F6">
              <w:rPr>
                <w:webHidden/>
              </w:rPr>
            </w:r>
            <w:r w:rsidR="007147F6">
              <w:rPr>
                <w:webHidden/>
              </w:rPr>
              <w:fldChar w:fldCharType="separate"/>
            </w:r>
            <w:r w:rsidR="007147F6">
              <w:rPr>
                <w:webHidden/>
              </w:rPr>
              <w:t>19</w:t>
            </w:r>
            <w:r w:rsidR="007147F6">
              <w:rPr>
                <w:webHidden/>
              </w:rPr>
              <w:fldChar w:fldCharType="end"/>
            </w:r>
          </w:hyperlink>
        </w:p>
        <w:p w14:paraId="66B92D0E" w14:textId="43EC7F85" w:rsidR="007147F6" w:rsidRDefault="004C4FE7">
          <w:pPr>
            <w:pStyle w:val="TOC1"/>
            <w:rPr>
              <w:rFonts w:asciiTheme="minorHAnsi" w:eastAsiaTheme="minorEastAsia" w:hAnsiTheme="minorHAnsi" w:cstheme="minorBidi"/>
              <w:b w:val="0"/>
              <w:kern w:val="2"/>
              <w:sz w:val="24"/>
              <w:lang w:eastAsia="en-AU"/>
              <w14:ligatures w14:val="standardContextual"/>
            </w:rPr>
          </w:pPr>
          <w:hyperlink w:anchor="_Toc172815802" w:history="1">
            <w:r w:rsidR="007147F6" w:rsidRPr="000B03E0">
              <w:rPr>
                <w:rStyle w:val="Hyperlink"/>
              </w:rPr>
              <w:t>Evidence base</w:t>
            </w:r>
            <w:r w:rsidR="007147F6">
              <w:rPr>
                <w:webHidden/>
              </w:rPr>
              <w:tab/>
            </w:r>
            <w:r w:rsidR="007147F6">
              <w:rPr>
                <w:webHidden/>
              </w:rPr>
              <w:fldChar w:fldCharType="begin"/>
            </w:r>
            <w:r w:rsidR="007147F6">
              <w:rPr>
                <w:webHidden/>
              </w:rPr>
              <w:instrText xml:space="preserve"> PAGEREF _Toc172815802 \h </w:instrText>
            </w:r>
            <w:r w:rsidR="007147F6">
              <w:rPr>
                <w:webHidden/>
              </w:rPr>
            </w:r>
            <w:r w:rsidR="007147F6">
              <w:rPr>
                <w:webHidden/>
              </w:rPr>
              <w:fldChar w:fldCharType="separate"/>
            </w:r>
            <w:r w:rsidR="007147F6">
              <w:rPr>
                <w:webHidden/>
              </w:rPr>
              <w:t>22</w:t>
            </w:r>
            <w:r w:rsidR="007147F6">
              <w:rPr>
                <w:webHidden/>
              </w:rPr>
              <w:fldChar w:fldCharType="end"/>
            </w:r>
          </w:hyperlink>
        </w:p>
        <w:p w14:paraId="32E0AB23" w14:textId="69026639" w:rsidR="00FB7E71" w:rsidRDefault="00FB7E71">
          <w:r>
            <w:rPr>
              <w:b/>
              <w:bCs/>
              <w:noProof/>
            </w:rPr>
            <w:fldChar w:fldCharType="end"/>
          </w:r>
        </w:p>
      </w:sdtContent>
    </w:sdt>
    <w:p w14:paraId="2295FF89" w14:textId="00A869C9" w:rsidR="00A43D4D" w:rsidRDefault="00A43D4D" w:rsidP="00D16F9C">
      <w:r>
        <w:br w:type="page"/>
      </w:r>
    </w:p>
    <w:p w14:paraId="6F78F1E0" w14:textId="77777777" w:rsidR="00B90A2D" w:rsidRPr="00DD1D0B" w:rsidRDefault="00B90A2D" w:rsidP="0028631C">
      <w:pPr>
        <w:pStyle w:val="Heading1"/>
      </w:pPr>
      <w:bookmarkStart w:id="0" w:name="_Toc171684567"/>
      <w:bookmarkStart w:id="1" w:name="_Toc172815799"/>
      <w:r w:rsidRPr="0028631C">
        <w:lastRenderedPageBreak/>
        <w:t>Rationale</w:t>
      </w:r>
      <w:bookmarkEnd w:id="0"/>
      <w:bookmarkEnd w:id="1"/>
    </w:p>
    <w:p w14:paraId="0DE406AE" w14:textId="77777777" w:rsidR="00B90A2D" w:rsidRDefault="00B90A2D" w:rsidP="00B90A2D">
      <w:r>
        <w:t xml:space="preserve">All NSW public schools need to plan curriculum and develop teaching programs consistent with the </w:t>
      </w:r>
      <w:r w:rsidRPr="00B90A2D">
        <w:rPr>
          <w:i/>
          <w:iCs/>
        </w:rPr>
        <w:t>Education Act 1990</w:t>
      </w:r>
      <w:r>
        <w:t xml:space="preserve"> (NSW) and the NSW Education Standards Authority (NESA) syllabuses and credentialing requirements.</w:t>
      </w:r>
    </w:p>
    <w:p w14:paraId="7FE0EEB0" w14:textId="77777777" w:rsidR="00B90A2D" w:rsidRDefault="00B90A2D" w:rsidP="00B90A2D">
      <w:r>
        <w:t>Scope and sequences form part of the ongoing documentation or evidence schools maintain to comply with the department’s policy, policy standards, and registration requirements.</w:t>
      </w:r>
    </w:p>
    <w:p w14:paraId="7331DFF4" w14:textId="77777777" w:rsidR="00B90A2D" w:rsidRDefault="00B90A2D" w:rsidP="00B90A2D">
      <w:r>
        <w:t>This resource has been developed to assist teachers in NSW Department of Education schools to create learning that is contextualised to their classroom. It can be used as a basis for the teacher’s own scope and sequence, or be used as an example of how the new curriculum could be implemented. The resource has suggested timeframes that may need to be adjusted by the teacher to meet the needs of their students.</w:t>
      </w:r>
    </w:p>
    <w:p w14:paraId="5B6983F5" w14:textId="77777777" w:rsidR="00B90A2D" w:rsidRDefault="00B90A2D" w:rsidP="00B90A2D">
      <w:r>
        <w:t>Developing a robust scope and sequence has many benefits and may help teachers and schools to:</w:t>
      </w:r>
    </w:p>
    <w:p w14:paraId="79F832A1" w14:textId="77777777" w:rsidR="00B90A2D" w:rsidRDefault="00B90A2D" w:rsidP="00B90A2D">
      <w:pPr>
        <w:pStyle w:val="ListBullet"/>
      </w:pPr>
      <w:r>
        <w:t>plan learning activities that are inclusive, accommodating the needs of all students in their class from the beginning</w:t>
      </w:r>
    </w:p>
    <w:p w14:paraId="41BB4885" w14:textId="77777777" w:rsidR="00B90A2D" w:rsidRDefault="00B90A2D" w:rsidP="00B90A2D">
      <w:pPr>
        <w:pStyle w:val="ListBullet"/>
      </w:pPr>
      <w:r>
        <w:t>promote high expectations for student learning</w:t>
      </w:r>
    </w:p>
    <w:p w14:paraId="48D9DDDF" w14:textId="77777777" w:rsidR="00B90A2D" w:rsidRDefault="00B90A2D" w:rsidP="00B90A2D">
      <w:pPr>
        <w:pStyle w:val="ListBullet"/>
      </w:pPr>
      <w:r>
        <w:t>identify opportunities for explicit teaching</w:t>
      </w:r>
    </w:p>
    <w:p w14:paraId="69219FC2" w14:textId="77777777" w:rsidR="00B90A2D" w:rsidRDefault="00B90A2D" w:rsidP="00B90A2D">
      <w:pPr>
        <w:pStyle w:val="ListBullet"/>
      </w:pPr>
      <w:r>
        <w:t>create opportunities for students to receive feedback on their learning</w:t>
      </w:r>
    </w:p>
    <w:p w14:paraId="49FAB6F5" w14:textId="77777777" w:rsidR="00B90A2D" w:rsidRDefault="00B90A2D" w:rsidP="00B90A2D">
      <w:pPr>
        <w:pStyle w:val="ListBullet"/>
      </w:pPr>
      <w:r>
        <w:t>systematically plan for and undertake assessment</w:t>
      </w:r>
    </w:p>
    <w:p w14:paraId="3249BAE8" w14:textId="77777777" w:rsidR="00B90A2D" w:rsidRDefault="00B90A2D" w:rsidP="00B90A2D">
      <w:pPr>
        <w:pStyle w:val="ListBullet"/>
      </w:pPr>
      <w:r>
        <w:t>collect and use data to monitor achievements and identify gaps in learning</w:t>
      </w:r>
    </w:p>
    <w:p w14:paraId="51943152" w14:textId="77777777" w:rsidR="00B90A2D" w:rsidRDefault="00B90A2D" w:rsidP="00B90A2D">
      <w:pPr>
        <w:pStyle w:val="ListBullet"/>
      </w:pPr>
      <w:r>
        <w:t>differentiate curriculum delivery to meet the needs of students at different levels of achievement</w:t>
      </w:r>
    </w:p>
    <w:p w14:paraId="3D34E4DD" w14:textId="77777777" w:rsidR="00B90A2D" w:rsidRDefault="00B90A2D" w:rsidP="00B90A2D">
      <w:pPr>
        <w:pStyle w:val="ListBullet"/>
      </w:pPr>
      <w:r>
        <w:lastRenderedPageBreak/>
        <w:t>collaborate with other teachers to plan for quality teaching and learning.</w:t>
      </w:r>
    </w:p>
    <w:p w14:paraId="313CD677" w14:textId="77777777" w:rsidR="00B90A2D" w:rsidRDefault="00B90A2D">
      <w:pPr>
        <w:suppressAutoHyphens w:val="0"/>
        <w:spacing w:before="0" w:after="160" w:line="259" w:lineRule="auto"/>
        <w:rPr>
          <w:rFonts w:eastAsiaTheme="majorEastAsia"/>
          <w:bCs/>
          <w:color w:val="002664"/>
          <w:sz w:val="36"/>
          <w:szCs w:val="48"/>
        </w:rPr>
      </w:pPr>
      <w:r>
        <w:br w:type="page"/>
      </w:r>
    </w:p>
    <w:p w14:paraId="05FC6774" w14:textId="6908E997" w:rsidR="00036295" w:rsidRDefault="7E052EFF" w:rsidP="0028631C">
      <w:pPr>
        <w:pStyle w:val="Heading1"/>
      </w:pPr>
      <w:bookmarkStart w:id="2" w:name="_Toc171684568"/>
      <w:bookmarkStart w:id="3" w:name="_Toc172815800"/>
      <w:r w:rsidRPr="00DD1D0B">
        <w:lastRenderedPageBreak/>
        <w:t>Korean</w:t>
      </w:r>
      <w:r w:rsidR="751A4887" w:rsidRPr="00DD1D0B">
        <w:t xml:space="preserve"> Stage </w:t>
      </w:r>
      <w:r w:rsidRPr="00DD1D0B">
        <w:t>4</w:t>
      </w:r>
      <w:r w:rsidR="751A4887" w:rsidRPr="00DD1D0B">
        <w:t xml:space="preserve"> – </w:t>
      </w:r>
      <w:r w:rsidR="751A4887" w:rsidRPr="0028631C">
        <w:t>sample</w:t>
      </w:r>
      <w:r w:rsidR="751A4887" w:rsidRPr="00DD1D0B">
        <w:t xml:space="preserve"> scope and sequence for the mandatory </w:t>
      </w:r>
      <w:r w:rsidRPr="00DD1D0B">
        <w:t>100</w:t>
      </w:r>
      <w:r w:rsidR="751A4887" w:rsidRPr="00DD1D0B">
        <w:t xml:space="preserve"> hours</w:t>
      </w:r>
      <w:bookmarkEnd w:id="2"/>
      <w:bookmarkEnd w:id="3"/>
    </w:p>
    <w:p w14:paraId="5DE1F13F" w14:textId="77777777" w:rsidR="00E537A1" w:rsidRDefault="00E537A1" w:rsidP="00E537A1">
      <w:r w:rsidRPr="00863967">
        <w:t>Th</w:t>
      </w:r>
      <w:r>
        <w:t>is</w:t>
      </w:r>
      <w:r w:rsidRPr="00863967">
        <w:t xml:space="preserve"> scope and sequence is for the 100-hour mandatory course, and includes suggested summative assessment tasks</w:t>
      </w:r>
      <w:r>
        <w:t xml:space="preserve"> for each term, aligned to syllabus outcomes.</w:t>
      </w:r>
    </w:p>
    <w:p w14:paraId="7B28CBA5" w14:textId="23685508" w:rsidR="00C95640" w:rsidRDefault="00E537A1" w:rsidP="00C95640">
      <w:r w:rsidRPr="00863967">
        <w:t>To support student engagement</w:t>
      </w:r>
      <w:r>
        <w:t xml:space="preserve">, </w:t>
      </w:r>
      <w:r w:rsidRPr="00C84FAB">
        <w:t xml:space="preserve">the </w:t>
      </w:r>
      <w:r w:rsidRPr="00BC04B7">
        <w:t xml:space="preserve">student-facing infographic </w:t>
      </w:r>
      <w:r w:rsidRPr="00C84FAB">
        <w:t>gives</w:t>
      </w:r>
      <w:r>
        <w:t xml:space="preserve"> students a visual guide of their learning. You can </w:t>
      </w:r>
      <w:r w:rsidR="00432859">
        <w:t xml:space="preserve">access the infographic on the </w:t>
      </w:r>
      <w:hyperlink r:id="rId11" w:history="1">
        <w:r w:rsidR="004C4FE7">
          <w:rPr>
            <w:rStyle w:val="Hyperlink"/>
          </w:rPr>
          <w:t>Scope and sequence Korean Stage 4</w:t>
        </w:r>
      </w:hyperlink>
      <w:r w:rsidR="004C4FE7">
        <w:rPr>
          <w:rFonts w:eastAsia="Calibri"/>
        </w:rPr>
        <w:t xml:space="preserve"> </w:t>
      </w:r>
      <w:r w:rsidR="00EA679C">
        <w:t>webpage</w:t>
      </w:r>
      <w:r w:rsidR="005175C3">
        <w:t xml:space="preserve">. </w:t>
      </w:r>
      <w:r w:rsidR="00020217">
        <w:t xml:space="preserve">You can also </w:t>
      </w:r>
      <w:r>
        <w:t xml:space="preserve">access an </w:t>
      </w:r>
      <w:hyperlink r:id="rId12" w:history="1">
        <w:r w:rsidRPr="00027E72">
          <w:rPr>
            <w:rStyle w:val="Hyperlink"/>
          </w:rPr>
          <w:t>editable version</w:t>
        </w:r>
      </w:hyperlink>
      <w:r>
        <w:t xml:space="preserve">, to amend </w:t>
      </w:r>
      <w:r w:rsidRPr="00863967">
        <w:t>for your own context</w:t>
      </w:r>
      <w:r>
        <w:t>.</w:t>
      </w:r>
    </w:p>
    <w:p w14:paraId="4011780F" w14:textId="7D2694A8" w:rsidR="008C7087" w:rsidRPr="008C7087" w:rsidRDefault="005A537B" w:rsidP="008C7087">
      <w:r>
        <w:rPr>
          <w:noProof/>
        </w:rPr>
        <w:drawing>
          <wp:inline distT="0" distB="0" distL="0" distR="0" wp14:anchorId="3EC47DE8" wp14:editId="399314BB">
            <wp:extent cx="1867421" cy="3960000"/>
            <wp:effectExtent l="0" t="0" r="0" b="2540"/>
            <wp:docPr id="1505774837" name="Picture 4" descr="Stage 4 Korean scope and sequenc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74837" name="Picture 4" descr="Stage 4 Korean scope and sequence infographi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7421" cy="3960000"/>
                    </a:xfrm>
                    <a:prstGeom prst="rect">
                      <a:avLst/>
                    </a:prstGeom>
                    <a:noFill/>
                    <a:ln>
                      <a:noFill/>
                    </a:ln>
                  </pic:spPr>
                </pic:pic>
              </a:graphicData>
            </a:graphic>
          </wp:inline>
        </w:drawing>
      </w:r>
    </w:p>
    <w:p w14:paraId="3F1986E9" w14:textId="08667D1C" w:rsidR="00036295" w:rsidRDefault="751A4887" w:rsidP="00036295">
      <w:pPr>
        <w:pStyle w:val="Caption"/>
      </w:pPr>
      <w:r>
        <w:lastRenderedPageBreak/>
        <w:t xml:space="preserve">Table </w:t>
      </w:r>
      <w:r w:rsidR="00036295">
        <w:fldChar w:fldCharType="begin"/>
      </w:r>
      <w:r w:rsidR="00036295">
        <w:instrText>SEQ Table \* ARABIC</w:instrText>
      </w:r>
      <w:r w:rsidR="00036295">
        <w:fldChar w:fldCharType="separate"/>
      </w:r>
      <w:r w:rsidR="01359DB6" w:rsidRPr="2302BCA8">
        <w:rPr>
          <w:noProof/>
        </w:rPr>
        <w:t>1</w:t>
      </w:r>
      <w:r w:rsidR="00036295">
        <w:fldChar w:fldCharType="end"/>
      </w:r>
      <w:r>
        <w:t xml:space="preserve"> – </w:t>
      </w:r>
      <w:r w:rsidR="3FCFDD24">
        <w:t>Korean</w:t>
      </w:r>
      <w:r>
        <w:t xml:space="preserve"> </w:t>
      </w:r>
      <w:r w:rsidR="3FCFDD24">
        <w:t>100</w:t>
      </w:r>
      <w:r>
        <w:t>-hour scope and sequence</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830"/>
        <w:gridCol w:w="3183"/>
        <w:gridCol w:w="3183"/>
        <w:gridCol w:w="3183"/>
        <w:gridCol w:w="3183"/>
      </w:tblGrid>
      <w:tr w:rsidR="00036295" w:rsidRPr="00036295" w14:paraId="2AB8E486" w14:textId="77777777" w:rsidTr="036838FE">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51597435" w14:textId="77777777" w:rsidR="00036295" w:rsidRPr="00036295" w:rsidRDefault="00036295" w:rsidP="00036295">
            <w:r w:rsidRPr="00036295">
              <w:t>Term/duration</w:t>
            </w:r>
          </w:p>
        </w:tc>
        <w:tc>
          <w:tcPr>
            <w:tcW w:w="1093" w:type="pct"/>
          </w:tcPr>
          <w:p w14:paraId="6FCBEDBE"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Learning overview</w:t>
            </w:r>
          </w:p>
        </w:tc>
        <w:tc>
          <w:tcPr>
            <w:tcW w:w="1093" w:type="pct"/>
          </w:tcPr>
          <w:p w14:paraId="7D6C7FB7"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Outcomes</w:t>
            </w:r>
          </w:p>
        </w:tc>
        <w:tc>
          <w:tcPr>
            <w:tcW w:w="1093" w:type="pct"/>
          </w:tcPr>
          <w:p w14:paraId="466C8CB0"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Skills</w:t>
            </w:r>
          </w:p>
        </w:tc>
        <w:tc>
          <w:tcPr>
            <w:tcW w:w="1093" w:type="pct"/>
          </w:tcPr>
          <w:p w14:paraId="4D5E037E" w14:textId="77777777" w:rsidR="00036295" w:rsidRPr="00036295" w:rsidRDefault="00036295" w:rsidP="00036295">
            <w:pPr>
              <w:cnfStyle w:val="100000000000" w:firstRow="1" w:lastRow="0" w:firstColumn="0" w:lastColumn="0" w:oddVBand="0" w:evenVBand="0" w:oddHBand="0" w:evenHBand="0" w:firstRowFirstColumn="0" w:firstRowLastColumn="0" w:lastRowFirstColumn="0" w:lastRowLastColumn="0"/>
            </w:pPr>
            <w:r w:rsidRPr="00036295">
              <w:t>Assessment</w:t>
            </w:r>
          </w:p>
        </w:tc>
      </w:tr>
      <w:tr w:rsidR="00036295" w:rsidRPr="00036295" w14:paraId="4203DCAF" w14:textId="77777777" w:rsidTr="036838F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1223A3CD" w14:textId="43B5EF7F" w:rsidR="00036295" w:rsidRDefault="00036295" w:rsidP="00036295">
            <w:pPr>
              <w:rPr>
                <w:b w:val="0"/>
              </w:rPr>
            </w:pPr>
            <w:r>
              <w:t xml:space="preserve">Term </w:t>
            </w:r>
            <w:r w:rsidR="007112FA">
              <w:t>1</w:t>
            </w:r>
          </w:p>
          <w:p w14:paraId="7C4FAF02" w14:textId="41396D4B" w:rsidR="00036295" w:rsidRPr="00036295" w:rsidRDefault="007112FA" w:rsidP="00036295">
            <w:r>
              <w:t>10</w:t>
            </w:r>
            <w:r w:rsidR="00036295">
              <w:t xml:space="preserve"> </w:t>
            </w:r>
            <w:r w:rsidR="00AB0098">
              <w:t>w</w:t>
            </w:r>
            <w:r w:rsidR="00036295">
              <w:t>eeks</w:t>
            </w:r>
          </w:p>
        </w:tc>
        <w:tc>
          <w:tcPr>
            <w:tcW w:w="1093" w:type="pct"/>
          </w:tcPr>
          <w:p w14:paraId="78530070" w14:textId="22AA867D" w:rsidR="69792192" w:rsidRDefault="69792192" w:rsidP="2302BCA8">
            <w:pPr>
              <w:cnfStyle w:val="000000100000" w:firstRow="0" w:lastRow="0" w:firstColumn="0" w:lastColumn="0" w:oddVBand="0" w:evenVBand="0" w:oddHBand="1" w:evenHBand="0" w:firstRowFirstColumn="0" w:firstRowLastColumn="0" w:lastRowFirstColumn="0" w:lastRowLastColumn="0"/>
              <w:rPr>
                <w:b/>
                <w:bCs/>
              </w:rPr>
            </w:pPr>
            <w:r w:rsidRPr="2302BCA8">
              <w:rPr>
                <w:b/>
                <w:bCs/>
              </w:rPr>
              <w:t>What’s your name?</w:t>
            </w:r>
          </w:p>
          <w:p w14:paraId="2E168C5D" w14:textId="79BF742A" w:rsidR="5ED4627A" w:rsidRPr="00EE4A9C" w:rsidRDefault="233D701D" w:rsidP="414170E3">
            <w:pPr>
              <w:cnfStyle w:val="000000100000" w:firstRow="0" w:lastRow="0" w:firstColumn="0" w:lastColumn="0" w:oddVBand="0" w:evenVBand="0" w:oddHBand="1" w:evenHBand="0" w:firstRowFirstColumn="0" w:firstRowLastColumn="0" w:lastRowFirstColumn="0" w:lastRowLastColumn="0"/>
              <w:rPr>
                <w:rFonts w:eastAsia="Malgun Gothic"/>
                <w:b/>
                <w:bCs/>
              </w:rPr>
            </w:pPr>
            <w:r w:rsidRPr="00EE4A9C">
              <w:rPr>
                <w:rFonts w:ascii="Malgun Gothic" w:eastAsia="Malgun Gothic" w:hAnsi="Malgun Gothic"/>
                <w:b/>
                <w:bCs/>
              </w:rPr>
              <w:t>이름이 뭐</w:t>
            </w:r>
            <w:r w:rsidR="00191118" w:rsidRPr="00EE4A9C">
              <w:rPr>
                <w:rFonts w:ascii="Malgun Gothic" w:eastAsia="Malgun Gothic" w:hAnsi="Malgun Gothic" w:hint="eastAsia"/>
                <w:b/>
                <w:bCs/>
                <w:lang w:eastAsia="ko-KR"/>
              </w:rPr>
              <w:t>예</w:t>
            </w:r>
            <w:r w:rsidRPr="00EE4A9C">
              <w:rPr>
                <w:rFonts w:ascii="Malgun Gothic" w:eastAsia="Malgun Gothic" w:hAnsi="Malgun Gothic"/>
                <w:b/>
                <w:bCs/>
              </w:rPr>
              <w:t>요?</w:t>
            </w:r>
          </w:p>
          <w:p w14:paraId="12931342" w14:textId="4982BCF3" w:rsidR="4501973D" w:rsidRPr="00EE4A9C" w:rsidRDefault="4501973D" w:rsidP="2302BCA8">
            <w:pPr>
              <w:cnfStyle w:val="000000100000" w:firstRow="0" w:lastRow="0" w:firstColumn="0" w:lastColumn="0" w:oddVBand="0" w:evenVBand="0" w:oddHBand="1" w:evenHBand="0" w:firstRowFirstColumn="0" w:firstRowLastColumn="0" w:lastRowFirstColumn="0" w:lastRowLastColumn="0"/>
            </w:pPr>
            <w:r>
              <w:t>Students</w:t>
            </w:r>
            <w:r w:rsidR="000A3544">
              <w:t xml:space="preserve"> </w:t>
            </w:r>
            <w:r>
              <w:t xml:space="preserve">introduce themselves and </w:t>
            </w:r>
            <w:r w:rsidR="003D2D58">
              <w:t>greet</w:t>
            </w:r>
            <w:r>
              <w:t xml:space="preserve"> new people.</w:t>
            </w:r>
          </w:p>
          <w:p w14:paraId="683E7D23" w14:textId="5251EF32" w:rsidR="000076B0" w:rsidRPr="00036295" w:rsidRDefault="4501973D" w:rsidP="00EE4A9C">
            <w:pPr>
              <w:cnfStyle w:val="000000100000" w:firstRow="0" w:lastRow="0" w:firstColumn="0" w:lastColumn="0" w:oddVBand="0" w:evenVBand="0" w:oddHBand="1" w:evenHBand="0" w:firstRowFirstColumn="0" w:firstRowLastColumn="0" w:lastRowFirstColumn="0" w:lastRowLastColumn="0"/>
            </w:pPr>
            <w:r>
              <w:t>Students exchange information about themselves</w:t>
            </w:r>
            <w:r w:rsidR="00426A7D">
              <w:t>, their family</w:t>
            </w:r>
            <w:r>
              <w:t xml:space="preserve"> and their peers </w:t>
            </w:r>
            <w:r w:rsidR="00424067">
              <w:t>t</w:t>
            </w:r>
            <w:r w:rsidR="00DD1D0B">
              <w:t xml:space="preserve">o </w:t>
            </w:r>
            <w:r>
              <w:t>start de</w:t>
            </w:r>
            <w:r w:rsidR="2C3506FE">
              <w:t>veloping friendships and connections.</w:t>
            </w:r>
          </w:p>
        </w:tc>
        <w:tc>
          <w:tcPr>
            <w:tcW w:w="1093" w:type="pct"/>
          </w:tcPr>
          <w:p w14:paraId="405392DD" w14:textId="7E9A8280" w:rsidR="00036295" w:rsidRPr="00036295" w:rsidRDefault="000835C0" w:rsidP="00036295">
            <w:pPr>
              <w:cnfStyle w:val="000000100000" w:firstRow="0" w:lastRow="0" w:firstColumn="0" w:lastColumn="0" w:oddVBand="0" w:evenVBand="0" w:oddHBand="1" w:evenHBand="0" w:firstRowFirstColumn="0" w:firstRowLastColumn="0" w:lastRowFirstColumn="0" w:lastRowLastColumn="0"/>
              <w:rPr>
                <w:b/>
                <w:bCs/>
              </w:rPr>
            </w:pPr>
            <w:r>
              <w:rPr>
                <w:b/>
                <w:bCs/>
              </w:rPr>
              <w:t>ML4-INT-01</w:t>
            </w:r>
          </w:p>
          <w:p w14:paraId="7D6D5BBC" w14:textId="77777777" w:rsidR="00036295" w:rsidRDefault="000835C0" w:rsidP="00036295">
            <w:pPr>
              <w:cnfStyle w:val="000000100000" w:firstRow="0" w:lastRow="0" w:firstColumn="0" w:lastColumn="0" w:oddVBand="0" w:evenVBand="0" w:oddHBand="1" w:evenHBand="0" w:firstRowFirstColumn="0" w:firstRowLastColumn="0" w:lastRowFirstColumn="0" w:lastRowLastColumn="0"/>
            </w:pPr>
            <w:r>
              <w:t>exchanges information and opinions in a range of familiar contexts by using culturally appropriate language</w:t>
            </w:r>
          </w:p>
          <w:p w14:paraId="70AF450D" w14:textId="77777777" w:rsidR="000835C0" w:rsidRDefault="000835C0" w:rsidP="00036295">
            <w:pPr>
              <w:cnfStyle w:val="000000100000" w:firstRow="0" w:lastRow="0" w:firstColumn="0" w:lastColumn="0" w:oddVBand="0" w:evenVBand="0" w:oddHBand="1" w:evenHBand="0" w:firstRowFirstColumn="0" w:firstRowLastColumn="0" w:lastRowFirstColumn="0" w:lastRowLastColumn="0"/>
              <w:rPr>
                <w:b/>
                <w:bCs/>
              </w:rPr>
            </w:pPr>
            <w:r>
              <w:rPr>
                <w:b/>
                <w:bCs/>
              </w:rPr>
              <w:t>ML4-UND-01</w:t>
            </w:r>
          </w:p>
          <w:p w14:paraId="2AA9A42B" w14:textId="2C52266F" w:rsidR="000835C0" w:rsidRDefault="008600E2" w:rsidP="00036295">
            <w:pPr>
              <w:cnfStyle w:val="000000100000" w:firstRow="0" w:lastRow="0" w:firstColumn="0" w:lastColumn="0" w:oddVBand="0" w:evenVBand="0" w:oddHBand="1" w:evenHBand="0" w:firstRowFirstColumn="0" w:firstRowLastColumn="0" w:lastRowFirstColumn="0" w:lastRowLastColumn="0"/>
            </w:pPr>
            <w:r>
              <w:t>i</w:t>
            </w:r>
            <w:r w:rsidR="000835C0">
              <w:t>nterprets and responds to information, opinions and ideas in texts to demonstrate understanding</w:t>
            </w:r>
          </w:p>
          <w:p w14:paraId="0C354FE9" w14:textId="77777777" w:rsidR="008600E2" w:rsidRDefault="008600E2" w:rsidP="00036295">
            <w:pPr>
              <w:cnfStyle w:val="000000100000" w:firstRow="0" w:lastRow="0" w:firstColumn="0" w:lastColumn="0" w:oddVBand="0" w:evenVBand="0" w:oddHBand="1" w:evenHBand="0" w:firstRowFirstColumn="0" w:firstRowLastColumn="0" w:lastRowFirstColumn="0" w:lastRowLastColumn="0"/>
              <w:rPr>
                <w:b/>
                <w:bCs/>
              </w:rPr>
            </w:pPr>
            <w:r>
              <w:rPr>
                <w:b/>
                <w:bCs/>
              </w:rPr>
              <w:t>ML4-CRT-01</w:t>
            </w:r>
          </w:p>
          <w:p w14:paraId="6135F862" w14:textId="7D6FF152" w:rsidR="008600E2" w:rsidRPr="008600E2" w:rsidRDefault="008600E2" w:rsidP="00036295">
            <w:pPr>
              <w:cnfStyle w:val="000000100000" w:firstRow="0" w:lastRow="0" w:firstColumn="0" w:lastColumn="0" w:oddVBand="0" w:evenVBand="0" w:oddHBand="1" w:evenHBand="0" w:firstRowFirstColumn="0" w:firstRowLastColumn="0" w:lastRowFirstColumn="0" w:lastRowLastColumn="0"/>
            </w:pPr>
            <w:r>
              <w:t>creates a range of texts for familiar communicative purposes by using culturally appropriate language</w:t>
            </w:r>
          </w:p>
        </w:tc>
        <w:tc>
          <w:tcPr>
            <w:tcW w:w="1093" w:type="pct"/>
          </w:tcPr>
          <w:p w14:paraId="2CFC537C" w14:textId="43809DA4" w:rsidR="00036295" w:rsidRPr="00036295" w:rsidRDefault="713350CA" w:rsidP="414170E3">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1DA0D0B1">
              <w:rPr>
                <w:rFonts w:eastAsia="Calibri"/>
              </w:rPr>
              <w:t>Understand the nature of greetings</w:t>
            </w:r>
            <w:r w:rsidR="0009022D">
              <w:rPr>
                <w:rFonts w:eastAsia="Calibri"/>
              </w:rPr>
              <w:t xml:space="preserve"> </w:t>
            </w:r>
            <w:r w:rsidR="5343C684" w:rsidRPr="1DA0D0B1">
              <w:rPr>
                <w:rFonts w:eastAsia="Calibri"/>
              </w:rPr>
              <w:t xml:space="preserve">by </w:t>
            </w:r>
            <w:r w:rsidR="006F41BF">
              <w:rPr>
                <w:rFonts w:eastAsia="Calibri"/>
              </w:rPr>
              <w:t>exploring</w:t>
            </w:r>
            <w:r w:rsidR="5343C684" w:rsidRPr="1DA0D0B1">
              <w:rPr>
                <w:rFonts w:eastAsia="Calibri"/>
              </w:rPr>
              <w:t xml:space="preserve"> </w:t>
            </w:r>
            <w:r w:rsidR="000A3544">
              <w:rPr>
                <w:rFonts w:eastAsia="Calibri"/>
              </w:rPr>
              <w:t xml:space="preserve">appropriate </w:t>
            </w:r>
            <w:r w:rsidR="5343C684" w:rsidRPr="1DA0D0B1">
              <w:rPr>
                <w:rFonts w:eastAsia="Calibri"/>
              </w:rPr>
              <w:t>Korean</w:t>
            </w:r>
            <w:r w:rsidR="253A6EA7" w:rsidRPr="1DA0D0B1">
              <w:rPr>
                <w:rFonts w:eastAsia="Calibri"/>
              </w:rPr>
              <w:t xml:space="preserve"> greeting etiquette</w:t>
            </w:r>
            <w:r w:rsidR="000A3544">
              <w:rPr>
                <w:rFonts w:eastAsia="Calibri"/>
              </w:rPr>
              <w:t>,</w:t>
            </w:r>
            <w:r w:rsidR="253A6EA7" w:rsidRPr="1DA0D0B1">
              <w:rPr>
                <w:rFonts w:eastAsia="Calibri"/>
              </w:rPr>
              <w:t xml:space="preserve"> </w:t>
            </w:r>
            <w:r w:rsidR="1B34AFB8" w:rsidRPr="1DA0D0B1">
              <w:rPr>
                <w:rFonts w:eastAsia="Calibri"/>
              </w:rPr>
              <w:t xml:space="preserve">for example, </w:t>
            </w:r>
            <w:r w:rsidR="00424067">
              <w:rPr>
                <w:rFonts w:eastAsia="Calibri"/>
              </w:rPr>
              <w:t xml:space="preserve">a </w:t>
            </w:r>
            <w:r w:rsidR="13289385" w:rsidRPr="1DA0D0B1">
              <w:rPr>
                <w:rFonts w:eastAsia="Calibri"/>
              </w:rPr>
              <w:t xml:space="preserve">bow, </w:t>
            </w:r>
            <w:r w:rsidR="00424067">
              <w:rPr>
                <w:rFonts w:eastAsia="Calibri"/>
              </w:rPr>
              <w:t xml:space="preserve">a </w:t>
            </w:r>
            <w:r w:rsidR="13289385" w:rsidRPr="1DA0D0B1">
              <w:rPr>
                <w:rFonts w:eastAsia="Calibri"/>
              </w:rPr>
              <w:t>handshake</w:t>
            </w:r>
            <w:r w:rsidR="46596D63" w:rsidRPr="1DA0D0B1">
              <w:rPr>
                <w:rFonts w:eastAsia="Calibri"/>
              </w:rPr>
              <w:t>.</w:t>
            </w:r>
          </w:p>
          <w:p w14:paraId="22CAB243" w14:textId="562052F6" w:rsidR="00036295" w:rsidRPr="00036295" w:rsidRDefault="000A3544" w:rsidP="414170E3">
            <w:pPr>
              <w:pStyle w:val="ListBulle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Understand</w:t>
            </w:r>
            <w:r w:rsidR="00D708F2">
              <w:rPr>
                <w:rFonts w:eastAsia="Calibri"/>
              </w:rPr>
              <w:t xml:space="preserve"> </w:t>
            </w:r>
            <w:r w:rsidR="6EC5DED1" w:rsidRPr="7B74E70C">
              <w:rPr>
                <w:rFonts w:eastAsia="Calibri"/>
              </w:rPr>
              <w:t>the difference between colloquial and honorific language</w:t>
            </w:r>
            <w:r w:rsidR="00D708F2">
              <w:rPr>
                <w:rFonts w:eastAsia="Calibri"/>
              </w:rPr>
              <w:t xml:space="preserve"> and when to use </w:t>
            </w:r>
            <w:r w:rsidR="0009022D">
              <w:rPr>
                <w:rFonts w:eastAsia="Calibri"/>
              </w:rPr>
              <w:t xml:space="preserve">each </w:t>
            </w:r>
            <w:r w:rsidR="00D708F2">
              <w:rPr>
                <w:rFonts w:eastAsia="Calibri"/>
              </w:rPr>
              <w:t>appropriately</w:t>
            </w:r>
            <w:r w:rsidR="003D2D58">
              <w:rPr>
                <w:rFonts w:eastAsia="Calibri"/>
              </w:rPr>
              <w:t xml:space="preserve"> when greeting others</w:t>
            </w:r>
            <w:r w:rsidR="6EC5DED1" w:rsidRPr="7B74E70C">
              <w:rPr>
                <w:rFonts w:eastAsia="Calibri"/>
              </w:rPr>
              <w:t>, for example</w:t>
            </w:r>
            <w:r w:rsidR="11623B21" w:rsidRPr="7B74E70C">
              <w:rPr>
                <w:rFonts w:eastAsia="Calibri"/>
              </w:rPr>
              <w:t>,</w:t>
            </w:r>
            <w:r w:rsidR="6EC5DED1" w:rsidRPr="7B74E70C">
              <w:rPr>
                <w:rFonts w:eastAsia="Calibri"/>
              </w:rPr>
              <w:t xml:space="preserve"> </w:t>
            </w:r>
            <w:r w:rsidR="6EC5DED1" w:rsidRPr="00EE4A9C">
              <w:rPr>
                <w:rFonts w:ascii="Malgun Gothic" w:eastAsia="Malgun Gothic" w:hAnsi="Malgun Gothic" w:hint="eastAsia"/>
                <w:lang w:eastAsia="ko-KR"/>
              </w:rPr>
              <w:t>안녕</w:t>
            </w:r>
            <w:r w:rsidR="6EC5DED1" w:rsidRPr="7B74E70C">
              <w:rPr>
                <w:rFonts w:eastAsia="Calibri" w:hint="eastAsia"/>
                <w:lang w:eastAsia="ko-KR"/>
              </w:rPr>
              <w:t xml:space="preserve">, </w:t>
            </w:r>
            <w:r w:rsidR="6EC5DED1" w:rsidRPr="00EE4A9C">
              <w:rPr>
                <w:rFonts w:ascii="Malgun Gothic" w:eastAsia="Malgun Gothic" w:hAnsi="Malgun Gothic" w:hint="eastAsia"/>
                <w:lang w:eastAsia="ko-KR"/>
              </w:rPr>
              <w:t>잘가</w:t>
            </w:r>
            <w:r w:rsidR="53A53F12">
              <w:rPr>
                <w:rFonts w:hint="eastAsia"/>
                <w:lang w:eastAsia="ko-KR"/>
              </w:rPr>
              <w:br/>
            </w:r>
            <w:r w:rsidR="6EC5DED1" w:rsidRPr="00EE4A9C">
              <w:rPr>
                <w:rFonts w:ascii="Malgun Gothic" w:eastAsia="Malgun Gothic" w:hAnsi="Malgun Gothic" w:cs="Malgun Gothic" w:hint="eastAsia"/>
                <w:lang w:eastAsia="ko-KR"/>
              </w:rPr>
              <w:t>안녕하세요</w:t>
            </w:r>
            <w:r w:rsidR="6EC5DED1" w:rsidRPr="7B74E70C">
              <w:rPr>
                <w:rFonts w:eastAsia="Calibri" w:hint="eastAsia"/>
                <w:lang w:eastAsia="ko-KR"/>
              </w:rPr>
              <w:t xml:space="preserve">, </w:t>
            </w:r>
            <w:r w:rsidR="6EC5DED1" w:rsidRPr="00EE4A9C">
              <w:rPr>
                <w:rFonts w:ascii="Malgun Gothic" w:eastAsia="Malgun Gothic" w:hAnsi="Malgun Gothic" w:cs="Malgun Gothic" w:hint="eastAsia"/>
                <w:lang w:eastAsia="ko-KR"/>
              </w:rPr>
              <w:t>안녕히</w:t>
            </w:r>
            <w:r w:rsidR="6EC5DED1" w:rsidRPr="7B74E70C">
              <w:rPr>
                <w:rFonts w:eastAsia="Calibri" w:hint="eastAsia"/>
                <w:lang w:eastAsia="ko-KR"/>
              </w:rPr>
              <w:t xml:space="preserve"> </w:t>
            </w:r>
            <w:r w:rsidR="6EC5DED1" w:rsidRPr="00EE4A9C">
              <w:rPr>
                <w:rFonts w:ascii="Malgun Gothic" w:eastAsia="Malgun Gothic" w:hAnsi="Malgun Gothic" w:cs="Malgun Gothic" w:hint="eastAsia"/>
                <w:lang w:eastAsia="ko-KR"/>
              </w:rPr>
              <w:t>가세요</w:t>
            </w:r>
            <w:r w:rsidR="6EC5DED1" w:rsidRPr="7B74E70C">
              <w:rPr>
                <w:rFonts w:eastAsia="Calibri" w:hint="eastAsia"/>
                <w:lang w:eastAsia="ko-KR"/>
              </w:rPr>
              <w:t>,</w:t>
            </w:r>
            <w:r w:rsidR="00EE4A9C">
              <w:rPr>
                <w:rFonts w:eastAsia="Calibri" w:hint="eastAsia"/>
                <w:lang w:eastAsia="ko-KR"/>
              </w:rPr>
              <w:t xml:space="preserve"> </w:t>
            </w:r>
            <w:r w:rsidR="6EC5DED1" w:rsidRPr="00EE4A9C">
              <w:rPr>
                <w:rFonts w:ascii="Malgun Gothic" w:eastAsia="Malgun Gothic" w:hAnsi="Malgun Gothic" w:hint="eastAsia"/>
                <w:lang w:eastAsia="ko-KR"/>
              </w:rPr>
              <w:t>안녕히</w:t>
            </w:r>
            <w:r w:rsidR="6EC5DED1" w:rsidRPr="7B74E70C">
              <w:rPr>
                <w:rFonts w:eastAsia="Calibri" w:hint="eastAsia"/>
                <w:lang w:eastAsia="ko-KR"/>
              </w:rPr>
              <w:t xml:space="preserve"> </w:t>
            </w:r>
            <w:r w:rsidR="6EC5DED1" w:rsidRPr="00EE4A9C">
              <w:rPr>
                <w:rFonts w:ascii="Malgun Gothic" w:eastAsia="Malgun Gothic" w:hAnsi="Malgun Gothic" w:cs="Malgun Gothic" w:hint="eastAsia"/>
                <w:lang w:eastAsia="ko-KR"/>
              </w:rPr>
              <w:t>계세요</w:t>
            </w:r>
            <w:r w:rsidR="6EC5DED1" w:rsidRPr="7B74E70C">
              <w:rPr>
                <w:rFonts w:eastAsia="Calibri" w:hint="eastAsia"/>
                <w:lang w:eastAsia="ko-KR"/>
              </w:rPr>
              <w:t xml:space="preserve">, </w:t>
            </w:r>
            <w:r w:rsidR="6EC5DED1" w:rsidRPr="00EE4A9C">
              <w:rPr>
                <w:rFonts w:ascii="Malgun Gothic" w:eastAsia="Malgun Gothic" w:hAnsi="Malgun Gothic" w:hint="eastAsia"/>
                <w:lang w:eastAsia="ko-KR"/>
              </w:rPr>
              <w:t>감사합니다</w:t>
            </w:r>
            <w:r w:rsidR="1B8E52F3" w:rsidRPr="7B74E70C">
              <w:rPr>
                <w:rFonts w:eastAsia="Calibri" w:hint="eastAsia"/>
                <w:lang w:eastAsia="ko-KR"/>
              </w:rPr>
              <w:t xml:space="preserve">, </w:t>
            </w:r>
            <w:r w:rsidR="1B8E52F3" w:rsidRPr="00EE4A9C">
              <w:rPr>
                <w:rFonts w:ascii="Malgun Gothic" w:eastAsia="Malgun Gothic" w:hAnsi="Malgun Gothic" w:hint="eastAsia"/>
                <w:lang w:eastAsia="ko-KR"/>
              </w:rPr>
              <w:t>만나서</w:t>
            </w:r>
            <w:r w:rsidR="1B8E52F3" w:rsidRPr="7B74E70C">
              <w:rPr>
                <w:rFonts w:eastAsia="Calibri" w:hint="eastAsia"/>
                <w:lang w:eastAsia="ko-KR"/>
              </w:rPr>
              <w:t xml:space="preserve"> </w:t>
            </w:r>
            <w:r w:rsidR="1B8E52F3" w:rsidRPr="00EE4A9C">
              <w:rPr>
                <w:rFonts w:ascii="Malgun Gothic" w:eastAsia="Malgun Gothic" w:hAnsi="Malgun Gothic" w:hint="eastAsia"/>
                <w:lang w:eastAsia="ko-KR"/>
              </w:rPr>
              <w:t>반가워요</w:t>
            </w:r>
            <w:r w:rsidR="1B8E52F3" w:rsidRPr="7B74E70C">
              <w:rPr>
                <w:rFonts w:eastAsia="Calibri"/>
              </w:rPr>
              <w:t>.</w:t>
            </w:r>
          </w:p>
          <w:p w14:paraId="2A323534" w14:textId="6E02C34E" w:rsidR="00036295" w:rsidRPr="00036295" w:rsidRDefault="006904C0" w:rsidP="00AB0098">
            <w:pPr>
              <w:pStyle w:val="ListBullet"/>
              <w:numPr>
                <w:ilvl w:val="0"/>
                <w:numId w:val="1"/>
              </w:numPr>
              <w:ind w:left="567" w:hanging="567"/>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lastRenderedPageBreak/>
              <w:t>E</w:t>
            </w:r>
            <w:r w:rsidR="2A31A924" w:rsidRPr="7B74E70C">
              <w:rPr>
                <w:rFonts w:eastAsia="Calibri"/>
              </w:rPr>
              <w:t xml:space="preserve">xchange </w:t>
            </w:r>
            <w:r w:rsidR="003D2D58">
              <w:rPr>
                <w:rFonts w:eastAsia="Calibri"/>
              </w:rPr>
              <w:t xml:space="preserve">personal </w:t>
            </w:r>
            <w:r w:rsidR="2A31A924" w:rsidRPr="7B74E70C">
              <w:rPr>
                <w:rFonts w:eastAsia="Calibri"/>
              </w:rPr>
              <w:t>information</w:t>
            </w:r>
            <w:r w:rsidR="003D2D58">
              <w:rPr>
                <w:rFonts w:eastAsia="Calibri"/>
              </w:rPr>
              <w:t xml:space="preserve"> with others</w:t>
            </w:r>
            <w:r w:rsidR="2A31A924" w:rsidRPr="7B74E70C">
              <w:rPr>
                <w:rFonts w:eastAsia="Calibri"/>
              </w:rPr>
              <w:t xml:space="preserve"> including name, age</w:t>
            </w:r>
            <w:r>
              <w:rPr>
                <w:rFonts w:eastAsia="Calibri"/>
              </w:rPr>
              <w:t>,</w:t>
            </w:r>
            <w:r w:rsidR="0F5331FC" w:rsidRPr="7B74E70C">
              <w:rPr>
                <w:rFonts w:eastAsia="Calibri"/>
              </w:rPr>
              <w:t xml:space="preserve"> </w:t>
            </w:r>
            <w:r w:rsidR="2A31A924" w:rsidRPr="7B74E70C">
              <w:rPr>
                <w:rFonts w:eastAsia="Calibri"/>
              </w:rPr>
              <w:t>grade</w:t>
            </w:r>
            <w:r w:rsidR="003D2D58">
              <w:rPr>
                <w:rFonts w:eastAsia="Calibri"/>
              </w:rPr>
              <w:t xml:space="preserve"> and</w:t>
            </w:r>
            <w:r w:rsidR="2A31A924" w:rsidRPr="7B74E70C">
              <w:rPr>
                <w:rFonts w:eastAsia="Calibri"/>
              </w:rPr>
              <w:t xml:space="preserve"> nationality</w:t>
            </w:r>
            <w:r w:rsidR="6C70F5F3" w:rsidRPr="7B74E70C">
              <w:rPr>
                <w:rFonts w:eastAsia="Calibri"/>
              </w:rPr>
              <w:t xml:space="preserve">, </w:t>
            </w:r>
            <w:r w:rsidR="416B6D64" w:rsidRPr="7B74E70C">
              <w:rPr>
                <w:rFonts w:eastAsia="Calibri"/>
              </w:rPr>
              <w:t xml:space="preserve">using </w:t>
            </w:r>
            <w:r w:rsidR="6E8C4EEB" w:rsidRPr="00EE4A9C">
              <w:rPr>
                <w:rFonts w:ascii="Malgun Gothic" w:eastAsia="Malgun Gothic" w:hAnsi="Malgun Gothic" w:hint="eastAsia"/>
                <w:lang w:eastAsia="ko-KR"/>
              </w:rPr>
              <w:t>저는</w:t>
            </w:r>
            <w:r w:rsidR="6E8C4EEB" w:rsidRPr="006F41BF">
              <w:rPr>
                <w:rFonts w:ascii="Malgun Gothic" w:eastAsia="Malgun Gothic" w:hAnsi="Malgun Gothic" w:hint="eastAsia"/>
                <w:lang w:eastAsia="ko-KR"/>
              </w:rPr>
              <w:t xml:space="preserve"> </w:t>
            </w:r>
            <w:r w:rsidR="74053926" w:rsidRPr="00EE4A9C">
              <w:rPr>
                <w:rFonts w:ascii="Malgun Gothic" w:eastAsia="Malgun Gothic" w:hAnsi="Malgun Gothic" w:hint="eastAsia"/>
                <w:lang w:eastAsia="ko-KR"/>
              </w:rPr>
              <w:t>~</w:t>
            </w:r>
            <w:r w:rsidR="6E8C4EEB" w:rsidRPr="00EE4A9C">
              <w:rPr>
                <w:rFonts w:ascii="Malgun Gothic" w:eastAsia="Malgun Gothic" w:hAnsi="Malgun Gothic" w:hint="eastAsia"/>
                <w:lang w:eastAsia="ko-KR"/>
              </w:rPr>
              <w:t>예요</w:t>
            </w:r>
            <w:r w:rsidR="6E8C4EEB" w:rsidRPr="006640EC">
              <w:rPr>
                <w:rFonts w:eastAsia="Malgun Gothic" w:hint="eastAsia"/>
                <w:lang w:eastAsia="ko-KR"/>
              </w:rPr>
              <w:t>/</w:t>
            </w:r>
            <w:r w:rsidR="6E8C4EEB" w:rsidRPr="00EE4A9C">
              <w:rPr>
                <w:rFonts w:ascii="Malgun Gothic" w:eastAsia="Malgun Gothic" w:hAnsi="Malgun Gothic" w:hint="eastAsia"/>
                <w:lang w:eastAsia="ko-KR"/>
              </w:rPr>
              <w:t>이에요</w:t>
            </w:r>
            <w:r w:rsidR="00426A7D">
              <w:rPr>
                <w:rFonts w:eastAsia="Calibri"/>
              </w:rPr>
              <w:t>, f</w:t>
            </w:r>
            <w:r w:rsidR="506CC828" w:rsidRPr="7B74E70C">
              <w:rPr>
                <w:rFonts w:eastAsia="Calibri"/>
              </w:rPr>
              <w:t>or example</w:t>
            </w:r>
            <w:r w:rsidR="3A34752B" w:rsidRPr="7B74E70C">
              <w:rPr>
                <w:rFonts w:eastAsia="Calibri"/>
              </w:rPr>
              <w:t>,</w:t>
            </w:r>
            <w:r w:rsidR="713350CA">
              <w:br/>
            </w:r>
            <w:r w:rsidR="4DB47F96" w:rsidRPr="00402A73">
              <w:rPr>
                <w:rFonts w:ascii="Malgun Gothic" w:eastAsia="Malgun Gothic" w:hAnsi="Malgun Gothic" w:hint="eastAsia"/>
                <w:lang w:eastAsia="ko-KR"/>
              </w:rPr>
              <w:t>저는 열세살이에요</w:t>
            </w:r>
            <w:r w:rsidR="0E12397F" w:rsidRPr="7B74E70C">
              <w:rPr>
                <w:rFonts w:eastAsia="Calibri" w:hint="eastAsia"/>
                <w:lang w:eastAsia="ko-KR"/>
              </w:rPr>
              <w:t>.</w:t>
            </w:r>
            <w:r w:rsidR="713350CA">
              <w:rPr>
                <w:rFonts w:hint="eastAsia"/>
                <w:lang w:eastAsia="ko-KR"/>
              </w:rPr>
              <w:br/>
            </w:r>
            <w:r w:rsidR="7E8C7AB2" w:rsidRPr="00402A73">
              <w:rPr>
                <w:rFonts w:ascii="Malgun Gothic" w:eastAsia="Malgun Gothic" w:hAnsi="Malgun Gothic" w:hint="eastAsia"/>
                <w:lang w:eastAsia="ko-KR"/>
              </w:rPr>
              <w:t>저는 호주 사람이에요</w:t>
            </w:r>
            <w:r w:rsidR="7399B5C0" w:rsidRPr="7B74E70C">
              <w:rPr>
                <w:rFonts w:eastAsia="Calibri" w:hint="eastAsia"/>
                <w:lang w:eastAsia="ko-KR"/>
              </w:rPr>
              <w:t>.</w:t>
            </w:r>
            <w:r w:rsidR="713350CA">
              <w:rPr>
                <w:rFonts w:hint="eastAsia"/>
                <w:lang w:eastAsia="ko-KR"/>
              </w:rPr>
              <w:br/>
            </w:r>
            <w:r w:rsidR="63A0FE7E" w:rsidRPr="00402A73">
              <w:rPr>
                <w:rFonts w:ascii="Malgun Gothic" w:eastAsia="Malgun Gothic" w:hAnsi="Malgun Gothic" w:hint="eastAsia"/>
                <w:lang w:eastAsia="ko-KR"/>
              </w:rPr>
              <w:t>저는</w:t>
            </w:r>
            <w:r w:rsidR="63A0FE7E" w:rsidRPr="7B74E70C">
              <w:rPr>
                <w:rFonts w:eastAsia="Calibri" w:hint="eastAsia"/>
                <w:lang w:eastAsia="ko-KR"/>
              </w:rPr>
              <w:t xml:space="preserve"> 8 </w:t>
            </w:r>
            <w:r w:rsidR="63A0FE7E" w:rsidRPr="00402A73">
              <w:rPr>
                <w:rFonts w:ascii="Malgun Gothic" w:eastAsia="Malgun Gothic" w:hAnsi="Malgun Gothic" w:hint="eastAsia"/>
                <w:lang w:eastAsia="ko-KR"/>
              </w:rPr>
              <w:t>학년이에요</w:t>
            </w:r>
            <w:r w:rsidR="63A0FE7E" w:rsidRPr="7B74E70C">
              <w:rPr>
                <w:rFonts w:eastAsia="Calibri"/>
              </w:rPr>
              <w:t>.</w:t>
            </w:r>
          </w:p>
          <w:p w14:paraId="66B2B9E4" w14:textId="2D92536F" w:rsidR="00036295" w:rsidRDefault="006904C0" w:rsidP="2302BCA8">
            <w:pPr>
              <w:pStyle w:val="ListBulle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Exchange</w:t>
            </w:r>
            <w:r w:rsidR="046D4607" w:rsidRPr="1DA0D0B1">
              <w:rPr>
                <w:rFonts w:eastAsia="Calibri"/>
              </w:rPr>
              <w:t xml:space="preserve"> information a</w:t>
            </w:r>
            <w:r w:rsidR="31ADED8F" w:rsidRPr="1DA0D0B1">
              <w:rPr>
                <w:rFonts w:eastAsia="Calibri"/>
              </w:rPr>
              <w:t xml:space="preserve">bout </w:t>
            </w:r>
            <w:r w:rsidR="046D4607" w:rsidRPr="1DA0D0B1">
              <w:rPr>
                <w:rFonts w:eastAsia="Calibri"/>
              </w:rPr>
              <w:t xml:space="preserve">where </w:t>
            </w:r>
            <w:r w:rsidR="3646287C" w:rsidRPr="1DA0D0B1">
              <w:rPr>
                <w:rFonts w:eastAsia="Calibri"/>
              </w:rPr>
              <w:t>you</w:t>
            </w:r>
            <w:r w:rsidR="046D4607" w:rsidRPr="1DA0D0B1">
              <w:rPr>
                <w:rFonts w:eastAsia="Calibri"/>
              </w:rPr>
              <w:t xml:space="preserve"> live</w:t>
            </w:r>
            <w:r w:rsidR="00956240">
              <w:rPr>
                <w:rFonts w:eastAsia="Calibri"/>
              </w:rPr>
              <w:t>,</w:t>
            </w:r>
            <w:r w:rsidR="046D4607" w:rsidRPr="1DA0D0B1">
              <w:rPr>
                <w:rFonts w:eastAsia="Calibri"/>
              </w:rPr>
              <w:t xml:space="preserve"> </w:t>
            </w:r>
            <w:r w:rsidR="00956240">
              <w:rPr>
                <w:rFonts w:eastAsia="Calibri"/>
              </w:rPr>
              <w:t>f</w:t>
            </w:r>
            <w:r w:rsidR="12BA5FD5" w:rsidRPr="1DA0D0B1">
              <w:rPr>
                <w:rFonts w:eastAsia="Calibri"/>
              </w:rPr>
              <w:t>or example</w:t>
            </w:r>
            <w:r w:rsidR="76C735AE" w:rsidRPr="1DA0D0B1">
              <w:rPr>
                <w:rFonts w:eastAsia="Calibri"/>
              </w:rPr>
              <w:t>,</w:t>
            </w:r>
            <w:r w:rsidR="046D4607" w:rsidRPr="1DA0D0B1">
              <w:rPr>
                <w:rFonts w:eastAsia="Calibri"/>
              </w:rPr>
              <w:t xml:space="preserve"> </w:t>
            </w:r>
            <w:r w:rsidR="046D4607" w:rsidRPr="00402A73">
              <w:rPr>
                <w:rFonts w:ascii="Malgun Gothic" w:eastAsia="Malgun Gothic" w:hAnsi="Malgun Gothic" w:hint="eastAsia"/>
                <w:lang w:eastAsia="ko-KR"/>
              </w:rPr>
              <w:t>어디</w:t>
            </w:r>
            <w:r w:rsidR="65D21533" w:rsidRPr="00402A73">
              <w:rPr>
                <w:rFonts w:ascii="Malgun Gothic" w:eastAsia="Malgun Gothic" w:hAnsi="Malgun Gothic" w:hint="eastAsia"/>
                <w:lang w:eastAsia="ko-KR"/>
              </w:rPr>
              <w:t>에</w:t>
            </w:r>
            <w:r w:rsidR="046D4607" w:rsidRPr="1DA0D0B1">
              <w:rPr>
                <w:rFonts w:eastAsia="Calibri" w:hint="eastAsia"/>
                <w:lang w:eastAsia="ko-KR"/>
              </w:rPr>
              <w:t xml:space="preserve"> </w:t>
            </w:r>
            <w:r w:rsidR="046D4607" w:rsidRPr="00402A73">
              <w:rPr>
                <w:rFonts w:ascii="Malgun Gothic" w:eastAsia="Malgun Gothic" w:hAnsi="Malgun Gothic" w:hint="eastAsia"/>
                <w:lang w:eastAsia="ko-KR"/>
              </w:rPr>
              <w:t>살아요?</w:t>
            </w:r>
            <w:r w:rsidR="046D4607" w:rsidRPr="1DA0D0B1">
              <w:rPr>
                <w:rFonts w:eastAsia="Calibri" w:hint="eastAsia"/>
                <w:i/>
                <w:iCs/>
                <w:lang w:eastAsia="ko-KR"/>
              </w:rPr>
              <w:t xml:space="preserve"> </w:t>
            </w:r>
            <w:r w:rsidR="046D4607" w:rsidRPr="00402A73">
              <w:rPr>
                <w:rFonts w:ascii="Malgun Gothic" w:eastAsia="Malgun Gothic" w:hAnsi="Malgun Gothic" w:hint="eastAsia"/>
                <w:lang w:eastAsia="ko-KR"/>
              </w:rPr>
              <w:t xml:space="preserve">저는 </w:t>
            </w:r>
            <w:r w:rsidR="4801FEFE" w:rsidRPr="00402A73">
              <w:rPr>
                <w:rFonts w:ascii="Malgun Gothic" w:eastAsia="Malgun Gothic" w:hAnsi="Malgun Gothic" w:hint="eastAsia"/>
                <w:lang w:eastAsia="ko-KR"/>
              </w:rPr>
              <w:t>~</w:t>
            </w:r>
            <w:r w:rsidR="046D4607" w:rsidRPr="00402A73">
              <w:rPr>
                <w:rFonts w:ascii="Malgun Gothic" w:eastAsia="Malgun Gothic" w:hAnsi="Malgun Gothic" w:hint="eastAsia"/>
                <w:lang w:eastAsia="ko-KR"/>
              </w:rPr>
              <w:t>에</w:t>
            </w:r>
            <w:r w:rsidR="046D4607" w:rsidRPr="1DA0D0B1">
              <w:rPr>
                <w:rFonts w:eastAsia="Calibri" w:hint="eastAsia"/>
                <w:lang w:eastAsia="ko-KR"/>
              </w:rPr>
              <w:t xml:space="preserve"> </w:t>
            </w:r>
            <w:r w:rsidR="046D4607" w:rsidRPr="00402A73">
              <w:rPr>
                <w:rFonts w:ascii="Malgun Gothic" w:eastAsia="Malgun Gothic" w:hAnsi="Malgun Gothic" w:hint="eastAsia"/>
                <w:lang w:eastAsia="ko-KR"/>
              </w:rPr>
              <w:lastRenderedPageBreak/>
              <w:t>살아요</w:t>
            </w:r>
            <w:r w:rsidR="046D4607" w:rsidRPr="1DA0D0B1">
              <w:rPr>
                <w:rFonts w:eastAsia="Calibri" w:hint="eastAsia"/>
                <w:lang w:eastAsia="ko-KR"/>
              </w:rPr>
              <w:t>.</w:t>
            </w:r>
          </w:p>
          <w:p w14:paraId="7A73B953" w14:textId="36DAE214" w:rsidR="00424067" w:rsidRPr="00036295" w:rsidRDefault="00C7130E" w:rsidP="2302BCA8">
            <w:pPr>
              <w:pStyle w:val="ListBulle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Use appropriate pronouns to </w:t>
            </w:r>
            <w:r w:rsidR="005E6E71">
              <w:rPr>
                <w:rFonts w:eastAsia="Calibri"/>
              </w:rPr>
              <w:t xml:space="preserve">create texts about a third person, for example, </w:t>
            </w:r>
            <w:r w:rsidR="00191118" w:rsidRPr="00402A73">
              <w:rPr>
                <w:rFonts w:ascii="Malgun Gothic" w:eastAsia="Malgun Gothic" w:hAnsi="Malgun Gothic" w:cs="Malgun Gothic" w:hint="eastAsia"/>
                <w:lang w:eastAsia="ko-KR"/>
              </w:rPr>
              <w:t>그는</w:t>
            </w:r>
            <w:r w:rsidR="00191118" w:rsidRPr="00816CC2">
              <w:rPr>
                <w:rFonts w:eastAsia="Malgun Gothic Semilight" w:hint="eastAsia"/>
                <w:color w:val="0D0D0D"/>
                <w:shd w:val="clear" w:color="auto" w:fill="FFFFFF"/>
                <w:lang w:eastAsia="ko-KR"/>
              </w:rPr>
              <w:t xml:space="preserve"> </w:t>
            </w:r>
            <w:r w:rsidR="00191118" w:rsidRPr="00402A73">
              <w:rPr>
                <w:rFonts w:ascii="Malgun Gothic" w:eastAsia="Malgun Gothic" w:hAnsi="Malgun Gothic" w:cs="Malgun Gothic" w:hint="eastAsia"/>
                <w:lang w:eastAsia="ko-KR"/>
              </w:rPr>
              <w:t>한국 사람이에요</w:t>
            </w:r>
            <w:r w:rsidR="00191118" w:rsidRPr="00816CC2">
              <w:rPr>
                <w:rFonts w:eastAsia="Malgun Gothic Semilight" w:hint="eastAsia"/>
                <w:color w:val="0D0D0D"/>
                <w:shd w:val="clear" w:color="auto" w:fill="FFFFFF"/>
                <w:lang w:eastAsia="ko-KR"/>
              </w:rPr>
              <w:t xml:space="preserve">, </w:t>
            </w:r>
            <w:r w:rsidR="00191118" w:rsidRPr="00402A73">
              <w:rPr>
                <w:rFonts w:ascii="Malgun Gothic" w:eastAsia="Malgun Gothic" w:hAnsi="Malgun Gothic" w:cs="Malgun Gothic" w:hint="eastAsia"/>
                <w:lang w:eastAsia="ko-KR"/>
              </w:rPr>
              <w:t>그는</w:t>
            </w:r>
            <w:r w:rsidR="00191118" w:rsidRPr="00816CC2">
              <w:rPr>
                <w:rFonts w:eastAsia="Malgun Gothic Semilight" w:hint="eastAsia"/>
                <w:color w:val="0D0D0D"/>
                <w:shd w:val="clear" w:color="auto" w:fill="FFFFFF"/>
                <w:lang w:eastAsia="ko-KR"/>
              </w:rPr>
              <w:t xml:space="preserve"> </w:t>
            </w:r>
            <w:r w:rsidR="00191118" w:rsidRPr="00402A73">
              <w:rPr>
                <w:rFonts w:ascii="Malgun Gothic" w:eastAsia="Malgun Gothic" w:hAnsi="Malgun Gothic" w:cs="Malgun Gothic" w:hint="eastAsia"/>
                <w:lang w:eastAsia="ko-KR"/>
              </w:rPr>
              <w:t>팔 학년이에요</w:t>
            </w:r>
            <w:r w:rsidR="00191118" w:rsidRPr="00816CC2">
              <w:rPr>
                <w:rFonts w:eastAsia="Malgun Gothic Semilight" w:hint="eastAsia"/>
                <w:color w:val="0D0D0D"/>
                <w:shd w:val="clear" w:color="auto" w:fill="FFFFFF"/>
                <w:lang w:eastAsia="ko-KR"/>
              </w:rPr>
              <w:t xml:space="preserve">, </w:t>
            </w:r>
            <w:r w:rsidR="00191118" w:rsidRPr="00402A73">
              <w:rPr>
                <w:rFonts w:ascii="Malgun Gothic" w:eastAsia="Malgun Gothic" w:hAnsi="Malgun Gothic" w:cs="Malgun Gothic" w:hint="eastAsia"/>
                <w:lang w:eastAsia="ko-KR"/>
              </w:rPr>
              <w:t>그는</w:t>
            </w:r>
            <w:r w:rsidR="00191118" w:rsidRPr="00816CC2">
              <w:rPr>
                <w:rFonts w:eastAsia="Malgun Gothic Semilight" w:hint="eastAsia"/>
                <w:color w:val="0D0D0D"/>
                <w:shd w:val="clear" w:color="auto" w:fill="FFFFFF"/>
                <w:lang w:eastAsia="ko-KR"/>
              </w:rPr>
              <w:t xml:space="preserve"> </w:t>
            </w:r>
            <w:r w:rsidR="00191118" w:rsidRPr="00402A73">
              <w:rPr>
                <w:rFonts w:ascii="Malgun Gothic" w:eastAsia="Malgun Gothic" w:hAnsi="Malgun Gothic" w:cs="Malgun Gothic" w:hint="eastAsia"/>
                <w:lang w:eastAsia="ko-KR"/>
              </w:rPr>
              <w:t>열세 살이에요</w:t>
            </w:r>
            <w:r w:rsidR="00191118" w:rsidRPr="00816CC2">
              <w:rPr>
                <w:rFonts w:eastAsia="Malgun Gothic Semilight"/>
                <w:color w:val="0D0D0D"/>
                <w:shd w:val="clear" w:color="auto" w:fill="FFFFFF"/>
              </w:rPr>
              <w:t>.</w:t>
            </w:r>
          </w:p>
          <w:p w14:paraId="1E527AB2" w14:textId="32B124EF" w:rsidR="639EEF19" w:rsidRDefault="639EEF19" w:rsidP="1DA0D0B1">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1DA0D0B1">
              <w:rPr>
                <w:rFonts w:eastAsia="Calibri"/>
              </w:rPr>
              <w:t xml:space="preserve">Use </w:t>
            </w:r>
            <w:r w:rsidR="006F41BF">
              <w:rPr>
                <w:rFonts w:eastAsia="Calibri"/>
              </w:rPr>
              <w:t xml:space="preserve">a </w:t>
            </w:r>
            <w:r w:rsidRPr="1DA0D0B1">
              <w:rPr>
                <w:rFonts w:eastAsia="Calibri"/>
              </w:rPr>
              <w:t>li</w:t>
            </w:r>
            <w:r w:rsidR="005E6E71">
              <w:rPr>
                <w:rFonts w:eastAsia="Calibri"/>
              </w:rPr>
              <w:t>nking</w:t>
            </w:r>
            <w:r w:rsidRPr="1DA0D0B1">
              <w:rPr>
                <w:rFonts w:eastAsia="Calibri"/>
              </w:rPr>
              <w:t xml:space="preserve"> particle</w:t>
            </w:r>
            <w:r w:rsidR="005E6E71">
              <w:rPr>
                <w:rFonts w:eastAsia="Calibri"/>
              </w:rPr>
              <w:t xml:space="preserve"> to produce complex sentences, for example,</w:t>
            </w:r>
            <w:r w:rsidRPr="1DA0D0B1">
              <w:rPr>
                <w:rFonts w:eastAsia="Calibri"/>
              </w:rPr>
              <w:t xml:space="preserve"> </w:t>
            </w:r>
            <w:r w:rsidRPr="00402A73">
              <w:rPr>
                <w:rFonts w:ascii="Malgun Gothic" w:eastAsia="Malgun Gothic" w:hAnsi="Malgun Gothic" w:hint="eastAsia"/>
                <w:lang w:eastAsia="ko-KR"/>
              </w:rPr>
              <w:t>~하고</w:t>
            </w:r>
            <w:r w:rsidR="00D708F2">
              <w:rPr>
                <w:rFonts w:eastAsia="Calibri" w:hint="eastAsia"/>
              </w:rPr>
              <w:t>.</w:t>
            </w:r>
          </w:p>
          <w:p w14:paraId="6CD671A6" w14:textId="5AF8D39A" w:rsidR="000A3544" w:rsidRDefault="003D2D58" w:rsidP="00D708F2">
            <w:pPr>
              <w:pStyle w:val="ListBulle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Share</w:t>
            </w:r>
            <w:r w:rsidR="67D3BD35" w:rsidRPr="1DA0D0B1">
              <w:rPr>
                <w:rFonts w:eastAsia="Calibri"/>
              </w:rPr>
              <w:t xml:space="preserve"> information about families, for example</w:t>
            </w:r>
            <w:r w:rsidR="00956240">
              <w:rPr>
                <w:rFonts w:eastAsia="Calibri"/>
              </w:rPr>
              <w:t>,</w:t>
            </w:r>
            <w:r w:rsidR="00D708F2">
              <w:rPr>
                <w:rFonts w:eastAsia="Calibri"/>
              </w:rPr>
              <w:t xml:space="preserve"> </w:t>
            </w:r>
            <w:r w:rsidR="2E4EBE0F" w:rsidRPr="00402A73">
              <w:rPr>
                <w:rFonts w:ascii="Malgun Gothic" w:eastAsia="Malgun Gothic" w:hAnsi="Malgun Gothic" w:cs="Malgun Gothic" w:hint="eastAsia"/>
                <w:lang w:eastAsia="ko-KR"/>
              </w:rPr>
              <w:t>엄마</w:t>
            </w:r>
            <w:r w:rsidR="6E77ED2F" w:rsidRPr="006640EC">
              <w:rPr>
                <w:rFonts w:eastAsia="Malgun Gothic" w:hint="eastAsia"/>
                <w:lang w:eastAsia="ko-KR"/>
              </w:rPr>
              <w:t>/</w:t>
            </w:r>
            <w:r w:rsidR="2E4EBE0F" w:rsidRPr="00402A73">
              <w:rPr>
                <w:rFonts w:ascii="Malgun Gothic" w:eastAsia="Malgun Gothic" w:hAnsi="Malgun Gothic" w:cs="Malgun Gothic" w:hint="eastAsia"/>
                <w:lang w:eastAsia="ko-KR"/>
              </w:rPr>
              <w:t>아빠</w:t>
            </w:r>
            <w:r w:rsidR="080F5857" w:rsidRPr="006640EC">
              <w:rPr>
                <w:rFonts w:eastAsia="Malgun Gothic" w:hint="eastAsia"/>
                <w:lang w:eastAsia="ko-KR"/>
              </w:rPr>
              <w:t>/</w:t>
            </w:r>
            <w:r w:rsidR="2E4EBE0F" w:rsidRPr="00402A73">
              <w:rPr>
                <w:rFonts w:ascii="Malgun Gothic" w:eastAsia="Malgun Gothic" w:hAnsi="Malgun Gothic" w:cs="Malgun Gothic" w:hint="eastAsia"/>
                <w:lang w:eastAsia="ko-KR"/>
              </w:rPr>
              <w:t>여동생</w:t>
            </w:r>
            <w:r w:rsidR="0392D9C6" w:rsidRPr="00402A73">
              <w:rPr>
                <w:rFonts w:ascii="Malgun Gothic" w:eastAsia="Malgun Gothic" w:hAnsi="Malgun Gothic" w:cs="Malgun Gothic" w:hint="eastAsia"/>
                <w:lang w:eastAsia="ko-KR"/>
              </w:rPr>
              <w:t>이</w:t>
            </w:r>
            <w:r w:rsidR="2E4EBE0F" w:rsidRPr="00402A73">
              <w:rPr>
                <w:rFonts w:ascii="Malgun Gothic" w:eastAsia="Malgun Gothic" w:hAnsi="Malgun Gothic" w:hint="eastAsia"/>
                <w:lang w:eastAsia="ko-KR"/>
              </w:rPr>
              <w:t xml:space="preserve"> </w:t>
            </w:r>
            <w:r w:rsidR="2E4EBE0F" w:rsidRPr="00402A73">
              <w:rPr>
                <w:rFonts w:ascii="Malgun Gothic" w:eastAsia="Malgun Gothic" w:hAnsi="Malgun Gothic" w:cs="Malgun Gothic" w:hint="eastAsia"/>
                <w:lang w:eastAsia="ko-KR"/>
              </w:rPr>
              <w:t>있어요</w:t>
            </w:r>
            <w:r w:rsidR="73EFF40E" w:rsidRPr="1DA0D0B1">
              <w:rPr>
                <w:rFonts w:eastAsia="Calibri"/>
              </w:rPr>
              <w:t>.</w:t>
            </w:r>
          </w:p>
          <w:p w14:paraId="3EEC1237" w14:textId="24292164" w:rsidR="00036295" w:rsidRPr="00036295" w:rsidRDefault="003D2D58" w:rsidP="00DD12E8">
            <w:pPr>
              <w:pStyle w:val="ListBullet"/>
              <w:mirrorIndents w:val="0"/>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lastRenderedPageBreak/>
              <w:t>Use</w:t>
            </w:r>
            <w:r w:rsidR="00D708F2" w:rsidRPr="00D708F2">
              <w:rPr>
                <w:rFonts w:eastAsia="Calibri"/>
              </w:rPr>
              <w:t xml:space="preserve"> possessive </w:t>
            </w:r>
            <w:r w:rsidR="00D708F2" w:rsidRPr="00402A73">
              <w:rPr>
                <w:rFonts w:eastAsia="Malgun Gothic"/>
              </w:rPr>
              <w:t>pronouns such as</w:t>
            </w:r>
            <w:r w:rsidR="00D708F2" w:rsidRPr="00402A73">
              <w:rPr>
                <w:rFonts w:ascii="Malgun Gothic" w:eastAsia="Malgun Gothic" w:hAnsi="Malgun Gothic"/>
              </w:rPr>
              <w:t xml:space="preserve"> </w:t>
            </w:r>
            <w:r w:rsidR="00D708F2" w:rsidRPr="00402A73">
              <w:rPr>
                <w:rFonts w:ascii="Malgun Gothic" w:eastAsia="Malgun Gothic" w:hAnsi="Malgun Gothic" w:hint="eastAsia"/>
              </w:rPr>
              <w:t>제</w:t>
            </w:r>
            <w:r w:rsidR="00D708F2" w:rsidRPr="00D708F2">
              <w:rPr>
                <w:rFonts w:eastAsia="Calibri"/>
              </w:rPr>
              <w:t xml:space="preserve">, </w:t>
            </w:r>
            <w:r w:rsidR="00D708F2" w:rsidRPr="00402A73">
              <w:rPr>
                <w:rFonts w:ascii="Malgun Gothic" w:eastAsia="Malgun Gothic" w:hAnsi="Malgun Gothic" w:hint="eastAsia"/>
                <w:lang w:eastAsia="ko-KR"/>
              </w:rPr>
              <w:t>우리</w:t>
            </w:r>
            <w:r>
              <w:rPr>
                <w:rFonts w:ascii="Malgun Gothic" w:eastAsia="Malgun Gothic" w:hAnsi="Malgun Gothic" w:cs="Malgun Gothic"/>
              </w:rPr>
              <w:t xml:space="preserve"> </w:t>
            </w:r>
            <w:r w:rsidRPr="006904C0">
              <w:rPr>
                <w:rFonts w:eastAsia="Malgun Gothic"/>
              </w:rPr>
              <w:t>to describe who is in your family</w:t>
            </w:r>
            <w:r w:rsidR="000A3544">
              <w:rPr>
                <w:rFonts w:ascii="Malgun Gothic" w:eastAsia="Malgun Gothic" w:hAnsi="Malgun Gothic" w:cs="Malgun Gothic" w:hint="eastAsia"/>
              </w:rPr>
              <w:t>.</w:t>
            </w:r>
            <w:r w:rsidR="000A3544" w:rsidRPr="7B74E70C" w:rsidDel="005E6E71">
              <w:rPr>
                <w:rFonts w:eastAsia="Calibri"/>
              </w:rPr>
              <w:t xml:space="preserve"> </w:t>
            </w:r>
          </w:p>
        </w:tc>
        <w:tc>
          <w:tcPr>
            <w:tcW w:w="1093" w:type="pct"/>
          </w:tcPr>
          <w:p w14:paraId="37630B88" w14:textId="77777777" w:rsidR="003E35B3" w:rsidRDefault="0095451C" w:rsidP="7B74E70C">
            <w:pPr>
              <w:cnfStyle w:val="000000100000" w:firstRow="0" w:lastRow="0" w:firstColumn="0" w:lastColumn="0" w:oddVBand="0" w:evenVBand="0" w:oddHBand="1" w:evenHBand="0" w:firstRowFirstColumn="0" w:firstRowLastColumn="0" w:lastRowFirstColumn="0" w:lastRowLastColumn="0"/>
              <w:rPr>
                <w:rStyle w:val="CommentReference"/>
              </w:rPr>
            </w:pPr>
            <w:r>
              <w:rPr>
                <w:rFonts w:eastAsia="Arial"/>
                <w:b/>
                <w:bCs/>
              </w:rPr>
              <w:lastRenderedPageBreak/>
              <w:t>Interacting (</w:t>
            </w:r>
            <w:r w:rsidR="45FCB94F" w:rsidRPr="7B74E70C">
              <w:rPr>
                <w:rFonts w:eastAsia="Arial"/>
                <w:b/>
                <w:bCs/>
              </w:rPr>
              <w:t>ML4-INT-01</w:t>
            </w:r>
            <w:r>
              <w:rPr>
                <w:rFonts w:eastAsia="Arial"/>
                <w:b/>
                <w:bCs/>
              </w:rPr>
              <w:t>)</w:t>
            </w:r>
          </w:p>
          <w:p w14:paraId="0D0FD4FC" w14:textId="77777777" w:rsidR="0009022D" w:rsidRDefault="45FCB94F" w:rsidP="7B74E70C">
            <w:pPr>
              <w:cnfStyle w:val="000000100000" w:firstRow="0" w:lastRow="0" w:firstColumn="0" w:lastColumn="0" w:oddVBand="0" w:evenVBand="0" w:oddHBand="1" w:evenHBand="0" w:firstRowFirstColumn="0" w:firstRowLastColumn="0" w:lastRowFirstColumn="0" w:lastRowLastColumn="0"/>
              <w:rPr>
                <w:rFonts w:eastAsia="Arial"/>
              </w:rPr>
            </w:pPr>
            <w:r w:rsidRPr="7B74E70C">
              <w:rPr>
                <w:rFonts w:eastAsia="Arial"/>
              </w:rPr>
              <w:t>You</w:t>
            </w:r>
            <w:r w:rsidR="00DA2368">
              <w:rPr>
                <w:rFonts w:eastAsia="Arial"/>
              </w:rPr>
              <w:t xml:space="preserve"> have been</w:t>
            </w:r>
            <w:r w:rsidR="00EE4A9C">
              <w:rPr>
                <w:rFonts w:eastAsia="Arial"/>
              </w:rPr>
              <w:t xml:space="preserve"> </w:t>
            </w:r>
            <w:r w:rsidRPr="7B74E70C">
              <w:rPr>
                <w:rFonts w:eastAsia="Arial"/>
              </w:rPr>
              <w:t>buddied with a student</w:t>
            </w:r>
            <w:r w:rsidR="00DA2368">
              <w:rPr>
                <w:rFonts w:eastAsia="Arial"/>
              </w:rPr>
              <w:t xml:space="preserve"> from your sister s</w:t>
            </w:r>
            <w:r w:rsidR="007F012F">
              <w:rPr>
                <w:rFonts w:eastAsia="Arial"/>
              </w:rPr>
              <w:t>chool</w:t>
            </w:r>
            <w:r w:rsidR="00DA2368">
              <w:rPr>
                <w:rFonts w:eastAsia="Arial"/>
              </w:rPr>
              <w:t xml:space="preserve"> in Korea.</w:t>
            </w:r>
            <w:r w:rsidR="03BDBF9D" w:rsidRPr="7B74E70C">
              <w:rPr>
                <w:rFonts w:eastAsia="Arial"/>
              </w:rPr>
              <w:t xml:space="preserve"> </w:t>
            </w:r>
            <w:r w:rsidR="0095451C" w:rsidRPr="00DD12E8">
              <w:rPr>
                <w:rFonts w:eastAsia="Arial"/>
              </w:rPr>
              <w:t>Interact with each other to ask and respond to questions</w:t>
            </w:r>
            <w:r w:rsidR="00DA2368">
              <w:rPr>
                <w:rFonts w:eastAsia="Arial"/>
              </w:rPr>
              <w:t xml:space="preserve"> to get to know each other better</w:t>
            </w:r>
            <w:r w:rsidR="0095451C" w:rsidRPr="00DD12E8">
              <w:rPr>
                <w:rFonts w:eastAsia="Arial"/>
              </w:rPr>
              <w:t>.</w:t>
            </w:r>
          </w:p>
          <w:p w14:paraId="78373295" w14:textId="36496182" w:rsidR="00036295" w:rsidRPr="00036295" w:rsidRDefault="00DA2368" w:rsidP="7B74E70C">
            <w:pPr>
              <w:cnfStyle w:val="000000100000" w:firstRow="0" w:lastRow="0" w:firstColumn="0" w:lastColumn="0" w:oddVBand="0" w:evenVBand="0" w:oddHBand="1" w:evenHBand="0" w:firstRowFirstColumn="0" w:firstRowLastColumn="0" w:lastRowFirstColumn="0" w:lastRowLastColumn="0"/>
              <w:rPr>
                <w:rFonts w:eastAsia="Arial"/>
                <w:sz w:val="20"/>
                <w:szCs w:val="20"/>
              </w:rPr>
            </w:pPr>
            <w:r>
              <w:rPr>
                <w:rFonts w:eastAsia="Arial"/>
              </w:rPr>
              <w:t>Include:</w:t>
            </w:r>
          </w:p>
          <w:p w14:paraId="212DE712" w14:textId="0E6F03FE" w:rsidR="00036295" w:rsidRPr="00036295" w:rsidRDefault="45FCB94F" w:rsidP="0095652B">
            <w:pPr>
              <w:pStyle w:val="ListBullet"/>
              <w:cnfStyle w:val="000000100000" w:firstRow="0" w:lastRow="0" w:firstColumn="0" w:lastColumn="0" w:oddVBand="0" w:evenVBand="0" w:oddHBand="1" w:evenHBand="0" w:firstRowFirstColumn="0" w:firstRowLastColumn="0" w:lastRowFirstColumn="0" w:lastRowLastColumn="0"/>
            </w:pPr>
            <w:r w:rsidRPr="7B74E70C">
              <w:t>greeting</w:t>
            </w:r>
            <w:r w:rsidR="7986D5B6" w:rsidRPr="7B74E70C">
              <w:t>s</w:t>
            </w:r>
          </w:p>
          <w:p w14:paraId="0428ED24" w14:textId="6C1782ED" w:rsidR="00036295" w:rsidRPr="00036295" w:rsidRDefault="45FCB94F" w:rsidP="0095652B">
            <w:pPr>
              <w:pStyle w:val="ListBullet"/>
              <w:cnfStyle w:val="000000100000" w:firstRow="0" w:lastRow="0" w:firstColumn="0" w:lastColumn="0" w:oddVBand="0" w:evenVBand="0" w:oddHBand="1" w:evenHBand="0" w:firstRowFirstColumn="0" w:firstRowLastColumn="0" w:lastRowFirstColumn="0" w:lastRowLastColumn="0"/>
            </w:pPr>
            <w:r w:rsidRPr="7B74E70C">
              <w:t>name</w:t>
            </w:r>
          </w:p>
          <w:p w14:paraId="7D585637" w14:textId="5D06AB0B" w:rsidR="00036295" w:rsidRPr="00036295" w:rsidRDefault="473DA0B3" w:rsidP="0095652B">
            <w:pPr>
              <w:pStyle w:val="ListBullet"/>
              <w:cnfStyle w:val="000000100000" w:firstRow="0" w:lastRow="0" w:firstColumn="0" w:lastColumn="0" w:oddVBand="0" w:evenVBand="0" w:oddHBand="1" w:evenHBand="0" w:firstRowFirstColumn="0" w:firstRowLastColumn="0" w:lastRowFirstColumn="0" w:lastRowLastColumn="0"/>
            </w:pPr>
            <w:r w:rsidRPr="7B74E70C">
              <w:t>a</w:t>
            </w:r>
            <w:r w:rsidR="45FCB94F" w:rsidRPr="7B74E70C">
              <w:t>ge</w:t>
            </w:r>
          </w:p>
          <w:p w14:paraId="2333B334" w14:textId="141EB7DB" w:rsidR="00036295" w:rsidRPr="00036295" w:rsidRDefault="41932C7D" w:rsidP="0095652B">
            <w:pPr>
              <w:pStyle w:val="ListBullet"/>
              <w:cnfStyle w:val="000000100000" w:firstRow="0" w:lastRow="0" w:firstColumn="0" w:lastColumn="0" w:oddVBand="0" w:evenVBand="0" w:oddHBand="1" w:evenHBand="0" w:firstRowFirstColumn="0" w:firstRowLastColumn="0" w:lastRowFirstColumn="0" w:lastRowLastColumn="0"/>
            </w:pPr>
            <w:r w:rsidRPr="7B74E70C">
              <w:t>school grade</w:t>
            </w:r>
          </w:p>
          <w:p w14:paraId="2C5490BB" w14:textId="53F8EDB5" w:rsidR="00036295" w:rsidRPr="00036295" w:rsidRDefault="45FCB94F" w:rsidP="0095652B">
            <w:pPr>
              <w:pStyle w:val="ListBullet"/>
              <w:cnfStyle w:val="000000100000" w:firstRow="0" w:lastRow="0" w:firstColumn="0" w:lastColumn="0" w:oddVBand="0" w:evenVBand="0" w:oddHBand="1" w:evenHBand="0" w:firstRowFirstColumn="0" w:firstRowLastColumn="0" w:lastRowFirstColumn="0" w:lastRowLastColumn="0"/>
            </w:pPr>
            <w:r w:rsidRPr="7B74E70C">
              <w:t>nationality</w:t>
            </w:r>
          </w:p>
          <w:p w14:paraId="20A493D8" w14:textId="4FB1D3B7" w:rsidR="45FCB94F" w:rsidRDefault="45FCB94F" w:rsidP="0095652B">
            <w:pPr>
              <w:pStyle w:val="ListBullet"/>
              <w:cnfStyle w:val="000000100000" w:firstRow="0" w:lastRow="0" w:firstColumn="0" w:lastColumn="0" w:oddVBand="0" w:evenVBand="0" w:oddHBand="1" w:evenHBand="0" w:firstRowFirstColumn="0" w:firstRowLastColumn="0" w:lastRowFirstColumn="0" w:lastRowLastColumn="0"/>
            </w:pPr>
            <w:r w:rsidRPr="7B74E70C">
              <w:t>where you live</w:t>
            </w:r>
          </w:p>
          <w:p w14:paraId="2FD5CD7C" w14:textId="77777777" w:rsidR="00DA2368" w:rsidRDefault="52D7C628" w:rsidP="0095652B">
            <w:pPr>
              <w:pStyle w:val="ListBullet"/>
              <w:cnfStyle w:val="000000100000" w:firstRow="0" w:lastRow="0" w:firstColumn="0" w:lastColumn="0" w:oddVBand="0" w:evenVBand="0" w:oddHBand="1" w:evenHBand="0" w:firstRowFirstColumn="0" w:firstRowLastColumn="0" w:lastRowFirstColumn="0" w:lastRowLastColumn="0"/>
            </w:pPr>
            <w:r w:rsidRPr="7B74E70C">
              <w:t>who is in your family</w:t>
            </w:r>
            <w:r w:rsidR="33EA9957" w:rsidRPr="7B74E70C">
              <w:t xml:space="preserve"> </w:t>
            </w:r>
            <w:r w:rsidR="33EA9957" w:rsidRPr="7B74E70C">
              <w:lastRenderedPageBreak/>
              <w:t xml:space="preserve">and </w:t>
            </w:r>
            <w:r w:rsidRPr="7B74E70C">
              <w:t>their names</w:t>
            </w:r>
            <w:r w:rsidR="091AB3B1" w:rsidRPr="7B74E70C">
              <w:t>.</w:t>
            </w:r>
          </w:p>
          <w:p w14:paraId="2E9C6CBA" w14:textId="53FBF60B" w:rsidR="0095451C" w:rsidRPr="00DD12E8" w:rsidRDefault="00DA2368" w:rsidP="007F012F">
            <w:pPr>
              <w:spacing w:before="0" w:after="0"/>
              <w:cnfStyle w:val="000000100000" w:firstRow="0" w:lastRow="0" w:firstColumn="0" w:lastColumn="0" w:oddVBand="0" w:evenVBand="0" w:oddHBand="1" w:evenHBand="0" w:firstRowFirstColumn="0" w:firstRowLastColumn="0" w:lastRowFirstColumn="0" w:lastRowLastColumn="0"/>
              <w:rPr>
                <w:rFonts w:eastAsia="Arial"/>
              </w:rPr>
            </w:pPr>
            <w:r w:rsidRPr="006904C0">
              <w:rPr>
                <w:rFonts w:eastAsia="Arial"/>
              </w:rPr>
              <w:t>Work with a partner. One of you will take the role of the Korean student, and the other will take the role of the exchange student.</w:t>
            </w:r>
            <w:r>
              <w:rPr>
                <w:rStyle w:val="FootnoteReference"/>
                <w:rFonts w:eastAsia="Arial"/>
              </w:rPr>
              <w:footnoteReference w:id="2"/>
            </w:r>
          </w:p>
        </w:tc>
      </w:tr>
      <w:tr w:rsidR="00036295" w:rsidRPr="00036295" w14:paraId="08B10BE8" w14:textId="77777777" w:rsidTr="036838F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293604FF" w14:textId="4FFAF62D" w:rsidR="00036295" w:rsidRDefault="00036295" w:rsidP="00036295">
            <w:pPr>
              <w:rPr>
                <w:b w:val="0"/>
              </w:rPr>
            </w:pPr>
            <w:r>
              <w:lastRenderedPageBreak/>
              <w:t xml:space="preserve">Term </w:t>
            </w:r>
            <w:r w:rsidR="005D6C8B">
              <w:t>2</w:t>
            </w:r>
          </w:p>
          <w:p w14:paraId="186A7D83" w14:textId="6C16E320" w:rsidR="00036295" w:rsidRPr="00036295" w:rsidRDefault="005D6C8B" w:rsidP="00036295">
            <w:r>
              <w:t>10</w:t>
            </w:r>
            <w:r w:rsidR="00036295">
              <w:t xml:space="preserve"> </w:t>
            </w:r>
            <w:r w:rsidR="00AB0098">
              <w:t>w</w:t>
            </w:r>
            <w:r w:rsidR="00036295">
              <w:t>eeks</w:t>
            </w:r>
          </w:p>
        </w:tc>
        <w:tc>
          <w:tcPr>
            <w:tcW w:w="1093" w:type="pct"/>
          </w:tcPr>
          <w:p w14:paraId="485DBA05" w14:textId="3B042E51" w:rsidR="00036295" w:rsidRPr="00036295" w:rsidRDefault="5685B2F3" w:rsidP="00036295">
            <w:pPr>
              <w:cnfStyle w:val="000000010000" w:firstRow="0" w:lastRow="0" w:firstColumn="0" w:lastColumn="0" w:oddVBand="0" w:evenVBand="0" w:oddHBand="0" w:evenHBand="1" w:firstRowFirstColumn="0" w:firstRowLastColumn="0" w:lastRowFirstColumn="0" w:lastRowLastColumn="0"/>
              <w:rPr>
                <w:b/>
                <w:bCs/>
              </w:rPr>
            </w:pPr>
            <w:r w:rsidRPr="2302BCA8">
              <w:rPr>
                <w:b/>
                <w:bCs/>
              </w:rPr>
              <w:t>Me, you, us</w:t>
            </w:r>
          </w:p>
          <w:p w14:paraId="49CBC00F" w14:textId="591B3436" w:rsidR="5685B2F3" w:rsidRPr="00EE4A9C" w:rsidRDefault="5685B2F3" w:rsidP="2302BCA8">
            <w:pPr>
              <w:cnfStyle w:val="000000010000" w:firstRow="0" w:lastRow="0" w:firstColumn="0" w:lastColumn="0" w:oddVBand="0" w:evenVBand="0" w:oddHBand="0" w:evenHBand="1" w:firstRowFirstColumn="0" w:firstRowLastColumn="0" w:lastRowFirstColumn="0" w:lastRowLastColumn="0"/>
              <w:rPr>
                <w:rFonts w:eastAsia="Malgun Gothic"/>
              </w:rPr>
            </w:pPr>
            <w:r w:rsidRPr="00EE4A9C">
              <w:rPr>
                <w:rFonts w:ascii="Malgun Gothic" w:eastAsia="Malgun Gothic" w:hAnsi="Malgun Gothic"/>
                <w:b/>
                <w:bCs/>
              </w:rPr>
              <w:t>나, 너, 우리</w:t>
            </w:r>
          </w:p>
          <w:p w14:paraId="4F83F8F2" w14:textId="58B04AB7" w:rsidR="758EE5DC" w:rsidRDefault="758EE5DC" w:rsidP="2302BCA8">
            <w:pPr>
              <w:cnfStyle w:val="000000010000" w:firstRow="0" w:lastRow="0" w:firstColumn="0" w:lastColumn="0" w:oddVBand="0" w:evenVBand="0" w:oddHBand="0" w:evenHBand="1" w:firstRowFirstColumn="0" w:firstRowLastColumn="0" w:lastRowFirstColumn="0" w:lastRowLastColumn="0"/>
            </w:pPr>
            <w:r>
              <w:t xml:space="preserve">Students </w:t>
            </w:r>
            <w:r w:rsidR="00EF0134">
              <w:t>compare typical</w:t>
            </w:r>
            <w:r w:rsidR="35E3CC27">
              <w:t xml:space="preserve"> daily activities </w:t>
            </w:r>
            <w:r w:rsidR="00EF0134">
              <w:t xml:space="preserve">for teenagers living </w:t>
            </w:r>
            <w:r w:rsidR="35E3CC27">
              <w:t>in Australia and Korea</w:t>
            </w:r>
            <w:r w:rsidR="00426A7D">
              <w:t xml:space="preserve"> and how frequently they do them</w:t>
            </w:r>
            <w:r w:rsidR="35E3CC27">
              <w:t>.</w:t>
            </w:r>
          </w:p>
          <w:p w14:paraId="4EB62AD5" w14:textId="7E2F2AB7" w:rsidR="005D6C8B" w:rsidRPr="002B051C" w:rsidRDefault="35E3CC27">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 xml:space="preserve">Students </w:t>
            </w:r>
            <w:r w:rsidR="6ADC9B7A">
              <w:t xml:space="preserve">discuss </w:t>
            </w:r>
            <w:r>
              <w:t>hobbies and leisure time activities and</w:t>
            </w:r>
            <w:r w:rsidR="095276E4">
              <w:t xml:space="preserve"> express</w:t>
            </w:r>
            <w:r>
              <w:t xml:space="preserve"> which activities they </w:t>
            </w:r>
            <w:r>
              <w:lastRenderedPageBreak/>
              <w:t>prefer.</w:t>
            </w:r>
          </w:p>
        </w:tc>
        <w:tc>
          <w:tcPr>
            <w:tcW w:w="1093" w:type="pct"/>
          </w:tcPr>
          <w:p w14:paraId="24B7854A" w14:textId="7E9A8280" w:rsidR="00036295" w:rsidRPr="00036295" w:rsidRDefault="4CE190C9" w:rsidP="2302BCA8">
            <w:pPr>
              <w:cnfStyle w:val="000000010000" w:firstRow="0" w:lastRow="0" w:firstColumn="0" w:lastColumn="0" w:oddVBand="0" w:evenVBand="0" w:oddHBand="0" w:evenHBand="1" w:firstRowFirstColumn="0" w:firstRowLastColumn="0" w:lastRowFirstColumn="0" w:lastRowLastColumn="0"/>
              <w:rPr>
                <w:b/>
                <w:bCs/>
              </w:rPr>
            </w:pPr>
            <w:r w:rsidRPr="2302BCA8">
              <w:rPr>
                <w:b/>
                <w:bCs/>
              </w:rPr>
              <w:lastRenderedPageBreak/>
              <w:t>ML4-INT-01</w:t>
            </w:r>
          </w:p>
          <w:p w14:paraId="7D89D6B7" w14:textId="77777777" w:rsidR="00036295" w:rsidRPr="00036295" w:rsidRDefault="4CE190C9" w:rsidP="00036295">
            <w:pPr>
              <w:cnfStyle w:val="000000010000" w:firstRow="0" w:lastRow="0" w:firstColumn="0" w:lastColumn="0" w:oddVBand="0" w:evenVBand="0" w:oddHBand="0" w:evenHBand="1" w:firstRowFirstColumn="0" w:firstRowLastColumn="0" w:lastRowFirstColumn="0" w:lastRowLastColumn="0"/>
            </w:pPr>
            <w:r>
              <w:t>exchanges information and opinions in a range of familiar contexts by using culturally appropriate language</w:t>
            </w:r>
          </w:p>
          <w:p w14:paraId="15230C10" w14:textId="77777777" w:rsidR="00036295" w:rsidRPr="00036295" w:rsidRDefault="4CE190C9" w:rsidP="2302BCA8">
            <w:pPr>
              <w:cnfStyle w:val="000000010000" w:firstRow="0" w:lastRow="0" w:firstColumn="0" w:lastColumn="0" w:oddVBand="0" w:evenVBand="0" w:oddHBand="0" w:evenHBand="1" w:firstRowFirstColumn="0" w:firstRowLastColumn="0" w:lastRowFirstColumn="0" w:lastRowLastColumn="0"/>
              <w:rPr>
                <w:b/>
                <w:bCs/>
              </w:rPr>
            </w:pPr>
            <w:r w:rsidRPr="2302BCA8">
              <w:rPr>
                <w:b/>
                <w:bCs/>
              </w:rPr>
              <w:t>ML4-UND-01</w:t>
            </w:r>
          </w:p>
          <w:p w14:paraId="010318DD" w14:textId="77777777" w:rsidR="00036295" w:rsidRPr="00036295" w:rsidRDefault="4CE190C9" w:rsidP="00036295">
            <w:pPr>
              <w:cnfStyle w:val="000000010000" w:firstRow="0" w:lastRow="0" w:firstColumn="0" w:lastColumn="0" w:oddVBand="0" w:evenVBand="0" w:oddHBand="0" w:evenHBand="1" w:firstRowFirstColumn="0" w:firstRowLastColumn="0" w:lastRowFirstColumn="0" w:lastRowLastColumn="0"/>
            </w:pPr>
            <w:r>
              <w:t xml:space="preserve">interprets and responds to information, opinions and ideas in texts to demonstrate understanding </w:t>
            </w:r>
          </w:p>
          <w:p w14:paraId="3344287B" w14:textId="77777777" w:rsidR="00036295" w:rsidRPr="00036295" w:rsidRDefault="4CE190C9" w:rsidP="2302BCA8">
            <w:pPr>
              <w:cnfStyle w:val="000000010000" w:firstRow="0" w:lastRow="0" w:firstColumn="0" w:lastColumn="0" w:oddVBand="0" w:evenVBand="0" w:oddHBand="0" w:evenHBand="1" w:firstRowFirstColumn="0" w:firstRowLastColumn="0" w:lastRowFirstColumn="0" w:lastRowLastColumn="0"/>
              <w:rPr>
                <w:b/>
                <w:bCs/>
              </w:rPr>
            </w:pPr>
            <w:r w:rsidRPr="2302BCA8">
              <w:rPr>
                <w:b/>
                <w:bCs/>
              </w:rPr>
              <w:lastRenderedPageBreak/>
              <w:t>ML4-CRT-01</w:t>
            </w:r>
          </w:p>
          <w:p w14:paraId="3E694EFC" w14:textId="7DC3B552" w:rsidR="00036295" w:rsidRPr="00036295" w:rsidRDefault="4CE190C9" w:rsidP="00402A73">
            <w:pPr>
              <w:cnfStyle w:val="000000010000" w:firstRow="0" w:lastRow="0" w:firstColumn="0" w:lastColumn="0" w:oddVBand="0" w:evenVBand="0" w:oddHBand="0" w:evenHBand="1" w:firstRowFirstColumn="0" w:firstRowLastColumn="0" w:lastRowFirstColumn="0" w:lastRowLastColumn="0"/>
              <w:rPr>
                <w:b/>
                <w:bCs/>
              </w:rPr>
            </w:pPr>
            <w:r>
              <w:t>creates a range of texts for familiar communicative purposes by using culturally appropriate language</w:t>
            </w:r>
          </w:p>
        </w:tc>
        <w:tc>
          <w:tcPr>
            <w:tcW w:w="1093" w:type="pct"/>
          </w:tcPr>
          <w:p w14:paraId="3A59A564" w14:textId="3953453F" w:rsidR="00BE14EB" w:rsidRPr="00036295" w:rsidRDefault="00EF0134" w:rsidP="2302BCA8">
            <w:pPr>
              <w:pStyle w:val="ListBullet"/>
              <w:cnfStyle w:val="000000010000" w:firstRow="0" w:lastRow="0" w:firstColumn="0" w:lastColumn="0" w:oddVBand="0" w:evenVBand="0" w:oddHBand="0" w:evenHBand="1" w:firstRowFirstColumn="0" w:firstRowLastColumn="0" w:lastRowFirstColumn="0" w:lastRowLastColumn="0"/>
            </w:pPr>
            <w:r>
              <w:lastRenderedPageBreak/>
              <w:t>Count</w:t>
            </w:r>
            <w:r w:rsidR="7F2AD068">
              <w:t xml:space="preserve"> using Pure Korean numbers</w:t>
            </w:r>
            <w:r w:rsidR="00191118">
              <w:rPr>
                <w:rFonts w:eastAsia="Malgun Gothic Semilight" w:hint="eastAsia"/>
                <w:lang w:eastAsia="ko-KR"/>
              </w:rPr>
              <w:t>, f</w:t>
            </w:r>
            <w:r w:rsidR="00191118" w:rsidRPr="00816CC2">
              <w:rPr>
                <w:rFonts w:eastAsia="Malgun Gothic Semilight" w:hint="eastAsia"/>
                <w:lang w:eastAsia="ko-KR"/>
              </w:rPr>
              <w:t xml:space="preserve">or example, </w:t>
            </w:r>
            <w:r w:rsidR="00191118" w:rsidRPr="00402A73">
              <w:rPr>
                <w:rFonts w:ascii="Malgun Gothic" w:eastAsia="Malgun Gothic" w:hAnsi="Malgun Gothic" w:hint="eastAsia"/>
                <w:lang w:eastAsia="ko-KR"/>
              </w:rPr>
              <w:t>하나</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둘</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셋</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넷</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다섯</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여섯</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일곱</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여덟</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아홉</w:t>
            </w:r>
            <w:r w:rsidR="00191118" w:rsidRPr="006F41BF">
              <w:rPr>
                <w:rFonts w:eastAsia="Malgun Gothic" w:hint="eastAsia"/>
                <w:lang w:eastAsia="ko-KR"/>
              </w:rPr>
              <w:t>,</w:t>
            </w:r>
            <w:r w:rsidR="00191118">
              <w:rPr>
                <w:rFonts w:eastAsia="Malgun Gothic Semilight" w:hint="eastAsia"/>
                <w:lang w:eastAsia="ko-KR"/>
              </w:rPr>
              <w:t xml:space="preserve"> </w:t>
            </w:r>
            <w:r w:rsidR="00191118" w:rsidRPr="00402A73">
              <w:rPr>
                <w:rFonts w:ascii="Malgun Gothic" w:eastAsia="Malgun Gothic" w:hAnsi="Malgun Gothic" w:hint="eastAsia"/>
                <w:lang w:eastAsia="ko-KR"/>
              </w:rPr>
              <w:t>열</w:t>
            </w:r>
            <w:r w:rsidR="00191118" w:rsidRPr="006F41BF">
              <w:rPr>
                <w:rFonts w:eastAsia="Malgun Gothic"/>
              </w:rPr>
              <w:t>.</w:t>
            </w:r>
          </w:p>
          <w:p w14:paraId="1579D32C" w14:textId="3F11B0AC" w:rsidR="00BE14EB" w:rsidRPr="00036295" w:rsidRDefault="13037220" w:rsidP="2302BCA8">
            <w:pPr>
              <w:pStyle w:val="ListBullet"/>
              <w:cnfStyle w:val="000000010000" w:firstRow="0" w:lastRow="0" w:firstColumn="0" w:lastColumn="0" w:oddVBand="0" w:evenVBand="0" w:oddHBand="0" w:evenHBand="1" w:firstRowFirstColumn="0" w:firstRowLastColumn="0" w:lastRowFirstColumn="0" w:lastRowLastColumn="0"/>
              <w:rPr>
                <w:rFonts w:eastAsia="Calibri"/>
              </w:rPr>
            </w:pPr>
            <w:r w:rsidRPr="7B74E70C">
              <w:rPr>
                <w:rFonts w:eastAsia="Calibri"/>
              </w:rPr>
              <w:t>Identify and use verbs and nouns</w:t>
            </w:r>
            <w:r w:rsidR="00F0076B">
              <w:rPr>
                <w:rFonts w:eastAsia="Calibri"/>
              </w:rPr>
              <w:t xml:space="preserve"> to share information about</w:t>
            </w:r>
            <w:r w:rsidRPr="7B74E70C">
              <w:rPr>
                <w:rFonts w:eastAsia="Calibri"/>
              </w:rPr>
              <w:t xml:space="preserve"> daily activities</w:t>
            </w:r>
            <w:r w:rsidR="6D3C431C" w:rsidRPr="7B74E70C">
              <w:rPr>
                <w:rFonts w:eastAsia="Calibri"/>
              </w:rPr>
              <w:t xml:space="preserve"> and hobbies</w:t>
            </w:r>
            <w:r w:rsidRPr="7B74E70C">
              <w:rPr>
                <w:rFonts w:eastAsia="Calibri"/>
              </w:rPr>
              <w:t>, for example</w:t>
            </w:r>
            <w:r w:rsidR="1F860696" w:rsidRPr="7B74E70C">
              <w:rPr>
                <w:rFonts w:eastAsia="Calibri"/>
              </w:rPr>
              <w:t xml:space="preserve">, </w:t>
            </w:r>
            <w:r w:rsidR="6F96334C" w:rsidRPr="00402A73">
              <w:rPr>
                <w:rFonts w:ascii="Malgun Gothic" w:eastAsia="Malgun Gothic" w:hAnsi="Malgun Gothic" w:hint="eastAsia"/>
                <w:lang w:eastAsia="ko-KR"/>
              </w:rPr>
              <w:t>일어나요</w:t>
            </w:r>
            <w:r w:rsidR="6F96334C" w:rsidRPr="7B74E70C">
              <w:rPr>
                <w:rFonts w:eastAsia="Calibri" w:hint="eastAsia"/>
                <w:lang w:eastAsia="ko-KR"/>
              </w:rPr>
              <w:t xml:space="preserve">, </w:t>
            </w:r>
            <w:r w:rsidR="4BE883FE" w:rsidRPr="00402A73">
              <w:rPr>
                <w:rFonts w:ascii="Malgun Gothic" w:eastAsia="Malgun Gothic" w:hAnsi="Malgun Gothic" w:hint="eastAsia"/>
                <w:lang w:eastAsia="ko-KR"/>
              </w:rPr>
              <w:lastRenderedPageBreak/>
              <w:t>샤워를 해요</w:t>
            </w:r>
            <w:r w:rsidR="6956C1BF" w:rsidRPr="7B74E70C">
              <w:rPr>
                <w:rFonts w:eastAsia="Calibri" w:hint="eastAsia"/>
                <w:lang w:eastAsia="ko-KR"/>
              </w:rPr>
              <w:t>,</w:t>
            </w:r>
            <w:r w:rsidR="6F96334C" w:rsidRPr="7B74E70C">
              <w:rPr>
                <w:rFonts w:eastAsia="Calibri" w:hint="eastAsia"/>
                <w:lang w:eastAsia="ko-KR"/>
              </w:rPr>
              <w:t xml:space="preserve"> </w:t>
            </w:r>
            <w:r w:rsidR="5A89E784" w:rsidRPr="00402A73">
              <w:rPr>
                <w:rFonts w:ascii="Malgun Gothic" w:eastAsia="Malgun Gothic" w:hAnsi="Malgun Gothic" w:hint="eastAsia"/>
                <w:lang w:eastAsia="ko-KR"/>
              </w:rPr>
              <w:t>점심</w:t>
            </w:r>
            <w:r w:rsidR="424A8FDC" w:rsidRPr="00402A73">
              <w:rPr>
                <w:rFonts w:ascii="Malgun Gothic" w:eastAsia="Malgun Gothic" w:hAnsi="Malgun Gothic" w:hint="eastAsia"/>
                <w:lang w:eastAsia="ko-KR"/>
              </w:rPr>
              <w:t>을</w:t>
            </w:r>
            <w:r w:rsidR="6F96334C" w:rsidRPr="00402A73">
              <w:rPr>
                <w:rFonts w:ascii="Malgun Gothic" w:eastAsia="Malgun Gothic" w:hAnsi="Malgun Gothic" w:hint="eastAsia"/>
                <w:lang w:eastAsia="ko-KR"/>
              </w:rPr>
              <w:t xml:space="preserve"> 먹어요</w:t>
            </w:r>
            <w:r w:rsidR="2E8D77C6" w:rsidRPr="7B74E70C">
              <w:rPr>
                <w:rFonts w:eastAsia="Calibri" w:hint="eastAsia"/>
                <w:lang w:eastAsia="ko-KR"/>
              </w:rPr>
              <w:t xml:space="preserve">, </w:t>
            </w:r>
            <w:r w:rsidR="2E8D77C6" w:rsidRPr="00402A73">
              <w:rPr>
                <w:rFonts w:ascii="Malgun Gothic" w:eastAsia="Malgun Gothic" w:hAnsi="Malgun Gothic" w:hint="eastAsia"/>
                <w:lang w:eastAsia="ko-KR"/>
              </w:rPr>
              <w:t>학교에 가요</w:t>
            </w:r>
            <w:r w:rsidR="2E8D77C6" w:rsidRPr="7B74E70C">
              <w:rPr>
                <w:rFonts w:eastAsia="Calibri" w:hint="eastAsia"/>
                <w:lang w:eastAsia="ko-KR"/>
              </w:rPr>
              <w:t xml:space="preserve">, </w:t>
            </w:r>
            <w:r w:rsidR="3E042C83" w:rsidRPr="00402A73">
              <w:rPr>
                <w:rFonts w:ascii="Malgun Gothic" w:eastAsia="Malgun Gothic" w:hAnsi="Malgun Gothic" w:hint="eastAsia"/>
                <w:lang w:eastAsia="ko-KR"/>
              </w:rPr>
              <w:t>영화</w:t>
            </w:r>
            <w:r w:rsidR="5AE8EC4C" w:rsidRPr="00402A73">
              <w:rPr>
                <w:rFonts w:ascii="Malgun Gothic" w:eastAsia="Malgun Gothic" w:hAnsi="Malgun Gothic" w:hint="eastAsia"/>
                <w:lang w:eastAsia="ko-KR"/>
              </w:rPr>
              <w:t xml:space="preserve"> 감상을 해요</w:t>
            </w:r>
            <w:r w:rsidR="3E042C83" w:rsidRPr="7B74E70C">
              <w:rPr>
                <w:rFonts w:eastAsia="Calibri" w:hint="eastAsia"/>
                <w:lang w:eastAsia="ko-KR"/>
              </w:rPr>
              <w:t xml:space="preserve">, </w:t>
            </w:r>
            <w:r w:rsidR="2E8D77C6" w:rsidRPr="00402A73">
              <w:rPr>
                <w:rFonts w:ascii="Malgun Gothic" w:eastAsia="Malgun Gothic" w:hAnsi="Malgun Gothic" w:hint="eastAsia"/>
                <w:lang w:eastAsia="ko-KR"/>
              </w:rPr>
              <w:t>자요</w:t>
            </w:r>
            <w:r w:rsidR="6AB1C85E" w:rsidRPr="7B74E70C">
              <w:rPr>
                <w:rFonts w:eastAsia="Calibri"/>
              </w:rPr>
              <w:t>.</w:t>
            </w:r>
          </w:p>
          <w:p w14:paraId="3BC6D582" w14:textId="071886FB" w:rsidR="00BE14EB" w:rsidRPr="00036295" w:rsidRDefault="00EF0134" w:rsidP="2302BCA8">
            <w:pPr>
              <w:pStyle w:val="ListBullet"/>
              <w:cnfStyle w:val="000000010000" w:firstRow="0" w:lastRow="0" w:firstColumn="0" w:lastColumn="0" w:oddVBand="0" w:evenVBand="0" w:oddHBand="0" w:evenHBand="1" w:firstRowFirstColumn="0" w:firstRowLastColumn="0" w:lastRowFirstColumn="0" w:lastRowLastColumn="0"/>
              <w:rPr>
                <w:rFonts w:eastAsia="Calibri"/>
              </w:rPr>
            </w:pPr>
            <w:r>
              <w:rPr>
                <w:rFonts w:eastAsia="Calibri"/>
              </w:rPr>
              <w:t>Describe</w:t>
            </w:r>
            <w:r w:rsidR="13037220" w:rsidRPr="7B74E70C">
              <w:rPr>
                <w:rFonts w:eastAsia="Calibri"/>
              </w:rPr>
              <w:t xml:space="preserve"> daily activities, using</w:t>
            </w:r>
            <w:r>
              <w:rPr>
                <w:rFonts w:eastAsia="Calibri"/>
              </w:rPr>
              <w:t xml:space="preserve"> expressions of</w:t>
            </w:r>
            <w:r w:rsidR="13037220" w:rsidRPr="7B74E70C">
              <w:rPr>
                <w:rFonts w:eastAsia="Calibri"/>
              </w:rPr>
              <w:t xml:space="preserve"> time</w:t>
            </w:r>
            <w:r>
              <w:rPr>
                <w:rFonts w:eastAsia="Calibri"/>
              </w:rPr>
              <w:t>,</w:t>
            </w:r>
            <w:r w:rsidR="00D708F2">
              <w:rPr>
                <w:rFonts w:eastAsia="Calibri"/>
              </w:rPr>
              <w:t xml:space="preserve"> </w:t>
            </w:r>
            <w:r w:rsidR="13037220" w:rsidRPr="7B74E70C">
              <w:rPr>
                <w:rFonts w:eastAsia="Calibri"/>
              </w:rPr>
              <w:t>for example</w:t>
            </w:r>
            <w:r w:rsidR="21332C5F" w:rsidRPr="7B74E70C">
              <w:rPr>
                <w:rFonts w:eastAsia="Calibri"/>
              </w:rPr>
              <w:t>,</w:t>
            </w:r>
            <w:r w:rsidR="13037220" w:rsidRPr="7B74E70C">
              <w:rPr>
                <w:rFonts w:eastAsia="Calibri"/>
              </w:rPr>
              <w:t xml:space="preserve"> </w:t>
            </w:r>
            <w:r w:rsidR="49F15136" w:rsidRPr="00402A73">
              <w:rPr>
                <w:rFonts w:ascii="Malgun Gothic" w:eastAsia="Malgun Gothic" w:hAnsi="Malgun Gothic" w:hint="eastAsia"/>
                <w:lang w:eastAsia="ko-KR"/>
              </w:rPr>
              <w:t>~시</w:t>
            </w:r>
            <w:r w:rsidR="00191118" w:rsidRPr="00402A73">
              <w:rPr>
                <w:rFonts w:ascii="Malgun Gothic" w:eastAsia="Malgun Gothic" w:hAnsi="Malgun Gothic" w:hint="eastAsia"/>
                <w:lang w:eastAsia="ko-KR"/>
              </w:rPr>
              <w:t>에</w:t>
            </w:r>
            <w:r w:rsidR="49F15136" w:rsidRPr="7B74E70C">
              <w:rPr>
                <w:rFonts w:eastAsia="Calibri" w:hint="eastAsia"/>
                <w:lang w:eastAsia="ko-KR"/>
              </w:rPr>
              <w:t xml:space="preserve"> </w:t>
            </w:r>
            <w:r w:rsidR="49F15136" w:rsidRPr="00402A73">
              <w:rPr>
                <w:rFonts w:ascii="Malgun Gothic" w:eastAsia="Malgun Gothic" w:hAnsi="Malgun Gothic" w:hint="eastAsia"/>
                <w:lang w:eastAsia="ko-KR"/>
              </w:rPr>
              <w:t>~분에</w:t>
            </w:r>
            <w:r w:rsidR="49F15136" w:rsidRPr="7B74E70C">
              <w:rPr>
                <w:rFonts w:eastAsia="Calibri" w:hint="eastAsia"/>
                <w:lang w:eastAsia="ko-KR"/>
              </w:rPr>
              <w:t xml:space="preserve">, </w:t>
            </w:r>
            <w:r w:rsidR="49F15136" w:rsidRPr="00402A73">
              <w:rPr>
                <w:rFonts w:ascii="Malgun Gothic" w:eastAsia="Malgun Gothic" w:hAnsi="Malgun Gothic" w:hint="eastAsia"/>
                <w:lang w:eastAsia="ko-KR"/>
              </w:rPr>
              <w:t>아침</w:t>
            </w:r>
            <w:r w:rsidR="49F15136" w:rsidRPr="7B74E70C">
              <w:rPr>
                <w:rFonts w:eastAsia="Calibri" w:hint="eastAsia"/>
                <w:lang w:eastAsia="ko-KR"/>
              </w:rPr>
              <w:t xml:space="preserve">, </w:t>
            </w:r>
            <w:r w:rsidR="49F15136" w:rsidRPr="00402A73">
              <w:rPr>
                <w:rFonts w:ascii="Malgun Gothic" w:eastAsia="Malgun Gothic" w:hAnsi="Malgun Gothic" w:hint="eastAsia"/>
                <w:lang w:eastAsia="ko-KR"/>
              </w:rPr>
              <w:t>점심</w:t>
            </w:r>
            <w:r w:rsidR="49F15136" w:rsidRPr="7B74E70C">
              <w:rPr>
                <w:rFonts w:eastAsia="Calibri" w:hint="eastAsia"/>
                <w:lang w:eastAsia="ko-KR"/>
              </w:rPr>
              <w:t xml:space="preserve">, </w:t>
            </w:r>
            <w:r w:rsidR="49F15136" w:rsidRPr="00402A73">
              <w:rPr>
                <w:rFonts w:ascii="Malgun Gothic" w:eastAsia="Malgun Gothic" w:hAnsi="Malgun Gothic" w:hint="eastAsia"/>
                <w:lang w:eastAsia="ko-KR"/>
              </w:rPr>
              <w:t>저녁</w:t>
            </w:r>
            <w:r w:rsidR="49F15136" w:rsidRPr="7B74E70C">
              <w:rPr>
                <w:rFonts w:eastAsia="Calibri" w:hint="eastAsia"/>
                <w:lang w:eastAsia="ko-KR"/>
              </w:rPr>
              <w:t xml:space="preserve">, </w:t>
            </w:r>
            <w:r w:rsidR="49F15136" w:rsidRPr="00402A73">
              <w:rPr>
                <w:rFonts w:ascii="Malgun Gothic" w:eastAsia="Malgun Gothic" w:hAnsi="Malgun Gothic" w:hint="eastAsia"/>
                <w:lang w:eastAsia="ko-KR"/>
              </w:rPr>
              <w:t>지금</w:t>
            </w:r>
            <w:r w:rsidR="49F15136" w:rsidRPr="7B74E70C">
              <w:rPr>
                <w:rFonts w:eastAsia="Calibri" w:hint="eastAsia"/>
                <w:lang w:eastAsia="ko-KR"/>
              </w:rPr>
              <w:t xml:space="preserve">, </w:t>
            </w:r>
            <w:r w:rsidR="49F15136" w:rsidRPr="00402A73">
              <w:rPr>
                <w:rFonts w:ascii="Malgun Gothic" w:eastAsia="Malgun Gothic" w:hAnsi="Malgun Gothic" w:hint="eastAsia"/>
                <w:lang w:eastAsia="ko-KR"/>
              </w:rPr>
              <w:t>매일</w:t>
            </w:r>
            <w:r w:rsidR="00426A7D">
              <w:rPr>
                <w:rFonts w:eastAsia="Calibri"/>
              </w:rPr>
              <w:t xml:space="preserve"> and days of the week, for example</w:t>
            </w:r>
            <w:r w:rsidR="00F0076B">
              <w:rPr>
                <w:rFonts w:eastAsia="Calibri"/>
              </w:rPr>
              <w:t>,</w:t>
            </w:r>
            <w:r w:rsidR="00426A7D">
              <w:rPr>
                <w:rFonts w:eastAsia="Calibri"/>
              </w:rPr>
              <w:t xml:space="preserve"> </w:t>
            </w:r>
            <w:r w:rsidR="00426A7D" w:rsidRPr="00402A73">
              <w:rPr>
                <w:rFonts w:ascii="Malgun Gothic" w:eastAsia="Malgun Gothic" w:hAnsi="Malgun Gothic" w:hint="eastAsia"/>
                <w:lang w:eastAsia="ko-KR"/>
              </w:rPr>
              <w:t>월요일</w:t>
            </w:r>
            <w:r>
              <w:rPr>
                <w:rFonts w:eastAsia="Calibri" w:hint="eastAsia"/>
              </w:rPr>
              <w:t>.</w:t>
            </w:r>
          </w:p>
          <w:p w14:paraId="61E9F1FA" w14:textId="62089309" w:rsidR="00BE14EB" w:rsidRPr="00036295" w:rsidRDefault="00EF0134" w:rsidP="2302BCA8">
            <w:pPr>
              <w:pStyle w:val="ListBullet"/>
              <w:cnfStyle w:val="000000010000" w:firstRow="0" w:lastRow="0" w:firstColumn="0" w:lastColumn="0" w:oddVBand="0" w:evenVBand="0" w:oddHBand="0" w:evenHBand="1" w:firstRowFirstColumn="0" w:firstRowLastColumn="0" w:lastRowFirstColumn="0" w:lastRowLastColumn="0"/>
              <w:rPr>
                <w:rFonts w:eastAsia="Calibri"/>
              </w:rPr>
            </w:pPr>
            <w:r>
              <w:rPr>
                <w:rFonts w:eastAsia="Calibri"/>
              </w:rPr>
              <w:t>Identify</w:t>
            </w:r>
            <w:r w:rsidRPr="7B74E70C">
              <w:rPr>
                <w:rFonts w:eastAsia="Calibri"/>
              </w:rPr>
              <w:t xml:space="preserve"> </w:t>
            </w:r>
            <w:r w:rsidR="189B99CF" w:rsidRPr="7B74E70C">
              <w:rPr>
                <w:rFonts w:eastAsia="Calibri"/>
              </w:rPr>
              <w:t xml:space="preserve">and name common teenage hobbies in Korea, for </w:t>
            </w:r>
            <w:r w:rsidR="189B99CF" w:rsidRPr="7B74E70C">
              <w:rPr>
                <w:rFonts w:eastAsia="Calibri"/>
              </w:rPr>
              <w:lastRenderedPageBreak/>
              <w:t>example</w:t>
            </w:r>
            <w:r w:rsidR="38186BE7" w:rsidRPr="7B74E70C">
              <w:rPr>
                <w:rFonts w:eastAsia="Calibri"/>
              </w:rPr>
              <w:t>,</w:t>
            </w:r>
            <w:r w:rsidR="189B99CF" w:rsidRPr="7B74E70C">
              <w:rPr>
                <w:rFonts w:eastAsia="Calibri"/>
              </w:rPr>
              <w:t xml:space="preserve"> </w:t>
            </w:r>
            <w:r w:rsidR="00191118" w:rsidRPr="00EB5E9E">
              <w:rPr>
                <w:rFonts w:ascii="Malgun Gothic" w:eastAsia="Malgun Gothic" w:hAnsi="Malgun Gothic" w:hint="eastAsia"/>
                <w:lang w:eastAsia="ko-KR"/>
              </w:rPr>
              <w:t>태권도</w:t>
            </w:r>
            <w:r w:rsidR="00191118" w:rsidRPr="00EB5E9E">
              <w:rPr>
                <w:rFonts w:eastAsia="Malgun Gothic"/>
              </w:rPr>
              <w:t>,</w:t>
            </w:r>
            <w:r w:rsidR="00191118" w:rsidRPr="00EB5E9E">
              <w:rPr>
                <w:rFonts w:ascii="Malgun Gothic" w:eastAsia="Malgun Gothic" w:hAnsi="Malgun Gothic"/>
              </w:rPr>
              <w:t xml:space="preserve"> </w:t>
            </w:r>
            <w:r w:rsidR="00191118" w:rsidRPr="00EB5E9E">
              <w:rPr>
                <w:rFonts w:ascii="Malgun Gothic" w:eastAsia="Malgun Gothic" w:hAnsi="Malgun Gothic" w:hint="eastAsia"/>
                <w:lang w:eastAsia="ko-KR"/>
              </w:rPr>
              <w:t>온라인 쇼핑</w:t>
            </w:r>
            <w:r w:rsidR="00191118" w:rsidRPr="00EB5E9E">
              <w:rPr>
                <w:rFonts w:eastAsia="Malgun Gothic" w:hint="eastAsia"/>
                <w:lang w:eastAsia="ko-KR"/>
              </w:rPr>
              <w:t>,</w:t>
            </w:r>
            <w:r w:rsidR="00191118" w:rsidRPr="00EB5E9E">
              <w:rPr>
                <w:rFonts w:ascii="Malgun Gothic" w:eastAsia="Malgun Gothic" w:hAnsi="Malgun Gothic" w:hint="eastAsia"/>
                <w:lang w:eastAsia="ko-KR"/>
              </w:rPr>
              <w:t xml:space="preserve"> 컴퓨터 게임</w:t>
            </w:r>
            <w:r w:rsidR="00191118" w:rsidRPr="00816CC2">
              <w:rPr>
                <w:rFonts w:eastAsia="Malgun Gothic Semilight" w:hint="eastAsia"/>
                <w:lang w:eastAsia="ko-KR"/>
              </w:rPr>
              <w:t>.</w:t>
            </w:r>
          </w:p>
          <w:p w14:paraId="20E62708" w14:textId="302C617F" w:rsidR="00BE14EB" w:rsidRPr="00036295" w:rsidRDefault="62F657C0" w:rsidP="2302BCA8">
            <w:pPr>
              <w:pStyle w:val="ListBullet"/>
              <w:cnfStyle w:val="000000010000" w:firstRow="0" w:lastRow="0" w:firstColumn="0" w:lastColumn="0" w:oddVBand="0" w:evenVBand="0" w:oddHBand="0" w:evenHBand="1" w:firstRowFirstColumn="0" w:firstRowLastColumn="0" w:lastRowFirstColumn="0" w:lastRowLastColumn="0"/>
              <w:rPr>
                <w:rFonts w:eastAsia="Calibri"/>
              </w:rPr>
            </w:pPr>
            <w:r w:rsidRPr="7B74E70C">
              <w:rPr>
                <w:rFonts w:eastAsia="Calibri"/>
              </w:rPr>
              <w:t>Express</w:t>
            </w:r>
            <w:r w:rsidR="4FE8A651" w:rsidRPr="7B74E70C">
              <w:rPr>
                <w:rFonts w:eastAsia="Calibri"/>
              </w:rPr>
              <w:t xml:space="preserve"> and exchange</w:t>
            </w:r>
            <w:r w:rsidRPr="7B74E70C">
              <w:rPr>
                <w:rFonts w:eastAsia="Calibri"/>
              </w:rPr>
              <w:t xml:space="preserve"> </w:t>
            </w:r>
            <w:r w:rsidR="00EF0134">
              <w:rPr>
                <w:rFonts w:eastAsia="Calibri"/>
              </w:rPr>
              <w:t xml:space="preserve">information regarding </w:t>
            </w:r>
            <w:r w:rsidRPr="7B74E70C">
              <w:rPr>
                <w:rFonts w:eastAsia="Calibri"/>
              </w:rPr>
              <w:t xml:space="preserve">likes and dislikes using </w:t>
            </w:r>
            <w:r w:rsidR="13D45A90" w:rsidRPr="00402A73">
              <w:rPr>
                <w:rFonts w:ascii="Malgun Gothic" w:eastAsia="Malgun Gothic" w:hAnsi="Malgun Gothic" w:hint="eastAsia"/>
                <w:lang w:eastAsia="ko-KR"/>
              </w:rPr>
              <w:t>좋아해요</w:t>
            </w:r>
            <w:r w:rsidR="79733BC4" w:rsidRPr="7B74E70C">
              <w:rPr>
                <w:rFonts w:eastAsia="Calibri" w:hint="eastAsia"/>
                <w:lang w:eastAsia="ko-KR"/>
              </w:rPr>
              <w:t xml:space="preserve">, </w:t>
            </w:r>
            <w:r w:rsidR="2B1337F2" w:rsidRPr="00402A73">
              <w:rPr>
                <w:rFonts w:ascii="Malgun Gothic" w:eastAsia="Malgun Gothic" w:hAnsi="Malgun Gothic" w:hint="eastAsia"/>
                <w:lang w:eastAsia="ko-KR"/>
              </w:rPr>
              <w:t>안</w:t>
            </w:r>
            <w:r w:rsidR="356AF79B" w:rsidRPr="00402A73">
              <w:rPr>
                <w:rFonts w:ascii="Malgun Gothic" w:eastAsia="Malgun Gothic" w:hAnsi="Malgun Gothic" w:hint="eastAsia"/>
                <w:lang w:eastAsia="ko-KR"/>
              </w:rPr>
              <w:t xml:space="preserve"> </w:t>
            </w:r>
            <w:r w:rsidR="2B1337F2" w:rsidRPr="00402A73">
              <w:rPr>
                <w:rFonts w:ascii="Malgun Gothic" w:eastAsia="Malgun Gothic" w:hAnsi="Malgun Gothic" w:hint="eastAsia"/>
                <w:lang w:eastAsia="ko-KR"/>
              </w:rPr>
              <w:t>좋아해요</w:t>
            </w:r>
            <w:r w:rsidR="5336AC62" w:rsidRPr="7B74E70C">
              <w:rPr>
                <w:rFonts w:eastAsia="Calibri"/>
              </w:rPr>
              <w:t xml:space="preserve"> or </w:t>
            </w:r>
            <w:r w:rsidR="5CB13E38" w:rsidRPr="00402A73">
              <w:rPr>
                <w:rFonts w:ascii="Malgun Gothic" w:eastAsia="Malgun Gothic" w:hAnsi="Malgun Gothic" w:hint="eastAsia"/>
                <w:lang w:eastAsia="ko-KR"/>
              </w:rPr>
              <w:t>싫어해요</w:t>
            </w:r>
            <w:r w:rsidR="00D14784">
              <w:rPr>
                <w:rFonts w:eastAsia="Calibri" w:hint="eastAsia"/>
                <w:lang w:eastAsia="ko-KR"/>
              </w:rPr>
              <w:t>,</w:t>
            </w:r>
            <w:r w:rsidR="00D14784" w:rsidRPr="00402A73">
              <w:rPr>
                <w:rFonts w:ascii="Malgun Gothic" w:eastAsia="Malgun Gothic" w:hAnsi="Malgun Gothic" w:hint="eastAsia"/>
                <w:lang w:eastAsia="ko-KR"/>
              </w:rPr>
              <w:t xml:space="preserve"> </w:t>
            </w:r>
            <w:r w:rsidR="00D14784" w:rsidRPr="00402A73">
              <w:rPr>
                <w:rFonts w:ascii="Malgun Gothic" w:eastAsia="Malgun Gothic" w:hAnsi="Malgun Gothic" w:cs="Malgun Gothic" w:hint="eastAsia"/>
                <w:lang w:eastAsia="ko-KR"/>
              </w:rPr>
              <w:t>축구를</w:t>
            </w:r>
            <w:r w:rsidR="00D14784" w:rsidRPr="00402A73">
              <w:rPr>
                <w:rFonts w:ascii="Malgun Gothic" w:eastAsia="Malgun Gothic" w:hAnsi="Malgun Gothic" w:hint="eastAsia"/>
                <w:lang w:eastAsia="ko-KR"/>
              </w:rPr>
              <w:t xml:space="preserve"> </w:t>
            </w:r>
            <w:r w:rsidR="00D14784" w:rsidRPr="00402A73">
              <w:rPr>
                <w:rFonts w:ascii="Malgun Gothic" w:eastAsia="Malgun Gothic" w:hAnsi="Malgun Gothic" w:cs="Malgun Gothic" w:hint="eastAsia"/>
                <w:lang w:eastAsia="ko-KR"/>
              </w:rPr>
              <w:t>싫어해요</w:t>
            </w:r>
            <w:r w:rsidR="27A74357" w:rsidRPr="00402A73">
              <w:rPr>
                <w:rFonts w:ascii="Malgun Gothic" w:eastAsia="Malgun Gothic" w:hAnsi="Malgun Gothic" w:hint="eastAsia"/>
                <w:lang w:eastAsia="ko-KR"/>
              </w:rPr>
              <w:t>.</w:t>
            </w:r>
          </w:p>
          <w:p w14:paraId="6EB549CB" w14:textId="2A775508" w:rsidR="00BE14EB" w:rsidRPr="00036295" w:rsidRDefault="694751D1" w:rsidP="00913978">
            <w:pPr>
              <w:pStyle w:val="ListBullet"/>
              <w:cnfStyle w:val="000000010000" w:firstRow="0" w:lastRow="0" w:firstColumn="0" w:lastColumn="0" w:oddVBand="0" w:evenVBand="0" w:oddHBand="0" w:evenHBand="1" w:firstRowFirstColumn="0" w:firstRowLastColumn="0" w:lastRowFirstColumn="0" w:lastRowLastColumn="0"/>
            </w:pPr>
            <w:r w:rsidRPr="7B74E70C">
              <w:rPr>
                <w:rFonts w:eastAsia="Calibri"/>
              </w:rPr>
              <w:t>Ask and respond</w:t>
            </w:r>
            <w:r w:rsidR="00EF0134">
              <w:rPr>
                <w:rFonts w:eastAsia="Calibri"/>
              </w:rPr>
              <w:t xml:space="preserve"> to questions</w:t>
            </w:r>
            <w:r w:rsidRPr="7B74E70C">
              <w:rPr>
                <w:rFonts w:eastAsia="Calibri"/>
              </w:rPr>
              <w:t xml:space="preserve"> </w:t>
            </w:r>
            <w:r w:rsidR="00EF0134">
              <w:rPr>
                <w:rFonts w:eastAsia="Calibri"/>
              </w:rPr>
              <w:t xml:space="preserve">about </w:t>
            </w:r>
            <w:r w:rsidR="00BB7829">
              <w:rPr>
                <w:rFonts w:eastAsia="Calibri"/>
              </w:rPr>
              <w:t>categories of activities</w:t>
            </w:r>
            <w:r w:rsidR="00EB5E9E">
              <w:rPr>
                <w:rFonts w:eastAsia="Calibri"/>
              </w:rPr>
              <w:t xml:space="preserve"> such as genres of music </w:t>
            </w:r>
            <w:r w:rsidR="006F41BF">
              <w:rPr>
                <w:rFonts w:eastAsia="Calibri"/>
              </w:rPr>
              <w:t>and</w:t>
            </w:r>
            <w:r w:rsidR="00EB5E9E">
              <w:rPr>
                <w:rFonts w:eastAsia="Calibri"/>
              </w:rPr>
              <w:t xml:space="preserve"> types of sport,</w:t>
            </w:r>
            <w:r w:rsidR="00BB7829">
              <w:rPr>
                <w:rFonts w:eastAsia="Calibri"/>
              </w:rPr>
              <w:t xml:space="preserve"> </w:t>
            </w:r>
            <w:r w:rsidRPr="7B74E70C">
              <w:rPr>
                <w:rFonts w:eastAsia="Calibri"/>
              </w:rPr>
              <w:t>using</w:t>
            </w:r>
            <w:r w:rsidR="00EF0134">
              <w:rPr>
                <w:rFonts w:eastAsia="Calibri"/>
              </w:rPr>
              <w:t xml:space="preserve"> the structure</w:t>
            </w:r>
            <w:r w:rsidRPr="7B74E70C">
              <w:rPr>
                <w:rFonts w:eastAsia="Calibri"/>
              </w:rPr>
              <w:t xml:space="preserve"> </w:t>
            </w:r>
            <w:r w:rsidRPr="7B74E70C">
              <w:rPr>
                <w:rFonts w:ascii="Malgun Gothic" w:eastAsia="Malgun Gothic" w:hAnsi="Malgun Gothic" w:cs="Malgun Gothic" w:hint="eastAsia"/>
                <w:lang w:eastAsia="ko-KR"/>
              </w:rPr>
              <w:t>무슨</w:t>
            </w:r>
            <w:r w:rsidR="0B2173D5" w:rsidRPr="7B74E70C">
              <w:rPr>
                <w:rFonts w:eastAsia="Calibri"/>
              </w:rPr>
              <w:t>, for example,</w:t>
            </w:r>
            <w:r w:rsidRPr="7B74E70C">
              <w:rPr>
                <w:rFonts w:eastAsia="Calibri"/>
              </w:rPr>
              <w:t xml:space="preserve"> </w:t>
            </w:r>
            <w:r w:rsidRPr="00EB5E9E">
              <w:rPr>
                <w:rFonts w:ascii="Malgun Gothic" w:eastAsia="Malgun Gothic" w:hAnsi="Malgun Gothic" w:cs="Malgun Gothic" w:hint="eastAsia"/>
                <w:lang w:eastAsia="ko-KR"/>
              </w:rPr>
              <w:t>무슨</w:t>
            </w:r>
            <w:r w:rsidRPr="00EB5E9E">
              <w:rPr>
                <w:rFonts w:ascii="Malgun Gothic" w:eastAsia="Malgun Gothic" w:hAnsi="Malgun Gothic" w:hint="eastAsia"/>
                <w:lang w:eastAsia="ko-KR"/>
              </w:rPr>
              <w:t xml:space="preserve"> </w:t>
            </w:r>
            <w:r w:rsidRPr="00EB5E9E">
              <w:rPr>
                <w:rFonts w:ascii="Malgun Gothic" w:eastAsia="Malgun Gothic" w:hAnsi="Malgun Gothic" w:cs="Malgun Gothic" w:hint="eastAsia"/>
                <w:lang w:eastAsia="ko-KR"/>
              </w:rPr>
              <w:t>영화를</w:t>
            </w:r>
            <w:r w:rsidRPr="00EB5E9E">
              <w:rPr>
                <w:rFonts w:ascii="Malgun Gothic" w:eastAsia="Malgun Gothic" w:hAnsi="Malgun Gothic" w:hint="eastAsia"/>
                <w:lang w:eastAsia="ko-KR"/>
              </w:rPr>
              <w:t xml:space="preserve"> </w:t>
            </w:r>
            <w:r w:rsidRPr="00EB5E9E">
              <w:rPr>
                <w:rFonts w:ascii="Malgun Gothic" w:eastAsia="Malgun Gothic" w:hAnsi="Malgun Gothic" w:cs="Malgun Gothic" w:hint="eastAsia"/>
                <w:lang w:eastAsia="ko-KR"/>
              </w:rPr>
              <w:lastRenderedPageBreak/>
              <w:t>좋아해요</w:t>
            </w:r>
            <w:r w:rsidRPr="00EB5E9E">
              <w:rPr>
                <w:rFonts w:ascii="Malgun Gothic" w:eastAsia="Malgun Gothic" w:hAnsi="Malgun Gothic" w:hint="eastAsia"/>
                <w:lang w:eastAsia="ko-KR"/>
              </w:rPr>
              <w:t>?</w:t>
            </w:r>
          </w:p>
        </w:tc>
        <w:tc>
          <w:tcPr>
            <w:tcW w:w="1093" w:type="pct"/>
          </w:tcPr>
          <w:p w14:paraId="3BDCDF91" w14:textId="47C88376" w:rsidR="00036295" w:rsidRDefault="3DFC652C" w:rsidP="00036295">
            <w:pPr>
              <w:cnfStyle w:val="000000010000" w:firstRow="0" w:lastRow="0" w:firstColumn="0" w:lastColumn="0" w:oddVBand="0" w:evenVBand="0" w:oddHBand="0" w:evenHBand="1" w:firstRowFirstColumn="0" w:firstRowLastColumn="0" w:lastRowFirstColumn="0" w:lastRowLastColumn="0"/>
              <w:rPr>
                <w:rStyle w:val="Strong"/>
              </w:rPr>
            </w:pPr>
            <w:r w:rsidRPr="2302BCA8">
              <w:rPr>
                <w:rStyle w:val="Strong"/>
              </w:rPr>
              <w:lastRenderedPageBreak/>
              <w:t>Part A</w:t>
            </w:r>
            <w:r w:rsidR="006771C3">
              <w:rPr>
                <w:rStyle w:val="Strong"/>
              </w:rPr>
              <w:t xml:space="preserve">: </w:t>
            </w:r>
            <w:r w:rsidR="0095451C">
              <w:rPr>
                <w:rStyle w:val="Strong"/>
              </w:rPr>
              <w:t>Understanding texts (</w:t>
            </w:r>
            <w:r w:rsidR="25568103" w:rsidRPr="2302BCA8">
              <w:rPr>
                <w:rStyle w:val="Strong"/>
              </w:rPr>
              <w:t>ML4-UND-01</w:t>
            </w:r>
            <w:r w:rsidR="0095451C">
              <w:rPr>
                <w:rStyle w:val="Strong"/>
              </w:rPr>
              <w:t>)</w:t>
            </w:r>
          </w:p>
          <w:p w14:paraId="24DFFCF7" w14:textId="68B53C0F" w:rsidR="00036295" w:rsidRPr="00036295" w:rsidRDefault="00426A7D" w:rsidP="2302BCA8">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t>While learning about Korean students’ lifestyles</w:t>
            </w:r>
            <w:r w:rsidR="0009022D">
              <w:rPr>
                <w:rStyle w:val="Strong"/>
                <w:b w:val="0"/>
                <w:bCs w:val="0"/>
              </w:rPr>
              <w:t>,</w:t>
            </w:r>
            <w:r>
              <w:rPr>
                <w:rStyle w:val="Strong"/>
                <w:b w:val="0"/>
                <w:bCs w:val="0"/>
              </w:rPr>
              <w:t xml:space="preserve"> you </w:t>
            </w:r>
            <w:r w:rsidR="71F20D76" w:rsidRPr="7B74E70C">
              <w:rPr>
                <w:rStyle w:val="Strong"/>
                <w:b w:val="0"/>
                <w:bCs w:val="0"/>
              </w:rPr>
              <w:t>read a</w:t>
            </w:r>
            <w:r w:rsidR="460779B9" w:rsidRPr="7B74E70C">
              <w:rPr>
                <w:rStyle w:val="Strong"/>
                <w:b w:val="0"/>
                <w:bCs w:val="0"/>
              </w:rPr>
              <w:t xml:space="preserve"> number of </w:t>
            </w:r>
            <w:r w:rsidR="009D56FC" w:rsidRPr="009D56FC">
              <w:rPr>
                <w:rStyle w:val="Strong"/>
                <w:b w:val="0"/>
                <w:bCs w:val="0"/>
              </w:rPr>
              <w:t>s</w:t>
            </w:r>
            <w:r w:rsidR="009D56FC" w:rsidRPr="00DD12E8">
              <w:rPr>
                <w:rStyle w:val="Strong"/>
                <w:b w:val="0"/>
                <w:bCs w:val="0"/>
              </w:rPr>
              <w:t>ocial media</w:t>
            </w:r>
            <w:r w:rsidR="009D56FC" w:rsidRPr="7B74E70C">
              <w:rPr>
                <w:rStyle w:val="Strong"/>
                <w:b w:val="0"/>
                <w:bCs w:val="0"/>
              </w:rPr>
              <w:t xml:space="preserve"> </w:t>
            </w:r>
            <w:r w:rsidR="460779B9" w:rsidRPr="7B74E70C">
              <w:rPr>
                <w:rStyle w:val="Strong"/>
                <w:b w:val="0"/>
                <w:bCs w:val="0"/>
              </w:rPr>
              <w:t>posts</w:t>
            </w:r>
            <w:r w:rsidR="003125F5">
              <w:rPr>
                <w:rStyle w:val="FootnoteReference"/>
              </w:rPr>
              <w:footnoteReference w:id="3"/>
            </w:r>
            <w:r w:rsidR="330ADBC7" w:rsidRPr="7B74E70C">
              <w:rPr>
                <w:rStyle w:val="Strong"/>
                <w:b w:val="0"/>
                <w:bCs w:val="0"/>
              </w:rPr>
              <w:t xml:space="preserve"> </w:t>
            </w:r>
            <w:r w:rsidR="460779B9" w:rsidRPr="7B74E70C">
              <w:rPr>
                <w:rStyle w:val="Strong"/>
                <w:b w:val="0"/>
                <w:bCs w:val="0"/>
              </w:rPr>
              <w:t>from</w:t>
            </w:r>
            <w:r w:rsidR="71F20D76" w:rsidRPr="7B74E70C">
              <w:rPr>
                <w:rStyle w:val="Strong"/>
                <w:b w:val="0"/>
                <w:bCs w:val="0"/>
              </w:rPr>
              <w:t xml:space="preserve"> Korean students</w:t>
            </w:r>
            <w:r w:rsidR="0204A7D4" w:rsidRPr="7B74E70C">
              <w:rPr>
                <w:rStyle w:val="Strong"/>
                <w:b w:val="0"/>
                <w:bCs w:val="0"/>
              </w:rPr>
              <w:t xml:space="preserve"> </w:t>
            </w:r>
            <w:r w:rsidR="0009022D" w:rsidRPr="0009022D">
              <w:rPr>
                <w:rStyle w:val="Strong"/>
                <w:b w:val="0"/>
                <w:bCs w:val="0"/>
              </w:rPr>
              <w:t>s</w:t>
            </w:r>
            <w:r w:rsidR="0009022D" w:rsidRPr="00B4322F">
              <w:rPr>
                <w:rStyle w:val="Strong"/>
                <w:b w:val="0"/>
                <w:bCs w:val="0"/>
              </w:rPr>
              <w:t>haring</w:t>
            </w:r>
            <w:r w:rsidR="0009022D">
              <w:rPr>
                <w:rStyle w:val="Strong"/>
              </w:rPr>
              <w:t xml:space="preserve"> </w:t>
            </w:r>
            <w:r w:rsidR="35B76CFB" w:rsidRPr="7B74E70C">
              <w:rPr>
                <w:rStyle w:val="Strong"/>
                <w:b w:val="0"/>
                <w:bCs w:val="0"/>
              </w:rPr>
              <w:t xml:space="preserve">their </w:t>
            </w:r>
            <w:r w:rsidR="71F20D76" w:rsidRPr="7B74E70C">
              <w:rPr>
                <w:rStyle w:val="Strong"/>
                <w:b w:val="0"/>
                <w:bCs w:val="0"/>
              </w:rPr>
              <w:t>daily routine</w:t>
            </w:r>
            <w:r w:rsidR="185B4BEF" w:rsidRPr="7B74E70C">
              <w:rPr>
                <w:rStyle w:val="Strong"/>
                <w:b w:val="0"/>
                <w:bCs w:val="0"/>
              </w:rPr>
              <w:t xml:space="preserve"> and </w:t>
            </w:r>
            <w:r w:rsidR="091D613D" w:rsidRPr="7B74E70C">
              <w:rPr>
                <w:rStyle w:val="Strong"/>
                <w:b w:val="0"/>
                <w:bCs w:val="0"/>
              </w:rPr>
              <w:t>hobbies</w:t>
            </w:r>
            <w:r w:rsidR="009D56FC">
              <w:rPr>
                <w:rStyle w:val="Strong"/>
                <w:b w:val="0"/>
                <w:bCs w:val="0"/>
              </w:rPr>
              <w:t>.</w:t>
            </w:r>
            <w:r w:rsidR="009D56FC" w:rsidRPr="00B4322F">
              <w:rPr>
                <w:rStyle w:val="Strong"/>
                <w:b w:val="0"/>
                <w:bCs w:val="0"/>
              </w:rPr>
              <w:t xml:space="preserve"> </w:t>
            </w:r>
            <w:r w:rsidR="009D56FC" w:rsidRPr="00DD12E8">
              <w:rPr>
                <w:rStyle w:val="Strong"/>
                <w:b w:val="0"/>
                <w:bCs w:val="0"/>
              </w:rPr>
              <w:t>Answer questions</w:t>
            </w:r>
            <w:r w:rsidR="009D56FC">
              <w:rPr>
                <w:rStyle w:val="Strong"/>
                <w:b w:val="0"/>
                <w:bCs w:val="0"/>
              </w:rPr>
              <w:t xml:space="preserve"> about the posts</w:t>
            </w:r>
            <w:r w:rsidR="009D56FC" w:rsidRPr="00DD12E8">
              <w:rPr>
                <w:rStyle w:val="Strong"/>
                <w:b w:val="0"/>
                <w:bCs w:val="0"/>
              </w:rPr>
              <w:t xml:space="preserve"> in English</w:t>
            </w:r>
            <w:r w:rsidR="00A10D24">
              <w:rPr>
                <w:rStyle w:val="Strong"/>
                <w:b w:val="0"/>
                <w:bCs w:val="0"/>
              </w:rPr>
              <w:t>.</w:t>
            </w:r>
            <w:r w:rsidR="003125F5">
              <w:rPr>
                <w:rStyle w:val="FootnoteReference"/>
              </w:rPr>
              <w:footnoteReference w:id="4"/>
            </w:r>
          </w:p>
          <w:p w14:paraId="50FCE8E1" w14:textId="464FDF51" w:rsidR="00036295" w:rsidRPr="00036295" w:rsidRDefault="7BD8230E" w:rsidP="2302BCA8">
            <w:pPr>
              <w:cnfStyle w:val="000000010000" w:firstRow="0" w:lastRow="0" w:firstColumn="0" w:lastColumn="0" w:oddVBand="0" w:evenVBand="0" w:oddHBand="0" w:evenHBand="1" w:firstRowFirstColumn="0" w:firstRowLastColumn="0" w:lastRowFirstColumn="0" w:lastRowLastColumn="0"/>
              <w:rPr>
                <w:rStyle w:val="Strong"/>
              </w:rPr>
            </w:pPr>
            <w:r w:rsidRPr="2302BCA8">
              <w:rPr>
                <w:rStyle w:val="Strong"/>
              </w:rPr>
              <w:t>Part B</w:t>
            </w:r>
            <w:r w:rsidR="006771C3">
              <w:rPr>
                <w:rStyle w:val="Strong"/>
              </w:rPr>
              <w:t xml:space="preserve">: </w:t>
            </w:r>
            <w:r w:rsidR="0095451C">
              <w:rPr>
                <w:rStyle w:val="Strong"/>
              </w:rPr>
              <w:t>Creating texts (</w:t>
            </w:r>
            <w:r w:rsidR="25568103" w:rsidRPr="2302BCA8">
              <w:rPr>
                <w:rStyle w:val="Strong"/>
              </w:rPr>
              <w:t>ML4-CRT-01</w:t>
            </w:r>
            <w:r w:rsidR="0095451C">
              <w:rPr>
                <w:rStyle w:val="Strong"/>
              </w:rPr>
              <w:t>)</w:t>
            </w:r>
          </w:p>
          <w:p w14:paraId="38D934D9" w14:textId="024C7BE0" w:rsidR="00036295" w:rsidRDefault="009D56FC" w:rsidP="2302BCA8">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bCs w:val="0"/>
              </w:rPr>
              <w:lastRenderedPageBreak/>
              <w:t>Create</w:t>
            </w:r>
            <w:r w:rsidR="6E0B079F" w:rsidRPr="7B74E70C">
              <w:rPr>
                <w:rStyle w:val="Strong"/>
                <w:b w:val="0"/>
                <w:bCs w:val="0"/>
              </w:rPr>
              <w:t xml:space="preserve"> </w:t>
            </w:r>
            <w:r w:rsidRPr="009D56FC">
              <w:rPr>
                <w:rStyle w:val="Strong"/>
                <w:b w:val="0"/>
                <w:bCs w:val="0"/>
              </w:rPr>
              <w:t>a</w:t>
            </w:r>
            <w:r>
              <w:rPr>
                <w:rStyle w:val="Strong"/>
                <w:b w:val="0"/>
                <w:bCs w:val="0"/>
              </w:rPr>
              <w:t xml:space="preserve"> </w:t>
            </w:r>
            <w:r w:rsidRPr="00DD12E8">
              <w:rPr>
                <w:rStyle w:val="Strong"/>
                <w:b w:val="0"/>
                <w:bCs w:val="0"/>
              </w:rPr>
              <w:t>post</w:t>
            </w:r>
            <w:r w:rsidR="009F6305">
              <w:rPr>
                <w:rStyle w:val="FootnoteReference"/>
              </w:rPr>
              <w:footnoteReference w:id="5"/>
            </w:r>
            <w:r w:rsidRPr="00DD12E8">
              <w:rPr>
                <w:rStyle w:val="Strong"/>
                <w:b w:val="0"/>
                <w:bCs w:val="0"/>
              </w:rPr>
              <w:t xml:space="preserve"> for </w:t>
            </w:r>
            <w:r>
              <w:rPr>
                <w:rStyle w:val="Strong"/>
                <w:b w:val="0"/>
                <w:bCs w:val="0"/>
              </w:rPr>
              <w:t xml:space="preserve">a </w:t>
            </w:r>
            <w:r w:rsidRPr="00DD12E8">
              <w:rPr>
                <w:rStyle w:val="Strong"/>
                <w:b w:val="0"/>
                <w:bCs w:val="0"/>
              </w:rPr>
              <w:t>social media</w:t>
            </w:r>
            <w:r>
              <w:rPr>
                <w:rStyle w:val="Strong"/>
                <w:b w:val="0"/>
                <w:bCs w:val="0"/>
              </w:rPr>
              <w:t xml:space="preserve"> platform</w:t>
            </w:r>
            <w:r w:rsidR="2100610F" w:rsidRPr="7B74E70C">
              <w:rPr>
                <w:rStyle w:val="Strong"/>
                <w:b w:val="0"/>
                <w:bCs w:val="0"/>
              </w:rPr>
              <w:t xml:space="preserve"> about </w:t>
            </w:r>
            <w:r>
              <w:rPr>
                <w:rStyle w:val="Strong"/>
                <w:b w:val="0"/>
                <w:bCs w:val="0"/>
              </w:rPr>
              <w:t>your</w:t>
            </w:r>
            <w:r w:rsidRPr="7B74E70C">
              <w:rPr>
                <w:rStyle w:val="Strong"/>
                <w:b w:val="0"/>
                <w:bCs w:val="0"/>
              </w:rPr>
              <w:t xml:space="preserve"> </w:t>
            </w:r>
            <w:r w:rsidR="2100610F" w:rsidRPr="7B74E70C">
              <w:rPr>
                <w:rStyle w:val="Strong"/>
                <w:b w:val="0"/>
                <w:bCs w:val="0"/>
              </w:rPr>
              <w:t>daily routine</w:t>
            </w:r>
            <w:r w:rsidR="19FBC768" w:rsidRPr="7B74E70C">
              <w:rPr>
                <w:rStyle w:val="Strong"/>
                <w:b w:val="0"/>
                <w:bCs w:val="0"/>
              </w:rPr>
              <w:t xml:space="preserve"> and</w:t>
            </w:r>
            <w:r w:rsidR="10121751" w:rsidRPr="7B74E70C">
              <w:rPr>
                <w:rStyle w:val="Strong"/>
                <w:b w:val="0"/>
                <w:bCs w:val="0"/>
              </w:rPr>
              <w:t xml:space="preserve"> </w:t>
            </w:r>
            <w:r w:rsidR="19FBC768" w:rsidRPr="7B74E70C">
              <w:rPr>
                <w:rStyle w:val="Strong"/>
                <w:b w:val="0"/>
                <w:bCs w:val="0"/>
              </w:rPr>
              <w:t>hobbies</w:t>
            </w:r>
            <w:r w:rsidR="2100610F" w:rsidRPr="7B74E70C">
              <w:rPr>
                <w:rStyle w:val="Strong"/>
                <w:b w:val="0"/>
                <w:bCs w:val="0"/>
              </w:rPr>
              <w:t xml:space="preserve"> </w:t>
            </w:r>
            <w:r w:rsidR="266B28A7" w:rsidRPr="7B74E70C">
              <w:rPr>
                <w:rStyle w:val="Strong"/>
                <w:b w:val="0"/>
                <w:bCs w:val="0"/>
              </w:rPr>
              <w:t xml:space="preserve">to </w:t>
            </w:r>
            <w:r w:rsidRPr="009D56FC">
              <w:rPr>
                <w:rStyle w:val="Strong"/>
                <w:b w:val="0"/>
                <w:bCs w:val="0"/>
              </w:rPr>
              <w:t>d</w:t>
            </w:r>
            <w:r w:rsidRPr="00DD12E8">
              <w:rPr>
                <w:rStyle w:val="Strong"/>
                <w:b w:val="0"/>
                <w:bCs w:val="0"/>
              </w:rPr>
              <w:t>escribe</w:t>
            </w:r>
            <w:r w:rsidRPr="009D56FC">
              <w:rPr>
                <w:rStyle w:val="Strong"/>
                <w:b w:val="0"/>
                <w:bCs w:val="0"/>
              </w:rPr>
              <w:t xml:space="preserve"> w</w:t>
            </w:r>
            <w:r w:rsidRPr="00DD12E8">
              <w:rPr>
                <w:rStyle w:val="Strong"/>
                <w:b w:val="0"/>
                <w:bCs w:val="0"/>
              </w:rPr>
              <w:t xml:space="preserve">hat </w:t>
            </w:r>
            <w:r>
              <w:rPr>
                <w:rStyle w:val="Strong"/>
                <w:b w:val="0"/>
                <w:bCs w:val="0"/>
              </w:rPr>
              <w:t>your</w:t>
            </w:r>
            <w:r w:rsidRPr="00DD12E8">
              <w:rPr>
                <w:rStyle w:val="Strong"/>
                <w:b w:val="0"/>
                <w:bCs w:val="0"/>
              </w:rPr>
              <w:t xml:space="preserve"> lifestyle is like as a</w:t>
            </w:r>
            <w:r>
              <w:rPr>
                <w:rStyle w:val="Strong"/>
              </w:rPr>
              <w:t xml:space="preserve"> </w:t>
            </w:r>
            <w:r w:rsidR="7406AB76" w:rsidRPr="7B74E70C">
              <w:rPr>
                <w:rStyle w:val="Strong"/>
                <w:b w:val="0"/>
                <w:bCs w:val="0"/>
              </w:rPr>
              <w:t>teenage</w:t>
            </w:r>
            <w:r>
              <w:rPr>
                <w:rStyle w:val="Strong"/>
                <w:b w:val="0"/>
                <w:bCs w:val="0"/>
              </w:rPr>
              <w:t>r living in Australia</w:t>
            </w:r>
            <w:r w:rsidR="28B7A0F3" w:rsidRPr="7B74E70C">
              <w:rPr>
                <w:rStyle w:val="Strong"/>
                <w:b w:val="0"/>
                <w:bCs w:val="0"/>
              </w:rPr>
              <w:t>.</w:t>
            </w:r>
            <w:r>
              <w:rPr>
                <w:rStyle w:val="Strong"/>
                <w:b w:val="0"/>
                <w:bCs w:val="0"/>
              </w:rPr>
              <w:t xml:space="preserve"> Include:</w:t>
            </w:r>
          </w:p>
          <w:p w14:paraId="7B90E4DB" w14:textId="3A9A27A5" w:rsidR="009D56FC" w:rsidRPr="00426A7D" w:rsidRDefault="00426A7D" w:rsidP="0095652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26A7D">
              <w:rPr>
                <w:rStyle w:val="Strong"/>
                <w:b w:val="0"/>
                <w:bCs w:val="0"/>
              </w:rPr>
              <w:t>your hobbies</w:t>
            </w:r>
          </w:p>
          <w:p w14:paraId="169EF9B4" w14:textId="73941190" w:rsidR="00EF0134" w:rsidRPr="00426A7D" w:rsidRDefault="00426A7D" w:rsidP="0095652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26A7D">
              <w:rPr>
                <w:rStyle w:val="Strong"/>
                <w:b w:val="0"/>
                <w:bCs w:val="0"/>
              </w:rPr>
              <w:t>your typical day</w:t>
            </w:r>
          </w:p>
          <w:p w14:paraId="3269C08E" w14:textId="75A3C140" w:rsidR="000A3544" w:rsidRPr="00426A7D" w:rsidRDefault="00426A7D" w:rsidP="0095652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26A7D">
              <w:rPr>
                <w:rStyle w:val="Strong"/>
                <w:b w:val="0"/>
                <w:bCs w:val="0"/>
              </w:rPr>
              <w:t>at least 2 activities that you like with reasons</w:t>
            </w:r>
          </w:p>
          <w:p w14:paraId="23798A08" w14:textId="119AF7C1" w:rsidR="009D56FC" w:rsidRPr="00036295" w:rsidRDefault="00426A7D" w:rsidP="0095652B">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426A7D">
              <w:rPr>
                <w:rStyle w:val="Strong"/>
                <w:b w:val="0"/>
                <w:bCs w:val="0"/>
              </w:rPr>
              <w:t>at least 2 activities you don’t like with reasons</w:t>
            </w:r>
            <w:r w:rsidR="007F012F">
              <w:rPr>
                <w:rStyle w:val="Strong"/>
                <w:b w:val="0"/>
                <w:bCs w:val="0"/>
              </w:rPr>
              <w:t>.</w:t>
            </w:r>
          </w:p>
        </w:tc>
      </w:tr>
      <w:tr w:rsidR="00ED718C" w:rsidRPr="00036295" w14:paraId="3E6D88A1" w14:textId="77777777" w:rsidTr="036838F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1C50D035" w14:textId="3126C009" w:rsidR="00ED718C" w:rsidRDefault="00ED718C" w:rsidP="00036295">
            <w:pPr>
              <w:rPr>
                <w:b w:val="0"/>
              </w:rPr>
            </w:pPr>
            <w:r>
              <w:lastRenderedPageBreak/>
              <w:t>Term 3</w:t>
            </w:r>
          </w:p>
          <w:p w14:paraId="3E99B400" w14:textId="413BE0AA" w:rsidR="00ED718C" w:rsidRDefault="00ED718C" w:rsidP="00036295">
            <w:r>
              <w:t>10 weeks</w:t>
            </w:r>
          </w:p>
        </w:tc>
        <w:tc>
          <w:tcPr>
            <w:tcW w:w="1093" w:type="pct"/>
          </w:tcPr>
          <w:p w14:paraId="12933E6A" w14:textId="77777777" w:rsidR="00D14784" w:rsidRDefault="57096688" w:rsidP="2302BCA8">
            <w:pPr>
              <w:cnfStyle w:val="000000100000" w:firstRow="0" w:lastRow="0" w:firstColumn="0" w:lastColumn="0" w:oddVBand="0" w:evenVBand="0" w:oddHBand="1" w:evenHBand="0" w:firstRowFirstColumn="0" w:firstRowLastColumn="0" w:lastRowFirstColumn="0" w:lastRowLastColumn="0"/>
              <w:rPr>
                <w:b/>
                <w:bCs/>
              </w:rPr>
            </w:pPr>
            <w:r w:rsidRPr="2302BCA8">
              <w:rPr>
                <w:b/>
                <w:bCs/>
              </w:rPr>
              <w:t>I heart Seoul</w:t>
            </w:r>
          </w:p>
          <w:p w14:paraId="0F990698" w14:textId="72869F52" w:rsidR="57096688" w:rsidRPr="00EE4A9C" w:rsidRDefault="00913978" w:rsidP="2302BCA8">
            <w:pPr>
              <w:cnfStyle w:val="000000100000" w:firstRow="0" w:lastRow="0" w:firstColumn="0" w:lastColumn="0" w:oddVBand="0" w:evenVBand="0" w:oddHBand="1" w:evenHBand="0" w:firstRowFirstColumn="0" w:firstRowLastColumn="0" w:lastRowFirstColumn="0" w:lastRowLastColumn="0"/>
              <w:rPr>
                <w:rFonts w:eastAsia="Malgun Gothic"/>
                <w:b/>
                <w:bCs/>
                <w:szCs w:val="22"/>
              </w:rPr>
            </w:pPr>
            <w:r w:rsidRPr="00EE4A9C">
              <w:rPr>
                <w:rFonts w:ascii="Malgun Gothic" w:eastAsia="Malgun Gothic" w:hAnsi="Malgun Gothic" w:cs="Malgun Gothic" w:hint="eastAsia"/>
                <w:b/>
                <w:bCs/>
                <w:color w:val="0D0D0D"/>
                <w:szCs w:val="22"/>
                <w:shd w:val="clear" w:color="auto" w:fill="FFFFFF"/>
              </w:rPr>
              <w:t>나는</w:t>
            </w:r>
            <w:r w:rsidRPr="00EE4A9C">
              <w:rPr>
                <w:rFonts w:ascii="Malgun Gothic" w:eastAsia="Malgun Gothic" w:hAnsi="Malgun Gothic"/>
                <w:b/>
                <w:bCs/>
                <w:color w:val="0D0D0D"/>
                <w:szCs w:val="22"/>
                <w:shd w:val="clear" w:color="auto" w:fill="FFFFFF"/>
              </w:rPr>
              <w:t xml:space="preserve"> </w:t>
            </w:r>
            <w:r w:rsidRPr="00EE4A9C">
              <w:rPr>
                <w:rFonts w:ascii="Malgun Gothic" w:eastAsia="Malgun Gothic" w:hAnsi="Malgun Gothic" w:cs="Malgun Gothic" w:hint="eastAsia"/>
                <w:b/>
                <w:bCs/>
                <w:color w:val="0D0D0D"/>
                <w:szCs w:val="22"/>
                <w:shd w:val="clear" w:color="auto" w:fill="FFFFFF"/>
              </w:rPr>
              <w:t>서울을</w:t>
            </w:r>
            <w:r w:rsidRPr="00EE4A9C">
              <w:rPr>
                <w:rFonts w:ascii="Malgun Gothic" w:eastAsia="Malgun Gothic" w:hAnsi="Malgun Gothic"/>
                <w:b/>
                <w:bCs/>
                <w:color w:val="0D0D0D"/>
                <w:szCs w:val="22"/>
                <w:shd w:val="clear" w:color="auto" w:fill="FFFFFF"/>
              </w:rPr>
              <w:t xml:space="preserve"> </w:t>
            </w:r>
            <w:r w:rsidRPr="00EE4A9C">
              <w:rPr>
                <w:rFonts w:ascii="Segoe UI Emoji" w:eastAsia="Malgun Gothic" w:hAnsi="Segoe UI Emoji" w:cs="Segoe UI Emoji"/>
                <w:b/>
                <w:bCs/>
                <w:color w:val="0D0D0D"/>
                <w:szCs w:val="22"/>
                <w:shd w:val="clear" w:color="auto" w:fill="FFFFFF"/>
              </w:rPr>
              <w:t>💓</w:t>
            </w:r>
            <w:r w:rsidRPr="00EE4A9C">
              <w:rPr>
                <w:rFonts w:ascii="Malgun Gothic" w:eastAsia="Malgun Gothic" w:hAnsi="Malgun Gothic" w:cs="Malgun Gothic" w:hint="eastAsia"/>
                <w:b/>
                <w:bCs/>
                <w:color w:val="0D0D0D"/>
                <w:szCs w:val="22"/>
                <w:shd w:val="clear" w:color="auto" w:fill="FFFFFF"/>
              </w:rPr>
              <w:t>해</w:t>
            </w:r>
            <w:r w:rsidRPr="00EE4A9C">
              <w:rPr>
                <w:rFonts w:ascii="Malgun Gothic" w:eastAsia="Malgun Gothic" w:hAnsi="Malgun Gothic" w:cs="Batang" w:hint="eastAsia"/>
                <w:b/>
                <w:bCs/>
                <w:color w:val="0D0D0D"/>
                <w:szCs w:val="22"/>
                <w:shd w:val="clear" w:color="auto" w:fill="FFFFFF"/>
              </w:rPr>
              <w:t>요</w:t>
            </w:r>
          </w:p>
          <w:p w14:paraId="08665E52" w14:textId="455CB56F" w:rsidR="00D14784" w:rsidRDefault="00D14784" w:rsidP="00D14784">
            <w:pPr>
              <w:cnfStyle w:val="000000100000" w:firstRow="0" w:lastRow="0" w:firstColumn="0" w:lastColumn="0" w:oddVBand="0" w:evenVBand="0" w:oddHBand="1" w:evenHBand="0" w:firstRowFirstColumn="0" w:firstRowLastColumn="0" w:lastRowFirstColumn="0" w:lastRowLastColumn="0"/>
            </w:pPr>
            <w:r>
              <w:t xml:space="preserve">Students explore popular </w:t>
            </w:r>
            <w:r w:rsidR="00492D05">
              <w:t>tourist destinations</w:t>
            </w:r>
            <w:r>
              <w:t xml:space="preserve"> in relation to Korean food, culture, history and traditions.</w:t>
            </w:r>
          </w:p>
          <w:p w14:paraId="1E11C5FA" w14:textId="56C74EBC" w:rsidR="497B59DF" w:rsidRDefault="497B59DF" w:rsidP="2302BCA8">
            <w:pPr>
              <w:cnfStyle w:val="000000100000" w:firstRow="0" w:lastRow="0" w:firstColumn="0" w:lastColumn="0" w:oddVBand="0" w:evenVBand="0" w:oddHBand="1" w:evenHBand="0" w:firstRowFirstColumn="0" w:firstRowLastColumn="0" w:lastRowFirstColumn="0" w:lastRowLastColumn="0"/>
            </w:pPr>
            <w:r>
              <w:t>Students exchange information about places they w</w:t>
            </w:r>
            <w:r w:rsidR="00262821">
              <w:t>ould like</w:t>
            </w:r>
            <w:r>
              <w:t xml:space="preserve"> to visit in</w:t>
            </w:r>
            <w:r w:rsidR="17AE32CD">
              <w:t xml:space="preserve"> Seoul,</w:t>
            </w:r>
            <w:r>
              <w:t xml:space="preserve"> Korea</w:t>
            </w:r>
            <w:r w:rsidR="00262821">
              <w:t xml:space="preserve"> and the activities they can do there</w:t>
            </w:r>
            <w:r>
              <w:t>.</w:t>
            </w:r>
          </w:p>
          <w:p w14:paraId="299B31ED" w14:textId="7F2FE785" w:rsidR="00785C82" w:rsidRPr="00785C82" w:rsidRDefault="207245FC" w:rsidP="00563888">
            <w:pPr>
              <w:cnfStyle w:val="000000100000" w:firstRow="0" w:lastRow="0" w:firstColumn="0" w:lastColumn="0" w:oddVBand="0" w:evenVBand="0" w:oddHBand="1" w:evenHBand="0" w:firstRowFirstColumn="0" w:firstRowLastColumn="0" w:lastRowFirstColumn="0" w:lastRowLastColumn="0"/>
            </w:pPr>
            <w:r>
              <w:t xml:space="preserve">Students express interest in and make plans to travel </w:t>
            </w:r>
            <w:r w:rsidR="00492D05">
              <w:t xml:space="preserve">to specific destinations </w:t>
            </w:r>
            <w:r>
              <w:t xml:space="preserve">around </w:t>
            </w:r>
            <w:r w:rsidR="2572FFEB">
              <w:t>Seoul</w:t>
            </w:r>
            <w:r>
              <w:t>, including</w:t>
            </w:r>
            <w:r w:rsidR="00EA79F1">
              <w:t xml:space="preserve"> the</w:t>
            </w:r>
            <w:r w:rsidR="00492D05">
              <w:t xml:space="preserve"> weather </w:t>
            </w:r>
            <w:r>
              <w:t xml:space="preserve">and </w:t>
            </w:r>
            <w:r w:rsidR="00EA79F1">
              <w:t xml:space="preserve">the </w:t>
            </w:r>
            <w:r>
              <w:t>transport</w:t>
            </w:r>
            <w:r w:rsidR="00492D05">
              <w:t xml:space="preserve"> </w:t>
            </w:r>
            <w:r w:rsidR="00EA79F1">
              <w:t>they will take</w:t>
            </w:r>
            <w:r>
              <w:t>.</w:t>
            </w:r>
          </w:p>
        </w:tc>
        <w:tc>
          <w:tcPr>
            <w:tcW w:w="1093" w:type="pct"/>
          </w:tcPr>
          <w:p w14:paraId="54045AC3" w14:textId="3EF1C968" w:rsidR="00ED718C" w:rsidRPr="00036295" w:rsidRDefault="4A189DFA" w:rsidP="2302BCA8">
            <w:pPr>
              <w:cnfStyle w:val="000000100000" w:firstRow="0" w:lastRow="0" w:firstColumn="0" w:lastColumn="0" w:oddVBand="0" w:evenVBand="0" w:oddHBand="1" w:evenHBand="0" w:firstRowFirstColumn="0" w:firstRowLastColumn="0" w:lastRowFirstColumn="0" w:lastRowLastColumn="0"/>
              <w:rPr>
                <w:b/>
                <w:bCs/>
              </w:rPr>
            </w:pPr>
            <w:r w:rsidRPr="2302BCA8">
              <w:rPr>
                <w:b/>
                <w:bCs/>
              </w:rPr>
              <w:t>ML4-INT-01</w:t>
            </w:r>
          </w:p>
          <w:p w14:paraId="24521048" w14:textId="3EF1C968" w:rsidR="00ED718C" w:rsidRPr="00036295" w:rsidRDefault="4A189DFA" w:rsidP="00036295">
            <w:pPr>
              <w:cnfStyle w:val="000000100000" w:firstRow="0" w:lastRow="0" w:firstColumn="0" w:lastColumn="0" w:oddVBand="0" w:evenVBand="0" w:oddHBand="1" w:evenHBand="0" w:firstRowFirstColumn="0" w:firstRowLastColumn="0" w:lastRowFirstColumn="0" w:lastRowLastColumn="0"/>
            </w:pPr>
            <w:r>
              <w:t>exchanges information and opinions in a range of familiar contexts by using culturally appropriate language</w:t>
            </w:r>
          </w:p>
          <w:p w14:paraId="66165CE7" w14:textId="3EF1C968" w:rsidR="00ED718C" w:rsidRPr="00036295" w:rsidRDefault="4A189DFA" w:rsidP="2302BCA8">
            <w:pPr>
              <w:cnfStyle w:val="000000100000" w:firstRow="0" w:lastRow="0" w:firstColumn="0" w:lastColumn="0" w:oddVBand="0" w:evenVBand="0" w:oddHBand="1" w:evenHBand="0" w:firstRowFirstColumn="0" w:firstRowLastColumn="0" w:lastRowFirstColumn="0" w:lastRowLastColumn="0"/>
              <w:rPr>
                <w:b/>
                <w:bCs/>
              </w:rPr>
            </w:pPr>
            <w:r w:rsidRPr="2302BCA8">
              <w:rPr>
                <w:b/>
                <w:bCs/>
              </w:rPr>
              <w:t>ML4-UND-01</w:t>
            </w:r>
          </w:p>
          <w:p w14:paraId="55E3D501" w14:textId="304B2B2D" w:rsidR="00ED718C" w:rsidRPr="00036295" w:rsidRDefault="4A189DFA" w:rsidP="00036295">
            <w:pPr>
              <w:cnfStyle w:val="000000100000" w:firstRow="0" w:lastRow="0" w:firstColumn="0" w:lastColumn="0" w:oddVBand="0" w:evenVBand="0" w:oddHBand="1" w:evenHBand="0" w:firstRowFirstColumn="0" w:firstRowLastColumn="0" w:lastRowFirstColumn="0" w:lastRowLastColumn="0"/>
            </w:pPr>
            <w:r>
              <w:t>interprets and responds to information, opinions and ideas in texts to demonstrate understanding</w:t>
            </w:r>
          </w:p>
          <w:p w14:paraId="7A27E25C" w14:textId="3EF1C968" w:rsidR="00ED718C" w:rsidRPr="00036295" w:rsidRDefault="4A189DFA" w:rsidP="2302BCA8">
            <w:pPr>
              <w:cnfStyle w:val="000000100000" w:firstRow="0" w:lastRow="0" w:firstColumn="0" w:lastColumn="0" w:oddVBand="0" w:evenVBand="0" w:oddHBand="1" w:evenHBand="0" w:firstRowFirstColumn="0" w:firstRowLastColumn="0" w:lastRowFirstColumn="0" w:lastRowLastColumn="0"/>
              <w:rPr>
                <w:b/>
                <w:bCs/>
              </w:rPr>
            </w:pPr>
            <w:r w:rsidRPr="2302BCA8">
              <w:rPr>
                <w:b/>
                <w:bCs/>
              </w:rPr>
              <w:t>ML4-CRT-01</w:t>
            </w:r>
          </w:p>
          <w:p w14:paraId="41D72757" w14:textId="3FA9EFFC" w:rsidR="00ED718C" w:rsidRPr="00036295" w:rsidRDefault="4A189DFA" w:rsidP="00EE4A9C">
            <w:pPr>
              <w:cnfStyle w:val="000000100000" w:firstRow="0" w:lastRow="0" w:firstColumn="0" w:lastColumn="0" w:oddVBand="0" w:evenVBand="0" w:oddHBand="1" w:evenHBand="0" w:firstRowFirstColumn="0" w:firstRowLastColumn="0" w:lastRowFirstColumn="0" w:lastRowLastColumn="0"/>
              <w:rPr>
                <w:b/>
                <w:bCs/>
              </w:rPr>
            </w:pPr>
            <w:r>
              <w:t>creates a range of texts for familiar communicative purposes by using culturally appropriate language</w:t>
            </w:r>
          </w:p>
        </w:tc>
        <w:tc>
          <w:tcPr>
            <w:tcW w:w="1093" w:type="pct"/>
          </w:tcPr>
          <w:p w14:paraId="33EA596E" w14:textId="26E16BA6" w:rsidR="0092731F" w:rsidRDefault="032A2FBE" w:rsidP="00500F3E">
            <w:pPr>
              <w:pStyle w:val="ListBullet"/>
              <w:cnfStyle w:val="000000100000" w:firstRow="0" w:lastRow="0" w:firstColumn="0" w:lastColumn="0" w:oddVBand="0" w:evenVBand="0" w:oddHBand="1" w:evenHBand="0" w:firstRowFirstColumn="0" w:firstRowLastColumn="0" w:lastRowFirstColumn="0" w:lastRowLastColumn="0"/>
            </w:pPr>
            <w:r>
              <w:t xml:space="preserve">Express </w:t>
            </w:r>
            <w:r w:rsidR="00D14784">
              <w:t>what</w:t>
            </w:r>
            <w:r w:rsidR="00492D05">
              <w:t xml:space="preserve"> you</w:t>
            </w:r>
            <w:r w:rsidR="00D14784">
              <w:t xml:space="preserve"> want to do and where </w:t>
            </w:r>
            <w:r w:rsidR="00492D05">
              <w:t>you</w:t>
            </w:r>
            <w:r w:rsidR="00D14784">
              <w:t xml:space="preserve"> want to go, for example,</w:t>
            </w:r>
            <w:r w:rsidR="5BD78316">
              <w:t xml:space="preserve"> </w:t>
            </w:r>
            <w:r w:rsidR="3FC4392F" w:rsidRPr="00C473F9">
              <w:rPr>
                <w:rFonts w:ascii="Malgun Gothic" w:eastAsia="Malgun Gothic" w:hAnsi="Malgun Gothic"/>
              </w:rPr>
              <w:t>~</w:t>
            </w:r>
            <w:r w:rsidR="67F88A59" w:rsidRPr="00C473F9">
              <w:rPr>
                <w:rFonts w:ascii="Malgun Gothic" w:eastAsia="Malgun Gothic" w:hAnsi="Malgun Gothic"/>
              </w:rPr>
              <w:t>을</w:t>
            </w:r>
            <w:r w:rsidR="67F88A59" w:rsidRPr="006640EC">
              <w:rPr>
                <w:rFonts w:eastAsia="Malgun Gothic"/>
              </w:rPr>
              <w:t>/</w:t>
            </w:r>
            <w:r w:rsidR="67F88A59" w:rsidRPr="00C473F9">
              <w:rPr>
                <w:rFonts w:ascii="Malgun Gothic" w:eastAsia="Malgun Gothic" w:hAnsi="Malgun Gothic"/>
              </w:rPr>
              <w:t>를</w:t>
            </w:r>
            <w:r w:rsidR="0A0AE25A" w:rsidRPr="00C473F9">
              <w:rPr>
                <w:rFonts w:ascii="Malgun Gothic" w:eastAsia="Malgun Gothic" w:hAnsi="Malgun Gothic"/>
              </w:rPr>
              <w:t xml:space="preserve"> </w:t>
            </w:r>
            <w:r w:rsidR="67F88A59" w:rsidRPr="00C473F9">
              <w:rPr>
                <w:rFonts w:ascii="Malgun Gothic" w:eastAsia="Malgun Gothic" w:hAnsi="Malgun Gothic" w:hint="eastAsia"/>
                <w:lang w:eastAsia="ko-KR"/>
              </w:rPr>
              <w:t>보고 싶어요</w:t>
            </w:r>
            <w:r w:rsidR="67F88A59" w:rsidRPr="00C473F9">
              <w:rPr>
                <w:rFonts w:eastAsia="Malgun Gothic"/>
              </w:rPr>
              <w:t xml:space="preserve">, </w:t>
            </w:r>
            <w:r w:rsidR="115E2931" w:rsidRPr="00C473F9">
              <w:rPr>
                <w:rFonts w:ascii="Malgun Gothic" w:eastAsia="Malgun Gothic" w:hAnsi="Malgun Gothic"/>
              </w:rPr>
              <w:t>~</w:t>
            </w:r>
            <w:r w:rsidR="67F88A59" w:rsidRPr="00C473F9">
              <w:rPr>
                <w:rFonts w:ascii="Malgun Gothic" w:eastAsia="Malgun Gothic" w:hAnsi="Malgun Gothic"/>
              </w:rPr>
              <w:t>을</w:t>
            </w:r>
            <w:r w:rsidR="67F88A59" w:rsidRPr="006640EC">
              <w:rPr>
                <w:rFonts w:eastAsia="Malgun Gothic"/>
              </w:rPr>
              <w:t>/</w:t>
            </w:r>
            <w:r w:rsidR="67F88A59" w:rsidRPr="00C473F9">
              <w:rPr>
                <w:rFonts w:ascii="Malgun Gothic" w:eastAsia="Malgun Gothic" w:hAnsi="Malgun Gothic"/>
              </w:rPr>
              <w:t xml:space="preserve">를 </w:t>
            </w:r>
            <w:r w:rsidR="67F88A59" w:rsidRPr="00C473F9">
              <w:rPr>
                <w:rFonts w:ascii="Malgun Gothic" w:eastAsia="Malgun Gothic" w:hAnsi="Malgun Gothic" w:hint="eastAsia"/>
                <w:lang w:eastAsia="ko-KR"/>
              </w:rPr>
              <w:t>하고 싶어요</w:t>
            </w:r>
            <w:r w:rsidR="7E98A6F0" w:rsidRPr="00C473F9">
              <w:rPr>
                <w:rFonts w:eastAsia="Malgun Gothic"/>
              </w:rPr>
              <w:t xml:space="preserve">, </w:t>
            </w:r>
            <w:r w:rsidR="4AD17E33" w:rsidRPr="00C473F9">
              <w:rPr>
                <w:rFonts w:ascii="Malgun Gothic" w:eastAsia="Malgun Gothic" w:hAnsi="Malgun Gothic"/>
              </w:rPr>
              <w:t>~</w:t>
            </w:r>
            <w:r w:rsidR="7E98A6F0" w:rsidRPr="00C473F9">
              <w:rPr>
                <w:rFonts w:ascii="Malgun Gothic" w:eastAsia="Malgun Gothic" w:hAnsi="Malgun Gothic"/>
              </w:rPr>
              <w:t>을</w:t>
            </w:r>
            <w:r w:rsidR="7E98A6F0" w:rsidRPr="006640EC">
              <w:rPr>
                <w:rFonts w:eastAsia="Malgun Gothic"/>
              </w:rPr>
              <w:t>/</w:t>
            </w:r>
            <w:r w:rsidR="7E98A6F0" w:rsidRPr="00C473F9">
              <w:rPr>
                <w:rFonts w:ascii="Malgun Gothic" w:eastAsia="Malgun Gothic" w:hAnsi="Malgun Gothic"/>
              </w:rPr>
              <w:t xml:space="preserve">를 </w:t>
            </w:r>
            <w:r w:rsidR="7E98A6F0" w:rsidRPr="00C473F9">
              <w:rPr>
                <w:rFonts w:ascii="Malgun Gothic" w:eastAsia="Malgun Gothic" w:hAnsi="Malgun Gothic" w:hint="eastAsia"/>
                <w:lang w:eastAsia="ko-KR"/>
              </w:rPr>
              <w:t>먹고</w:t>
            </w:r>
            <w:r w:rsidR="00191118">
              <w:rPr>
                <w:rFonts w:ascii="Malgun Gothic" w:eastAsia="Malgun Gothic" w:hAnsi="Malgun Gothic" w:hint="eastAsia"/>
                <w:lang w:eastAsia="ko-KR"/>
              </w:rPr>
              <w:t xml:space="preserve"> </w:t>
            </w:r>
            <w:r w:rsidR="7E98A6F0" w:rsidRPr="00C473F9">
              <w:rPr>
                <w:rFonts w:ascii="Malgun Gothic" w:eastAsia="Malgun Gothic" w:hAnsi="Malgun Gothic" w:hint="eastAsia"/>
                <w:lang w:eastAsia="ko-KR"/>
              </w:rPr>
              <w:t>싶어요</w:t>
            </w:r>
            <w:r w:rsidR="2A3E34F7" w:rsidRPr="00C473F9">
              <w:rPr>
                <w:rFonts w:eastAsia="Malgun Gothic"/>
              </w:rPr>
              <w:t>,</w:t>
            </w:r>
            <w:r w:rsidR="2A3E34F7" w:rsidRPr="00C473F9">
              <w:rPr>
                <w:rFonts w:ascii="Malgun Gothic" w:eastAsia="Malgun Gothic" w:hAnsi="Malgun Gothic"/>
              </w:rPr>
              <w:t xml:space="preserve"> </w:t>
            </w:r>
            <w:r w:rsidR="36E25808" w:rsidRPr="00C473F9">
              <w:rPr>
                <w:rFonts w:ascii="Malgun Gothic" w:eastAsia="Malgun Gothic" w:hAnsi="Malgun Gothic"/>
              </w:rPr>
              <w:t>~</w:t>
            </w:r>
            <w:r w:rsidR="2A3E34F7" w:rsidRPr="00C473F9">
              <w:rPr>
                <w:rFonts w:ascii="Malgun Gothic" w:eastAsia="Malgun Gothic" w:hAnsi="Malgun Gothic"/>
              </w:rPr>
              <w:t xml:space="preserve">에 </w:t>
            </w:r>
            <w:r w:rsidR="2A3E34F7" w:rsidRPr="00C473F9">
              <w:rPr>
                <w:rFonts w:ascii="Malgun Gothic" w:eastAsia="Malgun Gothic" w:hAnsi="Malgun Gothic" w:hint="eastAsia"/>
                <w:lang w:eastAsia="ko-KR"/>
              </w:rPr>
              <w:t>가고 싶어요</w:t>
            </w:r>
            <w:r w:rsidR="2A3E34F7" w:rsidRPr="006F41BF">
              <w:rPr>
                <w:rFonts w:eastAsia="Malgun Gothic"/>
              </w:rPr>
              <w:t>.</w:t>
            </w:r>
          </w:p>
          <w:p w14:paraId="7EDF5F85" w14:textId="41E2A23F" w:rsidR="0092731F" w:rsidRDefault="4F34AB24" w:rsidP="00500F3E">
            <w:pPr>
              <w:pStyle w:val="ListBullet"/>
              <w:cnfStyle w:val="000000100000" w:firstRow="0" w:lastRow="0" w:firstColumn="0" w:lastColumn="0" w:oddVBand="0" w:evenVBand="0" w:oddHBand="1" w:evenHBand="0" w:firstRowFirstColumn="0" w:firstRowLastColumn="0" w:lastRowFirstColumn="0" w:lastRowLastColumn="0"/>
            </w:pPr>
            <w:r>
              <w:t xml:space="preserve">Express </w:t>
            </w:r>
            <w:r w:rsidR="00913978">
              <w:t xml:space="preserve">what you are not doing </w:t>
            </w:r>
            <w:r w:rsidR="75930BD9">
              <w:t>using</w:t>
            </w:r>
            <w:r w:rsidR="00913978">
              <w:t xml:space="preserve"> the negation</w:t>
            </w:r>
            <w:r>
              <w:t xml:space="preserve"> </w:t>
            </w:r>
            <w:r w:rsidR="602D9AB4" w:rsidRPr="006C50BB">
              <w:rPr>
                <w:rFonts w:ascii="Malgun Gothic" w:eastAsia="Malgun Gothic" w:hAnsi="Malgun Gothic"/>
              </w:rPr>
              <w:t>~</w:t>
            </w:r>
            <w:r w:rsidRPr="006C50BB">
              <w:rPr>
                <w:rFonts w:ascii="Malgun Gothic" w:eastAsia="Malgun Gothic" w:hAnsi="Malgun Gothic"/>
              </w:rPr>
              <w:t>안</w:t>
            </w:r>
            <w:r w:rsidR="00913978">
              <w:rPr>
                <w:rFonts w:hint="eastAsia"/>
              </w:rPr>
              <w:t xml:space="preserve"> </w:t>
            </w:r>
            <w:r w:rsidR="00913978">
              <w:t>with verb stems</w:t>
            </w:r>
            <w:r w:rsidR="00492D05">
              <w:rPr>
                <w:rFonts w:hint="eastAsia"/>
              </w:rPr>
              <w:t>.</w:t>
            </w:r>
          </w:p>
          <w:p w14:paraId="4EFD65C8" w14:textId="243313F5" w:rsidR="74DFF05F" w:rsidRDefault="00D14784" w:rsidP="7B74E70C">
            <w:pPr>
              <w:pStyle w:val="ListBullet"/>
              <w:cnfStyle w:val="000000100000" w:firstRow="0" w:lastRow="0" w:firstColumn="0" w:lastColumn="0" w:oddVBand="0" w:evenVBand="0" w:oddHBand="1" w:evenHBand="0" w:firstRowFirstColumn="0" w:firstRowLastColumn="0" w:lastRowFirstColumn="0" w:lastRowLastColumn="0"/>
            </w:pPr>
            <w:r>
              <w:t>Use</w:t>
            </w:r>
            <w:r w:rsidR="003E181F">
              <w:t xml:space="preserve"> </w:t>
            </w:r>
            <w:r w:rsidR="00913978">
              <w:t>adverbs to describe de</w:t>
            </w:r>
            <w:r w:rsidR="74DFF05F">
              <w:t xml:space="preserve">grees of like and dislike </w:t>
            </w:r>
            <w:r w:rsidR="00913978">
              <w:t>when expressing preferences</w:t>
            </w:r>
            <w:r>
              <w:t>,</w:t>
            </w:r>
            <w:r w:rsidR="001673CD">
              <w:t xml:space="preserve"> </w:t>
            </w:r>
            <w:r w:rsidR="00913978">
              <w:t xml:space="preserve">for example, </w:t>
            </w:r>
            <w:r w:rsidR="74DFF05F" w:rsidRPr="006C50BB">
              <w:rPr>
                <w:rFonts w:ascii="Malgun Gothic" w:eastAsia="Malgun Gothic" w:hAnsi="Malgun Gothic" w:hint="eastAsia"/>
                <w:lang w:eastAsia="ko-KR"/>
              </w:rPr>
              <w:t>너무</w:t>
            </w:r>
            <w:r w:rsidR="74DFF05F">
              <w:rPr>
                <w:rFonts w:hint="eastAsia"/>
                <w:lang w:eastAsia="ko-KR"/>
              </w:rPr>
              <w:t xml:space="preserve">, </w:t>
            </w:r>
            <w:r w:rsidR="74DFF05F" w:rsidRPr="006C50BB">
              <w:rPr>
                <w:rFonts w:ascii="Malgun Gothic" w:eastAsia="Malgun Gothic" w:hAnsi="Malgun Gothic" w:hint="eastAsia"/>
                <w:lang w:eastAsia="ko-KR"/>
              </w:rPr>
              <w:t>아주</w:t>
            </w:r>
            <w:r w:rsidR="74DFF05F">
              <w:rPr>
                <w:rFonts w:hint="eastAsia"/>
                <w:lang w:eastAsia="ko-KR"/>
              </w:rPr>
              <w:t xml:space="preserve">, </w:t>
            </w:r>
            <w:r w:rsidR="74DFF05F" w:rsidRPr="006C50BB">
              <w:rPr>
                <w:rFonts w:ascii="Malgun Gothic" w:eastAsia="Malgun Gothic" w:hAnsi="Malgun Gothic" w:hint="eastAsia"/>
                <w:lang w:eastAsia="ko-KR"/>
              </w:rPr>
              <w:t>별로</w:t>
            </w:r>
            <w:r w:rsidR="00913978">
              <w:rPr>
                <w:rFonts w:hint="eastAsia"/>
                <w:lang w:eastAsia="ko-KR"/>
              </w:rPr>
              <w:t>.</w:t>
            </w:r>
          </w:p>
          <w:p w14:paraId="3A93F56C" w14:textId="3043632F" w:rsidR="0092731F" w:rsidRDefault="001673CD" w:rsidP="7B74E70C">
            <w:pPr>
              <w:pStyle w:val="ListBulle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Calibri"/>
              </w:rPr>
              <w:t>D</w:t>
            </w:r>
            <w:r w:rsidR="3B0B8279" w:rsidRPr="7B74E70C">
              <w:rPr>
                <w:rFonts w:eastAsia="Calibri"/>
              </w:rPr>
              <w:t>escribe places</w:t>
            </w:r>
            <w:r w:rsidR="00262821">
              <w:rPr>
                <w:rFonts w:eastAsia="Calibri"/>
              </w:rPr>
              <w:t>,</w:t>
            </w:r>
            <w:r w:rsidR="00262821">
              <w:t xml:space="preserve"> experiences and things</w:t>
            </w:r>
            <w:r w:rsidR="00492D05">
              <w:rPr>
                <w:rFonts w:eastAsiaTheme="minorEastAsia"/>
              </w:rPr>
              <w:t xml:space="preserve"> using adjectives</w:t>
            </w:r>
            <w:r w:rsidR="3B0B8279" w:rsidRPr="7B74E70C">
              <w:rPr>
                <w:rFonts w:eastAsiaTheme="minorEastAsia"/>
              </w:rPr>
              <w:t xml:space="preserve"> such as</w:t>
            </w:r>
            <w:r w:rsidR="6678EB41" w:rsidRPr="7B74E70C">
              <w:rPr>
                <w:rFonts w:eastAsiaTheme="minorEastAsia"/>
              </w:rPr>
              <w:t xml:space="preserve"> </w:t>
            </w:r>
            <w:r w:rsidR="6678EB41" w:rsidRPr="006C50BB">
              <w:rPr>
                <w:rFonts w:ascii="Malgun Gothic" w:eastAsia="Malgun Gothic" w:hAnsi="Malgun Gothic" w:hint="eastAsia"/>
                <w:lang w:eastAsia="ko-KR"/>
              </w:rPr>
              <w:t>~은</w:t>
            </w:r>
            <w:r w:rsidR="6678EB41" w:rsidRPr="006640EC">
              <w:rPr>
                <w:rFonts w:eastAsia="Malgun Gothic" w:hint="eastAsia"/>
                <w:lang w:eastAsia="ko-KR"/>
              </w:rPr>
              <w:t>/</w:t>
            </w:r>
            <w:r w:rsidR="6678EB41" w:rsidRPr="006C50BB">
              <w:rPr>
                <w:rFonts w:ascii="Malgun Gothic" w:eastAsia="Malgun Gothic" w:hAnsi="Malgun Gothic" w:hint="eastAsia"/>
                <w:lang w:eastAsia="ko-KR"/>
              </w:rPr>
              <w:t>는</w:t>
            </w:r>
            <w:r w:rsidR="3173852A" w:rsidRPr="006C50BB">
              <w:rPr>
                <w:rFonts w:ascii="Malgun Gothic" w:eastAsia="Malgun Gothic" w:hAnsi="Malgun Gothic" w:hint="eastAsia"/>
                <w:lang w:eastAsia="ko-KR"/>
              </w:rPr>
              <w:t xml:space="preserve"> </w:t>
            </w:r>
            <w:r w:rsidR="1115884A" w:rsidRPr="006C50BB">
              <w:rPr>
                <w:rFonts w:ascii="Malgun Gothic" w:eastAsia="Malgun Gothic" w:hAnsi="Malgun Gothic" w:hint="eastAsia"/>
                <w:lang w:eastAsia="ko-KR"/>
              </w:rPr>
              <w:t>재미있어요</w:t>
            </w:r>
            <w:r w:rsidR="1990365B" w:rsidRPr="7B74E70C">
              <w:rPr>
                <w:rFonts w:eastAsiaTheme="minorEastAsia" w:hint="eastAsia"/>
                <w:lang w:eastAsia="ko-KR"/>
              </w:rPr>
              <w:t>,</w:t>
            </w:r>
            <w:r w:rsidR="42290B2A" w:rsidRPr="7B74E70C">
              <w:rPr>
                <w:rFonts w:eastAsiaTheme="minorEastAsia" w:hint="eastAsia"/>
                <w:lang w:eastAsia="ko-KR"/>
              </w:rPr>
              <w:t xml:space="preserve"> </w:t>
            </w:r>
            <w:r w:rsidR="42290B2A" w:rsidRPr="7B74E70C">
              <w:rPr>
                <w:rFonts w:eastAsiaTheme="minorEastAsia" w:hint="eastAsia"/>
                <w:lang w:eastAsia="ko-KR"/>
              </w:rPr>
              <w:t>멋있어요</w:t>
            </w:r>
            <w:r w:rsidR="42290B2A" w:rsidRPr="7B74E70C">
              <w:rPr>
                <w:rFonts w:eastAsiaTheme="minorEastAsia" w:hint="eastAsia"/>
                <w:lang w:eastAsia="ko-KR"/>
              </w:rPr>
              <w:t>,</w:t>
            </w:r>
            <w:r w:rsidR="1990365B" w:rsidRPr="7B74E70C">
              <w:rPr>
                <w:rFonts w:eastAsiaTheme="minorEastAsia" w:hint="eastAsia"/>
                <w:lang w:eastAsia="ko-KR"/>
              </w:rPr>
              <w:t xml:space="preserve"> </w:t>
            </w:r>
            <w:r w:rsidR="74BA8E95" w:rsidRPr="7B74E70C">
              <w:rPr>
                <w:rFonts w:eastAsiaTheme="minorEastAsia" w:hint="eastAsia"/>
                <w:lang w:eastAsia="ko-KR"/>
              </w:rPr>
              <w:t>예뻐요</w:t>
            </w:r>
            <w:r w:rsidR="1990365B" w:rsidRPr="7B74E70C">
              <w:rPr>
                <w:rFonts w:eastAsiaTheme="minorEastAsia" w:hint="eastAsia"/>
                <w:lang w:eastAsia="ko-KR"/>
              </w:rPr>
              <w:t xml:space="preserve">, </w:t>
            </w:r>
            <w:r w:rsidR="1C5F86EA" w:rsidRPr="7B74E70C">
              <w:rPr>
                <w:rFonts w:eastAsiaTheme="minorEastAsia" w:hint="eastAsia"/>
                <w:lang w:eastAsia="ko-KR"/>
              </w:rPr>
              <w:t>맛있어요</w:t>
            </w:r>
            <w:r w:rsidR="6F3745C5" w:rsidRPr="7B74E70C">
              <w:rPr>
                <w:rFonts w:eastAsiaTheme="minorEastAsia"/>
              </w:rPr>
              <w:t>.</w:t>
            </w:r>
          </w:p>
          <w:p w14:paraId="7B028198" w14:textId="07726AE6" w:rsidR="0092731F" w:rsidRDefault="00492D05" w:rsidP="2302BCA8">
            <w:pPr>
              <w:pStyle w:val="ListBullet"/>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 xml:space="preserve">Interact to </w:t>
            </w:r>
            <w:r w:rsidR="00EA79F1">
              <w:rPr>
                <w:rFonts w:eastAsia="Calibri"/>
              </w:rPr>
              <w:t>share</w:t>
            </w:r>
            <w:r w:rsidR="00EA79F1" w:rsidRPr="7B74E70C">
              <w:rPr>
                <w:rFonts w:eastAsia="Calibri"/>
              </w:rPr>
              <w:t xml:space="preserve"> </w:t>
            </w:r>
            <w:r w:rsidR="1D996F6D" w:rsidRPr="7B74E70C">
              <w:rPr>
                <w:rFonts w:eastAsia="Calibri"/>
              </w:rPr>
              <w:t>information about locations</w:t>
            </w:r>
            <w:r w:rsidR="00C473F9">
              <w:rPr>
                <w:rFonts w:eastAsia="Calibri"/>
              </w:rPr>
              <w:t xml:space="preserve"> and facilities</w:t>
            </w:r>
            <w:r w:rsidR="1D996F6D" w:rsidRPr="7B74E70C">
              <w:rPr>
                <w:rFonts w:eastAsia="Calibri"/>
              </w:rPr>
              <w:t xml:space="preserve"> that can be found in </w:t>
            </w:r>
            <w:r w:rsidR="007E3521">
              <w:rPr>
                <w:rFonts w:eastAsia="Calibri"/>
              </w:rPr>
              <w:t>Korean</w:t>
            </w:r>
            <w:r w:rsidR="007E3521" w:rsidRPr="7B74E70C">
              <w:rPr>
                <w:rFonts w:eastAsia="Calibri"/>
              </w:rPr>
              <w:t xml:space="preserve"> </w:t>
            </w:r>
            <w:r w:rsidR="1D996F6D" w:rsidRPr="7B74E70C">
              <w:rPr>
                <w:rFonts w:eastAsia="Calibri"/>
              </w:rPr>
              <w:t xml:space="preserve">cities using </w:t>
            </w:r>
            <w:r w:rsidR="1D996F6D" w:rsidRPr="006C50BB">
              <w:rPr>
                <w:rFonts w:ascii="Malgun Gothic" w:eastAsia="Malgun Gothic" w:hAnsi="Malgun Gothic" w:hint="eastAsia"/>
                <w:lang w:eastAsia="ko-KR"/>
              </w:rPr>
              <w:t>있어요</w:t>
            </w:r>
            <w:r w:rsidR="1D996F6D" w:rsidRPr="7B74E70C">
              <w:rPr>
                <w:rFonts w:eastAsia="Calibri"/>
              </w:rPr>
              <w:t xml:space="preserve"> and </w:t>
            </w:r>
            <w:r w:rsidR="1D996F6D" w:rsidRPr="006C50BB">
              <w:rPr>
                <w:rFonts w:ascii="Malgun Gothic" w:eastAsia="Malgun Gothic" w:hAnsi="Malgun Gothic" w:hint="eastAsia"/>
                <w:lang w:eastAsia="ko-KR"/>
              </w:rPr>
              <w:t>없어요</w:t>
            </w:r>
            <w:r w:rsidR="1D996F6D" w:rsidRPr="7B74E70C">
              <w:rPr>
                <w:rFonts w:eastAsia="Calibri"/>
              </w:rPr>
              <w:t>.</w:t>
            </w:r>
          </w:p>
          <w:p w14:paraId="3CF6D661" w14:textId="730725EC" w:rsidR="0092731F" w:rsidRDefault="00EA79F1" w:rsidP="00500F3E">
            <w:pPr>
              <w:pStyle w:val="ListBullet"/>
              <w:cnfStyle w:val="000000100000" w:firstRow="0" w:lastRow="0" w:firstColumn="0" w:lastColumn="0" w:oddVBand="0" w:evenVBand="0" w:oddHBand="1" w:evenHBand="0" w:firstRowFirstColumn="0" w:firstRowLastColumn="0" w:lastRowFirstColumn="0" w:lastRowLastColumn="0"/>
            </w:pPr>
            <w:r>
              <w:t xml:space="preserve">Understand </w:t>
            </w:r>
            <w:r w:rsidR="786678D6">
              <w:t xml:space="preserve">the difference between </w:t>
            </w:r>
            <w:r w:rsidR="24B40455" w:rsidRPr="006C50BB">
              <w:rPr>
                <w:rFonts w:ascii="Malgun Gothic" w:eastAsia="Malgun Gothic" w:hAnsi="Malgun Gothic"/>
              </w:rPr>
              <w:t>~</w:t>
            </w:r>
            <w:r w:rsidR="786678D6" w:rsidRPr="006C50BB">
              <w:rPr>
                <w:rFonts w:ascii="Malgun Gothic" w:eastAsia="Malgun Gothic" w:hAnsi="Malgun Gothic"/>
              </w:rPr>
              <w:t>에</w:t>
            </w:r>
            <w:r w:rsidR="786678D6">
              <w:t xml:space="preserve"> and </w:t>
            </w:r>
            <w:r w:rsidR="118370CD" w:rsidRPr="006C50BB">
              <w:rPr>
                <w:rFonts w:ascii="Malgun Gothic" w:eastAsia="Malgun Gothic" w:hAnsi="Malgun Gothic"/>
              </w:rPr>
              <w:t>~</w:t>
            </w:r>
            <w:r w:rsidR="786678D6" w:rsidRPr="006C50BB">
              <w:rPr>
                <w:rFonts w:ascii="Malgun Gothic" w:eastAsia="Malgun Gothic" w:hAnsi="Malgun Gothic" w:hint="eastAsia"/>
                <w:lang w:eastAsia="ko-KR"/>
              </w:rPr>
              <w:t>에서</w:t>
            </w:r>
            <w:r w:rsidR="00913978">
              <w:rPr>
                <w:rFonts w:hint="eastAsia"/>
              </w:rPr>
              <w:t xml:space="preserve"> </w:t>
            </w:r>
            <w:r w:rsidR="00913978">
              <w:t>when describing movement to and from locations.</w:t>
            </w:r>
          </w:p>
          <w:p w14:paraId="15A3F8E6" w14:textId="37169BE9" w:rsidR="2AE2DE23" w:rsidRDefault="00492D05" w:rsidP="7B74E70C">
            <w:pPr>
              <w:pStyle w:val="ListBullet"/>
              <w:cnfStyle w:val="000000100000" w:firstRow="0" w:lastRow="0" w:firstColumn="0" w:lastColumn="0" w:oddVBand="0" w:evenVBand="0" w:oddHBand="1" w:evenHBand="0" w:firstRowFirstColumn="0" w:firstRowLastColumn="0" w:lastRowFirstColumn="0" w:lastRowLastColumn="0"/>
              <w:rPr>
                <w:rFonts w:eastAsiaTheme="minorEastAsia"/>
              </w:rPr>
            </w:pPr>
            <w:r w:rsidRPr="7B74E70C">
              <w:rPr>
                <w:rFonts w:eastAsia="Calibri"/>
              </w:rPr>
              <w:t>D</w:t>
            </w:r>
            <w:r>
              <w:rPr>
                <w:rFonts w:eastAsia="Calibri"/>
              </w:rPr>
              <w:t>iscuss</w:t>
            </w:r>
            <w:r w:rsidRPr="7B74E70C">
              <w:rPr>
                <w:rFonts w:eastAsia="Calibri"/>
              </w:rPr>
              <w:t xml:space="preserve"> </w:t>
            </w:r>
            <w:r w:rsidR="5CAA97D1" w:rsidRPr="7B74E70C">
              <w:rPr>
                <w:rFonts w:eastAsia="Calibri"/>
              </w:rPr>
              <w:t>weather</w:t>
            </w:r>
            <w:r w:rsidR="00262821">
              <w:rPr>
                <w:rFonts w:eastAsia="Calibri"/>
              </w:rPr>
              <w:t xml:space="preserve"> </w:t>
            </w:r>
            <w:r w:rsidR="00262821">
              <w:t>conditions</w:t>
            </w:r>
            <w:r w:rsidR="1B73B576" w:rsidRPr="7B74E70C">
              <w:rPr>
                <w:rFonts w:eastAsia="Calibri"/>
              </w:rPr>
              <w:t xml:space="preserve"> and seasons</w:t>
            </w:r>
            <w:r w:rsidR="5CAA97D1" w:rsidRPr="7B74E70C">
              <w:rPr>
                <w:rFonts w:eastAsia="Calibri"/>
              </w:rPr>
              <w:t xml:space="preserve"> using</w:t>
            </w:r>
            <w:r w:rsidR="340204D9" w:rsidRPr="7B74E70C">
              <w:rPr>
                <w:rFonts w:eastAsia="Calibri"/>
              </w:rPr>
              <w:t xml:space="preserve"> </w:t>
            </w:r>
            <w:r w:rsidR="001673CD">
              <w:rPr>
                <w:rFonts w:eastAsia="Calibri"/>
              </w:rPr>
              <w:t>appropriate structures</w:t>
            </w:r>
            <w:r w:rsidR="54BB28C4" w:rsidRPr="7B74E70C">
              <w:rPr>
                <w:rFonts w:eastAsia="Calibri"/>
              </w:rPr>
              <w:t>,</w:t>
            </w:r>
            <w:r w:rsidR="5CAA97D1" w:rsidRPr="7B74E70C">
              <w:rPr>
                <w:rFonts w:eastAsia="Calibri"/>
              </w:rPr>
              <w:t xml:space="preserve"> </w:t>
            </w:r>
            <w:r w:rsidR="6E19CE1F" w:rsidRPr="7B74E70C">
              <w:rPr>
                <w:rFonts w:eastAsiaTheme="minorEastAsia"/>
              </w:rPr>
              <w:t xml:space="preserve">such as </w:t>
            </w:r>
            <w:r w:rsidR="3CEAABB0" w:rsidRPr="7B74E70C">
              <w:rPr>
                <w:rFonts w:eastAsiaTheme="minorEastAsia" w:hint="eastAsia"/>
                <w:lang w:eastAsia="ko-KR"/>
              </w:rPr>
              <w:t>더워요</w:t>
            </w:r>
            <w:r w:rsidR="3CEAABB0" w:rsidRPr="7B74E70C">
              <w:rPr>
                <w:rFonts w:eastAsiaTheme="minorEastAsia" w:hint="eastAsia"/>
                <w:lang w:eastAsia="ko-KR"/>
              </w:rPr>
              <w:t xml:space="preserve">, </w:t>
            </w:r>
            <w:r w:rsidR="3CEAABB0" w:rsidRPr="7B74E70C">
              <w:rPr>
                <w:rFonts w:eastAsiaTheme="minorEastAsia" w:hint="eastAsia"/>
                <w:lang w:eastAsia="ko-KR"/>
              </w:rPr>
              <w:t>추워요</w:t>
            </w:r>
            <w:r w:rsidR="3CEAABB0" w:rsidRPr="7B74E70C">
              <w:rPr>
                <w:rFonts w:eastAsiaTheme="minorEastAsia" w:hint="eastAsia"/>
                <w:lang w:eastAsia="ko-KR"/>
              </w:rPr>
              <w:t xml:space="preserve">, </w:t>
            </w:r>
            <w:r w:rsidR="3CEAABB0" w:rsidRPr="7B74E70C">
              <w:rPr>
                <w:rFonts w:eastAsiaTheme="minorEastAsia" w:hint="eastAsia"/>
                <w:lang w:eastAsia="ko-KR"/>
              </w:rPr>
              <w:t>맑아요</w:t>
            </w:r>
            <w:r w:rsidR="3CEAABB0" w:rsidRPr="7B74E70C">
              <w:rPr>
                <w:rFonts w:eastAsiaTheme="minorEastAsia" w:hint="eastAsia"/>
                <w:lang w:eastAsia="ko-KR"/>
              </w:rPr>
              <w:t xml:space="preserve">, </w:t>
            </w:r>
            <w:r w:rsidR="00191118" w:rsidRPr="006C50BB">
              <w:rPr>
                <w:rFonts w:eastAsiaTheme="minorEastAsia" w:hint="eastAsia"/>
                <w:lang w:eastAsia="ko-KR"/>
              </w:rPr>
              <w:t>따뜻해요</w:t>
            </w:r>
            <w:r w:rsidR="00191118" w:rsidRPr="00816CC2">
              <w:rPr>
                <w:rFonts w:eastAsia="Malgun Gothic Semilight" w:hint="eastAsia"/>
                <w:lang w:eastAsia="ko-KR"/>
              </w:rPr>
              <w:t xml:space="preserve">, </w:t>
            </w:r>
            <w:r w:rsidR="00191118" w:rsidRPr="006C50BB">
              <w:rPr>
                <w:rFonts w:eastAsiaTheme="minorEastAsia" w:hint="eastAsia"/>
                <w:lang w:eastAsia="ko-KR"/>
              </w:rPr>
              <w:t>시원해요</w:t>
            </w:r>
            <w:r w:rsidR="00191118" w:rsidRPr="00816CC2">
              <w:rPr>
                <w:rFonts w:eastAsia="Malgun Gothic Semilight" w:hint="eastAsia"/>
                <w:lang w:eastAsia="ko-KR"/>
              </w:rPr>
              <w:t xml:space="preserve">, </w:t>
            </w:r>
            <w:r w:rsidR="00191118" w:rsidRPr="006C50BB">
              <w:rPr>
                <w:rFonts w:eastAsiaTheme="minorEastAsia" w:hint="eastAsia"/>
                <w:lang w:eastAsia="ko-KR"/>
              </w:rPr>
              <w:t>눈이</w:t>
            </w:r>
            <w:r w:rsidR="00191118" w:rsidRPr="006C50BB">
              <w:rPr>
                <w:rFonts w:eastAsiaTheme="minorEastAsia" w:hint="eastAsia"/>
                <w:lang w:eastAsia="ko-KR"/>
              </w:rPr>
              <w:t xml:space="preserve"> </w:t>
            </w:r>
            <w:r w:rsidR="00191118" w:rsidRPr="006C50BB">
              <w:rPr>
                <w:rFonts w:eastAsiaTheme="minorEastAsia" w:hint="eastAsia"/>
                <w:lang w:eastAsia="ko-KR"/>
              </w:rPr>
              <w:t>와요</w:t>
            </w:r>
            <w:r w:rsidR="00191118">
              <w:rPr>
                <w:rFonts w:eastAsia="Malgun Gothic Semilight" w:hint="eastAsia"/>
                <w:lang w:eastAsia="ko-KR"/>
              </w:rPr>
              <w:t xml:space="preserve">, </w:t>
            </w:r>
            <w:r w:rsidR="00191118" w:rsidRPr="006C50BB">
              <w:rPr>
                <w:rFonts w:eastAsiaTheme="minorEastAsia" w:hint="eastAsia"/>
                <w:lang w:eastAsia="ko-KR"/>
              </w:rPr>
              <w:t>비가</w:t>
            </w:r>
            <w:r w:rsidR="00191118" w:rsidRPr="006C50BB">
              <w:rPr>
                <w:rFonts w:eastAsiaTheme="minorEastAsia" w:hint="eastAsia"/>
                <w:lang w:eastAsia="ko-KR"/>
              </w:rPr>
              <w:t xml:space="preserve"> </w:t>
            </w:r>
            <w:r w:rsidR="00191118" w:rsidRPr="006C50BB">
              <w:rPr>
                <w:rFonts w:eastAsiaTheme="minorEastAsia" w:hint="eastAsia"/>
                <w:lang w:eastAsia="ko-KR"/>
              </w:rPr>
              <w:t>와요</w:t>
            </w:r>
            <w:r w:rsidR="00191118" w:rsidRPr="00816CC2">
              <w:rPr>
                <w:rFonts w:eastAsia="Malgun Gothic Semilight" w:hint="eastAsia"/>
                <w:lang w:eastAsia="ko-KR"/>
              </w:rPr>
              <w:t xml:space="preserve">, </w:t>
            </w:r>
            <w:r w:rsidR="00191118" w:rsidRPr="006C50BB">
              <w:rPr>
                <w:rFonts w:eastAsiaTheme="minorEastAsia" w:hint="eastAsia"/>
                <w:lang w:eastAsia="ko-KR"/>
              </w:rPr>
              <w:t>봄</w:t>
            </w:r>
            <w:r w:rsidR="00191118" w:rsidRPr="00816CC2">
              <w:rPr>
                <w:rFonts w:eastAsia="Malgun Gothic Semilight" w:hint="eastAsia"/>
                <w:lang w:eastAsia="ko-KR"/>
              </w:rPr>
              <w:t xml:space="preserve">, </w:t>
            </w:r>
            <w:r w:rsidR="00191118" w:rsidRPr="006C50BB">
              <w:rPr>
                <w:rFonts w:eastAsiaTheme="minorEastAsia" w:hint="eastAsia"/>
                <w:lang w:eastAsia="ko-KR"/>
              </w:rPr>
              <w:t>여름</w:t>
            </w:r>
            <w:r w:rsidR="00191118" w:rsidRPr="00816CC2">
              <w:rPr>
                <w:rFonts w:eastAsia="Malgun Gothic Semilight" w:hint="eastAsia"/>
                <w:lang w:eastAsia="ko-KR"/>
              </w:rPr>
              <w:t xml:space="preserve">, </w:t>
            </w:r>
            <w:r w:rsidR="00191118" w:rsidRPr="006C50BB">
              <w:rPr>
                <w:rFonts w:eastAsiaTheme="minorEastAsia" w:hint="eastAsia"/>
                <w:lang w:eastAsia="ko-KR"/>
              </w:rPr>
              <w:t>가을</w:t>
            </w:r>
            <w:r w:rsidR="00191118" w:rsidRPr="00816CC2">
              <w:rPr>
                <w:rFonts w:eastAsia="Malgun Gothic Semilight" w:hint="eastAsia"/>
                <w:lang w:eastAsia="ko-KR"/>
              </w:rPr>
              <w:t xml:space="preserve">, </w:t>
            </w:r>
            <w:r w:rsidR="00191118" w:rsidRPr="006C50BB">
              <w:rPr>
                <w:rFonts w:eastAsiaTheme="minorEastAsia" w:hint="eastAsia"/>
                <w:lang w:eastAsia="ko-KR"/>
              </w:rPr>
              <w:t>겨울</w:t>
            </w:r>
            <w:r w:rsidR="00191118" w:rsidRPr="00816CC2">
              <w:rPr>
                <w:rFonts w:eastAsia="Malgun Gothic Semilight" w:hint="eastAsia"/>
                <w:lang w:eastAsia="ko-KR"/>
              </w:rPr>
              <w:t>.</w:t>
            </w:r>
          </w:p>
          <w:p w14:paraId="16146728" w14:textId="661D2508" w:rsidR="04C3E7D1" w:rsidRDefault="003E181F" w:rsidP="1DA0D0B1">
            <w:pPr>
              <w:pStyle w:val="ListBulle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Make weather predictions using the structures</w:t>
            </w:r>
            <w:r w:rsidR="7AFDCD66" w:rsidRPr="7B74E70C">
              <w:rPr>
                <w:rFonts w:eastAsiaTheme="minorEastAsia"/>
              </w:rPr>
              <w:t xml:space="preserve"> </w:t>
            </w:r>
            <w:r w:rsidR="7AFDCD66" w:rsidRPr="000A065B">
              <w:rPr>
                <w:rFonts w:ascii="Malgun Gothic" w:eastAsia="Malgun Gothic" w:hAnsi="Malgun Gothic" w:hint="eastAsia"/>
                <w:lang w:eastAsia="ko-KR"/>
              </w:rPr>
              <w:t>비가 오겠어요</w:t>
            </w:r>
            <w:r w:rsidR="7AFDCD66" w:rsidRPr="7B74E70C">
              <w:rPr>
                <w:rFonts w:eastAsiaTheme="minorEastAsia" w:hint="eastAsia"/>
                <w:lang w:eastAsia="ko-KR"/>
              </w:rPr>
              <w:t xml:space="preserve">, </w:t>
            </w:r>
            <w:r w:rsidR="7AFDCD66" w:rsidRPr="7B74E70C">
              <w:rPr>
                <w:rFonts w:eastAsiaTheme="minorEastAsia" w:hint="eastAsia"/>
                <w:lang w:eastAsia="ko-KR"/>
              </w:rPr>
              <w:t>덥겠어요</w:t>
            </w:r>
            <w:r w:rsidR="7AFDCD66" w:rsidRPr="7B74E70C">
              <w:rPr>
                <w:rFonts w:eastAsiaTheme="minorEastAsia" w:hint="eastAsia"/>
                <w:lang w:eastAsia="ko-KR"/>
              </w:rPr>
              <w:t xml:space="preserve">, </w:t>
            </w:r>
            <w:r w:rsidR="7AFDCD66" w:rsidRPr="7B74E70C">
              <w:rPr>
                <w:rFonts w:eastAsiaTheme="minorEastAsia" w:hint="eastAsia"/>
                <w:lang w:eastAsia="ko-KR"/>
              </w:rPr>
              <w:t>춥겠어요</w:t>
            </w:r>
            <w:r w:rsidR="7AFDCD66" w:rsidRPr="7B74E70C">
              <w:rPr>
                <w:rFonts w:eastAsiaTheme="minorEastAsia"/>
              </w:rPr>
              <w:t>.</w:t>
            </w:r>
          </w:p>
          <w:p w14:paraId="64D449B7" w14:textId="04ADE114" w:rsidR="00BB7829" w:rsidRDefault="003E181F" w:rsidP="00100927">
            <w:pPr>
              <w:pStyle w:val="ListBullet"/>
              <w:cnfStyle w:val="000000100000" w:firstRow="0" w:lastRow="0" w:firstColumn="0" w:lastColumn="0" w:oddVBand="0" w:evenVBand="0" w:oddHBand="1" w:evenHBand="0" w:firstRowFirstColumn="0" w:firstRowLastColumn="0" w:lastRowFirstColumn="0" w:lastRowLastColumn="0"/>
              <w:rPr>
                <w:rFonts w:eastAsiaTheme="minorEastAsia"/>
              </w:rPr>
            </w:pPr>
            <w:r w:rsidRPr="00BB7829">
              <w:rPr>
                <w:rFonts w:eastAsiaTheme="minorEastAsia"/>
              </w:rPr>
              <w:t>Access and create texts to describe modes of t</w:t>
            </w:r>
            <w:r w:rsidR="0276315F" w:rsidRPr="00BB7829">
              <w:rPr>
                <w:rFonts w:eastAsiaTheme="minorEastAsia"/>
              </w:rPr>
              <w:t xml:space="preserve">ransport </w:t>
            </w:r>
            <w:r w:rsidRPr="00BB7829">
              <w:rPr>
                <w:rFonts w:eastAsiaTheme="minorEastAsia"/>
              </w:rPr>
              <w:t xml:space="preserve">to and from events </w:t>
            </w:r>
            <w:r w:rsidR="0276315F" w:rsidRPr="00BB7829">
              <w:rPr>
                <w:rFonts w:eastAsiaTheme="minorEastAsia"/>
              </w:rPr>
              <w:t xml:space="preserve">such as </w:t>
            </w:r>
            <w:r w:rsidR="0276315F" w:rsidRPr="00BB7829">
              <w:rPr>
                <w:rFonts w:eastAsiaTheme="minorEastAsia" w:hint="eastAsia"/>
                <w:lang w:eastAsia="ko-KR"/>
              </w:rPr>
              <w:t>차</w:t>
            </w:r>
            <w:r w:rsidR="0276315F" w:rsidRPr="00BB7829">
              <w:rPr>
                <w:rFonts w:eastAsiaTheme="minorEastAsia" w:hint="eastAsia"/>
                <w:lang w:eastAsia="ko-KR"/>
              </w:rPr>
              <w:t xml:space="preserve">, </w:t>
            </w:r>
            <w:r w:rsidR="0276315F" w:rsidRPr="00BB7829">
              <w:rPr>
                <w:rFonts w:eastAsiaTheme="minorEastAsia" w:hint="eastAsia"/>
                <w:lang w:eastAsia="ko-KR"/>
              </w:rPr>
              <w:t>기차</w:t>
            </w:r>
            <w:r w:rsidR="0276315F" w:rsidRPr="00BB7829">
              <w:rPr>
                <w:rFonts w:eastAsiaTheme="minorEastAsia" w:hint="eastAsia"/>
                <w:lang w:eastAsia="ko-KR"/>
              </w:rPr>
              <w:t xml:space="preserve">, </w:t>
            </w:r>
            <w:r w:rsidR="0276315F" w:rsidRPr="00BB7829">
              <w:rPr>
                <w:rFonts w:eastAsiaTheme="minorEastAsia" w:hint="eastAsia"/>
                <w:lang w:eastAsia="ko-KR"/>
              </w:rPr>
              <w:t>전철</w:t>
            </w:r>
            <w:r w:rsidR="0276315F" w:rsidRPr="00BB7829">
              <w:rPr>
                <w:rFonts w:eastAsiaTheme="minorEastAsia" w:hint="eastAsia"/>
                <w:lang w:eastAsia="ko-KR"/>
              </w:rPr>
              <w:t xml:space="preserve">, </w:t>
            </w:r>
            <w:r w:rsidR="0276315F" w:rsidRPr="00BB7829">
              <w:rPr>
                <w:rFonts w:eastAsiaTheme="minorEastAsia" w:hint="eastAsia"/>
                <w:lang w:eastAsia="ko-KR"/>
              </w:rPr>
              <w:t>버스</w:t>
            </w:r>
            <w:r w:rsidR="00191118">
              <w:rPr>
                <w:rFonts w:eastAsia="Malgun Gothic Semilight" w:hint="eastAsia"/>
                <w:lang w:eastAsia="ko-KR"/>
              </w:rPr>
              <w:t xml:space="preserve">, </w:t>
            </w:r>
            <w:r w:rsidR="00191118" w:rsidRPr="00EB5E9E">
              <w:rPr>
                <w:rFonts w:ascii="Malgun Gothic" w:eastAsia="Malgun Gothic" w:hAnsi="Malgun Gothic" w:hint="eastAsia"/>
                <w:lang w:eastAsia="ko-KR"/>
              </w:rPr>
              <w:t>비행기</w:t>
            </w:r>
            <w:r w:rsidR="00EB5E9E">
              <w:rPr>
                <w:rFonts w:eastAsia="Malgun Gothic Semilight"/>
                <w:lang w:eastAsia="ko-KR"/>
              </w:rPr>
              <w:t xml:space="preserve"> </w:t>
            </w:r>
            <w:r w:rsidRPr="00BB7829">
              <w:rPr>
                <w:rFonts w:eastAsiaTheme="minorEastAsia"/>
              </w:rPr>
              <w:t xml:space="preserve">using the particle </w:t>
            </w:r>
            <w:r w:rsidRPr="006C50BB">
              <w:rPr>
                <w:rFonts w:ascii="Malgun Gothic" w:eastAsia="Malgun Gothic" w:hAnsi="Malgun Gothic"/>
              </w:rPr>
              <w:t>~로</w:t>
            </w:r>
            <w:r w:rsidRPr="00BB7829">
              <w:rPr>
                <w:rFonts w:eastAsiaTheme="minorEastAsia" w:hint="eastAsia"/>
              </w:rPr>
              <w:t>.</w:t>
            </w:r>
          </w:p>
          <w:p w14:paraId="760D1110" w14:textId="12E73ABC" w:rsidR="0092731F" w:rsidRPr="007E3521" w:rsidRDefault="00492D05" w:rsidP="00DD12E8">
            <w:pPr>
              <w:pStyle w:val="ListBullet"/>
              <w:cnfStyle w:val="000000100000" w:firstRow="0" w:lastRow="0" w:firstColumn="0" w:lastColumn="0" w:oddVBand="0" w:evenVBand="0" w:oddHBand="1" w:evenHBand="0" w:firstRowFirstColumn="0" w:firstRowLastColumn="0" w:lastRowFirstColumn="0" w:lastRowLastColumn="0"/>
              <w:rPr>
                <w:rFonts w:eastAsia="Calibri"/>
                <w:i/>
                <w:iCs/>
              </w:rPr>
            </w:pPr>
            <w:r w:rsidRPr="00DD12E8">
              <w:rPr>
                <w:rFonts w:eastAsiaTheme="minorEastAsia"/>
              </w:rPr>
              <w:t>Justify a</w:t>
            </w:r>
            <w:r w:rsidR="007E3521" w:rsidRPr="00DD12E8">
              <w:rPr>
                <w:rFonts w:eastAsiaTheme="minorEastAsia"/>
              </w:rPr>
              <w:t xml:space="preserve"> choice using the </w:t>
            </w:r>
            <w:r w:rsidR="00191118">
              <w:rPr>
                <w:rFonts w:eastAsiaTheme="minorEastAsia"/>
              </w:rPr>
              <w:t xml:space="preserve">connective </w:t>
            </w:r>
            <w:r w:rsidR="38122A35" w:rsidRPr="000A065B">
              <w:rPr>
                <w:rFonts w:ascii="Malgun Gothic" w:eastAsia="Malgun Gothic" w:hAnsi="Malgun Gothic" w:hint="eastAsia"/>
                <w:lang w:eastAsia="ko-KR"/>
              </w:rPr>
              <w:t>그래서</w:t>
            </w:r>
            <w:r w:rsidR="007E3521" w:rsidRPr="00913978">
              <w:rPr>
                <w:rFonts w:eastAsiaTheme="minorEastAsia" w:hint="eastAsia"/>
              </w:rPr>
              <w:t>.</w:t>
            </w:r>
          </w:p>
        </w:tc>
        <w:tc>
          <w:tcPr>
            <w:tcW w:w="1093" w:type="pct"/>
          </w:tcPr>
          <w:p w14:paraId="123CAFF8" w14:textId="011F508E" w:rsidR="00ED718C" w:rsidRPr="00036295" w:rsidRDefault="0095451C" w:rsidP="2302BCA8">
            <w:pPr>
              <w:cnfStyle w:val="000000100000" w:firstRow="0" w:lastRow="0" w:firstColumn="0" w:lastColumn="0" w:oddVBand="0" w:evenVBand="0" w:oddHBand="1" w:evenHBand="0" w:firstRowFirstColumn="0" w:firstRowLastColumn="0" w:lastRowFirstColumn="0" w:lastRowLastColumn="0"/>
              <w:rPr>
                <w:rStyle w:val="Strong"/>
              </w:rPr>
            </w:pPr>
            <w:r>
              <w:rPr>
                <w:rStyle w:val="Strong"/>
              </w:rPr>
              <w:t>Creating texts (</w:t>
            </w:r>
            <w:r w:rsidR="2FF4E47F" w:rsidRPr="2302BCA8">
              <w:rPr>
                <w:rStyle w:val="Strong"/>
              </w:rPr>
              <w:t>ML4-CRT-01</w:t>
            </w:r>
            <w:r>
              <w:rPr>
                <w:rStyle w:val="Strong"/>
              </w:rPr>
              <w:t>)</w:t>
            </w:r>
          </w:p>
          <w:p w14:paraId="5C3E4962" w14:textId="3F59E231" w:rsidR="00ED718C" w:rsidRPr="00036295" w:rsidRDefault="00EA79F1" w:rsidP="2302BCA8">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bCs w:val="0"/>
              </w:rPr>
              <w:t>D</w:t>
            </w:r>
            <w:r w:rsidRPr="00EB5E9E">
              <w:rPr>
                <w:rStyle w:val="Strong"/>
                <w:b w:val="0"/>
                <w:bCs w:val="0"/>
              </w:rPr>
              <w:t>uring</w:t>
            </w:r>
            <w:r w:rsidR="1AD47F11" w:rsidRPr="7B74E70C">
              <w:rPr>
                <w:rStyle w:val="Strong"/>
                <w:b w:val="0"/>
                <w:bCs w:val="0"/>
              </w:rPr>
              <w:t xml:space="preserve"> a 2</w:t>
            </w:r>
            <w:r w:rsidR="6F5F38B4" w:rsidRPr="7B74E70C">
              <w:rPr>
                <w:rStyle w:val="Strong"/>
                <w:b w:val="0"/>
                <w:bCs w:val="0"/>
              </w:rPr>
              <w:t>-</w:t>
            </w:r>
            <w:r w:rsidR="1AD47F11" w:rsidRPr="7B74E70C">
              <w:rPr>
                <w:rStyle w:val="Strong"/>
                <w:b w:val="0"/>
                <w:bCs w:val="0"/>
              </w:rPr>
              <w:t>week visit</w:t>
            </w:r>
            <w:r w:rsidR="00C473F9">
              <w:rPr>
                <w:rStyle w:val="Strong"/>
                <w:b w:val="0"/>
                <w:bCs w:val="0"/>
              </w:rPr>
              <w:t xml:space="preserve"> </w:t>
            </w:r>
            <w:r w:rsidR="1AD47F11" w:rsidRPr="7B74E70C">
              <w:rPr>
                <w:rStyle w:val="Strong"/>
                <w:b w:val="0"/>
                <w:bCs w:val="0"/>
              </w:rPr>
              <w:t>to Korea</w:t>
            </w:r>
            <w:r w:rsidR="00563888">
              <w:rPr>
                <w:rStyle w:val="Strong"/>
                <w:b w:val="0"/>
                <w:bCs w:val="0"/>
              </w:rPr>
              <w:t xml:space="preserve"> during the April school holidays</w:t>
            </w:r>
            <w:r w:rsidR="1AD47F11" w:rsidRPr="7B74E70C">
              <w:rPr>
                <w:rStyle w:val="Strong"/>
                <w:b w:val="0"/>
                <w:bCs w:val="0"/>
              </w:rPr>
              <w:t xml:space="preserve">, </w:t>
            </w:r>
            <w:r w:rsidR="007E3521" w:rsidRPr="007E3521">
              <w:rPr>
                <w:rStyle w:val="Strong"/>
                <w:b w:val="0"/>
                <w:bCs w:val="0"/>
              </w:rPr>
              <w:t>yo</w:t>
            </w:r>
            <w:r w:rsidR="007E3521" w:rsidRPr="00DD12E8">
              <w:rPr>
                <w:rStyle w:val="Strong"/>
                <w:b w:val="0"/>
                <w:bCs w:val="0"/>
              </w:rPr>
              <w:t>ur group will spend a whole day</w:t>
            </w:r>
            <w:r w:rsidR="269B7EF4" w:rsidRPr="007E3521">
              <w:rPr>
                <w:rStyle w:val="Strong"/>
                <w:b w:val="0"/>
                <w:bCs w:val="0"/>
              </w:rPr>
              <w:t xml:space="preserve"> in</w:t>
            </w:r>
            <w:r w:rsidR="269B7EF4" w:rsidRPr="7B74E70C">
              <w:rPr>
                <w:rStyle w:val="Strong"/>
                <w:b w:val="0"/>
                <w:bCs w:val="0"/>
              </w:rPr>
              <w:t xml:space="preserve"> Seoul</w:t>
            </w:r>
            <w:r w:rsidR="1AD47F11" w:rsidRPr="7B74E70C">
              <w:rPr>
                <w:rStyle w:val="Strong"/>
                <w:b w:val="0"/>
                <w:bCs w:val="0"/>
              </w:rPr>
              <w:t xml:space="preserve">. </w:t>
            </w:r>
            <w:r w:rsidR="007E3521">
              <w:rPr>
                <w:rStyle w:val="Strong"/>
                <w:b w:val="0"/>
                <w:bCs w:val="0"/>
              </w:rPr>
              <w:t>C</w:t>
            </w:r>
            <w:r w:rsidR="1DBE8743" w:rsidRPr="7B74E70C">
              <w:rPr>
                <w:rStyle w:val="Strong"/>
                <w:b w:val="0"/>
                <w:bCs w:val="0"/>
              </w:rPr>
              <w:t>reate a</w:t>
            </w:r>
            <w:r w:rsidR="00C473F9">
              <w:rPr>
                <w:rStyle w:val="Strong"/>
                <w:b w:val="0"/>
                <w:bCs w:val="0"/>
              </w:rPr>
              <w:t>n</w:t>
            </w:r>
            <w:r w:rsidR="00C473F9" w:rsidRPr="00C473F9">
              <w:rPr>
                <w:rStyle w:val="Strong"/>
                <w:b w:val="0"/>
                <w:bCs w:val="0"/>
              </w:rPr>
              <w:t xml:space="preserve"> infographic</w:t>
            </w:r>
            <w:r w:rsidR="00DC67F2">
              <w:rPr>
                <w:rStyle w:val="FootnoteReference"/>
              </w:rPr>
              <w:footnoteReference w:id="6"/>
            </w:r>
            <w:r w:rsidR="1DBE8743" w:rsidRPr="00C473F9">
              <w:rPr>
                <w:rStyle w:val="Strong"/>
                <w:b w:val="0"/>
                <w:bCs w:val="0"/>
              </w:rPr>
              <w:t xml:space="preserve"> </w:t>
            </w:r>
            <w:r>
              <w:rPr>
                <w:rStyle w:val="Strong"/>
                <w:b w:val="0"/>
                <w:bCs w:val="0"/>
              </w:rPr>
              <w:t>to share</w:t>
            </w:r>
            <w:r w:rsidRPr="00EB5E9E">
              <w:rPr>
                <w:rStyle w:val="Strong"/>
                <w:b w:val="0"/>
                <w:bCs w:val="0"/>
              </w:rPr>
              <w:t xml:space="preserve"> with your teacher </w:t>
            </w:r>
            <w:r w:rsidR="1DBE8743" w:rsidRPr="00EB5E9E">
              <w:rPr>
                <w:rStyle w:val="Strong"/>
                <w:b w:val="0"/>
                <w:bCs w:val="0"/>
              </w:rPr>
              <w:t xml:space="preserve">in Korean </w:t>
            </w:r>
            <w:r w:rsidRPr="00EB5E9E">
              <w:rPr>
                <w:rStyle w:val="Strong"/>
                <w:b w:val="0"/>
                <w:bCs w:val="0"/>
              </w:rPr>
              <w:t>outlining</w:t>
            </w:r>
            <w:r w:rsidR="007E3521">
              <w:rPr>
                <w:rStyle w:val="Strong"/>
                <w:b w:val="0"/>
                <w:bCs w:val="0"/>
              </w:rPr>
              <w:t xml:space="preserve"> </w:t>
            </w:r>
            <w:r w:rsidR="00C473F9">
              <w:rPr>
                <w:rStyle w:val="Strong"/>
                <w:b w:val="0"/>
                <w:bCs w:val="0"/>
              </w:rPr>
              <w:t>where you would like to go, what you want to do there and why, for consideration in the itinerary.</w:t>
            </w:r>
            <w:r w:rsidR="00EB5E9E">
              <w:rPr>
                <w:rStyle w:val="Strong"/>
                <w:b w:val="0"/>
                <w:bCs w:val="0"/>
              </w:rPr>
              <w:t xml:space="preserve"> </w:t>
            </w:r>
            <w:r>
              <w:rPr>
                <w:rStyle w:val="Strong"/>
                <w:b w:val="0"/>
                <w:bCs w:val="0"/>
              </w:rPr>
              <w:t>I</w:t>
            </w:r>
            <w:r w:rsidR="0DDB7FF0" w:rsidRPr="7B74E70C">
              <w:rPr>
                <w:rStyle w:val="Strong"/>
                <w:b w:val="0"/>
                <w:bCs w:val="0"/>
              </w:rPr>
              <w:t>nclude:</w:t>
            </w:r>
          </w:p>
          <w:p w14:paraId="49CB1185" w14:textId="2961F5DC" w:rsidR="00ED718C" w:rsidRPr="00262821" w:rsidRDefault="00262821" w:rsidP="0095652B">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Pr>
                <w:rStyle w:val="Strong"/>
                <w:b w:val="0"/>
                <w:bCs w:val="0"/>
              </w:rPr>
              <w:t>a</w:t>
            </w:r>
            <w:r w:rsidR="00BB7829" w:rsidRPr="00DD12E8">
              <w:rPr>
                <w:rStyle w:val="Strong"/>
                <w:b w:val="0"/>
                <w:bCs w:val="0"/>
              </w:rPr>
              <w:t xml:space="preserve"> description of </w:t>
            </w:r>
            <w:r>
              <w:rPr>
                <w:rStyle w:val="Strong"/>
                <w:b w:val="0"/>
                <w:bCs w:val="0"/>
              </w:rPr>
              <w:t>at least 2</w:t>
            </w:r>
            <w:r w:rsidR="0DDB7FF0" w:rsidRPr="00262821">
              <w:rPr>
                <w:rStyle w:val="Strong"/>
                <w:rFonts w:eastAsia="Calibri"/>
                <w:b w:val="0"/>
                <w:bCs w:val="0"/>
              </w:rPr>
              <w:t xml:space="preserve"> </w:t>
            </w:r>
            <w:r w:rsidR="007E3521" w:rsidRPr="00DD12E8">
              <w:rPr>
                <w:rStyle w:val="Strong"/>
                <w:rFonts w:eastAsia="Calibri"/>
                <w:b w:val="0"/>
                <w:bCs w:val="0"/>
              </w:rPr>
              <w:t>destination</w:t>
            </w:r>
            <w:r>
              <w:rPr>
                <w:rStyle w:val="Strong"/>
                <w:rFonts w:eastAsia="Calibri"/>
                <w:b w:val="0"/>
                <w:bCs w:val="0"/>
              </w:rPr>
              <w:t>s</w:t>
            </w:r>
          </w:p>
          <w:p w14:paraId="0721F338" w14:textId="0FB07B03" w:rsidR="00ED718C" w:rsidRPr="00036295" w:rsidRDefault="00EA79F1" w:rsidP="0095652B">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Pr>
                <w:rStyle w:val="Strong"/>
                <w:rFonts w:eastAsia="Calibri"/>
                <w:b w:val="0"/>
                <w:bCs w:val="0"/>
              </w:rPr>
              <w:t>transportation</w:t>
            </w:r>
            <w:r w:rsidR="007E3521" w:rsidRPr="00DD12E8">
              <w:rPr>
                <w:rStyle w:val="Strong"/>
                <w:rFonts w:eastAsia="Calibri"/>
                <w:b w:val="0"/>
                <w:bCs w:val="0"/>
              </w:rPr>
              <w:t xml:space="preserve"> </w:t>
            </w:r>
            <w:r w:rsidR="00262821">
              <w:rPr>
                <w:rStyle w:val="Strong"/>
                <w:rFonts w:eastAsia="Calibri"/>
                <w:b w:val="0"/>
                <w:bCs w:val="0"/>
              </w:rPr>
              <w:t>to each destination</w:t>
            </w:r>
          </w:p>
          <w:p w14:paraId="63F8F87D" w14:textId="58DFF50B" w:rsidR="00ED718C" w:rsidRDefault="00262821" w:rsidP="0095652B">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Pr>
                <w:rStyle w:val="Strong"/>
                <w:rFonts w:eastAsia="Calibri"/>
                <w:b w:val="0"/>
                <w:bCs w:val="0"/>
              </w:rPr>
              <w:t>at least 2 activities you</w:t>
            </w:r>
            <w:r w:rsidR="00BB7829">
              <w:rPr>
                <w:rStyle w:val="Strong"/>
                <w:rFonts w:eastAsia="Calibri"/>
                <w:b w:val="0"/>
                <w:bCs w:val="0"/>
              </w:rPr>
              <w:t xml:space="preserve"> can do </w:t>
            </w:r>
            <w:r>
              <w:rPr>
                <w:rStyle w:val="Strong"/>
                <w:rFonts w:eastAsia="Calibri"/>
                <w:b w:val="0"/>
                <w:bCs w:val="0"/>
              </w:rPr>
              <w:t>at each destination</w:t>
            </w:r>
          </w:p>
          <w:p w14:paraId="2DF484DA" w14:textId="1A0A554F" w:rsidR="00262821" w:rsidRDefault="00262821" w:rsidP="0095652B">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Pr>
                <w:rStyle w:val="Strong"/>
                <w:rFonts w:eastAsia="Calibri"/>
                <w:b w:val="0"/>
                <w:bCs w:val="0"/>
              </w:rPr>
              <w:t xml:space="preserve">at least one activity you </w:t>
            </w:r>
            <w:r w:rsidR="00563888">
              <w:rPr>
                <w:rStyle w:val="Strong"/>
                <w:rFonts w:eastAsia="Calibri"/>
                <w:b w:val="0"/>
                <w:bCs w:val="0"/>
              </w:rPr>
              <w:t>will not do</w:t>
            </w:r>
            <w:r>
              <w:rPr>
                <w:rStyle w:val="Strong"/>
                <w:rFonts w:eastAsia="Calibri"/>
                <w:b w:val="0"/>
                <w:bCs w:val="0"/>
              </w:rPr>
              <w:t xml:space="preserve"> at each destination</w:t>
            </w:r>
          </w:p>
          <w:p w14:paraId="6E54988F" w14:textId="6C9A0790" w:rsidR="00ED718C" w:rsidRPr="00563888" w:rsidRDefault="00262821" w:rsidP="0095652B">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Pr>
                <w:rStyle w:val="Strong"/>
                <w:rFonts w:eastAsia="Calibri"/>
                <w:b w:val="0"/>
                <w:bCs w:val="0"/>
              </w:rPr>
              <w:t>a justification of your choice of each destination</w:t>
            </w:r>
            <w:r w:rsidR="00563888">
              <w:rPr>
                <w:rStyle w:val="Strong"/>
                <w:rFonts w:eastAsia="Calibri"/>
                <w:b w:val="0"/>
                <w:bCs w:val="0"/>
              </w:rPr>
              <w:t xml:space="preserve"> including a reference to the weather.</w:t>
            </w:r>
          </w:p>
        </w:tc>
      </w:tr>
      <w:tr w:rsidR="003538CF" w:rsidRPr="00036295" w14:paraId="7B5EC026" w14:textId="77777777" w:rsidTr="036838F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628" w:type="pct"/>
          </w:tcPr>
          <w:p w14:paraId="7DEB0805" w14:textId="6733A190" w:rsidR="003538CF" w:rsidRDefault="003538CF" w:rsidP="00036295">
            <w:pPr>
              <w:rPr>
                <w:b w:val="0"/>
              </w:rPr>
            </w:pPr>
            <w:r>
              <w:t>Term 4</w:t>
            </w:r>
          </w:p>
          <w:p w14:paraId="24A66C2F" w14:textId="36A1F0C9" w:rsidR="003538CF" w:rsidRPr="003538CF" w:rsidRDefault="003538CF" w:rsidP="00036295">
            <w:r>
              <w:t>10 weeks</w:t>
            </w:r>
          </w:p>
        </w:tc>
        <w:tc>
          <w:tcPr>
            <w:tcW w:w="1093" w:type="pct"/>
          </w:tcPr>
          <w:p w14:paraId="033904F1" w14:textId="180312CF" w:rsidR="2E4F2535" w:rsidRDefault="2E4F2535" w:rsidP="2302BCA8">
            <w:pPr>
              <w:cnfStyle w:val="000000010000" w:firstRow="0" w:lastRow="0" w:firstColumn="0" w:lastColumn="0" w:oddVBand="0" w:evenVBand="0" w:oddHBand="0" w:evenHBand="1" w:firstRowFirstColumn="0" w:firstRowLastColumn="0" w:lastRowFirstColumn="0" w:lastRowLastColumn="0"/>
              <w:rPr>
                <w:b/>
                <w:bCs/>
              </w:rPr>
            </w:pPr>
            <w:r w:rsidRPr="1DA0D0B1">
              <w:rPr>
                <w:b/>
                <w:bCs/>
              </w:rPr>
              <w:t xml:space="preserve">When I go to the </w:t>
            </w:r>
            <w:r w:rsidR="5F70E323" w:rsidRPr="1DA0D0B1">
              <w:rPr>
                <w:b/>
                <w:bCs/>
              </w:rPr>
              <w:t>m</w:t>
            </w:r>
            <w:r w:rsidRPr="1DA0D0B1">
              <w:rPr>
                <w:b/>
                <w:bCs/>
              </w:rPr>
              <w:t>arket</w:t>
            </w:r>
          </w:p>
          <w:p w14:paraId="702AE48D" w14:textId="1AD613D8" w:rsidR="52F090C5" w:rsidRPr="00EE4A9C" w:rsidRDefault="52F090C5" w:rsidP="2302BCA8">
            <w:pPr>
              <w:cnfStyle w:val="000000010000" w:firstRow="0" w:lastRow="0" w:firstColumn="0" w:lastColumn="0" w:oddVBand="0" w:evenVBand="0" w:oddHBand="0" w:evenHBand="1" w:firstRowFirstColumn="0" w:firstRowLastColumn="0" w:lastRowFirstColumn="0" w:lastRowLastColumn="0"/>
              <w:rPr>
                <w:rFonts w:eastAsia="Malgun Gothic"/>
                <w:b/>
                <w:bCs/>
              </w:rPr>
            </w:pPr>
            <w:r w:rsidRPr="00C473F9">
              <w:rPr>
                <w:rFonts w:ascii="Malgun Gothic" w:eastAsia="Malgun Gothic" w:hAnsi="Malgun Gothic"/>
                <w:b/>
                <w:bCs/>
              </w:rPr>
              <w:t>시장에 가면</w:t>
            </w:r>
          </w:p>
          <w:p w14:paraId="56DC6B6B" w14:textId="60B082BF" w:rsidR="6E731EF2" w:rsidRPr="00EE4A9C" w:rsidRDefault="6E731EF2" w:rsidP="2302BCA8">
            <w:pPr>
              <w:cnfStyle w:val="000000010000" w:firstRow="0" w:lastRow="0" w:firstColumn="0" w:lastColumn="0" w:oddVBand="0" w:evenVBand="0" w:oddHBand="0" w:evenHBand="1" w:firstRowFirstColumn="0" w:firstRowLastColumn="0" w:lastRowFirstColumn="0" w:lastRowLastColumn="0"/>
            </w:pPr>
            <w:r>
              <w:t xml:space="preserve">Students identify </w:t>
            </w:r>
            <w:r w:rsidR="00DD6FA4">
              <w:t xml:space="preserve">common </w:t>
            </w:r>
            <w:r w:rsidR="00170948">
              <w:t>foods and drinks, including typical Korean foods.</w:t>
            </w:r>
          </w:p>
          <w:p w14:paraId="35BC35A9" w14:textId="5F92CDCC" w:rsidR="02540BD8" w:rsidRDefault="02540BD8" w:rsidP="2302BCA8">
            <w:pPr>
              <w:cnfStyle w:val="000000010000" w:firstRow="0" w:lastRow="0" w:firstColumn="0" w:lastColumn="0" w:oddVBand="0" w:evenVBand="0" w:oddHBand="0" w:evenHBand="1" w:firstRowFirstColumn="0" w:firstRowLastColumn="0" w:lastRowFirstColumn="0" w:lastRowLastColumn="0"/>
              <w:rPr>
                <w:rFonts w:eastAsia="Arial"/>
              </w:rPr>
            </w:pPr>
            <w:r>
              <w:t xml:space="preserve">Students develop an understanding of the importance </w:t>
            </w:r>
            <w:r w:rsidR="06A3FA08" w:rsidRPr="2302BCA8">
              <w:t>of traditional</w:t>
            </w:r>
            <w:r w:rsidR="714C6C7A" w:rsidRPr="2302BCA8">
              <w:t xml:space="preserve"> markets, such as </w:t>
            </w:r>
            <w:r w:rsidR="00142484">
              <w:t xml:space="preserve">the </w:t>
            </w:r>
            <w:r w:rsidR="714C6C7A" w:rsidRPr="2302BCA8">
              <w:rPr>
                <w:rFonts w:eastAsia="Arial"/>
              </w:rPr>
              <w:t>Namdaemun Market.</w:t>
            </w:r>
          </w:p>
          <w:p w14:paraId="1F911F58" w14:textId="53B09F17" w:rsidR="00455E2A" w:rsidRPr="00E92196" w:rsidRDefault="2FF6921A" w:rsidP="2302BCA8">
            <w:pPr>
              <w:cnfStyle w:val="000000010000" w:firstRow="0" w:lastRow="0" w:firstColumn="0" w:lastColumn="0" w:oddVBand="0" w:evenVBand="0" w:oddHBand="0" w:evenHBand="1" w:firstRowFirstColumn="0" w:firstRowLastColumn="0" w:lastRowFirstColumn="0" w:lastRowLastColumn="0"/>
            </w:pPr>
            <w:r>
              <w:t xml:space="preserve">Students explore </w:t>
            </w:r>
            <w:r w:rsidR="346B8D66">
              <w:t xml:space="preserve">bargaining </w:t>
            </w:r>
            <w:r w:rsidR="00142484">
              <w:t xml:space="preserve">in Korea </w:t>
            </w:r>
            <w:r w:rsidR="346B8D66">
              <w:t>and</w:t>
            </w:r>
            <w:r>
              <w:t xml:space="preserve"> </w:t>
            </w:r>
            <w:r w:rsidR="00E92196">
              <w:t xml:space="preserve">how to </w:t>
            </w:r>
            <w:r>
              <w:t>negotiat</w:t>
            </w:r>
            <w:r w:rsidR="00142484">
              <w:t>e the purchase of an item at a market</w:t>
            </w:r>
            <w:r w:rsidR="00E92196">
              <w:t>.</w:t>
            </w:r>
          </w:p>
        </w:tc>
        <w:tc>
          <w:tcPr>
            <w:tcW w:w="1093" w:type="pct"/>
          </w:tcPr>
          <w:p w14:paraId="7DE3ECC1" w14:textId="3EF1C968" w:rsidR="003538CF" w:rsidRPr="00036295" w:rsidRDefault="3BAD7311" w:rsidP="2302BCA8">
            <w:pPr>
              <w:cnfStyle w:val="000000010000" w:firstRow="0" w:lastRow="0" w:firstColumn="0" w:lastColumn="0" w:oddVBand="0" w:evenVBand="0" w:oddHBand="0" w:evenHBand="1" w:firstRowFirstColumn="0" w:firstRowLastColumn="0" w:lastRowFirstColumn="0" w:lastRowLastColumn="0"/>
              <w:rPr>
                <w:b/>
                <w:bCs/>
              </w:rPr>
            </w:pPr>
            <w:r w:rsidRPr="2302BCA8">
              <w:rPr>
                <w:b/>
                <w:bCs/>
              </w:rPr>
              <w:t>ML4-INT-01</w:t>
            </w:r>
          </w:p>
          <w:p w14:paraId="2E5678CF" w14:textId="3EF1C968" w:rsidR="003538CF" w:rsidRPr="00036295" w:rsidRDefault="3BAD7311" w:rsidP="00036295">
            <w:pPr>
              <w:cnfStyle w:val="000000010000" w:firstRow="0" w:lastRow="0" w:firstColumn="0" w:lastColumn="0" w:oddVBand="0" w:evenVBand="0" w:oddHBand="0" w:evenHBand="1" w:firstRowFirstColumn="0" w:firstRowLastColumn="0" w:lastRowFirstColumn="0" w:lastRowLastColumn="0"/>
            </w:pPr>
            <w:r>
              <w:t>exchanges information and opinions in a range of familiar contexts by using culturally appropriate language</w:t>
            </w:r>
          </w:p>
          <w:p w14:paraId="7333820D" w14:textId="3EF1C968" w:rsidR="003538CF" w:rsidRPr="00036295" w:rsidRDefault="3BAD7311" w:rsidP="2302BCA8">
            <w:pPr>
              <w:cnfStyle w:val="000000010000" w:firstRow="0" w:lastRow="0" w:firstColumn="0" w:lastColumn="0" w:oddVBand="0" w:evenVBand="0" w:oddHBand="0" w:evenHBand="1" w:firstRowFirstColumn="0" w:firstRowLastColumn="0" w:lastRowFirstColumn="0" w:lastRowLastColumn="0"/>
              <w:rPr>
                <w:b/>
                <w:bCs/>
              </w:rPr>
            </w:pPr>
            <w:r w:rsidRPr="2302BCA8">
              <w:rPr>
                <w:b/>
                <w:bCs/>
              </w:rPr>
              <w:t>ML4-UND-01</w:t>
            </w:r>
          </w:p>
          <w:p w14:paraId="60DEB786" w14:textId="75685D0D" w:rsidR="003538CF" w:rsidRPr="00036295" w:rsidRDefault="3BAD7311" w:rsidP="00036295">
            <w:pPr>
              <w:cnfStyle w:val="000000010000" w:firstRow="0" w:lastRow="0" w:firstColumn="0" w:lastColumn="0" w:oddVBand="0" w:evenVBand="0" w:oddHBand="0" w:evenHBand="1" w:firstRowFirstColumn="0" w:firstRowLastColumn="0" w:lastRowFirstColumn="0" w:lastRowLastColumn="0"/>
            </w:pPr>
            <w:r>
              <w:t>interprets and responds to information, opinions and ideas in texts to demonstrate understanding</w:t>
            </w:r>
          </w:p>
          <w:p w14:paraId="1E95AA4E" w14:textId="3EF1C968" w:rsidR="003538CF" w:rsidRPr="00036295" w:rsidRDefault="3BAD7311" w:rsidP="2302BCA8">
            <w:pPr>
              <w:cnfStyle w:val="000000010000" w:firstRow="0" w:lastRow="0" w:firstColumn="0" w:lastColumn="0" w:oddVBand="0" w:evenVBand="0" w:oddHBand="0" w:evenHBand="1" w:firstRowFirstColumn="0" w:firstRowLastColumn="0" w:lastRowFirstColumn="0" w:lastRowLastColumn="0"/>
              <w:rPr>
                <w:b/>
                <w:bCs/>
              </w:rPr>
            </w:pPr>
            <w:r w:rsidRPr="2302BCA8">
              <w:rPr>
                <w:b/>
                <w:bCs/>
              </w:rPr>
              <w:t>ML4-CRT-01</w:t>
            </w:r>
          </w:p>
          <w:p w14:paraId="1D6C30E6" w14:textId="3ADBCA10" w:rsidR="003538CF" w:rsidRPr="00036295" w:rsidRDefault="3BAD7311" w:rsidP="009650CE">
            <w:pPr>
              <w:cnfStyle w:val="000000010000" w:firstRow="0" w:lastRow="0" w:firstColumn="0" w:lastColumn="0" w:oddVBand="0" w:evenVBand="0" w:oddHBand="0" w:evenHBand="1" w:firstRowFirstColumn="0" w:firstRowLastColumn="0" w:lastRowFirstColumn="0" w:lastRowLastColumn="0"/>
              <w:rPr>
                <w:b/>
                <w:bCs/>
              </w:rPr>
            </w:pPr>
            <w:r>
              <w:t>creates a range of texts for familiar communicative purposes by using culturally appropriate language</w:t>
            </w:r>
          </w:p>
        </w:tc>
        <w:tc>
          <w:tcPr>
            <w:tcW w:w="1093" w:type="pct"/>
          </w:tcPr>
          <w:p w14:paraId="2913A11F" w14:textId="41A2E6DF" w:rsidR="741A81CB" w:rsidRDefault="00142484" w:rsidP="0094516B">
            <w:pPr>
              <w:pStyle w:val="ListBullet"/>
              <w:cnfStyle w:val="000000010000" w:firstRow="0" w:lastRow="0" w:firstColumn="0" w:lastColumn="0" w:oddVBand="0" w:evenVBand="0" w:oddHBand="0" w:evenHBand="1" w:firstRowFirstColumn="0" w:firstRowLastColumn="0" w:lastRowFirstColumn="0" w:lastRowLastColumn="0"/>
              <w:rPr>
                <w:lang w:val="en-GB"/>
              </w:rPr>
            </w:pPr>
            <w:r>
              <w:rPr>
                <w:lang w:val="en-GB"/>
              </w:rPr>
              <w:t>Understand</w:t>
            </w:r>
            <w:r w:rsidRPr="7B74E70C">
              <w:rPr>
                <w:lang w:val="en-GB"/>
              </w:rPr>
              <w:t xml:space="preserve"> </w:t>
            </w:r>
            <w:r w:rsidR="7ADA94D3" w:rsidRPr="7B74E70C">
              <w:rPr>
                <w:lang w:val="en-GB"/>
              </w:rPr>
              <w:t>and use common food</w:t>
            </w:r>
            <w:r w:rsidR="00F26076">
              <w:rPr>
                <w:lang w:val="en-GB"/>
              </w:rPr>
              <w:t xml:space="preserve"> words</w:t>
            </w:r>
            <w:r w:rsidR="7ADA94D3" w:rsidRPr="7B74E70C">
              <w:rPr>
                <w:lang w:val="en-GB"/>
              </w:rPr>
              <w:t xml:space="preserve"> in Korean such as </w:t>
            </w:r>
            <w:r w:rsidR="7ADA94D3" w:rsidRPr="7B74E70C">
              <w:rPr>
                <w:rFonts w:ascii="Malgun Gothic" w:eastAsia="Malgun Gothic" w:hAnsi="Malgun Gothic" w:cs="Malgun Gothic" w:hint="eastAsia"/>
                <w:lang w:val="en-GB" w:eastAsia="ko-KR"/>
              </w:rPr>
              <w:t>상추</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옥수수</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토마토</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사과</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오이</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오렌지</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피망</w:t>
            </w:r>
            <w:r w:rsidR="7ADA94D3" w:rsidRPr="7B74E70C">
              <w:rPr>
                <w:rFonts w:hint="eastAsia"/>
                <w:lang w:val="en-GB" w:eastAsia="ko-KR"/>
              </w:rPr>
              <w:t xml:space="preserve">, </w:t>
            </w:r>
            <w:r w:rsidR="7ADA94D3" w:rsidRPr="7B74E70C">
              <w:rPr>
                <w:rFonts w:ascii="Malgun Gothic" w:eastAsia="Malgun Gothic" w:hAnsi="Malgun Gothic" w:cs="Malgun Gothic" w:hint="eastAsia"/>
                <w:lang w:val="en-GB" w:eastAsia="ko-KR"/>
              </w:rPr>
              <w:t>마늘</w:t>
            </w:r>
            <w:r w:rsidR="00634948" w:rsidRPr="00981531">
              <w:rPr>
                <w:rFonts w:eastAsia="Malgun Gothic"/>
                <w:lang w:eastAsia="ko-KR"/>
              </w:rPr>
              <w:t>.</w:t>
            </w:r>
          </w:p>
          <w:p w14:paraId="545F0E6C" w14:textId="6FA15927" w:rsidR="00D25C1F" w:rsidRPr="009F5F72" w:rsidRDefault="00D25C1F" w:rsidP="0094516B">
            <w:pPr>
              <w:pStyle w:val="ListBullet"/>
              <w:cnfStyle w:val="000000010000" w:firstRow="0" w:lastRow="0" w:firstColumn="0" w:lastColumn="0" w:oddVBand="0" w:evenVBand="0" w:oddHBand="0" w:evenHBand="1" w:firstRowFirstColumn="0" w:firstRowLastColumn="0" w:lastRowFirstColumn="0" w:lastRowLastColumn="0"/>
              <w:rPr>
                <w:rFonts w:eastAsia="Calibri"/>
                <w:lang w:val="en-GB"/>
              </w:rPr>
            </w:pPr>
            <w:r w:rsidRPr="7B74E70C">
              <w:t>Use appropriate greetings</w:t>
            </w:r>
            <w:r w:rsidR="005156C7">
              <w:t xml:space="preserve"> and farewells</w:t>
            </w:r>
            <w:r w:rsidR="00C473F9">
              <w:t xml:space="preserve"> when shopping</w:t>
            </w:r>
            <w:r w:rsidRPr="7B74E70C">
              <w:t xml:space="preserve"> such as</w:t>
            </w:r>
            <w:r w:rsidR="005156C7">
              <w:t xml:space="preserve"> </w:t>
            </w:r>
            <w:r w:rsidR="005156C7" w:rsidRPr="005156C7">
              <w:rPr>
                <w:rFonts w:ascii="Malgun Gothic" w:eastAsia="Malgun Gothic" w:hAnsi="Malgun Gothic" w:cs="Malgun Gothic" w:hint="eastAsia"/>
                <w:lang w:eastAsia="ko-KR"/>
              </w:rPr>
              <w:t>안녕히</w:t>
            </w:r>
            <w:r w:rsidR="005156C7" w:rsidRPr="005156C7">
              <w:rPr>
                <w:rFonts w:hint="eastAsia"/>
                <w:lang w:eastAsia="ko-KR"/>
              </w:rPr>
              <w:t xml:space="preserve"> </w:t>
            </w:r>
            <w:r w:rsidR="005156C7" w:rsidRPr="005156C7">
              <w:rPr>
                <w:rFonts w:ascii="Malgun Gothic" w:eastAsia="Malgun Gothic" w:hAnsi="Malgun Gothic" w:cs="Malgun Gothic" w:hint="eastAsia"/>
                <w:lang w:eastAsia="ko-KR"/>
              </w:rPr>
              <w:t>가세요</w:t>
            </w:r>
            <w:r w:rsidR="005156C7" w:rsidRPr="005156C7">
              <w:rPr>
                <w:rFonts w:hint="eastAsia"/>
                <w:lang w:eastAsia="ko-KR"/>
              </w:rPr>
              <w:t xml:space="preserve">, </w:t>
            </w:r>
            <w:r w:rsidR="005156C7" w:rsidRPr="005156C7">
              <w:rPr>
                <w:rFonts w:ascii="Malgun Gothic" w:eastAsia="Malgun Gothic" w:hAnsi="Malgun Gothic" w:cs="Malgun Gothic" w:hint="eastAsia"/>
                <w:lang w:eastAsia="ko-KR"/>
              </w:rPr>
              <w:t>어서오세요</w:t>
            </w:r>
            <w:r w:rsidRPr="7B74E70C">
              <w:rPr>
                <w:lang w:val="en-GB"/>
              </w:rPr>
              <w:t>.</w:t>
            </w:r>
          </w:p>
          <w:p w14:paraId="23F98C6C" w14:textId="6CABBD16" w:rsidR="18F93FA1" w:rsidRDefault="009D4178" w:rsidP="0094516B">
            <w:pPr>
              <w:pStyle w:val="ListBullet"/>
              <w:cnfStyle w:val="000000010000" w:firstRow="0" w:lastRow="0" w:firstColumn="0" w:lastColumn="0" w:oddVBand="0" w:evenVBand="0" w:oddHBand="0" w:evenHBand="1" w:firstRowFirstColumn="0" w:firstRowLastColumn="0" w:lastRowFirstColumn="0" w:lastRowLastColumn="0"/>
            </w:pPr>
            <w:r>
              <w:t xml:space="preserve">Understand and </w:t>
            </w:r>
            <w:r w:rsidR="00142484">
              <w:t>use</w:t>
            </w:r>
            <w:r w:rsidR="00142484" w:rsidRPr="7B74E70C">
              <w:t xml:space="preserve"> </w:t>
            </w:r>
            <w:r w:rsidR="18F93FA1" w:rsidRPr="7B74E70C">
              <w:t>common</w:t>
            </w:r>
            <w:r>
              <w:t xml:space="preserve"> expressions of quantity</w:t>
            </w:r>
            <w:r w:rsidR="18F93FA1" w:rsidRPr="7B74E70C">
              <w:t xml:space="preserve"> used at the market such as </w:t>
            </w:r>
            <w:r w:rsidR="18F93FA1" w:rsidRPr="00503F4B">
              <w:rPr>
                <w:rFonts w:ascii="Malgun Gothic" w:eastAsia="Malgun Gothic" w:hAnsi="Malgun Gothic"/>
              </w:rPr>
              <w:t>~</w:t>
            </w:r>
            <w:r w:rsidR="18F93FA1" w:rsidRPr="00503F4B">
              <w:rPr>
                <w:rFonts w:ascii="Malgun Gothic" w:eastAsia="Malgun Gothic" w:hAnsi="Malgun Gothic" w:cs="Malgun Gothic" w:hint="eastAsia"/>
              </w:rPr>
              <w:t>개</w:t>
            </w:r>
            <w:r w:rsidR="18F93FA1" w:rsidRPr="7B74E70C">
              <w:t xml:space="preserve">, </w:t>
            </w:r>
            <w:r w:rsidR="18F93FA1" w:rsidRPr="00503F4B">
              <w:rPr>
                <w:rFonts w:ascii="Malgun Gothic" w:eastAsia="Malgun Gothic" w:hAnsi="Malgun Gothic"/>
              </w:rPr>
              <w:t>~</w:t>
            </w:r>
            <w:r w:rsidR="18F93FA1" w:rsidRPr="00503F4B">
              <w:rPr>
                <w:rFonts w:ascii="Malgun Gothic" w:eastAsia="Malgun Gothic" w:hAnsi="Malgun Gothic" w:cs="Malgun Gothic" w:hint="eastAsia"/>
                <w:lang w:eastAsia="ko-KR"/>
              </w:rPr>
              <w:t>인분</w:t>
            </w:r>
            <w:r w:rsidR="18F93FA1" w:rsidRPr="7B74E70C">
              <w:t xml:space="preserve">, </w:t>
            </w:r>
            <w:r w:rsidR="18F93FA1" w:rsidRPr="001D482C">
              <w:rPr>
                <w:rFonts w:ascii="Malgun Gothic" w:eastAsia="Malgun Gothic" w:hAnsi="Malgun Gothic"/>
              </w:rPr>
              <w:t>~</w:t>
            </w:r>
            <w:r w:rsidR="00C473F9" w:rsidRPr="001D482C">
              <w:rPr>
                <w:rFonts w:ascii="Malgun Gothic" w:eastAsia="Malgun Gothic" w:hAnsi="Malgun Gothic" w:cs="Malgun Gothic" w:hint="eastAsia"/>
              </w:rPr>
              <w:t>잔</w:t>
            </w:r>
            <w:r w:rsidR="00C473F9">
              <w:rPr>
                <w:rFonts w:eastAsia="Malgun Gothic"/>
              </w:rPr>
              <w:t xml:space="preserve">, </w:t>
            </w:r>
            <w:r w:rsidR="00C473F9" w:rsidRPr="00C473F9">
              <w:rPr>
                <w:rFonts w:eastAsia="Malgun Gothic" w:hint="eastAsia"/>
              </w:rPr>
              <w:t>몇</w:t>
            </w:r>
            <w:r w:rsidR="00C473F9" w:rsidRPr="00C473F9">
              <w:rPr>
                <w:rFonts w:eastAsia="Malgun Gothic"/>
              </w:rPr>
              <w:t xml:space="preserve"> </w:t>
            </w:r>
            <w:r w:rsidR="00C473F9" w:rsidRPr="00C473F9">
              <w:rPr>
                <w:rFonts w:eastAsia="Malgun Gothic" w:hint="eastAsia"/>
              </w:rPr>
              <w:t>개</w:t>
            </w:r>
            <w:r w:rsidR="008C730E">
              <w:t>.</w:t>
            </w:r>
          </w:p>
          <w:p w14:paraId="29975088" w14:textId="6D4AA699" w:rsidR="009D4178" w:rsidRPr="00F758EE" w:rsidRDefault="00121464" w:rsidP="0094516B">
            <w:pPr>
              <w:pStyle w:val="ListBullet"/>
              <w:cnfStyle w:val="000000010000" w:firstRow="0" w:lastRow="0" w:firstColumn="0" w:lastColumn="0" w:oddVBand="0" w:evenVBand="0" w:oddHBand="0" w:evenHBand="1" w:firstRowFirstColumn="0" w:firstRowLastColumn="0" w:lastRowFirstColumn="0" w:lastRowLastColumn="0"/>
              <w:rPr>
                <w:rFonts w:eastAsia="Calibri"/>
                <w:lang w:val="en-GB"/>
              </w:rPr>
            </w:pPr>
            <w:r>
              <w:t xml:space="preserve">Understand and </w:t>
            </w:r>
            <w:r w:rsidR="00DD6FA4">
              <w:t>use</w:t>
            </w:r>
            <w:r w:rsidR="009D4178" w:rsidRPr="7B74E70C">
              <w:t xml:space="preserve"> Korean numbers to express price, such as</w:t>
            </w:r>
            <w:r w:rsidR="00191118">
              <w:t xml:space="preserve"> </w:t>
            </w:r>
            <w:r w:rsidR="00191118">
              <w:rPr>
                <w:rFonts w:eastAsia="Malgun Gothic Semilight" w:hint="eastAsia"/>
                <w:lang w:eastAsia="ko-KR"/>
              </w:rPr>
              <w:t>십</w:t>
            </w:r>
            <w:r w:rsidR="00191118">
              <w:rPr>
                <w:rFonts w:eastAsia="Malgun Gothic Semilight" w:hint="eastAsia"/>
                <w:lang w:eastAsia="ko-KR"/>
              </w:rPr>
              <w:t>,</w:t>
            </w:r>
            <w:r w:rsidR="00503F4B">
              <w:rPr>
                <w:rFonts w:eastAsia="Malgun Gothic Semilight"/>
                <w:lang w:eastAsia="ko-KR"/>
              </w:rPr>
              <w:t xml:space="preserve"> </w:t>
            </w:r>
            <w:r w:rsidR="009D4178" w:rsidRPr="7B74E70C">
              <w:rPr>
                <w:rFonts w:ascii="Malgun Gothic" w:eastAsia="Malgun Gothic" w:hAnsi="Malgun Gothic" w:cs="Malgun Gothic" w:hint="eastAsia"/>
              </w:rPr>
              <w:t>백</w:t>
            </w:r>
            <w:r w:rsidR="009D4178" w:rsidRPr="7B74E70C">
              <w:t xml:space="preserve">, </w:t>
            </w:r>
            <w:r w:rsidR="009D4178" w:rsidRPr="7B74E70C">
              <w:rPr>
                <w:rFonts w:ascii="Malgun Gothic" w:eastAsia="Malgun Gothic" w:hAnsi="Malgun Gothic" w:cs="Malgun Gothic" w:hint="eastAsia"/>
              </w:rPr>
              <w:t>천</w:t>
            </w:r>
            <w:r w:rsidR="009D4178" w:rsidRPr="7B74E70C">
              <w:t xml:space="preserve">, </w:t>
            </w:r>
            <w:r w:rsidR="009D4178" w:rsidRPr="7B74E70C">
              <w:rPr>
                <w:rFonts w:ascii="Malgun Gothic" w:eastAsia="Malgun Gothic" w:hAnsi="Malgun Gothic" w:cs="Malgun Gothic" w:hint="eastAsia"/>
              </w:rPr>
              <w:t>만</w:t>
            </w:r>
            <w:r w:rsidR="008C730E">
              <w:rPr>
                <w:rFonts w:hint="eastAsia"/>
              </w:rPr>
              <w:t>.</w:t>
            </w:r>
          </w:p>
          <w:p w14:paraId="2F176B04" w14:textId="66CF31CE" w:rsidR="003538CF" w:rsidRPr="00F758EE" w:rsidRDefault="00142484" w:rsidP="0094516B">
            <w:pPr>
              <w:pStyle w:val="ListBullet"/>
              <w:cnfStyle w:val="000000010000" w:firstRow="0" w:lastRow="0" w:firstColumn="0" w:lastColumn="0" w:oddVBand="0" w:evenVBand="0" w:oddHBand="0" w:evenHBand="1" w:firstRowFirstColumn="0" w:firstRowLastColumn="0" w:lastRowFirstColumn="0" w:lastRowLastColumn="0"/>
              <w:rPr>
                <w:rFonts w:eastAsia="Calibri"/>
                <w:lang w:val="en-GB"/>
              </w:rPr>
            </w:pPr>
            <w:r>
              <w:rPr>
                <w:lang w:val="en-US"/>
              </w:rPr>
              <w:t xml:space="preserve">Ask how much an item costs, and express and understand prices, for example, </w:t>
            </w:r>
            <w:r w:rsidR="0D7C9314" w:rsidRPr="00E1651D">
              <w:rPr>
                <w:rFonts w:ascii="Malgun Gothic" w:eastAsia="Malgun Gothic" w:hAnsi="Malgun Gothic" w:cs="Malgun Gothic" w:hint="eastAsia"/>
                <w:lang w:val="en-US" w:eastAsia="ko-KR"/>
              </w:rPr>
              <w:t>얼마예요</w:t>
            </w:r>
            <w:r w:rsidR="0D7C9314" w:rsidRPr="00E1651D">
              <w:rPr>
                <w:rFonts w:ascii="Malgun Gothic" w:eastAsia="Malgun Gothic" w:hAnsi="Malgun Gothic"/>
              </w:rPr>
              <w:t>?</w:t>
            </w:r>
            <w:r>
              <w:t xml:space="preserve">, </w:t>
            </w:r>
            <w:r w:rsidR="00130940" w:rsidRPr="00B4322F">
              <w:rPr>
                <w:i/>
                <w:iCs/>
              </w:rPr>
              <w:t>[</w:t>
            </w:r>
            <w:r w:rsidR="00130940">
              <w:t>food/drink</w:t>
            </w:r>
            <w:r w:rsidR="00130940" w:rsidRPr="00B4322F">
              <w:rPr>
                <w:i/>
                <w:iCs/>
              </w:rPr>
              <w:t>]</w:t>
            </w:r>
            <w:r w:rsidR="00B55566">
              <w:t xml:space="preserve"> </w:t>
            </w:r>
            <w:r w:rsidR="00007CEF" w:rsidRPr="00007CEF">
              <w:rPr>
                <w:rFonts w:ascii="Malgun Gothic" w:eastAsia="Malgun Gothic" w:hAnsi="Malgun Gothic" w:cs="Malgun Gothic" w:hint="eastAsia"/>
                <w:lang w:eastAsia="ko-KR"/>
              </w:rPr>
              <w:t>은</w:t>
            </w:r>
            <w:r w:rsidR="00007CEF" w:rsidRPr="006640EC">
              <w:rPr>
                <w:rFonts w:eastAsia="Malgun Gothic" w:hint="eastAsia"/>
                <w:lang w:eastAsia="ko-KR"/>
              </w:rPr>
              <w:t>/</w:t>
            </w:r>
            <w:r w:rsidR="00130940" w:rsidRPr="00130940">
              <w:rPr>
                <w:rFonts w:ascii="Malgun Gothic" w:eastAsia="Malgun Gothic" w:hAnsi="Malgun Gothic" w:cs="Malgun Gothic" w:hint="eastAsia"/>
                <w:lang w:eastAsia="ko-KR"/>
              </w:rPr>
              <w:t>는</w:t>
            </w:r>
            <w:r w:rsidR="00130940" w:rsidRPr="00130940">
              <w:rPr>
                <w:rFonts w:hint="eastAsia"/>
                <w:lang w:eastAsia="ko-KR"/>
              </w:rPr>
              <w:t xml:space="preserve"> </w:t>
            </w:r>
            <w:r w:rsidR="00130940" w:rsidRPr="00130940">
              <w:rPr>
                <w:rFonts w:ascii="Malgun Gothic" w:eastAsia="Malgun Gothic" w:hAnsi="Malgun Gothic" w:cs="Malgun Gothic" w:hint="eastAsia"/>
                <w:lang w:eastAsia="ko-KR"/>
              </w:rPr>
              <w:t>삼천</w:t>
            </w:r>
            <w:r w:rsidR="00130940" w:rsidRPr="00130940">
              <w:rPr>
                <w:rFonts w:hint="eastAsia"/>
                <w:lang w:eastAsia="ko-KR"/>
              </w:rPr>
              <w:t xml:space="preserve"> </w:t>
            </w:r>
            <w:r w:rsidR="00130940" w:rsidRPr="00130940">
              <w:rPr>
                <w:rFonts w:ascii="Malgun Gothic" w:eastAsia="Malgun Gothic" w:hAnsi="Malgun Gothic" w:cs="Malgun Gothic" w:hint="eastAsia"/>
                <w:lang w:eastAsia="ko-KR"/>
              </w:rPr>
              <w:t>원이에요</w:t>
            </w:r>
            <w:r w:rsidR="00007CEF">
              <w:rPr>
                <w:rFonts w:ascii="Malgun Gothic" w:eastAsia="Malgun Gothic" w:hAnsi="Malgun Gothic" w:cs="Malgun Gothic" w:hint="eastAsia"/>
                <w:lang w:eastAsia="ko-KR"/>
              </w:rPr>
              <w:t>.</w:t>
            </w:r>
          </w:p>
          <w:p w14:paraId="0B6CE33E" w14:textId="3DD29AF5" w:rsidR="53BE1695" w:rsidRPr="009F5F72" w:rsidRDefault="412E79E9" w:rsidP="0094516B">
            <w:pPr>
              <w:pStyle w:val="ListBullet"/>
              <w:cnfStyle w:val="000000010000" w:firstRow="0" w:lastRow="0" w:firstColumn="0" w:lastColumn="0" w:oddVBand="0" w:evenVBand="0" w:oddHBand="0" w:evenHBand="1" w:firstRowFirstColumn="0" w:firstRowLastColumn="0" w:lastRowFirstColumn="0" w:lastRowLastColumn="0"/>
              <w:rPr>
                <w:lang w:val="en-US"/>
              </w:rPr>
            </w:pPr>
            <w:r w:rsidRPr="7B74E70C">
              <w:t xml:space="preserve">Ask </w:t>
            </w:r>
            <w:r w:rsidR="009D4178">
              <w:t xml:space="preserve">and respond to </w:t>
            </w:r>
            <w:r w:rsidRPr="7B74E70C">
              <w:t>questions</w:t>
            </w:r>
            <w:r w:rsidR="009D4178">
              <w:t xml:space="preserve"> to identify and describe items</w:t>
            </w:r>
            <w:r w:rsidR="55160AE6" w:rsidRPr="7B74E70C">
              <w:t xml:space="preserve"> </w:t>
            </w:r>
            <w:r w:rsidRPr="7B74E70C">
              <w:t>using demonstrative pronouns</w:t>
            </w:r>
            <w:r w:rsidR="210BBBE2" w:rsidRPr="7B74E70C">
              <w:t>, for example,</w:t>
            </w:r>
            <w:r w:rsidR="00EF4A3F">
              <w:t xml:space="preserve"> </w:t>
            </w:r>
            <w:r w:rsidR="35FAA507" w:rsidRPr="005156C7">
              <w:rPr>
                <w:rFonts w:ascii="Malgun Gothic" w:eastAsia="Malgun Gothic" w:hAnsi="Malgun Gothic" w:hint="eastAsia"/>
                <w:lang w:val="en-US" w:eastAsia="ko-KR"/>
              </w:rPr>
              <w:t>이</w:t>
            </w:r>
            <w:r w:rsidR="475D6C3D" w:rsidRPr="005156C7">
              <w:rPr>
                <w:rFonts w:ascii="Malgun Gothic" w:eastAsia="Malgun Gothic" w:hAnsi="Malgun Gothic" w:hint="eastAsia"/>
                <w:lang w:val="en-US" w:eastAsia="ko-KR"/>
              </w:rPr>
              <w:t>건</w:t>
            </w:r>
            <w:r w:rsidR="35FAA507" w:rsidRPr="005156C7">
              <w:rPr>
                <w:rFonts w:ascii="Malgun Gothic" w:eastAsia="Malgun Gothic" w:hAnsi="Malgun Gothic" w:hint="eastAsia"/>
                <w:lang w:val="en-US" w:eastAsia="ko-KR"/>
              </w:rPr>
              <w:t xml:space="preserve"> 뭐예요?</w:t>
            </w:r>
            <w:r w:rsidR="2920B6BF" w:rsidRPr="000A065B">
              <w:rPr>
                <w:rFonts w:eastAsia="Malgun Gothic" w:hint="eastAsia"/>
                <w:lang w:val="en-US" w:eastAsia="ko-KR"/>
              </w:rPr>
              <w:t>,</w:t>
            </w:r>
            <w:r w:rsidR="2920B6BF" w:rsidRPr="000A065B">
              <w:rPr>
                <w:rFonts w:hint="eastAsia"/>
                <w:lang w:val="en-US" w:eastAsia="ko-KR"/>
              </w:rPr>
              <w:t xml:space="preserve"> </w:t>
            </w:r>
            <w:r w:rsidR="35FAA507" w:rsidRPr="005156C7">
              <w:rPr>
                <w:rFonts w:ascii="Malgun Gothic" w:eastAsia="Malgun Gothic" w:hAnsi="Malgun Gothic" w:hint="eastAsia"/>
                <w:lang w:val="en-US" w:eastAsia="ko-KR"/>
              </w:rPr>
              <w:t>저</w:t>
            </w:r>
            <w:r w:rsidR="4ECDF0F7" w:rsidRPr="005156C7">
              <w:rPr>
                <w:rFonts w:ascii="Malgun Gothic" w:eastAsia="Malgun Gothic" w:hAnsi="Malgun Gothic" w:hint="eastAsia"/>
                <w:lang w:val="en-US" w:eastAsia="ko-KR"/>
              </w:rPr>
              <w:t>건</w:t>
            </w:r>
            <w:r w:rsidR="35FAA507" w:rsidRPr="005156C7">
              <w:rPr>
                <w:rFonts w:ascii="Malgun Gothic" w:eastAsia="Malgun Gothic" w:hAnsi="Malgun Gothic" w:hint="eastAsia"/>
                <w:lang w:val="en-US" w:eastAsia="ko-KR"/>
              </w:rPr>
              <w:t xml:space="preserve"> </w:t>
            </w:r>
            <w:r w:rsidR="74290A86" w:rsidRPr="005156C7">
              <w:rPr>
                <w:rFonts w:ascii="Malgun Gothic" w:eastAsia="Malgun Gothic" w:hAnsi="Malgun Gothic" w:hint="eastAsia"/>
                <w:lang w:val="en-US" w:eastAsia="ko-KR"/>
              </w:rPr>
              <w:t>떡볶이예요</w:t>
            </w:r>
            <w:r w:rsidR="009D4178">
              <w:rPr>
                <w:rFonts w:hint="eastAsia"/>
                <w:lang w:val="en-US" w:eastAsia="ko-KR"/>
              </w:rPr>
              <w:t xml:space="preserve">, </w:t>
            </w:r>
            <w:r w:rsidR="009D4178" w:rsidRPr="005156C7">
              <w:rPr>
                <w:rFonts w:ascii="Malgun Gothic" w:eastAsia="Malgun Gothic" w:hAnsi="Malgun Gothic" w:hint="eastAsia"/>
                <w:lang w:eastAsia="ko-KR"/>
              </w:rPr>
              <w:t>이것</w:t>
            </w:r>
            <w:r w:rsidR="005156C7">
              <w:rPr>
                <w:rFonts w:hint="eastAsia"/>
                <w:lang w:eastAsia="ko-KR"/>
              </w:rPr>
              <w:t xml:space="preserve">, </w:t>
            </w:r>
            <w:r w:rsidR="009D4178" w:rsidRPr="005156C7">
              <w:rPr>
                <w:rFonts w:ascii="Malgun Gothic" w:eastAsia="Malgun Gothic" w:hAnsi="Malgun Gothic" w:hint="eastAsia"/>
                <w:lang w:eastAsia="ko-KR"/>
              </w:rPr>
              <w:t>저것</w:t>
            </w:r>
            <w:r w:rsidR="009D4178" w:rsidRPr="7B74E70C">
              <w:rPr>
                <w:rFonts w:hint="eastAsia"/>
                <w:lang w:eastAsia="ko-KR"/>
              </w:rPr>
              <w:t xml:space="preserve">, </w:t>
            </w:r>
            <w:r w:rsidR="009D4178" w:rsidRPr="005156C7">
              <w:rPr>
                <w:rFonts w:ascii="Malgun Gothic" w:eastAsia="Malgun Gothic" w:hAnsi="Malgun Gothic" w:hint="eastAsia"/>
                <w:lang w:eastAsia="ko-KR"/>
              </w:rPr>
              <w:t>그것</w:t>
            </w:r>
            <w:r w:rsidR="009D4178" w:rsidRPr="00981531">
              <w:rPr>
                <w:rFonts w:eastAsia="Malgun Gothic"/>
              </w:rPr>
              <w:t>.</w:t>
            </w:r>
          </w:p>
          <w:p w14:paraId="001139F1" w14:textId="28D26EE6" w:rsidR="003A480F" w:rsidRPr="009F5F72" w:rsidRDefault="009D4178" w:rsidP="0094516B">
            <w:pPr>
              <w:pStyle w:val="ListBullet"/>
              <w:cnfStyle w:val="000000010000" w:firstRow="0" w:lastRow="0" w:firstColumn="0" w:lastColumn="0" w:oddVBand="0" w:evenVBand="0" w:oddHBand="0" w:evenHBand="1" w:firstRowFirstColumn="0" w:firstRowLastColumn="0" w:lastRowFirstColumn="0" w:lastRowLastColumn="0"/>
              <w:rPr>
                <w:rFonts w:eastAsia="Calibri"/>
                <w:lang w:val="en-GB"/>
              </w:rPr>
            </w:pPr>
            <w:r>
              <w:t xml:space="preserve">Understand and </w:t>
            </w:r>
            <w:r w:rsidR="0094516B">
              <w:t>use</w:t>
            </w:r>
            <w:r w:rsidR="0094516B" w:rsidRPr="7B74E70C">
              <w:t xml:space="preserve"> </w:t>
            </w:r>
            <w:r>
              <w:t xml:space="preserve">phrases </w:t>
            </w:r>
            <w:r w:rsidR="005156C7">
              <w:t>to</w:t>
            </w:r>
            <w:r>
              <w:t xml:space="preserve"> mak</w:t>
            </w:r>
            <w:r w:rsidR="005156C7">
              <w:t>e</w:t>
            </w:r>
            <w:r w:rsidR="5AB33B8B" w:rsidRPr="7B74E70C">
              <w:t xml:space="preserve"> purch</w:t>
            </w:r>
            <w:r w:rsidR="5AB33B8B" w:rsidRPr="7B74E70C">
              <w:rPr>
                <w:rFonts w:eastAsiaTheme="minorEastAsia"/>
              </w:rPr>
              <w:t xml:space="preserve">ases, </w:t>
            </w:r>
            <w:r>
              <w:rPr>
                <w:rFonts w:eastAsiaTheme="minorEastAsia"/>
              </w:rPr>
              <w:t>for example,</w:t>
            </w:r>
            <w:r w:rsidR="5AB33B8B" w:rsidRPr="7B74E70C">
              <w:rPr>
                <w:rFonts w:eastAsiaTheme="minorEastAsia"/>
              </w:rPr>
              <w:t xml:space="preserve"> </w:t>
            </w:r>
            <w:r w:rsidR="7ADA94D3" w:rsidRPr="005156C7">
              <w:rPr>
                <w:rFonts w:ascii="Malgun Gothic" w:eastAsia="Malgun Gothic" w:hAnsi="Malgun Gothic" w:hint="eastAsia"/>
                <w:lang w:eastAsia="ko-KR"/>
              </w:rPr>
              <w:t>~드릴까요?</w:t>
            </w:r>
            <w:r w:rsidR="7ADA94D3" w:rsidRPr="7B74E70C">
              <w:rPr>
                <w:rFonts w:eastAsiaTheme="minorEastAsia" w:hint="eastAsia"/>
                <w:lang w:eastAsia="ko-KR"/>
              </w:rPr>
              <w:t xml:space="preserve"> </w:t>
            </w:r>
            <w:r w:rsidR="19AE77EC" w:rsidRPr="7B74E70C">
              <w:rPr>
                <w:rFonts w:eastAsiaTheme="minorEastAsia" w:hint="eastAsia"/>
                <w:lang w:val="en-US" w:eastAsia="ko-KR"/>
              </w:rPr>
              <w:t>무엇을</w:t>
            </w:r>
            <w:r w:rsidR="7ADA94D3" w:rsidRPr="7B74E70C">
              <w:rPr>
                <w:rFonts w:eastAsiaTheme="minorEastAsia" w:hint="eastAsia"/>
                <w:lang w:eastAsia="ko-KR"/>
              </w:rPr>
              <w:t xml:space="preserve"> </w:t>
            </w:r>
            <w:r w:rsidR="7ADA94D3" w:rsidRPr="00521721">
              <w:rPr>
                <w:rFonts w:ascii="Malgun Gothic" w:eastAsia="Malgun Gothic" w:hAnsi="Malgun Gothic" w:hint="eastAsia"/>
                <w:lang w:eastAsia="ko-KR"/>
              </w:rPr>
              <w:t>드릴까요?</w:t>
            </w:r>
            <w:r w:rsidR="7ADA94D3" w:rsidRPr="7B74E70C">
              <w:rPr>
                <w:rFonts w:eastAsiaTheme="minorEastAsia" w:hint="eastAsia"/>
                <w:lang w:eastAsia="ko-KR"/>
              </w:rPr>
              <w:t xml:space="preserve">, </w:t>
            </w:r>
            <w:r w:rsidR="005156C7" w:rsidRPr="00521721">
              <w:rPr>
                <w:rFonts w:ascii="Malgun Gothic" w:eastAsia="Malgun Gothic" w:hAnsi="Malgun Gothic" w:hint="eastAsia"/>
                <w:lang w:eastAsia="ko-KR"/>
              </w:rPr>
              <w:t>~</w:t>
            </w:r>
            <w:r w:rsidR="00221DED" w:rsidRPr="00521721">
              <w:rPr>
                <w:rFonts w:ascii="Malgun Gothic" w:eastAsia="Malgun Gothic" w:hAnsi="Malgun Gothic" w:hint="eastAsia"/>
                <w:lang w:eastAsia="ko-KR"/>
              </w:rPr>
              <w:t>이</w:t>
            </w:r>
            <w:r w:rsidR="00221DED" w:rsidRPr="006640EC">
              <w:rPr>
                <w:rFonts w:eastAsia="Malgun Gothic" w:hint="eastAsia"/>
                <w:lang w:eastAsia="ko-KR"/>
              </w:rPr>
              <w:t>/</w:t>
            </w:r>
            <w:r w:rsidR="00221DED" w:rsidRPr="00521721">
              <w:rPr>
                <w:rFonts w:ascii="Malgun Gothic" w:eastAsia="Malgun Gothic" w:hAnsi="Malgun Gothic" w:hint="eastAsia"/>
                <w:lang w:eastAsia="ko-KR"/>
              </w:rPr>
              <w:t>가</w:t>
            </w:r>
            <w:r w:rsidR="00221DED">
              <w:rPr>
                <w:rFonts w:eastAsia="Malgun Gothic Semilight" w:hint="eastAsia"/>
                <w:lang w:eastAsia="ko-KR"/>
              </w:rPr>
              <w:t xml:space="preserve"> </w:t>
            </w:r>
            <w:r w:rsidR="7ADA94D3" w:rsidRPr="00521721">
              <w:rPr>
                <w:rFonts w:eastAsiaTheme="minorEastAsia" w:hint="eastAsia"/>
                <w:lang w:val="en-US" w:eastAsia="ko-KR"/>
              </w:rPr>
              <w:t>있어요</w:t>
            </w:r>
            <w:r w:rsidR="7ADA94D3" w:rsidRPr="000A065B">
              <w:rPr>
                <w:rFonts w:ascii="Malgun Gothic" w:eastAsia="Malgun Gothic" w:hAnsi="Malgun Gothic" w:hint="eastAsia"/>
                <w:lang w:eastAsia="ko-KR"/>
              </w:rPr>
              <w:t>?</w:t>
            </w:r>
            <w:r w:rsidR="7ADA94D3" w:rsidRPr="7B74E70C">
              <w:rPr>
                <w:rFonts w:eastAsiaTheme="minorEastAsia" w:hint="eastAsia"/>
                <w:lang w:eastAsia="ko-KR"/>
              </w:rPr>
              <w:t xml:space="preserve"> </w:t>
            </w:r>
            <w:r w:rsidR="7ADA94D3" w:rsidRPr="00521721">
              <w:rPr>
                <w:rFonts w:ascii="Malgun Gothic" w:eastAsia="Malgun Gothic" w:hAnsi="Malgun Gothic" w:cs="Malgun Gothic" w:hint="eastAsia"/>
                <w:lang w:val="en-US" w:eastAsia="ko-KR"/>
              </w:rPr>
              <w:t>네</w:t>
            </w:r>
            <w:r w:rsidR="7ADA94D3" w:rsidRPr="000A065B">
              <w:rPr>
                <w:rFonts w:ascii="Malgun Gothic" w:eastAsia="Malgun Gothic" w:hAnsi="Malgun Gothic" w:hint="eastAsia"/>
                <w:lang w:eastAsia="ko-KR"/>
              </w:rPr>
              <w:t xml:space="preserve">, </w:t>
            </w:r>
            <w:r w:rsidR="00221DED" w:rsidRPr="00521721">
              <w:rPr>
                <w:rFonts w:ascii="Malgun Gothic" w:eastAsia="Malgun Gothic" w:hAnsi="Malgun Gothic" w:hint="eastAsia"/>
                <w:lang w:eastAsia="ko-KR"/>
              </w:rPr>
              <w:t>~이</w:t>
            </w:r>
            <w:r w:rsidR="00221DED" w:rsidRPr="006640EC">
              <w:rPr>
                <w:rFonts w:eastAsia="Malgun Gothic" w:hint="eastAsia"/>
                <w:lang w:eastAsia="ko-KR"/>
              </w:rPr>
              <w:t>/</w:t>
            </w:r>
            <w:r w:rsidR="00221DED" w:rsidRPr="00521721">
              <w:rPr>
                <w:rFonts w:ascii="Malgun Gothic" w:eastAsia="Malgun Gothic" w:hAnsi="Malgun Gothic" w:hint="eastAsia"/>
                <w:lang w:eastAsia="ko-KR"/>
              </w:rPr>
              <w:t xml:space="preserve">가 </w:t>
            </w:r>
            <w:r w:rsidR="7ADA94D3" w:rsidRPr="00521721">
              <w:rPr>
                <w:rFonts w:ascii="Malgun Gothic" w:eastAsia="Malgun Gothic" w:hAnsi="Malgun Gothic" w:cs="Malgun Gothic" w:hint="eastAsia"/>
                <w:lang w:val="en-US" w:eastAsia="ko-KR"/>
              </w:rPr>
              <w:t>있어요</w:t>
            </w:r>
            <w:r w:rsidR="7ADA94D3" w:rsidRPr="000A065B">
              <w:rPr>
                <w:rFonts w:eastAsia="Malgun Gothic" w:hint="eastAsia"/>
                <w:lang w:eastAsia="ko-KR"/>
              </w:rPr>
              <w:t>/</w:t>
            </w:r>
            <w:r w:rsidR="7ADA94D3" w:rsidRPr="00521721">
              <w:rPr>
                <w:rFonts w:ascii="Malgun Gothic" w:eastAsia="Malgun Gothic" w:hAnsi="Malgun Gothic" w:cs="Malgun Gothic" w:hint="eastAsia"/>
                <w:lang w:val="en-US" w:eastAsia="ko-KR"/>
              </w:rPr>
              <w:t>아니요</w:t>
            </w:r>
            <w:r w:rsidR="7ADA94D3" w:rsidRPr="000A065B">
              <w:rPr>
                <w:rFonts w:ascii="Malgun Gothic" w:eastAsia="Malgun Gothic" w:hAnsi="Malgun Gothic" w:hint="eastAsia"/>
                <w:lang w:eastAsia="ko-KR"/>
              </w:rPr>
              <w:t xml:space="preserve">, </w:t>
            </w:r>
            <w:r w:rsidR="00221DED" w:rsidRPr="00521721">
              <w:rPr>
                <w:rFonts w:ascii="Malgun Gothic" w:eastAsia="Malgun Gothic" w:hAnsi="Malgun Gothic" w:hint="eastAsia"/>
                <w:lang w:eastAsia="ko-KR"/>
              </w:rPr>
              <w:t>~이</w:t>
            </w:r>
            <w:r w:rsidR="00221DED" w:rsidRPr="006640EC">
              <w:rPr>
                <w:rFonts w:eastAsia="Malgun Gothic" w:hint="eastAsia"/>
                <w:lang w:eastAsia="ko-KR"/>
              </w:rPr>
              <w:t>/</w:t>
            </w:r>
            <w:r w:rsidR="00221DED" w:rsidRPr="00521721">
              <w:rPr>
                <w:rFonts w:ascii="Malgun Gothic" w:eastAsia="Malgun Gothic" w:hAnsi="Malgun Gothic" w:hint="eastAsia"/>
                <w:lang w:eastAsia="ko-KR"/>
              </w:rPr>
              <w:t xml:space="preserve">가 </w:t>
            </w:r>
            <w:r w:rsidR="7ADA94D3" w:rsidRPr="00521721">
              <w:rPr>
                <w:rFonts w:ascii="Malgun Gothic" w:eastAsia="Malgun Gothic" w:hAnsi="Malgun Gothic" w:cs="Malgun Gothic" w:hint="eastAsia"/>
                <w:lang w:val="en-US" w:eastAsia="ko-KR"/>
              </w:rPr>
              <w:t>없어요</w:t>
            </w:r>
            <w:r w:rsidR="7ADA94D3" w:rsidRPr="7B74E70C">
              <w:rPr>
                <w:rFonts w:hint="eastAsia"/>
                <w:lang w:val="en-US" w:eastAsia="ko-KR"/>
              </w:rPr>
              <w:t xml:space="preserve">, </w:t>
            </w:r>
            <w:r w:rsidR="7ADA94D3" w:rsidRPr="7B74E70C">
              <w:rPr>
                <w:rFonts w:ascii="Malgun Gothic" w:eastAsia="Malgun Gothic" w:hAnsi="Malgun Gothic" w:cs="Malgun Gothic" w:hint="eastAsia"/>
                <w:lang w:val="en-US" w:eastAsia="ko-KR"/>
              </w:rPr>
              <w:t>여기요</w:t>
            </w:r>
            <w:r>
              <w:rPr>
                <w:rFonts w:hint="eastAsia"/>
                <w:lang w:val="en-US" w:eastAsia="ko-KR"/>
              </w:rPr>
              <w:t xml:space="preserve">, </w:t>
            </w:r>
            <w:r w:rsidRPr="00521721">
              <w:rPr>
                <w:rFonts w:ascii="Malgun Gothic" w:eastAsia="Malgun Gothic" w:hAnsi="Malgun Gothic" w:hint="eastAsia"/>
                <w:lang w:eastAsia="ko-KR"/>
              </w:rPr>
              <w:t>~</w:t>
            </w:r>
            <w:r w:rsidRPr="00521721">
              <w:rPr>
                <w:rFonts w:ascii="Malgun Gothic" w:eastAsia="Malgun Gothic" w:hAnsi="Malgun Gothic" w:cs="Malgun Gothic" w:hint="eastAsia"/>
                <w:lang w:val="en-US" w:eastAsia="ko-KR"/>
              </w:rPr>
              <w:t>주세요</w:t>
            </w:r>
            <w:r w:rsidR="66F65F88" w:rsidRPr="7B74E70C">
              <w:rPr>
                <w:rFonts w:hint="eastAsia"/>
                <w:lang w:val="en-US" w:eastAsia="ko-KR"/>
              </w:rPr>
              <w:t>.</w:t>
            </w:r>
          </w:p>
          <w:p w14:paraId="7E10F322" w14:textId="1947DB43" w:rsidR="006272E6" w:rsidRDefault="4302D3DD" w:rsidP="0094516B">
            <w:pPr>
              <w:pStyle w:val="ListBullet"/>
              <w:cnfStyle w:val="000000010000" w:firstRow="0" w:lastRow="0" w:firstColumn="0" w:lastColumn="0" w:oddVBand="0" w:evenVBand="0" w:oddHBand="0" w:evenHBand="1" w:firstRowFirstColumn="0" w:firstRowLastColumn="0" w:lastRowFirstColumn="0" w:lastRowLastColumn="0"/>
              <w:rPr>
                <w:rFonts w:ascii="Calibri" w:eastAsia="Calibri" w:hAnsi="Calibri" w:cs="Calibri"/>
                <w:lang w:val="en-US"/>
              </w:rPr>
            </w:pPr>
            <w:r w:rsidRPr="7B74E70C">
              <w:t>Negotiate</w:t>
            </w:r>
            <w:r w:rsidR="00121464">
              <w:t xml:space="preserve"> the price of </w:t>
            </w:r>
            <w:r w:rsidRPr="7B74E70C">
              <w:t>purchases usin</w:t>
            </w:r>
            <w:r w:rsidR="75686490" w:rsidRPr="7B74E70C">
              <w:t>g</w:t>
            </w:r>
            <w:r w:rsidR="009D4178">
              <w:t xml:space="preserve"> appropriate phrases</w:t>
            </w:r>
            <w:r w:rsidR="008C730E">
              <w:t xml:space="preserve">, for example, </w:t>
            </w:r>
            <w:r w:rsidR="508CF369" w:rsidRPr="7B74E70C">
              <w:rPr>
                <w:rFonts w:ascii="Malgun Gothic" w:eastAsia="Malgun Gothic" w:hAnsi="Malgun Gothic" w:cs="Malgun Gothic" w:hint="eastAsia"/>
                <w:lang w:val="en-US" w:eastAsia="ko-KR"/>
              </w:rPr>
              <w:t>너무</w:t>
            </w:r>
            <w:r w:rsidR="508CF369" w:rsidRPr="7B74E70C">
              <w:rPr>
                <w:rFonts w:hint="eastAsia"/>
                <w:lang w:eastAsia="ko-KR"/>
              </w:rPr>
              <w:t xml:space="preserve"> </w:t>
            </w:r>
            <w:r w:rsidR="508CF369" w:rsidRPr="00521721">
              <w:rPr>
                <w:rFonts w:ascii="Malgun Gothic" w:eastAsia="Malgun Gothic" w:hAnsi="Malgun Gothic" w:cs="Malgun Gothic" w:hint="eastAsia"/>
                <w:lang w:val="en-US" w:eastAsia="ko-KR"/>
              </w:rPr>
              <w:t>비싸요</w:t>
            </w:r>
            <w:r w:rsidR="508CF369" w:rsidRPr="000A065B">
              <w:rPr>
                <w:rFonts w:eastAsia="Malgun Gothic" w:hint="eastAsia"/>
                <w:lang w:eastAsia="ko-KR"/>
              </w:rPr>
              <w:t>/</w:t>
            </w:r>
            <w:r w:rsidR="508CF369" w:rsidRPr="00521721">
              <w:rPr>
                <w:rFonts w:ascii="Malgun Gothic" w:eastAsia="Malgun Gothic" w:hAnsi="Malgun Gothic" w:cs="Malgun Gothic" w:hint="eastAsia"/>
                <w:lang w:val="en-US" w:eastAsia="ko-KR"/>
              </w:rPr>
              <w:t>싸요</w:t>
            </w:r>
            <w:r w:rsidR="02976254" w:rsidRPr="7B74E70C">
              <w:rPr>
                <w:rFonts w:hint="eastAsia"/>
                <w:lang w:val="en-US" w:eastAsia="ko-KR"/>
              </w:rPr>
              <w:t>,</w:t>
            </w:r>
            <w:r w:rsidR="6C7172EC" w:rsidRPr="7B74E70C">
              <w:rPr>
                <w:rFonts w:hint="eastAsia"/>
                <w:lang w:val="en-US" w:eastAsia="ko-KR"/>
              </w:rPr>
              <w:t xml:space="preserve"> </w:t>
            </w:r>
            <w:r w:rsidR="18F7B05A" w:rsidRPr="7B74E70C">
              <w:rPr>
                <w:rFonts w:ascii="Malgun Gothic" w:eastAsia="Malgun Gothic" w:hAnsi="Malgun Gothic" w:cs="Malgun Gothic" w:hint="eastAsia"/>
                <w:lang w:val="en-US" w:eastAsia="ko-KR"/>
              </w:rPr>
              <w:t>깎아주세요</w:t>
            </w:r>
            <w:r w:rsidR="1FA37A69" w:rsidRPr="7B74E70C">
              <w:rPr>
                <w:rFonts w:hint="eastAsia"/>
                <w:lang w:val="en-US" w:eastAsia="ko-KR"/>
              </w:rPr>
              <w:t xml:space="preserve">, </w:t>
            </w:r>
            <w:r w:rsidR="394E0D66" w:rsidRPr="00521721">
              <w:rPr>
                <w:rFonts w:ascii="Malgun Gothic" w:eastAsia="Malgun Gothic" w:hAnsi="Malgun Gothic" w:hint="eastAsia"/>
                <w:lang w:val="en-US" w:eastAsia="ko-KR"/>
              </w:rPr>
              <w:t>~</w:t>
            </w:r>
            <w:r w:rsidR="394E0D66" w:rsidRPr="00521721">
              <w:rPr>
                <w:rFonts w:ascii="Malgun Gothic" w:eastAsia="Malgun Gothic" w:hAnsi="Malgun Gothic" w:cs="Malgun Gothic" w:hint="eastAsia"/>
                <w:lang w:val="en-US" w:eastAsia="ko-KR"/>
              </w:rPr>
              <w:t>돼요</w:t>
            </w:r>
            <w:r w:rsidR="394E0D66" w:rsidRPr="00521721">
              <w:rPr>
                <w:rFonts w:ascii="Malgun Gothic" w:eastAsia="Malgun Gothic" w:hAnsi="Malgun Gothic" w:cs="Calibri" w:hint="eastAsia"/>
                <w:lang w:val="en-US" w:eastAsia="ko-KR"/>
              </w:rPr>
              <w:t>?</w:t>
            </w:r>
            <w:r w:rsidR="394E0D66" w:rsidRPr="00521721">
              <w:rPr>
                <w:rFonts w:eastAsia="Calibri" w:hint="eastAsia"/>
                <w:lang w:val="en-US" w:eastAsia="ko-KR"/>
              </w:rPr>
              <w:t xml:space="preserve"> </w:t>
            </w:r>
            <w:r w:rsidR="394E0D66" w:rsidRPr="00521721">
              <w:rPr>
                <w:rFonts w:ascii="Malgun Gothic" w:eastAsia="Malgun Gothic" w:hAnsi="Malgun Gothic" w:cs="Calibri" w:hint="eastAsia"/>
                <w:lang w:val="en-US" w:eastAsia="ko-KR"/>
              </w:rPr>
              <w:t>~</w:t>
            </w:r>
            <w:r w:rsidR="394E0D66" w:rsidRPr="00521721">
              <w:rPr>
                <w:rFonts w:ascii="Malgun Gothic" w:eastAsia="Malgun Gothic" w:hAnsi="Malgun Gothic" w:cs="Malgun Gothic" w:hint="eastAsia"/>
                <w:lang w:val="en-US" w:eastAsia="ko-KR"/>
              </w:rPr>
              <w:t>안돼요</w:t>
            </w:r>
            <w:r w:rsidR="394E0D66" w:rsidRPr="00521721">
              <w:rPr>
                <w:rFonts w:ascii="Malgun Gothic" w:eastAsia="Malgun Gothic" w:hAnsi="Malgun Gothic" w:cs="Calibri" w:hint="eastAsia"/>
                <w:lang w:val="en-US" w:eastAsia="ko-KR"/>
              </w:rPr>
              <w:t>?</w:t>
            </w:r>
          </w:p>
          <w:p w14:paraId="5A9CB30B" w14:textId="7B9EFF77" w:rsidR="006272E6" w:rsidRPr="00521721" w:rsidRDefault="0094516B" w:rsidP="00521721">
            <w:pPr>
              <w:pStyle w:val="ListBullet"/>
              <w:cnfStyle w:val="000000010000" w:firstRow="0" w:lastRow="0" w:firstColumn="0" w:lastColumn="0" w:oddVBand="0" w:evenVBand="0" w:oddHBand="0" w:evenHBand="1" w:firstRowFirstColumn="0" w:firstRowLastColumn="0" w:lastRowFirstColumn="0" w:lastRowLastColumn="0"/>
            </w:pPr>
            <w:r>
              <w:t xml:space="preserve">Understand and express prices in </w:t>
            </w:r>
            <w:r w:rsidR="00521721">
              <w:t>Korean</w:t>
            </w:r>
            <w:r>
              <w:t xml:space="preserve"> currency and compare the value of items in Korea and Australia.</w:t>
            </w:r>
          </w:p>
        </w:tc>
        <w:tc>
          <w:tcPr>
            <w:tcW w:w="1093" w:type="pct"/>
          </w:tcPr>
          <w:p w14:paraId="376B5C62" w14:textId="52EF1D62" w:rsidR="003538CF" w:rsidRPr="004B147B" w:rsidRDefault="0095451C" w:rsidP="2302BCA8">
            <w:pPr>
              <w:cnfStyle w:val="000000010000" w:firstRow="0" w:lastRow="0" w:firstColumn="0" w:lastColumn="0" w:oddVBand="0" w:evenVBand="0" w:oddHBand="0" w:evenHBand="1" w:firstRowFirstColumn="0" w:firstRowLastColumn="0" w:lastRowFirstColumn="0" w:lastRowLastColumn="0"/>
              <w:rPr>
                <w:rStyle w:val="Strong"/>
              </w:rPr>
            </w:pPr>
            <w:r w:rsidRPr="004B147B">
              <w:rPr>
                <w:rStyle w:val="Strong"/>
              </w:rPr>
              <w:t>Interacting (</w:t>
            </w:r>
            <w:r w:rsidR="6EAE1229" w:rsidRPr="004B147B">
              <w:rPr>
                <w:rStyle w:val="Strong"/>
              </w:rPr>
              <w:t>ML4-</w:t>
            </w:r>
            <w:r w:rsidR="3CFEA8D7" w:rsidRPr="004B147B">
              <w:rPr>
                <w:rStyle w:val="Strong"/>
              </w:rPr>
              <w:t>INT-01</w:t>
            </w:r>
            <w:r w:rsidRPr="004B147B">
              <w:rPr>
                <w:rStyle w:val="Strong"/>
              </w:rPr>
              <w:t>)</w:t>
            </w:r>
          </w:p>
          <w:p w14:paraId="4029C108" w14:textId="5E4D0F2B" w:rsidR="004B147B" w:rsidRPr="004B147B" w:rsidRDefault="004B147B" w:rsidP="004B147B">
            <w:pPr>
              <w:cnfStyle w:val="000000010000" w:firstRow="0" w:lastRow="0" w:firstColumn="0" w:lastColumn="0" w:oddVBand="0" w:evenVBand="0" w:oddHBand="0" w:evenHBand="1" w:firstRowFirstColumn="0" w:firstRowLastColumn="0" w:lastRowFirstColumn="0" w:lastRowLastColumn="0"/>
              <w:rPr>
                <w:rStyle w:val="Strong"/>
                <w:b w:val="0"/>
                <w:bCs w:val="0"/>
              </w:rPr>
            </w:pPr>
            <w:r w:rsidRPr="004B147B">
              <w:rPr>
                <w:rStyle w:val="Strong"/>
                <w:b w:val="0"/>
                <w:bCs w:val="0"/>
              </w:rPr>
              <w:t>While on exchange in Korea</w:t>
            </w:r>
            <w:r w:rsidR="006771C3">
              <w:rPr>
                <w:rStyle w:val="Strong"/>
                <w:b w:val="0"/>
                <w:bCs w:val="0"/>
              </w:rPr>
              <w:t>,</w:t>
            </w:r>
            <w:r w:rsidRPr="004B147B">
              <w:rPr>
                <w:rStyle w:val="Strong"/>
                <w:b w:val="0"/>
                <w:bCs w:val="0"/>
              </w:rPr>
              <w:t xml:space="preserve"> your host mother has given you a shopping list</w:t>
            </w:r>
            <w:r w:rsidRPr="004B147B">
              <w:rPr>
                <w:rStyle w:val="FootnoteReference"/>
              </w:rPr>
              <w:footnoteReference w:id="7"/>
            </w:r>
            <w:r w:rsidRPr="004B147B">
              <w:rPr>
                <w:rStyle w:val="Strong"/>
                <w:b w:val="0"/>
                <w:bCs w:val="0"/>
              </w:rPr>
              <w:t xml:space="preserve"> with a variety of items to purchase at the market. She has also told you to purchase something of your own choosing.</w:t>
            </w:r>
          </w:p>
          <w:p w14:paraId="1CDF1E22" w14:textId="1CDDEA81" w:rsidR="004B147B" w:rsidRPr="004B147B" w:rsidRDefault="004B147B" w:rsidP="004B147B">
            <w:pPr>
              <w:cnfStyle w:val="000000010000" w:firstRow="0" w:lastRow="0" w:firstColumn="0" w:lastColumn="0" w:oddVBand="0" w:evenVBand="0" w:oddHBand="0" w:evenHBand="1" w:firstRowFirstColumn="0" w:firstRowLastColumn="0" w:lastRowFirstColumn="0" w:lastRowLastColumn="0"/>
              <w:rPr>
                <w:rStyle w:val="Strong"/>
                <w:b w:val="0"/>
                <w:bCs w:val="0"/>
              </w:rPr>
            </w:pPr>
            <w:r w:rsidRPr="004B147B">
              <w:rPr>
                <w:rStyle w:val="Strong"/>
                <w:b w:val="0"/>
                <w:bCs w:val="0"/>
              </w:rPr>
              <w:t>With one student as the customer and the other as the shopkeeper, using culturally</w:t>
            </w:r>
            <w:r w:rsidR="006771C3">
              <w:rPr>
                <w:rStyle w:val="Strong"/>
                <w:b w:val="0"/>
                <w:bCs w:val="0"/>
              </w:rPr>
              <w:t>-</w:t>
            </w:r>
            <w:r w:rsidRPr="004B147B">
              <w:rPr>
                <w:rStyle w:val="Strong"/>
                <w:b w:val="0"/>
                <w:bCs w:val="0"/>
              </w:rPr>
              <w:t>appropriate language</w:t>
            </w:r>
            <w:r w:rsidR="006771C3">
              <w:rPr>
                <w:rStyle w:val="Strong"/>
                <w:b w:val="0"/>
                <w:bCs w:val="0"/>
              </w:rPr>
              <w:t>,</w:t>
            </w:r>
            <w:r w:rsidRPr="004B147B">
              <w:rPr>
                <w:rStyle w:val="Strong"/>
                <w:b w:val="0"/>
                <w:bCs w:val="0"/>
              </w:rPr>
              <w:t xml:space="preserve"> have a conversation to make the purchases.</w:t>
            </w:r>
            <w:r w:rsidRPr="004B147B">
              <w:rPr>
                <w:rStyle w:val="FootnoteReference"/>
              </w:rPr>
              <w:footnoteReference w:id="8"/>
            </w:r>
          </w:p>
          <w:p w14:paraId="3693CA1B" w14:textId="77777777" w:rsidR="004B147B" w:rsidRPr="004B147B" w:rsidRDefault="004B147B" w:rsidP="004B147B">
            <w:pPr>
              <w:cnfStyle w:val="000000010000" w:firstRow="0" w:lastRow="0" w:firstColumn="0" w:lastColumn="0" w:oddVBand="0" w:evenVBand="0" w:oddHBand="0" w:evenHBand="1" w:firstRowFirstColumn="0" w:firstRowLastColumn="0" w:lastRowFirstColumn="0" w:lastRowLastColumn="0"/>
              <w:rPr>
                <w:rStyle w:val="Strong"/>
                <w:b w:val="0"/>
                <w:bCs w:val="0"/>
              </w:rPr>
            </w:pPr>
            <w:r w:rsidRPr="004B147B">
              <w:rPr>
                <w:rStyle w:val="Strong"/>
                <w:b w:val="0"/>
                <w:bCs w:val="0"/>
              </w:rPr>
              <w:t>In the conversation include:</w:t>
            </w:r>
          </w:p>
          <w:p w14:paraId="5EBD39C9"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appropriate greetings</w:t>
            </w:r>
          </w:p>
          <w:p w14:paraId="1C5EB4E8"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identification of items using demonstrative pronouns, for example, this, that, that over there</w:t>
            </w:r>
          </w:p>
          <w:p w14:paraId="784ED66F"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an exchange of information about different items, for example, price or adjectives to describe them</w:t>
            </w:r>
          </w:p>
          <w:p w14:paraId="03855C56"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a negotiation of prices</w:t>
            </w:r>
          </w:p>
          <w:p w14:paraId="2E33F409"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 xml:space="preserve">the correct language and number system associated with Korean currency, including </w:t>
            </w:r>
            <w:r w:rsidRPr="0095652B">
              <w:rPr>
                <w:rFonts w:ascii="Malgun Gothic" w:eastAsia="Malgun Gothic" w:hAnsi="Malgun Gothic" w:cs="Malgun Gothic" w:hint="eastAsia"/>
              </w:rPr>
              <w:t>원</w:t>
            </w:r>
          </w:p>
          <w:p w14:paraId="1A25B7DE"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asking for specific quantities of items</w:t>
            </w:r>
          </w:p>
          <w:p w14:paraId="340B74C6" w14:textId="77777777" w:rsidR="004B147B" w:rsidRPr="0095652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establishing that one item is unavailable</w:t>
            </w:r>
          </w:p>
          <w:p w14:paraId="488D9A21" w14:textId="5AC070A8" w:rsidR="00E1651D" w:rsidRPr="004B147B" w:rsidRDefault="004B147B" w:rsidP="0095652B">
            <w:pPr>
              <w:pStyle w:val="ListBullet"/>
              <w:cnfStyle w:val="000000010000" w:firstRow="0" w:lastRow="0" w:firstColumn="0" w:lastColumn="0" w:oddVBand="0" w:evenVBand="0" w:oddHBand="0" w:evenHBand="1" w:firstRowFirstColumn="0" w:firstRowLastColumn="0" w:lastRowFirstColumn="0" w:lastRowLastColumn="0"/>
            </w:pPr>
            <w:r w:rsidRPr="0095652B">
              <w:t>finalising the purchase, expressing thanks and saying goodbye.</w:t>
            </w:r>
          </w:p>
        </w:tc>
      </w:tr>
    </w:tbl>
    <w:bookmarkStart w:id="4" w:name="_Hlk147827770"/>
    <w:p w14:paraId="0B228333" w14:textId="1242D8C1" w:rsidR="00036295" w:rsidRDefault="00443A7C" w:rsidP="00036295">
      <w:pPr>
        <w:pStyle w:val="Imageattributioncaption"/>
      </w:pPr>
      <w:r>
        <w:fldChar w:fldCharType="begin"/>
      </w:r>
      <w:r>
        <w:instrText>HYPERLINK "https://curriculum.nsw.edu.au/learning-areas/languages/modern-languages-k-10-2022/overview"</w:instrText>
      </w:r>
      <w:r>
        <w:fldChar w:fldCharType="separate"/>
      </w:r>
      <w:r w:rsidR="00036295" w:rsidRPr="00036295">
        <w:rPr>
          <w:rStyle w:val="Hyperlink"/>
        </w:rPr>
        <w:t>Modern Languages K–10 Syllabus</w:t>
      </w:r>
      <w:r>
        <w:rPr>
          <w:rStyle w:val="Hyperlink"/>
        </w:rPr>
        <w:fldChar w:fldCharType="end"/>
      </w:r>
      <w:r w:rsidR="00036295" w:rsidRPr="00036295">
        <w:t xml:space="preserve"> © NSW Education Standards Authority (NESA) for and on behalf of the Crown in right of the State of New South Wales, 2022.</w:t>
      </w:r>
    </w:p>
    <w:bookmarkEnd w:id="4"/>
    <w:p w14:paraId="460FECAE" w14:textId="77777777" w:rsidR="00036295" w:rsidRPr="00036295" w:rsidRDefault="00036295" w:rsidP="00036295">
      <w:pPr>
        <w:pStyle w:val="FeatureBox2"/>
      </w:pPr>
      <w:r w:rsidRPr="00036295">
        <w:t xml:space="preserve">Please complete this </w:t>
      </w:r>
      <w:hyperlink r:id="rId14" w:history="1">
        <w:r w:rsidRPr="00036295">
          <w:rPr>
            <w:rStyle w:val="Hyperlink"/>
          </w:rPr>
          <w:t>feedback form</w:t>
        </w:r>
      </w:hyperlink>
      <w:r w:rsidRPr="00036295">
        <w:t xml:space="preserve"> to help us improve our resources and support.</w:t>
      </w:r>
      <w:r w:rsidRPr="00036295">
        <w:br w:type="page"/>
      </w:r>
    </w:p>
    <w:p w14:paraId="6BF7AF0B" w14:textId="77777777" w:rsidR="00AB393D" w:rsidRDefault="00AB393D" w:rsidP="0028631C">
      <w:pPr>
        <w:pStyle w:val="Heading1"/>
      </w:pPr>
      <w:bookmarkStart w:id="5" w:name="_Toc145330657"/>
      <w:bookmarkStart w:id="6" w:name="_Toc171684569"/>
      <w:bookmarkStart w:id="7" w:name="_Toc172815801"/>
      <w:r>
        <w:t xml:space="preserve">Support </w:t>
      </w:r>
      <w:r w:rsidRPr="00AB393D">
        <w:t>and</w:t>
      </w:r>
      <w:r>
        <w:t xml:space="preserve"> </w:t>
      </w:r>
      <w:r w:rsidRPr="0028631C">
        <w:t>alignment</w:t>
      </w:r>
      <w:bookmarkEnd w:id="5"/>
      <w:bookmarkEnd w:id="6"/>
      <w:bookmarkEnd w:id="7"/>
    </w:p>
    <w:p w14:paraId="22E6AD26" w14:textId="77777777" w:rsidR="00D00C62" w:rsidRDefault="00D00C62" w:rsidP="00D00C62">
      <w:r w:rsidRPr="003A37EF">
        <w:rPr>
          <w:b/>
          <w:bCs/>
        </w:rPr>
        <w:t>Resource evaluation and support</w:t>
      </w:r>
      <w:r w:rsidRPr="003A37EF">
        <w:rPr>
          <w:b/>
        </w:rPr>
        <w:t>:</w:t>
      </w:r>
      <w:r w:rsidRPr="003A37EF">
        <w:t xml:space="preserve"> All curriculum resources are prepared through a rigorous process. Resources are periodically reviewed as part of our ongoing evaluation plan to ensure currency, relevance, and effectiveness. For additional support or advice, contact the Languages and Culture team by emailing </w:t>
      </w:r>
      <w:hyperlink r:id="rId15" w:history="1">
        <w:r w:rsidRPr="003A37EF">
          <w:rPr>
            <w:rStyle w:val="Hyperlink"/>
            <w:rFonts w:eastAsia="Calibri" w:cs="Times New Roman"/>
          </w:rPr>
          <w:t>languagesnsw@det.nsw.edu.au</w:t>
        </w:r>
      </w:hyperlink>
      <w:r w:rsidRPr="003A37EF">
        <w:t>.</w:t>
      </w:r>
    </w:p>
    <w:p w14:paraId="068D51EA" w14:textId="77777777" w:rsidR="00D00C62" w:rsidRPr="003A37EF" w:rsidRDefault="00D00C62" w:rsidP="00D00C62">
      <w:r w:rsidRPr="00715BE0">
        <w:rPr>
          <w:rStyle w:val="Strong"/>
        </w:rPr>
        <w:t>Explicit teaching:</w:t>
      </w:r>
      <w:r w:rsidRPr="00715BE0">
        <w:t xml:space="preserve"> </w:t>
      </w:r>
      <w:r>
        <w:t>F</w:t>
      </w:r>
      <w:r w:rsidRPr="00715BE0">
        <w:t xml:space="preserve">urther advice to support explicit teaching is available on the </w:t>
      </w:r>
      <w:hyperlink r:id="rId16" w:history="1">
        <w:r w:rsidRPr="00715BE0">
          <w:rPr>
            <w:rStyle w:val="Hyperlink"/>
          </w:rPr>
          <w:t>Explicit teaching</w:t>
        </w:r>
      </w:hyperlink>
      <w:r w:rsidRPr="00715BE0">
        <w:t xml:space="preserve"> webpage. This includes the CESE </w:t>
      </w:r>
      <w:hyperlink r:id="rId17" w:history="1">
        <w:r w:rsidRPr="00715BE0">
          <w:rPr>
            <w:rStyle w:val="Hyperlink"/>
          </w:rPr>
          <w:t>Explicit teaching – Driving learning and engagement</w:t>
        </w:r>
      </w:hyperlink>
      <w:r w:rsidRPr="00715BE0">
        <w:t xml:space="preserve"> webpage.</w:t>
      </w:r>
    </w:p>
    <w:p w14:paraId="768C3FF1" w14:textId="77777777" w:rsidR="00D00C62" w:rsidRPr="003A37EF" w:rsidRDefault="00D00C62" w:rsidP="00D00C62">
      <w:pPr>
        <w:rPr>
          <w:rFonts w:eastAsia="Calibri" w:cs="Times New Roman"/>
        </w:rPr>
      </w:pPr>
      <w:r w:rsidRPr="003A37EF">
        <w:rPr>
          <w:b/>
          <w:bCs/>
        </w:rPr>
        <w:t>Alignment to system priorities and/or needs</w:t>
      </w:r>
      <w:r w:rsidRPr="003A37EF">
        <w:rPr>
          <w:b/>
        </w:rPr>
        <w:t>:</w:t>
      </w:r>
      <w:r w:rsidRPr="003A37EF">
        <w:t xml:space="preserve"> </w:t>
      </w:r>
      <w:hyperlink r:id="rId18">
        <w:r w:rsidRPr="003A37EF">
          <w:rPr>
            <w:rFonts w:eastAsia="Calibri" w:cs="Times New Roman"/>
            <w:color w:val="2F5496"/>
            <w:u w:val="single"/>
          </w:rPr>
          <w:t>School Excellence Policy</w:t>
        </w:r>
      </w:hyperlink>
      <w:r>
        <w:t xml:space="preserve">, </w:t>
      </w:r>
      <w:hyperlink r:id="rId19" w:history="1">
        <w:r w:rsidRPr="00715BE0">
          <w:rPr>
            <w:rStyle w:val="Hyperlink"/>
          </w:rPr>
          <w:t>Our Plan for NSW Public Education</w:t>
        </w:r>
      </w:hyperlink>
    </w:p>
    <w:p w14:paraId="7D7DFAC1" w14:textId="7A31D43C" w:rsidR="00D00C62" w:rsidRPr="003A37EF" w:rsidRDefault="00D00C62" w:rsidP="00D00C62">
      <w:r w:rsidRPr="003A37EF">
        <w:rPr>
          <w:b/>
          <w:bCs/>
        </w:rPr>
        <w:t>Alignment to the School Excellence Framework</w:t>
      </w:r>
      <w:r w:rsidRPr="003A37EF">
        <w:rPr>
          <w:b/>
        </w:rPr>
        <w:t>:</w:t>
      </w:r>
      <w:r w:rsidRPr="003A37EF">
        <w:t xml:space="preserve"> This resource supports the </w:t>
      </w:r>
      <w:hyperlink r:id="rId20">
        <w:r w:rsidRPr="003A37EF">
          <w:rPr>
            <w:rFonts w:eastAsia="Calibri" w:cs="Times New Roman"/>
            <w:color w:val="2F5496" w:themeColor="accent1" w:themeShade="BF"/>
            <w:u w:val="single"/>
          </w:rPr>
          <w:t>School Excellence Framework</w:t>
        </w:r>
      </w:hyperlink>
      <w:r w:rsidRPr="003A37EF">
        <w:t xml:space="preserve"> elements of curriculum (curriculum provision, teaching and learning programs) and effective classroom practice (lesson planning).</w:t>
      </w:r>
    </w:p>
    <w:p w14:paraId="6509C834" w14:textId="77777777" w:rsidR="00D00C62" w:rsidRPr="003A37EF" w:rsidRDefault="00D00C62" w:rsidP="00D00C62">
      <w:r w:rsidRPr="003A37EF">
        <w:rPr>
          <w:b/>
          <w:bCs/>
        </w:rPr>
        <w:t>Alignment to Australian Professional</w:t>
      </w:r>
      <w:r>
        <w:rPr>
          <w:b/>
          <w:bCs/>
        </w:rPr>
        <w:t xml:space="preserve"> Standards for</w:t>
      </w:r>
      <w:r w:rsidRPr="003A37EF">
        <w:rPr>
          <w:b/>
          <w:bCs/>
        </w:rPr>
        <w:t xml:space="preserve"> Teach</w:t>
      </w:r>
      <w:r>
        <w:rPr>
          <w:b/>
          <w:bCs/>
        </w:rPr>
        <w:t>ers</w:t>
      </w:r>
      <w:r w:rsidRPr="003A37EF">
        <w:rPr>
          <w:b/>
        </w:rPr>
        <w:t>:</w:t>
      </w:r>
      <w:r w:rsidRPr="003A37EF">
        <w:t xml:space="preserve"> This resource supports teachers to address </w:t>
      </w:r>
      <w:hyperlink r:id="rId21">
        <w:r w:rsidRPr="003A37EF">
          <w:rPr>
            <w:rFonts w:eastAsia="Calibri" w:cs="Times New Roman"/>
            <w:color w:val="2F5496" w:themeColor="accent1" w:themeShade="BF"/>
            <w:u w:val="single"/>
          </w:rPr>
          <w:t xml:space="preserve">Australian Professional </w:t>
        </w:r>
        <w:r>
          <w:rPr>
            <w:rFonts w:eastAsia="Calibri" w:cs="Times New Roman"/>
            <w:color w:val="2F5496" w:themeColor="accent1" w:themeShade="BF"/>
            <w:u w:val="single"/>
          </w:rPr>
          <w:t xml:space="preserve">Standards for </w:t>
        </w:r>
        <w:r w:rsidRPr="003A37EF">
          <w:rPr>
            <w:rFonts w:eastAsia="Calibri" w:cs="Times New Roman"/>
            <w:color w:val="2F5496" w:themeColor="accent1" w:themeShade="BF"/>
            <w:u w:val="single"/>
          </w:rPr>
          <w:t>Teach</w:t>
        </w:r>
        <w:r>
          <w:rPr>
            <w:rFonts w:eastAsia="Calibri" w:cs="Times New Roman"/>
            <w:color w:val="2F5496" w:themeColor="accent1" w:themeShade="BF"/>
            <w:u w:val="single"/>
          </w:rPr>
          <w:t>ers</w:t>
        </w:r>
      </w:hyperlink>
      <w:r w:rsidRPr="003A37EF">
        <w:t xml:space="preserve"> 2.2.2, 3.2.2.</w:t>
      </w:r>
    </w:p>
    <w:p w14:paraId="43526A1A" w14:textId="77777777" w:rsidR="00D00C62" w:rsidRPr="003A37EF" w:rsidRDefault="00D00C62" w:rsidP="00D00C62">
      <w:r w:rsidRPr="003A37EF">
        <w:rPr>
          <w:b/>
          <w:bCs/>
        </w:rPr>
        <w:t>Consulted with:</w:t>
      </w:r>
      <w:r w:rsidRPr="00337AC4">
        <w:t xml:space="preserve"> </w:t>
      </w:r>
      <w:r w:rsidRPr="003A37EF">
        <w:t>Curriculum and Reform, Inclusive Education and subject matter experts</w:t>
      </w:r>
    </w:p>
    <w:p w14:paraId="4BBD40E9" w14:textId="77777777" w:rsidR="00D00C62" w:rsidRPr="003A37EF" w:rsidRDefault="00D00C62" w:rsidP="00D00C62">
      <w:pPr>
        <w:rPr>
          <w:rFonts w:eastAsia="Calibri" w:cs="Times New Roman"/>
          <w:lang w:val="fr-FR"/>
        </w:rPr>
      </w:pPr>
      <w:r w:rsidRPr="003A37EF">
        <w:rPr>
          <w:rFonts w:eastAsia="Calibri" w:cs="Times New Roman"/>
          <w:b/>
          <w:bCs/>
          <w:lang w:val="fr-FR"/>
        </w:rPr>
        <w:t>NSW syllabus:</w:t>
      </w:r>
      <w:r w:rsidRPr="003A37EF">
        <w:rPr>
          <w:rFonts w:eastAsia="Calibri" w:cs="Times New Roman"/>
          <w:lang w:val="fr-FR"/>
        </w:rPr>
        <w:t xml:space="preserve"> Modern Languages K–10 Syllabus</w:t>
      </w:r>
    </w:p>
    <w:p w14:paraId="366FFFD7" w14:textId="77777777" w:rsidR="00D00C62" w:rsidRPr="000D22B7" w:rsidRDefault="00D00C62" w:rsidP="00D00C62">
      <w:pPr>
        <w:rPr>
          <w:rFonts w:eastAsia="Calibri" w:cs="Times New Roman"/>
          <w:lang w:val="fr-FR"/>
        </w:rPr>
      </w:pPr>
      <w:r w:rsidRPr="000D22B7">
        <w:rPr>
          <w:rFonts w:eastAsia="Calibri" w:cs="Times New Roman"/>
          <w:b/>
          <w:bCs/>
          <w:lang w:val="fr-FR"/>
        </w:rPr>
        <w:t xml:space="preserve">Syllabus </w:t>
      </w:r>
      <w:r w:rsidRPr="00D853C9">
        <w:rPr>
          <w:rFonts w:eastAsia="Calibri" w:cs="Times New Roman"/>
          <w:b/>
          <w:bCs/>
          <w:lang w:val="fr-FR"/>
        </w:rPr>
        <w:t>outcomes</w:t>
      </w:r>
      <w:r w:rsidRPr="000D22B7">
        <w:rPr>
          <w:rFonts w:eastAsia="Calibri" w:cs="Times New Roman"/>
          <w:b/>
          <w:bCs/>
          <w:lang w:val="fr-FR"/>
        </w:rPr>
        <w:t>:</w:t>
      </w:r>
      <w:r w:rsidRPr="00337AC4">
        <w:rPr>
          <w:rFonts w:eastAsia="Calibri" w:cs="Times New Roman"/>
          <w:lang w:val="fr-FR"/>
        </w:rPr>
        <w:t xml:space="preserve"> </w:t>
      </w:r>
      <w:r w:rsidRPr="000D22B7">
        <w:rPr>
          <w:rFonts w:eastAsia="Calibri" w:cs="Times New Roman"/>
          <w:lang w:val="fr-FR"/>
        </w:rPr>
        <w:t>ML4-INT-01, ML4-UND-01, ML4-CRT-01</w:t>
      </w:r>
    </w:p>
    <w:p w14:paraId="01B6A2BE" w14:textId="77777777" w:rsidR="00D00C62" w:rsidRPr="003A37EF" w:rsidRDefault="00D00C62" w:rsidP="00D00C62">
      <w:pPr>
        <w:rPr>
          <w:rFonts w:eastAsia="Calibri" w:cs="Times New Roman"/>
        </w:rPr>
      </w:pPr>
      <w:r w:rsidRPr="003A37EF">
        <w:rPr>
          <w:rFonts w:eastAsia="Calibri" w:cs="Times New Roman"/>
          <w:b/>
          <w:bCs/>
        </w:rPr>
        <w:t>Author:</w:t>
      </w:r>
      <w:r w:rsidRPr="003A37EF">
        <w:rPr>
          <w:rFonts w:eastAsia="Calibri" w:cs="Times New Roman"/>
        </w:rPr>
        <w:t xml:space="preserve"> Languages and Culture</w:t>
      </w:r>
    </w:p>
    <w:p w14:paraId="568DF903" w14:textId="77777777" w:rsidR="00D00C62" w:rsidRPr="003A37EF" w:rsidRDefault="00D00C62" w:rsidP="00D00C62">
      <w:pPr>
        <w:rPr>
          <w:rFonts w:eastAsia="Calibri" w:cs="Times New Roman"/>
        </w:rPr>
      </w:pPr>
      <w:r w:rsidRPr="003A37EF">
        <w:rPr>
          <w:rFonts w:eastAsia="Calibri" w:cs="Times New Roman"/>
          <w:b/>
          <w:bCs/>
        </w:rPr>
        <w:t>Publisher:</w:t>
      </w:r>
      <w:r w:rsidRPr="003A37EF">
        <w:rPr>
          <w:rFonts w:eastAsia="Calibri" w:cs="Times New Roman"/>
        </w:rPr>
        <w:t xml:space="preserve"> State of NSW, Department of Education</w:t>
      </w:r>
    </w:p>
    <w:p w14:paraId="1F96C575" w14:textId="77777777" w:rsidR="00D00C62" w:rsidRPr="003A37EF" w:rsidRDefault="00D00C62" w:rsidP="00D00C62">
      <w:pPr>
        <w:rPr>
          <w:rFonts w:eastAsia="Calibri" w:cs="Times New Roman"/>
        </w:rPr>
      </w:pPr>
      <w:r w:rsidRPr="003A37EF">
        <w:rPr>
          <w:rFonts w:eastAsia="Calibri" w:cs="Times New Roman"/>
          <w:b/>
          <w:bCs/>
        </w:rPr>
        <w:t>Resource:</w:t>
      </w:r>
      <w:r w:rsidRPr="003A37EF">
        <w:rPr>
          <w:rFonts w:eastAsia="Calibri" w:cs="Times New Roman"/>
        </w:rPr>
        <w:t xml:space="preserve"> </w:t>
      </w:r>
      <w:r>
        <w:rPr>
          <w:rFonts w:eastAsia="Calibri" w:cs="Times New Roman"/>
        </w:rPr>
        <w:t>100-hour s</w:t>
      </w:r>
      <w:r w:rsidRPr="003A37EF">
        <w:rPr>
          <w:rFonts w:eastAsia="Calibri" w:cs="Times New Roman"/>
        </w:rPr>
        <w:t>cope and sequence</w:t>
      </w:r>
    </w:p>
    <w:p w14:paraId="7621CA0E" w14:textId="2A8F2D83" w:rsidR="00D00C62" w:rsidRPr="003A37EF" w:rsidRDefault="00D00C62" w:rsidP="00D00C62">
      <w:pPr>
        <w:rPr>
          <w:rFonts w:eastAsia="Calibri" w:cs="Times New Roman"/>
        </w:rPr>
      </w:pPr>
      <w:r w:rsidRPr="003A37EF">
        <w:rPr>
          <w:rFonts w:eastAsia="Calibri" w:cs="Times New Roman"/>
          <w:b/>
          <w:bCs/>
        </w:rPr>
        <w:t>Related resources:</w:t>
      </w:r>
      <w:r w:rsidRPr="003A37EF">
        <w:rPr>
          <w:rFonts w:eastAsia="Calibri" w:cs="Times New Roman"/>
        </w:rPr>
        <w:t xml:space="preserve"> </w:t>
      </w:r>
      <w:bookmarkStart w:id="8" w:name="_Hlk112245591"/>
      <w:r w:rsidRPr="003A37EF">
        <w:rPr>
          <w:rFonts w:eastAsia="Calibri" w:cs="Times New Roman"/>
        </w:rPr>
        <w:t xml:space="preserve">Further resources to support Stage 4 </w:t>
      </w:r>
      <w:r w:rsidR="001807B3">
        <w:rPr>
          <w:rFonts w:eastAsia="Calibri" w:cs="Times New Roman"/>
        </w:rPr>
        <w:t>m</w:t>
      </w:r>
      <w:r w:rsidRPr="003A37EF">
        <w:rPr>
          <w:rFonts w:eastAsia="Calibri" w:cs="Times New Roman"/>
        </w:rPr>
        <w:t xml:space="preserve">odern </w:t>
      </w:r>
      <w:r w:rsidR="001807B3">
        <w:rPr>
          <w:rFonts w:eastAsia="Calibri" w:cs="Times New Roman"/>
        </w:rPr>
        <w:t>l</w:t>
      </w:r>
      <w:r w:rsidRPr="003A37EF">
        <w:rPr>
          <w:rFonts w:eastAsia="Calibri" w:cs="Times New Roman"/>
        </w:rPr>
        <w:t xml:space="preserve">anguages can be found on the </w:t>
      </w:r>
      <w:hyperlink r:id="rId22" w:history="1">
        <w:r w:rsidRPr="003A37EF">
          <w:rPr>
            <w:rStyle w:val="Hyperlink"/>
            <w:rFonts w:eastAsia="Calibri" w:cs="Times New Roman"/>
          </w:rPr>
          <w:t>Languages curriculum page</w:t>
        </w:r>
      </w:hyperlink>
      <w:r w:rsidRPr="003A37EF">
        <w:rPr>
          <w:rFonts w:eastAsia="Calibri" w:cs="Times New Roman"/>
        </w:rPr>
        <w:t>.</w:t>
      </w:r>
      <w:bookmarkEnd w:id="8"/>
    </w:p>
    <w:p w14:paraId="09516FE7" w14:textId="77777777" w:rsidR="00D00C62" w:rsidRPr="003A37EF" w:rsidRDefault="00D00C62" w:rsidP="00D00C62">
      <w:pPr>
        <w:rPr>
          <w:rFonts w:eastAsia="Calibri" w:cs="Times New Roman"/>
        </w:rPr>
      </w:pPr>
      <w:r w:rsidRPr="003A37EF">
        <w:rPr>
          <w:rFonts w:eastAsia="Calibri" w:cs="Times New Roman"/>
          <w:b/>
          <w:bCs/>
        </w:rPr>
        <w:t>Professional learning:</w:t>
      </w:r>
      <w:r w:rsidRPr="003A37EF">
        <w:rPr>
          <w:rFonts w:eastAsia="Calibri" w:cs="Times New Roman"/>
        </w:rPr>
        <w:t xml:space="preserve"> </w:t>
      </w:r>
      <w:r w:rsidRPr="003A37EF">
        <w:t xml:space="preserve">Relevant professional learning is available through the </w:t>
      </w:r>
      <w:hyperlink r:id="rId23" w:history="1">
        <w:r w:rsidRPr="003A37EF">
          <w:rPr>
            <w:rStyle w:val="Hyperlink"/>
          </w:rPr>
          <w:t>Languages statewide staffroom</w:t>
        </w:r>
      </w:hyperlink>
      <w:r w:rsidRPr="003A37EF">
        <w:t xml:space="preserve"> (staff only).</w:t>
      </w:r>
    </w:p>
    <w:p w14:paraId="143EAB4A" w14:textId="77777777" w:rsidR="00D00C62" w:rsidRPr="003A37EF" w:rsidRDefault="00D00C62" w:rsidP="00D00C62">
      <w:pPr>
        <w:rPr>
          <w:rFonts w:eastAsia="Calibri" w:cs="Times New Roman"/>
        </w:rPr>
      </w:pPr>
      <w:r w:rsidRPr="70DA80CE">
        <w:rPr>
          <w:rFonts w:eastAsia="Calibri" w:cs="Times New Roman"/>
          <w:b/>
          <w:bCs/>
        </w:rPr>
        <w:t>Universal Design for Learning:</w:t>
      </w:r>
      <w:r w:rsidRPr="00337AC4">
        <w:rPr>
          <w:rFonts w:eastAsia="Calibri" w:cs="Times New Roman"/>
        </w:rPr>
        <w:t xml:space="preserve"> </w:t>
      </w:r>
      <w:r w:rsidRPr="70DA80CE">
        <w:rPr>
          <w:rFonts w:eastAsia="Calibri" w:cs="Times New Roman"/>
          <w:lang w:eastAsia="zh-CN"/>
        </w:rPr>
        <w:t xml:space="preserve">Support the diverse learning needs of students using inclusive teaching and learning strategies. Some students may require more specific adjustments to allow them to participate on the same basis as their peers. For further advice see </w:t>
      </w:r>
      <w:r>
        <w:rPr>
          <w:rFonts w:eastAsia="Calibri" w:cs="Times New Roman"/>
          <w:lang w:eastAsia="zh-CN"/>
        </w:rPr>
        <w:t xml:space="preserve">the </w:t>
      </w:r>
      <w:hyperlink r:id="rId24">
        <w:r w:rsidRPr="70DA80CE">
          <w:rPr>
            <w:rStyle w:val="Hyperlink"/>
            <w:rFonts w:eastAsia="Calibri" w:cs="Times New Roman"/>
            <w:lang w:eastAsia="zh-CN"/>
          </w:rPr>
          <w:t>Inclusive practice resources for secondary school</w:t>
        </w:r>
      </w:hyperlink>
      <w:r w:rsidRPr="70DA80CE">
        <w:rPr>
          <w:rFonts w:eastAsia="Calibri" w:cs="Times New Roman"/>
          <w:lang w:eastAsia="zh-CN"/>
        </w:rPr>
        <w:t>.</w:t>
      </w:r>
    </w:p>
    <w:p w14:paraId="433DFC77" w14:textId="77777777" w:rsidR="00D00C62" w:rsidRPr="003A37EF" w:rsidRDefault="00D00C62" w:rsidP="00D00C62">
      <w:r w:rsidRPr="003A37EF">
        <w:rPr>
          <w:b/>
        </w:rPr>
        <w:t>Differentiation:</w:t>
      </w:r>
      <w:r w:rsidRPr="003A37EF">
        <w:t xml:space="preserve"> When using these resources in the classroom, it is important for teachers to consider the needs of all students in their class, including:</w:t>
      </w:r>
    </w:p>
    <w:p w14:paraId="3C0B3F1E" w14:textId="77777777" w:rsidR="00D00C62" w:rsidRPr="003A37EF" w:rsidRDefault="00D00C62" w:rsidP="00AB0098">
      <w:pPr>
        <w:pStyle w:val="ListBullet"/>
        <w:numPr>
          <w:ilvl w:val="0"/>
          <w:numId w:val="4"/>
        </w:numPr>
      </w:pPr>
      <w:r w:rsidRPr="003A37EF">
        <w:rPr>
          <w:b/>
          <w:bCs/>
        </w:rPr>
        <w:t>Aboriginal and Torres Strait Islander students</w:t>
      </w:r>
      <w:r w:rsidRPr="003A37EF">
        <w:t xml:space="preserve">. Targeted </w:t>
      </w:r>
      <w:hyperlink r:id="rId25" w:history="1">
        <w:r w:rsidRPr="003A37EF">
          <w:rPr>
            <w:rStyle w:val="Hyperlink"/>
          </w:rPr>
          <w:t>strategies</w:t>
        </w:r>
      </w:hyperlink>
      <w:r w:rsidRPr="003A37EF">
        <w:t xml:space="preserve"> can be used to achieve outcomes for Aboriginal students in K</w:t>
      </w:r>
      <w:r>
        <w:t>–</w:t>
      </w:r>
      <w:r w:rsidRPr="003A37EF">
        <w:t>12 and increase knowledge and understanding of Aboriginal histories and cultures. Teachers should use students’ Personalised Learning Pathways to support individual student needs and goals.</w:t>
      </w:r>
    </w:p>
    <w:p w14:paraId="16812C3B" w14:textId="77777777" w:rsidR="00D00C62" w:rsidRPr="003A37EF" w:rsidRDefault="00D00C62" w:rsidP="00AB0098">
      <w:pPr>
        <w:pStyle w:val="ListBullet"/>
        <w:numPr>
          <w:ilvl w:val="0"/>
          <w:numId w:val="4"/>
        </w:numPr>
      </w:pPr>
      <w:r w:rsidRPr="003A37EF">
        <w:rPr>
          <w:b/>
          <w:bCs/>
        </w:rPr>
        <w:t>EAL/D learners</w:t>
      </w:r>
      <w:r w:rsidRPr="003A37EF">
        <w:t xml:space="preserve">. EAL/D learners may require scaffolding to support them to gain content knowledge, while providing extra time and assistance to master the English language required to engage with texts or complete classroom tasks. </w:t>
      </w:r>
      <w:hyperlink r:id="rId26" w:anchor="Differentiation2" w:history="1">
        <w:r w:rsidRPr="003A37EF">
          <w:rPr>
            <w:rStyle w:val="Hyperlink"/>
          </w:rPr>
          <w:t>View some samples of differentiating through scaffolding</w:t>
        </w:r>
      </w:hyperlink>
      <w:r w:rsidRPr="003A37EF">
        <w:t>.</w:t>
      </w:r>
    </w:p>
    <w:p w14:paraId="748A8E19" w14:textId="45CA8B53" w:rsidR="00D00C62" w:rsidRPr="003A37EF" w:rsidRDefault="00D00C62" w:rsidP="00AB0098">
      <w:pPr>
        <w:pStyle w:val="ListBullet"/>
        <w:numPr>
          <w:ilvl w:val="0"/>
          <w:numId w:val="4"/>
        </w:numPr>
      </w:pPr>
      <w:r w:rsidRPr="70DA80CE">
        <w:rPr>
          <w:b/>
          <w:bCs/>
        </w:rPr>
        <w:t xml:space="preserve">Students with </w:t>
      </w:r>
      <w:r>
        <w:rPr>
          <w:b/>
          <w:bCs/>
        </w:rPr>
        <w:t>disability</w:t>
      </w:r>
      <w:r>
        <w:t xml:space="preserve">. Learning adjustments enable students with disability to access syllabus outcomes and content on the same basis as their peers. Teachers can use a range of </w:t>
      </w:r>
      <w:hyperlink r:id="rId27">
        <w:r w:rsidRPr="70DA80CE">
          <w:rPr>
            <w:rStyle w:val="Hyperlink"/>
          </w:rPr>
          <w:t>adjustments</w:t>
        </w:r>
      </w:hyperlink>
      <w:r>
        <w:t xml:space="preserve"> to ensure a personalised approach to student learning. </w:t>
      </w:r>
      <w:bookmarkStart w:id="9" w:name="_Hlk136354526"/>
      <w:r>
        <w:t xml:space="preserve">Examples of differentiated and personalised adjustments are provided on the </w:t>
      </w:r>
      <w:hyperlink r:id="rId28" w:history="1">
        <w:r>
          <w:rPr>
            <w:rStyle w:val="Hyperlink"/>
          </w:rPr>
          <w:t xml:space="preserve">Inclusive Practice </w:t>
        </w:r>
        <w:r w:rsidR="00966146">
          <w:rPr>
            <w:rStyle w:val="Hyperlink"/>
          </w:rPr>
          <w:t>h</w:t>
        </w:r>
        <w:r>
          <w:rPr>
            <w:rStyle w:val="Hyperlink"/>
          </w:rPr>
          <w:t>ub</w:t>
        </w:r>
      </w:hyperlink>
      <w:r>
        <w:t xml:space="preserve">. </w:t>
      </w:r>
      <w:r w:rsidRPr="00CE3150">
        <w:t xml:space="preserve">Students may respond to tasks using their preferred mode of communication. </w:t>
      </w:r>
      <w:r>
        <w:t xml:space="preserve">Teachers can complete the </w:t>
      </w:r>
      <w:hyperlink r:id="rId29">
        <w:r w:rsidRPr="70DA80CE">
          <w:rPr>
            <w:rStyle w:val="Hyperlink"/>
          </w:rPr>
          <w:t>Curriculum planning for every student in every classroom</w:t>
        </w:r>
      </w:hyperlink>
      <w:r>
        <w:t xml:space="preserve"> microlearning series to plan for the diversity of student need.</w:t>
      </w:r>
      <w:bookmarkEnd w:id="9"/>
    </w:p>
    <w:p w14:paraId="027A5DE8" w14:textId="77777777" w:rsidR="00D00C62" w:rsidRPr="003A37EF" w:rsidRDefault="00D00C62" w:rsidP="00AB0098">
      <w:pPr>
        <w:pStyle w:val="ListBullet"/>
        <w:numPr>
          <w:ilvl w:val="0"/>
          <w:numId w:val="4"/>
        </w:numPr>
      </w:pPr>
      <w:r w:rsidRPr="003A37EF">
        <w:rPr>
          <w:b/>
          <w:bCs/>
        </w:rPr>
        <w:t>High potential and gifted learners</w:t>
      </w:r>
      <w:r w:rsidRPr="003A37EF">
        <w:t xml:space="preserve">. </w:t>
      </w:r>
      <w:hyperlink r:id="rId30" w:anchor="Assessment1" w:history="1">
        <w:r w:rsidRPr="003A37EF">
          <w:rPr>
            <w:rStyle w:val="Hyperlink"/>
          </w:rPr>
          <w:t>Assessing and identifying high potential and gifted learners</w:t>
        </w:r>
      </w:hyperlink>
      <w:r w:rsidRPr="003A37EF">
        <w:t xml:space="preserve"> will help teachers decide which students may benefit from extension and additional challenge. In addition, the </w:t>
      </w:r>
      <w:hyperlink r:id="rId31" w:history="1">
        <w:r w:rsidRPr="003A37EF">
          <w:rPr>
            <w:rStyle w:val="Hyperlink"/>
          </w:rPr>
          <w:t>Differentiation Adjustment Tool</w:t>
        </w:r>
      </w:hyperlink>
      <w:r w:rsidRPr="003A37EF">
        <w:t xml:space="preserve"> can be used to support the specific learning needs of high potential and gifted students.</w:t>
      </w:r>
    </w:p>
    <w:p w14:paraId="2B713478" w14:textId="608C1C6E" w:rsidR="00D00C62" w:rsidRPr="00B672FB" w:rsidRDefault="00D00C62" w:rsidP="00D00C62">
      <w:r w:rsidRPr="003A37EF">
        <w:rPr>
          <w:rFonts w:eastAsia="Calibri" w:cs="Times New Roman"/>
          <w:b/>
          <w:bCs/>
        </w:rPr>
        <w:t>Creation date:</w:t>
      </w:r>
      <w:r w:rsidRPr="003A37EF">
        <w:rPr>
          <w:rFonts w:eastAsia="Calibri" w:cs="Times New Roman"/>
        </w:rPr>
        <w:t xml:space="preserve"> </w:t>
      </w:r>
      <w:r>
        <w:rPr>
          <w:rFonts w:eastAsia="Calibri" w:cs="Times New Roman"/>
        </w:rPr>
        <w:t>July</w:t>
      </w:r>
      <w:r w:rsidRPr="003A37EF">
        <w:rPr>
          <w:rFonts w:eastAsia="Calibri" w:cs="Times New Roman"/>
        </w:rPr>
        <w:t xml:space="preserve"> 202</w:t>
      </w:r>
      <w:r>
        <w:rPr>
          <w:rFonts w:eastAsia="Calibri" w:cs="Times New Roman"/>
        </w:rPr>
        <w:t>4</w:t>
      </w:r>
    </w:p>
    <w:p w14:paraId="269AB464" w14:textId="572B02C9" w:rsidR="00036295" w:rsidRDefault="00D00C62" w:rsidP="00036295">
      <w:pPr>
        <w:spacing w:before="0" w:after="160" w:line="259" w:lineRule="auto"/>
        <w:rPr>
          <w:rFonts w:eastAsiaTheme="majorEastAsia"/>
          <w:b/>
          <w:bCs/>
          <w:color w:val="002664"/>
          <w:sz w:val="48"/>
          <w:szCs w:val="48"/>
        </w:rPr>
      </w:pPr>
      <w:bookmarkStart w:id="10" w:name="_Hlk113021492"/>
      <w:r w:rsidRPr="003A37EF">
        <w:rPr>
          <w:rFonts w:eastAsia="Calibri" w:cs="Times New Roman"/>
          <w:b/>
          <w:bCs/>
        </w:rPr>
        <w:t>Rights:</w:t>
      </w:r>
      <w:r w:rsidRPr="003A37EF">
        <w:rPr>
          <w:rFonts w:eastAsia="Calibri" w:cs="Times New Roman"/>
        </w:rPr>
        <w:t xml:space="preserve"> © State of New South Wales, Department of Education</w:t>
      </w:r>
      <w:bookmarkEnd w:id="10"/>
      <w:r w:rsidR="00036295">
        <w:br w:type="page"/>
      </w:r>
    </w:p>
    <w:p w14:paraId="180726FD" w14:textId="77777777" w:rsidR="00A43D4D" w:rsidRPr="0028631C" w:rsidRDefault="007F7AA2" w:rsidP="0028631C">
      <w:pPr>
        <w:pStyle w:val="Heading1"/>
      </w:pPr>
      <w:bookmarkStart w:id="11" w:name="_Toc171684570"/>
      <w:bookmarkStart w:id="12" w:name="_Toc172815802"/>
      <w:r w:rsidRPr="0028631C">
        <w:t>Evidence base</w:t>
      </w:r>
      <w:bookmarkEnd w:id="11"/>
      <w:bookmarkEnd w:id="12"/>
    </w:p>
    <w:p w14:paraId="656F7666" w14:textId="77777777" w:rsidR="00A43D4D" w:rsidRDefault="00A43D4D" w:rsidP="00A43D4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01E13A1" w14:textId="77777777" w:rsidR="00A43D4D" w:rsidRDefault="00A43D4D" w:rsidP="00A43D4D">
      <w:pPr>
        <w:pStyle w:val="FeatureBox2"/>
      </w:pPr>
      <w:r>
        <w:t xml:space="preserve">Please refer to the NESA Copyright Disclaimer for more information </w:t>
      </w:r>
      <w:hyperlink r:id="rId32" w:history="1">
        <w:r w:rsidRPr="00A43D4D">
          <w:rPr>
            <w:rStyle w:val="Hyperlink"/>
          </w:rPr>
          <w:t>https://educationstandards.nsw.edu.au/wps/portal/nesa/mini-footer/copyright</w:t>
        </w:r>
      </w:hyperlink>
      <w:r>
        <w:t>.</w:t>
      </w:r>
    </w:p>
    <w:p w14:paraId="1CE3C289" w14:textId="074E1990" w:rsidR="00A43D4D" w:rsidRDefault="00A43D4D" w:rsidP="00A43D4D">
      <w:pPr>
        <w:pStyle w:val="FeatureBox2"/>
      </w:pPr>
      <w:r>
        <w:t xml:space="preserve">NESA holds the only official and up-to-date versions of the NSW Curriculum and syllabus documents. Please visit the NSW Education Standards Authority (NESA) website </w:t>
      </w:r>
      <w:hyperlink r:id="rId33" w:history="1">
        <w:r>
          <w:rPr>
            <w:rStyle w:val="Hyperlink"/>
          </w:rPr>
          <w:t>https://educationstandards.nsw.edu.au/</w:t>
        </w:r>
      </w:hyperlink>
      <w:r>
        <w:t xml:space="preserve"> and the NSW Curriculum website </w:t>
      </w:r>
      <w:hyperlink r:id="rId34" w:history="1">
        <w:r w:rsidRPr="00A43D4D">
          <w:rPr>
            <w:rStyle w:val="Hyperlink"/>
          </w:rPr>
          <w:t>https://curriculum.nsw.edu.au</w:t>
        </w:r>
      </w:hyperlink>
      <w:r>
        <w:t>.</w:t>
      </w:r>
    </w:p>
    <w:p w14:paraId="51745589" w14:textId="77777777" w:rsidR="00FF5542" w:rsidRDefault="004C4FE7" w:rsidP="00FF5542">
      <w:pPr>
        <w:sectPr w:rsidR="00FF5542" w:rsidSect="00515089">
          <w:headerReference w:type="default" r:id="rId35"/>
          <w:footerReference w:type="default" r:id="rId36"/>
          <w:headerReference w:type="first" r:id="rId37"/>
          <w:footerReference w:type="first" r:id="rId38"/>
          <w:pgSz w:w="16838" w:h="11906" w:orient="landscape"/>
          <w:pgMar w:top="1134" w:right="1134" w:bottom="1134" w:left="1134" w:header="709" w:footer="709" w:gutter="0"/>
          <w:pgNumType w:start="0"/>
          <w:cols w:space="708"/>
          <w:titlePg/>
          <w:docGrid w:linePitch="360"/>
        </w:sectPr>
      </w:pPr>
      <w:hyperlink r:id="rId39" w:history="1">
        <w:r w:rsidR="00A876D6" w:rsidRPr="00A876D6">
          <w:rPr>
            <w:rStyle w:val="Hyperlink"/>
          </w:rPr>
          <w:t>Modern Languages K–10 Syllabus</w:t>
        </w:r>
      </w:hyperlink>
      <w:r w:rsidR="00A876D6" w:rsidRPr="00A876D6">
        <w:t xml:space="preserve"> © NSW Education Standards Authority (NESA) for and on behalf of the Crown in right of the State of New South Wales, 2022.</w:t>
      </w:r>
    </w:p>
    <w:p w14:paraId="2B1DB6B4" w14:textId="688994BC" w:rsidR="00A43D4D" w:rsidRPr="00A43D4D" w:rsidRDefault="00A43D4D" w:rsidP="004C3763">
      <w:pPr>
        <w:spacing w:line="25" w:lineRule="atLeast"/>
        <w:rPr>
          <w:rStyle w:val="Strong"/>
        </w:rPr>
      </w:pPr>
      <w:r w:rsidRPr="00A43D4D">
        <w:rPr>
          <w:rStyle w:val="Strong"/>
        </w:rPr>
        <w:t>© State of New South Wales (Department of Education), 202</w:t>
      </w:r>
      <w:r w:rsidR="006640EC">
        <w:rPr>
          <w:rStyle w:val="Strong"/>
        </w:rPr>
        <w:t>4</w:t>
      </w:r>
    </w:p>
    <w:p w14:paraId="2DF6DC07" w14:textId="77777777" w:rsidR="00A43D4D" w:rsidRDefault="00A43D4D" w:rsidP="00AB393D">
      <w:r>
        <w:t xml:space="preserve">The </w:t>
      </w:r>
      <w:r w:rsidRPr="00DE103F">
        <w:t>copyright</w:t>
      </w:r>
      <w:r>
        <w:t xml:space="preserve">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7263BAB4" w14:textId="77777777" w:rsidR="00A43D4D" w:rsidRDefault="00A43D4D" w:rsidP="00DE103F">
      <w:r>
        <w:t xml:space="preserve">Copyright material </w:t>
      </w:r>
      <w:r w:rsidRPr="00DE103F">
        <w:t>available</w:t>
      </w:r>
      <w:r>
        <w:t xml:space="preserve"> in this resource and owned by the NSW Department of Education is licensed under a </w:t>
      </w:r>
      <w:hyperlink r:id="rId40" w:history="1">
        <w:r w:rsidR="00E6027B">
          <w:rPr>
            <w:rStyle w:val="Hyperlink"/>
          </w:rPr>
          <w:t>Creative Commons Attribution 4.0 International (CC BY 4.0) license</w:t>
        </w:r>
      </w:hyperlink>
      <w:r>
        <w:t>.</w:t>
      </w:r>
    </w:p>
    <w:p w14:paraId="76FE7423" w14:textId="77777777" w:rsidR="00A43D4D" w:rsidRDefault="004C3763" w:rsidP="004C3763">
      <w:pPr>
        <w:spacing w:line="300" w:lineRule="auto"/>
      </w:pPr>
      <w:r>
        <w:rPr>
          <w:noProof/>
        </w:rPr>
        <w:drawing>
          <wp:inline distT="0" distB="0" distL="0" distR="0" wp14:anchorId="17F22551" wp14:editId="4BC015FB">
            <wp:extent cx="1231265" cy="426720"/>
            <wp:effectExtent l="0" t="0" r="6985" b="0"/>
            <wp:docPr id="4" name="Picture 4" descr="Creative Commons Attribution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se log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1ABA6086" w14:textId="77777777" w:rsidR="00A43D4D" w:rsidRDefault="00A43D4D" w:rsidP="004C3763">
      <w:pPr>
        <w:spacing w:line="300" w:lineRule="auto"/>
      </w:pPr>
      <w:r>
        <w:t>This licen</w:t>
      </w:r>
      <w:r w:rsidR="00E6027B">
        <w:t>s</w:t>
      </w:r>
      <w:r>
        <w:t>e allows you to share and adapt the material for any purpose, even commercially.</w:t>
      </w:r>
    </w:p>
    <w:p w14:paraId="7B15A741" w14:textId="278194B3" w:rsidR="00A43D4D" w:rsidRDefault="00A43D4D" w:rsidP="004C3763">
      <w:pPr>
        <w:spacing w:line="300" w:lineRule="auto"/>
      </w:pPr>
      <w:r>
        <w:t>Attribution should be given to © State of New South Wales (Department of Education), 202</w:t>
      </w:r>
      <w:r w:rsidR="006640EC">
        <w:t>4</w:t>
      </w:r>
      <w:r>
        <w:t>.</w:t>
      </w:r>
    </w:p>
    <w:p w14:paraId="08BE59C2" w14:textId="77777777" w:rsidR="00A43D4D" w:rsidRDefault="00A43D4D" w:rsidP="004C3763">
      <w:pPr>
        <w:spacing w:line="300" w:lineRule="auto"/>
      </w:pPr>
      <w:r>
        <w:t>Material in this resource not available under a Creative Commons licen</w:t>
      </w:r>
      <w:r w:rsidR="00E6027B">
        <w:t>s</w:t>
      </w:r>
      <w:r>
        <w:t>e:</w:t>
      </w:r>
    </w:p>
    <w:p w14:paraId="098625BF" w14:textId="77777777" w:rsidR="00A43D4D" w:rsidRDefault="4B37C452" w:rsidP="004C3763">
      <w:pPr>
        <w:pStyle w:val="ListBullet"/>
        <w:spacing w:line="300" w:lineRule="auto"/>
      </w:pPr>
      <w:r>
        <w:t>the NSW Department of Education logo, other logos and trademark-protected material</w:t>
      </w:r>
    </w:p>
    <w:p w14:paraId="7A62C1B0" w14:textId="77777777" w:rsidR="00A43D4D" w:rsidRDefault="4B37C452" w:rsidP="004C3763">
      <w:pPr>
        <w:pStyle w:val="ListBullet"/>
        <w:spacing w:line="300" w:lineRule="auto"/>
      </w:pPr>
      <w:r>
        <w:t>material owned by a third party that has been reproduced with permission. You will need to obtain permission from the third party to reuse its material.</w:t>
      </w:r>
    </w:p>
    <w:p w14:paraId="39AD6AB5" w14:textId="77777777" w:rsidR="00A43D4D" w:rsidRPr="004C3763" w:rsidRDefault="00A43D4D" w:rsidP="004C3763">
      <w:pPr>
        <w:pStyle w:val="FeatureBox2"/>
        <w:spacing w:line="30" w:lineRule="atLeast"/>
        <w:rPr>
          <w:rStyle w:val="Strong"/>
        </w:rPr>
      </w:pPr>
      <w:r w:rsidRPr="004C3763">
        <w:rPr>
          <w:rStyle w:val="Strong"/>
        </w:rPr>
        <w:t>Links to third-party material and websites</w:t>
      </w:r>
    </w:p>
    <w:p w14:paraId="4CE37FA3" w14:textId="77777777" w:rsidR="00A43D4D" w:rsidRDefault="00A43D4D" w:rsidP="004C3763">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EA480E8" w14:textId="77777777" w:rsidR="00A43D4D" w:rsidRPr="00A43D4D" w:rsidRDefault="00A43D4D" w:rsidP="004C3763">
      <w:pPr>
        <w:pStyle w:val="FeatureBox2"/>
        <w:spacing w:line="30" w:lineRule="atLeast"/>
      </w:pPr>
      <w:r>
        <w:t>If you use the links provided in this document to access a third-party's website, you acknowledge that the terms of use, including licen</w:t>
      </w:r>
      <w:r w:rsidR="005C0AEA">
        <w:t>c</w:t>
      </w:r>
      <w:r>
        <w:t xml:space="preserve">e terms set out on the third-party's website apply to the use which may be made of the materials on that third-party website or where permitted by the </w:t>
      </w:r>
      <w:r w:rsidRPr="005C0AEA">
        <w:rPr>
          <w:rStyle w:val="Emphasis"/>
        </w:rPr>
        <w:t>Copyright Act 1968</w:t>
      </w:r>
      <w:r>
        <w:t xml:space="preserve"> (Cth). The department accepts no responsibility for content on third-party websites.</w:t>
      </w:r>
    </w:p>
    <w:sectPr w:rsidR="00A43D4D" w:rsidRPr="00A43D4D" w:rsidSect="00515089">
      <w:headerReference w:type="first" r:id="rId42"/>
      <w:footerReference w:type="first" r:id="rId43"/>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316BE" w14:textId="77777777" w:rsidR="00FC0F78" w:rsidRDefault="00FC0F78" w:rsidP="00E51733">
      <w:r>
        <w:separator/>
      </w:r>
    </w:p>
  </w:endnote>
  <w:endnote w:type="continuationSeparator" w:id="0">
    <w:p w14:paraId="6FE88BCC" w14:textId="77777777" w:rsidR="00FC0F78" w:rsidRDefault="00FC0F78" w:rsidP="00E51733">
      <w:r>
        <w:continuationSeparator/>
      </w:r>
    </w:p>
  </w:endnote>
  <w:endnote w:type="continuationNotice" w:id="1">
    <w:p w14:paraId="2F604354" w14:textId="77777777" w:rsidR="00FC0F78" w:rsidRDefault="00FC0F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0"/>
    <w:family w:val="swiss"/>
    <w:pitch w:val="variable"/>
    <w:sig w:usb0="B0000AAF" w:usb1="09DF7CFB" w:usb2="00000012" w:usb3="00000000" w:csb0="003E01BD" w:csb1="00000000"/>
  </w:font>
  <w:font w:name="Segoe UI Emoji">
    <w:panose1 w:val="020B0502040204020203"/>
    <w:charset w:val="00"/>
    <w:family w:val="swiss"/>
    <w:pitch w:val="variable"/>
    <w:sig w:usb0="00000003" w:usb1="02000000" w:usb2="08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39A7C" w14:textId="6BA2A989" w:rsidR="00FF5542" w:rsidRDefault="00FF5542" w:rsidP="00FF5542">
    <w:pPr>
      <w:pStyle w:val="Footer"/>
      <w:spacing w:before="0"/>
    </w:pPr>
    <w:r>
      <w:t xml:space="preserve">© NSW Department of Education, </w:t>
    </w:r>
    <w:r>
      <w:fldChar w:fldCharType="begin"/>
    </w:r>
    <w:r>
      <w:instrText xml:space="preserve"> DATE  \@ "MMM-yy"  \* MERGEFORMAT </w:instrText>
    </w:r>
    <w:r>
      <w:fldChar w:fldCharType="separate"/>
    </w:r>
    <w:r w:rsidR="003345D8">
      <w:rPr>
        <w:noProof/>
      </w:rPr>
      <w:t>Aug-24</w:t>
    </w:r>
    <w:r>
      <w:fldChar w:fldCharType="end"/>
    </w:r>
    <w:r>
      <w:ptab w:relativeTo="margin" w:alignment="right" w:leader="none"/>
    </w:r>
    <w:r>
      <w:rPr>
        <w:b/>
        <w:noProof/>
        <w:sz w:val="28"/>
        <w:szCs w:val="28"/>
      </w:rPr>
      <w:drawing>
        <wp:inline distT="0" distB="0" distL="0" distR="0" wp14:anchorId="4C374DB4" wp14:editId="00ACE14A">
          <wp:extent cx="571500" cy="190500"/>
          <wp:effectExtent l="0" t="0" r="0" b="0"/>
          <wp:docPr id="309967867" name="Picture 30996786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67867" name="Picture 309967867"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B5CB" w14:textId="18FF92D1" w:rsidR="004C3763" w:rsidRPr="004C3763" w:rsidRDefault="00FF5542" w:rsidP="00FF5542">
    <w:pPr>
      <w:pStyle w:val="Logo"/>
      <w:jc w:val="right"/>
    </w:pPr>
    <w:r w:rsidRPr="008426B6">
      <w:rPr>
        <w:noProof/>
      </w:rPr>
      <w:drawing>
        <wp:inline distT="0" distB="0" distL="0" distR="0" wp14:anchorId="48BF68D2" wp14:editId="722509A4">
          <wp:extent cx="834442" cy="906218"/>
          <wp:effectExtent l="0" t="0" r="3810" b="8255"/>
          <wp:docPr id="1048670028" name="Graphic 104867002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34D6" w14:textId="65D44837" w:rsidR="00FF5542" w:rsidRPr="00FF5542" w:rsidRDefault="00FF5542" w:rsidP="00FF5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24F9" w14:textId="77777777" w:rsidR="00FC0F78" w:rsidRDefault="00FC0F78" w:rsidP="00E51733">
      <w:r>
        <w:separator/>
      </w:r>
    </w:p>
  </w:footnote>
  <w:footnote w:type="continuationSeparator" w:id="0">
    <w:p w14:paraId="5BC2C5AF" w14:textId="77777777" w:rsidR="00FC0F78" w:rsidRDefault="00FC0F78" w:rsidP="00E51733">
      <w:r>
        <w:continuationSeparator/>
      </w:r>
    </w:p>
  </w:footnote>
  <w:footnote w:type="continuationNotice" w:id="1">
    <w:p w14:paraId="17C624F3" w14:textId="77777777" w:rsidR="00FC0F78" w:rsidRDefault="00FC0F78">
      <w:pPr>
        <w:spacing w:before="0" w:after="0" w:line="240" w:lineRule="auto"/>
      </w:pPr>
    </w:p>
  </w:footnote>
  <w:footnote w:id="2">
    <w:p w14:paraId="7163D2A2" w14:textId="041AF36B" w:rsidR="00DA2368" w:rsidRDefault="00DA2368">
      <w:pPr>
        <w:pStyle w:val="FootnoteText"/>
      </w:pPr>
      <w:r>
        <w:rPr>
          <w:rStyle w:val="FootnoteReference"/>
        </w:rPr>
        <w:footnoteRef/>
      </w:r>
      <w:r>
        <w:t xml:space="preserve"> </w:t>
      </w:r>
      <w:r w:rsidRPr="00DA2368">
        <w:rPr>
          <w:kern w:val="2"/>
          <w:sz w:val="18"/>
          <w:szCs w:val="18"/>
          <w14:ligatures w14:val="standardContextual"/>
        </w:rPr>
        <w:t xml:space="preserve">As this task assesses interaction, students are encouraged to work in pairs for the conversation. Some students may prefer to work individually and/or use assistive technology to provide oral responses. Students could perform live in class, or record their conversation using a platform such as </w:t>
      </w:r>
      <w:hyperlink r:id="rId1" w:history="1">
        <w:r w:rsidRPr="00DA2368">
          <w:rPr>
            <w:color w:val="2F5496" w:themeColor="accent1" w:themeShade="BF"/>
            <w:kern w:val="2"/>
            <w:sz w:val="18"/>
            <w:szCs w:val="18"/>
            <w:u w:val="single"/>
            <w14:ligatures w14:val="standardContextual"/>
          </w:rPr>
          <w:t>Flip</w:t>
        </w:r>
      </w:hyperlink>
      <w:r w:rsidRPr="00DA2368">
        <w:rPr>
          <w:kern w:val="2"/>
          <w:sz w:val="18"/>
          <w:szCs w:val="18"/>
          <w14:ligatures w14:val="standardContextual"/>
        </w:rPr>
        <w:t>.</w:t>
      </w:r>
      <w:r>
        <w:rPr>
          <w:kern w:val="2"/>
          <w:sz w:val="18"/>
          <w:szCs w:val="18"/>
          <w14:ligatures w14:val="standardContextual"/>
        </w:rPr>
        <w:t xml:space="preserve"> The teacher could play the role of one of the students.</w:t>
      </w:r>
    </w:p>
  </w:footnote>
  <w:footnote w:id="3">
    <w:p w14:paraId="3EE358CF" w14:textId="3CFE0015" w:rsidR="003125F5" w:rsidRDefault="003125F5">
      <w:pPr>
        <w:pStyle w:val="FootnoteText"/>
      </w:pPr>
      <w:r>
        <w:rPr>
          <w:rStyle w:val="FootnoteReference"/>
        </w:rPr>
        <w:footnoteRef/>
      </w:r>
      <w:r>
        <w:t xml:space="preserve"> </w:t>
      </w:r>
      <w:r w:rsidRPr="00F4062A">
        <w:rPr>
          <w:sz w:val="18"/>
          <w:szCs w:val="18"/>
        </w:rPr>
        <w:t>Teacher to provide texts.</w:t>
      </w:r>
    </w:p>
  </w:footnote>
  <w:footnote w:id="4">
    <w:p w14:paraId="05158231" w14:textId="2614AE73" w:rsidR="003125F5" w:rsidRDefault="003125F5">
      <w:pPr>
        <w:pStyle w:val="FootnoteText"/>
      </w:pPr>
      <w:r>
        <w:rPr>
          <w:rStyle w:val="FootnoteReference"/>
        </w:rPr>
        <w:footnoteRef/>
      </w:r>
      <w:r>
        <w:t xml:space="preserve"> </w:t>
      </w:r>
      <w:r w:rsidRPr="00F4062A">
        <w:rPr>
          <w:sz w:val="18"/>
          <w:szCs w:val="18"/>
        </w:rPr>
        <w:t>To cater to a range of learners, questions should range from comprehension of key information to justifying responses with reference to the text.</w:t>
      </w:r>
    </w:p>
  </w:footnote>
  <w:footnote w:id="5">
    <w:p w14:paraId="0E80E343" w14:textId="09E4FF1E" w:rsidR="009F6305" w:rsidRDefault="009F6305">
      <w:pPr>
        <w:pStyle w:val="FootnoteText"/>
      </w:pPr>
      <w:r>
        <w:rPr>
          <w:rStyle w:val="FootnoteReference"/>
        </w:rPr>
        <w:footnoteRef/>
      </w:r>
      <w:r>
        <w:t xml:space="preserve"> </w:t>
      </w:r>
      <w:r w:rsidRPr="005B431B">
        <w:rPr>
          <w:sz w:val="18"/>
          <w:szCs w:val="18"/>
        </w:rPr>
        <w:t>Students may be provided with a scaffold.</w:t>
      </w:r>
    </w:p>
  </w:footnote>
  <w:footnote w:id="6">
    <w:p w14:paraId="355EA9C5" w14:textId="1BCE25BD" w:rsidR="00DC67F2" w:rsidRDefault="00DC67F2">
      <w:pPr>
        <w:pStyle w:val="FootnoteText"/>
      </w:pPr>
      <w:r>
        <w:rPr>
          <w:rStyle w:val="FootnoteReference"/>
        </w:rPr>
        <w:footnoteRef/>
      </w:r>
      <w:r>
        <w:t xml:space="preserve"> </w:t>
      </w:r>
      <w:r w:rsidRPr="005B431B">
        <w:rPr>
          <w:sz w:val="18"/>
          <w:szCs w:val="18"/>
        </w:rPr>
        <w:t>Students may be provided with a scaffold.</w:t>
      </w:r>
    </w:p>
  </w:footnote>
  <w:footnote w:id="7">
    <w:p w14:paraId="25BDAA98" w14:textId="77777777" w:rsidR="004B147B" w:rsidRPr="00B54BD1" w:rsidRDefault="004B147B" w:rsidP="004B147B">
      <w:pPr>
        <w:pStyle w:val="FootnoteText"/>
        <w:rPr>
          <w:sz w:val="18"/>
          <w:szCs w:val="18"/>
        </w:rPr>
      </w:pPr>
      <w:r w:rsidRPr="00B54BD1">
        <w:rPr>
          <w:rStyle w:val="FootnoteReference"/>
          <w:sz w:val="18"/>
          <w:szCs w:val="18"/>
        </w:rPr>
        <w:footnoteRef/>
      </w:r>
      <w:r w:rsidRPr="00B54BD1">
        <w:rPr>
          <w:sz w:val="18"/>
          <w:szCs w:val="18"/>
        </w:rPr>
        <w:t xml:space="preserve"> </w:t>
      </w:r>
      <w:r w:rsidRPr="00B54BD1">
        <w:rPr>
          <w:rStyle w:val="FooterChar"/>
        </w:rPr>
        <w:t>This list of items will be provided on the day of the assessment.</w:t>
      </w:r>
    </w:p>
  </w:footnote>
  <w:footnote w:id="8">
    <w:p w14:paraId="78465FAF" w14:textId="77777777" w:rsidR="004B147B" w:rsidRDefault="004B147B" w:rsidP="004B147B">
      <w:pPr>
        <w:pStyle w:val="FootnoteText"/>
      </w:pPr>
      <w:r w:rsidRPr="00244BCB">
        <w:rPr>
          <w:rStyle w:val="FootnoteReference"/>
        </w:rPr>
        <w:footnoteRef/>
      </w:r>
      <w:r w:rsidRPr="00244BCB">
        <w:t xml:space="preserve"> </w:t>
      </w:r>
      <w:r w:rsidRPr="00244BCB">
        <w:rPr>
          <w:sz w:val="18"/>
          <w:szCs w:val="18"/>
        </w:rPr>
        <w:t>Students may do this as a live interaction for the teacher to observe, or record using a voice or video recording application. This could also be adapted to a ‘Creating texts’ task where students create a role play of a bargaining scenario in Korea.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FBBF" w14:textId="0D406693" w:rsidR="00FF5542" w:rsidRDefault="00FF5542" w:rsidP="00FF5542">
    <w:pPr>
      <w:pStyle w:val="Documentname"/>
    </w:pPr>
    <w:r>
      <w:t>Korean</w:t>
    </w:r>
    <w:r w:rsidRPr="00A876D6">
      <w:t xml:space="preserve"> Stage </w:t>
    </w:r>
    <w:r>
      <w:t>4</w:t>
    </w:r>
    <w:r w:rsidRPr="00A876D6">
      <w:t xml:space="preserve"> – sample scope and sequence (</w:t>
    </w:r>
    <w:r>
      <w:t>100</w:t>
    </w:r>
    <w:r w:rsidRPr="00A876D6">
      <w:t xml:space="preserve"> hours)</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AADB" w14:textId="3161CBAF" w:rsidR="00A43D4D" w:rsidRDefault="004C4FE7" w:rsidP="00FF5542">
    <w:pPr>
      <w:pStyle w:val="Header"/>
      <w:spacing w:after="0"/>
    </w:pPr>
    <w:r>
      <w:pict w14:anchorId="50EA6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FF5542" w:rsidRPr="009D43DD">
      <w:t>NSW Department of Education</w:t>
    </w:r>
    <w:r w:rsidR="00FF5542" w:rsidRPr="009D43DD">
      <w:ptab w:relativeTo="margin" w:alignment="right" w:leader="none"/>
    </w:r>
  </w:p>
  <w:p w14:paraId="2F050981" w14:textId="77777777" w:rsidR="00FF5542" w:rsidRPr="005C0AEA" w:rsidRDefault="00FF5542" w:rsidP="00FF5542">
    <w:pPr>
      <w:pStyle w:val="Heade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725C" w14:textId="77777777" w:rsidR="00FF5542" w:rsidRPr="005C0AEA" w:rsidRDefault="00FF5542" w:rsidP="00FF554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CBEA7E0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F50DF5"/>
    <w:multiLevelType w:val="hybridMultilevel"/>
    <w:tmpl w:val="C186A548"/>
    <w:lvl w:ilvl="0" w:tplc="328EB99E">
      <w:start w:val="1"/>
      <w:numFmt w:val="bullet"/>
      <w:lvlText w:val=""/>
      <w:lvlJc w:val="left"/>
      <w:pPr>
        <w:ind w:left="720" w:hanging="360"/>
      </w:pPr>
      <w:rPr>
        <w:rFonts w:ascii="Symbol" w:hAnsi="Symbol" w:hint="default"/>
      </w:rPr>
    </w:lvl>
    <w:lvl w:ilvl="1" w:tplc="9286818C">
      <w:start w:val="1"/>
      <w:numFmt w:val="bullet"/>
      <w:lvlText w:val="o"/>
      <w:lvlJc w:val="left"/>
      <w:pPr>
        <w:ind w:left="1440" w:hanging="360"/>
      </w:pPr>
      <w:rPr>
        <w:rFonts w:ascii="Courier New" w:hAnsi="Courier New" w:hint="default"/>
      </w:rPr>
    </w:lvl>
    <w:lvl w:ilvl="2" w:tplc="70889962">
      <w:start w:val="1"/>
      <w:numFmt w:val="bullet"/>
      <w:lvlText w:val=""/>
      <w:lvlJc w:val="left"/>
      <w:pPr>
        <w:ind w:left="2160" w:hanging="360"/>
      </w:pPr>
      <w:rPr>
        <w:rFonts w:ascii="Wingdings" w:hAnsi="Wingdings" w:hint="default"/>
      </w:rPr>
    </w:lvl>
    <w:lvl w:ilvl="3" w:tplc="ABA6A516">
      <w:start w:val="1"/>
      <w:numFmt w:val="bullet"/>
      <w:lvlText w:val=""/>
      <w:lvlJc w:val="left"/>
      <w:pPr>
        <w:ind w:left="2880" w:hanging="360"/>
      </w:pPr>
      <w:rPr>
        <w:rFonts w:ascii="Symbol" w:hAnsi="Symbol" w:hint="default"/>
      </w:rPr>
    </w:lvl>
    <w:lvl w:ilvl="4" w:tplc="D234BDB2">
      <w:start w:val="1"/>
      <w:numFmt w:val="bullet"/>
      <w:lvlText w:val="o"/>
      <w:lvlJc w:val="left"/>
      <w:pPr>
        <w:ind w:left="3600" w:hanging="360"/>
      </w:pPr>
      <w:rPr>
        <w:rFonts w:ascii="Courier New" w:hAnsi="Courier New" w:hint="default"/>
      </w:rPr>
    </w:lvl>
    <w:lvl w:ilvl="5" w:tplc="D9AA0524">
      <w:start w:val="1"/>
      <w:numFmt w:val="bullet"/>
      <w:lvlText w:val=""/>
      <w:lvlJc w:val="left"/>
      <w:pPr>
        <w:ind w:left="4320" w:hanging="360"/>
      </w:pPr>
      <w:rPr>
        <w:rFonts w:ascii="Wingdings" w:hAnsi="Wingdings" w:hint="default"/>
      </w:rPr>
    </w:lvl>
    <w:lvl w:ilvl="6" w:tplc="ABAEB27A">
      <w:start w:val="1"/>
      <w:numFmt w:val="bullet"/>
      <w:lvlText w:val=""/>
      <w:lvlJc w:val="left"/>
      <w:pPr>
        <w:ind w:left="5040" w:hanging="360"/>
      </w:pPr>
      <w:rPr>
        <w:rFonts w:ascii="Symbol" w:hAnsi="Symbol" w:hint="default"/>
      </w:rPr>
    </w:lvl>
    <w:lvl w:ilvl="7" w:tplc="9FAC2122">
      <w:start w:val="1"/>
      <w:numFmt w:val="bullet"/>
      <w:lvlText w:val="o"/>
      <w:lvlJc w:val="left"/>
      <w:pPr>
        <w:ind w:left="5760" w:hanging="360"/>
      </w:pPr>
      <w:rPr>
        <w:rFonts w:ascii="Courier New" w:hAnsi="Courier New" w:hint="default"/>
      </w:rPr>
    </w:lvl>
    <w:lvl w:ilvl="8" w:tplc="813AF42A">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DEB25F"/>
    <w:multiLevelType w:val="hybridMultilevel"/>
    <w:tmpl w:val="4B58EB7C"/>
    <w:lvl w:ilvl="0" w:tplc="46E41962">
      <w:start w:val="1"/>
      <w:numFmt w:val="bullet"/>
      <w:lvlText w:val="·"/>
      <w:lvlJc w:val="left"/>
      <w:pPr>
        <w:ind w:left="720" w:hanging="360"/>
      </w:pPr>
      <w:rPr>
        <w:rFonts w:ascii="Symbol" w:hAnsi="Symbol" w:hint="default"/>
      </w:rPr>
    </w:lvl>
    <w:lvl w:ilvl="1" w:tplc="2AE622EC">
      <w:start w:val="1"/>
      <w:numFmt w:val="bullet"/>
      <w:lvlText w:val="o"/>
      <w:lvlJc w:val="left"/>
      <w:pPr>
        <w:ind w:left="1440" w:hanging="360"/>
      </w:pPr>
      <w:rPr>
        <w:rFonts w:ascii="Courier New" w:hAnsi="Courier New" w:hint="default"/>
      </w:rPr>
    </w:lvl>
    <w:lvl w:ilvl="2" w:tplc="2AC8B4B0">
      <w:start w:val="1"/>
      <w:numFmt w:val="bullet"/>
      <w:lvlText w:val=""/>
      <w:lvlJc w:val="left"/>
      <w:pPr>
        <w:ind w:left="2160" w:hanging="360"/>
      </w:pPr>
      <w:rPr>
        <w:rFonts w:ascii="Wingdings" w:hAnsi="Wingdings" w:hint="default"/>
      </w:rPr>
    </w:lvl>
    <w:lvl w:ilvl="3" w:tplc="613CC820">
      <w:start w:val="1"/>
      <w:numFmt w:val="bullet"/>
      <w:lvlText w:val=""/>
      <w:lvlJc w:val="left"/>
      <w:pPr>
        <w:ind w:left="2880" w:hanging="360"/>
      </w:pPr>
      <w:rPr>
        <w:rFonts w:ascii="Symbol" w:hAnsi="Symbol" w:hint="default"/>
      </w:rPr>
    </w:lvl>
    <w:lvl w:ilvl="4" w:tplc="1B26D952">
      <w:start w:val="1"/>
      <w:numFmt w:val="bullet"/>
      <w:lvlText w:val="o"/>
      <w:lvlJc w:val="left"/>
      <w:pPr>
        <w:ind w:left="3600" w:hanging="360"/>
      </w:pPr>
      <w:rPr>
        <w:rFonts w:ascii="Courier New" w:hAnsi="Courier New" w:hint="default"/>
      </w:rPr>
    </w:lvl>
    <w:lvl w:ilvl="5" w:tplc="A86601E4">
      <w:start w:val="1"/>
      <w:numFmt w:val="bullet"/>
      <w:lvlText w:val=""/>
      <w:lvlJc w:val="left"/>
      <w:pPr>
        <w:ind w:left="4320" w:hanging="360"/>
      </w:pPr>
      <w:rPr>
        <w:rFonts w:ascii="Wingdings" w:hAnsi="Wingdings" w:hint="default"/>
      </w:rPr>
    </w:lvl>
    <w:lvl w:ilvl="6" w:tplc="F2B82900">
      <w:start w:val="1"/>
      <w:numFmt w:val="bullet"/>
      <w:lvlText w:val=""/>
      <w:lvlJc w:val="left"/>
      <w:pPr>
        <w:ind w:left="5040" w:hanging="360"/>
      </w:pPr>
      <w:rPr>
        <w:rFonts w:ascii="Symbol" w:hAnsi="Symbol" w:hint="default"/>
      </w:rPr>
    </w:lvl>
    <w:lvl w:ilvl="7" w:tplc="43E6291C">
      <w:start w:val="1"/>
      <w:numFmt w:val="bullet"/>
      <w:lvlText w:val="o"/>
      <w:lvlJc w:val="left"/>
      <w:pPr>
        <w:ind w:left="5760" w:hanging="360"/>
      </w:pPr>
      <w:rPr>
        <w:rFonts w:ascii="Courier New" w:hAnsi="Courier New" w:hint="default"/>
      </w:rPr>
    </w:lvl>
    <w:lvl w:ilvl="8" w:tplc="A52053F4">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6B71F2"/>
    <w:multiLevelType w:val="hybridMultilevel"/>
    <w:tmpl w:val="3C8C4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E3768CD"/>
    <w:multiLevelType w:val="hybridMultilevel"/>
    <w:tmpl w:val="C35C3316"/>
    <w:lvl w:ilvl="0" w:tplc="585887E6">
      <w:start w:val="1"/>
      <w:numFmt w:val="bullet"/>
      <w:lvlText w:val=""/>
      <w:lvlJc w:val="left"/>
      <w:pPr>
        <w:ind w:left="360" w:hanging="360"/>
      </w:pPr>
      <w:rPr>
        <w:rFonts w:ascii="Symbol" w:hAnsi="Symbol" w:hint="default"/>
      </w:rPr>
    </w:lvl>
    <w:lvl w:ilvl="1" w:tplc="277077CA">
      <w:start w:val="1"/>
      <w:numFmt w:val="bullet"/>
      <w:lvlText w:val="o"/>
      <w:lvlJc w:val="left"/>
      <w:pPr>
        <w:ind w:left="1080" w:hanging="360"/>
      </w:pPr>
      <w:rPr>
        <w:rFonts w:ascii="Courier New" w:hAnsi="Courier New" w:hint="default"/>
      </w:rPr>
    </w:lvl>
    <w:lvl w:ilvl="2" w:tplc="15F6EE36">
      <w:start w:val="1"/>
      <w:numFmt w:val="bullet"/>
      <w:lvlText w:val=""/>
      <w:lvlJc w:val="left"/>
      <w:pPr>
        <w:ind w:left="1800" w:hanging="360"/>
      </w:pPr>
      <w:rPr>
        <w:rFonts w:ascii="Wingdings" w:hAnsi="Wingdings" w:hint="default"/>
      </w:rPr>
    </w:lvl>
    <w:lvl w:ilvl="3" w:tplc="4438AF8C">
      <w:start w:val="1"/>
      <w:numFmt w:val="bullet"/>
      <w:lvlText w:val=""/>
      <w:lvlJc w:val="left"/>
      <w:pPr>
        <w:ind w:left="2520" w:hanging="360"/>
      </w:pPr>
      <w:rPr>
        <w:rFonts w:ascii="Symbol" w:hAnsi="Symbol" w:hint="default"/>
      </w:rPr>
    </w:lvl>
    <w:lvl w:ilvl="4" w:tplc="FE165A94">
      <w:start w:val="1"/>
      <w:numFmt w:val="bullet"/>
      <w:lvlText w:val="o"/>
      <w:lvlJc w:val="left"/>
      <w:pPr>
        <w:ind w:left="3240" w:hanging="360"/>
      </w:pPr>
      <w:rPr>
        <w:rFonts w:ascii="Courier New" w:hAnsi="Courier New" w:hint="default"/>
      </w:rPr>
    </w:lvl>
    <w:lvl w:ilvl="5" w:tplc="3F180058">
      <w:start w:val="1"/>
      <w:numFmt w:val="bullet"/>
      <w:lvlText w:val=""/>
      <w:lvlJc w:val="left"/>
      <w:pPr>
        <w:ind w:left="3960" w:hanging="360"/>
      </w:pPr>
      <w:rPr>
        <w:rFonts w:ascii="Wingdings" w:hAnsi="Wingdings" w:hint="default"/>
      </w:rPr>
    </w:lvl>
    <w:lvl w:ilvl="6" w:tplc="678A73BC">
      <w:start w:val="1"/>
      <w:numFmt w:val="bullet"/>
      <w:lvlText w:val=""/>
      <w:lvlJc w:val="left"/>
      <w:pPr>
        <w:ind w:left="4680" w:hanging="360"/>
      </w:pPr>
      <w:rPr>
        <w:rFonts w:ascii="Symbol" w:hAnsi="Symbol" w:hint="default"/>
      </w:rPr>
    </w:lvl>
    <w:lvl w:ilvl="7" w:tplc="8D7A12EA">
      <w:start w:val="1"/>
      <w:numFmt w:val="bullet"/>
      <w:lvlText w:val="o"/>
      <w:lvlJc w:val="left"/>
      <w:pPr>
        <w:ind w:left="5400" w:hanging="360"/>
      </w:pPr>
      <w:rPr>
        <w:rFonts w:ascii="Courier New" w:hAnsi="Courier New" w:hint="default"/>
      </w:rPr>
    </w:lvl>
    <w:lvl w:ilvl="8" w:tplc="E87A2C88">
      <w:start w:val="1"/>
      <w:numFmt w:val="bullet"/>
      <w:lvlText w:val=""/>
      <w:lvlJc w:val="left"/>
      <w:pPr>
        <w:ind w:left="6120" w:hanging="360"/>
      </w:pPr>
      <w:rPr>
        <w:rFonts w:ascii="Wingdings" w:hAnsi="Wingdings" w:hint="default"/>
      </w:rPr>
    </w:lvl>
  </w:abstractNum>
  <w:num w:numId="1" w16cid:durableId="1631472476">
    <w:abstractNumId w:val="9"/>
  </w:num>
  <w:num w:numId="2" w16cid:durableId="313684538">
    <w:abstractNumId w:val="2"/>
  </w:num>
  <w:num w:numId="3" w16cid:durableId="1599368208">
    <w:abstractNumId w:val="4"/>
  </w:num>
  <w:num w:numId="4" w16cid:durableId="318311843">
    <w:abstractNumId w:val="3"/>
  </w:num>
  <w:num w:numId="5" w16cid:durableId="1648775368">
    <w:abstractNumId w:val="7"/>
  </w:num>
  <w:num w:numId="6" w16cid:durableId="195450977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288053498">
    <w:abstractNumId w:val="0"/>
  </w:num>
  <w:num w:numId="8" w16cid:durableId="1107386437">
    <w:abstractNumId w:val="3"/>
  </w:num>
  <w:num w:numId="9" w16cid:durableId="102960947">
    <w:abstractNumId w:val="8"/>
  </w:num>
  <w:num w:numId="10" w16cid:durableId="1005092413">
    <w:abstractNumId w:val="5"/>
  </w:num>
  <w:num w:numId="11" w16cid:durableId="17466796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9B"/>
    <w:rsid w:val="00000336"/>
    <w:rsid w:val="000062B2"/>
    <w:rsid w:val="000062EB"/>
    <w:rsid w:val="000076B0"/>
    <w:rsid w:val="00007CEF"/>
    <w:rsid w:val="00011EF8"/>
    <w:rsid w:val="00013FF2"/>
    <w:rsid w:val="00020217"/>
    <w:rsid w:val="00020AD4"/>
    <w:rsid w:val="000252CB"/>
    <w:rsid w:val="00027E72"/>
    <w:rsid w:val="0003091C"/>
    <w:rsid w:val="00036295"/>
    <w:rsid w:val="000401F4"/>
    <w:rsid w:val="000428FE"/>
    <w:rsid w:val="00043601"/>
    <w:rsid w:val="00044243"/>
    <w:rsid w:val="00045F0D"/>
    <w:rsid w:val="0004750C"/>
    <w:rsid w:val="00047862"/>
    <w:rsid w:val="00054D26"/>
    <w:rsid w:val="0006096D"/>
    <w:rsid w:val="00060E8F"/>
    <w:rsid w:val="00061D5B"/>
    <w:rsid w:val="0006242F"/>
    <w:rsid w:val="00074F0F"/>
    <w:rsid w:val="000804CB"/>
    <w:rsid w:val="00081E09"/>
    <w:rsid w:val="00082B7B"/>
    <w:rsid w:val="000835C0"/>
    <w:rsid w:val="0009022D"/>
    <w:rsid w:val="00093037"/>
    <w:rsid w:val="0009350B"/>
    <w:rsid w:val="0009474F"/>
    <w:rsid w:val="00094E23"/>
    <w:rsid w:val="00095423"/>
    <w:rsid w:val="00095A40"/>
    <w:rsid w:val="000A065B"/>
    <w:rsid w:val="000A3544"/>
    <w:rsid w:val="000A3F14"/>
    <w:rsid w:val="000C1B93"/>
    <w:rsid w:val="000C1F8A"/>
    <w:rsid w:val="000C24ED"/>
    <w:rsid w:val="000C28AF"/>
    <w:rsid w:val="000C39FA"/>
    <w:rsid w:val="000C4198"/>
    <w:rsid w:val="000C7A94"/>
    <w:rsid w:val="000CA655"/>
    <w:rsid w:val="000D0126"/>
    <w:rsid w:val="000D3BBE"/>
    <w:rsid w:val="000D7466"/>
    <w:rsid w:val="000F361F"/>
    <w:rsid w:val="001000D2"/>
    <w:rsid w:val="001059CF"/>
    <w:rsid w:val="00112528"/>
    <w:rsid w:val="00121464"/>
    <w:rsid w:val="00123EB9"/>
    <w:rsid w:val="00130940"/>
    <w:rsid w:val="00142484"/>
    <w:rsid w:val="00146F06"/>
    <w:rsid w:val="00153D13"/>
    <w:rsid w:val="001673CD"/>
    <w:rsid w:val="00170948"/>
    <w:rsid w:val="0017408C"/>
    <w:rsid w:val="001765D1"/>
    <w:rsid w:val="001807B3"/>
    <w:rsid w:val="00190C6F"/>
    <w:rsid w:val="00191118"/>
    <w:rsid w:val="00192C0F"/>
    <w:rsid w:val="001A2D64"/>
    <w:rsid w:val="001A3009"/>
    <w:rsid w:val="001B3BC2"/>
    <w:rsid w:val="001B5EDA"/>
    <w:rsid w:val="001B5F79"/>
    <w:rsid w:val="001C7E97"/>
    <w:rsid w:val="001D1378"/>
    <w:rsid w:val="001D482C"/>
    <w:rsid w:val="001D5230"/>
    <w:rsid w:val="001E103F"/>
    <w:rsid w:val="001F2D78"/>
    <w:rsid w:val="001F3C0F"/>
    <w:rsid w:val="00207751"/>
    <w:rsid w:val="002105AD"/>
    <w:rsid w:val="00221DED"/>
    <w:rsid w:val="00233833"/>
    <w:rsid w:val="00244A8A"/>
    <w:rsid w:val="0024576E"/>
    <w:rsid w:val="002523D1"/>
    <w:rsid w:val="00254E57"/>
    <w:rsid w:val="0025592F"/>
    <w:rsid w:val="00262821"/>
    <w:rsid w:val="0026548C"/>
    <w:rsid w:val="00266207"/>
    <w:rsid w:val="0027370C"/>
    <w:rsid w:val="002807F3"/>
    <w:rsid w:val="00284E3B"/>
    <w:rsid w:val="0028631C"/>
    <w:rsid w:val="002926F3"/>
    <w:rsid w:val="0029619F"/>
    <w:rsid w:val="002A0D1C"/>
    <w:rsid w:val="002A28B4"/>
    <w:rsid w:val="002A2B8C"/>
    <w:rsid w:val="002A35CF"/>
    <w:rsid w:val="002A475D"/>
    <w:rsid w:val="002A6951"/>
    <w:rsid w:val="002B051C"/>
    <w:rsid w:val="002B50F2"/>
    <w:rsid w:val="002B789C"/>
    <w:rsid w:val="002C7E9D"/>
    <w:rsid w:val="002D59AD"/>
    <w:rsid w:val="002F7CFE"/>
    <w:rsid w:val="00303085"/>
    <w:rsid w:val="00306C23"/>
    <w:rsid w:val="0030983C"/>
    <w:rsid w:val="003125F5"/>
    <w:rsid w:val="00321E05"/>
    <w:rsid w:val="003345D8"/>
    <w:rsid w:val="00337AC4"/>
    <w:rsid w:val="0034037B"/>
    <w:rsid w:val="00340DD9"/>
    <w:rsid w:val="0034321F"/>
    <w:rsid w:val="0034366F"/>
    <w:rsid w:val="00345815"/>
    <w:rsid w:val="003538CF"/>
    <w:rsid w:val="00357889"/>
    <w:rsid w:val="00360E17"/>
    <w:rsid w:val="0036209C"/>
    <w:rsid w:val="003811BF"/>
    <w:rsid w:val="00385DFB"/>
    <w:rsid w:val="003947E0"/>
    <w:rsid w:val="003A480F"/>
    <w:rsid w:val="003A48AE"/>
    <w:rsid w:val="003A5190"/>
    <w:rsid w:val="003B240E"/>
    <w:rsid w:val="003B260D"/>
    <w:rsid w:val="003B6A1C"/>
    <w:rsid w:val="003C569C"/>
    <w:rsid w:val="003C6868"/>
    <w:rsid w:val="003D13EF"/>
    <w:rsid w:val="003D2D58"/>
    <w:rsid w:val="003D35A2"/>
    <w:rsid w:val="003E181F"/>
    <w:rsid w:val="003E2178"/>
    <w:rsid w:val="003E35B3"/>
    <w:rsid w:val="003E6B5F"/>
    <w:rsid w:val="00400ACE"/>
    <w:rsid w:val="00401084"/>
    <w:rsid w:val="00402A73"/>
    <w:rsid w:val="00407EF0"/>
    <w:rsid w:val="00412F2B"/>
    <w:rsid w:val="004178B3"/>
    <w:rsid w:val="00423AD9"/>
    <w:rsid w:val="00424067"/>
    <w:rsid w:val="00426A7D"/>
    <w:rsid w:val="00427078"/>
    <w:rsid w:val="00430F12"/>
    <w:rsid w:val="00430FC3"/>
    <w:rsid w:val="00432859"/>
    <w:rsid w:val="00442249"/>
    <w:rsid w:val="00443A7C"/>
    <w:rsid w:val="004452DF"/>
    <w:rsid w:val="00455E2A"/>
    <w:rsid w:val="004662AB"/>
    <w:rsid w:val="00467BE0"/>
    <w:rsid w:val="004747FE"/>
    <w:rsid w:val="00480185"/>
    <w:rsid w:val="00483F1A"/>
    <w:rsid w:val="00485C1B"/>
    <w:rsid w:val="0048642E"/>
    <w:rsid w:val="00491389"/>
    <w:rsid w:val="00492D05"/>
    <w:rsid w:val="004A41BF"/>
    <w:rsid w:val="004B147B"/>
    <w:rsid w:val="004B484F"/>
    <w:rsid w:val="004C11A9"/>
    <w:rsid w:val="004C24C8"/>
    <w:rsid w:val="004C3763"/>
    <w:rsid w:val="004C4FE7"/>
    <w:rsid w:val="004C7AB4"/>
    <w:rsid w:val="004D1476"/>
    <w:rsid w:val="004D28B6"/>
    <w:rsid w:val="004D6CF3"/>
    <w:rsid w:val="004E1043"/>
    <w:rsid w:val="004E2593"/>
    <w:rsid w:val="004E51D3"/>
    <w:rsid w:val="004E5AA6"/>
    <w:rsid w:val="004E5D15"/>
    <w:rsid w:val="004F2AC9"/>
    <w:rsid w:val="004F48DD"/>
    <w:rsid w:val="004F6AF2"/>
    <w:rsid w:val="00500F3E"/>
    <w:rsid w:val="00502CCC"/>
    <w:rsid w:val="00503D40"/>
    <w:rsid w:val="00503F4B"/>
    <w:rsid w:val="00511863"/>
    <w:rsid w:val="00512BC4"/>
    <w:rsid w:val="00515089"/>
    <w:rsid w:val="005156C7"/>
    <w:rsid w:val="005175C3"/>
    <w:rsid w:val="00521721"/>
    <w:rsid w:val="00526795"/>
    <w:rsid w:val="00531CDA"/>
    <w:rsid w:val="00536060"/>
    <w:rsid w:val="00537016"/>
    <w:rsid w:val="005377C7"/>
    <w:rsid w:val="00541FBB"/>
    <w:rsid w:val="00544F19"/>
    <w:rsid w:val="0055366B"/>
    <w:rsid w:val="0055592C"/>
    <w:rsid w:val="005608F0"/>
    <w:rsid w:val="00563888"/>
    <w:rsid w:val="005649D2"/>
    <w:rsid w:val="0058102D"/>
    <w:rsid w:val="00583731"/>
    <w:rsid w:val="005934B4"/>
    <w:rsid w:val="00597644"/>
    <w:rsid w:val="005A34D4"/>
    <w:rsid w:val="005A3D8E"/>
    <w:rsid w:val="005A4421"/>
    <w:rsid w:val="005A537B"/>
    <w:rsid w:val="005A67CA"/>
    <w:rsid w:val="005B184F"/>
    <w:rsid w:val="005B77E0"/>
    <w:rsid w:val="005C0358"/>
    <w:rsid w:val="005C0AEA"/>
    <w:rsid w:val="005C14A7"/>
    <w:rsid w:val="005D0140"/>
    <w:rsid w:val="005D2587"/>
    <w:rsid w:val="005D49FE"/>
    <w:rsid w:val="005D52C3"/>
    <w:rsid w:val="005D6C8B"/>
    <w:rsid w:val="005D7DF2"/>
    <w:rsid w:val="005E1F63"/>
    <w:rsid w:val="005E6788"/>
    <w:rsid w:val="005E6E71"/>
    <w:rsid w:val="005F49D6"/>
    <w:rsid w:val="00605625"/>
    <w:rsid w:val="006228A5"/>
    <w:rsid w:val="00626BBF"/>
    <w:rsid w:val="006272E6"/>
    <w:rsid w:val="00634948"/>
    <w:rsid w:val="0064273E"/>
    <w:rsid w:val="00642B4B"/>
    <w:rsid w:val="00643CC4"/>
    <w:rsid w:val="006473D0"/>
    <w:rsid w:val="0066065D"/>
    <w:rsid w:val="006640EC"/>
    <w:rsid w:val="0067015B"/>
    <w:rsid w:val="006771C3"/>
    <w:rsid w:val="00677835"/>
    <w:rsid w:val="00680388"/>
    <w:rsid w:val="006904C0"/>
    <w:rsid w:val="0069472A"/>
    <w:rsid w:val="0069617A"/>
    <w:rsid w:val="00696410"/>
    <w:rsid w:val="006A3884"/>
    <w:rsid w:val="006A5FDC"/>
    <w:rsid w:val="006A6B5C"/>
    <w:rsid w:val="006B3488"/>
    <w:rsid w:val="006C2D29"/>
    <w:rsid w:val="006C41AD"/>
    <w:rsid w:val="006C50BB"/>
    <w:rsid w:val="006D00B0"/>
    <w:rsid w:val="006D1CF3"/>
    <w:rsid w:val="006E33B0"/>
    <w:rsid w:val="006E3AC2"/>
    <w:rsid w:val="006E54D3"/>
    <w:rsid w:val="006F1CF4"/>
    <w:rsid w:val="006F41BF"/>
    <w:rsid w:val="007000B7"/>
    <w:rsid w:val="007010B3"/>
    <w:rsid w:val="00702CDD"/>
    <w:rsid w:val="00710108"/>
    <w:rsid w:val="007112FA"/>
    <w:rsid w:val="007147F6"/>
    <w:rsid w:val="00715AC8"/>
    <w:rsid w:val="00717237"/>
    <w:rsid w:val="007212CE"/>
    <w:rsid w:val="00722A40"/>
    <w:rsid w:val="007233DA"/>
    <w:rsid w:val="0073228C"/>
    <w:rsid w:val="00737011"/>
    <w:rsid w:val="00742F76"/>
    <w:rsid w:val="007564F8"/>
    <w:rsid w:val="00766D19"/>
    <w:rsid w:val="00767CA4"/>
    <w:rsid w:val="007851E8"/>
    <w:rsid w:val="00785C82"/>
    <w:rsid w:val="007916C9"/>
    <w:rsid w:val="00795C18"/>
    <w:rsid w:val="007A4F95"/>
    <w:rsid w:val="007A5001"/>
    <w:rsid w:val="007B020C"/>
    <w:rsid w:val="007B523A"/>
    <w:rsid w:val="007C4822"/>
    <w:rsid w:val="007C5D33"/>
    <w:rsid w:val="007C61E6"/>
    <w:rsid w:val="007E20E5"/>
    <w:rsid w:val="007E2168"/>
    <w:rsid w:val="007E3521"/>
    <w:rsid w:val="007F012F"/>
    <w:rsid w:val="007F066A"/>
    <w:rsid w:val="007F386A"/>
    <w:rsid w:val="007F6BE6"/>
    <w:rsid w:val="007F7AA2"/>
    <w:rsid w:val="0080248A"/>
    <w:rsid w:val="00804F58"/>
    <w:rsid w:val="00805A75"/>
    <w:rsid w:val="008073B1"/>
    <w:rsid w:val="008204C6"/>
    <w:rsid w:val="00833926"/>
    <w:rsid w:val="0084583C"/>
    <w:rsid w:val="008559F3"/>
    <w:rsid w:val="00856CA3"/>
    <w:rsid w:val="008600E2"/>
    <w:rsid w:val="00861689"/>
    <w:rsid w:val="00865BC1"/>
    <w:rsid w:val="0087496A"/>
    <w:rsid w:val="00875D64"/>
    <w:rsid w:val="00877367"/>
    <w:rsid w:val="00884D87"/>
    <w:rsid w:val="00890EEE"/>
    <w:rsid w:val="0089316E"/>
    <w:rsid w:val="00895717"/>
    <w:rsid w:val="008959DF"/>
    <w:rsid w:val="008A4CF6"/>
    <w:rsid w:val="008B3C5D"/>
    <w:rsid w:val="008BEFB9"/>
    <w:rsid w:val="008C7087"/>
    <w:rsid w:val="008C730E"/>
    <w:rsid w:val="008D149F"/>
    <w:rsid w:val="008D174C"/>
    <w:rsid w:val="008D5C37"/>
    <w:rsid w:val="008E085B"/>
    <w:rsid w:val="008E3DE9"/>
    <w:rsid w:val="008E4E66"/>
    <w:rsid w:val="008E6A53"/>
    <w:rsid w:val="008F2317"/>
    <w:rsid w:val="008F67EE"/>
    <w:rsid w:val="009058D1"/>
    <w:rsid w:val="009107ED"/>
    <w:rsid w:val="009138BF"/>
    <w:rsid w:val="00913978"/>
    <w:rsid w:val="00917D76"/>
    <w:rsid w:val="00921FDC"/>
    <w:rsid w:val="0092731F"/>
    <w:rsid w:val="00932695"/>
    <w:rsid w:val="009350B2"/>
    <w:rsid w:val="0093679E"/>
    <w:rsid w:val="00941947"/>
    <w:rsid w:val="0094511B"/>
    <w:rsid w:val="0094516B"/>
    <w:rsid w:val="009457D2"/>
    <w:rsid w:val="00954120"/>
    <w:rsid w:val="0095451C"/>
    <w:rsid w:val="00956240"/>
    <w:rsid w:val="0095652B"/>
    <w:rsid w:val="00960BAB"/>
    <w:rsid w:val="009650CE"/>
    <w:rsid w:val="00966146"/>
    <w:rsid w:val="009739C8"/>
    <w:rsid w:val="00981531"/>
    <w:rsid w:val="00982157"/>
    <w:rsid w:val="00986267"/>
    <w:rsid w:val="009A6CFB"/>
    <w:rsid w:val="009B1280"/>
    <w:rsid w:val="009C00B4"/>
    <w:rsid w:val="009C2DB5"/>
    <w:rsid w:val="009C546D"/>
    <w:rsid w:val="009C5B0E"/>
    <w:rsid w:val="009C617D"/>
    <w:rsid w:val="009D4178"/>
    <w:rsid w:val="009D5283"/>
    <w:rsid w:val="009D56FC"/>
    <w:rsid w:val="009E6FBE"/>
    <w:rsid w:val="009F5F72"/>
    <w:rsid w:val="009F6305"/>
    <w:rsid w:val="00A10D24"/>
    <w:rsid w:val="00A119B4"/>
    <w:rsid w:val="00A170A2"/>
    <w:rsid w:val="00A27A68"/>
    <w:rsid w:val="00A32571"/>
    <w:rsid w:val="00A33892"/>
    <w:rsid w:val="00A43D4D"/>
    <w:rsid w:val="00A46EE6"/>
    <w:rsid w:val="00A47D72"/>
    <w:rsid w:val="00A534B8"/>
    <w:rsid w:val="00A54063"/>
    <w:rsid w:val="00A5409F"/>
    <w:rsid w:val="00A54F5E"/>
    <w:rsid w:val="00A56B75"/>
    <w:rsid w:val="00A57460"/>
    <w:rsid w:val="00A63054"/>
    <w:rsid w:val="00A70AE8"/>
    <w:rsid w:val="00A765B7"/>
    <w:rsid w:val="00A8449A"/>
    <w:rsid w:val="00A873E9"/>
    <w:rsid w:val="00A876D6"/>
    <w:rsid w:val="00A937BE"/>
    <w:rsid w:val="00A9636A"/>
    <w:rsid w:val="00AA35E6"/>
    <w:rsid w:val="00AA6F58"/>
    <w:rsid w:val="00AB0098"/>
    <w:rsid w:val="00AB099B"/>
    <w:rsid w:val="00AB393D"/>
    <w:rsid w:val="00AC285F"/>
    <w:rsid w:val="00AD61EA"/>
    <w:rsid w:val="00AE4760"/>
    <w:rsid w:val="00AF10B7"/>
    <w:rsid w:val="00AFADB5"/>
    <w:rsid w:val="00B10D6D"/>
    <w:rsid w:val="00B10E4B"/>
    <w:rsid w:val="00B13B33"/>
    <w:rsid w:val="00B2036D"/>
    <w:rsid w:val="00B26C50"/>
    <w:rsid w:val="00B305CF"/>
    <w:rsid w:val="00B4322F"/>
    <w:rsid w:val="00B46033"/>
    <w:rsid w:val="00B53FCE"/>
    <w:rsid w:val="00B54BD1"/>
    <w:rsid w:val="00B55566"/>
    <w:rsid w:val="00B57D7A"/>
    <w:rsid w:val="00B65452"/>
    <w:rsid w:val="00B72931"/>
    <w:rsid w:val="00B76495"/>
    <w:rsid w:val="00B76B6E"/>
    <w:rsid w:val="00B77AE7"/>
    <w:rsid w:val="00B80AAD"/>
    <w:rsid w:val="00B80ADE"/>
    <w:rsid w:val="00B90A2D"/>
    <w:rsid w:val="00BA7230"/>
    <w:rsid w:val="00BA7AAB"/>
    <w:rsid w:val="00BB059B"/>
    <w:rsid w:val="00BB7829"/>
    <w:rsid w:val="00BC00F9"/>
    <w:rsid w:val="00BC04B7"/>
    <w:rsid w:val="00BD1E63"/>
    <w:rsid w:val="00BD2179"/>
    <w:rsid w:val="00BD6D8C"/>
    <w:rsid w:val="00BD6D9C"/>
    <w:rsid w:val="00BE14EB"/>
    <w:rsid w:val="00BF35D4"/>
    <w:rsid w:val="00BF732E"/>
    <w:rsid w:val="00C1237D"/>
    <w:rsid w:val="00C16B2F"/>
    <w:rsid w:val="00C334C5"/>
    <w:rsid w:val="00C436AB"/>
    <w:rsid w:val="00C4444C"/>
    <w:rsid w:val="00C473F9"/>
    <w:rsid w:val="00C55EE0"/>
    <w:rsid w:val="00C62B29"/>
    <w:rsid w:val="00C65940"/>
    <w:rsid w:val="00C664FC"/>
    <w:rsid w:val="00C704C5"/>
    <w:rsid w:val="00C70C44"/>
    <w:rsid w:val="00C7130E"/>
    <w:rsid w:val="00C72F75"/>
    <w:rsid w:val="00C777EF"/>
    <w:rsid w:val="00C83558"/>
    <w:rsid w:val="00C84D0C"/>
    <w:rsid w:val="00C95640"/>
    <w:rsid w:val="00CA0226"/>
    <w:rsid w:val="00CB2145"/>
    <w:rsid w:val="00CB4CB2"/>
    <w:rsid w:val="00CB52C1"/>
    <w:rsid w:val="00CB66B0"/>
    <w:rsid w:val="00CC31B9"/>
    <w:rsid w:val="00CD60EF"/>
    <w:rsid w:val="00CD6723"/>
    <w:rsid w:val="00CD6E66"/>
    <w:rsid w:val="00CE01D5"/>
    <w:rsid w:val="00CE45B4"/>
    <w:rsid w:val="00CE51DC"/>
    <w:rsid w:val="00CE5951"/>
    <w:rsid w:val="00CF73E9"/>
    <w:rsid w:val="00D00C62"/>
    <w:rsid w:val="00D136E3"/>
    <w:rsid w:val="00D14784"/>
    <w:rsid w:val="00D15A52"/>
    <w:rsid w:val="00D16F9C"/>
    <w:rsid w:val="00D23B6E"/>
    <w:rsid w:val="00D2403C"/>
    <w:rsid w:val="00D25C1F"/>
    <w:rsid w:val="00D31E35"/>
    <w:rsid w:val="00D32C10"/>
    <w:rsid w:val="00D458ED"/>
    <w:rsid w:val="00D507E2"/>
    <w:rsid w:val="00D534B3"/>
    <w:rsid w:val="00D61CE0"/>
    <w:rsid w:val="00D630ED"/>
    <w:rsid w:val="00D678DB"/>
    <w:rsid w:val="00D708F2"/>
    <w:rsid w:val="00DA2368"/>
    <w:rsid w:val="00DB6325"/>
    <w:rsid w:val="00DC347F"/>
    <w:rsid w:val="00DC67F2"/>
    <w:rsid w:val="00DC74E1"/>
    <w:rsid w:val="00DD12E8"/>
    <w:rsid w:val="00DD1D0B"/>
    <w:rsid w:val="00DD2F4E"/>
    <w:rsid w:val="00DD58D1"/>
    <w:rsid w:val="00DD5E60"/>
    <w:rsid w:val="00DD6FA4"/>
    <w:rsid w:val="00DE07A5"/>
    <w:rsid w:val="00DE103F"/>
    <w:rsid w:val="00DE24EC"/>
    <w:rsid w:val="00DE2CE3"/>
    <w:rsid w:val="00DE5FF3"/>
    <w:rsid w:val="00DF3349"/>
    <w:rsid w:val="00E04DAF"/>
    <w:rsid w:val="00E06682"/>
    <w:rsid w:val="00E112C7"/>
    <w:rsid w:val="00E1651D"/>
    <w:rsid w:val="00E22F6B"/>
    <w:rsid w:val="00E27225"/>
    <w:rsid w:val="00E32ED9"/>
    <w:rsid w:val="00E4069D"/>
    <w:rsid w:val="00E4272D"/>
    <w:rsid w:val="00E47BFB"/>
    <w:rsid w:val="00E50033"/>
    <w:rsid w:val="00E5058E"/>
    <w:rsid w:val="00E51733"/>
    <w:rsid w:val="00E537A1"/>
    <w:rsid w:val="00E56264"/>
    <w:rsid w:val="00E6027B"/>
    <w:rsid w:val="00E602F6"/>
    <w:rsid w:val="00E604B6"/>
    <w:rsid w:val="00E66CA0"/>
    <w:rsid w:val="00E73279"/>
    <w:rsid w:val="00E769F2"/>
    <w:rsid w:val="00E836F5"/>
    <w:rsid w:val="00E92196"/>
    <w:rsid w:val="00EA679C"/>
    <w:rsid w:val="00EA7422"/>
    <w:rsid w:val="00EA79F1"/>
    <w:rsid w:val="00EB5E9E"/>
    <w:rsid w:val="00EB79B2"/>
    <w:rsid w:val="00ED1EDE"/>
    <w:rsid w:val="00ED718C"/>
    <w:rsid w:val="00EE02CA"/>
    <w:rsid w:val="00EE1801"/>
    <w:rsid w:val="00EE1DC0"/>
    <w:rsid w:val="00EE2BD1"/>
    <w:rsid w:val="00EE4A9C"/>
    <w:rsid w:val="00EF0134"/>
    <w:rsid w:val="00EF4A3F"/>
    <w:rsid w:val="00EF5BA3"/>
    <w:rsid w:val="00EF6E16"/>
    <w:rsid w:val="00F0076B"/>
    <w:rsid w:val="00F13855"/>
    <w:rsid w:val="00F143EC"/>
    <w:rsid w:val="00F14D7F"/>
    <w:rsid w:val="00F20AC8"/>
    <w:rsid w:val="00F26076"/>
    <w:rsid w:val="00F3454B"/>
    <w:rsid w:val="00F40BB3"/>
    <w:rsid w:val="00F40D25"/>
    <w:rsid w:val="00F44BE8"/>
    <w:rsid w:val="00F45364"/>
    <w:rsid w:val="00F522E3"/>
    <w:rsid w:val="00F54F06"/>
    <w:rsid w:val="00F57C73"/>
    <w:rsid w:val="00F63FA2"/>
    <w:rsid w:val="00F64EE8"/>
    <w:rsid w:val="00F65B7F"/>
    <w:rsid w:val="00F66145"/>
    <w:rsid w:val="00F67719"/>
    <w:rsid w:val="00F758EE"/>
    <w:rsid w:val="00F81980"/>
    <w:rsid w:val="00FA3555"/>
    <w:rsid w:val="00FB7E71"/>
    <w:rsid w:val="00FC0E4A"/>
    <w:rsid w:val="00FC0F78"/>
    <w:rsid w:val="00FD0A93"/>
    <w:rsid w:val="00FE5E0D"/>
    <w:rsid w:val="00FF5484"/>
    <w:rsid w:val="00FF5542"/>
    <w:rsid w:val="00FF57C0"/>
    <w:rsid w:val="010331C0"/>
    <w:rsid w:val="012193D2"/>
    <w:rsid w:val="012CA01C"/>
    <w:rsid w:val="01359DB6"/>
    <w:rsid w:val="013D3FE0"/>
    <w:rsid w:val="019DF127"/>
    <w:rsid w:val="01FFC6F3"/>
    <w:rsid w:val="020264C5"/>
    <w:rsid w:val="0204A7D4"/>
    <w:rsid w:val="02540BD8"/>
    <w:rsid w:val="026DBFCD"/>
    <w:rsid w:val="0276315F"/>
    <w:rsid w:val="02875BD7"/>
    <w:rsid w:val="02976254"/>
    <w:rsid w:val="03000A0D"/>
    <w:rsid w:val="030185FF"/>
    <w:rsid w:val="032A2FBE"/>
    <w:rsid w:val="03309835"/>
    <w:rsid w:val="033DC444"/>
    <w:rsid w:val="036838FE"/>
    <w:rsid w:val="036A125E"/>
    <w:rsid w:val="0392D9C6"/>
    <w:rsid w:val="03BBA2F5"/>
    <w:rsid w:val="03BDBF9D"/>
    <w:rsid w:val="03C1E6B9"/>
    <w:rsid w:val="043A341E"/>
    <w:rsid w:val="043D0F71"/>
    <w:rsid w:val="046D4607"/>
    <w:rsid w:val="0484536B"/>
    <w:rsid w:val="04A65EFE"/>
    <w:rsid w:val="04BC7365"/>
    <w:rsid w:val="04C3E7D1"/>
    <w:rsid w:val="04D5D085"/>
    <w:rsid w:val="04EBD8D4"/>
    <w:rsid w:val="05285344"/>
    <w:rsid w:val="055B269E"/>
    <w:rsid w:val="05F0A567"/>
    <w:rsid w:val="062023CC"/>
    <w:rsid w:val="0677CFAF"/>
    <w:rsid w:val="06A3FA08"/>
    <w:rsid w:val="06C9A96C"/>
    <w:rsid w:val="07087D3E"/>
    <w:rsid w:val="07793DBA"/>
    <w:rsid w:val="078F9AF1"/>
    <w:rsid w:val="07933680"/>
    <w:rsid w:val="07AF3276"/>
    <w:rsid w:val="080F5857"/>
    <w:rsid w:val="086085A0"/>
    <w:rsid w:val="086AB272"/>
    <w:rsid w:val="086FB624"/>
    <w:rsid w:val="088F1418"/>
    <w:rsid w:val="08F4DFE5"/>
    <w:rsid w:val="091AB3B1"/>
    <w:rsid w:val="091D613D"/>
    <w:rsid w:val="0948121D"/>
    <w:rsid w:val="0950962B"/>
    <w:rsid w:val="095276E4"/>
    <w:rsid w:val="0957A33D"/>
    <w:rsid w:val="0970C783"/>
    <w:rsid w:val="09D97371"/>
    <w:rsid w:val="09DE283D"/>
    <w:rsid w:val="0A0207A3"/>
    <w:rsid w:val="0A0AE25A"/>
    <w:rsid w:val="0A3C14B8"/>
    <w:rsid w:val="0A482768"/>
    <w:rsid w:val="0A4B067A"/>
    <w:rsid w:val="0AE72216"/>
    <w:rsid w:val="0AEC0FAC"/>
    <w:rsid w:val="0AFD5E53"/>
    <w:rsid w:val="0B0CF562"/>
    <w:rsid w:val="0B1C77EF"/>
    <w:rsid w:val="0B2173D5"/>
    <w:rsid w:val="0B2CC2A4"/>
    <w:rsid w:val="0B96F27E"/>
    <w:rsid w:val="0BADA678"/>
    <w:rsid w:val="0BB6F76F"/>
    <w:rsid w:val="0C31F4E8"/>
    <w:rsid w:val="0CE13615"/>
    <w:rsid w:val="0D10CD5A"/>
    <w:rsid w:val="0D2B28C3"/>
    <w:rsid w:val="0D3DAB42"/>
    <w:rsid w:val="0D6A72C1"/>
    <w:rsid w:val="0D7C9314"/>
    <w:rsid w:val="0DB67B69"/>
    <w:rsid w:val="0DC4A1A4"/>
    <w:rsid w:val="0DDB7FF0"/>
    <w:rsid w:val="0DE3F1B7"/>
    <w:rsid w:val="0DFDD726"/>
    <w:rsid w:val="0E0D8801"/>
    <w:rsid w:val="0E12397F"/>
    <w:rsid w:val="0E47C0BF"/>
    <w:rsid w:val="0E759E9F"/>
    <w:rsid w:val="0EC7FFF4"/>
    <w:rsid w:val="0F2D8D88"/>
    <w:rsid w:val="0F5331FC"/>
    <w:rsid w:val="0F656E17"/>
    <w:rsid w:val="0FF85C53"/>
    <w:rsid w:val="10121751"/>
    <w:rsid w:val="102216F4"/>
    <w:rsid w:val="102866FE"/>
    <w:rsid w:val="102BBC60"/>
    <w:rsid w:val="103169AD"/>
    <w:rsid w:val="1092D3C1"/>
    <w:rsid w:val="1093D717"/>
    <w:rsid w:val="1115884A"/>
    <w:rsid w:val="1140C22F"/>
    <w:rsid w:val="114528C3"/>
    <w:rsid w:val="1149040F"/>
    <w:rsid w:val="115E2931"/>
    <w:rsid w:val="11623B21"/>
    <w:rsid w:val="118370CD"/>
    <w:rsid w:val="11A27987"/>
    <w:rsid w:val="11D01605"/>
    <w:rsid w:val="11E06018"/>
    <w:rsid w:val="12BA5FD5"/>
    <w:rsid w:val="12CB67CE"/>
    <w:rsid w:val="12F72191"/>
    <w:rsid w:val="13037220"/>
    <w:rsid w:val="13187E7A"/>
    <w:rsid w:val="131ED60E"/>
    <w:rsid w:val="13289385"/>
    <w:rsid w:val="1332E8E8"/>
    <w:rsid w:val="137064E2"/>
    <w:rsid w:val="137A462E"/>
    <w:rsid w:val="137E4155"/>
    <w:rsid w:val="13D45A90"/>
    <w:rsid w:val="13DF81EE"/>
    <w:rsid w:val="13F65CE4"/>
    <w:rsid w:val="142A2501"/>
    <w:rsid w:val="14316616"/>
    <w:rsid w:val="14677C74"/>
    <w:rsid w:val="146F3F2B"/>
    <w:rsid w:val="14875CC0"/>
    <w:rsid w:val="1496B88F"/>
    <w:rsid w:val="14B438DE"/>
    <w:rsid w:val="159E6B08"/>
    <w:rsid w:val="15D3E280"/>
    <w:rsid w:val="161C7532"/>
    <w:rsid w:val="16216EE1"/>
    <w:rsid w:val="168B58D0"/>
    <w:rsid w:val="1702AC71"/>
    <w:rsid w:val="1730A257"/>
    <w:rsid w:val="17AE32CD"/>
    <w:rsid w:val="17CA92B4"/>
    <w:rsid w:val="17D3638F"/>
    <w:rsid w:val="17EDA609"/>
    <w:rsid w:val="1823B8D7"/>
    <w:rsid w:val="18333097"/>
    <w:rsid w:val="1856CA09"/>
    <w:rsid w:val="185B4BEF"/>
    <w:rsid w:val="189B99CF"/>
    <w:rsid w:val="18B60442"/>
    <w:rsid w:val="18BD6182"/>
    <w:rsid w:val="18EB51BA"/>
    <w:rsid w:val="18ECC0A2"/>
    <w:rsid w:val="18F7B05A"/>
    <w:rsid w:val="18F93FA1"/>
    <w:rsid w:val="19113BC0"/>
    <w:rsid w:val="195FC6D7"/>
    <w:rsid w:val="19617095"/>
    <w:rsid w:val="1990365B"/>
    <w:rsid w:val="19AE77EC"/>
    <w:rsid w:val="19FBC768"/>
    <w:rsid w:val="19FFBAC2"/>
    <w:rsid w:val="1A0B2759"/>
    <w:rsid w:val="1A0F4FFC"/>
    <w:rsid w:val="1A1DBF1F"/>
    <w:rsid w:val="1A48F5C9"/>
    <w:rsid w:val="1A9DB87A"/>
    <w:rsid w:val="1AD47F11"/>
    <w:rsid w:val="1AED1461"/>
    <w:rsid w:val="1AFA1CC4"/>
    <w:rsid w:val="1B023376"/>
    <w:rsid w:val="1B23905F"/>
    <w:rsid w:val="1B2B95F1"/>
    <w:rsid w:val="1B32A64B"/>
    <w:rsid w:val="1B34AFB8"/>
    <w:rsid w:val="1B6EA292"/>
    <w:rsid w:val="1B73B576"/>
    <w:rsid w:val="1B7BA800"/>
    <w:rsid w:val="1B8E52F3"/>
    <w:rsid w:val="1BABCB9E"/>
    <w:rsid w:val="1BB97739"/>
    <w:rsid w:val="1BFBE6E6"/>
    <w:rsid w:val="1C45BD1C"/>
    <w:rsid w:val="1C54545A"/>
    <w:rsid w:val="1C5F86EA"/>
    <w:rsid w:val="1C702773"/>
    <w:rsid w:val="1C7A07CB"/>
    <w:rsid w:val="1CC27004"/>
    <w:rsid w:val="1D08ECDC"/>
    <w:rsid w:val="1D996F6D"/>
    <w:rsid w:val="1DA0B88C"/>
    <w:rsid w:val="1DA0D0B1"/>
    <w:rsid w:val="1DA682A8"/>
    <w:rsid w:val="1DBE8743"/>
    <w:rsid w:val="1DE79E80"/>
    <w:rsid w:val="1E23ABCB"/>
    <w:rsid w:val="1E3337FA"/>
    <w:rsid w:val="1E39FBDC"/>
    <w:rsid w:val="1E5B3121"/>
    <w:rsid w:val="1E69DA77"/>
    <w:rsid w:val="1E9DE534"/>
    <w:rsid w:val="1EDC5DC3"/>
    <w:rsid w:val="1F0221AD"/>
    <w:rsid w:val="1F860696"/>
    <w:rsid w:val="1FA37A69"/>
    <w:rsid w:val="1FF0008C"/>
    <w:rsid w:val="2025626B"/>
    <w:rsid w:val="202E51BB"/>
    <w:rsid w:val="20337113"/>
    <w:rsid w:val="2055E284"/>
    <w:rsid w:val="207245FC"/>
    <w:rsid w:val="20960B65"/>
    <w:rsid w:val="20A409BF"/>
    <w:rsid w:val="20B03F2F"/>
    <w:rsid w:val="20BB1D33"/>
    <w:rsid w:val="2100610F"/>
    <w:rsid w:val="210BBBE2"/>
    <w:rsid w:val="21332C5F"/>
    <w:rsid w:val="215FE786"/>
    <w:rsid w:val="21614A12"/>
    <w:rsid w:val="218D3DE0"/>
    <w:rsid w:val="219F90F3"/>
    <w:rsid w:val="21EE5571"/>
    <w:rsid w:val="22114506"/>
    <w:rsid w:val="2235E723"/>
    <w:rsid w:val="223BE7E5"/>
    <w:rsid w:val="22566734"/>
    <w:rsid w:val="22B2353B"/>
    <w:rsid w:val="22E17315"/>
    <w:rsid w:val="22F0172C"/>
    <w:rsid w:val="2302BCA8"/>
    <w:rsid w:val="233D701D"/>
    <w:rsid w:val="233FDD1B"/>
    <w:rsid w:val="2342EF04"/>
    <w:rsid w:val="238D67B2"/>
    <w:rsid w:val="2407C9A9"/>
    <w:rsid w:val="245D3A96"/>
    <w:rsid w:val="246A29A1"/>
    <w:rsid w:val="247092F8"/>
    <w:rsid w:val="247A1F01"/>
    <w:rsid w:val="24866577"/>
    <w:rsid w:val="249B51D2"/>
    <w:rsid w:val="24B40455"/>
    <w:rsid w:val="24D8B7BF"/>
    <w:rsid w:val="24DBA9CF"/>
    <w:rsid w:val="24DBAD7C"/>
    <w:rsid w:val="24EDE120"/>
    <w:rsid w:val="24F2955A"/>
    <w:rsid w:val="253A6EA7"/>
    <w:rsid w:val="25568103"/>
    <w:rsid w:val="2572FFEB"/>
    <w:rsid w:val="2592A214"/>
    <w:rsid w:val="25A4EDE7"/>
    <w:rsid w:val="25B83990"/>
    <w:rsid w:val="25D02262"/>
    <w:rsid w:val="2624167A"/>
    <w:rsid w:val="2634BB35"/>
    <w:rsid w:val="266B28A7"/>
    <w:rsid w:val="26777DDD"/>
    <w:rsid w:val="2682542D"/>
    <w:rsid w:val="269B7EF4"/>
    <w:rsid w:val="26A55B6F"/>
    <w:rsid w:val="26BB6B50"/>
    <w:rsid w:val="26E63D14"/>
    <w:rsid w:val="272280A3"/>
    <w:rsid w:val="272E7275"/>
    <w:rsid w:val="2748110A"/>
    <w:rsid w:val="274BC421"/>
    <w:rsid w:val="275B78CD"/>
    <w:rsid w:val="2767AC09"/>
    <w:rsid w:val="277E577A"/>
    <w:rsid w:val="27A74357"/>
    <w:rsid w:val="27D08B96"/>
    <w:rsid w:val="27FA438D"/>
    <w:rsid w:val="285A0002"/>
    <w:rsid w:val="2876F8B7"/>
    <w:rsid w:val="289FFBD6"/>
    <w:rsid w:val="28B7A0F3"/>
    <w:rsid w:val="28BB5114"/>
    <w:rsid w:val="28C5133E"/>
    <w:rsid w:val="29037C6A"/>
    <w:rsid w:val="290D5F8D"/>
    <w:rsid w:val="29184170"/>
    <w:rsid w:val="2920B6BF"/>
    <w:rsid w:val="29482004"/>
    <w:rsid w:val="299DE3C8"/>
    <w:rsid w:val="29B0DF5F"/>
    <w:rsid w:val="29D43237"/>
    <w:rsid w:val="2A1F37C9"/>
    <w:rsid w:val="2A258631"/>
    <w:rsid w:val="2A31A924"/>
    <w:rsid w:val="2A3DF918"/>
    <w:rsid w:val="2A3E34F7"/>
    <w:rsid w:val="2AA5CB57"/>
    <w:rsid w:val="2AE2DE23"/>
    <w:rsid w:val="2B08A528"/>
    <w:rsid w:val="2B09447C"/>
    <w:rsid w:val="2B1337F2"/>
    <w:rsid w:val="2B39B429"/>
    <w:rsid w:val="2B4C8148"/>
    <w:rsid w:val="2B62EED5"/>
    <w:rsid w:val="2BCD8CB8"/>
    <w:rsid w:val="2BE0A4B5"/>
    <w:rsid w:val="2BF6DE1E"/>
    <w:rsid w:val="2C056635"/>
    <w:rsid w:val="2C1E8E92"/>
    <w:rsid w:val="2C24AA1D"/>
    <w:rsid w:val="2C3506FE"/>
    <w:rsid w:val="2C707188"/>
    <w:rsid w:val="2C7D8E95"/>
    <w:rsid w:val="2C80BBB6"/>
    <w:rsid w:val="2C8C1FAC"/>
    <w:rsid w:val="2CB6E9ED"/>
    <w:rsid w:val="2CD5848A"/>
    <w:rsid w:val="2CE6BF61"/>
    <w:rsid w:val="2D2A0C8E"/>
    <w:rsid w:val="2D5A9323"/>
    <w:rsid w:val="2D9EF607"/>
    <w:rsid w:val="2DBE3AD7"/>
    <w:rsid w:val="2DDDD707"/>
    <w:rsid w:val="2E474830"/>
    <w:rsid w:val="2E4EBE0F"/>
    <w:rsid w:val="2E4F2535"/>
    <w:rsid w:val="2E6671A8"/>
    <w:rsid w:val="2E8D77C6"/>
    <w:rsid w:val="2EFF1D1A"/>
    <w:rsid w:val="2F20359F"/>
    <w:rsid w:val="2F368F27"/>
    <w:rsid w:val="2F6B2871"/>
    <w:rsid w:val="2F7D2C16"/>
    <w:rsid w:val="2FACDD81"/>
    <w:rsid w:val="2FD307FE"/>
    <w:rsid w:val="2FE7A0F3"/>
    <w:rsid w:val="2FF4E47F"/>
    <w:rsid w:val="2FF6921A"/>
    <w:rsid w:val="306CCC9C"/>
    <w:rsid w:val="306D7BE5"/>
    <w:rsid w:val="30B03A8C"/>
    <w:rsid w:val="30C5559D"/>
    <w:rsid w:val="30CC3C35"/>
    <w:rsid w:val="30E0AB59"/>
    <w:rsid w:val="3173852A"/>
    <w:rsid w:val="31791FF2"/>
    <w:rsid w:val="31ADED8F"/>
    <w:rsid w:val="31BBEF36"/>
    <w:rsid w:val="31D6AA0F"/>
    <w:rsid w:val="31DF441C"/>
    <w:rsid w:val="31FD7DB1"/>
    <w:rsid w:val="32255501"/>
    <w:rsid w:val="322ADE1B"/>
    <w:rsid w:val="322B0A86"/>
    <w:rsid w:val="3253F873"/>
    <w:rsid w:val="3280ACF9"/>
    <w:rsid w:val="3281E681"/>
    <w:rsid w:val="32B8D0EC"/>
    <w:rsid w:val="32CD0FE9"/>
    <w:rsid w:val="330ADBC7"/>
    <w:rsid w:val="334B09D2"/>
    <w:rsid w:val="339F6690"/>
    <w:rsid w:val="33A01740"/>
    <w:rsid w:val="33E7DB4E"/>
    <w:rsid w:val="33EA9957"/>
    <w:rsid w:val="33EFC8D4"/>
    <w:rsid w:val="340204D9"/>
    <w:rsid w:val="34132FC9"/>
    <w:rsid w:val="345A8827"/>
    <w:rsid w:val="346B8D66"/>
    <w:rsid w:val="348D1105"/>
    <w:rsid w:val="34AC05B7"/>
    <w:rsid w:val="34B960E4"/>
    <w:rsid w:val="34E0966F"/>
    <w:rsid w:val="3539159C"/>
    <w:rsid w:val="3546623C"/>
    <w:rsid w:val="354B019C"/>
    <w:rsid w:val="356AF79B"/>
    <w:rsid w:val="359337DE"/>
    <w:rsid w:val="35B76CFB"/>
    <w:rsid w:val="35CC6BDC"/>
    <w:rsid w:val="35DF574D"/>
    <w:rsid w:val="35E3CC27"/>
    <w:rsid w:val="35FAA507"/>
    <w:rsid w:val="360450F1"/>
    <w:rsid w:val="3625AFA0"/>
    <w:rsid w:val="3646287C"/>
    <w:rsid w:val="364E468B"/>
    <w:rsid w:val="36E25808"/>
    <w:rsid w:val="36E969D4"/>
    <w:rsid w:val="36FB9D58"/>
    <w:rsid w:val="37ABA4DD"/>
    <w:rsid w:val="37EE9CE6"/>
    <w:rsid w:val="37F101A6"/>
    <w:rsid w:val="38122A35"/>
    <w:rsid w:val="3813B670"/>
    <w:rsid w:val="38186BE7"/>
    <w:rsid w:val="382ECC33"/>
    <w:rsid w:val="384E75C6"/>
    <w:rsid w:val="38B7A4A6"/>
    <w:rsid w:val="38E30CB1"/>
    <w:rsid w:val="38F2D1C7"/>
    <w:rsid w:val="38FF90D7"/>
    <w:rsid w:val="3945A82E"/>
    <w:rsid w:val="394BA513"/>
    <w:rsid w:val="394E0D66"/>
    <w:rsid w:val="398A6D47"/>
    <w:rsid w:val="39956384"/>
    <w:rsid w:val="39A9E590"/>
    <w:rsid w:val="39C03F2F"/>
    <w:rsid w:val="3A2623B0"/>
    <w:rsid w:val="3A3298BB"/>
    <w:rsid w:val="3A34752B"/>
    <w:rsid w:val="3ABA97A4"/>
    <w:rsid w:val="3AF1EC27"/>
    <w:rsid w:val="3B0B8279"/>
    <w:rsid w:val="3B31D24F"/>
    <w:rsid w:val="3B3DC06C"/>
    <w:rsid w:val="3B43BC1F"/>
    <w:rsid w:val="3B5BD426"/>
    <w:rsid w:val="3BAADD37"/>
    <w:rsid w:val="3BAD7311"/>
    <w:rsid w:val="3BB540BF"/>
    <w:rsid w:val="3C237785"/>
    <w:rsid w:val="3C4C6D81"/>
    <w:rsid w:val="3C9447E4"/>
    <w:rsid w:val="3C971D8E"/>
    <w:rsid w:val="3C98A259"/>
    <w:rsid w:val="3CA34236"/>
    <w:rsid w:val="3CBE98FC"/>
    <w:rsid w:val="3CE6B026"/>
    <w:rsid w:val="3CEAABB0"/>
    <w:rsid w:val="3CF07817"/>
    <w:rsid w:val="3CFEA8D7"/>
    <w:rsid w:val="3D713C42"/>
    <w:rsid w:val="3DB05AA8"/>
    <w:rsid w:val="3DD70F46"/>
    <w:rsid w:val="3DF4B508"/>
    <w:rsid w:val="3DFC652C"/>
    <w:rsid w:val="3E042C83"/>
    <w:rsid w:val="3E11C5E3"/>
    <w:rsid w:val="3E234FEC"/>
    <w:rsid w:val="3E4CCF5B"/>
    <w:rsid w:val="3E78444C"/>
    <w:rsid w:val="3E7F8097"/>
    <w:rsid w:val="3ED41C25"/>
    <w:rsid w:val="3F060E4A"/>
    <w:rsid w:val="3F2A8DF5"/>
    <w:rsid w:val="3F6AE5E6"/>
    <w:rsid w:val="3F84A59F"/>
    <w:rsid w:val="3FC4392F"/>
    <w:rsid w:val="3FCFDD24"/>
    <w:rsid w:val="3FE0B121"/>
    <w:rsid w:val="401B50F8"/>
    <w:rsid w:val="401F158A"/>
    <w:rsid w:val="402865E1"/>
    <w:rsid w:val="403EF596"/>
    <w:rsid w:val="4088B1E2"/>
    <w:rsid w:val="40B87ADD"/>
    <w:rsid w:val="40B8FECB"/>
    <w:rsid w:val="40D17C42"/>
    <w:rsid w:val="4106B647"/>
    <w:rsid w:val="412E79E9"/>
    <w:rsid w:val="414170E3"/>
    <w:rsid w:val="4146D255"/>
    <w:rsid w:val="4147D56A"/>
    <w:rsid w:val="414E6677"/>
    <w:rsid w:val="416B6D64"/>
    <w:rsid w:val="41932C7D"/>
    <w:rsid w:val="41C995B8"/>
    <w:rsid w:val="41FE896D"/>
    <w:rsid w:val="4204BEA3"/>
    <w:rsid w:val="42290B2A"/>
    <w:rsid w:val="424A8FDC"/>
    <w:rsid w:val="4257697A"/>
    <w:rsid w:val="425E72F1"/>
    <w:rsid w:val="42937505"/>
    <w:rsid w:val="42A5923A"/>
    <w:rsid w:val="42A7F927"/>
    <w:rsid w:val="4302D3DD"/>
    <w:rsid w:val="4304BCAE"/>
    <w:rsid w:val="434B442F"/>
    <w:rsid w:val="4355F1AA"/>
    <w:rsid w:val="43788E96"/>
    <w:rsid w:val="43CADCDB"/>
    <w:rsid w:val="43F27D22"/>
    <w:rsid w:val="440D4452"/>
    <w:rsid w:val="447C413F"/>
    <w:rsid w:val="448A0C72"/>
    <w:rsid w:val="448CF682"/>
    <w:rsid w:val="44F63F67"/>
    <w:rsid w:val="4501973D"/>
    <w:rsid w:val="451266B9"/>
    <w:rsid w:val="4513D071"/>
    <w:rsid w:val="452BDCF8"/>
    <w:rsid w:val="45DDC3F7"/>
    <w:rsid w:val="45EC01C9"/>
    <w:rsid w:val="45FCB94F"/>
    <w:rsid w:val="460779B9"/>
    <w:rsid w:val="4607A33E"/>
    <w:rsid w:val="4643B18E"/>
    <w:rsid w:val="4646BAF4"/>
    <w:rsid w:val="46596D63"/>
    <w:rsid w:val="46AB7961"/>
    <w:rsid w:val="46C2D9FB"/>
    <w:rsid w:val="46D93C5E"/>
    <w:rsid w:val="471AA4D7"/>
    <w:rsid w:val="473DA0B3"/>
    <w:rsid w:val="475D6C3D"/>
    <w:rsid w:val="47A41311"/>
    <w:rsid w:val="47ABDFD1"/>
    <w:rsid w:val="47D0CCA6"/>
    <w:rsid w:val="47F3F4F0"/>
    <w:rsid w:val="4801FEFE"/>
    <w:rsid w:val="481CDDBF"/>
    <w:rsid w:val="4824F234"/>
    <w:rsid w:val="482BE4E1"/>
    <w:rsid w:val="48416694"/>
    <w:rsid w:val="486EE4E2"/>
    <w:rsid w:val="48787156"/>
    <w:rsid w:val="48A3466A"/>
    <w:rsid w:val="48BF2EC2"/>
    <w:rsid w:val="48F70A28"/>
    <w:rsid w:val="48FE9AAB"/>
    <w:rsid w:val="4900ED3E"/>
    <w:rsid w:val="490536AC"/>
    <w:rsid w:val="4905829A"/>
    <w:rsid w:val="4915383A"/>
    <w:rsid w:val="49221DEE"/>
    <w:rsid w:val="4933CA51"/>
    <w:rsid w:val="495A6F33"/>
    <w:rsid w:val="495D7D95"/>
    <w:rsid w:val="4976D883"/>
    <w:rsid w:val="497B59DF"/>
    <w:rsid w:val="497F10FC"/>
    <w:rsid w:val="497F96AD"/>
    <w:rsid w:val="4991EE3A"/>
    <w:rsid w:val="49B8239B"/>
    <w:rsid w:val="49E41705"/>
    <w:rsid w:val="49F15136"/>
    <w:rsid w:val="4A189DFA"/>
    <w:rsid w:val="4A2D3A8D"/>
    <w:rsid w:val="4A6FCFB9"/>
    <w:rsid w:val="4AB10A69"/>
    <w:rsid w:val="4AB97288"/>
    <w:rsid w:val="4AD17E33"/>
    <w:rsid w:val="4AFB7905"/>
    <w:rsid w:val="4AFF1922"/>
    <w:rsid w:val="4B133A9A"/>
    <w:rsid w:val="4B2B7191"/>
    <w:rsid w:val="4B37C452"/>
    <w:rsid w:val="4B5E039F"/>
    <w:rsid w:val="4B7077FE"/>
    <w:rsid w:val="4BE883FE"/>
    <w:rsid w:val="4BF8DF7E"/>
    <w:rsid w:val="4C2C7832"/>
    <w:rsid w:val="4C59BEB0"/>
    <w:rsid w:val="4C64BACA"/>
    <w:rsid w:val="4CE190C9"/>
    <w:rsid w:val="4D6933BF"/>
    <w:rsid w:val="4D939D25"/>
    <w:rsid w:val="4DB47F96"/>
    <w:rsid w:val="4DC84893"/>
    <w:rsid w:val="4DC928B9"/>
    <w:rsid w:val="4DCA5FC8"/>
    <w:rsid w:val="4DF58F11"/>
    <w:rsid w:val="4E034A40"/>
    <w:rsid w:val="4E288436"/>
    <w:rsid w:val="4E2DE056"/>
    <w:rsid w:val="4E3980E1"/>
    <w:rsid w:val="4E4285C5"/>
    <w:rsid w:val="4E589A14"/>
    <w:rsid w:val="4E8237C7"/>
    <w:rsid w:val="4ECDF0F7"/>
    <w:rsid w:val="4ED6807D"/>
    <w:rsid w:val="4F0AF2D1"/>
    <w:rsid w:val="4F34AB24"/>
    <w:rsid w:val="4F42D423"/>
    <w:rsid w:val="4F489F45"/>
    <w:rsid w:val="4F9237B4"/>
    <w:rsid w:val="4FABE447"/>
    <w:rsid w:val="4FC9B0B7"/>
    <w:rsid w:val="4FC9FB9B"/>
    <w:rsid w:val="4FCCBF19"/>
    <w:rsid w:val="4FE8A651"/>
    <w:rsid w:val="4FEFF58F"/>
    <w:rsid w:val="502597EB"/>
    <w:rsid w:val="506CC828"/>
    <w:rsid w:val="506D5036"/>
    <w:rsid w:val="508CF369"/>
    <w:rsid w:val="50A00581"/>
    <w:rsid w:val="50CF2295"/>
    <w:rsid w:val="50F0E186"/>
    <w:rsid w:val="50F544EB"/>
    <w:rsid w:val="50F844FB"/>
    <w:rsid w:val="5102CC9F"/>
    <w:rsid w:val="513A77C8"/>
    <w:rsid w:val="515435C3"/>
    <w:rsid w:val="51641DBB"/>
    <w:rsid w:val="51688F7A"/>
    <w:rsid w:val="516D922E"/>
    <w:rsid w:val="517E72A3"/>
    <w:rsid w:val="519A681F"/>
    <w:rsid w:val="51A6632C"/>
    <w:rsid w:val="51B71CB6"/>
    <w:rsid w:val="51BF0A3C"/>
    <w:rsid w:val="51E93A59"/>
    <w:rsid w:val="523E18D8"/>
    <w:rsid w:val="52C26D10"/>
    <w:rsid w:val="52CCFDE9"/>
    <w:rsid w:val="52D7C628"/>
    <w:rsid w:val="52F090C5"/>
    <w:rsid w:val="52F25E90"/>
    <w:rsid w:val="5336AC62"/>
    <w:rsid w:val="5343C684"/>
    <w:rsid w:val="53A53F12"/>
    <w:rsid w:val="53B47A32"/>
    <w:rsid w:val="53B47A9B"/>
    <w:rsid w:val="53BE1695"/>
    <w:rsid w:val="53DF15E4"/>
    <w:rsid w:val="542BDF6E"/>
    <w:rsid w:val="546F4CD6"/>
    <w:rsid w:val="5495D100"/>
    <w:rsid w:val="54A07C54"/>
    <w:rsid w:val="54B6E846"/>
    <w:rsid w:val="54BB28C4"/>
    <w:rsid w:val="54EEBD78"/>
    <w:rsid w:val="55160AE6"/>
    <w:rsid w:val="5519B071"/>
    <w:rsid w:val="554205FF"/>
    <w:rsid w:val="555DC61E"/>
    <w:rsid w:val="55937F89"/>
    <w:rsid w:val="55D63DC2"/>
    <w:rsid w:val="56318EF4"/>
    <w:rsid w:val="563436F1"/>
    <w:rsid w:val="56393406"/>
    <w:rsid w:val="5685B2F3"/>
    <w:rsid w:val="568A8DD9"/>
    <w:rsid w:val="56B7E03B"/>
    <w:rsid w:val="56F117E7"/>
    <w:rsid w:val="56FE5E81"/>
    <w:rsid w:val="57096688"/>
    <w:rsid w:val="5718CF34"/>
    <w:rsid w:val="572C71EF"/>
    <w:rsid w:val="5758C503"/>
    <w:rsid w:val="575E9212"/>
    <w:rsid w:val="579C726A"/>
    <w:rsid w:val="57A06F0C"/>
    <w:rsid w:val="57EADDD0"/>
    <w:rsid w:val="5804B576"/>
    <w:rsid w:val="5856E88C"/>
    <w:rsid w:val="5863AA63"/>
    <w:rsid w:val="58D4C2D2"/>
    <w:rsid w:val="59BE62BC"/>
    <w:rsid w:val="59E4A29B"/>
    <w:rsid w:val="59E7022E"/>
    <w:rsid w:val="59EBB726"/>
    <w:rsid w:val="59ED1BF5"/>
    <w:rsid w:val="5A21D6A6"/>
    <w:rsid w:val="5A300260"/>
    <w:rsid w:val="5A43586A"/>
    <w:rsid w:val="5A89E784"/>
    <w:rsid w:val="5AB33B8B"/>
    <w:rsid w:val="5ABC0826"/>
    <w:rsid w:val="5AD6963C"/>
    <w:rsid w:val="5AD7094D"/>
    <w:rsid w:val="5AE8EC4C"/>
    <w:rsid w:val="5AF05A02"/>
    <w:rsid w:val="5B0D016D"/>
    <w:rsid w:val="5B2C9372"/>
    <w:rsid w:val="5B380E8C"/>
    <w:rsid w:val="5B62EC92"/>
    <w:rsid w:val="5B65EC82"/>
    <w:rsid w:val="5B7597F7"/>
    <w:rsid w:val="5B84497B"/>
    <w:rsid w:val="5BB0EE1E"/>
    <w:rsid w:val="5BBB6233"/>
    <w:rsid w:val="5BD78316"/>
    <w:rsid w:val="5BDE4E4A"/>
    <w:rsid w:val="5C0334B3"/>
    <w:rsid w:val="5C035595"/>
    <w:rsid w:val="5C396334"/>
    <w:rsid w:val="5C457F46"/>
    <w:rsid w:val="5C58E5CF"/>
    <w:rsid w:val="5C6F997E"/>
    <w:rsid w:val="5C6FE27A"/>
    <w:rsid w:val="5C96CDFA"/>
    <w:rsid w:val="5CA8D1CE"/>
    <w:rsid w:val="5CAA97D1"/>
    <w:rsid w:val="5CB13E38"/>
    <w:rsid w:val="5CB32FA7"/>
    <w:rsid w:val="5CBEFE3C"/>
    <w:rsid w:val="5CC79458"/>
    <w:rsid w:val="5D19D12E"/>
    <w:rsid w:val="5D365EEF"/>
    <w:rsid w:val="5D573294"/>
    <w:rsid w:val="5DD73366"/>
    <w:rsid w:val="5E2BA512"/>
    <w:rsid w:val="5E393C42"/>
    <w:rsid w:val="5E3CA0D9"/>
    <w:rsid w:val="5E74B47E"/>
    <w:rsid w:val="5E8464E7"/>
    <w:rsid w:val="5E884033"/>
    <w:rsid w:val="5EC62A10"/>
    <w:rsid w:val="5ED368D8"/>
    <w:rsid w:val="5ED4627A"/>
    <w:rsid w:val="5F625AC7"/>
    <w:rsid w:val="5F6B1080"/>
    <w:rsid w:val="5F70E323"/>
    <w:rsid w:val="5FA0E14C"/>
    <w:rsid w:val="5FC4724F"/>
    <w:rsid w:val="5FD8713A"/>
    <w:rsid w:val="6000728D"/>
    <w:rsid w:val="602D9AB4"/>
    <w:rsid w:val="603DEF0F"/>
    <w:rsid w:val="6086BD12"/>
    <w:rsid w:val="60B986E8"/>
    <w:rsid w:val="60C36ED6"/>
    <w:rsid w:val="610AE33B"/>
    <w:rsid w:val="6149282C"/>
    <w:rsid w:val="615138B1"/>
    <w:rsid w:val="615D5FAF"/>
    <w:rsid w:val="616ADD22"/>
    <w:rsid w:val="618A9817"/>
    <w:rsid w:val="61BC05A9"/>
    <w:rsid w:val="61C6F0C4"/>
    <w:rsid w:val="61D131F7"/>
    <w:rsid w:val="61ED9880"/>
    <w:rsid w:val="61F38AFF"/>
    <w:rsid w:val="620BB6AF"/>
    <w:rsid w:val="62863252"/>
    <w:rsid w:val="62A10927"/>
    <w:rsid w:val="62D2A2EB"/>
    <w:rsid w:val="62F657C0"/>
    <w:rsid w:val="63103235"/>
    <w:rsid w:val="6377E083"/>
    <w:rsid w:val="638F5B60"/>
    <w:rsid w:val="639EEF19"/>
    <w:rsid w:val="63A0FE7E"/>
    <w:rsid w:val="63A304B3"/>
    <w:rsid w:val="640F39ED"/>
    <w:rsid w:val="6424FEA2"/>
    <w:rsid w:val="644CE6B8"/>
    <w:rsid w:val="64930A4C"/>
    <w:rsid w:val="64EE873B"/>
    <w:rsid w:val="65BDD314"/>
    <w:rsid w:val="65D21533"/>
    <w:rsid w:val="65E0F638"/>
    <w:rsid w:val="660589E9"/>
    <w:rsid w:val="661547EE"/>
    <w:rsid w:val="663C60DA"/>
    <w:rsid w:val="6678EB41"/>
    <w:rsid w:val="668FF333"/>
    <w:rsid w:val="66AC7236"/>
    <w:rsid w:val="66F65F88"/>
    <w:rsid w:val="67071248"/>
    <w:rsid w:val="678597CF"/>
    <w:rsid w:val="67947496"/>
    <w:rsid w:val="679C621C"/>
    <w:rsid w:val="67C2A542"/>
    <w:rsid w:val="67D3BD35"/>
    <w:rsid w:val="67F12E7B"/>
    <w:rsid w:val="67F88A59"/>
    <w:rsid w:val="682FA079"/>
    <w:rsid w:val="68304981"/>
    <w:rsid w:val="6857A9D8"/>
    <w:rsid w:val="6862CC83"/>
    <w:rsid w:val="6873D424"/>
    <w:rsid w:val="68BB6827"/>
    <w:rsid w:val="68DE7287"/>
    <w:rsid w:val="69290C8A"/>
    <w:rsid w:val="6930D9CE"/>
    <w:rsid w:val="694751D1"/>
    <w:rsid w:val="69485ACB"/>
    <w:rsid w:val="6956C1BF"/>
    <w:rsid w:val="696FB7D3"/>
    <w:rsid w:val="69792192"/>
    <w:rsid w:val="69919080"/>
    <w:rsid w:val="6998F844"/>
    <w:rsid w:val="69A835F9"/>
    <w:rsid w:val="69B2B429"/>
    <w:rsid w:val="69B67C50"/>
    <w:rsid w:val="6A61515D"/>
    <w:rsid w:val="6A6E67CA"/>
    <w:rsid w:val="6AA0BE92"/>
    <w:rsid w:val="6AAB81BD"/>
    <w:rsid w:val="6AB1C85E"/>
    <w:rsid w:val="6ADC9B7A"/>
    <w:rsid w:val="6B0C6D49"/>
    <w:rsid w:val="6B843119"/>
    <w:rsid w:val="6B938EE7"/>
    <w:rsid w:val="6BA9FF55"/>
    <w:rsid w:val="6BDDAFDA"/>
    <w:rsid w:val="6BFEF484"/>
    <w:rsid w:val="6BFEF5F8"/>
    <w:rsid w:val="6C3208C5"/>
    <w:rsid w:val="6C6EDD20"/>
    <w:rsid w:val="6C70F5F3"/>
    <w:rsid w:val="6C7172EC"/>
    <w:rsid w:val="6C7F47AE"/>
    <w:rsid w:val="6CA4754B"/>
    <w:rsid w:val="6CB9A657"/>
    <w:rsid w:val="6CBEE1C8"/>
    <w:rsid w:val="6CC67DBA"/>
    <w:rsid w:val="6CDA3439"/>
    <w:rsid w:val="6CF8BDF7"/>
    <w:rsid w:val="6D2F5F48"/>
    <w:rsid w:val="6D34F868"/>
    <w:rsid w:val="6D3C431C"/>
    <w:rsid w:val="6D7F5183"/>
    <w:rsid w:val="6D9DDF28"/>
    <w:rsid w:val="6DF6568F"/>
    <w:rsid w:val="6E0B079F"/>
    <w:rsid w:val="6E19CE1F"/>
    <w:rsid w:val="6E731EF2"/>
    <w:rsid w:val="6E77ED2F"/>
    <w:rsid w:val="6E8C4EEB"/>
    <w:rsid w:val="6EAE1229"/>
    <w:rsid w:val="6EC5DED1"/>
    <w:rsid w:val="6EE70E48"/>
    <w:rsid w:val="6EEB3664"/>
    <w:rsid w:val="6EFA10D5"/>
    <w:rsid w:val="6EFC713B"/>
    <w:rsid w:val="6F3745C5"/>
    <w:rsid w:val="6F5315A7"/>
    <w:rsid w:val="6F5F38B4"/>
    <w:rsid w:val="6F6A66FC"/>
    <w:rsid w:val="6F78FE93"/>
    <w:rsid w:val="6F96334C"/>
    <w:rsid w:val="6FDFDE6C"/>
    <w:rsid w:val="6FF9A0E2"/>
    <w:rsid w:val="7011D4FB"/>
    <w:rsid w:val="705DFF8C"/>
    <w:rsid w:val="707D617C"/>
    <w:rsid w:val="708FD960"/>
    <w:rsid w:val="70AF297A"/>
    <w:rsid w:val="70E7F7C9"/>
    <w:rsid w:val="70EC2AB3"/>
    <w:rsid w:val="713350CA"/>
    <w:rsid w:val="714C6C7A"/>
    <w:rsid w:val="7163E910"/>
    <w:rsid w:val="71F20D76"/>
    <w:rsid w:val="72203D08"/>
    <w:rsid w:val="722DEB33"/>
    <w:rsid w:val="725C7351"/>
    <w:rsid w:val="72B9DA33"/>
    <w:rsid w:val="72E9E786"/>
    <w:rsid w:val="72EB0695"/>
    <w:rsid w:val="7301B1AF"/>
    <w:rsid w:val="734C0E65"/>
    <w:rsid w:val="7353C028"/>
    <w:rsid w:val="7373A8FA"/>
    <w:rsid w:val="7385786F"/>
    <w:rsid w:val="738C8117"/>
    <w:rsid w:val="7399B5C0"/>
    <w:rsid w:val="73A57F2A"/>
    <w:rsid w:val="73B6BA01"/>
    <w:rsid w:val="73C77A22"/>
    <w:rsid w:val="73C811EA"/>
    <w:rsid w:val="73D7E016"/>
    <w:rsid w:val="73EFF40E"/>
    <w:rsid w:val="74053926"/>
    <w:rsid w:val="7406AB76"/>
    <w:rsid w:val="741A81CB"/>
    <w:rsid w:val="74290A86"/>
    <w:rsid w:val="744371E6"/>
    <w:rsid w:val="74BA8E95"/>
    <w:rsid w:val="74BB3970"/>
    <w:rsid w:val="74DFF05F"/>
    <w:rsid w:val="751A4887"/>
    <w:rsid w:val="75557FBA"/>
    <w:rsid w:val="755A77E8"/>
    <w:rsid w:val="75686490"/>
    <w:rsid w:val="758EE5DC"/>
    <w:rsid w:val="75930BD9"/>
    <w:rsid w:val="75B5B096"/>
    <w:rsid w:val="75C82849"/>
    <w:rsid w:val="75CD3FDA"/>
    <w:rsid w:val="75D6A041"/>
    <w:rsid w:val="75E261F5"/>
    <w:rsid w:val="75EF781E"/>
    <w:rsid w:val="75F86354"/>
    <w:rsid w:val="761FF1DB"/>
    <w:rsid w:val="762629F4"/>
    <w:rsid w:val="763B6A12"/>
    <w:rsid w:val="764F28C6"/>
    <w:rsid w:val="765EC9DE"/>
    <w:rsid w:val="7683AF27"/>
    <w:rsid w:val="76BCE113"/>
    <w:rsid w:val="76C735AE"/>
    <w:rsid w:val="76DD1FEC"/>
    <w:rsid w:val="76F64849"/>
    <w:rsid w:val="771CA3DB"/>
    <w:rsid w:val="774018A1"/>
    <w:rsid w:val="77DE88EF"/>
    <w:rsid w:val="77F1A6EB"/>
    <w:rsid w:val="77F75989"/>
    <w:rsid w:val="781F7F88"/>
    <w:rsid w:val="783D464A"/>
    <w:rsid w:val="786678D6"/>
    <w:rsid w:val="78873567"/>
    <w:rsid w:val="78A11302"/>
    <w:rsid w:val="78A7AC40"/>
    <w:rsid w:val="791B597D"/>
    <w:rsid w:val="793C5906"/>
    <w:rsid w:val="795EBC3D"/>
    <w:rsid w:val="79608265"/>
    <w:rsid w:val="79733BC4"/>
    <w:rsid w:val="797DEE17"/>
    <w:rsid w:val="79843C73"/>
    <w:rsid w:val="7986D5B6"/>
    <w:rsid w:val="799D64D0"/>
    <w:rsid w:val="79CD465F"/>
    <w:rsid w:val="7A584782"/>
    <w:rsid w:val="7A7917C7"/>
    <w:rsid w:val="7A7F62AD"/>
    <w:rsid w:val="7A88ABB7"/>
    <w:rsid w:val="7A9F86AB"/>
    <w:rsid w:val="7AA59D98"/>
    <w:rsid w:val="7ABFAB8A"/>
    <w:rsid w:val="7ADA94D3"/>
    <w:rsid w:val="7AF53C43"/>
    <w:rsid w:val="7AFDCD66"/>
    <w:rsid w:val="7B30F7EC"/>
    <w:rsid w:val="7B714794"/>
    <w:rsid w:val="7B74E70C"/>
    <w:rsid w:val="7BAAD8CB"/>
    <w:rsid w:val="7BC1CBE6"/>
    <w:rsid w:val="7BCE8B30"/>
    <w:rsid w:val="7BD8230E"/>
    <w:rsid w:val="7BEBB8E2"/>
    <w:rsid w:val="7C06BA84"/>
    <w:rsid w:val="7C3D71FB"/>
    <w:rsid w:val="7C92DB66"/>
    <w:rsid w:val="7C982327"/>
    <w:rsid w:val="7CBBDD35"/>
    <w:rsid w:val="7CD50592"/>
    <w:rsid w:val="7D52A534"/>
    <w:rsid w:val="7D57CBC6"/>
    <w:rsid w:val="7D58A241"/>
    <w:rsid w:val="7D5D9C47"/>
    <w:rsid w:val="7D646CEB"/>
    <w:rsid w:val="7DA2EFB2"/>
    <w:rsid w:val="7DBE08FA"/>
    <w:rsid w:val="7DCAE694"/>
    <w:rsid w:val="7DDECCAC"/>
    <w:rsid w:val="7DE3CF8D"/>
    <w:rsid w:val="7E052EFF"/>
    <w:rsid w:val="7E3E547A"/>
    <w:rsid w:val="7E4CE373"/>
    <w:rsid w:val="7E6B5FAB"/>
    <w:rsid w:val="7E70D5F3"/>
    <w:rsid w:val="7E8C7AB2"/>
    <w:rsid w:val="7E98A6F0"/>
    <w:rsid w:val="7EA0F4B8"/>
    <w:rsid w:val="7EAB2FA8"/>
    <w:rsid w:val="7F2AD068"/>
    <w:rsid w:val="7F47D921"/>
    <w:rsid w:val="7F4FFCDE"/>
    <w:rsid w:val="7F7FEB57"/>
    <w:rsid w:val="7F8D2710"/>
    <w:rsid w:val="7F8F225D"/>
    <w:rsid w:val="7F9E94C4"/>
    <w:rsid w:val="7FFD6A2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BF4E"/>
  <w15:docId w15:val="{0913280A-5AA3-4C03-9992-BE47118C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FF554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FF5542"/>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FF554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FF554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FF554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FF5542"/>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FF5542"/>
    <w:pPr>
      <w:keepNext/>
      <w:spacing w:after="200" w:line="240" w:lineRule="auto"/>
    </w:pPr>
    <w:rPr>
      <w:iCs/>
      <w:color w:val="002664"/>
      <w:sz w:val="18"/>
      <w:szCs w:val="18"/>
    </w:rPr>
  </w:style>
  <w:style w:type="table" w:customStyle="1" w:styleId="Tableheader">
    <w:name w:val="ŠTable header"/>
    <w:basedOn w:val="TableNormal"/>
    <w:uiPriority w:val="99"/>
    <w:rsid w:val="00FF554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FF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FF5542"/>
    <w:pPr>
      <w:numPr>
        <w:numId w:val="10"/>
      </w:numPr>
    </w:pPr>
  </w:style>
  <w:style w:type="paragraph" w:styleId="ListNumber2">
    <w:name w:val="List Number 2"/>
    <w:aliases w:val="ŠList Number 2"/>
    <w:basedOn w:val="Normal"/>
    <w:uiPriority w:val="8"/>
    <w:qFormat/>
    <w:rsid w:val="00FF5542"/>
    <w:pPr>
      <w:numPr>
        <w:numId w:val="9"/>
      </w:numPr>
    </w:pPr>
  </w:style>
  <w:style w:type="paragraph" w:styleId="ListBullet">
    <w:name w:val="List Bullet"/>
    <w:aliases w:val="ŠList Bullet"/>
    <w:basedOn w:val="Normal"/>
    <w:uiPriority w:val="9"/>
    <w:qFormat/>
    <w:rsid w:val="00FF5542"/>
    <w:pPr>
      <w:numPr>
        <w:numId w:val="8"/>
      </w:numPr>
    </w:pPr>
  </w:style>
  <w:style w:type="paragraph" w:styleId="ListBullet2">
    <w:name w:val="List Bullet 2"/>
    <w:aliases w:val="ŠList Bullet 2"/>
    <w:basedOn w:val="Normal"/>
    <w:uiPriority w:val="10"/>
    <w:qFormat/>
    <w:rsid w:val="00FF5542"/>
    <w:pPr>
      <w:numPr>
        <w:numId w:val="6"/>
      </w:numPr>
    </w:pPr>
  </w:style>
  <w:style w:type="paragraph" w:customStyle="1" w:styleId="FeatureBox4">
    <w:name w:val="ŠFeature Box 4"/>
    <w:basedOn w:val="FeatureBox2"/>
    <w:next w:val="Normal"/>
    <w:uiPriority w:val="14"/>
    <w:qFormat/>
    <w:rsid w:val="00FF5542"/>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FF5542"/>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FF5542"/>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FF554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FF554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FF554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FF554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F554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FF5542"/>
    <w:rPr>
      <w:color w:val="2F5496" w:themeColor="accent1" w:themeShade="BF"/>
      <w:u w:val="single"/>
    </w:rPr>
  </w:style>
  <w:style w:type="paragraph" w:customStyle="1" w:styleId="Logo">
    <w:name w:val="ŠLogo"/>
    <w:basedOn w:val="Normal"/>
    <w:uiPriority w:val="18"/>
    <w:qFormat/>
    <w:rsid w:val="00FF554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FF5542"/>
    <w:pPr>
      <w:tabs>
        <w:tab w:val="right" w:leader="dot" w:pos="14570"/>
      </w:tabs>
      <w:spacing w:before="0"/>
    </w:pPr>
    <w:rPr>
      <w:b/>
      <w:noProof/>
    </w:rPr>
  </w:style>
  <w:style w:type="paragraph" w:styleId="TOC2">
    <w:name w:val="toc 2"/>
    <w:aliases w:val="ŠTOC 2"/>
    <w:basedOn w:val="Normal"/>
    <w:next w:val="Normal"/>
    <w:uiPriority w:val="39"/>
    <w:unhideWhenUsed/>
    <w:rsid w:val="00FF5542"/>
    <w:pPr>
      <w:tabs>
        <w:tab w:val="right" w:leader="dot" w:pos="14570"/>
      </w:tabs>
      <w:spacing w:before="0"/>
    </w:pPr>
    <w:rPr>
      <w:noProof/>
    </w:rPr>
  </w:style>
  <w:style w:type="paragraph" w:styleId="TOC3">
    <w:name w:val="toc 3"/>
    <w:aliases w:val="ŠTOC 3"/>
    <w:basedOn w:val="Normal"/>
    <w:next w:val="Normal"/>
    <w:uiPriority w:val="39"/>
    <w:unhideWhenUsed/>
    <w:rsid w:val="00FF5542"/>
    <w:pPr>
      <w:spacing w:before="0"/>
      <w:ind w:left="244"/>
    </w:pPr>
  </w:style>
  <w:style w:type="paragraph" w:styleId="Title">
    <w:name w:val="Title"/>
    <w:aliases w:val="ŠTitle"/>
    <w:basedOn w:val="Normal"/>
    <w:next w:val="Normal"/>
    <w:link w:val="TitleChar"/>
    <w:uiPriority w:val="1"/>
    <w:rsid w:val="00FF554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FF5542"/>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FF5542"/>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FF554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FF5542"/>
    <w:pPr>
      <w:spacing w:after="240"/>
      <w:outlineLvl w:val="9"/>
    </w:pPr>
    <w:rPr>
      <w:szCs w:val="40"/>
    </w:rPr>
  </w:style>
  <w:style w:type="paragraph" w:styleId="Footer">
    <w:name w:val="footer"/>
    <w:aliases w:val="ŠFooter"/>
    <w:basedOn w:val="Normal"/>
    <w:link w:val="FooterChar"/>
    <w:uiPriority w:val="19"/>
    <w:rsid w:val="00FF554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FF5542"/>
    <w:rPr>
      <w:rFonts w:ascii="Arial" w:hAnsi="Arial" w:cs="Arial"/>
      <w:sz w:val="18"/>
      <w:szCs w:val="18"/>
    </w:rPr>
  </w:style>
  <w:style w:type="paragraph" w:styleId="Header">
    <w:name w:val="header"/>
    <w:aliases w:val="ŠHeader"/>
    <w:basedOn w:val="Normal"/>
    <w:link w:val="HeaderChar"/>
    <w:uiPriority w:val="16"/>
    <w:rsid w:val="00FF5542"/>
    <w:rPr>
      <w:noProof/>
      <w:color w:val="002664"/>
      <w:sz w:val="28"/>
      <w:szCs w:val="28"/>
    </w:rPr>
  </w:style>
  <w:style w:type="character" w:customStyle="1" w:styleId="HeaderChar">
    <w:name w:val="Header Char"/>
    <w:aliases w:val="ŠHeader Char"/>
    <w:basedOn w:val="DefaultParagraphFont"/>
    <w:link w:val="Header"/>
    <w:uiPriority w:val="16"/>
    <w:rsid w:val="00FF554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FF554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FF554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FF5542"/>
    <w:rPr>
      <w:rFonts w:ascii="Arial" w:hAnsi="Arial" w:cs="Arial"/>
      <w:b/>
      <w:szCs w:val="32"/>
    </w:rPr>
  </w:style>
  <w:style w:type="character" w:styleId="UnresolvedMention">
    <w:name w:val="Unresolved Mention"/>
    <w:basedOn w:val="DefaultParagraphFont"/>
    <w:uiPriority w:val="99"/>
    <w:semiHidden/>
    <w:unhideWhenUsed/>
    <w:rsid w:val="00FF5542"/>
    <w:rPr>
      <w:color w:val="605E5C"/>
      <w:shd w:val="clear" w:color="auto" w:fill="E1DFDD"/>
    </w:rPr>
  </w:style>
  <w:style w:type="character" w:styleId="SubtleEmphasis">
    <w:name w:val="Subtle Emphasis"/>
    <w:basedOn w:val="DefaultParagraphFont"/>
    <w:uiPriority w:val="19"/>
    <w:semiHidden/>
    <w:qFormat/>
    <w:rsid w:val="00FF5542"/>
    <w:rPr>
      <w:i/>
      <w:iCs/>
      <w:color w:val="404040" w:themeColor="text1" w:themeTint="BF"/>
    </w:rPr>
  </w:style>
  <w:style w:type="paragraph" w:styleId="TOC4">
    <w:name w:val="toc 4"/>
    <w:aliases w:val="ŠTOC 4"/>
    <w:basedOn w:val="Normal"/>
    <w:next w:val="Normal"/>
    <w:autoRedefine/>
    <w:uiPriority w:val="39"/>
    <w:unhideWhenUsed/>
    <w:rsid w:val="00FF5542"/>
    <w:pPr>
      <w:spacing w:before="0"/>
      <w:ind w:left="488"/>
    </w:pPr>
  </w:style>
  <w:style w:type="character" w:styleId="CommentReference">
    <w:name w:val="annotation reference"/>
    <w:basedOn w:val="DefaultParagraphFont"/>
    <w:uiPriority w:val="99"/>
    <w:semiHidden/>
    <w:unhideWhenUsed/>
    <w:rsid w:val="00FF5542"/>
    <w:rPr>
      <w:sz w:val="16"/>
      <w:szCs w:val="16"/>
    </w:rPr>
  </w:style>
  <w:style w:type="paragraph" w:styleId="CommentText">
    <w:name w:val="annotation text"/>
    <w:basedOn w:val="Normal"/>
    <w:link w:val="CommentTextChar"/>
    <w:uiPriority w:val="99"/>
    <w:unhideWhenUsed/>
    <w:rsid w:val="00FF5542"/>
    <w:pPr>
      <w:spacing w:line="240" w:lineRule="auto"/>
    </w:pPr>
    <w:rPr>
      <w:sz w:val="20"/>
      <w:szCs w:val="20"/>
    </w:rPr>
  </w:style>
  <w:style w:type="character" w:customStyle="1" w:styleId="CommentTextChar">
    <w:name w:val="Comment Text Char"/>
    <w:basedOn w:val="DefaultParagraphFont"/>
    <w:link w:val="CommentText"/>
    <w:uiPriority w:val="99"/>
    <w:rsid w:val="00FF554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F5542"/>
    <w:rPr>
      <w:b/>
      <w:bCs/>
    </w:rPr>
  </w:style>
  <w:style w:type="character" w:customStyle="1" w:styleId="CommentSubjectChar">
    <w:name w:val="Comment Subject Char"/>
    <w:basedOn w:val="CommentTextChar"/>
    <w:link w:val="CommentSubject"/>
    <w:uiPriority w:val="99"/>
    <w:semiHidden/>
    <w:rsid w:val="00FF5542"/>
    <w:rPr>
      <w:rFonts w:ascii="Arial" w:hAnsi="Arial" w:cs="Arial"/>
      <w:b/>
      <w:bCs/>
      <w:sz w:val="20"/>
      <w:szCs w:val="20"/>
    </w:rPr>
  </w:style>
  <w:style w:type="character" w:styleId="Strong">
    <w:name w:val="Strong"/>
    <w:aliases w:val="ŠStrong,Bold"/>
    <w:qFormat/>
    <w:rsid w:val="00FF5542"/>
    <w:rPr>
      <w:b/>
      <w:bCs/>
    </w:rPr>
  </w:style>
  <w:style w:type="character" w:styleId="Emphasis">
    <w:name w:val="Emphasis"/>
    <w:aliases w:val="ŠEmphasis,Italic"/>
    <w:qFormat/>
    <w:rsid w:val="00FF5542"/>
    <w:rPr>
      <w:i/>
      <w:iCs/>
    </w:rPr>
  </w:style>
  <w:style w:type="character" w:styleId="FollowedHyperlink">
    <w:name w:val="FollowedHyperlink"/>
    <w:basedOn w:val="DefaultParagraphFont"/>
    <w:uiPriority w:val="99"/>
    <w:semiHidden/>
    <w:unhideWhenUsed/>
    <w:rsid w:val="00FF5542"/>
    <w:rPr>
      <w:color w:val="954F72" w:themeColor="followedHyperlink"/>
      <w:u w:val="single"/>
    </w:rPr>
  </w:style>
  <w:style w:type="paragraph" w:styleId="ListBullet3">
    <w:name w:val="List Bullet 3"/>
    <w:aliases w:val="ŠList Bullet 3"/>
    <w:basedOn w:val="Normal"/>
    <w:uiPriority w:val="10"/>
    <w:rsid w:val="00FF5542"/>
    <w:pPr>
      <w:numPr>
        <w:numId w:val="7"/>
      </w:numPr>
    </w:pPr>
  </w:style>
  <w:style w:type="paragraph" w:styleId="ListNumber3">
    <w:name w:val="List Number 3"/>
    <w:aliases w:val="ŠList Number 3"/>
    <w:basedOn w:val="ListBullet3"/>
    <w:uiPriority w:val="8"/>
    <w:rsid w:val="00FF5542"/>
    <w:pPr>
      <w:numPr>
        <w:ilvl w:val="2"/>
        <w:numId w:val="9"/>
      </w:numPr>
    </w:pPr>
  </w:style>
  <w:style w:type="paragraph" w:styleId="ListParagraph">
    <w:name w:val="List Paragraph"/>
    <w:aliases w:val="ŠList Paragraph"/>
    <w:basedOn w:val="Normal"/>
    <w:uiPriority w:val="34"/>
    <w:unhideWhenUsed/>
    <w:qFormat/>
    <w:rsid w:val="00FF5542"/>
    <w:pPr>
      <w:ind w:left="567"/>
    </w:pPr>
  </w:style>
  <w:style w:type="character" w:styleId="PlaceholderText">
    <w:name w:val="Placeholder Text"/>
    <w:basedOn w:val="DefaultParagraphFont"/>
    <w:uiPriority w:val="99"/>
    <w:semiHidden/>
    <w:rsid w:val="00FF5542"/>
    <w:rPr>
      <w:color w:val="808080"/>
    </w:rPr>
  </w:style>
  <w:style w:type="character" w:customStyle="1" w:styleId="BoldItalic">
    <w:name w:val="ŠBold Italic"/>
    <w:basedOn w:val="DefaultParagraphFont"/>
    <w:uiPriority w:val="1"/>
    <w:qFormat/>
    <w:rsid w:val="00FF5542"/>
    <w:rPr>
      <w:b/>
      <w:i/>
      <w:iCs/>
    </w:rPr>
  </w:style>
  <w:style w:type="paragraph" w:customStyle="1" w:styleId="Pulloutquote">
    <w:name w:val="ŠPull out quote"/>
    <w:basedOn w:val="Normal"/>
    <w:next w:val="Normal"/>
    <w:uiPriority w:val="20"/>
    <w:qFormat/>
    <w:rsid w:val="00FF5542"/>
    <w:pPr>
      <w:keepNext/>
      <w:ind w:left="567" w:right="57"/>
    </w:pPr>
    <w:rPr>
      <w:szCs w:val="22"/>
    </w:rPr>
  </w:style>
  <w:style w:type="paragraph" w:customStyle="1" w:styleId="Subtitle0">
    <w:name w:val="ŠSubtitle"/>
    <w:basedOn w:val="Normal"/>
    <w:link w:val="SubtitleChar0"/>
    <w:uiPriority w:val="2"/>
    <w:qFormat/>
    <w:rsid w:val="00FF5542"/>
    <w:pPr>
      <w:spacing w:before="360"/>
    </w:pPr>
    <w:rPr>
      <w:color w:val="002664"/>
      <w:sz w:val="44"/>
      <w:szCs w:val="48"/>
    </w:rPr>
  </w:style>
  <w:style w:type="character" w:customStyle="1" w:styleId="SubtitleChar0">
    <w:name w:val="ŠSubtitle Char"/>
    <w:basedOn w:val="DefaultParagraphFont"/>
    <w:link w:val="Subtitle0"/>
    <w:uiPriority w:val="2"/>
    <w:rsid w:val="00FF5542"/>
    <w:rPr>
      <w:rFonts w:ascii="Arial" w:hAnsi="Arial" w:cs="Arial"/>
      <w:color w:val="002664"/>
      <w:sz w:val="44"/>
      <w:szCs w:val="48"/>
    </w:rPr>
  </w:style>
  <w:style w:type="paragraph" w:styleId="Revision">
    <w:name w:val="Revision"/>
    <w:hidden/>
    <w:uiPriority w:val="99"/>
    <w:semiHidden/>
    <w:rsid w:val="007A5001"/>
    <w:pPr>
      <w:spacing w:after="0" w:line="240" w:lineRule="auto"/>
    </w:pPr>
    <w:rPr>
      <w:rFonts w:ascii="Arial" w:hAnsi="Arial" w:cs="Arial"/>
      <w:szCs w:val="24"/>
    </w:rPr>
  </w:style>
  <w:style w:type="paragraph" w:styleId="FootnoteText">
    <w:name w:val="footnote text"/>
    <w:basedOn w:val="Normal"/>
    <w:link w:val="FootnoteTextChar"/>
    <w:uiPriority w:val="99"/>
    <w:semiHidden/>
    <w:unhideWhenUsed/>
    <w:rsid w:val="00F2607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6076"/>
    <w:rPr>
      <w:rFonts w:ascii="Arial" w:hAnsi="Arial" w:cs="Arial"/>
      <w:sz w:val="20"/>
      <w:szCs w:val="20"/>
    </w:rPr>
  </w:style>
  <w:style w:type="character" w:styleId="FootnoteReference">
    <w:name w:val="footnote reference"/>
    <w:basedOn w:val="DefaultParagraphFont"/>
    <w:uiPriority w:val="99"/>
    <w:semiHidden/>
    <w:unhideWhenUsed/>
    <w:rsid w:val="00F26076"/>
    <w:rPr>
      <w:vertAlign w:val="superscript"/>
    </w:rPr>
  </w:style>
  <w:style w:type="paragraph" w:styleId="NormalWeb">
    <w:name w:val="Normal (Web)"/>
    <w:basedOn w:val="Normal"/>
    <w:uiPriority w:val="99"/>
    <w:semiHidden/>
    <w:unhideWhenUsed/>
    <w:rsid w:val="008C708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65436">
      <w:bodyDiv w:val="1"/>
      <w:marLeft w:val="0"/>
      <w:marRight w:val="0"/>
      <w:marTop w:val="0"/>
      <w:marBottom w:val="0"/>
      <w:divBdr>
        <w:top w:val="none" w:sz="0" w:space="0" w:color="auto"/>
        <w:left w:val="none" w:sz="0" w:space="0" w:color="auto"/>
        <w:bottom w:val="none" w:sz="0" w:space="0" w:color="auto"/>
        <w:right w:val="none" w:sz="0" w:space="0" w:color="auto"/>
      </w:divBdr>
    </w:div>
    <w:div w:id="147267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ducation.nsw.gov.au/policy-library/policies/pd-2016-0468" TargetMode="External"/><Relationship Id="rId26" Type="http://schemas.openxmlformats.org/officeDocument/2006/relationships/hyperlink" Target="https://education.nsw.gov.au/teaching-and-learning/curriculum/multicultural-education/english-as-an-additional-language-or-dialect/teaching-and-learning" TargetMode="External"/><Relationship Id="rId39" Type="http://schemas.openxmlformats.org/officeDocument/2006/relationships/hyperlink" Target="https://curriculum.nsw.edu.au/learning-areas/languages/modern-languages-k-10-2022/overview" TargetMode="External"/><Relationship Id="rId21" Type="http://schemas.openxmlformats.org/officeDocument/2006/relationships/hyperlink" Target="https://educationstandards.nsw.edu.au/wps/portal/nesa/teacher-accreditation/meeting-requirements/the-standards/proficient-teacher" TargetMode="External"/><Relationship Id="rId34" Type="http://schemas.openxmlformats.org/officeDocument/2006/relationships/hyperlink" Target="https://curriculum.nsw.edu.au/home"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teaching-and-learning/curriculum/explicit-teaching" TargetMode="External"/><Relationship Id="rId29" Type="http://schemas.openxmlformats.org/officeDocument/2006/relationships/hyperlink" Target="https://myplsso.education.nsw.gov.au/mylearning/catalogue/details/95110cf8-aa81-ed11-ade7-0003fffeadf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languages/languages-curriculum-resources-k-12/languages-curriculum-resources-7-10/scope-and-sequence-s4-korean" TargetMode="External"/><Relationship Id="rId24" Type="http://schemas.openxmlformats.org/officeDocument/2006/relationships/hyperlink" Target="https://education.nsw.gov.au/campaigns/inclusive-practice-hub/secondary-school" TargetMode="External"/><Relationship Id="rId32" Type="http://schemas.openxmlformats.org/officeDocument/2006/relationships/hyperlink" Target="https://educationstandards.nsw.edu.au/wps/portal/nesa/mini-footer/copyright" TargetMode="External"/><Relationship Id="rId37" Type="http://schemas.openxmlformats.org/officeDocument/2006/relationships/header" Target="header2.xml"/><Relationship Id="rId40" Type="http://schemas.openxmlformats.org/officeDocument/2006/relationships/hyperlink" Target="https://creativecommons.org/licenses/by/4.0/"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anguagesnsw@det.nsw.edu.au" TargetMode="External"/><Relationship Id="rId23" Type="http://schemas.openxmlformats.org/officeDocument/2006/relationships/hyperlink" Target="https://forms.office.com/Pages/ResponsePage.aspx?id=muagBYpBwUecJZOHJhv5kSNaKRC4ClVDiPgZI5jjt3lUQ1pMWVRSU0kzWExaMEIyVFg5VlJPVkRVRyQlQCN0PWcu" TargetMode="External"/><Relationship Id="rId28" Type="http://schemas.openxmlformats.org/officeDocument/2006/relationships/hyperlink" Target="https://education.nsw.gov.au/campaigns/inclusive-practice-hub"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nsw.gov.au/about-us/strategies-and-reports/plan-for-nsw-public-education" TargetMode="External"/><Relationship Id="rId31" Type="http://schemas.openxmlformats.org/officeDocument/2006/relationships/hyperlink" Target="https://education.nsw.gov.au/teaching-and-learning/high-potential-and-gifted-education/supporting-educators/implement/differentiation-adjustment-strategi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muagBYpBwUecJZOHJhv5kd-DQpO7ustDkqkHBLk4v2FUQktWOUQ3UkE5RjRBVkw3STA3WlJOUjVQOC4u" TargetMode="External"/><Relationship Id="rId22" Type="http://schemas.openxmlformats.org/officeDocument/2006/relationships/hyperlink" Target="https://education.nsw.gov.au/teaching-and-learning/curriculum/languages" TargetMode="External"/><Relationship Id="rId27" Type="http://schemas.openxmlformats.org/officeDocument/2006/relationships/hyperlink" Target="https://education.nsw.gov.au/teaching-and-learning/disability-learning-and-support/personalised-support-for-learning/adjustments-to-teaching-and-learning" TargetMode="External"/><Relationship Id="rId30" Type="http://schemas.openxmlformats.org/officeDocument/2006/relationships/hyperlink" Target="https://education.nsw.gov.au/teaching-and-learning/high-potential-and-gifted-education/supporting-educators/assess-and-identify" TargetMode="External"/><Relationship Id="rId35" Type="http://schemas.openxmlformats.org/officeDocument/2006/relationships/header" Target="header1.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nva.com/design/DAGMkuUjJNM/Fzb6lulxw7_6OCk5R_33ZA/view?utm_content=DAGMkuUjJNM&amp;utm_campaign=designshare&amp;utm_medium=link&amp;utm_source=publishsharelink&amp;mode=preview" TargetMode="External"/><Relationship Id="rId17" Type="http://schemas.openxmlformats.org/officeDocument/2006/relationships/hyperlink" Target="https://education.nsw.gov.au/about-us/education-data-and-research/cese/publications/research-reports/what-works-best-2020-update/explicit-teaching-driving-learning-and-engagement" TargetMode="External"/><Relationship Id="rId25" Type="http://schemas.openxmlformats.org/officeDocument/2006/relationships/hyperlink" Target="https://education.nsw.gov.au/teaching-and-learning/aec/aboriginal-education-in-nsw-public-schools" TargetMode="External"/><Relationship Id="rId33" Type="http://schemas.openxmlformats.org/officeDocument/2006/relationships/hyperlink" Target="https://educationstandards.nsw.edu.au/" TargetMode="External"/><Relationship Id="rId38" Type="http://schemas.openxmlformats.org/officeDocument/2006/relationships/footer" Target="footer2.xml"/><Relationship Id="rId20" Type="http://schemas.openxmlformats.org/officeDocument/2006/relationships/hyperlink" Target="https://education.nsw.gov.au/inside-the-department/directory-a-z/strategic-school-improvement/school-excellence-framework" TargetMode="External"/><Relationship Id="rId41"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info.flip.com/en-u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2.xml><?xml version="1.0" encoding="utf-8"?>
<ds:datastoreItem xmlns:ds="http://schemas.openxmlformats.org/officeDocument/2006/customXml" ds:itemID="{2DD572E4-65A1-4DB9-A67E-69FD54E8763C}">
  <ds:schemaRefs>
    <ds:schemaRef ds:uri="http://purl.org/dc/terms/"/>
    <ds:schemaRef ds:uri="http://schemas.microsoft.com/office/infopath/2007/PartnerControls"/>
    <ds:schemaRef ds:uri="71c5a270-2cab-4081-bd60-6681928412a9"/>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654a006b-cedf-4f35-a676-59854467968c"/>
    <ds:schemaRef ds:uri="http://schemas.microsoft.com/office/2006/metadata/properties"/>
  </ds:schemaRefs>
</ds:datastoreItem>
</file>

<file path=customXml/itemProps3.xml><?xml version="1.0" encoding="utf-8"?>
<ds:datastoreItem xmlns:ds="http://schemas.openxmlformats.org/officeDocument/2006/customXml" ds:itemID="{B4FF2C19-82CA-43E6-BEA7-B31690BDA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Korean Stage 4 – sample scope and sequence (100 hours)</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and sequence (100 hours) – Stage 4 Korean</dc:title>
  <dc:subject/>
  <dc:creator>NSW Department of Education</dc:creator>
  <cp:keywords/>
  <dc:description/>
  <dcterms:created xsi:type="dcterms:W3CDTF">2024-08-01T01:27:00Z</dcterms:created>
  <dcterms:modified xsi:type="dcterms:W3CDTF">2024-08-05T01:16:00Z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996b1a81506a1e886cbc491c3b47e1db01a4fe92471f280b623724afb49bc6de</vt:lpwstr>
  </property>
</Properties>
</file>