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C537" w14:textId="70474352" w:rsidR="00D7649E" w:rsidRPr="00216244" w:rsidRDefault="00FB10A8" w:rsidP="00843DF5">
      <w:pPr>
        <w:pStyle w:val="Heading1"/>
      </w:pPr>
      <w:proofErr w:type="spellStart"/>
      <w:r w:rsidRPr="00182612">
        <w:rPr>
          <w:i/>
          <w:iCs/>
          <w:lang w:eastAsia="ja-JP"/>
        </w:rPr>
        <w:t>Yōkai</w:t>
      </w:r>
      <w:proofErr w:type="spellEnd"/>
      <w:r w:rsidRPr="00FB10A8" w:rsidDel="00674477">
        <w:rPr>
          <w:lang w:eastAsia="ja-JP"/>
        </w:rPr>
        <w:t xml:space="preserve"> </w:t>
      </w:r>
      <w:r w:rsidR="00AC5685" w:rsidRPr="00182612">
        <w:t xml:space="preserve">booklet </w:t>
      </w:r>
      <w:bookmarkStart w:id="0" w:name="_Hlk175815887"/>
      <w:r w:rsidR="00285E1F" w:rsidRPr="00285E1F">
        <w:rPr>
          <w:lang w:eastAsia="ja-JP"/>
        </w:rPr>
        <w:t>–</w:t>
      </w:r>
      <w:bookmarkEnd w:id="0"/>
      <w:r w:rsidR="00922874" w:rsidRPr="00825CD7">
        <w:rPr>
          <w:lang w:eastAsia="ja-JP"/>
        </w:rPr>
        <w:t xml:space="preserve"> </w:t>
      </w:r>
      <w:r w:rsidR="00DA5581">
        <w:t>t</w:t>
      </w:r>
      <w:r w:rsidR="00922874" w:rsidRPr="00825CD7">
        <w:t xml:space="preserve">eacher </w:t>
      </w:r>
      <w:r w:rsidR="00757A87">
        <w:t>information</w:t>
      </w:r>
      <w:r w:rsidR="00D30FC1">
        <w:t xml:space="preserve"> </w:t>
      </w:r>
    </w:p>
    <w:p w14:paraId="7E2050E8" w14:textId="7E0590DA" w:rsidR="00922874" w:rsidRDefault="00922874" w:rsidP="00922874">
      <w:pPr>
        <w:pStyle w:val="ListBullet"/>
        <w:numPr>
          <w:ilvl w:val="0"/>
          <w:numId w:val="0"/>
        </w:numPr>
      </w:pPr>
      <w:r>
        <w:t xml:space="preserve">This activity package is designed for Stage 4 students. The package can be incorporated into a variety of existing units, for example, describing people or Japanese folklore. </w:t>
      </w:r>
      <w:r w:rsidR="00CC4F71">
        <w:t>Alternatively,</w:t>
      </w:r>
      <w:r>
        <w:t xml:space="preserve"> it may be used as a </w:t>
      </w:r>
      <w:r w:rsidR="00CC4F71">
        <w:t>stand-alone</w:t>
      </w:r>
      <w:r>
        <w:t xml:space="preserve"> activity package. </w:t>
      </w:r>
      <w:r w:rsidR="00757A87">
        <w:t>You c</w:t>
      </w:r>
      <w:r w:rsidR="003B6282">
        <w:t xml:space="preserve">an modify all activities to suit your context. </w:t>
      </w:r>
      <w:r w:rsidR="000059B6">
        <w:t>You can also delete activities or add your own activities</w:t>
      </w:r>
      <w:r w:rsidR="00C02DCE">
        <w:t xml:space="preserve">. </w:t>
      </w:r>
    </w:p>
    <w:p w14:paraId="1B79A920" w14:textId="60CDB205" w:rsidR="00CC4F71" w:rsidRDefault="00CC4F71" w:rsidP="00922874">
      <w:pPr>
        <w:pStyle w:val="ListBullet"/>
        <w:numPr>
          <w:ilvl w:val="0"/>
          <w:numId w:val="0"/>
        </w:numPr>
      </w:pPr>
      <w:r w:rsidRPr="00CC4F71">
        <w:t>If you have trouble opening links, please open them in Google Chrome.</w:t>
      </w:r>
    </w:p>
    <w:p w14:paraId="38CCBFA7" w14:textId="77777777" w:rsidR="00922874" w:rsidRPr="002E285F" w:rsidRDefault="00922874" w:rsidP="002E285F">
      <w:pPr>
        <w:pStyle w:val="Heading2"/>
      </w:pPr>
      <w:r w:rsidRPr="002E285F">
        <w:t>Outcomes</w:t>
      </w:r>
    </w:p>
    <w:p w14:paraId="5B96D080" w14:textId="105D5262" w:rsidR="00922874" w:rsidRDefault="00922874" w:rsidP="002E285F">
      <w:pPr>
        <w:pStyle w:val="ListBullet"/>
      </w:pPr>
      <w:r w:rsidRPr="008D6B34">
        <w:rPr>
          <w:b/>
          <w:bCs/>
        </w:rPr>
        <w:t>ML4-UND-01</w:t>
      </w:r>
      <w:r w:rsidR="002E285F">
        <w:rPr>
          <w:b/>
          <w:bCs/>
        </w:rPr>
        <w:t xml:space="preserve"> </w:t>
      </w:r>
      <w:r>
        <w:t>interprets and responds to information, opinions and ideas in texts to demonstrate understanding</w:t>
      </w:r>
    </w:p>
    <w:p w14:paraId="38393CC0" w14:textId="02089BE7" w:rsidR="00922874" w:rsidRPr="002E285F" w:rsidRDefault="00922874" w:rsidP="002E285F">
      <w:pPr>
        <w:pStyle w:val="ListBullet"/>
        <w:rPr>
          <w:b/>
          <w:bCs/>
        </w:rPr>
      </w:pPr>
      <w:r w:rsidRPr="008D6B34">
        <w:rPr>
          <w:b/>
          <w:bCs/>
        </w:rPr>
        <w:t>ML4-CRT-01</w:t>
      </w:r>
      <w:r w:rsidR="002E285F">
        <w:rPr>
          <w:b/>
          <w:bCs/>
        </w:rPr>
        <w:t xml:space="preserve"> </w:t>
      </w:r>
      <w:r>
        <w:t xml:space="preserve">creates a range of texts for familiar communicative purposes by using culturally appropriate language </w:t>
      </w:r>
    </w:p>
    <w:p w14:paraId="1375D5C3" w14:textId="64FD8CBD" w:rsidR="00DA5581" w:rsidRDefault="00C6130D" w:rsidP="008D6B34">
      <w:pPr>
        <w:pStyle w:val="Imageattributioncaption"/>
      </w:pPr>
      <w:hyperlink r:id="rId11" w:history="1">
        <w:r w:rsidR="00DA5581" w:rsidRPr="003A37EF">
          <w:rPr>
            <w:rStyle w:val="Hyperlink"/>
          </w:rPr>
          <w:t>Modern Languages K–10 Syllabus</w:t>
        </w:r>
      </w:hyperlink>
      <w:r w:rsidR="00DA5581" w:rsidRPr="003A37EF">
        <w:t xml:space="preserve"> © NSW Education Standards Authority (NESA) for and on behalf of the Crown in right of the State of New South Wales, 2022.</w:t>
      </w:r>
    </w:p>
    <w:p w14:paraId="1AEDDC37" w14:textId="7783E00F" w:rsidR="00CC4F71" w:rsidRPr="00F94FAC" w:rsidRDefault="00CC4F71" w:rsidP="002E285F">
      <w:pPr>
        <w:pStyle w:val="Heading2"/>
      </w:pPr>
      <w:r w:rsidRPr="00DA5581">
        <w:t>Package</w:t>
      </w:r>
      <w:r w:rsidRPr="00F94FAC">
        <w:t xml:space="preserve"> </w:t>
      </w:r>
      <w:r w:rsidR="00EE488A" w:rsidRPr="00F94FAC">
        <w:t>i</w:t>
      </w:r>
      <w:r w:rsidRPr="00F94FAC">
        <w:t>nclusions</w:t>
      </w:r>
    </w:p>
    <w:p w14:paraId="70E23411" w14:textId="27251AC4" w:rsidR="00915BF0" w:rsidRDefault="00915BF0" w:rsidP="008D6B34">
      <w:pPr>
        <w:pStyle w:val="ListNumber"/>
      </w:pPr>
      <w:r w:rsidRPr="00182612">
        <w:rPr>
          <w:i/>
          <w:iCs/>
        </w:rPr>
        <w:t xml:space="preserve">Yōkai </w:t>
      </w:r>
      <w:r w:rsidRPr="00915BF0">
        <w:t xml:space="preserve">booklet – teacher information </w:t>
      </w:r>
    </w:p>
    <w:p w14:paraId="492B77B5" w14:textId="57AEACF7" w:rsidR="00CC4F71" w:rsidRDefault="00A2222A" w:rsidP="008D6B34">
      <w:pPr>
        <w:pStyle w:val="ListNumber"/>
        <w:rPr>
          <w:lang w:eastAsia="ja-JP"/>
        </w:rPr>
      </w:pPr>
      <w:proofErr w:type="spellStart"/>
      <w:r w:rsidRPr="008B7A6B">
        <w:rPr>
          <w:i/>
          <w:iCs/>
          <w:lang w:eastAsia="ja-JP"/>
        </w:rPr>
        <w:t>Yōkai</w:t>
      </w:r>
      <w:proofErr w:type="spellEnd"/>
      <w:r w:rsidRPr="00FB10A8" w:rsidDel="00674477">
        <w:rPr>
          <w:lang w:eastAsia="ja-JP"/>
        </w:rPr>
        <w:t xml:space="preserve"> </w:t>
      </w:r>
      <w:r w:rsidRPr="008B7A6B">
        <w:rPr>
          <w:rFonts w:eastAsiaTheme="majorEastAsia"/>
        </w:rPr>
        <w:t>booklet</w:t>
      </w:r>
      <w:r w:rsidR="009D1E8F">
        <w:rPr>
          <w:rFonts w:eastAsiaTheme="majorEastAsia"/>
        </w:rPr>
        <w:t xml:space="preserve"> </w:t>
      </w:r>
      <w:r w:rsidRPr="00A2222A">
        <w:rPr>
          <w:rFonts w:eastAsiaTheme="majorEastAsia"/>
        </w:rPr>
        <w:t>–</w:t>
      </w:r>
      <w:r w:rsidR="009D1E8F">
        <w:rPr>
          <w:rFonts w:eastAsiaTheme="majorEastAsia"/>
        </w:rPr>
        <w:t xml:space="preserve"> </w:t>
      </w:r>
      <w:r w:rsidR="00CC4F71" w:rsidRPr="00692A1B">
        <w:rPr>
          <w:rFonts w:ascii="UD Digi Kyokasho NK-R" w:eastAsia="UD Digi Kyokasho NK-R" w:hint="eastAsia"/>
          <w:lang w:eastAsia="ja-JP"/>
        </w:rPr>
        <w:t>みんなのようかい</w:t>
      </w:r>
    </w:p>
    <w:p w14:paraId="60CBA9A6" w14:textId="5BE3D5BA" w:rsidR="00C03A70" w:rsidRDefault="00763A49" w:rsidP="008D6B34">
      <w:pPr>
        <w:rPr>
          <w:lang w:val="en-US" w:eastAsia="ja-JP"/>
        </w:rPr>
      </w:pPr>
      <w:r>
        <w:rPr>
          <w:lang w:val="en-US" w:eastAsia="ja-JP"/>
        </w:rPr>
        <w:t xml:space="preserve">The booklet contains 14 activities for students. For Activity 6, students listen to an </w:t>
      </w:r>
      <w:r w:rsidR="009B299C">
        <w:rPr>
          <w:lang w:val="en-US" w:eastAsia="ja-JP"/>
        </w:rPr>
        <w:t xml:space="preserve">audio file and draw pictures based on the descriptions given. </w:t>
      </w:r>
      <w:r w:rsidR="007D7591">
        <w:rPr>
          <w:lang w:val="en-US" w:eastAsia="ja-JP"/>
        </w:rPr>
        <w:t xml:space="preserve">Students </w:t>
      </w:r>
      <w:r w:rsidR="00865095">
        <w:rPr>
          <w:lang w:val="en-US" w:eastAsia="ja-JP"/>
        </w:rPr>
        <w:t>can p</w:t>
      </w:r>
      <w:r w:rsidR="00082253">
        <w:rPr>
          <w:lang w:val="en-US" w:eastAsia="ja-JP"/>
        </w:rPr>
        <w:t>lay the</w:t>
      </w:r>
      <w:r w:rsidR="00045E02">
        <w:rPr>
          <w:lang w:val="en-US" w:eastAsia="ja-JP"/>
        </w:rPr>
        <w:t xml:space="preserve"> </w:t>
      </w:r>
      <w:r w:rsidR="00C75D7B">
        <w:rPr>
          <w:lang w:val="en-US" w:eastAsia="ja-JP"/>
        </w:rPr>
        <w:t>audio</w:t>
      </w:r>
      <w:r w:rsidR="00082253">
        <w:rPr>
          <w:lang w:val="en-US" w:eastAsia="ja-JP"/>
        </w:rPr>
        <w:t xml:space="preserve"> </w:t>
      </w:r>
      <w:r w:rsidR="00CF7F3A">
        <w:t>individually or this activity can be completed as a whole</w:t>
      </w:r>
      <w:r w:rsidR="002E285F">
        <w:t>-</w:t>
      </w:r>
      <w:r w:rsidR="00CF7F3A">
        <w:t>class activity with you playing the file.</w:t>
      </w:r>
      <w:r w:rsidR="00082253">
        <w:rPr>
          <w:lang w:val="en-US" w:eastAsia="ja-JP"/>
        </w:rPr>
        <w:t xml:space="preserve"> </w:t>
      </w:r>
      <w:r w:rsidR="00C82ECB">
        <w:rPr>
          <w:lang w:val="en-US" w:eastAsia="ja-JP"/>
        </w:rPr>
        <w:t>Alternatively,</w:t>
      </w:r>
      <w:r w:rsidR="00454022">
        <w:rPr>
          <w:lang w:val="en-US" w:eastAsia="ja-JP"/>
        </w:rPr>
        <w:t xml:space="preserve"> the </w:t>
      </w:r>
      <w:r w:rsidR="002E285F">
        <w:rPr>
          <w:lang w:val="en-US" w:eastAsia="ja-JP"/>
        </w:rPr>
        <w:t>transcript can be found below</w:t>
      </w:r>
      <w:r w:rsidR="00E46837">
        <w:rPr>
          <w:lang w:val="en-US" w:eastAsia="ja-JP"/>
        </w:rPr>
        <w:t xml:space="preserve"> if you would prefer to r</w:t>
      </w:r>
      <w:r w:rsidR="00082253">
        <w:rPr>
          <w:lang w:val="en-US" w:eastAsia="ja-JP"/>
        </w:rPr>
        <w:t xml:space="preserve">ead </w:t>
      </w:r>
      <w:r w:rsidR="00E46837">
        <w:rPr>
          <w:lang w:val="en-US" w:eastAsia="ja-JP"/>
        </w:rPr>
        <w:t>aloud.</w:t>
      </w:r>
      <w:r w:rsidR="005A65FE">
        <w:rPr>
          <w:lang w:val="en-US" w:eastAsia="ja-JP"/>
        </w:rPr>
        <w:t xml:space="preserve"> </w:t>
      </w:r>
    </w:p>
    <w:p w14:paraId="5D3D9F20" w14:textId="77777777" w:rsidR="00DA5581" w:rsidRDefault="00DA5581">
      <w:pPr>
        <w:suppressAutoHyphens w:val="0"/>
        <w:spacing w:before="0" w:after="160" w:line="259" w:lineRule="auto"/>
        <w:rPr>
          <w:b/>
          <w:bCs/>
          <w:lang w:val="en-US" w:eastAsia="ja-JP"/>
        </w:rPr>
      </w:pPr>
      <w:r>
        <w:rPr>
          <w:b/>
          <w:bCs/>
          <w:lang w:val="en-US" w:eastAsia="ja-JP"/>
        </w:rPr>
        <w:br w:type="page"/>
      </w:r>
    </w:p>
    <w:p w14:paraId="3A45DC01" w14:textId="32E02D7B" w:rsidR="00763A49" w:rsidRPr="008D6B34" w:rsidRDefault="00763A49" w:rsidP="00763A49">
      <w:pPr>
        <w:widowControl w:val="0"/>
        <w:spacing w:after="0" w:line="240" w:lineRule="auto"/>
        <w:jc w:val="both"/>
        <w:rPr>
          <w:b/>
          <w:bCs/>
          <w:lang w:val="en-US" w:eastAsia="ja-JP"/>
        </w:rPr>
      </w:pPr>
      <w:r w:rsidRPr="008D6B34">
        <w:rPr>
          <w:b/>
          <w:bCs/>
          <w:lang w:val="en-US" w:eastAsia="ja-JP"/>
        </w:rPr>
        <w:lastRenderedPageBreak/>
        <w:t>Script 1</w:t>
      </w:r>
    </w:p>
    <w:p w14:paraId="7F6D40D9" w14:textId="77777777" w:rsidR="0020317E" w:rsidRPr="0020317E" w:rsidRDefault="00C6130D" w:rsidP="0020317E">
      <w:hyperlink r:id="rId12" w:history="1">
        <w:r w:rsidR="0020317E" w:rsidRPr="0020317E">
          <w:rPr>
            <w:rStyle w:val="Hyperlink"/>
          </w:rPr>
          <w:t>Activity 6 – listening activity – sample 1.mp3 (0:21)</w:t>
        </w:r>
      </w:hyperlink>
    </w:p>
    <w:p w14:paraId="6750C485" w14:textId="1BEA1D28" w:rsidR="00C03A70" w:rsidRPr="0020317E" w:rsidRDefault="00C03A70" w:rsidP="0020317E">
      <w:pPr>
        <w:widowControl w:val="0"/>
        <w:spacing w:after="0" w:line="240" w:lineRule="auto"/>
        <w:jc w:val="both"/>
        <w:rPr>
          <w:rFonts w:eastAsia="UD Digi Kyokasho NP-R"/>
          <w:kern w:val="2"/>
          <w:szCs w:val="22"/>
          <w:lang w:val="en-US" w:eastAsia="ja-JP"/>
        </w:rPr>
      </w:pPr>
      <w:r w:rsidRPr="0020317E">
        <w:rPr>
          <w:rFonts w:ascii="UD Digi Kyokasho NK-R" w:eastAsia="UD Digi Kyokasho NK-R" w:hint="eastAsia"/>
          <w:lang w:val="es-ES" w:eastAsia="ja-JP"/>
        </w:rPr>
        <w:t>ぼくはようかいです。</w:t>
      </w:r>
    </w:p>
    <w:p w14:paraId="20901EED" w14:textId="77777777" w:rsidR="00C03A70" w:rsidRPr="0020317E" w:rsidRDefault="00C03A70" w:rsidP="0020317E">
      <w:pPr>
        <w:rPr>
          <w:rFonts w:ascii="UD Digi Kyokasho NK-R" w:eastAsia="UD Digi Kyokasho NK-R"/>
          <w:lang w:val="es-ES" w:eastAsia="ja-JP"/>
        </w:rPr>
      </w:pPr>
      <w:r w:rsidRPr="0020317E">
        <w:rPr>
          <w:rFonts w:ascii="UD Digi Kyokasho NK-R" w:eastAsia="UD Digi Kyokasho NK-R" w:hint="eastAsia"/>
          <w:lang w:val="es-ES" w:eastAsia="ja-JP"/>
        </w:rPr>
        <w:t>からだはくろいです。</w:t>
      </w:r>
    </w:p>
    <w:p w14:paraId="53FF2E95" w14:textId="77777777" w:rsidR="00C03A70" w:rsidRPr="0020317E" w:rsidRDefault="00C03A70" w:rsidP="0020317E">
      <w:pPr>
        <w:rPr>
          <w:rFonts w:ascii="UD Digi Kyokasho NK-R" w:eastAsia="UD Digi Kyokasho NK-R"/>
          <w:lang w:val="es-ES" w:eastAsia="ja-JP"/>
        </w:rPr>
      </w:pPr>
      <w:r w:rsidRPr="0020317E">
        <w:rPr>
          <w:rFonts w:ascii="UD Digi Kyokasho NK-R" w:eastAsia="UD Digi Kyokasho NK-R" w:hint="eastAsia"/>
          <w:lang w:val="es-ES" w:eastAsia="ja-JP"/>
        </w:rPr>
        <w:t>とてもおおきいです。</w:t>
      </w:r>
    </w:p>
    <w:p w14:paraId="7FAAE4B7" w14:textId="77777777" w:rsidR="00C03A70" w:rsidRPr="0020317E" w:rsidRDefault="00C03A70" w:rsidP="0020317E">
      <w:pPr>
        <w:rPr>
          <w:rFonts w:ascii="UD Digi Kyokasho NK-R" w:eastAsia="UD Digi Kyokasho NK-R"/>
          <w:lang w:val="es-ES" w:eastAsia="ja-JP"/>
        </w:rPr>
      </w:pPr>
      <w:r w:rsidRPr="0020317E">
        <w:rPr>
          <w:rFonts w:ascii="UD Digi Kyokasho NK-R" w:eastAsia="UD Digi Kyokasho NK-R" w:hint="eastAsia"/>
          <w:lang w:val="es-ES" w:eastAsia="ja-JP"/>
        </w:rPr>
        <w:t>やまにすんでいます。</w:t>
      </w:r>
    </w:p>
    <w:p w14:paraId="1C54B196" w14:textId="00382644" w:rsidR="00082253" w:rsidRPr="0020317E" w:rsidRDefault="00C03A70" w:rsidP="0020317E">
      <w:pPr>
        <w:rPr>
          <w:rFonts w:ascii="UD Digi Kyokasho NK-R" w:eastAsia="UD Digi Kyokasho NK-R"/>
          <w:lang w:val="es-ES" w:eastAsia="ja-JP"/>
        </w:rPr>
      </w:pPr>
      <w:r w:rsidRPr="0020317E">
        <w:rPr>
          <w:rFonts w:ascii="UD Digi Kyokasho NK-R" w:eastAsia="UD Digi Kyokasho NK-R" w:hint="eastAsia"/>
          <w:lang w:val="es-ES" w:eastAsia="ja-JP"/>
        </w:rPr>
        <w:t>めがあかいです。</w:t>
      </w:r>
    </w:p>
    <w:p w14:paraId="36799355" w14:textId="77777777" w:rsidR="00763A49" w:rsidRPr="008D6B34" w:rsidRDefault="00763A49" w:rsidP="00763A49">
      <w:pPr>
        <w:rPr>
          <w:b/>
          <w:bCs/>
          <w:lang w:val="en-US" w:eastAsia="ja-JP"/>
        </w:rPr>
      </w:pPr>
      <w:r w:rsidRPr="008D6B34">
        <w:rPr>
          <w:b/>
          <w:bCs/>
          <w:lang w:val="en-US" w:eastAsia="ja-JP"/>
        </w:rPr>
        <w:t xml:space="preserve">Script 2 </w:t>
      </w:r>
    </w:p>
    <w:p w14:paraId="635B43A5" w14:textId="77777777" w:rsidR="0020317E" w:rsidRDefault="00C6130D" w:rsidP="00C03A70">
      <w:pPr>
        <w:rPr>
          <w:lang w:val="en-US"/>
        </w:rPr>
      </w:pPr>
      <w:hyperlink r:id="rId13" w:history="1">
        <w:r w:rsidR="0020317E" w:rsidRPr="00FE4C4F">
          <w:rPr>
            <w:rStyle w:val="Hyperlink"/>
            <w:lang w:val="en-US"/>
          </w:rPr>
          <w:t xml:space="preserve">Activity 6 </w:t>
        </w:r>
        <w:r w:rsidR="0020317E">
          <w:rPr>
            <w:rStyle w:val="Hyperlink"/>
            <w:lang w:val="en-US"/>
          </w:rPr>
          <w:t>–</w:t>
        </w:r>
        <w:r w:rsidR="0020317E" w:rsidRPr="00FE4C4F">
          <w:rPr>
            <w:rStyle w:val="Hyperlink"/>
            <w:lang w:val="en-US"/>
          </w:rPr>
          <w:t xml:space="preserve"> listening activity </w:t>
        </w:r>
        <w:r w:rsidR="0020317E">
          <w:rPr>
            <w:rStyle w:val="Hyperlink"/>
            <w:lang w:val="en-US"/>
          </w:rPr>
          <w:t>–</w:t>
        </w:r>
        <w:r w:rsidR="0020317E" w:rsidRPr="00FE4C4F">
          <w:rPr>
            <w:rStyle w:val="Hyperlink"/>
            <w:lang w:val="en-US"/>
          </w:rPr>
          <w:t xml:space="preserve"> sample 2.mp3 (0:27)</w:t>
        </w:r>
      </w:hyperlink>
    </w:p>
    <w:p w14:paraId="280D6314" w14:textId="15D68FE7" w:rsidR="00C03A70" w:rsidRPr="00692A1B" w:rsidRDefault="00C03A70" w:rsidP="00C03A70">
      <w:pPr>
        <w:rPr>
          <w:rFonts w:ascii="UD Digi Kyokasho NK-R" w:eastAsia="UD Digi Kyokasho NK-R"/>
          <w:lang w:val="en-US" w:eastAsia="ja-JP"/>
        </w:rPr>
      </w:pPr>
      <w:r w:rsidRPr="00692A1B">
        <w:rPr>
          <w:rFonts w:ascii="UD Digi Kyokasho NK-R" w:eastAsia="UD Digi Kyokasho NK-R" w:hint="eastAsia"/>
          <w:lang w:val="en-US" w:eastAsia="ja-JP"/>
        </w:rPr>
        <w:t>わたしはおんな</w:t>
      </w:r>
      <w:r w:rsidR="004C66F8" w:rsidRPr="00692A1B">
        <w:rPr>
          <w:rFonts w:ascii="UD Digi Kyokasho NK-R" w:eastAsia="UD Digi Kyokasho NK-R" w:hint="eastAsia"/>
          <w:lang w:val="en-US" w:eastAsia="ja-JP"/>
        </w:rPr>
        <w:t>のようかい</w:t>
      </w:r>
      <w:r w:rsidRPr="00692A1B">
        <w:rPr>
          <w:rFonts w:ascii="UD Digi Kyokasho NK-R" w:eastAsia="UD Digi Kyokasho NK-R" w:hint="eastAsia"/>
          <w:lang w:val="en-US" w:eastAsia="ja-JP"/>
        </w:rPr>
        <w:t>です。</w:t>
      </w:r>
    </w:p>
    <w:p w14:paraId="249ECF35" w14:textId="77777777" w:rsidR="00C03A70" w:rsidRPr="00692A1B" w:rsidRDefault="00C03A70" w:rsidP="00C03A70">
      <w:pPr>
        <w:rPr>
          <w:rFonts w:ascii="UD Digi Kyokasho NK-R" w:eastAsia="UD Digi Kyokasho NK-R"/>
          <w:lang w:val="en-US" w:eastAsia="ja-JP"/>
        </w:rPr>
      </w:pPr>
      <w:r w:rsidRPr="00692A1B">
        <w:rPr>
          <w:rFonts w:ascii="UD Digi Kyokasho NK-R" w:eastAsia="UD Digi Kyokasho NK-R" w:hint="eastAsia"/>
          <w:lang w:val="en-US" w:eastAsia="ja-JP"/>
        </w:rPr>
        <w:t>からだはみどりです。</w:t>
      </w:r>
    </w:p>
    <w:p w14:paraId="7B7FEF07" w14:textId="77777777" w:rsidR="00C03A70" w:rsidRPr="00692A1B" w:rsidRDefault="00C03A70" w:rsidP="00C03A70">
      <w:pPr>
        <w:rPr>
          <w:rFonts w:ascii="UD Digi Kyokasho NK-R" w:eastAsia="UD Digi Kyokasho NK-R"/>
          <w:lang w:val="en-US" w:eastAsia="ja-JP"/>
        </w:rPr>
      </w:pPr>
      <w:r w:rsidRPr="00692A1B">
        <w:rPr>
          <w:rFonts w:ascii="UD Digi Kyokasho NK-R" w:eastAsia="UD Digi Kyokasho NK-R" w:hint="eastAsia"/>
          <w:lang w:val="en-US" w:eastAsia="ja-JP"/>
        </w:rPr>
        <w:t>めがありません。</w:t>
      </w:r>
    </w:p>
    <w:p w14:paraId="7601EA62" w14:textId="77777777" w:rsidR="00C03A70" w:rsidRPr="00692A1B" w:rsidRDefault="00C03A70" w:rsidP="00C03A70">
      <w:pPr>
        <w:rPr>
          <w:rFonts w:ascii="UD Digi Kyokasho NK-R" w:eastAsia="UD Digi Kyokasho NK-R"/>
          <w:lang w:val="en-US" w:eastAsia="ja-JP"/>
        </w:rPr>
      </w:pPr>
      <w:r w:rsidRPr="00692A1B">
        <w:rPr>
          <w:rFonts w:ascii="UD Digi Kyokasho NK-R" w:eastAsia="UD Digi Kyokasho NK-R" w:hint="eastAsia"/>
          <w:lang w:val="en-US" w:eastAsia="ja-JP"/>
        </w:rPr>
        <w:t>くちがおおきいです。</w:t>
      </w:r>
    </w:p>
    <w:p w14:paraId="4289A1C5" w14:textId="77777777" w:rsidR="00C03A70" w:rsidRPr="00692A1B" w:rsidRDefault="00C03A70" w:rsidP="00C03A70">
      <w:pPr>
        <w:rPr>
          <w:rFonts w:ascii="UD Digi Kyokasho NK-R" w:eastAsia="UD Digi Kyokasho NK-R"/>
          <w:lang w:val="en-US" w:eastAsia="ja-JP"/>
        </w:rPr>
      </w:pPr>
      <w:r w:rsidRPr="00692A1B">
        <w:rPr>
          <w:rFonts w:ascii="UD Digi Kyokasho NK-R" w:eastAsia="UD Digi Kyokasho NK-R" w:hint="eastAsia"/>
          <w:lang w:val="en-US" w:eastAsia="ja-JP"/>
        </w:rPr>
        <w:t>くちがあかいです。</w:t>
      </w:r>
    </w:p>
    <w:p w14:paraId="149DAD15" w14:textId="350FD942" w:rsidR="005A65FE" w:rsidRPr="00692A1B" w:rsidRDefault="00C03A70" w:rsidP="00C03A70">
      <w:pPr>
        <w:rPr>
          <w:rFonts w:ascii="UD Digi Kyokasho NK-R" w:eastAsia="UD Digi Kyokasho NK-R"/>
          <w:lang w:val="en-US" w:eastAsia="ja-JP"/>
        </w:rPr>
      </w:pPr>
      <w:r w:rsidRPr="00692A1B">
        <w:rPr>
          <w:rFonts w:ascii="UD Digi Kyokasho NK-R" w:eastAsia="UD Digi Kyokasho NK-R" w:hint="eastAsia"/>
          <w:lang w:val="en-US" w:eastAsia="ja-JP"/>
        </w:rPr>
        <w:t>てがながいです。</w:t>
      </w:r>
    </w:p>
    <w:p w14:paraId="2E55F2A6" w14:textId="04C96F5C" w:rsidR="00200816" w:rsidRPr="00200816" w:rsidRDefault="00032342" w:rsidP="002E285F">
      <w:pPr>
        <w:pStyle w:val="Heading2"/>
        <w:rPr>
          <w:lang w:val="en-US" w:eastAsia="ja-JP"/>
        </w:rPr>
      </w:pPr>
      <w:r>
        <w:rPr>
          <w:lang w:val="en-US" w:eastAsia="ja-JP"/>
        </w:rPr>
        <w:t>Bonus activity</w:t>
      </w:r>
      <w:r w:rsidR="000504BE">
        <w:rPr>
          <w:lang w:val="en-US" w:eastAsia="ja-JP"/>
        </w:rPr>
        <w:t xml:space="preserve"> </w:t>
      </w:r>
      <w:r w:rsidR="00964A26" w:rsidRPr="0057409B">
        <w:t>–</w:t>
      </w:r>
      <w:r w:rsidR="000504BE">
        <w:rPr>
          <w:lang w:val="en-US" w:eastAsia="ja-JP"/>
        </w:rPr>
        <w:t xml:space="preserve"> </w:t>
      </w:r>
      <w:r w:rsidR="00964A26" w:rsidRPr="00964A26">
        <w:rPr>
          <w:i/>
          <w:iCs/>
          <w:lang w:val="en-US" w:eastAsia="ja-JP"/>
        </w:rPr>
        <w:t>y</w:t>
      </w:r>
      <w:r w:rsidR="00200816" w:rsidRPr="00964A26">
        <w:rPr>
          <w:i/>
          <w:iCs/>
          <w:lang w:val="en-US" w:eastAsia="ja-JP"/>
        </w:rPr>
        <w:t xml:space="preserve">ōkai </w:t>
      </w:r>
      <w:r w:rsidR="00200816" w:rsidRPr="00200816">
        <w:rPr>
          <w:lang w:val="en-US" w:eastAsia="ja-JP"/>
        </w:rPr>
        <w:t>card game</w:t>
      </w:r>
    </w:p>
    <w:p w14:paraId="324AA113" w14:textId="7E133D4A" w:rsidR="00200816" w:rsidRPr="00200816" w:rsidRDefault="00763A49" w:rsidP="008D6B34">
      <w:pPr>
        <w:rPr>
          <w:lang w:val="en-US" w:eastAsia="ja-JP"/>
        </w:rPr>
      </w:pPr>
      <w:r>
        <w:rPr>
          <w:lang w:val="en-US" w:eastAsia="ja-JP"/>
        </w:rPr>
        <w:t xml:space="preserve">Once students have completed the activities in the booklet, they can play the </w:t>
      </w:r>
      <w:r w:rsidRPr="00964A26">
        <w:rPr>
          <w:i/>
          <w:iCs/>
          <w:lang w:val="en-US" w:eastAsia="ja-JP"/>
        </w:rPr>
        <w:t xml:space="preserve">yōkai </w:t>
      </w:r>
      <w:r w:rsidRPr="00200816">
        <w:rPr>
          <w:lang w:val="en-US" w:eastAsia="ja-JP"/>
        </w:rPr>
        <w:t xml:space="preserve">card game </w:t>
      </w:r>
      <w:r>
        <w:rPr>
          <w:lang w:val="en-US" w:eastAsia="ja-JP"/>
        </w:rPr>
        <w:t>i</w:t>
      </w:r>
      <w:r w:rsidR="00200816" w:rsidRPr="00200816">
        <w:rPr>
          <w:lang w:val="en-US" w:eastAsia="ja-JP"/>
        </w:rPr>
        <w:t>n group</w:t>
      </w:r>
      <w:r w:rsidR="009E55CF">
        <w:rPr>
          <w:lang w:val="en-US" w:eastAsia="ja-JP"/>
        </w:rPr>
        <w:t>s of 3</w:t>
      </w:r>
      <w:r>
        <w:rPr>
          <w:lang w:val="en-US" w:eastAsia="ja-JP"/>
        </w:rPr>
        <w:t xml:space="preserve"> to </w:t>
      </w:r>
      <w:r w:rsidR="009E55CF">
        <w:rPr>
          <w:lang w:val="en-US" w:eastAsia="ja-JP"/>
        </w:rPr>
        <w:t>4 students</w:t>
      </w:r>
      <w:r w:rsidR="00D16266">
        <w:rPr>
          <w:lang w:val="en-US" w:eastAsia="ja-JP"/>
        </w:rPr>
        <w:t>. Print and cut up</w:t>
      </w:r>
      <w:r w:rsidR="00200816" w:rsidRPr="00200816">
        <w:rPr>
          <w:lang w:val="en-US" w:eastAsia="ja-JP"/>
        </w:rPr>
        <w:t xml:space="preserve"> a set of </w:t>
      </w:r>
      <w:r>
        <w:rPr>
          <w:lang w:val="en-US" w:eastAsia="ja-JP"/>
        </w:rPr>
        <w:t xml:space="preserve">the </w:t>
      </w:r>
      <w:r w:rsidRPr="00373C80">
        <w:rPr>
          <w:i/>
          <w:iCs/>
        </w:rPr>
        <w:t>yōkai</w:t>
      </w:r>
      <w:r w:rsidRPr="00ED368C">
        <w:t xml:space="preserve"> </w:t>
      </w:r>
      <w:r w:rsidR="00200816" w:rsidRPr="00200816">
        <w:rPr>
          <w:lang w:val="en-US" w:eastAsia="ja-JP"/>
        </w:rPr>
        <w:t>cards</w:t>
      </w:r>
      <w:r w:rsidR="003D74E7">
        <w:rPr>
          <w:lang w:val="en-US" w:eastAsia="ja-JP"/>
        </w:rPr>
        <w:t xml:space="preserve"> </w:t>
      </w:r>
      <w:r>
        <w:rPr>
          <w:lang w:val="en-US" w:eastAsia="ja-JP"/>
        </w:rPr>
        <w:t xml:space="preserve">below </w:t>
      </w:r>
      <w:r w:rsidR="003D74E7">
        <w:rPr>
          <w:lang w:val="en-US" w:eastAsia="ja-JP"/>
        </w:rPr>
        <w:t>for each group. You may like to laminate the</w:t>
      </w:r>
      <w:r w:rsidR="00996175">
        <w:rPr>
          <w:lang w:val="en-US" w:eastAsia="ja-JP"/>
        </w:rPr>
        <w:t xml:space="preserve"> cards</w:t>
      </w:r>
      <w:r w:rsidR="003D74E7">
        <w:rPr>
          <w:lang w:val="en-US" w:eastAsia="ja-JP"/>
        </w:rPr>
        <w:t xml:space="preserve"> for durability. R</w:t>
      </w:r>
      <w:r w:rsidR="00200816" w:rsidRPr="00200816">
        <w:rPr>
          <w:lang w:val="en-US" w:eastAsia="ja-JP"/>
        </w:rPr>
        <w:t xml:space="preserve">ead the </w:t>
      </w:r>
      <w:r w:rsidR="00605051" w:rsidRPr="00605051">
        <w:rPr>
          <w:i/>
          <w:iCs/>
          <w:lang w:val="en-US" w:eastAsia="ja-JP"/>
        </w:rPr>
        <w:t>y</w:t>
      </w:r>
      <w:r w:rsidR="002E285F" w:rsidRPr="00605051">
        <w:rPr>
          <w:i/>
          <w:iCs/>
          <w:lang w:val="en-US" w:eastAsia="ja-JP"/>
        </w:rPr>
        <w:t>ōkai</w:t>
      </w:r>
      <w:r w:rsidR="002E285F" w:rsidRPr="002E285F">
        <w:rPr>
          <w:lang w:val="en-US" w:eastAsia="ja-JP"/>
        </w:rPr>
        <w:t xml:space="preserve"> </w:t>
      </w:r>
      <w:r w:rsidR="00200816" w:rsidRPr="00200816">
        <w:rPr>
          <w:lang w:val="en-US" w:eastAsia="ja-JP"/>
        </w:rPr>
        <w:t>description</w:t>
      </w:r>
      <w:r w:rsidR="003D74E7">
        <w:rPr>
          <w:lang w:val="en-US" w:eastAsia="ja-JP"/>
        </w:rPr>
        <w:t>s</w:t>
      </w:r>
      <w:r w:rsidR="00200816" w:rsidRPr="00200816">
        <w:rPr>
          <w:lang w:val="en-US" w:eastAsia="ja-JP"/>
        </w:rPr>
        <w:t xml:space="preserve"> </w:t>
      </w:r>
      <w:r>
        <w:rPr>
          <w:lang w:val="en-US" w:eastAsia="ja-JP"/>
        </w:rPr>
        <w:t>aloud to the class. The first student</w:t>
      </w:r>
      <w:r w:rsidR="00200816" w:rsidRPr="00200816">
        <w:rPr>
          <w:lang w:val="en-US" w:eastAsia="ja-JP"/>
        </w:rPr>
        <w:t xml:space="preserve"> to </w:t>
      </w:r>
      <w:r w:rsidR="00B17B98">
        <w:rPr>
          <w:lang w:val="en-US" w:eastAsia="ja-JP"/>
        </w:rPr>
        <w:t>grab the correct</w:t>
      </w:r>
      <w:r w:rsidR="00200816" w:rsidRPr="00200816">
        <w:rPr>
          <w:lang w:val="en-US" w:eastAsia="ja-JP"/>
        </w:rPr>
        <w:t xml:space="preserve"> card</w:t>
      </w:r>
      <w:r>
        <w:rPr>
          <w:lang w:val="en-US" w:eastAsia="ja-JP"/>
        </w:rPr>
        <w:t xml:space="preserve"> keeps </w:t>
      </w:r>
      <w:r w:rsidR="00200816" w:rsidRPr="00200816">
        <w:rPr>
          <w:lang w:val="en-US" w:eastAsia="ja-JP"/>
        </w:rPr>
        <w:t xml:space="preserve">the card. </w:t>
      </w:r>
      <w:r w:rsidR="00B17B98">
        <w:rPr>
          <w:lang w:val="en-US" w:eastAsia="ja-JP"/>
        </w:rPr>
        <w:t>The p</w:t>
      </w:r>
      <w:r w:rsidR="00200816" w:rsidRPr="00200816">
        <w:rPr>
          <w:lang w:val="en-US" w:eastAsia="ja-JP"/>
        </w:rPr>
        <w:t>erson with the most cards at the end wins</w:t>
      </w:r>
      <w:r w:rsidR="00B17B98">
        <w:rPr>
          <w:lang w:val="en-US" w:eastAsia="ja-JP"/>
        </w:rPr>
        <w:t>.</w:t>
      </w:r>
    </w:p>
    <w:p w14:paraId="7412166A" w14:textId="21297087" w:rsidR="00200816" w:rsidRPr="00200816" w:rsidRDefault="00311C0F" w:rsidP="008D6B34">
      <w:pPr>
        <w:rPr>
          <w:lang w:val="en-US" w:eastAsia="ja-JP"/>
        </w:rPr>
      </w:pPr>
      <w:r>
        <w:rPr>
          <w:lang w:val="en-US" w:eastAsia="ja-JP"/>
        </w:rPr>
        <w:t>O</w:t>
      </w:r>
      <w:r w:rsidR="00996175">
        <w:rPr>
          <w:lang w:val="en-US" w:eastAsia="ja-JP"/>
        </w:rPr>
        <w:t xml:space="preserve">n the 2 blank </w:t>
      </w:r>
      <w:r>
        <w:rPr>
          <w:lang w:val="en-US" w:eastAsia="ja-JP"/>
        </w:rPr>
        <w:t xml:space="preserve">card spaces, </w:t>
      </w:r>
      <w:r w:rsidR="00C73275">
        <w:rPr>
          <w:lang w:val="en-US" w:eastAsia="ja-JP"/>
        </w:rPr>
        <w:t>add</w:t>
      </w:r>
      <w:r>
        <w:rPr>
          <w:lang w:val="en-US" w:eastAsia="ja-JP"/>
        </w:rPr>
        <w:t xml:space="preserve"> </w:t>
      </w:r>
      <w:r w:rsidR="007E5578">
        <w:rPr>
          <w:lang w:val="en-US" w:eastAsia="ja-JP"/>
        </w:rPr>
        <w:t xml:space="preserve">2 of the </w:t>
      </w:r>
      <w:r w:rsidR="00E149B4" w:rsidRPr="00964A26">
        <w:rPr>
          <w:i/>
          <w:iCs/>
          <w:lang w:val="en-US" w:eastAsia="ja-JP"/>
        </w:rPr>
        <w:t>yōkai</w:t>
      </w:r>
      <w:r w:rsidR="00E149B4">
        <w:rPr>
          <w:lang w:val="en-US" w:eastAsia="ja-JP"/>
        </w:rPr>
        <w:t xml:space="preserve"> </w:t>
      </w:r>
      <w:r w:rsidR="007E5578">
        <w:rPr>
          <w:lang w:val="en-US" w:eastAsia="ja-JP"/>
        </w:rPr>
        <w:t xml:space="preserve">that students created </w:t>
      </w:r>
      <w:r w:rsidR="00E149B4">
        <w:rPr>
          <w:lang w:val="en-US" w:eastAsia="ja-JP"/>
        </w:rPr>
        <w:t xml:space="preserve">in </w:t>
      </w:r>
      <w:r w:rsidR="00763A49">
        <w:rPr>
          <w:lang w:val="en-US" w:eastAsia="ja-JP"/>
        </w:rPr>
        <w:t>A</w:t>
      </w:r>
      <w:r w:rsidR="00E149B4">
        <w:rPr>
          <w:lang w:val="en-US" w:eastAsia="ja-JP"/>
        </w:rPr>
        <w:t xml:space="preserve">ctivity 8 of the booklet. </w:t>
      </w:r>
      <w:r w:rsidR="00F65D7B">
        <w:rPr>
          <w:lang w:val="en-US" w:eastAsia="ja-JP"/>
        </w:rPr>
        <w:t xml:space="preserve">Students can then play in their small groups with one </w:t>
      </w:r>
      <w:r w:rsidR="00250476">
        <w:rPr>
          <w:lang w:val="en-US" w:eastAsia="ja-JP"/>
        </w:rPr>
        <w:t xml:space="preserve">person taking the role of the reader. </w:t>
      </w:r>
    </w:p>
    <w:p w14:paraId="1A3BBA18" w14:textId="4DD0BEBA" w:rsidR="00692A1B" w:rsidRPr="00200816" w:rsidRDefault="00763A49" w:rsidP="008D6B34">
      <w:pPr>
        <w:pStyle w:val="Heading3"/>
        <w:rPr>
          <w:lang w:val="en-US" w:eastAsia="ja-JP"/>
        </w:rPr>
      </w:pPr>
      <w:r w:rsidRPr="008D6B34">
        <w:rPr>
          <w:i/>
          <w:iCs/>
        </w:rPr>
        <w:lastRenderedPageBreak/>
        <w:t>Yōkai</w:t>
      </w:r>
      <w:r>
        <w:t xml:space="preserve"> cards</w:t>
      </w:r>
    </w:p>
    <w:tbl>
      <w:tblPr>
        <w:tblStyle w:val="TableGrid"/>
        <w:tblW w:w="0" w:type="auto"/>
        <w:tblCellMar>
          <w:left w:w="0" w:type="dxa"/>
          <w:right w:w="0" w:type="dxa"/>
        </w:tblCellMar>
        <w:tblLook w:val="04A0" w:firstRow="1" w:lastRow="0" w:firstColumn="1" w:lastColumn="0" w:noHBand="0" w:noVBand="1"/>
      </w:tblPr>
      <w:tblGrid>
        <w:gridCol w:w="3005"/>
        <w:gridCol w:w="3005"/>
        <w:gridCol w:w="3006"/>
      </w:tblGrid>
      <w:tr w:rsidR="00DA5581" w:rsidRPr="00615FD9" w14:paraId="0C00435C" w14:textId="77777777" w:rsidTr="002E285F">
        <w:trPr>
          <w:trHeight w:val="3326"/>
        </w:trPr>
        <w:tc>
          <w:tcPr>
            <w:tcW w:w="3005" w:type="dxa"/>
            <w:vAlign w:val="center"/>
          </w:tcPr>
          <w:p w14:paraId="3146DB28" w14:textId="77777777" w:rsidR="000504BE" w:rsidRPr="00615FD9" w:rsidRDefault="000504BE" w:rsidP="002E285F">
            <w:pPr>
              <w:spacing w:before="0" w:after="0" w:line="259" w:lineRule="auto"/>
              <w:jc w:val="center"/>
            </w:pPr>
            <w:r w:rsidRPr="00615FD9">
              <w:rPr>
                <w:noProof/>
              </w:rPr>
              <w:drawing>
                <wp:inline distT="0" distB="0" distL="0" distR="0" wp14:anchorId="1112300C" wp14:editId="4E266A6C">
                  <wp:extent cx="1261745" cy="1713230"/>
                  <wp:effectExtent l="0" t="0" r="0" b="1270"/>
                  <wp:docPr id="163520029" name="Picture 163520029" descr="A cartoon of a green character holding a cuc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0029" name="Picture 163520029" descr="A cartoon of a green character holding a cucumb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1745" cy="1713230"/>
                          </a:xfrm>
                          <a:prstGeom prst="rect">
                            <a:avLst/>
                          </a:prstGeom>
                          <a:noFill/>
                        </pic:spPr>
                      </pic:pic>
                    </a:graphicData>
                  </a:graphic>
                </wp:inline>
              </w:drawing>
            </w:r>
          </w:p>
        </w:tc>
        <w:tc>
          <w:tcPr>
            <w:tcW w:w="3005" w:type="dxa"/>
            <w:vAlign w:val="center"/>
          </w:tcPr>
          <w:p w14:paraId="06526773" w14:textId="77777777" w:rsidR="000504BE" w:rsidRPr="00615FD9" w:rsidRDefault="000504BE" w:rsidP="002E285F">
            <w:pPr>
              <w:spacing w:before="0" w:after="0" w:line="259" w:lineRule="auto"/>
              <w:jc w:val="center"/>
            </w:pPr>
            <w:r w:rsidRPr="00615FD9">
              <w:rPr>
                <w:noProof/>
              </w:rPr>
              <w:drawing>
                <wp:inline distT="0" distB="0" distL="0" distR="0" wp14:anchorId="3ED12A93" wp14:editId="34EEC1BE">
                  <wp:extent cx="1286510" cy="1593850"/>
                  <wp:effectExtent l="0" t="0" r="8890" b="6350"/>
                  <wp:docPr id="5" name="Picture 5" descr="A cartoon of a person with a long 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artoon of a person with a long ne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6510" cy="1593850"/>
                          </a:xfrm>
                          <a:prstGeom prst="rect">
                            <a:avLst/>
                          </a:prstGeom>
                          <a:noFill/>
                        </pic:spPr>
                      </pic:pic>
                    </a:graphicData>
                  </a:graphic>
                </wp:inline>
              </w:drawing>
            </w:r>
          </w:p>
        </w:tc>
        <w:tc>
          <w:tcPr>
            <w:tcW w:w="3006" w:type="dxa"/>
            <w:vAlign w:val="center"/>
          </w:tcPr>
          <w:p w14:paraId="2257590E" w14:textId="77777777" w:rsidR="000504BE" w:rsidRPr="00615FD9" w:rsidRDefault="000504BE" w:rsidP="002E285F">
            <w:pPr>
              <w:spacing w:before="0" w:after="0" w:line="259" w:lineRule="auto"/>
              <w:jc w:val="center"/>
            </w:pPr>
            <w:r w:rsidRPr="00615FD9">
              <w:rPr>
                <w:noProof/>
              </w:rPr>
              <w:drawing>
                <wp:inline distT="0" distB="0" distL="0" distR="0" wp14:anchorId="35EE6686" wp14:editId="223ACB29">
                  <wp:extent cx="1608881" cy="1608881"/>
                  <wp:effectExtent l="0" t="0" r="0" b="0"/>
                  <wp:docPr id="20" name="Picture 20" descr="A cartoon of a monkey with a snake for a 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artoon of a monkey with a snake for a tai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2843" cy="1612843"/>
                          </a:xfrm>
                          <a:prstGeom prst="rect">
                            <a:avLst/>
                          </a:prstGeom>
                          <a:noFill/>
                        </pic:spPr>
                      </pic:pic>
                    </a:graphicData>
                  </a:graphic>
                </wp:inline>
              </w:drawing>
            </w:r>
          </w:p>
        </w:tc>
      </w:tr>
      <w:tr w:rsidR="00DA5581" w:rsidRPr="00615FD9" w14:paraId="214C1C4B" w14:textId="77777777" w:rsidTr="002E285F">
        <w:trPr>
          <w:trHeight w:val="3326"/>
        </w:trPr>
        <w:tc>
          <w:tcPr>
            <w:tcW w:w="3005" w:type="dxa"/>
            <w:vAlign w:val="center"/>
          </w:tcPr>
          <w:p w14:paraId="0124C8AA" w14:textId="77777777" w:rsidR="000504BE" w:rsidRPr="00615FD9" w:rsidRDefault="000504BE" w:rsidP="002E285F">
            <w:pPr>
              <w:spacing w:before="0" w:after="0" w:line="259" w:lineRule="auto"/>
              <w:jc w:val="center"/>
            </w:pPr>
            <w:r w:rsidRPr="00615FD9">
              <w:rPr>
                <w:noProof/>
              </w:rPr>
              <w:drawing>
                <wp:inline distT="0" distB="0" distL="0" distR="0" wp14:anchorId="48C57B94" wp14:editId="5CBF202F">
                  <wp:extent cx="1346186" cy="1756607"/>
                  <wp:effectExtent l="0" t="0" r="0" b="0"/>
                  <wp:docPr id="21" name="Picture 21" descr="A cartoon of an old person with an elongated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artoon of an old person with an elongated he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3720" cy="1792535"/>
                          </a:xfrm>
                          <a:prstGeom prst="rect">
                            <a:avLst/>
                          </a:prstGeom>
                          <a:noFill/>
                        </pic:spPr>
                      </pic:pic>
                    </a:graphicData>
                  </a:graphic>
                </wp:inline>
              </w:drawing>
            </w:r>
          </w:p>
        </w:tc>
        <w:tc>
          <w:tcPr>
            <w:tcW w:w="3005" w:type="dxa"/>
            <w:vAlign w:val="center"/>
          </w:tcPr>
          <w:p w14:paraId="7B32C39F" w14:textId="77777777" w:rsidR="000504BE" w:rsidRPr="00615FD9" w:rsidRDefault="000504BE" w:rsidP="002E285F">
            <w:pPr>
              <w:spacing w:before="0" w:after="0" w:line="259" w:lineRule="auto"/>
              <w:jc w:val="center"/>
            </w:pPr>
            <w:r w:rsidRPr="00615FD9">
              <w:rPr>
                <w:noProof/>
              </w:rPr>
              <w:drawing>
                <wp:inline distT="0" distB="0" distL="0" distR="0" wp14:anchorId="60C0C794" wp14:editId="628E2B57">
                  <wp:extent cx="1738946" cy="1738946"/>
                  <wp:effectExtent l="0" t="0" r="0" b="0"/>
                  <wp:docPr id="22" name="Picture 22" descr="A cartoon of a person with no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artoon of a person with no fa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9699" cy="1739699"/>
                          </a:xfrm>
                          <a:prstGeom prst="rect">
                            <a:avLst/>
                          </a:prstGeom>
                          <a:noFill/>
                        </pic:spPr>
                      </pic:pic>
                    </a:graphicData>
                  </a:graphic>
                </wp:inline>
              </w:drawing>
            </w:r>
          </w:p>
        </w:tc>
        <w:tc>
          <w:tcPr>
            <w:tcW w:w="3006" w:type="dxa"/>
            <w:vAlign w:val="center"/>
          </w:tcPr>
          <w:p w14:paraId="6587AEDC" w14:textId="77777777" w:rsidR="000504BE" w:rsidRPr="00615FD9" w:rsidRDefault="000504BE" w:rsidP="002E285F">
            <w:pPr>
              <w:spacing w:before="0" w:after="0" w:line="259" w:lineRule="auto"/>
              <w:jc w:val="center"/>
            </w:pPr>
            <w:r w:rsidRPr="00615FD9">
              <w:rPr>
                <w:noProof/>
              </w:rPr>
              <w:drawing>
                <wp:inline distT="0" distB="0" distL="0" distR="0" wp14:anchorId="6F903A90" wp14:editId="4C81B3C0">
                  <wp:extent cx="1506868" cy="1673524"/>
                  <wp:effectExtent l="0" t="0" r="0" b="3175"/>
                  <wp:docPr id="23" name="Picture 23" descr="A cartoon of a person holding a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artoon of a person holding a lea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1448" cy="1723035"/>
                          </a:xfrm>
                          <a:prstGeom prst="rect">
                            <a:avLst/>
                          </a:prstGeom>
                          <a:noFill/>
                          <a:ln>
                            <a:noFill/>
                          </a:ln>
                        </pic:spPr>
                      </pic:pic>
                    </a:graphicData>
                  </a:graphic>
                </wp:inline>
              </w:drawing>
            </w:r>
          </w:p>
        </w:tc>
      </w:tr>
      <w:tr w:rsidR="00DA5581" w:rsidRPr="00615FD9" w14:paraId="208F7CE0" w14:textId="77777777" w:rsidTr="002E285F">
        <w:trPr>
          <w:trHeight w:val="3326"/>
        </w:trPr>
        <w:tc>
          <w:tcPr>
            <w:tcW w:w="3005" w:type="dxa"/>
            <w:vAlign w:val="center"/>
          </w:tcPr>
          <w:p w14:paraId="7FE63213" w14:textId="77777777" w:rsidR="000504BE" w:rsidRPr="00615FD9" w:rsidRDefault="000504BE" w:rsidP="002E285F">
            <w:pPr>
              <w:spacing w:before="0" w:after="0" w:line="259" w:lineRule="auto"/>
              <w:jc w:val="center"/>
            </w:pPr>
            <w:r w:rsidRPr="00615FD9">
              <w:rPr>
                <w:noProof/>
              </w:rPr>
              <w:drawing>
                <wp:inline distT="0" distB="0" distL="0" distR="0" wp14:anchorId="6D345BB0" wp14:editId="6BB75FD3">
                  <wp:extent cx="1688123" cy="1688123"/>
                  <wp:effectExtent l="0" t="0" r="7620" b="0"/>
                  <wp:docPr id="28" name="Picture 28" descr="A cartoon of a monster in th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artoon of a monster in the wa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3240" cy="1703240"/>
                          </a:xfrm>
                          <a:prstGeom prst="rect">
                            <a:avLst/>
                          </a:prstGeom>
                          <a:noFill/>
                        </pic:spPr>
                      </pic:pic>
                    </a:graphicData>
                  </a:graphic>
                </wp:inline>
              </w:drawing>
            </w:r>
          </w:p>
        </w:tc>
        <w:tc>
          <w:tcPr>
            <w:tcW w:w="3005" w:type="dxa"/>
            <w:vAlign w:val="center"/>
          </w:tcPr>
          <w:p w14:paraId="3D1BF206" w14:textId="77777777" w:rsidR="000504BE" w:rsidRPr="00615FD9" w:rsidRDefault="000504BE" w:rsidP="002E285F">
            <w:pPr>
              <w:spacing w:before="0" w:after="0" w:line="259" w:lineRule="auto"/>
              <w:jc w:val="center"/>
            </w:pPr>
            <w:r w:rsidRPr="00615FD9">
              <w:rPr>
                <w:noProof/>
              </w:rPr>
              <w:drawing>
                <wp:inline distT="0" distB="0" distL="0" distR="0" wp14:anchorId="1733148F" wp14:editId="44214FD0">
                  <wp:extent cx="1331392" cy="1908560"/>
                  <wp:effectExtent l="0" t="0" r="2540" b="0"/>
                  <wp:docPr id="29" name="Picture 29" descr="A cartoon of a person with blue hair in the 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cartoon of a person with blue hair in the sn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1392" cy="1908560"/>
                          </a:xfrm>
                          <a:prstGeom prst="rect">
                            <a:avLst/>
                          </a:prstGeom>
                          <a:noFill/>
                        </pic:spPr>
                      </pic:pic>
                    </a:graphicData>
                  </a:graphic>
                </wp:inline>
              </w:drawing>
            </w:r>
          </w:p>
        </w:tc>
        <w:tc>
          <w:tcPr>
            <w:tcW w:w="3006" w:type="dxa"/>
            <w:vAlign w:val="center"/>
          </w:tcPr>
          <w:p w14:paraId="7420920A" w14:textId="77777777" w:rsidR="000504BE" w:rsidRPr="00615FD9" w:rsidRDefault="000504BE" w:rsidP="002E285F">
            <w:pPr>
              <w:spacing w:before="0" w:after="0" w:line="259" w:lineRule="auto"/>
              <w:jc w:val="center"/>
            </w:pPr>
            <w:r w:rsidRPr="00615FD9">
              <w:rPr>
                <w:noProof/>
              </w:rPr>
              <w:drawing>
                <wp:inline distT="0" distB="0" distL="0" distR="0" wp14:anchorId="6369D430" wp14:editId="09AE14F4">
                  <wp:extent cx="1005840" cy="1914525"/>
                  <wp:effectExtent l="0" t="0" r="3810" b="9525"/>
                  <wp:docPr id="30" name="Picture 30" descr="A cartoon umbrella with a one eye and its tongue sticking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cartoon umbrella with a one eye and its tongue sticking ou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5840" cy="1914525"/>
                          </a:xfrm>
                          <a:prstGeom prst="rect">
                            <a:avLst/>
                          </a:prstGeom>
                          <a:noFill/>
                        </pic:spPr>
                      </pic:pic>
                    </a:graphicData>
                  </a:graphic>
                </wp:inline>
              </w:drawing>
            </w:r>
          </w:p>
        </w:tc>
      </w:tr>
      <w:tr w:rsidR="00DA5581" w:rsidRPr="00615FD9" w14:paraId="37A005FB" w14:textId="77777777" w:rsidTr="002E285F">
        <w:trPr>
          <w:trHeight w:val="3326"/>
        </w:trPr>
        <w:tc>
          <w:tcPr>
            <w:tcW w:w="3005" w:type="dxa"/>
            <w:vAlign w:val="center"/>
          </w:tcPr>
          <w:p w14:paraId="3BB65EF0" w14:textId="77777777" w:rsidR="000504BE" w:rsidRPr="00615FD9" w:rsidRDefault="000504BE" w:rsidP="002E285F">
            <w:pPr>
              <w:spacing w:before="0" w:after="0" w:line="259" w:lineRule="auto"/>
              <w:jc w:val="center"/>
            </w:pPr>
            <w:r w:rsidRPr="00615FD9">
              <w:rPr>
                <w:noProof/>
              </w:rPr>
              <w:drawing>
                <wp:inline distT="0" distB="0" distL="0" distR="0" wp14:anchorId="46B6C74D" wp14:editId="6716E494">
                  <wp:extent cx="1206500" cy="1681634"/>
                  <wp:effectExtent l="0" t="0" r="0" b="0"/>
                  <wp:docPr id="31" name="Picture 31" descr="A cartoon of a child with a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cartoon of a child with a bal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6500" cy="1681634"/>
                          </a:xfrm>
                          <a:prstGeom prst="rect">
                            <a:avLst/>
                          </a:prstGeom>
                          <a:noFill/>
                          <a:ln>
                            <a:noFill/>
                          </a:ln>
                        </pic:spPr>
                      </pic:pic>
                    </a:graphicData>
                  </a:graphic>
                </wp:inline>
              </w:drawing>
            </w:r>
          </w:p>
        </w:tc>
        <w:tc>
          <w:tcPr>
            <w:tcW w:w="3005" w:type="dxa"/>
            <w:vAlign w:val="center"/>
          </w:tcPr>
          <w:p w14:paraId="5E64F48D" w14:textId="77777777" w:rsidR="000504BE" w:rsidRPr="00615FD9" w:rsidRDefault="000504BE" w:rsidP="002E285F">
            <w:pPr>
              <w:spacing w:before="0" w:after="0" w:line="259" w:lineRule="auto"/>
              <w:jc w:val="center"/>
            </w:pPr>
          </w:p>
        </w:tc>
        <w:tc>
          <w:tcPr>
            <w:tcW w:w="3006" w:type="dxa"/>
            <w:vAlign w:val="center"/>
          </w:tcPr>
          <w:p w14:paraId="6206BD7B" w14:textId="77777777" w:rsidR="000504BE" w:rsidRPr="00615FD9" w:rsidRDefault="000504BE" w:rsidP="002E285F">
            <w:pPr>
              <w:spacing w:before="0" w:after="0" w:line="259" w:lineRule="auto"/>
              <w:jc w:val="center"/>
            </w:pPr>
          </w:p>
        </w:tc>
      </w:tr>
    </w:tbl>
    <w:p w14:paraId="18E366AA" w14:textId="28F79574" w:rsidR="002E285F" w:rsidRDefault="002E285F" w:rsidP="00605051">
      <w:pPr>
        <w:pStyle w:val="Heading3"/>
        <w:rPr>
          <w:lang w:eastAsia="ja-JP"/>
        </w:rPr>
      </w:pPr>
      <w:r w:rsidRPr="008D6B34">
        <w:rPr>
          <w:i/>
          <w:iCs/>
        </w:rPr>
        <w:lastRenderedPageBreak/>
        <w:t>Yōkai</w:t>
      </w:r>
      <w:r>
        <w:t xml:space="preserve"> descriptions</w:t>
      </w:r>
    </w:p>
    <w:tbl>
      <w:tblPr>
        <w:tblStyle w:val="Tableheader"/>
        <w:tblW w:w="5000" w:type="pct"/>
        <w:tblLook w:val="04A0" w:firstRow="1" w:lastRow="0" w:firstColumn="1" w:lastColumn="0" w:noHBand="0" w:noVBand="1"/>
        <w:tblDescription w:val="Yōkai descriptions."/>
      </w:tblPr>
      <w:tblGrid>
        <w:gridCol w:w="2249"/>
        <w:gridCol w:w="4396"/>
        <w:gridCol w:w="2985"/>
      </w:tblGrid>
      <w:tr w:rsidR="002E285F" w14:paraId="477E0A47" w14:textId="77777777" w:rsidTr="009C0FB1">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374" w:type="pct"/>
            <w:vAlign w:val="center"/>
          </w:tcPr>
          <w:p w14:paraId="66E6438C" w14:textId="77777777" w:rsidR="002E285F" w:rsidRPr="002E285F" w:rsidRDefault="002E285F" w:rsidP="009C0FB1">
            <w:r w:rsidRPr="002E285F">
              <w:t>Number</w:t>
            </w:r>
          </w:p>
        </w:tc>
        <w:tc>
          <w:tcPr>
            <w:tcW w:w="1870" w:type="pct"/>
            <w:vAlign w:val="center"/>
          </w:tcPr>
          <w:p w14:paraId="2ABA501D" w14:textId="77777777" w:rsidR="002E285F" w:rsidRPr="002E285F" w:rsidRDefault="002E285F" w:rsidP="009C0FB1">
            <w:pPr>
              <w:cnfStyle w:val="100000000000" w:firstRow="1" w:lastRow="0" w:firstColumn="0" w:lastColumn="0" w:oddVBand="0" w:evenVBand="0" w:oddHBand="0" w:evenHBand="0" w:firstRowFirstColumn="0" w:firstRowLastColumn="0" w:lastRowFirstColumn="0" w:lastRowLastColumn="0"/>
            </w:pPr>
            <w:r w:rsidRPr="002E285F">
              <w:t>Description</w:t>
            </w:r>
          </w:p>
        </w:tc>
        <w:tc>
          <w:tcPr>
            <w:tcW w:w="1756" w:type="pct"/>
            <w:vAlign w:val="center"/>
          </w:tcPr>
          <w:p w14:paraId="48A044D9" w14:textId="77777777" w:rsidR="002E285F" w:rsidRPr="002E285F" w:rsidRDefault="002E285F" w:rsidP="009C0FB1">
            <w:pPr>
              <w:cnfStyle w:val="100000000000" w:firstRow="1" w:lastRow="0" w:firstColumn="0" w:lastColumn="0" w:oddVBand="0" w:evenVBand="0" w:oddHBand="0" w:evenHBand="0" w:firstRowFirstColumn="0" w:firstRowLastColumn="0" w:lastRowFirstColumn="0" w:lastRowLastColumn="0"/>
            </w:pPr>
            <w:r w:rsidRPr="002E285F">
              <w:t>Answer</w:t>
            </w:r>
          </w:p>
        </w:tc>
      </w:tr>
      <w:tr w:rsidR="002E285F" w14:paraId="6D3D193D" w14:textId="77777777" w:rsidTr="009C0FB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374" w:type="pct"/>
            <w:vAlign w:val="center"/>
          </w:tcPr>
          <w:p w14:paraId="495D30A4" w14:textId="77777777" w:rsidR="002E285F" w:rsidRDefault="002E285F" w:rsidP="009C0FB1">
            <w:pPr>
              <w:suppressAutoHyphens w:val="0"/>
              <w:spacing w:before="0" w:after="0" w:line="240" w:lineRule="auto"/>
              <w:rPr>
                <w:rFonts w:eastAsia="UD Digi Kyokasho NP-R"/>
                <w:kern w:val="2"/>
                <w:szCs w:val="22"/>
                <w:lang w:val="en-US" w:eastAsia="ja-JP"/>
              </w:rPr>
            </w:pPr>
            <w:r>
              <w:rPr>
                <w:rFonts w:eastAsia="UD Digi Kyokasho NP-R"/>
                <w:kern w:val="2"/>
                <w:szCs w:val="22"/>
                <w:lang w:val="en-US" w:eastAsia="ja-JP"/>
              </w:rPr>
              <w:t>1</w:t>
            </w:r>
          </w:p>
        </w:tc>
        <w:tc>
          <w:tcPr>
            <w:tcW w:w="1870" w:type="pct"/>
            <w:vAlign w:val="center"/>
          </w:tcPr>
          <w:p w14:paraId="171FDE2B"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かわにすんでいます。</w:t>
            </w:r>
          </w:p>
          <w:p w14:paraId="3C9AE240"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からだがみどりです。</w:t>
            </w:r>
          </w:p>
          <w:p w14:paraId="1CE687CB"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きゅうりがすきです。</w:t>
            </w:r>
          </w:p>
          <w:p w14:paraId="52F448B8"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おもしろいです。</w:t>
            </w:r>
          </w:p>
          <w:p w14:paraId="009689BF" w14:textId="77777777" w:rsidR="002E285F"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ぼくはかっぱです。</w:t>
            </w:r>
          </w:p>
        </w:tc>
        <w:tc>
          <w:tcPr>
            <w:tcW w:w="1756" w:type="pct"/>
            <w:vAlign w:val="center"/>
          </w:tcPr>
          <w:p w14:paraId="2A2F2221"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455329">
              <w:rPr>
                <w:rFonts w:eastAsia="UD Digi Kyokasho NP-R" w:hint="eastAsia"/>
                <w:kern w:val="2"/>
                <w:szCs w:val="22"/>
                <w:lang w:val="en-US" w:eastAsia="ja-JP"/>
              </w:rPr>
              <w:t>かっぱ</w:t>
            </w:r>
          </w:p>
        </w:tc>
      </w:tr>
      <w:tr w:rsidR="002E285F" w14:paraId="0E98307E" w14:textId="77777777" w:rsidTr="009C0FB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374" w:type="pct"/>
            <w:vAlign w:val="center"/>
          </w:tcPr>
          <w:p w14:paraId="5BFE28EA" w14:textId="77777777" w:rsidR="002E285F" w:rsidRDefault="002E285F" w:rsidP="009C0FB1">
            <w:pPr>
              <w:suppressAutoHyphens w:val="0"/>
              <w:spacing w:before="0" w:after="0" w:line="240" w:lineRule="auto"/>
              <w:rPr>
                <w:rFonts w:eastAsia="UD Digi Kyokasho NP-R"/>
                <w:kern w:val="2"/>
                <w:szCs w:val="22"/>
                <w:lang w:val="en-US" w:eastAsia="ja-JP"/>
              </w:rPr>
            </w:pPr>
            <w:r>
              <w:rPr>
                <w:rFonts w:eastAsia="UD Digi Kyokasho NP-R"/>
                <w:kern w:val="2"/>
                <w:szCs w:val="22"/>
                <w:lang w:val="en-US" w:eastAsia="ja-JP"/>
              </w:rPr>
              <w:t>2</w:t>
            </w:r>
          </w:p>
        </w:tc>
        <w:tc>
          <w:tcPr>
            <w:tcW w:w="1870" w:type="pct"/>
            <w:vAlign w:val="center"/>
          </w:tcPr>
          <w:p w14:paraId="407482E2"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やまにすんでいます。</w:t>
            </w:r>
          </w:p>
          <w:p w14:paraId="50CDE4D4"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からだがあかいです。</w:t>
            </w:r>
          </w:p>
          <w:p w14:paraId="05D072DC"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はながたかいです。（はながながいです。）</w:t>
            </w:r>
          </w:p>
          <w:p w14:paraId="28D30D3B"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しろいはねがあります。</w:t>
            </w:r>
          </w:p>
          <w:p w14:paraId="43AF69D3" w14:textId="77777777" w:rsidR="002E285F"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わたしはてんぐです。</w:t>
            </w:r>
          </w:p>
        </w:tc>
        <w:tc>
          <w:tcPr>
            <w:tcW w:w="1756" w:type="pct"/>
            <w:vAlign w:val="center"/>
          </w:tcPr>
          <w:p w14:paraId="3B7B91E1"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てんぐ</w:t>
            </w:r>
          </w:p>
        </w:tc>
      </w:tr>
      <w:tr w:rsidR="002E285F" w14:paraId="6CDAD55F" w14:textId="77777777" w:rsidTr="009C0FB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374" w:type="pct"/>
            <w:vAlign w:val="center"/>
          </w:tcPr>
          <w:p w14:paraId="7F891DBF" w14:textId="77777777" w:rsidR="002E285F" w:rsidRDefault="002E285F" w:rsidP="009C0FB1">
            <w:pPr>
              <w:suppressAutoHyphens w:val="0"/>
              <w:spacing w:before="0" w:after="0" w:line="240" w:lineRule="auto"/>
              <w:rPr>
                <w:rFonts w:eastAsia="UD Digi Kyokasho NP-R"/>
                <w:kern w:val="2"/>
                <w:szCs w:val="22"/>
                <w:lang w:val="en-US" w:eastAsia="ja-JP"/>
              </w:rPr>
            </w:pPr>
            <w:r>
              <w:rPr>
                <w:rFonts w:eastAsia="UD Digi Kyokasho NP-R"/>
                <w:kern w:val="2"/>
                <w:szCs w:val="22"/>
                <w:lang w:val="en-US" w:eastAsia="ja-JP"/>
              </w:rPr>
              <w:t>3</w:t>
            </w:r>
          </w:p>
        </w:tc>
        <w:tc>
          <w:tcPr>
            <w:tcW w:w="1870" w:type="pct"/>
            <w:vAlign w:val="center"/>
          </w:tcPr>
          <w:p w14:paraId="4A472FA2"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うみにすんでいます。</w:t>
            </w:r>
          </w:p>
          <w:p w14:paraId="27FB2E73"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とてもおおきいです。</w:t>
            </w:r>
          </w:p>
          <w:p w14:paraId="6A31A806"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からだがくろいです。</w:t>
            </w:r>
          </w:p>
          <w:p w14:paraId="0E07DB81" w14:textId="77777777" w:rsidR="002E285F"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ぼくはうみぼうずです。</w:t>
            </w:r>
          </w:p>
        </w:tc>
        <w:tc>
          <w:tcPr>
            <w:tcW w:w="1756" w:type="pct"/>
            <w:vAlign w:val="center"/>
          </w:tcPr>
          <w:p w14:paraId="5E7C97DD"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455329">
              <w:rPr>
                <w:rFonts w:eastAsia="UD Digi Kyokasho NP-R" w:hint="eastAsia"/>
                <w:kern w:val="2"/>
                <w:szCs w:val="22"/>
                <w:lang w:val="en-US" w:eastAsia="ja-JP"/>
              </w:rPr>
              <w:t>うみぼうず</w:t>
            </w:r>
          </w:p>
        </w:tc>
      </w:tr>
      <w:tr w:rsidR="002E285F" w14:paraId="51794334" w14:textId="77777777" w:rsidTr="009C0FB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374" w:type="pct"/>
            <w:vAlign w:val="center"/>
          </w:tcPr>
          <w:p w14:paraId="2238806B" w14:textId="77777777" w:rsidR="002E285F" w:rsidRDefault="002E285F" w:rsidP="009C0FB1">
            <w:pPr>
              <w:suppressAutoHyphens w:val="0"/>
              <w:spacing w:before="0" w:after="0" w:line="240" w:lineRule="auto"/>
              <w:rPr>
                <w:rFonts w:eastAsia="UD Digi Kyokasho NP-R"/>
                <w:kern w:val="2"/>
                <w:szCs w:val="22"/>
                <w:lang w:val="en-US" w:eastAsia="ja-JP"/>
              </w:rPr>
            </w:pPr>
            <w:r>
              <w:rPr>
                <w:rFonts w:eastAsia="UD Digi Kyokasho NP-R"/>
                <w:kern w:val="2"/>
                <w:szCs w:val="22"/>
                <w:lang w:val="en-US" w:eastAsia="ja-JP"/>
              </w:rPr>
              <w:t>4</w:t>
            </w:r>
          </w:p>
        </w:tc>
        <w:tc>
          <w:tcPr>
            <w:tcW w:w="1870" w:type="pct"/>
            <w:vAlign w:val="center"/>
          </w:tcPr>
          <w:p w14:paraId="6CA359B7"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まちにすんでいます。</w:t>
            </w:r>
          </w:p>
          <w:p w14:paraId="51B5C14F"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おんなです。</w:t>
            </w:r>
          </w:p>
          <w:p w14:paraId="44C5C90B"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くびがながいです。</w:t>
            </w:r>
          </w:p>
          <w:p w14:paraId="72BE8090" w14:textId="77777777" w:rsidR="002E285F"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わたしはろくろっくびです。</w:t>
            </w:r>
          </w:p>
        </w:tc>
        <w:tc>
          <w:tcPr>
            <w:tcW w:w="1756" w:type="pct"/>
            <w:vAlign w:val="center"/>
          </w:tcPr>
          <w:p w14:paraId="1156FECA"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ろくろっくび</w:t>
            </w:r>
          </w:p>
        </w:tc>
      </w:tr>
      <w:tr w:rsidR="002E285F" w14:paraId="256E0766" w14:textId="77777777" w:rsidTr="009C0FB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374" w:type="pct"/>
            <w:vAlign w:val="center"/>
          </w:tcPr>
          <w:p w14:paraId="34140818" w14:textId="77777777" w:rsidR="002E285F" w:rsidRDefault="002E285F" w:rsidP="009C0FB1">
            <w:pPr>
              <w:suppressAutoHyphens w:val="0"/>
              <w:spacing w:before="0" w:after="0" w:line="240" w:lineRule="auto"/>
              <w:rPr>
                <w:rFonts w:eastAsia="UD Digi Kyokasho NP-R"/>
                <w:kern w:val="2"/>
                <w:szCs w:val="22"/>
                <w:lang w:val="en-US" w:eastAsia="ja-JP"/>
              </w:rPr>
            </w:pPr>
            <w:r>
              <w:rPr>
                <w:rFonts w:eastAsia="UD Digi Kyokasho NP-R"/>
                <w:kern w:val="2"/>
                <w:szCs w:val="22"/>
                <w:lang w:val="en-US" w:eastAsia="ja-JP"/>
              </w:rPr>
              <w:t>5</w:t>
            </w:r>
          </w:p>
        </w:tc>
        <w:tc>
          <w:tcPr>
            <w:tcW w:w="1870" w:type="pct"/>
            <w:vAlign w:val="center"/>
          </w:tcPr>
          <w:p w14:paraId="7F875143"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やまにすんでいます。</w:t>
            </w:r>
          </w:p>
          <w:p w14:paraId="054581A9"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かおがさるです。</w:t>
            </w:r>
          </w:p>
          <w:p w14:paraId="568BEFDC"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しっぽがへびです。</w:t>
            </w:r>
          </w:p>
          <w:p w14:paraId="517D9EFE" w14:textId="77777777" w:rsidR="002E285F"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ぼくはぬえです。</w:t>
            </w:r>
          </w:p>
        </w:tc>
        <w:tc>
          <w:tcPr>
            <w:tcW w:w="1756" w:type="pct"/>
            <w:vAlign w:val="center"/>
          </w:tcPr>
          <w:p w14:paraId="5B494878"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455329">
              <w:rPr>
                <w:rFonts w:eastAsia="UD Digi Kyokasho NP-R" w:hint="eastAsia"/>
                <w:kern w:val="2"/>
                <w:szCs w:val="22"/>
                <w:lang w:val="en-US" w:eastAsia="ja-JP"/>
              </w:rPr>
              <w:t>ぬえ</w:t>
            </w:r>
          </w:p>
        </w:tc>
      </w:tr>
      <w:tr w:rsidR="002E285F" w14:paraId="018809B8" w14:textId="77777777" w:rsidTr="009C0FB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374" w:type="pct"/>
            <w:vAlign w:val="center"/>
          </w:tcPr>
          <w:p w14:paraId="091EABCD" w14:textId="77777777" w:rsidR="002E285F" w:rsidRDefault="002E285F" w:rsidP="009C0FB1">
            <w:pPr>
              <w:suppressAutoHyphens w:val="0"/>
              <w:spacing w:before="0" w:after="0" w:line="240" w:lineRule="auto"/>
              <w:rPr>
                <w:rFonts w:eastAsia="UD Digi Kyokasho NP-R"/>
                <w:kern w:val="2"/>
                <w:szCs w:val="22"/>
                <w:lang w:val="en-US" w:eastAsia="ja-JP"/>
              </w:rPr>
            </w:pPr>
            <w:r>
              <w:rPr>
                <w:rFonts w:eastAsia="UD Digi Kyokasho NP-R"/>
                <w:kern w:val="2"/>
                <w:szCs w:val="22"/>
                <w:lang w:val="en-US" w:eastAsia="ja-JP"/>
              </w:rPr>
              <w:t>6</w:t>
            </w:r>
          </w:p>
        </w:tc>
        <w:tc>
          <w:tcPr>
            <w:tcW w:w="1870" w:type="pct"/>
            <w:vAlign w:val="center"/>
          </w:tcPr>
          <w:p w14:paraId="78B17F7B"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まちにすんでいます。</w:t>
            </w:r>
          </w:p>
          <w:p w14:paraId="4C7491BC"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おとこです。</w:t>
            </w:r>
          </w:p>
          <w:p w14:paraId="2F07C379"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ふくがしろいです。</w:t>
            </w:r>
          </w:p>
          <w:p w14:paraId="57E2BB31"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かおがありません。</w:t>
            </w:r>
          </w:p>
          <w:p w14:paraId="30343685" w14:textId="77777777" w:rsidR="002E285F"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ぼくはのっぺらぼうです。</w:t>
            </w:r>
          </w:p>
        </w:tc>
        <w:tc>
          <w:tcPr>
            <w:tcW w:w="1756" w:type="pct"/>
            <w:vAlign w:val="center"/>
          </w:tcPr>
          <w:p w14:paraId="5E1C5F7C"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のっぺらぼう</w:t>
            </w:r>
          </w:p>
        </w:tc>
      </w:tr>
      <w:tr w:rsidR="002E285F" w14:paraId="6DD59707" w14:textId="77777777" w:rsidTr="009C0FB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374" w:type="pct"/>
            <w:vAlign w:val="center"/>
          </w:tcPr>
          <w:p w14:paraId="5AE97A02" w14:textId="77777777" w:rsidR="002E285F" w:rsidRDefault="002E285F" w:rsidP="009C0FB1">
            <w:pPr>
              <w:suppressAutoHyphens w:val="0"/>
              <w:spacing w:before="0" w:after="0" w:line="240" w:lineRule="auto"/>
              <w:rPr>
                <w:rFonts w:eastAsia="UD Digi Kyokasho NP-R"/>
                <w:kern w:val="2"/>
                <w:szCs w:val="22"/>
                <w:lang w:val="en-US" w:eastAsia="ja-JP"/>
              </w:rPr>
            </w:pPr>
            <w:r>
              <w:rPr>
                <w:rFonts w:eastAsia="UD Digi Kyokasho NP-R"/>
                <w:kern w:val="2"/>
                <w:szCs w:val="22"/>
                <w:lang w:val="en-US" w:eastAsia="ja-JP"/>
              </w:rPr>
              <w:t>7</w:t>
            </w:r>
          </w:p>
        </w:tc>
        <w:tc>
          <w:tcPr>
            <w:tcW w:w="1870" w:type="pct"/>
            <w:vAlign w:val="center"/>
          </w:tcPr>
          <w:p w14:paraId="49FA9856"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やまにすんでいます。</w:t>
            </w:r>
          </w:p>
          <w:p w14:paraId="2DB2F8FB"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とてもきれいです。</w:t>
            </w:r>
          </w:p>
          <w:p w14:paraId="46067193"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ふゆがすきです。</w:t>
            </w:r>
          </w:p>
          <w:p w14:paraId="003FFDAE" w14:textId="77777777" w:rsidR="002E285F"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わたしはゆきおんなです。</w:t>
            </w:r>
          </w:p>
        </w:tc>
        <w:tc>
          <w:tcPr>
            <w:tcW w:w="1756" w:type="pct"/>
            <w:vAlign w:val="center"/>
          </w:tcPr>
          <w:p w14:paraId="31F3B78E"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455329">
              <w:rPr>
                <w:rFonts w:eastAsia="UD Digi Kyokasho NP-R" w:hint="eastAsia"/>
                <w:kern w:val="2"/>
                <w:szCs w:val="22"/>
                <w:lang w:val="en-US" w:eastAsia="ja-JP"/>
              </w:rPr>
              <w:t>ゆきおんな</w:t>
            </w:r>
          </w:p>
        </w:tc>
      </w:tr>
      <w:tr w:rsidR="002E285F" w14:paraId="372FA65A" w14:textId="77777777" w:rsidTr="009C0FB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374" w:type="pct"/>
            <w:vAlign w:val="center"/>
          </w:tcPr>
          <w:p w14:paraId="360FEAF8" w14:textId="77777777" w:rsidR="002E285F" w:rsidRDefault="002E285F" w:rsidP="009C0FB1">
            <w:pPr>
              <w:suppressAutoHyphens w:val="0"/>
              <w:spacing w:before="0" w:after="0" w:line="240" w:lineRule="auto"/>
              <w:rPr>
                <w:rFonts w:eastAsia="UD Digi Kyokasho NP-R"/>
                <w:kern w:val="2"/>
                <w:szCs w:val="22"/>
                <w:lang w:val="en-US" w:eastAsia="ja-JP"/>
              </w:rPr>
            </w:pPr>
            <w:r>
              <w:rPr>
                <w:rFonts w:eastAsia="UD Digi Kyokasho NP-R"/>
                <w:kern w:val="2"/>
                <w:szCs w:val="22"/>
                <w:lang w:val="en-US" w:eastAsia="ja-JP"/>
              </w:rPr>
              <w:t>8</w:t>
            </w:r>
          </w:p>
        </w:tc>
        <w:tc>
          <w:tcPr>
            <w:tcW w:w="1870" w:type="pct"/>
            <w:vAlign w:val="center"/>
          </w:tcPr>
          <w:p w14:paraId="1BB5F6A6"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ふるいいえにすんでいます。</w:t>
            </w:r>
          </w:p>
          <w:p w14:paraId="2EC40DE1"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こどもです。</w:t>
            </w:r>
          </w:p>
          <w:p w14:paraId="325546D5"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いえをまもります。</w:t>
            </w:r>
          </w:p>
          <w:p w14:paraId="0C8B27E8" w14:textId="77777777" w:rsidR="002E285F"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わたしはざしきわらしです。</w:t>
            </w:r>
          </w:p>
        </w:tc>
        <w:tc>
          <w:tcPr>
            <w:tcW w:w="1756" w:type="pct"/>
            <w:vAlign w:val="center"/>
          </w:tcPr>
          <w:p w14:paraId="5186B08B" w14:textId="77777777" w:rsidR="002E285F" w:rsidRPr="00692A1B"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455329">
              <w:rPr>
                <w:rFonts w:eastAsia="UD Digi Kyokasho NP-R" w:hint="eastAsia"/>
                <w:kern w:val="2"/>
                <w:szCs w:val="22"/>
                <w:lang w:val="en-US" w:eastAsia="ja-JP"/>
              </w:rPr>
              <w:t>ざしきわらし</w:t>
            </w:r>
          </w:p>
        </w:tc>
      </w:tr>
      <w:tr w:rsidR="002E285F" w14:paraId="7C79AF2B" w14:textId="77777777" w:rsidTr="009C0FB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374" w:type="pct"/>
            <w:vAlign w:val="center"/>
          </w:tcPr>
          <w:p w14:paraId="3A0DAD14" w14:textId="77777777" w:rsidR="002E285F" w:rsidRDefault="002E285F" w:rsidP="009C0FB1">
            <w:pPr>
              <w:suppressAutoHyphens w:val="0"/>
              <w:spacing w:before="0" w:after="0" w:line="240" w:lineRule="auto"/>
              <w:rPr>
                <w:rFonts w:eastAsia="UD Digi Kyokasho NP-R"/>
                <w:kern w:val="2"/>
                <w:szCs w:val="22"/>
                <w:lang w:val="en-US" w:eastAsia="ja-JP"/>
              </w:rPr>
            </w:pPr>
            <w:r>
              <w:rPr>
                <w:rFonts w:eastAsia="UD Digi Kyokasho NP-R"/>
                <w:kern w:val="2"/>
                <w:szCs w:val="22"/>
                <w:lang w:val="en-US" w:eastAsia="ja-JP"/>
              </w:rPr>
              <w:lastRenderedPageBreak/>
              <w:t>9</w:t>
            </w:r>
          </w:p>
        </w:tc>
        <w:tc>
          <w:tcPr>
            <w:tcW w:w="1870" w:type="pct"/>
            <w:vAlign w:val="center"/>
          </w:tcPr>
          <w:p w14:paraId="39B59EB3"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おはかにすんでいます。</w:t>
            </w:r>
          </w:p>
          <w:p w14:paraId="079608FB"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あめがすきです。</w:t>
            </w:r>
          </w:p>
          <w:p w14:paraId="21E33165" w14:textId="77777777" w:rsidR="002E285F"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692A1B">
              <w:rPr>
                <w:rFonts w:eastAsia="UD Digi Kyokasho NP-R" w:hint="eastAsia"/>
                <w:kern w:val="2"/>
                <w:szCs w:val="22"/>
                <w:lang w:val="en-US" w:eastAsia="ja-JP"/>
              </w:rPr>
              <w:t>ぼくはからかさです。</w:t>
            </w:r>
          </w:p>
        </w:tc>
        <w:tc>
          <w:tcPr>
            <w:tcW w:w="1756" w:type="pct"/>
            <w:vAlign w:val="center"/>
          </w:tcPr>
          <w:p w14:paraId="23EAA99D" w14:textId="77777777" w:rsidR="002E285F" w:rsidRPr="00692A1B" w:rsidRDefault="002E285F" w:rsidP="009C0FB1">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UD Digi Kyokasho NP-R"/>
                <w:kern w:val="2"/>
                <w:szCs w:val="22"/>
                <w:lang w:val="en-US" w:eastAsia="ja-JP"/>
              </w:rPr>
            </w:pPr>
            <w:r w:rsidRPr="00455329">
              <w:rPr>
                <w:rFonts w:eastAsia="UD Digi Kyokasho NP-R" w:hint="eastAsia"/>
                <w:kern w:val="2"/>
                <w:szCs w:val="22"/>
                <w:lang w:val="en-US" w:eastAsia="ja-JP"/>
              </w:rPr>
              <w:t>からかさ</w:t>
            </w:r>
          </w:p>
        </w:tc>
      </w:tr>
      <w:tr w:rsidR="002E285F" w14:paraId="6B6ECEC7" w14:textId="77777777" w:rsidTr="009C0FB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374" w:type="pct"/>
            <w:vAlign w:val="center"/>
          </w:tcPr>
          <w:p w14:paraId="6341FB3B" w14:textId="77777777" w:rsidR="002E285F" w:rsidRDefault="002E285F" w:rsidP="009C0FB1">
            <w:pPr>
              <w:suppressAutoHyphens w:val="0"/>
              <w:spacing w:before="0" w:after="0" w:line="240" w:lineRule="auto"/>
              <w:rPr>
                <w:rFonts w:eastAsia="UD Digi Kyokasho NP-R"/>
                <w:kern w:val="2"/>
                <w:szCs w:val="22"/>
                <w:lang w:val="en-US" w:eastAsia="ja-JP"/>
              </w:rPr>
            </w:pPr>
            <w:r>
              <w:rPr>
                <w:rFonts w:eastAsia="UD Digi Kyokasho NP-R"/>
                <w:kern w:val="2"/>
                <w:szCs w:val="22"/>
                <w:lang w:val="en-US" w:eastAsia="ja-JP"/>
              </w:rPr>
              <w:t>10</w:t>
            </w:r>
          </w:p>
        </w:tc>
        <w:tc>
          <w:tcPr>
            <w:tcW w:w="1870" w:type="pct"/>
            <w:vAlign w:val="center"/>
          </w:tcPr>
          <w:p w14:paraId="754FF4F3" w14:textId="77777777" w:rsidR="002E285F" w:rsidRPr="00455329"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455329">
              <w:rPr>
                <w:rFonts w:eastAsia="UD Digi Kyokasho NP-R" w:hint="eastAsia"/>
                <w:kern w:val="2"/>
                <w:szCs w:val="22"/>
                <w:lang w:val="en-US" w:eastAsia="ja-JP"/>
              </w:rPr>
              <w:t>ようかいのリーダーです。</w:t>
            </w:r>
          </w:p>
          <w:p w14:paraId="17750B69" w14:textId="77777777" w:rsidR="002E285F" w:rsidRPr="00455329"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455329">
              <w:rPr>
                <w:rFonts w:eastAsia="UD Digi Kyokasho NP-R" w:hint="eastAsia"/>
                <w:kern w:val="2"/>
                <w:szCs w:val="22"/>
                <w:lang w:val="en-US" w:eastAsia="ja-JP"/>
              </w:rPr>
              <w:t>おじいさんです。</w:t>
            </w:r>
          </w:p>
          <w:p w14:paraId="00437BD0" w14:textId="77777777" w:rsidR="002E285F" w:rsidRPr="00455329"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455329">
              <w:rPr>
                <w:rFonts w:eastAsia="UD Digi Kyokasho NP-R" w:hint="eastAsia"/>
                <w:kern w:val="2"/>
                <w:szCs w:val="22"/>
                <w:lang w:val="en-US" w:eastAsia="ja-JP"/>
              </w:rPr>
              <w:t>あたまがいいです。</w:t>
            </w:r>
          </w:p>
          <w:p w14:paraId="37F184AC" w14:textId="77777777" w:rsidR="002E285F"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455329">
              <w:rPr>
                <w:rFonts w:eastAsia="UD Digi Kyokasho NP-R" w:hint="eastAsia"/>
                <w:kern w:val="2"/>
                <w:szCs w:val="22"/>
                <w:lang w:val="en-US" w:eastAsia="ja-JP"/>
              </w:rPr>
              <w:t>ぼくはぬらりひょんです。</w:t>
            </w:r>
          </w:p>
        </w:tc>
        <w:tc>
          <w:tcPr>
            <w:tcW w:w="1756" w:type="pct"/>
            <w:vAlign w:val="center"/>
          </w:tcPr>
          <w:p w14:paraId="477B9779" w14:textId="77777777" w:rsidR="002E285F" w:rsidRPr="00455329" w:rsidRDefault="002E285F" w:rsidP="009C0FB1">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eastAsia="UD Digi Kyokasho NP-R"/>
                <w:kern w:val="2"/>
                <w:szCs w:val="22"/>
                <w:lang w:val="en-US" w:eastAsia="ja-JP"/>
              </w:rPr>
            </w:pPr>
            <w:r w:rsidRPr="00455329">
              <w:rPr>
                <w:rFonts w:eastAsia="UD Digi Kyokasho NP-R" w:hint="eastAsia"/>
                <w:kern w:val="2"/>
                <w:szCs w:val="22"/>
                <w:lang w:val="en-US" w:eastAsia="ja-JP"/>
              </w:rPr>
              <w:t>ぬらりひょん</w:t>
            </w:r>
          </w:p>
        </w:tc>
      </w:tr>
    </w:tbl>
    <w:p w14:paraId="5B83956E" w14:textId="77777777" w:rsidR="002E285F" w:rsidRDefault="002E285F" w:rsidP="00C81959">
      <w:pPr>
        <w:rPr>
          <w:rStyle w:val="Strong"/>
          <w:sz w:val="24"/>
        </w:rPr>
      </w:pPr>
    </w:p>
    <w:p w14:paraId="4B7DA99A" w14:textId="054E148C" w:rsidR="002D1B87" w:rsidRDefault="002D1B87">
      <w:pPr>
        <w:suppressAutoHyphens w:val="0"/>
        <w:spacing w:before="0" w:after="160" w:line="259" w:lineRule="auto"/>
        <w:rPr>
          <w:rStyle w:val="Strong"/>
          <w:sz w:val="24"/>
        </w:rPr>
      </w:pPr>
      <w:r>
        <w:rPr>
          <w:rStyle w:val="Strong"/>
          <w:sz w:val="24"/>
        </w:rPr>
        <w:br w:type="page"/>
      </w:r>
    </w:p>
    <w:p w14:paraId="7B9BA86D" w14:textId="77777777" w:rsidR="002D1B87" w:rsidRDefault="002D1B87" w:rsidP="002D1B87">
      <w:pPr>
        <w:pStyle w:val="Heading2"/>
      </w:pPr>
      <w:r w:rsidRPr="00C41110">
        <w:lastRenderedPageBreak/>
        <w:t>References</w:t>
      </w:r>
    </w:p>
    <w:p w14:paraId="1D9956FC" w14:textId="77777777" w:rsidR="002D1B87" w:rsidRPr="00AE7FE3" w:rsidRDefault="002D1B87" w:rsidP="002D1B87">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EAABEEA" w14:textId="77777777" w:rsidR="002D1B87" w:rsidRPr="00AE7FE3" w:rsidRDefault="002D1B87" w:rsidP="002D1B87">
      <w:pPr>
        <w:pStyle w:val="FeatureBox2"/>
      </w:pPr>
      <w:r w:rsidRPr="00AE7FE3">
        <w:t>Please refer to the NESA Copyright Disclaimer for more information</w:t>
      </w:r>
      <w:r>
        <w:t xml:space="preserve"> </w:t>
      </w:r>
      <w:hyperlink r:id="rId24" w:tgtFrame="_blank" w:tooltip="https://educationstandards.nsw.edu.au/wps/portal/nesa/mini-footer/copyright" w:history="1">
        <w:r w:rsidRPr="00AE7FE3">
          <w:rPr>
            <w:rStyle w:val="Hyperlink"/>
          </w:rPr>
          <w:t>https://educationstandards.nsw.edu.au/wps/portal/nesa/mini-footer/copyright</w:t>
        </w:r>
      </w:hyperlink>
      <w:r w:rsidRPr="00A1020E">
        <w:t>.</w:t>
      </w:r>
    </w:p>
    <w:p w14:paraId="176AE7C9" w14:textId="77777777" w:rsidR="002D1B87" w:rsidRDefault="002D1B87" w:rsidP="002D1B87">
      <w:pPr>
        <w:pStyle w:val="FeatureBox2"/>
      </w:pPr>
      <w:r w:rsidRPr="00AE7FE3">
        <w:t>NESA holds the only official and up-to-date versions of the NSW Curriculum and syllabus documents. Please visit the NSW Education Standards Authority (NESA) website</w:t>
      </w:r>
      <w:r>
        <w:t xml:space="preserve"> </w:t>
      </w:r>
      <w:hyperlink r:id="rId25" w:history="1">
        <w:r w:rsidRPr="004C354B">
          <w:rPr>
            <w:rStyle w:val="Hyperlink"/>
          </w:rPr>
          <w:t>https://educationstandards.nsw.edu.au/</w:t>
        </w:r>
      </w:hyperlink>
      <w:r w:rsidRPr="00A1020E">
        <w:t xml:space="preserve"> </w:t>
      </w:r>
      <w:r w:rsidRPr="00AE7FE3">
        <w:t xml:space="preserve">and the NSW Curriculum website </w:t>
      </w:r>
      <w:hyperlink r:id="rId26" w:history="1">
        <w:r w:rsidRPr="00AE7FE3">
          <w:rPr>
            <w:rStyle w:val="Hyperlink"/>
          </w:rPr>
          <w:t>https://curriculum.nsw.edu.au/</w:t>
        </w:r>
      </w:hyperlink>
      <w:r w:rsidRPr="00AE7FE3">
        <w:t>.</w:t>
      </w:r>
    </w:p>
    <w:p w14:paraId="7C3ACF7B" w14:textId="020F97D2" w:rsidR="002D1B87" w:rsidRPr="002D1B87" w:rsidRDefault="00C6130D" w:rsidP="002D1B87">
      <w:hyperlink r:id="rId27" w:history="1">
        <w:r w:rsidR="002D1B87" w:rsidRPr="002D1B87">
          <w:rPr>
            <w:rStyle w:val="Hyperlink"/>
          </w:rPr>
          <w:t>Modern Languages K–10 Syllabus</w:t>
        </w:r>
      </w:hyperlink>
      <w:r w:rsidR="002D1B87" w:rsidRPr="002D1B87">
        <w:t xml:space="preserve"> © NSW Education Standards Authority (NESA) for and on behalf of the Crown in right of the State of New South Wales, 2022.</w:t>
      </w:r>
    </w:p>
    <w:p w14:paraId="31AE0251" w14:textId="77777777" w:rsidR="002D1B87" w:rsidRDefault="002D1B87" w:rsidP="002D1B87">
      <w:pPr>
        <w:rPr>
          <w:rStyle w:val="Strong"/>
          <w:sz w:val="24"/>
        </w:rPr>
      </w:pPr>
    </w:p>
    <w:p w14:paraId="7169DCF2" w14:textId="77777777" w:rsidR="002D1B87" w:rsidRDefault="002D1B87" w:rsidP="002D1B87">
      <w:pPr>
        <w:rPr>
          <w:rStyle w:val="Strong"/>
          <w:sz w:val="24"/>
        </w:rPr>
      </w:pPr>
    </w:p>
    <w:p w14:paraId="1B1EA985" w14:textId="77777777" w:rsidR="002D1B87" w:rsidRPr="002D1B87" w:rsidRDefault="002D1B87" w:rsidP="002D1B87">
      <w:pPr>
        <w:rPr>
          <w:sz w:val="24"/>
        </w:rPr>
        <w:sectPr w:rsidR="002D1B87" w:rsidRPr="002D1B87" w:rsidSect="00AD068A">
          <w:headerReference w:type="default" r:id="rId28"/>
          <w:footerReference w:type="default" r:id="rId29"/>
          <w:headerReference w:type="first" r:id="rId30"/>
          <w:footerReference w:type="first" r:id="rId31"/>
          <w:pgSz w:w="11906" w:h="16838"/>
          <w:pgMar w:top="1134" w:right="1134" w:bottom="1134" w:left="1134" w:header="709" w:footer="709" w:gutter="0"/>
          <w:pgNumType w:start="1"/>
          <w:cols w:space="708"/>
          <w:titlePg/>
          <w:docGrid w:linePitch="360"/>
        </w:sectPr>
      </w:pPr>
    </w:p>
    <w:p w14:paraId="531262E2" w14:textId="4AC058C0" w:rsidR="00C81959" w:rsidRPr="002E285F" w:rsidRDefault="00C81959" w:rsidP="00C81959">
      <w:pPr>
        <w:rPr>
          <w:rStyle w:val="Strong"/>
          <w:szCs w:val="22"/>
        </w:rPr>
      </w:pPr>
      <w:r w:rsidRPr="002E285F">
        <w:rPr>
          <w:rStyle w:val="Strong"/>
          <w:szCs w:val="22"/>
        </w:rPr>
        <w:lastRenderedPageBreak/>
        <w:t>© State of New South Wales (Department of Education), 202</w:t>
      </w:r>
      <w:r w:rsidR="00605051">
        <w:rPr>
          <w:rStyle w:val="Strong"/>
          <w:szCs w:val="22"/>
        </w:rPr>
        <w:t>4</w:t>
      </w:r>
    </w:p>
    <w:p w14:paraId="036864E7" w14:textId="77777777" w:rsidR="00C81959" w:rsidRDefault="00C81959" w:rsidP="00C81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56F39B81" w14:textId="77777777" w:rsidR="00C81959" w:rsidRDefault="00C81959" w:rsidP="00C81959">
      <w:r>
        <w:t xml:space="preserve">Copyright material available in this resource and owned by the NSW Department of Education is licensed under a </w:t>
      </w:r>
      <w:hyperlink r:id="rId32" w:history="1">
        <w:r w:rsidRPr="003B3E41">
          <w:rPr>
            <w:rStyle w:val="Hyperlink"/>
          </w:rPr>
          <w:t>Creative Commons Attribution 4.0 International (CC BY 4.0) license</w:t>
        </w:r>
      </w:hyperlink>
      <w:r>
        <w:t>.</w:t>
      </w:r>
    </w:p>
    <w:p w14:paraId="5AA1766F" w14:textId="77777777" w:rsidR="00C81959" w:rsidRDefault="00C81959" w:rsidP="00C81959">
      <w:r>
        <w:t xml:space="preserve"> </w:t>
      </w:r>
      <w:r>
        <w:rPr>
          <w:noProof/>
        </w:rPr>
        <w:drawing>
          <wp:inline distT="0" distB="0" distL="0" distR="0" wp14:anchorId="7D0F1B73" wp14:editId="479CFC25">
            <wp:extent cx="1228725" cy="428625"/>
            <wp:effectExtent l="0" t="0" r="9525" b="9525"/>
            <wp:docPr id="32" name="Picture 32" descr="Creative Commons Attribution licence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F49609B" w14:textId="77777777" w:rsidR="00C81959" w:rsidRDefault="00C81959" w:rsidP="00C81959">
      <w:r>
        <w:t>This license allows you to share and adapt the material for any purpose, even commercially.</w:t>
      </w:r>
    </w:p>
    <w:p w14:paraId="3D0C03CF" w14:textId="0088D127" w:rsidR="00C81959" w:rsidRDefault="00C81959" w:rsidP="00C81959">
      <w:r>
        <w:t>Attribution should be given to © State of New South Wales (Department of Education), 202</w:t>
      </w:r>
      <w:r w:rsidR="00605051">
        <w:t>4</w:t>
      </w:r>
      <w:r>
        <w:t>.</w:t>
      </w:r>
    </w:p>
    <w:p w14:paraId="10FAEC73" w14:textId="77777777" w:rsidR="00C81959" w:rsidRDefault="00C81959" w:rsidP="00C81959">
      <w:r>
        <w:t>Material in this resource not available under a Creative Commons license:</w:t>
      </w:r>
    </w:p>
    <w:p w14:paraId="054DBFDD" w14:textId="77777777" w:rsidR="00C81959" w:rsidRDefault="00C81959" w:rsidP="00C81959">
      <w:pPr>
        <w:pStyle w:val="ListBullet"/>
        <w:numPr>
          <w:ilvl w:val="0"/>
          <w:numId w:val="5"/>
        </w:numPr>
      </w:pPr>
      <w:r>
        <w:t>the NSW Department of Education logo, other logos and trademark-protected material</w:t>
      </w:r>
    </w:p>
    <w:p w14:paraId="12C62AB9" w14:textId="77777777" w:rsidR="00C81959" w:rsidRDefault="00C81959" w:rsidP="00C81959">
      <w:pPr>
        <w:pStyle w:val="ListBullet"/>
        <w:numPr>
          <w:ilvl w:val="0"/>
          <w:numId w:val="5"/>
        </w:numPr>
      </w:pPr>
      <w:r>
        <w:t>material owned by a third party that has been reproduced with permission. You will need to obtain permission from the third party to reuse its material.</w:t>
      </w:r>
    </w:p>
    <w:p w14:paraId="5761BFD7" w14:textId="77777777" w:rsidR="00C81959" w:rsidRPr="003B3E41" w:rsidRDefault="00C81959" w:rsidP="00C81959">
      <w:pPr>
        <w:pStyle w:val="FeatureBox2"/>
        <w:rPr>
          <w:rStyle w:val="Strong"/>
        </w:rPr>
      </w:pPr>
      <w:r w:rsidRPr="003B3E41">
        <w:rPr>
          <w:rStyle w:val="Strong"/>
        </w:rPr>
        <w:t>Links to third-party material and websites</w:t>
      </w:r>
    </w:p>
    <w:p w14:paraId="5C0983A1" w14:textId="77777777" w:rsidR="00C81959" w:rsidRDefault="00C81959" w:rsidP="00C81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0102569" w14:textId="15FE7528" w:rsidR="004D0640" w:rsidRPr="00607DF0" w:rsidRDefault="00C81959" w:rsidP="007C5E2F">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r w:rsidR="002E285F">
        <w:t>.</w:t>
      </w:r>
    </w:p>
    <w:sectPr w:rsidR="004D0640" w:rsidRPr="00607DF0" w:rsidSect="00AD068A">
      <w:headerReference w:type="first" r:id="rId34"/>
      <w:footerReference w:type="first" r:id="rId3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A73CD" w14:textId="77777777" w:rsidR="002E0A3C" w:rsidRDefault="002E0A3C" w:rsidP="00843DF5">
      <w:r>
        <w:separator/>
      </w:r>
    </w:p>
    <w:p w14:paraId="4CF953EB" w14:textId="77777777" w:rsidR="002E0A3C" w:rsidRDefault="002E0A3C" w:rsidP="00843DF5"/>
    <w:p w14:paraId="14152D0C" w14:textId="77777777" w:rsidR="002E0A3C" w:rsidRDefault="002E0A3C" w:rsidP="00843DF5"/>
  </w:endnote>
  <w:endnote w:type="continuationSeparator" w:id="0">
    <w:p w14:paraId="144BEB91" w14:textId="77777777" w:rsidR="002E0A3C" w:rsidRDefault="002E0A3C" w:rsidP="00843DF5">
      <w:r>
        <w:continuationSeparator/>
      </w:r>
    </w:p>
    <w:p w14:paraId="3F98D671" w14:textId="77777777" w:rsidR="002E0A3C" w:rsidRDefault="002E0A3C" w:rsidP="00843DF5"/>
    <w:p w14:paraId="656792CD" w14:textId="77777777" w:rsidR="002E0A3C" w:rsidRDefault="002E0A3C"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UD Digi Kyokasho NK-R">
    <w:charset w:val="80"/>
    <w:family w:val="roman"/>
    <w:pitch w:val="variable"/>
    <w:sig w:usb0="800002A3" w:usb1="2AC7ECFA" w:usb2="00000010" w:usb3="00000000" w:csb0="00020000" w:csb1="00000000"/>
  </w:font>
  <w:font w:name="UD Digi Kyokasho NP-R">
    <w:charset w:val="80"/>
    <w:family w:val="roman"/>
    <w:pitch w:val="variable"/>
    <w:sig w:usb0="800002A3" w:usb1="2AC7ECFA"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32C7" w14:textId="6963F36E"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182612">
      <w:rPr>
        <w:noProof/>
      </w:rPr>
      <w:t>Aug-24</w:t>
    </w:r>
    <w:r>
      <w:fldChar w:fldCharType="end"/>
    </w:r>
    <w:r>
      <w:ptab w:relativeTo="margin" w:alignment="right" w:leader="none"/>
    </w:r>
    <w:r>
      <w:t xml:space="preserve"> </w:t>
    </w:r>
    <w:r>
      <w:rPr>
        <w:b/>
        <w:noProof/>
        <w:sz w:val="28"/>
        <w:szCs w:val="28"/>
      </w:rPr>
      <w:drawing>
        <wp:inline distT="0" distB="0" distL="0" distR="0" wp14:anchorId="4CBBAEB0" wp14:editId="572972DA">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FBAD" w14:textId="261E7373"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53D2"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FBD27" w14:textId="77777777" w:rsidR="002E0A3C" w:rsidRDefault="002E0A3C" w:rsidP="00843DF5">
      <w:r>
        <w:separator/>
      </w:r>
    </w:p>
    <w:p w14:paraId="510859CF" w14:textId="77777777" w:rsidR="002E0A3C" w:rsidRDefault="002E0A3C" w:rsidP="00843DF5"/>
    <w:p w14:paraId="486A2F78" w14:textId="77777777" w:rsidR="002E0A3C" w:rsidRDefault="002E0A3C" w:rsidP="00843DF5"/>
  </w:footnote>
  <w:footnote w:type="continuationSeparator" w:id="0">
    <w:p w14:paraId="58518F65" w14:textId="77777777" w:rsidR="002E0A3C" w:rsidRDefault="002E0A3C" w:rsidP="00843DF5">
      <w:r>
        <w:continuationSeparator/>
      </w:r>
    </w:p>
    <w:p w14:paraId="4BF6F36D" w14:textId="77777777" w:rsidR="002E0A3C" w:rsidRDefault="002E0A3C" w:rsidP="00843DF5"/>
    <w:p w14:paraId="5BE57F5A" w14:textId="77777777" w:rsidR="002E0A3C" w:rsidRDefault="002E0A3C"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9A78" w14:textId="40165E16" w:rsidR="008A353C" w:rsidRDefault="009D16D3" w:rsidP="00843DF5">
    <w:pPr>
      <w:pStyle w:val="Documentname"/>
    </w:pPr>
    <w:r w:rsidRPr="009D16D3">
      <w:rPr>
        <w:rFonts w:ascii="UD Digi Kyokasho NP-R" w:eastAsia="UD Digi Kyokasho NP-R" w:hint="eastAsia"/>
        <w:lang w:eastAsia="ja-JP"/>
      </w:rPr>
      <w:t>みんなのようかい</w:t>
    </w:r>
    <w:r>
      <w:rPr>
        <w:rFonts w:hint="eastAsia"/>
        <w:lang w:eastAsia="ja-JP"/>
      </w:rPr>
      <w:t xml:space="preserve"> </w:t>
    </w:r>
    <w:r w:rsidR="00DA5581">
      <w:rPr>
        <w:lang w:eastAsia="ja-JP"/>
      </w:rPr>
      <w:t>–</w:t>
    </w:r>
    <w:r>
      <w:rPr>
        <w:lang w:eastAsia="ja-JP"/>
      </w:rPr>
      <w:t xml:space="preserve"> </w:t>
    </w:r>
    <w:r w:rsidR="00DA5581">
      <w:rPr>
        <w:lang w:eastAsia="ja-JP"/>
      </w:rPr>
      <w:t>t</w:t>
    </w:r>
    <w:r>
      <w:rPr>
        <w:lang w:eastAsia="ja-JP"/>
      </w:rPr>
      <w:t xml:space="preserve">eacher </w:t>
    </w:r>
    <w:r w:rsidR="00DA5581">
      <w:rPr>
        <w:lang w:eastAsia="ja-JP"/>
      </w:rPr>
      <w:t xml:space="preserve">information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A246" w14:textId="7CC38395"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E9481DB" wp14:editId="6C619F30">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1FABA4"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81D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D1FABA4"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3325AE2E" wp14:editId="4797F7B2">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F4A8"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AE2958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8"/>
    <w:multiLevelType w:val="singleLevel"/>
    <w:tmpl w:val="7870C25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5B08A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D5E1E"/>
    <w:multiLevelType w:val="hybridMultilevel"/>
    <w:tmpl w:val="1152C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183F24"/>
    <w:multiLevelType w:val="multilevel"/>
    <w:tmpl w:val="F3E8B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B17349"/>
    <w:multiLevelType w:val="hybridMultilevel"/>
    <w:tmpl w:val="F6AA9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5"/>
  </w:num>
  <w:num w:numId="6" w16cid:durableId="786628628">
    <w:abstractNumId w:val="10"/>
  </w:num>
  <w:num w:numId="7" w16cid:durableId="1593784630">
    <w:abstractNumId w:val="0"/>
  </w:num>
  <w:num w:numId="8" w16cid:durableId="564150515">
    <w:abstractNumId w:val="7"/>
  </w:num>
  <w:num w:numId="9" w16cid:durableId="1131367355">
    <w:abstractNumId w:val="4"/>
  </w:num>
  <w:num w:numId="10" w16cid:durableId="30941093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5"/>
  </w:num>
  <w:num w:numId="13" w16cid:durableId="1573587274">
    <w:abstractNumId w:val="10"/>
  </w:num>
  <w:num w:numId="14" w16cid:durableId="418411962">
    <w:abstractNumId w:val="0"/>
  </w:num>
  <w:num w:numId="15" w16cid:durableId="218444211">
    <w:abstractNumId w:val="7"/>
  </w:num>
  <w:num w:numId="16" w16cid:durableId="213498078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5"/>
  </w:num>
  <w:num w:numId="19" w16cid:durableId="2063823009">
    <w:abstractNumId w:val="10"/>
  </w:num>
  <w:num w:numId="20" w16cid:durableId="814376409">
    <w:abstractNumId w:val="0"/>
  </w:num>
  <w:num w:numId="21" w16cid:durableId="210728029">
    <w:abstractNumId w:val="7"/>
  </w:num>
  <w:num w:numId="22" w16cid:durableId="330136967">
    <w:abstractNumId w:val="7"/>
  </w:num>
  <w:num w:numId="23" w16cid:durableId="2052731404">
    <w:abstractNumId w:val="7"/>
  </w:num>
  <w:num w:numId="24" w16cid:durableId="1077481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594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6499038">
    <w:abstractNumId w:val="3"/>
  </w:num>
  <w:num w:numId="27" w16cid:durableId="1643078843">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826287285">
    <w:abstractNumId w:val="1"/>
  </w:num>
  <w:num w:numId="29" w16cid:durableId="1578975638">
    <w:abstractNumId w:val="5"/>
  </w:num>
  <w:num w:numId="30" w16cid:durableId="1821271063">
    <w:abstractNumId w:val="10"/>
  </w:num>
  <w:num w:numId="31" w16cid:durableId="553279822">
    <w:abstractNumId w:val="10"/>
  </w:num>
  <w:num w:numId="32" w16cid:durableId="1078748039">
    <w:abstractNumId w:val="7"/>
  </w:num>
  <w:num w:numId="33" w16cid:durableId="8481312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4" w16cid:durableId="1652438841">
    <w:abstractNumId w:val="1"/>
  </w:num>
  <w:num w:numId="35" w16cid:durableId="887378489">
    <w:abstractNumId w:val="5"/>
  </w:num>
  <w:num w:numId="36" w16cid:durableId="623849285">
    <w:abstractNumId w:val="10"/>
  </w:num>
  <w:num w:numId="37" w16cid:durableId="866799919">
    <w:abstractNumId w:val="10"/>
  </w:num>
  <w:num w:numId="38" w16cid:durableId="1045637855">
    <w:abstractNumId w:val="7"/>
  </w:num>
  <w:num w:numId="39" w16cid:durableId="1687101620">
    <w:abstractNumId w:val="9"/>
  </w:num>
  <w:num w:numId="40" w16cid:durableId="1588033777">
    <w:abstractNumId w:val="6"/>
  </w:num>
  <w:num w:numId="41" w16cid:durableId="31275243">
    <w:abstractNumId w:val="2"/>
  </w:num>
  <w:num w:numId="42" w16cid:durableId="105909245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C"/>
    <w:rsid w:val="00003EFA"/>
    <w:rsid w:val="00004183"/>
    <w:rsid w:val="000059B6"/>
    <w:rsid w:val="000077BF"/>
    <w:rsid w:val="00013FF2"/>
    <w:rsid w:val="00017B07"/>
    <w:rsid w:val="000252CB"/>
    <w:rsid w:val="000257A4"/>
    <w:rsid w:val="00032342"/>
    <w:rsid w:val="000345C8"/>
    <w:rsid w:val="00040A25"/>
    <w:rsid w:val="00045E02"/>
    <w:rsid w:val="00045F0D"/>
    <w:rsid w:val="0004750C"/>
    <w:rsid w:val="00047862"/>
    <w:rsid w:val="000504BE"/>
    <w:rsid w:val="00051080"/>
    <w:rsid w:val="00054D26"/>
    <w:rsid w:val="00061D5B"/>
    <w:rsid w:val="00066BEA"/>
    <w:rsid w:val="000673B7"/>
    <w:rsid w:val="00070384"/>
    <w:rsid w:val="00070804"/>
    <w:rsid w:val="00072E86"/>
    <w:rsid w:val="000733A1"/>
    <w:rsid w:val="00074F0F"/>
    <w:rsid w:val="000769CC"/>
    <w:rsid w:val="00082253"/>
    <w:rsid w:val="00085693"/>
    <w:rsid w:val="00091E34"/>
    <w:rsid w:val="00097ECB"/>
    <w:rsid w:val="000C1B93"/>
    <w:rsid w:val="000C24ED"/>
    <w:rsid w:val="000C4344"/>
    <w:rsid w:val="000C5481"/>
    <w:rsid w:val="000D1CCE"/>
    <w:rsid w:val="000D1EB7"/>
    <w:rsid w:val="000D2477"/>
    <w:rsid w:val="000D3BBE"/>
    <w:rsid w:val="000D7466"/>
    <w:rsid w:val="000D7E5E"/>
    <w:rsid w:val="00103E4F"/>
    <w:rsid w:val="00112528"/>
    <w:rsid w:val="00113093"/>
    <w:rsid w:val="00123A38"/>
    <w:rsid w:val="00125DFF"/>
    <w:rsid w:val="001261FA"/>
    <w:rsid w:val="0012654C"/>
    <w:rsid w:val="00153D13"/>
    <w:rsid w:val="001613E4"/>
    <w:rsid w:val="00173B3D"/>
    <w:rsid w:val="0017408C"/>
    <w:rsid w:val="00181F54"/>
    <w:rsid w:val="00182612"/>
    <w:rsid w:val="00190C6F"/>
    <w:rsid w:val="001A2D64"/>
    <w:rsid w:val="001A3009"/>
    <w:rsid w:val="001C0997"/>
    <w:rsid w:val="001C7E97"/>
    <w:rsid w:val="001D5230"/>
    <w:rsid w:val="001E103F"/>
    <w:rsid w:val="001E2EAE"/>
    <w:rsid w:val="001E3497"/>
    <w:rsid w:val="001E666F"/>
    <w:rsid w:val="001E761A"/>
    <w:rsid w:val="001F2668"/>
    <w:rsid w:val="001F2D78"/>
    <w:rsid w:val="001F5F7B"/>
    <w:rsid w:val="00200816"/>
    <w:rsid w:val="0020317E"/>
    <w:rsid w:val="002075BD"/>
    <w:rsid w:val="002105AD"/>
    <w:rsid w:val="0021480F"/>
    <w:rsid w:val="00216244"/>
    <w:rsid w:val="002178F4"/>
    <w:rsid w:val="002227AD"/>
    <w:rsid w:val="002300CD"/>
    <w:rsid w:val="00242D98"/>
    <w:rsid w:val="0024474D"/>
    <w:rsid w:val="00250476"/>
    <w:rsid w:val="0025592F"/>
    <w:rsid w:val="0026327B"/>
    <w:rsid w:val="0026548C"/>
    <w:rsid w:val="00266207"/>
    <w:rsid w:val="0027370C"/>
    <w:rsid w:val="00285E1F"/>
    <w:rsid w:val="002A28B4"/>
    <w:rsid w:val="002A2B8C"/>
    <w:rsid w:val="002A30D8"/>
    <w:rsid w:val="002A35CF"/>
    <w:rsid w:val="002A475D"/>
    <w:rsid w:val="002B316A"/>
    <w:rsid w:val="002B50F2"/>
    <w:rsid w:val="002B75C4"/>
    <w:rsid w:val="002C1F31"/>
    <w:rsid w:val="002D1B87"/>
    <w:rsid w:val="002E0A3C"/>
    <w:rsid w:val="002E285F"/>
    <w:rsid w:val="002F7CFE"/>
    <w:rsid w:val="00302680"/>
    <w:rsid w:val="00303085"/>
    <w:rsid w:val="00306C23"/>
    <w:rsid w:val="00311C0F"/>
    <w:rsid w:val="00331EAD"/>
    <w:rsid w:val="003355E2"/>
    <w:rsid w:val="00340DD9"/>
    <w:rsid w:val="00360E17"/>
    <w:rsid w:val="0036209C"/>
    <w:rsid w:val="00371F68"/>
    <w:rsid w:val="0038536D"/>
    <w:rsid w:val="00385DFB"/>
    <w:rsid w:val="003A0CFB"/>
    <w:rsid w:val="003A2107"/>
    <w:rsid w:val="003A5190"/>
    <w:rsid w:val="003B0768"/>
    <w:rsid w:val="003B240E"/>
    <w:rsid w:val="003B3E41"/>
    <w:rsid w:val="003B6282"/>
    <w:rsid w:val="003D13EF"/>
    <w:rsid w:val="003D1F70"/>
    <w:rsid w:val="003D74E7"/>
    <w:rsid w:val="003F0AC3"/>
    <w:rsid w:val="003F5A78"/>
    <w:rsid w:val="003F6E52"/>
    <w:rsid w:val="00400ACE"/>
    <w:rsid w:val="00401084"/>
    <w:rsid w:val="00407CAD"/>
    <w:rsid w:val="00407EF0"/>
    <w:rsid w:val="00412F2B"/>
    <w:rsid w:val="004178B3"/>
    <w:rsid w:val="00425E25"/>
    <w:rsid w:val="00430173"/>
    <w:rsid w:val="00430D8B"/>
    <w:rsid w:val="00430F12"/>
    <w:rsid w:val="00442345"/>
    <w:rsid w:val="0044319A"/>
    <w:rsid w:val="00453EC1"/>
    <w:rsid w:val="00454022"/>
    <w:rsid w:val="00454159"/>
    <w:rsid w:val="00455329"/>
    <w:rsid w:val="00456066"/>
    <w:rsid w:val="004662AB"/>
    <w:rsid w:val="00474E4B"/>
    <w:rsid w:val="00480185"/>
    <w:rsid w:val="0048642E"/>
    <w:rsid w:val="00491389"/>
    <w:rsid w:val="004A29D0"/>
    <w:rsid w:val="004B13C5"/>
    <w:rsid w:val="004B484F"/>
    <w:rsid w:val="004B723A"/>
    <w:rsid w:val="004C11A9"/>
    <w:rsid w:val="004C4B48"/>
    <w:rsid w:val="004C66F8"/>
    <w:rsid w:val="004C68E7"/>
    <w:rsid w:val="004D0640"/>
    <w:rsid w:val="004E1043"/>
    <w:rsid w:val="004F2AC5"/>
    <w:rsid w:val="004F48DD"/>
    <w:rsid w:val="004F6AF2"/>
    <w:rsid w:val="00503CF9"/>
    <w:rsid w:val="00511863"/>
    <w:rsid w:val="005128E7"/>
    <w:rsid w:val="00525397"/>
    <w:rsid w:val="00526795"/>
    <w:rsid w:val="00541FBB"/>
    <w:rsid w:val="0054464B"/>
    <w:rsid w:val="005500B1"/>
    <w:rsid w:val="005608F0"/>
    <w:rsid w:val="00563DC3"/>
    <w:rsid w:val="005649D2"/>
    <w:rsid w:val="005651B7"/>
    <w:rsid w:val="0057085F"/>
    <w:rsid w:val="0058102D"/>
    <w:rsid w:val="00583731"/>
    <w:rsid w:val="005934B4"/>
    <w:rsid w:val="005957FA"/>
    <w:rsid w:val="00597644"/>
    <w:rsid w:val="005A34D4"/>
    <w:rsid w:val="005A65FE"/>
    <w:rsid w:val="005A67CA"/>
    <w:rsid w:val="005B184F"/>
    <w:rsid w:val="005B4B00"/>
    <w:rsid w:val="005B57F5"/>
    <w:rsid w:val="005B76BC"/>
    <w:rsid w:val="005B77E0"/>
    <w:rsid w:val="005C14A7"/>
    <w:rsid w:val="005C1D05"/>
    <w:rsid w:val="005C344B"/>
    <w:rsid w:val="005D0140"/>
    <w:rsid w:val="005D1384"/>
    <w:rsid w:val="005D4328"/>
    <w:rsid w:val="005D49FE"/>
    <w:rsid w:val="005E1F63"/>
    <w:rsid w:val="005F49D6"/>
    <w:rsid w:val="005F7F23"/>
    <w:rsid w:val="00605051"/>
    <w:rsid w:val="00607DF0"/>
    <w:rsid w:val="00613017"/>
    <w:rsid w:val="00622A5E"/>
    <w:rsid w:val="00624D13"/>
    <w:rsid w:val="00626BBF"/>
    <w:rsid w:val="00627A57"/>
    <w:rsid w:val="0064273E"/>
    <w:rsid w:val="00643CC4"/>
    <w:rsid w:val="0066345F"/>
    <w:rsid w:val="00674477"/>
    <w:rsid w:val="00677835"/>
    <w:rsid w:val="00680388"/>
    <w:rsid w:val="00691121"/>
    <w:rsid w:val="00692A1B"/>
    <w:rsid w:val="0069617A"/>
    <w:rsid w:val="00696410"/>
    <w:rsid w:val="006A046F"/>
    <w:rsid w:val="006A3884"/>
    <w:rsid w:val="006A7CF5"/>
    <w:rsid w:val="006B3488"/>
    <w:rsid w:val="006D00B0"/>
    <w:rsid w:val="006D1CF3"/>
    <w:rsid w:val="006D6502"/>
    <w:rsid w:val="006D6820"/>
    <w:rsid w:val="006E54D3"/>
    <w:rsid w:val="006F1CF4"/>
    <w:rsid w:val="006F3325"/>
    <w:rsid w:val="00717237"/>
    <w:rsid w:val="0072638E"/>
    <w:rsid w:val="00733F8C"/>
    <w:rsid w:val="00752D79"/>
    <w:rsid w:val="00752ED5"/>
    <w:rsid w:val="007564F8"/>
    <w:rsid w:val="00757A87"/>
    <w:rsid w:val="00763A49"/>
    <w:rsid w:val="0076669D"/>
    <w:rsid w:val="00766D19"/>
    <w:rsid w:val="00767CA4"/>
    <w:rsid w:val="00773CDB"/>
    <w:rsid w:val="0079523E"/>
    <w:rsid w:val="00796499"/>
    <w:rsid w:val="007A635A"/>
    <w:rsid w:val="007B020C"/>
    <w:rsid w:val="007B523A"/>
    <w:rsid w:val="007C4870"/>
    <w:rsid w:val="007C5D33"/>
    <w:rsid w:val="007C5E2F"/>
    <w:rsid w:val="007C61E6"/>
    <w:rsid w:val="007C63BB"/>
    <w:rsid w:val="007D56C3"/>
    <w:rsid w:val="007D7591"/>
    <w:rsid w:val="007E20E5"/>
    <w:rsid w:val="007E5578"/>
    <w:rsid w:val="007E6A58"/>
    <w:rsid w:val="007F066A"/>
    <w:rsid w:val="007F27F8"/>
    <w:rsid w:val="007F6BE6"/>
    <w:rsid w:val="00801971"/>
    <w:rsid w:val="0080248A"/>
    <w:rsid w:val="008042F2"/>
    <w:rsid w:val="00804F58"/>
    <w:rsid w:val="00806ECB"/>
    <w:rsid w:val="008073B1"/>
    <w:rsid w:val="00810D93"/>
    <w:rsid w:val="00813A43"/>
    <w:rsid w:val="008242EB"/>
    <w:rsid w:val="00824F5A"/>
    <w:rsid w:val="00825CD7"/>
    <w:rsid w:val="00836838"/>
    <w:rsid w:val="00837484"/>
    <w:rsid w:val="008426B6"/>
    <w:rsid w:val="00843DF5"/>
    <w:rsid w:val="00847136"/>
    <w:rsid w:val="00855821"/>
    <w:rsid w:val="008559F3"/>
    <w:rsid w:val="00856CA3"/>
    <w:rsid w:val="00864528"/>
    <w:rsid w:val="00865095"/>
    <w:rsid w:val="00865BC1"/>
    <w:rsid w:val="0087496A"/>
    <w:rsid w:val="00877024"/>
    <w:rsid w:val="00881ED0"/>
    <w:rsid w:val="00890EEE"/>
    <w:rsid w:val="0089316E"/>
    <w:rsid w:val="008A353C"/>
    <w:rsid w:val="008A4CF6"/>
    <w:rsid w:val="008B1946"/>
    <w:rsid w:val="008C158B"/>
    <w:rsid w:val="008D5C37"/>
    <w:rsid w:val="008D63F5"/>
    <w:rsid w:val="008D6B34"/>
    <w:rsid w:val="008E3DE9"/>
    <w:rsid w:val="008E4E66"/>
    <w:rsid w:val="00910640"/>
    <w:rsid w:val="009107ED"/>
    <w:rsid w:val="009138BF"/>
    <w:rsid w:val="00915B46"/>
    <w:rsid w:val="00915BF0"/>
    <w:rsid w:val="00921FDC"/>
    <w:rsid w:val="00922874"/>
    <w:rsid w:val="0093679E"/>
    <w:rsid w:val="00941947"/>
    <w:rsid w:val="0094511B"/>
    <w:rsid w:val="00945B9D"/>
    <w:rsid w:val="009560E5"/>
    <w:rsid w:val="00964A26"/>
    <w:rsid w:val="0097042E"/>
    <w:rsid w:val="00972CA8"/>
    <w:rsid w:val="009739C8"/>
    <w:rsid w:val="009744B5"/>
    <w:rsid w:val="00982157"/>
    <w:rsid w:val="0099399A"/>
    <w:rsid w:val="00995C6E"/>
    <w:rsid w:val="00996175"/>
    <w:rsid w:val="009B1280"/>
    <w:rsid w:val="009B299C"/>
    <w:rsid w:val="009B3D61"/>
    <w:rsid w:val="009C28E5"/>
    <w:rsid w:val="009C2DB5"/>
    <w:rsid w:val="009C5B0E"/>
    <w:rsid w:val="009D16D3"/>
    <w:rsid w:val="009D1E8F"/>
    <w:rsid w:val="009D43DD"/>
    <w:rsid w:val="009D769C"/>
    <w:rsid w:val="009E55CF"/>
    <w:rsid w:val="009E6A47"/>
    <w:rsid w:val="009E6FBE"/>
    <w:rsid w:val="00A10577"/>
    <w:rsid w:val="00A119B4"/>
    <w:rsid w:val="00A170A2"/>
    <w:rsid w:val="00A2222A"/>
    <w:rsid w:val="00A2629A"/>
    <w:rsid w:val="00A3631D"/>
    <w:rsid w:val="00A534B8"/>
    <w:rsid w:val="00A54063"/>
    <w:rsid w:val="00A5409F"/>
    <w:rsid w:val="00A5485F"/>
    <w:rsid w:val="00A56811"/>
    <w:rsid w:val="00A57460"/>
    <w:rsid w:val="00A63054"/>
    <w:rsid w:val="00A6693C"/>
    <w:rsid w:val="00A74A54"/>
    <w:rsid w:val="00A76FB9"/>
    <w:rsid w:val="00A83C16"/>
    <w:rsid w:val="00A83D41"/>
    <w:rsid w:val="00A873E9"/>
    <w:rsid w:val="00A9004C"/>
    <w:rsid w:val="00AA17C2"/>
    <w:rsid w:val="00AB099B"/>
    <w:rsid w:val="00AB3116"/>
    <w:rsid w:val="00AB5F89"/>
    <w:rsid w:val="00AC5685"/>
    <w:rsid w:val="00AD068A"/>
    <w:rsid w:val="00AE4760"/>
    <w:rsid w:val="00B03CCC"/>
    <w:rsid w:val="00B05292"/>
    <w:rsid w:val="00B17B98"/>
    <w:rsid w:val="00B2036D"/>
    <w:rsid w:val="00B222FB"/>
    <w:rsid w:val="00B26C50"/>
    <w:rsid w:val="00B37042"/>
    <w:rsid w:val="00B42E51"/>
    <w:rsid w:val="00B46033"/>
    <w:rsid w:val="00B53FCE"/>
    <w:rsid w:val="00B56BFE"/>
    <w:rsid w:val="00B57D39"/>
    <w:rsid w:val="00B65452"/>
    <w:rsid w:val="00B656BE"/>
    <w:rsid w:val="00B6716A"/>
    <w:rsid w:val="00B727CB"/>
    <w:rsid w:val="00B72931"/>
    <w:rsid w:val="00B80AAD"/>
    <w:rsid w:val="00B80ADE"/>
    <w:rsid w:val="00B816F5"/>
    <w:rsid w:val="00B868BA"/>
    <w:rsid w:val="00BA7230"/>
    <w:rsid w:val="00BA7AAB"/>
    <w:rsid w:val="00BB4FBA"/>
    <w:rsid w:val="00BC1208"/>
    <w:rsid w:val="00BC7C1F"/>
    <w:rsid w:val="00BD0B36"/>
    <w:rsid w:val="00BF35D4"/>
    <w:rsid w:val="00BF732E"/>
    <w:rsid w:val="00C02DCE"/>
    <w:rsid w:val="00C03A70"/>
    <w:rsid w:val="00C17B50"/>
    <w:rsid w:val="00C2168A"/>
    <w:rsid w:val="00C271A5"/>
    <w:rsid w:val="00C436AB"/>
    <w:rsid w:val="00C43F7A"/>
    <w:rsid w:val="00C55B7A"/>
    <w:rsid w:val="00C6130D"/>
    <w:rsid w:val="00C62B29"/>
    <w:rsid w:val="00C664FC"/>
    <w:rsid w:val="00C70C44"/>
    <w:rsid w:val="00C73275"/>
    <w:rsid w:val="00C75D7B"/>
    <w:rsid w:val="00C8144A"/>
    <w:rsid w:val="00C81959"/>
    <w:rsid w:val="00C82ECB"/>
    <w:rsid w:val="00C84DB5"/>
    <w:rsid w:val="00C92FDF"/>
    <w:rsid w:val="00CA0226"/>
    <w:rsid w:val="00CB2145"/>
    <w:rsid w:val="00CB4CB2"/>
    <w:rsid w:val="00CB66B0"/>
    <w:rsid w:val="00CC0BC2"/>
    <w:rsid w:val="00CC4F71"/>
    <w:rsid w:val="00CD5BA7"/>
    <w:rsid w:val="00CD6723"/>
    <w:rsid w:val="00CE5951"/>
    <w:rsid w:val="00CF3B77"/>
    <w:rsid w:val="00CF73E9"/>
    <w:rsid w:val="00CF7F3A"/>
    <w:rsid w:val="00D065DF"/>
    <w:rsid w:val="00D136E3"/>
    <w:rsid w:val="00D14573"/>
    <w:rsid w:val="00D15A52"/>
    <w:rsid w:val="00D16266"/>
    <w:rsid w:val="00D2403C"/>
    <w:rsid w:val="00D26176"/>
    <w:rsid w:val="00D30FC1"/>
    <w:rsid w:val="00D31E35"/>
    <w:rsid w:val="00D411BE"/>
    <w:rsid w:val="00D507E2"/>
    <w:rsid w:val="00D534B3"/>
    <w:rsid w:val="00D61CE0"/>
    <w:rsid w:val="00D675DD"/>
    <w:rsid w:val="00D678DB"/>
    <w:rsid w:val="00D75845"/>
    <w:rsid w:val="00D7649E"/>
    <w:rsid w:val="00D924E7"/>
    <w:rsid w:val="00DA016D"/>
    <w:rsid w:val="00DA5581"/>
    <w:rsid w:val="00DB32F3"/>
    <w:rsid w:val="00DC66B8"/>
    <w:rsid w:val="00DC6BCA"/>
    <w:rsid w:val="00DC74E1"/>
    <w:rsid w:val="00DD1132"/>
    <w:rsid w:val="00DD2F4E"/>
    <w:rsid w:val="00DE07A5"/>
    <w:rsid w:val="00DE2CE3"/>
    <w:rsid w:val="00DE47FF"/>
    <w:rsid w:val="00DF51CE"/>
    <w:rsid w:val="00E04DAF"/>
    <w:rsid w:val="00E112C7"/>
    <w:rsid w:val="00E149B4"/>
    <w:rsid w:val="00E15C44"/>
    <w:rsid w:val="00E22A0E"/>
    <w:rsid w:val="00E22F6B"/>
    <w:rsid w:val="00E32ED9"/>
    <w:rsid w:val="00E4272D"/>
    <w:rsid w:val="00E46837"/>
    <w:rsid w:val="00E4707A"/>
    <w:rsid w:val="00E5058E"/>
    <w:rsid w:val="00E506E4"/>
    <w:rsid w:val="00E51733"/>
    <w:rsid w:val="00E56264"/>
    <w:rsid w:val="00E604B6"/>
    <w:rsid w:val="00E66CA0"/>
    <w:rsid w:val="00E836F5"/>
    <w:rsid w:val="00E87132"/>
    <w:rsid w:val="00E904DB"/>
    <w:rsid w:val="00EA07C6"/>
    <w:rsid w:val="00EC524D"/>
    <w:rsid w:val="00EC59D6"/>
    <w:rsid w:val="00ED1EDE"/>
    <w:rsid w:val="00EE488A"/>
    <w:rsid w:val="00F04295"/>
    <w:rsid w:val="00F1353E"/>
    <w:rsid w:val="00F14D7F"/>
    <w:rsid w:val="00F20AC8"/>
    <w:rsid w:val="00F23E5B"/>
    <w:rsid w:val="00F3454B"/>
    <w:rsid w:val="00F522E3"/>
    <w:rsid w:val="00F54F06"/>
    <w:rsid w:val="00F620A7"/>
    <w:rsid w:val="00F65B7F"/>
    <w:rsid w:val="00F65D7B"/>
    <w:rsid w:val="00F66145"/>
    <w:rsid w:val="00F67719"/>
    <w:rsid w:val="00F76DBB"/>
    <w:rsid w:val="00F814BD"/>
    <w:rsid w:val="00F81980"/>
    <w:rsid w:val="00F92742"/>
    <w:rsid w:val="00F94FAC"/>
    <w:rsid w:val="00FA3555"/>
    <w:rsid w:val="00FA6449"/>
    <w:rsid w:val="00FB10A8"/>
    <w:rsid w:val="00FC0E4A"/>
    <w:rsid w:val="00FC3BCF"/>
    <w:rsid w:val="00FD0590"/>
    <w:rsid w:val="00FD0A93"/>
    <w:rsid w:val="00FE393D"/>
    <w:rsid w:val="00FE5E0D"/>
    <w:rsid w:val="00FF60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A34E"/>
  <w15:chartTrackingRefBased/>
  <w15:docId w15:val="{471AADDC-3CBC-4EB7-A43E-ADAECC40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2D1B87"/>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B75C4"/>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E285F"/>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B75C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B75C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B75C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B75C4"/>
    <w:pPr>
      <w:keepNext/>
      <w:spacing w:after="200" w:line="240" w:lineRule="auto"/>
    </w:pPr>
    <w:rPr>
      <w:iCs/>
      <w:color w:val="002664"/>
      <w:sz w:val="18"/>
      <w:szCs w:val="18"/>
    </w:rPr>
  </w:style>
  <w:style w:type="table" w:customStyle="1" w:styleId="Tableheader">
    <w:name w:val="ŠTable header"/>
    <w:basedOn w:val="TableNormal"/>
    <w:uiPriority w:val="99"/>
    <w:rsid w:val="002B75C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B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B75C4"/>
    <w:pPr>
      <w:numPr>
        <w:numId w:val="38"/>
      </w:numPr>
    </w:pPr>
  </w:style>
  <w:style w:type="paragraph" w:styleId="ListNumber2">
    <w:name w:val="List Number 2"/>
    <w:aliases w:val="ŠList Number 2"/>
    <w:basedOn w:val="Normal"/>
    <w:uiPriority w:val="8"/>
    <w:qFormat/>
    <w:rsid w:val="002B75C4"/>
    <w:pPr>
      <w:numPr>
        <w:numId w:val="37"/>
      </w:numPr>
    </w:pPr>
  </w:style>
  <w:style w:type="paragraph" w:styleId="ListBullet">
    <w:name w:val="List Bullet"/>
    <w:aliases w:val="ŠList Bullet"/>
    <w:basedOn w:val="Normal"/>
    <w:uiPriority w:val="9"/>
    <w:qFormat/>
    <w:rsid w:val="002B75C4"/>
    <w:pPr>
      <w:numPr>
        <w:numId w:val="35"/>
      </w:numPr>
    </w:pPr>
  </w:style>
  <w:style w:type="paragraph" w:styleId="ListBullet2">
    <w:name w:val="List Bullet 2"/>
    <w:aliases w:val="ŠList Bullet 2"/>
    <w:basedOn w:val="Normal"/>
    <w:uiPriority w:val="10"/>
    <w:qFormat/>
    <w:rsid w:val="002B75C4"/>
    <w:pPr>
      <w:numPr>
        <w:numId w:val="33"/>
      </w:numPr>
    </w:pPr>
  </w:style>
  <w:style w:type="paragraph" w:customStyle="1" w:styleId="FeatureBox4">
    <w:name w:val="ŠFeature Box 4"/>
    <w:basedOn w:val="FeatureBox2"/>
    <w:next w:val="Normal"/>
    <w:uiPriority w:val="14"/>
    <w:qFormat/>
    <w:rsid w:val="002B75C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B75C4"/>
    <w:pPr>
      <w:keepNext/>
      <w:ind w:left="567" w:right="57"/>
    </w:pPr>
    <w:rPr>
      <w:szCs w:val="22"/>
    </w:rPr>
  </w:style>
  <w:style w:type="paragraph" w:customStyle="1" w:styleId="Documentname">
    <w:name w:val="ŠDocument name"/>
    <w:basedOn w:val="Normal"/>
    <w:next w:val="Normal"/>
    <w:uiPriority w:val="17"/>
    <w:qFormat/>
    <w:rsid w:val="002B75C4"/>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2B75C4"/>
    <w:pPr>
      <w:spacing w:after="0"/>
    </w:pPr>
    <w:rPr>
      <w:sz w:val="18"/>
      <w:szCs w:val="18"/>
    </w:rPr>
  </w:style>
  <w:style w:type="paragraph" w:customStyle="1" w:styleId="FeatureBox2">
    <w:name w:val="ŠFeature Box 2"/>
    <w:basedOn w:val="Normal"/>
    <w:next w:val="Normal"/>
    <w:uiPriority w:val="12"/>
    <w:qFormat/>
    <w:rsid w:val="002B75C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B75C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B75C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B75C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B75C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B75C4"/>
    <w:rPr>
      <w:color w:val="001C4A" w:themeColor="accent1" w:themeShade="BF"/>
      <w:u w:val="single"/>
    </w:rPr>
  </w:style>
  <w:style w:type="paragraph" w:customStyle="1" w:styleId="Logo">
    <w:name w:val="ŠLogo"/>
    <w:basedOn w:val="Normal"/>
    <w:uiPriority w:val="18"/>
    <w:qFormat/>
    <w:rsid w:val="002B75C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B75C4"/>
    <w:pPr>
      <w:tabs>
        <w:tab w:val="right" w:leader="dot" w:pos="14570"/>
      </w:tabs>
      <w:spacing w:before="0"/>
    </w:pPr>
    <w:rPr>
      <w:b/>
      <w:noProof/>
    </w:rPr>
  </w:style>
  <w:style w:type="paragraph" w:styleId="TOC2">
    <w:name w:val="toc 2"/>
    <w:aliases w:val="ŠTOC 2"/>
    <w:basedOn w:val="Normal"/>
    <w:next w:val="Normal"/>
    <w:uiPriority w:val="39"/>
    <w:unhideWhenUsed/>
    <w:rsid w:val="002B75C4"/>
    <w:pPr>
      <w:tabs>
        <w:tab w:val="right" w:leader="dot" w:pos="14570"/>
      </w:tabs>
      <w:spacing w:before="0"/>
    </w:pPr>
    <w:rPr>
      <w:noProof/>
    </w:rPr>
  </w:style>
  <w:style w:type="paragraph" w:styleId="TOC3">
    <w:name w:val="toc 3"/>
    <w:aliases w:val="ŠTOC 3"/>
    <w:basedOn w:val="Normal"/>
    <w:next w:val="Normal"/>
    <w:uiPriority w:val="39"/>
    <w:unhideWhenUsed/>
    <w:rsid w:val="002B75C4"/>
    <w:pPr>
      <w:spacing w:before="0"/>
      <w:ind w:left="244"/>
    </w:pPr>
  </w:style>
  <w:style w:type="character" w:customStyle="1" w:styleId="BoldItalic">
    <w:name w:val="ŠBold Italic"/>
    <w:basedOn w:val="DefaultParagraphFont"/>
    <w:uiPriority w:val="1"/>
    <w:qFormat/>
    <w:rsid w:val="002B75C4"/>
    <w:rPr>
      <w:b/>
      <w:i/>
      <w:iCs/>
    </w:rPr>
  </w:style>
  <w:style w:type="character" w:customStyle="1" w:styleId="Heading1Char">
    <w:name w:val="Heading 1 Char"/>
    <w:aliases w:val="ŠHeading 1 Char"/>
    <w:basedOn w:val="DefaultParagraphFont"/>
    <w:link w:val="Heading1"/>
    <w:uiPriority w:val="3"/>
    <w:rsid w:val="002B75C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2E285F"/>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2B75C4"/>
    <w:pPr>
      <w:spacing w:after="240"/>
      <w:outlineLvl w:val="9"/>
    </w:pPr>
    <w:rPr>
      <w:szCs w:val="40"/>
    </w:rPr>
  </w:style>
  <w:style w:type="paragraph" w:styleId="Footer">
    <w:name w:val="footer"/>
    <w:aliases w:val="ŠFooter"/>
    <w:basedOn w:val="Normal"/>
    <w:link w:val="FooterChar"/>
    <w:uiPriority w:val="19"/>
    <w:rsid w:val="002B75C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B75C4"/>
    <w:rPr>
      <w:rFonts w:ascii="Arial" w:hAnsi="Arial" w:cs="Arial"/>
      <w:sz w:val="18"/>
      <w:szCs w:val="18"/>
    </w:rPr>
  </w:style>
  <w:style w:type="paragraph" w:styleId="Header">
    <w:name w:val="header"/>
    <w:aliases w:val="ŠHeader"/>
    <w:basedOn w:val="Normal"/>
    <w:link w:val="HeaderChar"/>
    <w:uiPriority w:val="16"/>
    <w:rsid w:val="002B75C4"/>
    <w:rPr>
      <w:noProof/>
      <w:color w:val="002664"/>
      <w:sz w:val="28"/>
      <w:szCs w:val="28"/>
    </w:rPr>
  </w:style>
  <w:style w:type="character" w:customStyle="1" w:styleId="HeaderChar">
    <w:name w:val="Header Char"/>
    <w:aliases w:val="ŠHeader Char"/>
    <w:basedOn w:val="DefaultParagraphFont"/>
    <w:link w:val="Header"/>
    <w:uiPriority w:val="16"/>
    <w:rsid w:val="002B75C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2B75C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B75C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B75C4"/>
    <w:rPr>
      <w:rFonts w:ascii="Arial" w:hAnsi="Arial" w:cs="Arial"/>
      <w:b/>
      <w:szCs w:val="32"/>
    </w:rPr>
  </w:style>
  <w:style w:type="character" w:styleId="UnresolvedMention">
    <w:name w:val="Unresolved Mention"/>
    <w:basedOn w:val="DefaultParagraphFont"/>
    <w:uiPriority w:val="99"/>
    <w:semiHidden/>
    <w:unhideWhenUsed/>
    <w:rsid w:val="002B75C4"/>
    <w:rPr>
      <w:color w:val="605E5C"/>
      <w:shd w:val="clear" w:color="auto" w:fill="E1DFDD"/>
    </w:rPr>
  </w:style>
  <w:style w:type="character" w:styleId="SubtleEmphasis">
    <w:name w:val="Subtle Emphasis"/>
    <w:basedOn w:val="DefaultParagraphFont"/>
    <w:uiPriority w:val="19"/>
    <w:semiHidden/>
    <w:qFormat/>
    <w:rsid w:val="002B75C4"/>
    <w:rPr>
      <w:i/>
      <w:iCs/>
      <w:color w:val="404040" w:themeColor="text1" w:themeTint="BF"/>
    </w:rPr>
  </w:style>
  <w:style w:type="paragraph" w:styleId="TOC4">
    <w:name w:val="toc 4"/>
    <w:aliases w:val="ŠTOC 4"/>
    <w:basedOn w:val="Normal"/>
    <w:next w:val="Normal"/>
    <w:autoRedefine/>
    <w:uiPriority w:val="39"/>
    <w:unhideWhenUsed/>
    <w:rsid w:val="002B75C4"/>
    <w:pPr>
      <w:spacing w:before="0"/>
      <w:ind w:left="488"/>
    </w:pPr>
  </w:style>
  <w:style w:type="character" w:styleId="CommentReference">
    <w:name w:val="annotation reference"/>
    <w:basedOn w:val="DefaultParagraphFont"/>
    <w:uiPriority w:val="99"/>
    <w:semiHidden/>
    <w:unhideWhenUsed/>
    <w:rsid w:val="002B75C4"/>
    <w:rPr>
      <w:sz w:val="16"/>
      <w:szCs w:val="16"/>
    </w:rPr>
  </w:style>
  <w:style w:type="paragraph" w:styleId="CommentText">
    <w:name w:val="annotation text"/>
    <w:basedOn w:val="Normal"/>
    <w:link w:val="CommentTextChar"/>
    <w:uiPriority w:val="99"/>
    <w:unhideWhenUsed/>
    <w:rsid w:val="002B75C4"/>
    <w:pPr>
      <w:spacing w:line="240" w:lineRule="auto"/>
    </w:pPr>
    <w:rPr>
      <w:sz w:val="20"/>
      <w:szCs w:val="20"/>
    </w:rPr>
  </w:style>
  <w:style w:type="character" w:customStyle="1" w:styleId="CommentTextChar">
    <w:name w:val="Comment Text Char"/>
    <w:basedOn w:val="DefaultParagraphFont"/>
    <w:link w:val="CommentText"/>
    <w:uiPriority w:val="99"/>
    <w:rsid w:val="002B75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75C4"/>
    <w:rPr>
      <w:b/>
      <w:bCs/>
    </w:rPr>
  </w:style>
  <w:style w:type="character" w:customStyle="1" w:styleId="CommentSubjectChar">
    <w:name w:val="Comment Subject Char"/>
    <w:basedOn w:val="CommentTextChar"/>
    <w:link w:val="CommentSubject"/>
    <w:uiPriority w:val="99"/>
    <w:semiHidden/>
    <w:rsid w:val="002B75C4"/>
    <w:rPr>
      <w:rFonts w:ascii="Arial" w:hAnsi="Arial" w:cs="Arial"/>
      <w:b/>
      <w:bCs/>
      <w:sz w:val="20"/>
      <w:szCs w:val="20"/>
    </w:rPr>
  </w:style>
  <w:style w:type="character" w:styleId="Strong">
    <w:name w:val="Strong"/>
    <w:aliases w:val="ŠStrong,Bold"/>
    <w:qFormat/>
    <w:rsid w:val="002B75C4"/>
    <w:rPr>
      <w:b/>
      <w:bCs/>
    </w:rPr>
  </w:style>
  <w:style w:type="character" w:styleId="Emphasis">
    <w:name w:val="Emphasis"/>
    <w:aliases w:val="ŠEmphasis,Italic"/>
    <w:qFormat/>
    <w:rsid w:val="002B75C4"/>
    <w:rPr>
      <w:i/>
      <w:iCs/>
    </w:rPr>
  </w:style>
  <w:style w:type="paragraph" w:styleId="ListNumber3">
    <w:name w:val="List Number 3"/>
    <w:aliases w:val="ŠList Number 3"/>
    <w:basedOn w:val="ListBullet3"/>
    <w:uiPriority w:val="8"/>
    <w:rsid w:val="002B75C4"/>
    <w:pPr>
      <w:numPr>
        <w:ilvl w:val="2"/>
        <w:numId w:val="37"/>
      </w:numPr>
    </w:pPr>
  </w:style>
  <w:style w:type="paragraph" w:styleId="ListBullet3">
    <w:name w:val="List Bullet 3"/>
    <w:aliases w:val="ŠList Bullet 3"/>
    <w:basedOn w:val="Normal"/>
    <w:uiPriority w:val="10"/>
    <w:rsid w:val="002B75C4"/>
    <w:pPr>
      <w:numPr>
        <w:numId w:val="34"/>
      </w:numPr>
    </w:pPr>
  </w:style>
  <w:style w:type="character" w:styleId="PlaceholderText">
    <w:name w:val="Placeholder Text"/>
    <w:basedOn w:val="DefaultParagraphFont"/>
    <w:uiPriority w:val="99"/>
    <w:semiHidden/>
    <w:rsid w:val="002B75C4"/>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2B75C4"/>
    <w:pPr>
      <w:spacing w:before="360"/>
    </w:pPr>
    <w:rPr>
      <w:color w:val="002664"/>
      <w:sz w:val="44"/>
      <w:szCs w:val="48"/>
    </w:rPr>
  </w:style>
  <w:style w:type="character" w:customStyle="1" w:styleId="SubtitleChar0">
    <w:name w:val="ŠSubtitle Char"/>
    <w:basedOn w:val="DefaultParagraphFont"/>
    <w:link w:val="Subtitle0"/>
    <w:uiPriority w:val="2"/>
    <w:rsid w:val="002B75C4"/>
    <w:rPr>
      <w:rFonts w:ascii="Arial" w:hAnsi="Arial" w:cs="Arial"/>
      <w:color w:val="002664"/>
      <w:sz w:val="44"/>
      <w:szCs w:val="48"/>
    </w:rPr>
  </w:style>
  <w:style w:type="paragraph" w:styleId="Title">
    <w:name w:val="Title"/>
    <w:aliases w:val="ŠTitle"/>
    <w:basedOn w:val="Normal"/>
    <w:next w:val="Normal"/>
    <w:link w:val="TitleChar"/>
    <w:uiPriority w:val="1"/>
    <w:rsid w:val="002B75C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B75C4"/>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2B75C4"/>
    <w:pPr>
      <w:ind w:left="567"/>
    </w:pPr>
  </w:style>
  <w:style w:type="character" w:styleId="FollowedHyperlink">
    <w:name w:val="FollowedHyperlink"/>
    <w:basedOn w:val="DefaultParagraphFont"/>
    <w:uiPriority w:val="99"/>
    <w:semiHidden/>
    <w:unhideWhenUsed/>
    <w:rsid w:val="00A3631D"/>
    <w:rPr>
      <w:color w:val="954F72" w:themeColor="followedHyperlink"/>
      <w:u w:val="single"/>
    </w:rPr>
  </w:style>
  <w:style w:type="character" w:customStyle="1" w:styleId="ImageattributioncaptionChar">
    <w:name w:val="ŠImage attribution caption Char"/>
    <w:basedOn w:val="DefaultParagraphFont"/>
    <w:link w:val="Imageattributioncaption"/>
    <w:uiPriority w:val="15"/>
    <w:rsid w:val="00DA558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0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yers.brightcove.net/6197335233001/default_default/index.html?videoId=6358120707112" TargetMode="External"/><Relationship Id="rId18" Type="http://schemas.openxmlformats.org/officeDocument/2006/relationships/image" Target="media/image5.png"/><Relationship Id="rId26" Type="http://schemas.openxmlformats.org/officeDocument/2006/relationships/hyperlink" Target="https://curriculum.nsw.edu.au/" TargetMode="External"/><Relationship Id="rId21" Type="http://schemas.openxmlformats.org/officeDocument/2006/relationships/image" Target="media/image8.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layers.brightcove.net/6197335233001/RYyTOryUkW_default/index.html?videoId=6358118733112" TargetMode="External"/><Relationship Id="rId17" Type="http://schemas.openxmlformats.org/officeDocument/2006/relationships/image" Target="media/image4.png"/><Relationship Id="rId25" Type="http://schemas.openxmlformats.org/officeDocument/2006/relationships/hyperlink" Target="https://educationstandards.nsw.edu.au/" TargetMode="External"/><Relationship Id="rId33"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syllabuses/modern-languages-k-10-2022" TargetMode="External"/><Relationship Id="rId24"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2" Type="http://schemas.openxmlformats.org/officeDocument/2006/relationships/hyperlink" Target="https://creativecommons.org/licenses/by/4.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curriculum.nsw.edu.au/syllabuses/modern-languages-k-10-2022" TargetMode="External"/><Relationship Id="rId30" Type="http://schemas.openxmlformats.org/officeDocument/2006/relationships/header" Target="header2.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1" ma:contentTypeDescription="Create a new document." ma:contentTypeScope="" ma:versionID="f05a656076af0e04076ae62ee73d0326">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7E6C3-3CD5-452F-80C8-0CC0A3550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71c5a270-2cab-4081-bd60-6681928412a9"/>
    <ds:schemaRef ds:uri="http://schemas.microsoft.com/office/2006/documentManagement/types"/>
    <ds:schemaRef ds:uri="http://schemas.microsoft.com/office/infopath/2007/PartnerControls"/>
    <ds:schemaRef ds:uri="654a006b-cedf-4f35-a676-59854467968c"/>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Yokai booklet - teacher information</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Yōkai booklet – teacher information – Stage 4 – Japanese</dc:title>
  <dc:subject/>
  <dc:creator>NSW Department of Education</dc:creator>
  <cp:keywords/>
  <dc:description/>
  <dcterms:created xsi:type="dcterms:W3CDTF">2024-06-12T05:38:00Z</dcterms:created>
  <dcterms:modified xsi:type="dcterms:W3CDTF">2024-08-29T00:22:00Z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ies>
</file>