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52844" w14:textId="6F40FF39" w:rsidR="00497915" w:rsidRPr="00B13F6C" w:rsidRDefault="0005633D" w:rsidP="00B13F6C">
      <w:pPr>
        <w:pStyle w:val="Title"/>
      </w:pPr>
      <w:r w:rsidRPr="00B13F6C">
        <w:t xml:space="preserve">English Stage </w:t>
      </w:r>
      <w:r w:rsidR="00292404">
        <w:t>5</w:t>
      </w:r>
      <w:r w:rsidR="00DD0B59" w:rsidRPr="00B13F6C">
        <w:t xml:space="preserve"> (</w:t>
      </w:r>
      <w:r w:rsidR="00277D79" w:rsidRPr="00B13F6C">
        <w:t xml:space="preserve">Year </w:t>
      </w:r>
      <w:r w:rsidR="00292404">
        <w:t>10</w:t>
      </w:r>
      <w:r w:rsidR="00DD0B59" w:rsidRPr="00B13F6C">
        <w:t xml:space="preserve">) </w:t>
      </w:r>
      <w:r w:rsidR="00087D95" w:rsidRPr="00B13F6C">
        <w:t xml:space="preserve">– </w:t>
      </w:r>
      <w:r w:rsidR="009848F7" w:rsidRPr="00B13F6C">
        <w:t>sample assessment notification</w:t>
      </w:r>
    </w:p>
    <w:p w14:paraId="0E6E2A57" w14:textId="191F6D6F" w:rsidR="00270C2F" w:rsidRDefault="00292404" w:rsidP="00270C2F">
      <w:pPr>
        <w:pStyle w:val="Subtitle0"/>
      </w:pPr>
      <w:r>
        <w:t>Shakespeare re</w:t>
      </w:r>
      <w:r w:rsidR="00E44D79">
        <w:t>told</w:t>
      </w:r>
      <w:r w:rsidR="00270C2F">
        <w:t xml:space="preserve"> </w:t>
      </w:r>
      <w:r w:rsidR="00270C2F" w:rsidRPr="00B13F6C">
        <w:t xml:space="preserve">– </w:t>
      </w:r>
      <w:r w:rsidR="000C014C">
        <w:t xml:space="preserve">discursive </w:t>
      </w:r>
      <w:r w:rsidR="000D4CC8">
        <w:t>address</w:t>
      </w:r>
      <w:r w:rsidR="001C69A8">
        <w:t xml:space="preserve"> </w:t>
      </w:r>
      <w:r w:rsidR="00270C2F" w:rsidRPr="00B13F6C">
        <w:t>– Term</w:t>
      </w:r>
      <w:r w:rsidR="00182A16">
        <w:t> </w:t>
      </w:r>
      <w:r w:rsidR="00423DB8">
        <w:t>3</w:t>
      </w:r>
    </w:p>
    <w:p w14:paraId="512FE829" w14:textId="2EBE9B99" w:rsidR="00087D95" w:rsidRDefault="00283E66" w:rsidP="00283E66">
      <w:r>
        <w:t>This document contains a sample assessment notification and a student work sample. This accompanies the teaching and learning program</w:t>
      </w:r>
      <w:r w:rsidR="006267B6">
        <w:t xml:space="preserve"> </w:t>
      </w:r>
      <w:r w:rsidR="00704B1E">
        <w:t>‘</w:t>
      </w:r>
      <w:r w:rsidR="007570DC">
        <w:t>Shakespeare retold</w:t>
      </w:r>
      <w:r w:rsidR="00704B1E">
        <w:t>’</w:t>
      </w:r>
      <w:r w:rsidR="00E3775F">
        <w:t>.</w:t>
      </w:r>
    </w:p>
    <w:p w14:paraId="6794F2CC" w14:textId="3DBBA5F4" w:rsidR="008C0C3D" w:rsidRDefault="008C0C3D" w:rsidP="00692616">
      <w:r>
        <w:br w:type="page"/>
      </w:r>
    </w:p>
    <w:sdt>
      <w:sdtPr>
        <w:rPr>
          <w:rFonts w:eastAsiaTheme="minorEastAsia"/>
          <w:b/>
          <w:bCs w:val="0"/>
          <w:color w:val="auto"/>
          <w:sz w:val="24"/>
          <w:szCs w:val="24"/>
        </w:rPr>
        <w:id w:val="284637523"/>
        <w:docPartObj>
          <w:docPartGallery w:val="Table of Contents"/>
          <w:docPartUnique/>
        </w:docPartObj>
      </w:sdtPr>
      <w:sdtEndPr>
        <w:rPr>
          <w:b w:val="0"/>
          <w:sz w:val="22"/>
          <w:szCs w:val="22"/>
        </w:rPr>
      </w:sdtEndPr>
      <w:sdtContent>
        <w:p w14:paraId="485C0F69" w14:textId="23FB4976" w:rsidR="00007E93" w:rsidRPr="00B13F6C" w:rsidRDefault="00007E93" w:rsidP="001640D4">
          <w:pPr>
            <w:pStyle w:val="TOCHeading"/>
          </w:pPr>
          <w:r w:rsidRPr="00B13F6C">
            <w:t>Contents</w:t>
          </w:r>
        </w:p>
        <w:p w14:paraId="5CDB6B2A" w14:textId="2F5F465F" w:rsidR="00A322A5" w:rsidRDefault="008E331B">
          <w:pPr>
            <w:pStyle w:val="TOC1"/>
            <w:rPr>
              <w:rFonts w:asciiTheme="minorHAnsi" w:eastAsiaTheme="minorEastAsia" w:hAnsiTheme="minorHAnsi" w:cstheme="minorBidi"/>
              <w:b w:val="0"/>
              <w:kern w:val="2"/>
              <w:sz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75838350" w:history="1">
            <w:r w:rsidR="00A322A5" w:rsidRPr="00C11FF2">
              <w:rPr>
                <w:rStyle w:val="Hyperlink"/>
              </w:rPr>
              <w:t>About this resource</w:t>
            </w:r>
            <w:r w:rsidR="00A322A5">
              <w:rPr>
                <w:webHidden/>
              </w:rPr>
              <w:tab/>
            </w:r>
            <w:r w:rsidR="00A322A5">
              <w:rPr>
                <w:webHidden/>
              </w:rPr>
              <w:fldChar w:fldCharType="begin"/>
            </w:r>
            <w:r w:rsidR="00A322A5">
              <w:rPr>
                <w:webHidden/>
              </w:rPr>
              <w:instrText xml:space="preserve"> PAGEREF _Toc175838350 \h </w:instrText>
            </w:r>
            <w:r w:rsidR="00A322A5">
              <w:rPr>
                <w:webHidden/>
              </w:rPr>
            </w:r>
            <w:r w:rsidR="00A322A5">
              <w:rPr>
                <w:webHidden/>
              </w:rPr>
              <w:fldChar w:fldCharType="separate"/>
            </w:r>
            <w:r w:rsidR="00A322A5">
              <w:rPr>
                <w:webHidden/>
              </w:rPr>
              <w:t>3</w:t>
            </w:r>
            <w:r w:rsidR="00A322A5">
              <w:rPr>
                <w:webHidden/>
              </w:rPr>
              <w:fldChar w:fldCharType="end"/>
            </w:r>
          </w:hyperlink>
        </w:p>
        <w:p w14:paraId="68AB019F" w14:textId="756E4DAE"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51" w:history="1">
            <w:r w:rsidR="00A322A5" w:rsidRPr="00C11FF2">
              <w:rPr>
                <w:rStyle w:val="Hyperlink"/>
              </w:rPr>
              <w:t>Purpose of resource</w:t>
            </w:r>
            <w:r w:rsidR="00A322A5">
              <w:rPr>
                <w:webHidden/>
              </w:rPr>
              <w:tab/>
            </w:r>
            <w:r w:rsidR="00A322A5">
              <w:rPr>
                <w:webHidden/>
              </w:rPr>
              <w:fldChar w:fldCharType="begin"/>
            </w:r>
            <w:r w:rsidR="00A322A5">
              <w:rPr>
                <w:webHidden/>
              </w:rPr>
              <w:instrText xml:space="preserve"> PAGEREF _Toc175838351 \h </w:instrText>
            </w:r>
            <w:r w:rsidR="00A322A5">
              <w:rPr>
                <w:webHidden/>
              </w:rPr>
            </w:r>
            <w:r w:rsidR="00A322A5">
              <w:rPr>
                <w:webHidden/>
              </w:rPr>
              <w:fldChar w:fldCharType="separate"/>
            </w:r>
            <w:r w:rsidR="00A322A5">
              <w:rPr>
                <w:webHidden/>
              </w:rPr>
              <w:t>3</w:t>
            </w:r>
            <w:r w:rsidR="00A322A5">
              <w:rPr>
                <w:webHidden/>
              </w:rPr>
              <w:fldChar w:fldCharType="end"/>
            </w:r>
          </w:hyperlink>
        </w:p>
        <w:p w14:paraId="036A2907" w14:textId="26C87D93"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52" w:history="1">
            <w:r w:rsidR="00A322A5" w:rsidRPr="00C11FF2">
              <w:rPr>
                <w:rStyle w:val="Hyperlink"/>
              </w:rPr>
              <w:t>Target audience</w:t>
            </w:r>
            <w:r w:rsidR="00A322A5">
              <w:rPr>
                <w:webHidden/>
              </w:rPr>
              <w:tab/>
            </w:r>
            <w:r w:rsidR="00A322A5">
              <w:rPr>
                <w:webHidden/>
              </w:rPr>
              <w:fldChar w:fldCharType="begin"/>
            </w:r>
            <w:r w:rsidR="00A322A5">
              <w:rPr>
                <w:webHidden/>
              </w:rPr>
              <w:instrText xml:space="preserve"> PAGEREF _Toc175838352 \h </w:instrText>
            </w:r>
            <w:r w:rsidR="00A322A5">
              <w:rPr>
                <w:webHidden/>
              </w:rPr>
            </w:r>
            <w:r w:rsidR="00A322A5">
              <w:rPr>
                <w:webHidden/>
              </w:rPr>
              <w:fldChar w:fldCharType="separate"/>
            </w:r>
            <w:r w:rsidR="00A322A5">
              <w:rPr>
                <w:webHidden/>
              </w:rPr>
              <w:t>3</w:t>
            </w:r>
            <w:r w:rsidR="00A322A5">
              <w:rPr>
                <w:webHidden/>
              </w:rPr>
              <w:fldChar w:fldCharType="end"/>
            </w:r>
          </w:hyperlink>
        </w:p>
        <w:p w14:paraId="1AB4931D" w14:textId="47E0B734"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53" w:history="1">
            <w:r w:rsidR="00A322A5" w:rsidRPr="00C11FF2">
              <w:rPr>
                <w:rStyle w:val="Hyperlink"/>
              </w:rPr>
              <w:t>When and how to use</w:t>
            </w:r>
            <w:r w:rsidR="00A322A5">
              <w:rPr>
                <w:webHidden/>
              </w:rPr>
              <w:tab/>
            </w:r>
            <w:r w:rsidR="00A322A5">
              <w:rPr>
                <w:webHidden/>
              </w:rPr>
              <w:fldChar w:fldCharType="begin"/>
            </w:r>
            <w:r w:rsidR="00A322A5">
              <w:rPr>
                <w:webHidden/>
              </w:rPr>
              <w:instrText xml:space="preserve"> PAGEREF _Toc175838353 \h </w:instrText>
            </w:r>
            <w:r w:rsidR="00A322A5">
              <w:rPr>
                <w:webHidden/>
              </w:rPr>
            </w:r>
            <w:r w:rsidR="00A322A5">
              <w:rPr>
                <w:webHidden/>
              </w:rPr>
              <w:fldChar w:fldCharType="separate"/>
            </w:r>
            <w:r w:rsidR="00A322A5">
              <w:rPr>
                <w:webHidden/>
              </w:rPr>
              <w:t>4</w:t>
            </w:r>
            <w:r w:rsidR="00A322A5">
              <w:rPr>
                <w:webHidden/>
              </w:rPr>
              <w:fldChar w:fldCharType="end"/>
            </w:r>
          </w:hyperlink>
        </w:p>
        <w:p w14:paraId="1C7C8166" w14:textId="114078EE"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54" w:history="1">
            <w:r w:rsidR="00A322A5" w:rsidRPr="00C11FF2">
              <w:rPr>
                <w:rStyle w:val="Hyperlink"/>
              </w:rPr>
              <w:t>Opportunities for collaboration</w:t>
            </w:r>
            <w:r w:rsidR="00A322A5">
              <w:rPr>
                <w:webHidden/>
              </w:rPr>
              <w:tab/>
            </w:r>
            <w:r w:rsidR="00A322A5">
              <w:rPr>
                <w:webHidden/>
              </w:rPr>
              <w:fldChar w:fldCharType="begin"/>
            </w:r>
            <w:r w:rsidR="00A322A5">
              <w:rPr>
                <w:webHidden/>
              </w:rPr>
              <w:instrText xml:space="preserve"> PAGEREF _Toc175838354 \h </w:instrText>
            </w:r>
            <w:r w:rsidR="00A322A5">
              <w:rPr>
                <w:webHidden/>
              </w:rPr>
            </w:r>
            <w:r w:rsidR="00A322A5">
              <w:rPr>
                <w:webHidden/>
              </w:rPr>
              <w:fldChar w:fldCharType="separate"/>
            </w:r>
            <w:r w:rsidR="00A322A5">
              <w:rPr>
                <w:webHidden/>
              </w:rPr>
              <w:t>4</w:t>
            </w:r>
            <w:r w:rsidR="00A322A5">
              <w:rPr>
                <w:webHidden/>
              </w:rPr>
              <w:fldChar w:fldCharType="end"/>
            </w:r>
          </w:hyperlink>
        </w:p>
        <w:p w14:paraId="6F7CF2EE" w14:textId="7ED80998" w:rsidR="00A322A5" w:rsidRDefault="005F697F">
          <w:pPr>
            <w:pStyle w:val="TOC1"/>
            <w:rPr>
              <w:rFonts w:asciiTheme="minorHAnsi" w:eastAsiaTheme="minorEastAsia" w:hAnsiTheme="minorHAnsi" w:cstheme="minorBidi"/>
              <w:b w:val="0"/>
              <w:kern w:val="2"/>
              <w:sz w:val="24"/>
              <w:lang w:eastAsia="en-AU"/>
              <w14:ligatures w14:val="standardContextual"/>
            </w:rPr>
          </w:pPr>
          <w:hyperlink w:anchor="_Toc175838355" w:history="1">
            <w:r w:rsidR="00A322A5" w:rsidRPr="00C11FF2">
              <w:rPr>
                <w:rStyle w:val="Hyperlink"/>
              </w:rPr>
              <w:t>Shakespeare retold – discursive address</w:t>
            </w:r>
            <w:r w:rsidR="00A322A5">
              <w:rPr>
                <w:webHidden/>
              </w:rPr>
              <w:tab/>
            </w:r>
            <w:r w:rsidR="00A322A5">
              <w:rPr>
                <w:webHidden/>
              </w:rPr>
              <w:fldChar w:fldCharType="begin"/>
            </w:r>
            <w:r w:rsidR="00A322A5">
              <w:rPr>
                <w:webHidden/>
              </w:rPr>
              <w:instrText xml:space="preserve"> PAGEREF _Toc175838355 \h </w:instrText>
            </w:r>
            <w:r w:rsidR="00A322A5">
              <w:rPr>
                <w:webHidden/>
              </w:rPr>
            </w:r>
            <w:r w:rsidR="00A322A5">
              <w:rPr>
                <w:webHidden/>
              </w:rPr>
              <w:fldChar w:fldCharType="separate"/>
            </w:r>
            <w:r w:rsidR="00A322A5">
              <w:rPr>
                <w:webHidden/>
              </w:rPr>
              <w:t>6</w:t>
            </w:r>
            <w:r w:rsidR="00A322A5">
              <w:rPr>
                <w:webHidden/>
              </w:rPr>
              <w:fldChar w:fldCharType="end"/>
            </w:r>
          </w:hyperlink>
        </w:p>
        <w:p w14:paraId="27807C3D" w14:textId="701E43A3"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56" w:history="1">
            <w:r w:rsidR="00A322A5" w:rsidRPr="00C11FF2">
              <w:rPr>
                <w:rStyle w:val="Hyperlink"/>
              </w:rPr>
              <w:t>Task overview</w:t>
            </w:r>
            <w:r w:rsidR="00A322A5">
              <w:rPr>
                <w:webHidden/>
              </w:rPr>
              <w:tab/>
            </w:r>
            <w:r w:rsidR="00A322A5">
              <w:rPr>
                <w:webHidden/>
              </w:rPr>
              <w:fldChar w:fldCharType="begin"/>
            </w:r>
            <w:r w:rsidR="00A322A5">
              <w:rPr>
                <w:webHidden/>
              </w:rPr>
              <w:instrText xml:space="preserve"> PAGEREF _Toc175838356 \h </w:instrText>
            </w:r>
            <w:r w:rsidR="00A322A5">
              <w:rPr>
                <w:webHidden/>
              </w:rPr>
            </w:r>
            <w:r w:rsidR="00A322A5">
              <w:rPr>
                <w:webHidden/>
              </w:rPr>
              <w:fldChar w:fldCharType="separate"/>
            </w:r>
            <w:r w:rsidR="00A322A5">
              <w:rPr>
                <w:webHidden/>
              </w:rPr>
              <w:t>6</w:t>
            </w:r>
            <w:r w:rsidR="00A322A5">
              <w:rPr>
                <w:webHidden/>
              </w:rPr>
              <w:fldChar w:fldCharType="end"/>
            </w:r>
          </w:hyperlink>
        </w:p>
        <w:p w14:paraId="072AF9AB" w14:textId="0E1DF9E9" w:rsidR="00A322A5" w:rsidRDefault="005F697F">
          <w:pPr>
            <w:pStyle w:val="TOC1"/>
            <w:rPr>
              <w:rFonts w:asciiTheme="minorHAnsi" w:eastAsiaTheme="minorEastAsia" w:hAnsiTheme="minorHAnsi" w:cstheme="minorBidi"/>
              <w:b w:val="0"/>
              <w:kern w:val="2"/>
              <w:sz w:val="24"/>
              <w:lang w:eastAsia="en-AU"/>
              <w14:ligatures w14:val="standardContextual"/>
            </w:rPr>
          </w:pPr>
          <w:hyperlink w:anchor="_Toc175838357" w:history="1">
            <w:r w:rsidR="00A322A5" w:rsidRPr="00C11FF2">
              <w:rPr>
                <w:rStyle w:val="Hyperlink"/>
              </w:rPr>
              <w:t>Task description</w:t>
            </w:r>
            <w:r w:rsidR="00A322A5">
              <w:rPr>
                <w:webHidden/>
              </w:rPr>
              <w:tab/>
            </w:r>
            <w:r w:rsidR="00A322A5">
              <w:rPr>
                <w:webHidden/>
              </w:rPr>
              <w:fldChar w:fldCharType="begin"/>
            </w:r>
            <w:r w:rsidR="00A322A5">
              <w:rPr>
                <w:webHidden/>
              </w:rPr>
              <w:instrText xml:space="preserve"> PAGEREF _Toc175838357 \h </w:instrText>
            </w:r>
            <w:r w:rsidR="00A322A5">
              <w:rPr>
                <w:webHidden/>
              </w:rPr>
            </w:r>
            <w:r w:rsidR="00A322A5">
              <w:rPr>
                <w:webHidden/>
              </w:rPr>
              <w:fldChar w:fldCharType="separate"/>
            </w:r>
            <w:r w:rsidR="00A322A5">
              <w:rPr>
                <w:webHidden/>
              </w:rPr>
              <w:t>9</w:t>
            </w:r>
            <w:r w:rsidR="00A322A5">
              <w:rPr>
                <w:webHidden/>
              </w:rPr>
              <w:fldChar w:fldCharType="end"/>
            </w:r>
          </w:hyperlink>
        </w:p>
        <w:p w14:paraId="16B8CFDE" w14:textId="71CCD4F6"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58" w:history="1">
            <w:r w:rsidR="00A322A5" w:rsidRPr="00C11FF2">
              <w:rPr>
                <w:rStyle w:val="Hyperlink"/>
              </w:rPr>
              <w:t>The context of the task</w:t>
            </w:r>
            <w:r w:rsidR="00A322A5">
              <w:rPr>
                <w:webHidden/>
              </w:rPr>
              <w:tab/>
            </w:r>
            <w:r w:rsidR="00A322A5">
              <w:rPr>
                <w:webHidden/>
              </w:rPr>
              <w:fldChar w:fldCharType="begin"/>
            </w:r>
            <w:r w:rsidR="00A322A5">
              <w:rPr>
                <w:webHidden/>
              </w:rPr>
              <w:instrText xml:space="preserve"> PAGEREF _Toc175838358 \h </w:instrText>
            </w:r>
            <w:r w:rsidR="00A322A5">
              <w:rPr>
                <w:webHidden/>
              </w:rPr>
            </w:r>
            <w:r w:rsidR="00A322A5">
              <w:rPr>
                <w:webHidden/>
              </w:rPr>
              <w:fldChar w:fldCharType="separate"/>
            </w:r>
            <w:r w:rsidR="00A322A5">
              <w:rPr>
                <w:webHidden/>
              </w:rPr>
              <w:t>9</w:t>
            </w:r>
            <w:r w:rsidR="00A322A5">
              <w:rPr>
                <w:webHidden/>
              </w:rPr>
              <w:fldChar w:fldCharType="end"/>
            </w:r>
          </w:hyperlink>
        </w:p>
        <w:p w14:paraId="4B0B3AB5" w14:textId="6A7B3E33"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59" w:history="1">
            <w:r w:rsidR="00A322A5" w:rsidRPr="00C11FF2">
              <w:rPr>
                <w:rStyle w:val="Hyperlink"/>
              </w:rPr>
              <w:t>What is the teacher looking for in this assessment task?</w:t>
            </w:r>
            <w:r w:rsidR="00A322A5">
              <w:rPr>
                <w:webHidden/>
              </w:rPr>
              <w:tab/>
            </w:r>
            <w:r w:rsidR="00A322A5">
              <w:rPr>
                <w:webHidden/>
              </w:rPr>
              <w:fldChar w:fldCharType="begin"/>
            </w:r>
            <w:r w:rsidR="00A322A5">
              <w:rPr>
                <w:webHidden/>
              </w:rPr>
              <w:instrText xml:space="preserve"> PAGEREF _Toc175838359 \h </w:instrText>
            </w:r>
            <w:r w:rsidR="00A322A5">
              <w:rPr>
                <w:webHidden/>
              </w:rPr>
            </w:r>
            <w:r w:rsidR="00A322A5">
              <w:rPr>
                <w:webHidden/>
              </w:rPr>
              <w:fldChar w:fldCharType="separate"/>
            </w:r>
            <w:r w:rsidR="00A322A5">
              <w:rPr>
                <w:webHidden/>
              </w:rPr>
              <w:t>11</w:t>
            </w:r>
            <w:r w:rsidR="00A322A5">
              <w:rPr>
                <w:webHidden/>
              </w:rPr>
              <w:fldChar w:fldCharType="end"/>
            </w:r>
          </w:hyperlink>
        </w:p>
        <w:p w14:paraId="08D82167" w14:textId="0BDA9629"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60" w:history="1">
            <w:r w:rsidR="00A322A5" w:rsidRPr="00C11FF2">
              <w:rPr>
                <w:rStyle w:val="Hyperlink"/>
              </w:rPr>
              <w:t>Steps to success</w:t>
            </w:r>
            <w:r w:rsidR="00A322A5">
              <w:rPr>
                <w:webHidden/>
              </w:rPr>
              <w:tab/>
            </w:r>
            <w:r w:rsidR="00A322A5">
              <w:rPr>
                <w:webHidden/>
              </w:rPr>
              <w:fldChar w:fldCharType="begin"/>
            </w:r>
            <w:r w:rsidR="00A322A5">
              <w:rPr>
                <w:webHidden/>
              </w:rPr>
              <w:instrText xml:space="preserve"> PAGEREF _Toc175838360 \h </w:instrText>
            </w:r>
            <w:r w:rsidR="00A322A5">
              <w:rPr>
                <w:webHidden/>
              </w:rPr>
            </w:r>
            <w:r w:rsidR="00A322A5">
              <w:rPr>
                <w:webHidden/>
              </w:rPr>
              <w:fldChar w:fldCharType="separate"/>
            </w:r>
            <w:r w:rsidR="00A322A5">
              <w:rPr>
                <w:webHidden/>
              </w:rPr>
              <w:t>12</w:t>
            </w:r>
            <w:r w:rsidR="00A322A5">
              <w:rPr>
                <w:webHidden/>
              </w:rPr>
              <w:fldChar w:fldCharType="end"/>
            </w:r>
          </w:hyperlink>
        </w:p>
        <w:p w14:paraId="66861241" w14:textId="3EB8DEC1" w:rsidR="00A322A5" w:rsidRDefault="005F697F">
          <w:pPr>
            <w:pStyle w:val="TOC1"/>
            <w:rPr>
              <w:rFonts w:asciiTheme="minorHAnsi" w:eastAsiaTheme="minorEastAsia" w:hAnsiTheme="minorHAnsi" w:cstheme="minorBidi"/>
              <w:b w:val="0"/>
              <w:kern w:val="2"/>
              <w:sz w:val="24"/>
              <w:lang w:eastAsia="en-AU"/>
              <w14:ligatures w14:val="standardContextual"/>
            </w:rPr>
          </w:pPr>
          <w:hyperlink w:anchor="_Toc175838361" w:history="1">
            <w:r w:rsidR="00A322A5" w:rsidRPr="00C11FF2">
              <w:rPr>
                <w:rStyle w:val="Hyperlink"/>
              </w:rPr>
              <w:t>Marking guidelines</w:t>
            </w:r>
            <w:r w:rsidR="00A322A5">
              <w:rPr>
                <w:webHidden/>
              </w:rPr>
              <w:tab/>
            </w:r>
            <w:r w:rsidR="00A322A5">
              <w:rPr>
                <w:webHidden/>
              </w:rPr>
              <w:fldChar w:fldCharType="begin"/>
            </w:r>
            <w:r w:rsidR="00A322A5">
              <w:rPr>
                <w:webHidden/>
              </w:rPr>
              <w:instrText xml:space="preserve"> PAGEREF _Toc175838361 \h </w:instrText>
            </w:r>
            <w:r w:rsidR="00A322A5">
              <w:rPr>
                <w:webHidden/>
              </w:rPr>
            </w:r>
            <w:r w:rsidR="00A322A5">
              <w:rPr>
                <w:webHidden/>
              </w:rPr>
              <w:fldChar w:fldCharType="separate"/>
            </w:r>
            <w:r w:rsidR="00A322A5">
              <w:rPr>
                <w:webHidden/>
              </w:rPr>
              <w:t>17</w:t>
            </w:r>
            <w:r w:rsidR="00A322A5">
              <w:rPr>
                <w:webHidden/>
              </w:rPr>
              <w:fldChar w:fldCharType="end"/>
            </w:r>
          </w:hyperlink>
        </w:p>
        <w:p w14:paraId="40773D67" w14:textId="00F9BDE6"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62" w:history="1">
            <w:r w:rsidR="00A322A5" w:rsidRPr="00C11FF2">
              <w:rPr>
                <w:rStyle w:val="Hyperlink"/>
              </w:rPr>
              <w:t>Marking criteria</w:t>
            </w:r>
            <w:r w:rsidR="00A322A5">
              <w:rPr>
                <w:webHidden/>
              </w:rPr>
              <w:tab/>
            </w:r>
            <w:r w:rsidR="00A322A5">
              <w:rPr>
                <w:webHidden/>
              </w:rPr>
              <w:fldChar w:fldCharType="begin"/>
            </w:r>
            <w:r w:rsidR="00A322A5">
              <w:rPr>
                <w:webHidden/>
              </w:rPr>
              <w:instrText xml:space="preserve"> PAGEREF _Toc175838362 \h </w:instrText>
            </w:r>
            <w:r w:rsidR="00A322A5">
              <w:rPr>
                <w:webHidden/>
              </w:rPr>
            </w:r>
            <w:r w:rsidR="00A322A5">
              <w:rPr>
                <w:webHidden/>
              </w:rPr>
              <w:fldChar w:fldCharType="separate"/>
            </w:r>
            <w:r w:rsidR="00A322A5">
              <w:rPr>
                <w:webHidden/>
              </w:rPr>
              <w:t>17</w:t>
            </w:r>
            <w:r w:rsidR="00A322A5">
              <w:rPr>
                <w:webHidden/>
              </w:rPr>
              <w:fldChar w:fldCharType="end"/>
            </w:r>
          </w:hyperlink>
        </w:p>
        <w:p w14:paraId="397B6093" w14:textId="6C3589CB"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63" w:history="1">
            <w:r w:rsidR="00A322A5" w:rsidRPr="00C11FF2">
              <w:rPr>
                <w:rStyle w:val="Hyperlink"/>
              </w:rPr>
              <w:t>Student-facing rubric</w:t>
            </w:r>
            <w:r w:rsidR="00A322A5">
              <w:rPr>
                <w:webHidden/>
              </w:rPr>
              <w:tab/>
            </w:r>
            <w:r w:rsidR="00A322A5">
              <w:rPr>
                <w:webHidden/>
              </w:rPr>
              <w:fldChar w:fldCharType="begin"/>
            </w:r>
            <w:r w:rsidR="00A322A5">
              <w:rPr>
                <w:webHidden/>
              </w:rPr>
              <w:instrText xml:space="preserve"> PAGEREF _Toc175838363 \h </w:instrText>
            </w:r>
            <w:r w:rsidR="00A322A5">
              <w:rPr>
                <w:webHidden/>
              </w:rPr>
            </w:r>
            <w:r w:rsidR="00A322A5">
              <w:rPr>
                <w:webHidden/>
              </w:rPr>
              <w:fldChar w:fldCharType="separate"/>
            </w:r>
            <w:r w:rsidR="00A322A5">
              <w:rPr>
                <w:webHidden/>
              </w:rPr>
              <w:t>20</w:t>
            </w:r>
            <w:r w:rsidR="00A322A5">
              <w:rPr>
                <w:webHidden/>
              </w:rPr>
              <w:fldChar w:fldCharType="end"/>
            </w:r>
          </w:hyperlink>
        </w:p>
        <w:p w14:paraId="4D34BE2B" w14:textId="15843EBE"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64" w:history="1">
            <w:r w:rsidR="00A322A5" w:rsidRPr="00C11FF2">
              <w:rPr>
                <w:rStyle w:val="Hyperlink"/>
              </w:rPr>
              <w:t>Assessment policy</w:t>
            </w:r>
            <w:r w:rsidR="00A322A5">
              <w:rPr>
                <w:webHidden/>
              </w:rPr>
              <w:tab/>
            </w:r>
            <w:r w:rsidR="00A322A5">
              <w:rPr>
                <w:webHidden/>
              </w:rPr>
              <w:fldChar w:fldCharType="begin"/>
            </w:r>
            <w:r w:rsidR="00A322A5">
              <w:rPr>
                <w:webHidden/>
              </w:rPr>
              <w:instrText xml:space="preserve"> PAGEREF _Toc175838364 \h </w:instrText>
            </w:r>
            <w:r w:rsidR="00A322A5">
              <w:rPr>
                <w:webHidden/>
              </w:rPr>
            </w:r>
            <w:r w:rsidR="00A322A5">
              <w:rPr>
                <w:webHidden/>
              </w:rPr>
              <w:fldChar w:fldCharType="separate"/>
            </w:r>
            <w:r w:rsidR="00A322A5">
              <w:rPr>
                <w:webHidden/>
              </w:rPr>
              <w:t>26</w:t>
            </w:r>
            <w:r w:rsidR="00A322A5">
              <w:rPr>
                <w:webHidden/>
              </w:rPr>
              <w:fldChar w:fldCharType="end"/>
            </w:r>
          </w:hyperlink>
        </w:p>
        <w:p w14:paraId="7B705E7F" w14:textId="3FC927B8" w:rsidR="00A322A5" w:rsidRDefault="005F697F">
          <w:pPr>
            <w:pStyle w:val="TOC1"/>
            <w:rPr>
              <w:rFonts w:asciiTheme="minorHAnsi" w:eastAsiaTheme="minorEastAsia" w:hAnsiTheme="minorHAnsi" w:cstheme="minorBidi"/>
              <w:b w:val="0"/>
              <w:kern w:val="2"/>
              <w:sz w:val="24"/>
              <w:lang w:eastAsia="en-AU"/>
              <w14:ligatures w14:val="standardContextual"/>
            </w:rPr>
          </w:pPr>
          <w:hyperlink w:anchor="_Toc175838365" w:history="1">
            <w:r w:rsidR="00A322A5" w:rsidRPr="00C11FF2">
              <w:rPr>
                <w:rStyle w:val="Hyperlink"/>
              </w:rPr>
              <w:t>Student support material</w:t>
            </w:r>
            <w:r w:rsidR="00A322A5">
              <w:rPr>
                <w:webHidden/>
              </w:rPr>
              <w:tab/>
            </w:r>
            <w:r w:rsidR="00A322A5">
              <w:rPr>
                <w:webHidden/>
              </w:rPr>
              <w:fldChar w:fldCharType="begin"/>
            </w:r>
            <w:r w:rsidR="00A322A5">
              <w:rPr>
                <w:webHidden/>
              </w:rPr>
              <w:instrText xml:space="preserve"> PAGEREF _Toc175838365 \h </w:instrText>
            </w:r>
            <w:r w:rsidR="00A322A5">
              <w:rPr>
                <w:webHidden/>
              </w:rPr>
            </w:r>
            <w:r w:rsidR="00A322A5">
              <w:rPr>
                <w:webHidden/>
              </w:rPr>
              <w:fldChar w:fldCharType="separate"/>
            </w:r>
            <w:r w:rsidR="00A322A5">
              <w:rPr>
                <w:webHidden/>
              </w:rPr>
              <w:t>27</w:t>
            </w:r>
            <w:r w:rsidR="00A322A5">
              <w:rPr>
                <w:webHidden/>
              </w:rPr>
              <w:fldChar w:fldCharType="end"/>
            </w:r>
          </w:hyperlink>
        </w:p>
        <w:p w14:paraId="20E6170A" w14:textId="0C6880F5"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66" w:history="1">
            <w:r w:rsidR="00A322A5" w:rsidRPr="00C11FF2">
              <w:rPr>
                <w:rStyle w:val="Hyperlink"/>
              </w:rPr>
              <w:t>Student work sample</w:t>
            </w:r>
            <w:r w:rsidR="00A322A5">
              <w:rPr>
                <w:webHidden/>
              </w:rPr>
              <w:tab/>
            </w:r>
            <w:r w:rsidR="00A322A5">
              <w:rPr>
                <w:webHidden/>
              </w:rPr>
              <w:fldChar w:fldCharType="begin"/>
            </w:r>
            <w:r w:rsidR="00A322A5">
              <w:rPr>
                <w:webHidden/>
              </w:rPr>
              <w:instrText xml:space="preserve"> PAGEREF _Toc175838366 \h </w:instrText>
            </w:r>
            <w:r w:rsidR="00A322A5">
              <w:rPr>
                <w:webHidden/>
              </w:rPr>
            </w:r>
            <w:r w:rsidR="00A322A5">
              <w:rPr>
                <w:webHidden/>
              </w:rPr>
              <w:fldChar w:fldCharType="separate"/>
            </w:r>
            <w:r w:rsidR="00A322A5">
              <w:rPr>
                <w:webHidden/>
              </w:rPr>
              <w:t>29</w:t>
            </w:r>
            <w:r w:rsidR="00A322A5">
              <w:rPr>
                <w:webHidden/>
              </w:rPr>
              <w:fldChar w:fldCharType="end"/>
            </w:r>
          </w:hyperlink>
        </w:p>
        <w:p w14:paraId="360E9980" w14:textId="12C4DCC6"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67" w:history="1">
            <w:r w:rsidR="00A322A5" w:rsidRPr="00C11FF2">
              <w:rPr>
                <w:rStyle w:val="Hyperlink"/>
              </w:rPr>
              <w:t>Annotated student work sample</w:t>
            </w:r>
            <w:r w:rsidR="00A322A5">
              <w:rPr>
                <w:webHidden/>
              </w:rPr>
              <w:tab/>
            </w:r>
            <w:r w:rsidR="00A322A5">
              <w:rPr>
                <w:webHidden/>
              </w:rPr>
              <w:fldChar w:fldCharType="begin"/>
            </w:r>
            <w:r w:rsidR="00A322A5">
              <w:rPr>
                <w:webHidden/>
              </w:rPr>
              <w:instrText xml:space="preserve"> PAGEREF _Toc175838367 \h </w:instrText>
            </w:r>
            <w:r w:rsidR="00A322A5">
              <w:rPr>
                <w:webHidden/>
              </w:rPr>
            </w:r>
            <w:r w:rsidR="00A322A5">
              <w:rPr>
                <w:webHidden/>
              </w:rPr>
              <w:fldChar w:fldCharType="separate"/>
            </w:r>
            <w:r w:rsidR="00A322A5">
              <w:rPr>
                <w:webHidden/>
              </w:rPr>
              <w:t>31</w:t>
            </w:r>
            <w:r w:rsidR="00A322A5">
              <w:rPr>
                <w:webHidden/>
              </w:rPr>
              <w:fldChar w:fldCharType="end"/>
            </w:r>
          </w:hyperlink>
        </w:p>
        <w:p w14:paraId="6923862F" w14:textId="2824DC10" w:rsidR="00A322A5" w:rsidRDefault="005F697F">
          <w:pPr>
            <w:pStyle w:val="TOC1"/>
            <w:rPr>
              <w:rFonts w:asciiTheme="minorHAnsi" w:eastAsiaTheme="minorEastAsia" w:hAnsiTheme="minorHAnsi" w:cstheme="minorBidi"/>
              <w:b w:val="0"/>
              <w:kern w:val="2"/>
              <w:sz w:val="24"/>
              <w:lang w:eastAsia="en-AU"/>
              <w14:ligatures w14:val="standardContextual"/>
            </w:rPr>
          </w:pPr>
          <w:hyperlink w:anchor="_Toc175838368" w:history="1">
            <w:r w:rsidR="00A322A5" w:rsidRPr="00C11FF2">
              <w:rPr>
                <w:rStyle w:val="Hyperlink"/>
              </w:rPr>
              <w:t>The English curriculum 7–12 team</w:t>
            </w:r>
            <w:r w:rsidR="00A322A5">
              <w:rPr>
                <w:webHidden/>
              </w:rPr>
              <w:tab/>
            </w:r>
            <w:r w:rsidR="00A322A5">
              <w:rPr>
                <w:webHidden/>
              </w:rPr>
              <w:fldChar w:fldCharType="begin"/>
            </w:r>
            <w:r w:rsidR="00A322A5">
              <w:rPr>
                <w:webHidden/>
              </w:rPr>
              <w:instrText xml:space="preserve"> PAGEREF _Toc175838368 \h </w:instrText>
            </w:r>
            <w:r w:rsidR="00A322A5">
              <w:rPr>
                <w:webHidden/>
              </w:rPr>
            </w:r>
            <w:r w:rsidR="00A322A5">
              <w:rPr>
                <w:webHidden/>
              </w:rPr>
              <w:fldChar w:fldCharType="separate"/>
            </w:r>
            <w:r w:rsidR="00A322A5">
              <w:rPr>
                <w:webHidden/>
              </w:rPr>
              <w:t>41</w:t>
            </w:r>
            <w:r w:rsidR="00A322A5">
              <w:rPr>
                <w:webHidden/>
              </w:rPr>
              <w:fldChar w:fldCharType="end"/>
            </w:r>
          </w:hyperlink>
        </w:p>
        <w:p w14:paraId="12DFAC3E" w14:textId="6B11514A"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69" w:history="1">
            <w:r w:rsidR="00A322A5" w:rsidRPr="00C11FF2">
              <w:rPr>
                <w:rStyle w:val="Hyperlink"/>
              </w:rPr>
              <w:t>Share your experiences</w:t>
            </w:r>
            <w:r w:rsidR="00A322A5">
              <w:rPr>
                <w:webHidden/>
              </w:rPr>
              <w:tab/>
            </w:r>
            <w:r w:rsidR="00A322A5">
              <w:rPr>
                <w:webHidden/>
              </w:rPr>
              <w:fldChar w:fldCharType="begin"/>
            </w:r>
            <w:r w:rsidR="00A322A5">
              <w:rPr>
                <w:webHidden/>
              </w:rPr>
              <w:instrText xml:space="preserve"> PAGEREF _Toc175838369 \h </w:instrText>
            </w:r>
            <w:r w:rsidR="00A322A5">
              <w:rPr>
                <w:webHidden/>
              </w:rPr>
            </w:r>
            <w:r w:rsidR="00A322A5">
              <w:rPr>
                <w:webHidden/>
              </w:rPr>
              <w:fldChar w:fldCharType="separate"/>
            </w:r>
            <w:r w:rsidR="00A322A5">
              <w:rPr>
                <w:webHidden/>
              </w:rPr>
              <w:t>41</w:t>
            </w:r>
            <w:r w:rsidR="00A322A5">
              <w:rPr>
                <w:webHidden/>
              </w:rPr>
              <w:fldChar w:fldCharType="end"/>
            </w:r>
          </w:hyperlink>
        </w:p>
        <w:p w14:paraId="29DF80F8" w14:textId="73E483A8" w:rsidR="00A322A5" w:rsidRDefault="005F697F">
          <w:pPr>
            <w:pStyle w:val="TOC2"/>
            <w:rPr>
              <w:rFonts w:asciiTheme="minorHAnsi" w:eastAsiaTheme="minorEastAsia" w:hAnsiTheme="minorHAnsi" w:cstheme="minorBidi"/>
              <w:kern w:val="2"/>
              <w:sz w:val="24"/>
              <w:lang w:eastAsia="en-AU"/>
              <w14:ligatures w14:val="standardContextual"/>
            </w:rPr>
          </w:pPr>
          <w:hyperlink w:anchor="_Toc175838370" w:history="1">
            <w:r w:rsidR="00A322A5" w:rsidRPr="00C11FF2">
              <w:rPr>
                <w:rStyle w:val="Hyperlink"/>
              </w:rPr>
              <w:t>Support and alignment</w:t>
            </w:r>
            <w:r w:rsidR="00A322A5">
              <w:rPr>
                <w:webHidden/>
              </w:rPr>
              <w:tab/>
            </w:r>
            <w:r w:rsidR="00A322A5">
              <w:rPr>
                <w:webHidden/>
              </w:rPr>
              <w:fldChar w:fldCharType="begin"/>
            </w:r>
            <w:r w:rsidR="00A322A5">
              <w:rPr>
                <w:webHidden/>
              </w:rPr>
              <w:instrText xml:space="preserve"> PAGEREF _Toc175838370 \h </w:instrText>
            </w:r>
            <w:r w:rsidR="00A322A5">
              <w:rPr>
                <w:webHidden/>
              </w:rPr>
            </w:r>
            <w:r w:rsidR="00A322A5">
              <w:rPr>
                <w:webHidden/>
              </w:rPr>
              <w:fldChar w:fldCharType="separate"/>
            </w:r>
            <w:r w:rsidR="00A322A5">
              <w:rPr>
                <w:webHidden/>
              </w:rPr>
              <w:t>41</w:t>
            </w:r>
            <w:r w:rsidR="00A322A5">
              <w:rPr>
                <w:webHidden/>
              </w:rPr>
              <w:fldChar w:fldCharType="end"/>
            </w:r>
          </w:hyperlink>
        </w:p>
        <w:p w14:paraId="7E6377A4" w14:textId="6B548861" w:rsidR="00A322A5" w:rsidRDefault="005F697F">
          <w:pPr>
            <w:pStyle w:val="TOC1"/>
            <w:rPr>
              <w:rFonts w:asciiTheme="minorHAnsi" w:eastAsiaTheme="minorEastAsia" w:hAnsiTheme="minorHAnsi" w:cstheme="minorBidi"/>
              <w:b w:val="0"/>
              <w:kern w:val="2"/>
              <w:sz w:val="24"/>
              <w:lang w:eastAsia="en-AU"/>
              <w14:ligatures w14:val="standardContextual"/>
            </w:rPr>
          </w:pPr>
          <w:hyperlink w:anchor="_Toc175838371" w:history="1">
            <w:r w:rsidR="00A322A5" w:rsidRPr="00C11FF2">
              <w:rPr>
                <w:rStyle w:val="Hyperlink"/>
              </w:rPr>
              <w:t>References</w:t>
            </w:r>
            <w:r w:rsidR="00A322A5">
              <w:rPr>
                <w:webHidden/>
              </w:rPr>
              <w:tab/>
            </w:r>
            <w:r w:rsidR="00A322A5">
              <w:rPr>
                <w:webHidden/>
              </w:rPr>
              <w:fldChar w:fldCharType="begin"/>
            </w:r>
            <w:r w:rsidR="00A322A5">
              <w:rPr>
                <w:webHidden/>
              </w:rPr>
              <w:instrText xml:space="preserve"> PAGEREF _Toc175838371 \h </w:instrText>
            </w:r>
            <w:r w:rsidR="00A322A5">
              <w:rPr>
                <w:webHidden/>
              </w:rPr>
            </w:r>
            <w:r w:rsidR="00A322A5">
              <w:rPr>
                <w:webHidden/>
              </w:rPr>
              <w:fldChar w:fldCharType="separate"/>
            </w:r>
            <w:r w:rsidR="00A322A5">
              <w:rPr>
                <w:webHidden/>
              </w:rPr>
              <w:t>43</w:t>
            </w:r>
            <w:r w:rsidR="00A322A5">
              <w:rPr>
                <w:webHidden/>
              </w:rPr>
              <w:fldChar w:fldCharType="end"/>
            </w:r>
          </w:hyperlink>
        </w:p>
        <w:p w14:paraId="30B05775" w14:textId="48F1CEB5" w:rsidR="00F90262" w:rsidRPr="008E331B" w:rsidRDefault="008E331B" w:rsidP="008E331B">
          <w:r>
            <w:rPr>
              <w:b/>
            </w:rPr>
            <w:fldChar w:fldCharType="end"/>
          </w:r>
        </w:p>
      </w:sdtContent>
    </w:sdt>
    <w:p w14:paraId="29C1DF54" w14:textId="77777777" w:rsidR="008E331B" w:rsidRDefault="008E331B">
      <w:pPr>
        <w:suppressAutoHyphens w:val="0"/>
        <w:spacing w:before="0" w:after="160" w:line="259" w:lineRule="auto"/>
        <w:rPr>
          <w:rStyle w:val="Strong"/>
        </w:rPr>
      </w:pPr>
      <w:r>
        <w:rPr>
          <w:rStyle w:val="Strong"/>
        </w:rPr>
        <w:br w:type="page"/>
      </w:r>
    </w:p>
    <w:p w14:paraId="2CA424B4" w14:textId="727C6880" w:rsidR="00283E66" w:rsidRPr="008E331B" w:rsidRDefault="00283E66" w:rsidP="008E331B">
      <w:pPr>
        <w:pStyle w:val="FeatureBox2"/>
        <w:rPr>
          <w:rStyle w:val="Strong"/>
        </w:rPr>
      </w:pPr>
      <w:r w:rsidRPr="008E331B">
        <w:rPr>
          <w:rStyle w:val="Strong"/>
        </w:rPr>
        <w:lastRenderedPageBreak/>
        <w:t>Updating the table of contents</w:t>
      </w:r>
    </w:p>
    <w:p w14:paraId="66CFFF1E" w14:textId="77777777" w:rsidR="00C60096" w:rsidRDefault="00C60096" w:rsidP="00CF39CC">
      <w:pPr>
        <w:pStyle w:val="FeatureBox2"/>
      </w:pPr>
      <w:r w:rsidRPr="00CF39CC">
        <w:t>Want</w:t>
      </w:r>
      <w:r w:rsidRPr="008D5907">
        <w:t xml:space="preserve"> to update the table? Have you added content to the document and noticed the page numbers have changed? As you add content to this report, you can update the table of contents to accurately reflect the page numbers within the resource. To update the table</w:t>
      </w:r>
      <w:r>
        <w:t>:</w:t>
      </w:r>
    </w:p>
    <w:p w14:paraId="547B0AF2" w14:textId="77777777" w:rsidR="00C60096" w:rsidRDefault="00C60096">
      <w:pPr>
        <w:pStyle w:val="FeatureBox2"/>
        <w:numPr>
          <w:ilvl w:val="0"/>
          <w:numId w:val="3"/>
        </w:numPr>
        <w:ind w:left="567" w:hanging="567"/>
      </w:pPr>
      <w:r>
        <w:t>R</w:t>
      </w:r>
      <w:r w:rsidRPr="008D5907">
        <w:t>ight click on the table and select ‘Update table of contents’ (in the browser version)</w:t>
      </w:r>
    </w:p>
    <w:p w14:paraId="0F5FD915" w14:textId="77777777" w:rsidR="00C60096" w:rsidRPr="008D5907" w:rsidRDefault="00C60096">
      <w:pPr>
        <w:pStyle w:val="FeatureBox2"/>
        <w:numPr>
          <w:ilvl w:val="0"/>
          <w:numId w:val="2"/>
        </w:numPr>
        <w:ind w:left="567" w:hanging="567"/>
      </w:pPr>
      <w:r w:rsidRPr="008D5907">
        <w:t>‘Update field’ (in the desktop app). In the browser version, it will automatically update the entire table.</w:t>
      </w:r>
      <w:r>
        <w:t xml:space="preserve"> </w:t>
      </w:r>
      <w:r w:rsidRPr="008D5907">
        <w:t>In the desktop app, you will then need to select ‘Update entire table’. Your table numbers should then update to reflect your changes.</w:t>
      </w:r>
    </w:p>
    <w:p w14:paraId="65A3A934" w14:textId="04C060F2" w:rsidR="00CF39CC" w:rsidRPr="00CF39CC" w:rsidRDefault="00CF39CC" w:rsidP="00CF39CC">
      <w:bookmarkStart w:id="0" w:name="_Toc140045565"/>
      <w:r>
        <w:br w:type="page"/>
      </w:r>
    </w:p>
    <w:p w14:paraId="5E522AA7" w14:textId="75054136" w:rsidR="00E624D3" w:rsidRPr="00E624D3" w:rsidRDefault="00E624D3" w:rsidP="001640D4">
      <w:pPr>
        <w:pStyle w:val="Heading1"/>
        <w:rPr>
          <w:b/>
        </w:rPr>
      </w:pPr>
      <w:bookmarkStart w:id="1" w:name="_Toc175838350"/>
      <w:r w:rsidRPr="00E624D3">
        <w:lastRenderedPageBreak/>
        <w:t>About this resource</w:t>
      </w:r>
      <w:bookmarkEnd w:id="0"/>
      <w:bookmarkEnd w:id="1"/>
    </w:p>
    <w:p w14:paraId="00A6F31D" w14:textId="4A94B702" w:rsidR="005A6018" w:rsidRDefault="00E624D3" w:rsidP="00F65F30">
      <w:r w:rsidRPr="00E624D3">
        <w:t xml:space="preserve">This </w:t>
      </w:r>
      <w:r w:rsidRPr="00F65F30">
        <w:t>sample</w:t>
      </w:r>
      <w:r w:rsidRPr="00E624D3">
        <w:t xml:space="preserve"> assessment notification has been developed to assist teachers in NSW Department of Education schools to create and deliver assessment practices that are contextualised to their classroom. </w:t>
      </w:r>
      <w:r w:rsidR="005A6018" w:rsidRPr="00182C38">
        <w:t xml:space="preserve">It is designed as an example of how the </w:t>
      </w:r>
      <w:hyperlink r:id="rId7">
        <w:r w:rsidR="005A6018" w:rsidRPr="00182C38">
          <w:rPr>
            <w:rStyle w:val="Hyperlink"/>
          </w:rPr>
          <w:t>English K–10 Syllabus</w:t>
        </w:r>
      </w:hyperlink>
      <w:r w:rsidR="005A6018" w:rsidRPr="00182C38">
        <w:t xml:space="preserve"> (NESA 2022) could be implemented.</w:t>
      </w:r>
    </w:p>
    <w:p w14:paraId="113B26EE" w14:textId="0FE5DEF4" w:rsidR="00E624D3" w:rsidRPr="00E624D3" w:rsidRDefault="00E624D3" w:rsidP="00F65F30">
      <w:r w:rsidRPr="00E624D3">
        <w:t xml:space="preserve">The </w:t>
      </w:r>
      <w:r w:rsidRPr="00F65F30">
        <w:t>content</w:t>
      </w:r>
      <w:r w:rsidRPr="00E624D3">
        <w:t xml:space="preserve"> has been prepared by the English curriculum team, unless otherwise credited.</w:t>
      </w:r>
    </w:p>
    <w:p w14:paraId="25513F45" w14:textId="77777777" w:rsidR="00E624D3" w:rsidRPr="00E624D3" w:rsidRDefault="00E624D3" w:rsidP="00B07F77">
      <w:pPr>
        <w:pStyle w:val="Heading2"/>
        <w:rPr>
          <w:b/>
          <w:bCs w:val="0"/>
        </w:rPr>
      </w:pPr>
      <w:bookmarkStart w:id="2" w:name="_Toc140045566"/>
      <w:bookmarkStart w:id="3" w:name="_Toc175838351"/>
      <w:r w:rsidRPr="00E624D3">
        <w:t xml:space="preserve">Purpose of </w:t>
      </w:r>
      <w:r w:rsidRPr="00B07F77">
        <w:t>resource</w:t>
      </w:r>
      <w:bookmarkEnd w:id="2"/>
      <w:bookmarkEnd w:id="3"/>
    </w:p>
    <w:p w14:paraId="719CD202" w14:textId="6C8C7649" w:rsidR="00825522" w:rsidRPr="00EE435F" w:rsidRDefault="00E624D3" w:rsidP="00CF39CC">
      <w:r w:rsidRPr="00EE435F">
        <w:t>Th</w:t>
      </w:r>
      <w:r w:rsidR="00443CDA">
        <w:t>e</w:t>
      </w:r>
      <w:r w:rsidR="00D67A4B" w:rsidRPr="00EE435F">
        <w:t xml:space="preserve"> sample</w:t>
      </w:r>
      <w:r w:rsidRPr="00EE435F">
        <w:t xml:space="preserve"> </w:t>
      </w:r>
      <w:r w:rsidR="00CD7366" w:rsidRPr="00EE435F">
        <w:t xml:space="preserve">assessment task </w:t>
      </w:r>
      <w:r w:rsidRPr="00EE435F">
        <w:t xml:space="preserve">notification </w:t>
      </w:r>
      <w:r w:rsidR="003C6474" w:rsidRPr="00EE435F">
        <w:t>and student work sample are</w:t>
      </w:r>
      <w:r w:rsidRPr="00EE435F">
        <w:t xml:space="preserve"> not standalone resource</w:t>
      </w:r>
      <w:r w:rsidR="00443CDA">
        <w:t>s</w:t>
      </w:r>
      <w:r w:rsidRPr="00EE435F">
        <w:t xml:space="preserve">. </w:t>
      </w:r>
      <w:r w:rsidR="003C6474" w:rsidRPr="00EE435F">
        <w:t>They</w:t>
      </w:r>
      <w:r w:rsidR="00087DFA" w:rsidRPr="00EE435F">
        <w:t xml:space="preserve"> ha</w:t>
      </w:r>
      <w:r w:rsidR="003C6474" w:rsidRPr="00EE435F">
        <w:t>ve</w:t>
      </w:r>
      <w:r w:rsidRPr="00EE435F">
        <w:t xml:space="preserve"> been designed for use by teachers in connection to the program ‘</w:t>
      </w:r>
      <w:r w:rsidR="003A1989" w:rsidRPr="00EE435F">
        <w:t>Shakespeare retold</w:t>
      </w:r>
      <w:r w:rsidRPr="00EE435F">
        <w:t xml:space="preserve">’ and the </w:t>
      </w:r>
      <w:r w:rsidR="00394C11" w:rsidRPr="00EE435F">
        <w:t xml:space="preserve">accompanying </w:t>
      </w:r>
      <w:r w:rsidR="008F14BC" w:rsidRPr="00EE435F">
        <w:t xml:space="preserve">resource </w:t>
      </w:r>
      <w:r w:rsidR="00FE18B9">
        <w:t>documents</w:t>
      </w:r>
      <w:r w:rsidR="008F14BC" w:rsidRPr="00EE435F">
        <w:t>.</w:t>
      </w:r>
      <w:r w:rsidRPr="00EE435F">
        <w:t xml:space="preserve"> </w:t>
      </w:r>
      <w:r w:rsidR="00825522" w:rsidRPr="00EE435F">
        <w:t>The sample notification and student work sample are intended to support teachers to develop a consistent approach to formal assessment notifications, guide interpretation of the syllabus and provide a model of syllabus</w:t>
      </w:r>
      <w:r w:rsidR="002D5FDE">
        <w:t>-</w:t>
      </w:r>
      <w:r w:rsidR="00825522" w:rsidRPr="00EE435F">
        <w:t>aligned assessment practice.</w:t>
      </w:r>
    </w:p>
    <w:p w14:paraId="2831962E" w14:textId="7EF79FAF" w:rsidR="00825522" w:rsidRPr="00825522" w:rsidRDefault="00825522" w:rsidP="00CF39CC">
      <w:pPr>
        <w:spacing w:after="0"/>
      </w:pPr>
      <w:r w:rsidRPr="00EE435F">
        <w:t>It is acknowledged that many schools have their own assessment templates. The content from the heading ‘</w:t>
      </w:r>
      <w:r w:rsidR="003A1989" w:rsidRPr="00EE435F">
        <w:t>Shakes</w:t>
      </w:r>
      <w:r w:rsidR="00152A5D" w:rsidRPr="00EE435F">
        <w:t>peare retold</w:t>
      </w:r>
      <w:r w:rsidR="000C014C">
        <w:t xml:space="preserve"> </w:t>
      </w:r>
      <w:r w:rsidR="00CB29A6" w:rsidRPr="00EE435F">
        <w:t>–</w:t>
      </w:r>
      <w:r w:rsidR="000C014C">
        <w:t xml:space="preserve"> discursive</w:t>
      </w:r>
      <w:r w:rsidR="00CB29A6" w:rsidRPr="00EE435F">
        <w:t xml:space="preserve"> </w:t>
      </w:r>
      <w:r w:rsidR="000D4CC8">
        <w:t>address</w:t>
      </w:r>
      <w:r w:rsidR="001C69A8">
        <w:t xml:space="preserve">’ </w:t>
      </w:r>
      <w:r w:rsidRPr="00EE435F">
        <w:t>to the heading ‘Student support material’ is student facing and could be copied and pasted into the school’s assessment template.</w:t>
      </w:r>
    </w:p>
    <w:p w14:paraId="4206CDCD" w14:textId="446F7847" w:rsidR="00E624D3" w:rsidRPr="00E624D3" w:rsidRDefault="00CB20AA" w:rsidP="00CF39CC">
      <w:pPr>
        <w:pStyle w:val="FeatureBox2"/>
      </w:pPr>
      <w:r w:rsidRPr="004F2919">
        <w:rPr>
          <w:rStyle w:val="Strong"/>
        </w:rPr>
        <w:t xml:space="preserve">Teacher </w:t>
      </w:r>
      <w:proofErr w:type="gramStart"/>
      <w:r w:rsidRPr="004F2919">
        <w:rPr>
          <w:rStyle w:val="Strong"/>
        </w:rPr>
        <w:t>note</w:t>
      </w:r>
      <w:proofErr w:type="gramEnd"/>
      <w:r w:rsidRPr="00192E60">
        <w:t>:</w:t>
      </w:r>
      <w:r>
        <w:t xml:space="preserve"> </w:t>
      </w:r>
      <w:r w:rsidR="00E624D3" w:rsidRPr="00E624D3">
        <w:t xml:space="preserve">the blue feature boxes </w:t>
      </w:r>
      <w:r w:rsidR="00471A06">
        <w:t>include</w:t>
      </w:r>
      <w:r w:rsidR="00471A06" w:rsidRPr="00E624D3">
        <w:t xml:space="preserve"> </w:t>
      </w:r>
      <w:r w:rsidR="00E624D3" w:rsidRPr="00E624D3">
        <w:t xml:space="preserve">instructions for the classroom teacher engaging with the resource. </w:t>
      </w:r>
      <w:r w:rsidR="00E574DC">
        <w:t xml:space="preserve">These are </w:t>
      </w:r>
      <w:r w:rsidR="00E624D3" w:rsidRPr="00E624D3">
        <w:t>to be deleted by the teacher before issuing the assessment to students.</w:t>
      </w:r>
    </w:p>
    <w:p w14:paraId="49F5500E" w14:textId="77777777" w:rsidR="00E624D3" w:rsidRPr="001B4082" w:rsidRDefault="00E624D3" w:rsidP="001B4082">
      <w:pPr>
        <w:pStyle w:val="Heading2"/>
      </w:pPr>
      <w:bookmarkStart w:id="4" w:name="_Toc140045567"/>
      <w:bookmarkStart w:id="5" w:name="_Toc175838352"/>
      <w:r w:rsidRPr="00E624D3">
        <w:t>Target audience</w:t>
      </w:r>
      <w:bookmarkEnd w:id="4"/>
      <w:bookmarkEnd w:id="5"/>
    </w:p>
    <w:p w14:paraId="630CFA88" w14:textId="77777777" w:rsidR="00E624D3" w:rsidRPr="00E624D3" w:rsidRDefault="00E624D3" w:rsidP="00CF39CC">
      <w:pPr>
        <w:spacing w:after="0"/>
      </w:pPr>
      <w:r w:rsidRPr="00E624D3">
        <w:t>A combination of teacher and student information is contained in this resource. The purpose of the content intended for teachers is educative. This is intended to support the teacher and their practice as they design formal assessment task notifications. Teachers must ensure they omit or delete information that is not relevant to students prior to distribution. Instructions have been provided throughout this template to indicate where this may be necessary.</w:t>
      </w:r>
    </w:p>
    <w:p w14:paraId="03F41E42" w14:textId="77777777" w:rsidR="00E624D3" w:rsidRPr="005E7ABB" w:rsidRDefault="00E624D3" w:rsidP="005E7ABB">
      <w:pPr>
        <w:pStyle w:val="Heading2"/>
      </w:pPr>
      <w:bookmarkStart w:id="6" w:name="_Toc140045568"/>
      <w:bookmarkStart w:id="7" w:name="_Toc175838353"/>
      <w:r w:rsidRPr="00E624D3">
        <w:lastRenderedPageBreak/>
        <w:t>When and how to use</w:t>
      </w:r>
      <w:bookmarkEnd w:id="6"/>
      <w:bookmarkEnd w:id="7"/>
    </w:p>
    <w:p w14:paraId="0F783873" w14:textId="7CB5EEB0" w:rsidR="00FB22EC" w:rsidRDefault="00E624D3" w:rsidP="00CF39CC">
      <w:pPr>
        <w:spacing w:after="0"/>
      </w:pPr>
      <w:r w:rsidRPr="00E624D3">
        <w:t xml:space="preserve">This assessment notification has been designed for Term </w:t>
      </w:r>
      <w:r w:rsidR="005147D5">
        <w:t>3</w:t>
      </w:r>
      <w:r w:rsidRPr="00E624D3">
        <w:t xml:space="preserve"> of Year</w:t>
      </w:r>
      <w:r w:rsidR="00201B91">
        <w:t xml:space="preserve"> </w:t>
      </w:r>
      <w:r w:rsidR="009377C9">
        <w:t>10</w:t>
      </w:r>
      <w:r w:rsidR="00F7642F">
        <w:t xml:space="preserve">. </w:t>
      </w:r>
      <w:r w:rsidR="00AE115A">
        <w:t xml:space="preserve">It </w:t>
      </w:r>
      <w:r w:rsidR="00023D2B">
        <w:t xml:space="preserve">requires </w:t>
      </w:r>
      <w:r w:rsidR="002D5DB5">
        <w:t xml:space="preserve">students to engage </w:t>
      </w:r>
      <w:r w:rsidR="00086229">
        <w:t xml:space="preserve">critically and creatively with </w:t>
      </w:r>
      <w:r w:rsidR="00A3794B">
        <w:t>2</w:t>
      </w:r>
      <w:r w:rsidR="006D5068">
        <w:t xml:space="preserve"> </w:t>
      </w:r>
      <w:r w:rsidR="005F5A84">
        <w:t>core texts</w:t>
      </w:r>
      <w:r w:rsidR="00A47566">
        <w:t>. Students are provided with the opportunity to express an inform</w:t>
      </w:r>
      <w:r w:rsidR="00EE4E2C">
        <w:t xml:space="preserve">ed </w:t>
      </w:r>
      <w:r w:rsidR="007F4E0B">
        <w:t>and personal response</w:t>
      </w:r>
      <w:r w:rsidR="0016132E">
        <w:t xml:space="preserve"> </w:t>
      </w:r>
      <w:r w:rsidR="00BE06F2">
        <w:t>that ex</w:t>
      </w:r>
      <w:r w:rsidR="00B37524">
        <w:t>plore</w:t>
      </w:r>
      <w:r w:rsidR="004606BC">
        <w:t>s meaningful connections between a Shakespearean play and a modern film adaptation</w:t>
      </w:r>
      <w:r w:rsidR="00496646">
        <w:t>. Students will discuss</w:t>
      </w:r>
      <w:r w:rsidR="000619C7">
        <w:t xml:space="preserve"> </w:t>
      </w:r>
      <w:r w:rsidR="000619C7">
        <w:rPr>
          <w:rStyle w:val="Emphasis"/>
          <w:i w:val="0"/>
          <w:iCs w:val="0"/>
        </w:rPr>
        <w:t>the ways modern adaptations can contribute to the enduring value of a text</w:t>
      </w:r>
      <w:r w:rsidR="000D6EB3">
        <w:t xml:space="preserve">. </w:t>
      </w:r>
      <w:r w:rsidR="00B43755">
        <w:t>Th</w:t>
      </w:r>
      <w:r w:rsidR="00F356C5">
        <w:t xml:space="preserve">e task and samples </w:t>
      </w:r>
      <w:r w:rsidR="00023D2B">
        <w:t>allow</w:t>
      </w:r>
      <w:r w:rsidR="00F356C5">
        <w:t xml:space="preserve"> for modelled and guided co-constructio</w:t>
      </w:r>
      <w:r w:rsidR="00796F14">
        <w:t xml:space="preserve">n of </w:t>
      </w:r>
      <w:r w:rsidR="001845EC">
        <w:t xml:space="preserve">a </w:t>
      </w:r>
      <w:r w:rsidR="004606BC">
        <w:t>discursive</w:t>
      </w:r>
      <w:r w:rsidR="00796F14">
        <w:t xml:space="preserve"> </w:t>
      </w:r>
      <w:r w:rsidR="000D4CC8">
        <w:t>address</w:t>
      </w:r>
      <w:r w:rsidR="00245147">
        <w:t xml:space="preserve">. </w:t>
      </w:r>
      <w:r w:rsidR="00191680">
        <w:t xml:space="preserve">The task </w:t>
      </w:r>
      <w:r w:rsidR="003E3FCB">
        <w:t>requires</w:t>
      </w:r>
      <w:r w:rsidR="00191680">
        <w:t xml:space="preserve"> </w:t>
      </w:r>
      <w:r w:rsidR="00E83867">
        <w:t xml:space="preserve">students to </w:t>
      </w:r>
      <w:r w:rsidR="004D47DF">
        <w:t xml:space="preserve">develop their </w:t>
      </w:r>
      <w:r w:rsidR="00F81E54">
        <w:t>discursive</w:t>
      </w:r>
      <w:r w:rsidR="004D47DF">
        <w:t xml:space="preserve"> communication </w:t>
      </w:r>
      <w:r w:rsidR="00976069">
        <w:t>skills</w:t>
      </w:r>
      <w:r w:rsidR="00894994">
        <w:t xml:space="preserve"> </w:t>
      </w:r>
      <w:r w:rsidR="00B95932">
        <w:t>and</w:t>
      </w:r>
      <w:r w:rsidR="00FB22EC">
        <w:t xml:space="preserve"> </w:t>
      </w:r>
      <w:r w:rsidR="003E3FCB">
        <w:t>express</w:t>
      </w:r>
      <w:r w:rsidR="00FB22EC">
        <w:t xml:space="preserve"> complex ideas </w:t>
      </w:r>
      <w:r w:rsidR="00B95932">
        <w:t>for</w:t>
      </w:r>
      <w:r w:rsidR="00FB22EC">
        <w:t xml:space="preserve"> a</w:t>
      </w:r>
      <w:r w:rsidR="000C2D15">
        <w:t xml:space="preserve"> specific</w:t>
      </w:r>
      <w:r w:rsidR="00FB22EC">
        <w:t xml:space="preserve"> audience</w:t>
      </w:r>
      <w:r w:rsidR="005277C5">
        <w:t xml:space="preserve"> </w:t>
      </w:r>
      <w:r w:rsidR="00B95932">
        <w:t>and</w:t>
      </w:r>
      <w:r w:rsidR="005277C5">
        <w:t xml:space="preserve"> purpose.</w:t>
      </w:r>
    </w:p>
    <w:p w14:paraId="381D4E91" w14:textId="50BA0477" w:rsidR="00CA1B79" w:rsidRDefault="00FB22EC" w:rsidP="00CF39CC">
      <w:pPr>
        <w:spacing w:after="0"/>
      </w:pPr>
      <w:r w:rsidRPr="008314E9">
        <w:t>In the program ‘</w:t>
      </w:r>
      <w:r w:rsidR="00003E2F" w:rsidRPr="008314E9">
        <w:t>Shakespeare retold</w:t>
      </w:r>
      <w:r w:rsidRPr="008314E9">
        <w:t>’</w:t>
      </w:r>
      <w:r w:rsidR="00F60F66" w:rsidRPr="008314E9">
        <w:t xml:space="preserve">, students </w:t>
      </w:r>
      <w:r w:rsidR="00496646">
        <w:t>will</w:t>
      </w:r>
      <w:r w:rsidR="00F60F66">
        <w:t xml:space="preserve"> </w:t>
      </w:r>
      <w:r w:rsidR="00CF577F" w:rsidRPr="008314E9">
        <w:t xml:space="preserve">engage </w:t>
      </w:r>
      <w:r w:rsidR="00CC3A1B" w:rsidRPr="008314E9">
        <w:t xml:space="preserve">in </w:t>
      </w:r>
      <w:r w:rsidR="00496646">
        <w:t>a</w:t>
      </w:r>
      <w:r w:rsidR="00CC3A1B" w:rsidRPr="008314E9">
        <w:t xml:space="preserve"> study of </w:t>
      </w:r>
      <w:r w:rsidR="008314E9" w:rsidRPr="008314E9">
        <w:t>a</w:t>
      </w:r>
      <w:r w:rsidR="00CC3A1B" w:rsidRPr="008314E9">
        <w:t xml:space="preserve"> Shakespearean play and a modern film adaptation to </w:t>
      </w:r>
      <w:r w:rsidR="00AC0BEF">
        <w:t>explore</w:t>
      </w:r>
      <w:r w:rsidR="00CC3A1B" w:rsidRPr="008314E9">
        <w:t xml:space="preserve"> the meaningful connections made between the texts. </w:t>
      </w:r>
      <w:r w:rsidR="00496646">
        <w:t>During</w:t>
      </w:r>
      <w:r w:rsidR="00CC3A1B" w:rsidRPr="008314E9">
        <w:t xml:space="preserve"> their</w:t>
      </w:r>
      <w:r w:rsidR="00CA1B79" w:rsidRPr="008314E9">
        <w:t xml:space="preserve"> study</w:t>
      </w:r>
      <w:r w:rsidR="00167205" w:rsidRPr="008314E9">
        <w:t xml:space="preserve"> of a Shakespeare play, students </w:t>
      </w:r>
      <w:r w:rsidR="00A57EE7">
        <w:t>analyse how characters are constructed</w:t>
      </w:r>
      <w:r w:rsidR="0000523D">
        <w:t xml:space="preserve"> to </w:t>
      </w:r>
      <w:r w:rsidR="00167205" w:rsidRPr="008314E9">
        <w:t xml:space="preserve">develop an appreciation of the </w:t>
      </w:r>
      <w:r w:rsidR="00952D99" w:rsidRPr="008314E9">
        <w:t xml:space="preserve">universality </w:t>
      </w:r>
      <w:r w:rsidR="00546EEF">
        <w:t xml:space="preserve">and enduring value </w:t>
      </w:r>
      <w:r w:rsidR="00952D99" w:rsidRPr="008314E9">
        <w:t>of Shakespeare’s characters</w:t>
      </w:r>
      <w:r w:rsidR="00952D99">
        <w:t>.</w:t>
      </w:r>
      <w:r w:rsidR="00952D99" w:rsidRPr="008314E9">
        <w:t xml:space="preserve"> </w:t>
      </w:r>
      <w:r w:rsidR="00D743FA" w:rsidRPr="008314E9">
        <w:t xml:space="preserve">As students examine a modern adaptation of the play, they will consider how a composer’s contextual, creative and unconscious influences might impact their interpretation of and response to a text. Students will write discursively in response to the universal appeal </w:t>
      </w:r>
      <w:r w:rsidR="005D7967">
        <w:t>and enduring value</w:t>
      </w:r>
      <w:r w:rsidR="00D743FA" w:rsidRPr="008314E9">
        <w:t xml:space="preserve"> of Shakespeare’s characters</w:t>
      </w:r>
      <w:r w:rsidR="00DF54E6">
        <w:t>.</w:t>
      </w:r>
    </w:p>
    <w:p w14:paraId="00A96DA8" w14:textId="6A92C85A" w:rsidR="008314E9" w:rsidRPr="00725509" w:rsidRDefault="00FB5834" w:rsidP="00CF39CC">
      <w:pPr>
        <w:spacing w:after="0"/>
        <w:rPr>
          <w:b/>
          <w:bCs/>
        </w:rPr>
      </w:pPr>
      <w:r>
        <w:t xml:space="preserve">In </w:t>
      </w:r>
      <w:r w:rsidR="007629B3">
        <w:t xml:space="preserve">the </w:t>
      </w:r>
      <w:r w:rsidR="008E08D6">
        <w:t xml:space="preserve">discursive </w:t>
      </w:r>
      <w:r w:rsidR="000D4CC8">
        <w:t>address</w:t>
      </w:r>
      <w:r w:rsidR="008E08D6">
        <w:t xml:space="preserve">, </w:t>
      </w:r>
      <w:r>
        <w:t>s</w:t>
      </w:r>
      <w:r w:rsidR="00840098">
        <w:t>tudents</w:t>
      </w:r>
      <w:r w:rsidR="005164BC">
        <w:t xml:space="preserve"> discuss</w:t>
      </w:r>
      <w:r w:rsidR="00840098">
        <w:t xml:space="preserve"> </w:t>
      </w:r>
      <w:r w:rsidR="00D9164A">
        <w:t xml:space="preserve">how </w:t>
      </w:r>
      <w:r w:rsidR="006B2D27">
        <w:t xml:space="preserve">meaningful </w:t>
      </w:r>
      <w:r w:rsidR="00D9164A">
        <w:t xml:space="preserve">connections made between </w:t>
      </w:r>
      <w:r w:rsidR="00515CCA">
        <w:t>2</w:t>
      </w:r>
      <w:r w:rsidR="00D9164A">
        <w:t xml:space="preserve"> texts can </w:t>
      </w:r>
      <w:r w:rsidR="001E7166">
        <w:t xml:space="preserve">contribute to the enduring value of </w:t>
      </w:r>
      <w:r w:rsidR="00515CCA">
        <w:t>the original</w:t>
      </w:r>
      <w:r w:rsidR="001E7166">
        <w:t xml:space="preserve"> text</w:t>
      </w:r>
      <w:r w:rsidR="00725509">
        <w:t>.</w:t>
      </w:r>
      <w:r w:rsidR="00AB5B53">
        <w:t xml:space="preserve"> Student</w:t>
      </w:r>
      <w:r w:rsidR="009901AA">
        <w:t>s</w:t>
      </w:r>
      <w:r w:rsidR="00D46BA2">
        <w:t xml:space="preserve"> will </w:t>
      </w:r>
      <w:r w:rsidR="000C4EB7">
        <w:t>explore how cha</w:t>
      </w:r>
      <w:r w:rsidR="00D46BA2">
        <w:t>racters and ideas appeal to the values and attitudes of audiences today.</w:t>
      </w:r>
    </w:p>
    <w:p w14:paraId="5FE2D3DB" w14:textId="77777777" w:rsidR="00E624D3" w:rsidRPr="00ED1DFE" w:rsidRDefault="00E624D3" w:rsidP="00ED1DFE">
      <w:pPr>
        <w:pStyle w:val="Heading2"/>
      </w:pPr>
      <w:bookmarkStart w:id="8" w:name="_Toc140045569"/>
      <w:bookmarkStart w:id="9" w:name="_Toc175838354"/>
      <w:r w:rsidRPr="00E624D3">
        <w:t>Opportunities for collaboration</w:t>
      </w:r>
      <w:bookmarkEnd w:id="8"/>
      <w:bookmarkEnd w:id="9"/>
    </w:p>
    <w:p w14:paraId="1BE670E5" w14:textId="77777777" w:rsidR="00E624D3" w:rsidRPr="00E624D3" w:rsidRDefault="00E624D3" w:rsidP="00CB526D">
      <w:r w:rsidRPr="00E624D3">
        <w:t>The following is an outline of some of the ways this sample assessment notification can be used with colleagues:</w:t>
      </w:r>
    </w:p>
    <w:p w14:paraId="19AB2233" w14:textId="5D930829" w:rsidR="003753F4" w:rsidRDefault="00331B76" w:rsidP="00FA1508">
      <w:pPr>
        <w:pStyle w:val="ListBullet"/>
      </w:pPr>
      <w:r>
        <w:t xml:space="preserve">Use </w:t>
      </w:r>
      <w:r w:rsidR="0071626C">
        <w:t>t</w:t>
      </w:r>
      <w:r w:rsidR="000B490D" w:rsidRPr="00CB526D">
        <w:t>he</w:t>
      </w:r>
      <w:r w:rsidR="000B490D">
        <w:t xml:space="preserve"> task and student</w:t>
      </w:r>
      <w:r w:rsidR="00DC5AC0">
        <w:t xml:space="preserve"> work</w:t>
      </w:r>
      <w:r w:rsidR="000B490D">
        <w:t xml:space="preserve"> samples for modelled and guided co-construction</w:t>
      </w:r>
      <w:r w:rsidR="00ED6579">
        <w:t xml:space="preserve"> of faculty assessment documents</w:t>
      </w:r>
      <w:r w:rsidR="000B490D">
        <w:t>.</w:t>
      </w:r>
    </w:p>
    <w:p w14:paraId="5BA1D9EE" w14:textId="77777777" w:rsidR="00CA3CB3" w:rsidRDefault="000B490D" w:rsidP="00FA1508">
      <w:pPr>
        <w:pStyle w:val="ListBullet"/>
      </w:pPr>
      <w:r w:rsidRPr="00551DF3">
        <w:t>Use</w:t>
      </w:r>
      <w:r>
        <w:t xml:space="preserve"> the student response as </w:t>
      </w:r>
      <w:r w:rsidR="00756AB1">
        <w:t xml:space="preserve">an </w:t>
      </w:r>
      <w:r>
        <w:t xml:space="preserve">example and model </w:t>
      </w:r>
      <w:r w:rsidR="001257AF">
        <w:t>of</w:t>
      </w:r>
      <w:r w:rsidR="00D52FF9">
        <w:t xml:space="preserve"> how to achieve success</w:t>
      </w:r>
      <w:r w:rsidR="003753F4">
        <w:t>. Make</w:t>
      </w:r>
      <w:r>
        <w:t xml:space="preserve"> modifications to </w:t>
      </w:r>
      <w:r w:rsidR="00D52FF9">
        <w:t>the model</w:t>
      </w:r>
      <w:r>
        <w:t xml:space="preserve"> to reflect contextual needs. This can take place prior to students beginning their own compositional process and as a feedback opportunity</w:t>
      </w:r>
      <w:r w:rsidR="003753F4">
        <w:t>,</w:t>
      </w:r>
      <w:r>
        <w:t xml:space="preserve"> to refine compositions</w:t>
      </w:r>
      <w:r w:rsidR="1D0C105D">
        <w:t xml:space="preserve"> as they </w:t>
      </w:r>
      <w:r w:rsidR="1D0C105D" w:rsidRPr="00FA1508">
        <w:t>engage</w:t>
      </w:r>
      <w:r w:rsidR="1D0C105D">
        <w:t xml:space="preserve"> with the task</w:t>
      </w:r>
      <w:r>
        <w:t>.</w:t>
      </w:r>
    </w:p>
    <w:p w14:paraId="128CE676" w14:textId="7D0DDB0B" w:rsidR="00E624D3" w:rsidRPr="00687C25" w:rsidRDefault="00E624D3" w:rsidP="00FA1508">
      <w:pPr>
        <w:pStyle w:val="ListBullet"/>
      </w:pPr>
      <w:r w:rsidRPr="00687C25">
        <w:t xml:space="preserve">Examine the sample assessment and student </w:t>
      </w:r>
      <w:r w:rsidR="00DC5AC0">
        <w:t xml:space="preserve">work </w:t>
      </w:r>
      <w:r w:rsidRPr="00687C25">
        <w:t>sample (in this document) during faculty meetings or planning days and collaboratively refine them based on faculty or school goals.</w:t>
      </w:r>
    </w:p>
    <w:p w14:paraId="42720A1E" w14:textId="6306FAB5" w:rsidR="00E624D3" w:rsidRPr="00687C25" w:rsidRDefault="00E624D3" w:rsidP="00006548">
      <w:pPr>
        <w:pStyle w:val="ListBullet"/>
      </w:pPr>
      <w:r w:rsidRPr="00006548">
        <w:lastRenderedPageBreak/>
        <w:t>Examine</w:t>
      </w:r>
      <w:r w:rsidRPr="00687C25">
        <w:t xml:space="preserve"> the materials during faculty meetings or planning days and collaboratively plan opportunities for team teaching, collaborative resource development, mentoring, lesson observation and the sharing of student </w:t>
      </w:r>
      <w:r w:rsidR="00DC5AC0">
        <w:t xml:space="preserve">work </w:t>
      </w:r>
      <w:r w:rsidRPr="00687C25">
        <w:t>samples.</w:t>
      </w:r>
    </w:p>
    <w:p w14:paraId="2BFB0527" w14:textId="25368242" w:rsidR="00E624D3" w:rsidRPr="00687C25" w:rsidRDefault="00E624D3" w:rsidP="00FA1508">
      <w:pPr>
        <w:pStyle w:val="ListBullet"/>
      </w:pPr>
      <w:r w:rsidRPr="00687C25">
        <w:t xml:space="preserve">Use the </w:t>
      </w:r>
      <w:r w:rsidR="003A6B4F">
        <w:t>s</w:t>
      </w:r>
      <w:r w:rsidRPr="00687C25">
        <w:t>ample as inspiration for designing student-specific tasks.</w:t>
      </w:r>
    </w:p>
    <w:p w14:paraId="5801845B" w14:textId="63A2AD60" w:rsidR="00E624D3" w:rsidRPr="00687C25" w:rsidRDefault="00E624D3" w:rsidP="00FA1508">
      <w:pPr>
        <w:pStyle w:val="ListBullet"/>
      </w:pPr>
      <w:r w:rsidRPr="00687C25">
        <w:t>Use the assessment practices or syllabus planning as an opportunity to backward map Years 10</w:t>
      </w:r>
      <w:r w:rsidR="00DC5AC0">
        <w:t xml:space="preserve"> to </w:t>
      </w:r>
      <w:r w:rsidRPr="00687C25">
        <w:t>7 to guide programming, assessment design or the scope and sequence.</w:t>
      </w:r>
    </w:p>
    <w:p w14:paraId="513BD7DB" w14:textId="77777777" w:rsidR="00E56D19" w:rsidRDefault="00E56D19">
      <w:pPr>
        <w:suppressAutoHyphens w:val="0"/>
        <w:spacing w:before="0" w:after="160" w:line="259" w:lineRule="auto"/>
      </w:pPr>
      <w:r>
        <w:br w:type="page"/>
      </w:r>
    </w:p>
    <w:p w14:paraId="4B5D5441" w14:textId="7BDF691E" w:rsidR="00C74632" w:rsidRDefault="00CA6A0D" w:rsidP="001640D4">
      <w:pPr>
        <w:pStyle w:val="Heading1"/>
      </w:pPr>
      <w:bookmarkStart w:id="10" w:name="_Toc140045570"/>
      <w:bookmarkStart w:id="11" w:name="_Toc175838355"/>
      <w:r w:rsidRPr="009F4B6A">
        <w:lastRenderedPageBreak/>
        <w:t>Shakespeare retold</w:t>
      </w:r>
      <w:r w:rsidR="00C74632" w:rsidRPr="009F4B6A">
        <w:t xml:space="preserve"> – </w:t>
      </w:r>
      <w:bookmarkEnd w:id="10"/>
      <w:r w:rsidR="005C5481">
        <w:t xml:space="preserve">discursive </w:t>
      </w:r>
      <w:r w:rsidR="00BE36FF">
        <w:t>address</w:t>
      </w:r>
      <w:bookmarkEnd w:id="11"/>
    </w:p>
    <w:p w14:paraId="788712FE" w14:textId="426E702E" w:rsidR="00547E00" w:rsidRPr="00547E00" w:rsidRDefault="00547E00" w:rsidP="00547E00">
      <w:pPr>
        <w:pStyle w:val="FeatureBox2"/>
      </w:pPr>
      <w:r w:rsidRPr="009F4B6A">
        <w:rPr>
          <w:rStyle w:val="Strong"/>
        </w:rPr>
        <w:t xml:space="preserve">Teacher </w:t>
      </w:r>
      <w:proofErr w:type="gramStart"/>
      <w:r w:rsidRPr="009F4B6A">
        <w:rPr>
          <w:rStyle w:val="Strong"/>
        </w:rPr>
        <w:t>note</w:t>
      </w:r>
      <w:r w:rsidRPr="009F4B6A">
        <w:t>:</w:t>
      </w:r>
      <w:proofErr w:type="gramEnd"/>
      <w:r w:rsidRPr="009F4B6A">
        <w:t xml:space="preserve"> change</w:t>
      </w:r>
      <w:r w:rsidRPr="009F4B6A">
        <w:rPr>
          <w:shd w:val="clear" w:color="auto" w:fill="CCEDFC"/>
        </w:rPr>
        <w:t xml:space="preserve"> the tense of these instructions if you are issuing the assessment later in the program when students have engaged in this learning.</w:t>
      </w:r>
    </w:p>
    <w:p w14:paraId="3732A22B" w14:textId="72E23A93" w:rsidR="009749AD" w:rsidRPr="009F4B6A" w:rsidRDefault="00C74632" w:rsidP="005D0BEA">
      <w:r w:rsidRPr="009F4B6A">
        <w:t xml:space="preserve">In this program, you will engage with a </w:t>
      </w:r>
      <w:r w:rsidR="009749AD" w:rsidRPr="009F4B6A">
        <w:t xml:space="preserve">Shakespearean play and a modern film adaptation. </w:t>
      </w:r>
      <w:r w:rsidR="00675F33">
        <w:t>Through your study</w:t>
      </w:r>
      <w:r w:rsidR="00005C62">
        <w:t xml:space="preserve"> of the Shakespearean play, you will develop an appreciation of the universality and enduring </w:t>
      </w:r>
      <w:r w:rsidR="005D7967">
        <w:t>value</w:t>
      </w:r>
      <w:r w:rsidR="00005C62">
        <w:t xml:space="preserve"> of Shakespeare’s characters and ideas.</w:t>
      </w:r>
      <w:r w:rsidR="009749AD" w:rsidRPr="009F4B6A">
        <w:t xml:space="preserve"> You will explore the connections between the </w:t>
      </w:r>
      <w:r w:rsidR="009C0A61" w:rsidRPr="009F4B6A">
        <w:t>texts and consider how characters are constructed</w:t>
      </w:r>
      <w:r w:rsidR="003B541D">
        <w:t>. You will consider</w:t>
      </w:r>
      <w:r w:rsidR="009C0A61" w:rsidRPr="009F4B6A">
        <w:t xml:space="preserve"> how </w:t>
      </w:r>
      <w:r w:rsidR="008F2041">
        <w:t>texts</w:t>
      </w:r>
      <w:r w:rsidR="009C0A61" w:rsidRPr="009F4B6A">
        <w:t xml:space="preserve"> and </w:t>
      </w:r>
      <w:r w:rsidR="008F2041">
        <w:t>their adaptations</w:t>
      </w:r>
      <w:r w:rsidR="009C0A61" w:rsidRPr="009F4B6A">
        <w:t xml:space="preserve"> can be perceived to reflect, challenge or subvert </w:t>
      </w:r>
      <w:proofErr w:type="gramStart"/>
      <w:r w:rsidR="009C0A61" w:rsidRPr="009F4B6A">
        <w:t>particular values</w:t>
      </w:r>
      <w:proofErr w:type="gramEnd"/>
      <w:r w:rsidR="009C0A61" w:rsidRPr="009F4B6A">
        <w:t xml:space="preserve"> and attitudes.</w:t>
      </w:r>
    </w:p>
    <w:p w14:paraId="28CB6DC9" w14:textId="61704EE2" w:rsidR="009C0A61" w:rsidRPr="009F4B6A" w:rsidRDefault="00E777E9" w:rsidP="005D0BEA">
      <w:r w:rsidRPr="009F4B6A">
        <w:t>Using</w:t>
      </w:r>
      <w:r w:rsidR="009C0A61" w:rsidRPr="009F4B6A">
        <w:t xml:space="preserve"> the </w:t>
      </w:r>
      <w:r w:rsidR="00351340">
        <w:t>features</w:t>
      </w:r>
      <w:r w:rsidR="001437A0">
        <w:t xml:space="preserve"> </w:t>
      </w:r>
      <w:r w:rsidR="009C0A61" w:rsidRPr="009F4B6A">
        <w:t xml:space="preserve">of </w:t>
      </w:r>
      <w:r w:rsidR="000C2D15">
        <w:t xml:space="preserve">a </w:t>
      </w:r>
      <w:r w:rsidR="009C0A61" w:rsidRPr="009F4B6A">
        <w:t xml:space="preserve">discursive </w:t>
      </w:r>
      <w:r w:rsidR="0075444F">
        <w:t>address</w:t>
      </w:r>
      <w:r w:rsidR="00B117CB" w:rsidRPr="009F4B6A">
        <w:t>,</w:t>
      </w:r>
      <w:r w:rsidRPr="009F4B6A">
        <w:t xml:space="preserve"> y</w:t>
      </w:r>
      <w:r w:rsidR="00D57C6F" w:rsidRPr="009F4B6A">
        <w:t>ou will</w:t>
      </w:r>
      <w:r w:rsidR="004758BC" w:rsidRPr="009F4B6A">
        <w:t xml:space="preserve"> </w:t>
      </w:r>
      <w:r w:rsidR="007978FD" w:rsidRPr="009F4B6A">
        <w:t xml:space="preserve">demonstrate your understanding of </w:t>
      </w:r>
      <w:r w:rsidR="009C0A61" w:rsidRPr="009F4B6A">
        <w:t>how a composer’s contextual</w:t>
      </w:r>
      <w:r w:rsidR="003D0C61" w:rsidRPr="009F4B6A">
        <w:t xml:space="preserve"> influences might impact their interpretation of and response to a text. You</w:t>
      </w:r>
      <w:r w:rsidR="00583743">
        <w:t xml:space="preserve">r discursive </w:t>
      </w:r>
      <w:r w:rsidR="0075444F">
        <w:t>address</w:t>
      </w:r>
      <w:r w:rsidR="0075444F" w:rsidRPr="009F4B6A">
        <w:t xml:space="preserve"> </w:t>
      </w:r>
      <w:r w:rsidR="003D0C61" w:rsidRPr="009F4B6A">
        <w:t>will</w:t>
      </w:r>
      <w:r w:rsidR="001437A0">
        <w:t xml:space="preserve"> explore</w:t>
      </w:r>
      <w:r w:rsidR="001C1685">
        <w:t xml:space="preserve"> how </w:t>
      </w:r>
      <w:r w:rsidR="001640D4">
        <w:t xml:space="preserve">the </w:t>
      </w:r>
      <w:r w:rsidR="001C1685">
        <w:t>meaningful connection</w:t>
      </w:r>
      <w:r w:rsidR="000C2D15">
        <w:t>s</w:t>
      </w:r>
      <w:r w:rsidR="001C1685">
        <w:t xml:space="preserve"> made between texts </w:t>
      </w:r>
      <w:r w:rsidR="005D7967">
        <w:rPr>
          <w:rStyle w:val="Emphasis"/>
          <w:i w:val="0"/>
          <w:iCs w:val="0"/>
        </w:rPr>
        <w:t>can contribute to the enduring value of a text</w:t>
      </w:r>
      <w:r w:rsidR="005D7967" w:rsidDel="00351340">
        <w:t>.</w:t>
      </w:r>
    </w:p>
    <w:p w14:paraId="6BC78610" w14:textId="77777777" w:rsidR="00C74632" w:rsidRPr="00ED1DFE" w:rsidRDefault="00C74632" w:rsidP="00ED1DFE">
      <w:pPr>
        <w:pStyle w:val="Heading2"/>
      </w:pPr>
      <w:bookmarkStart w:id="12" w:name="_Toc126938999"/>
      <w:bookmarkStart w:id="13" w:name="_Toc140045571"/>
      <w:bookmarkStart w:id="14" w:name="_Toc175838356"/>
      <w:r w:rsidRPr="009F4B6A">
        <w:t>Task overview</w:t>
      </w:r>
      <w:bookmarkEnd w:id="12"/>
      <w:bookmarkEnd w:id="13"/>
      <w:bookmarkEnd w:id="14"/>
    </w:p>
    <w:p w14:paraId="606EFA76" w14:textId="09EA85F5" w:rsidR="00C74632" w:rsidRPr="009F4B6A" w:rsidRDefault="00CB20AA" w:rsidP="00C74632">
      <w:pPr>
        <w:pBdr>
          <w:top w:val="single" w:sz="24" w:space="10" w:color="CCEDFC"/>
          <w:left w:val="single" w:sz="24" w:space="10" w:color="CCEDFC"/>
          <w:bottom w:val="single" w:sz="24" w:space="10" w:color="CCEDFC"/>
          <w:right w:val="single" w:sz="24" w:space="10" w:color="CCEDFC"/>
        </w:pBdr>
        <w:shd w:val="clear" w:color="auto" w:fill="CCEDFC"/>
        <w:spacing w:before="120"/>
      </w:pPr>
      <w:r w:rsidRPr="009F4B6A">
        <w:rPr>
          <w:rStyle w:val="Strong"/>
        </w:rPr>
        <w:t xml:space="preserve">Teacher </w:t>
      </w:r>
      <w:proofErr w:type="gramStart"/>
      <w:r w:rsidRPr="009F4B6A">
        <w:rPr>
          <w:rStyle w:val="Strong"/>
        </w:rPr>
        <w:t>note</w:t>
      </w:r>
      <w:proofErr w:type="gramEnd"/>
      <w:r w:rsidRPr="009F4B6A">
        <w:t>: t</w:t>
      </w:r>
      <w:r w:rsidR="00C74632" w:rsidRPr="009F4B6A">
        <w:t xml:space="preserve">he annotations column has been provided to assist assessment design. This column is for the teacher only and </w:t>
      </w:r>
      <w:r w:rsidR="007D6938" w:rsidRPr="009F4B6A">
        <w:t>sh</w:t>
      </w:r>
      <w:r w:rsidR="00C74632" w:rsidRPr="009F4B6A">
        <w:t>ould be deleted prior to distributing the assessment notification to students.</w:t>
      </w:r>
    </w:p>
    <w:p w14:paraId="1C8B7B61" w14:textId="77777777" w:rsidR="00C74632" w:rsidRPr="00C74632" w:rsidRDefault="00C74632" w:rsidP="00EB131C">
      <w:r w:rsidRPr="009F4B6A">
        <w:rPr>
          <w:shd w:val="clear" w:color="auto" w:fill="FFFFFF"/>
        </w:rPr>
        <w:t>The task overview provides a concise description of key information about the assessment.</w:t>
      </w:r>
    </w:p>
    <w:p w14:paraId="2E08EB0B" w14:textId="4BF5472C" w:rsidR="00C74632" w:rsidRPr="00EB131C" w:rsidRDefault="00EB131C" w:rsidP="00EB131C">
      <w:pPr>
        <w:pStyle w:val="Caption"/>
        <w:rPr>
          <w:bCs/>
          <w:iCs w:val="0"/>
        </w:rPr>
      </w:pPr>
      <w:r>
        <w:t xml:space="preserve">Table </w:t>
      </w:r>
      <w:r>
        <w:fldChar w:fldCharType="begin"/>
      </w:r>
      <w:r>
        <w:instrText>SEQ Table \* ARABIC</w:instrText>
      </w:r>
      <w:r>
        <w:fldChar w:fldCharType="separate"/>
      </w:r>
      <w:r w:rsidR="0070005D">
        <w:rPr>
          <w:noProof/>
        </w:rPr>
        <w:t>1</w:t>
      </w:r>
      <w:r>
        <w:fldChar w:fldCharType="end"/>
      </w:r>
      <w:r>
        <w:t xml:space="preserve"> </w:t>
      </w:r>
      <w:r w:rsidR="00C74632" w:rsidRPr="00C74632">
        <w:rPr>
          <w:b/>
        </w:rPr>
        <w:t xml:space="preserve">– </w:t>
      </w:r>
      <w:r w:rsidRPr="00EB131C">
        <w:rPr>
          <w:bCs/>
        </w:rPr>
        <w:t>overview of the assessment task</w:t>
      </w:r>
    </w:p>
    <w:tbl>
      <w:tblPr>
        <w:tblStyle w:val="Tableheader"/>
        <w:tblW w:w="5000" w:type="pct"/>
        <w:tblLayout w:type="fixed"/>
        <w:tblLook w:val="06A0" w:firstRow="1" w:lastRow="0" w:firstColumn="1" w:lastColumn="0" w:noHBand="1" w:noVBand="1"/>
        <w:tblDescription w:val="Year 10 assessment task details and annotations."/>
      </w:tblPr>
      <w:tblGrid>
        <w:gridCol w:w="2263"/>
        <w:gridCol w:w="2269"/>
        <w:gridCol w:w="5098"/>
      </w:tblGrid>
      <w:tr w:rsidR="00C74632" w:rsidRPr="00C74632" w14:paraId="0B2BCDC8" w14:textId="77777777" w:rsidTr="00C407C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5" w:type="pct"/>
          </w:tcPr>
          <w:p w14:paraId="272DBE51" w14:textId="7CF4209F" w:rsidR="00C74632" w:rsidRPr="00C74632" w:rsidRDefault="00C74632" w:rsidP="00EB131C">
            <w:pPr>
              <w:rPr>
                <w:b w:val="0"/>
              </w:rPr>
            </w:pPr>
            <w:r w:rsidRPr="00EB131C">
              <w:t>Year</w:t>
            </w:r>
            <w:r w:rsidRPr="00C74632">
              <w:t xml:space="preserve"> </w:t>
            </w:r>
            <w:r w:rsidR="00472323">
              <w:t>10</w:t>
            </w:r>
            <w:r w:rsidRPr="00C74632">
              <w:t xml:space="preserve"> – English</w:t>
            </w:r>
          </w:p>
        </w:tc>
        <w:tc>
          <w:tcPr>
            <w:tcW w:w="1178" w:type="pct"/>
          </w:tcPr>
          <w:p w14:paraId="20EB018B" w14:textId="77777777" w:rsidR="00C74632" w:rsidRPr="00C74632" w:rsidRDefault="00C74632" w:rsidP="00EB131C">
            <w:pPr>
              <w:cnfStyle w:val="100000000000" w:firstRow="1" w:lastRow="0" w:firstColumn="0" w:lastColumn="0" w:oddVBand="0" w:evenVBand="0" w:oddHBand="0" w:evenHBand="0" w:firstRowFirstColumn="0" w:firstRowLastColumn="0" w:lastRowFirstColumn="0" w:lastRowLastColumn="0"/>
              <w:rPr>
                <w:b w:val="0"/>
              </w:rPr>
            </w:pPr>
            <w:r w:rsidRPr="00C74632">
              <w:t xml:space="preserve">Task </w:t>
            </w:r>
            <w:r w:rsidRPr="00EB131C">
              <w:t>details</w:t>
            </w:r>
          </w:p>
        </w:tc>
        <w:tc>
          <w:tcPr>
            <w:tcW w:w="2647" w:type="pct"/>
          </w:tcPr>
          <w:p w14:paraId="72A6FC59" w14:textId="05557828" w:rsidR="00C74632" w:rsidRPr="00C74632" w:rsidRDefault="00C74632" w:rsidP="00EB131C">
            <w:pPr>
              <w:cnfStyle w:val="100000000000" w:firstRow="1" w:lastRow="0" w:firstColumn="0" w:lastColumn="0" w:oddVBand="0" w:evenVBand="0" w:oddHBand="0" w:evenHBand="0" w:firstRowFirstColumn="0" w:firstRowLastColumn="0" w:lastRowFirstColumn="0" w:lastRowLastColumn="0"/>
              <w:rPr>
                <w:b w:val="0"/>
              </w:rPr>
            </w:pPr>
            <w:r w:rsidRPr="00EB131C">
              <w:t>Annotations</w:t>
            </w:r>
          </w:p>
        </w:tc>
      </w:tr>
      <w:tr w:rsidR="00C74632" w:rsidRPr="00C74632" w14:paraId="2F7CF6BE" w14:textId="77777777" w:rsidTr="00C407C7">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2A82376B" w14:textId="77777777" w:rsidR="00C74632" w:rsidRPr="00C74632" w:rsidRDefault="00C74632" w:rsidP="00EB131C">
            <w:r w:rsidRPr="00C74632">
              <w:t>Task number</w:t>
            </w:r>
          </w:p>
        </w:tc>
        <w:tc>
          <w:tcPr>
            <w:tcW w:w="1178" w:type="pct"/>
          </w:tcPr>
          <w:p w14:paraId="6094BB77" w14:textId="34337BB9" w:rsidR="00C74632" w:rsidRPr="00EB131C" w:rsidRDefault="007D6938" w:rsidP="00EB131C">
            <w:pPr>
              <w:cnfStyle w:val="000000000000" w:firstRow="0" w:lastRow="0" w:firstColumn="0" w:lastColumn="0" w:oddVBand="0" w:evenVBand="0" w:oddHBand="0" w:evenHBand="0" w:firstRowFirstColumn="0" w:firstRowLastColumn="0" w:lastRowFirstColumn="0" w:lastRowLastColumn="0"/>
            </w:pPr>
            <w:r w:rsidRPr="00EB131C">
              <w:t>3</w:t>
            </w:r>
          </w:p>
        </w:tc>
        <w:tc>
          <w:tcPr>
            <w:tcW w:w="2647" w:type="pct"/>
          </w:tcPr>
          <w:p w14:paraId="44E8BBE4" w14:textId="77777777" w:rsidR="00C74632" w:rsidRPr="00C74632" w:rsidRDefault="00C74632" w:rsidP="00EB131C">
            <w:pPr>
              <w:cnfStyle w:val="000000000000" w:firstRow="0" w:lastRow="0" w:firstColumn="0" w:lastColumn="0" w:oddVBand="0" w:evenVBand="0" w:oddHBand="0" w:evenHBand="0" w:firstRowFirstColumn="0" w:firstRowLastColumn="0" w:lastRowFirstColumn="0" w:lastRowLastColumn="0"/>
              <w:rPr>
                <w:color w:val="000000" w:themeColor="text1"/>
              </w:rPr>
            </w:pPr>
            <w:r w:rsidRPr="00C74632">
              <w:rPr>
                <w:color w:val="000000" w:themeColor="text1"/>
                <w:lang w:val="en-US"/>
              </w:rPr>
              <w:t>[Task number – ensure this reflects the chronological order outlined within the scope and sequence and the assessment schedule.]</w:t>
            </w:r>
          </w:p>
        </w:tc>
      </w:tr>
      <w:tr w:rsidR="00C74632" w:rsidRPr="00C74632" w14:paraId="0E03886F" w14:textId="77777777" w:rsidTr="00C407C7">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6812937D" w14:textId="77777777" w:rsidR="00C74632" w:rsidRPr="003D5870" w:rsidRDefault="00C74632" w:rsidP="003D5870">
            <w:r w:rsidRPr="003D5870">
              <w:t>Issue date</w:t>
            </w:r>
          </w:p>
        </w:tc>
        <w:tc>
          <w:tcPr>
            <w:tcW w:w="1178" w:type="pct"/>
          </w:tcPr>
          <w:p w14:paraId="2BB112A8" w14:textId="3126F48C" w:rsidR="00C74632" w:rsidRPr="003D5870" w:rsidRDefault="00C74632" w:rsidP="003D5870">
            <w:pPr>
              <w:cnfStyle w:val="000000000000" w:firstRow="0" w:lastRow="0" w:firstColumn="0" w:lastColumn="0" w:oddVBand="0" w:evenVBand="0" w:oddHBand="0" w:evenHBand="0" w:firstRowFirstColumn="0" w:firstRowLastColumn="0" w:lastRowFirstColumn="0" w:lastRowLastColumn="0"/>
            </w:pPr>
            <w:r w:rsidRPr="003D5870">
              <w:t xml:space="preserve">Term </w:t>
            </w:r>
            <w:r w:rsidR="00775D8D" w:rsidRPr="003D5870">
              <w:t>3</w:t>
            </w:r>
            <w:r w:rsidRPr="003D5870">
              <w:t>, Week</w:t>
            </w:r>
            <w:r w:rsidR="004B3373">
              <w:t xml:space="preserve"> </w:t>
            </w:r>
            <w:r w:rsidR="00B30FF1">
              <w:t>2</w:t>
            </w:r>
            <w:r w:rsidRPr="003D5870">
              <w:t>, 202</w:t>
            </w:r>
            <w:r w:rsidR="00A57593">
              <w:t>5</w:t>
            </w:r>
            <w:r w:rsidRPr="003D5870">
              <w:t xml:space="preserve"> (last lesson of the week – indicative </w:t>
            </w:r>
            <w:r w:rsidRPr="003D5870">
              <w:lastRenderedPageBreak/>
              <w:t>only)</w:t>
            </w:r>
          </w:p>
        </w:tc>
        <w:tc>
          <w:tcPr>
            <w:tcW w:w="2647" w:type="pct"/>
          </w:tcPr>
          <w:p w14:paraId="43256E41" w14:textId="77777777" w:rsidR="00C74632" w:rsidRPr="00C74632" w:rsidRDefault="00C74632" w:rsidP="003D5870">
            <w:pPr>
              <w:cnfStyle w:val="000000000000" w:firstRow="0" w:lastRow="0" w:firstColumn="0" w:lastColumn="0" w:oddVBand="0" w:evenVBand="0" w:oddHBand="0" w:evenHBand="0" w:firstRowFirstColumn="0" w:firstRowLastColumn="0" w:lastRowFirstColumn="0" w:lastRowLastColumn="0"/>
            </w:pPr>
            <w:r w:rsidRPr="00C74632">
              <w:lastRenderedPageBreak/>
              <w:t>[</w:t>
            </w:r>
            <w:r w:rsidRPr="00C74632">
              <w:rPr>
                <w:color w:val="000000" w:themeColor="text1"/>
              </w:rPr>
              <w:t>I</w:t>
            </w:r>
            <w:r w:rsidRPr="00C74632">
              <w:t xml:space="preserve">ssue and date – state </w:t>
            </w:r>
            <w:r w:rsidRPr="00C74632">
              <w:rPr>
                <w:color w:val="000000" w:themeColor="text1"/>
              </w:rPr>
              <w:t xml:space="preserve">the day and date the </w:t>
            </w:r>
            <w:r w:rsidRPr="003D5870">
              <w:t>assessment</w:t>
            </w:r>
            <w:r w:rsidRPr="00C74632">
              <w:rPr>
                <w:color w:val="000000" w:themeColor="text1"/>
              </w:rPr>
              <w:t xml:space="preserve"> is issued.]</w:t>
            </w:r>
          </w:p>
        </w:tc>
      </w:tr>
      <w:tr w:rsidR="00C74632" w:rsidRPr="00C74632" w14:paraId="23EFCE3A" w14:textId="77777777" w:rsidTr="00C407C7">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3895D57A" w14:textId="77777777" w:rsidR="00C74632" w:rsidRPr="003D5870" w:rsidRDefault="00C74632" w:rsidP="003D5870">
            <w:r w:rsidRPr="003D5870">
              <w:t>Due date</w:t>
            </w:r>
          </w:p>
        </w:tc>
        <w:tc>
          <w:tcPr>
            <w:tcW w:w="1178" w:type="pct"/>
          </w:tcPr>
          <w:p w14:paraId="0B8C18AF" w14:textId="243F9914" w:rsidR="00C74632" w:rsidRPr="003D5870" w:rsidRDefault="00C74632" w:rsidP="003D5870">
            <w:pPr>
              <w:cnfStyle w:val="000000000000" w:firstRow="0" w:lastRow="0" w:firstColumn="0" w:lastColumn="0" w:oddVBand="0" w:evenVBand="0" w:oddHBand="0" w:evenHBand="0" w:firstRowFirstColumn="0" w:firstRowLastColumn="0" w:lastRowFirstColumn="0" w:lastRowLastColumn="0"/>
            </w:pPr>
            <w:r w:rsidRPr="003D5870">
              <w:t xml:space="preserve">Term </w:t>
            </w:r>
            <w:r w:rsidR="00775D8D" w:rsidRPr="003D5870">
              <w:t>3</w:t>
            </w:r>
            <w:r w:rsidRPr="003D5870">
              <w:t>, Week 9, 202</w:t>
            </w:r>
            <w:r w:rsidR="00A57593">
              <w:t>5</w:t>
            </w:r>
            <w:r w:rsidRPr="003D5870">
              <w:t xml:space="preserve"> (first lesson of the week – indicative only)</w:t>
            </w:r>
          </w:p>
        </w:tc>
        <w:tc>
          <w:tcPr>
            <w:tcW w:w="2647" w:type="pct"/>
          </w:tcPr>
          <w:p w14:paraId="189B96AB" w14:textId="399C117D" w:rsidR="00C74632" w:rsidRPr="00C74632" w:rsidRDefault="00C74632" w:rsidP="003D5870">
            <w:pPr>
              <w:cnfStyle w:val="000000000000" w:firstRow="0" w:lastRow="0" w:firstColumn="0" w:lastColumn="0" w:oddVBand="0" w:evenVBand="0" w:oddHBand="0" w:evenHBand="0" w:firstRowFirstColumn="0" w:firstRowLastColumn="0" w:lastRowFirstColumn="0" w:lastRowLastColumn="0"/>
              <w:rPr>
                <w:color w:val="000000" w:themeColor="text1"/>
              </w:rPr>
            </w:pPr>
            <w:r w:rsidRPr="00C74632">
              <w:rPr>
                <w:color w:val="000000" w:themeColor="text1"/>
              </w:rPr>
              <w:t xml:space="preserve">[Due date – state the day and date the assessment is due. The </w:t>
            </w:r>
            <w:hyperlink r:id="rId8" w:anchor=":~:text=the%20timing%2C%20frequency%20and%20nature%20of%20the%20assessment%20processes%20are%20time%20efficient%20and%20manageable%20for%20teachers%20and%20students.">
              <w:r w:rsidRPr="003D5870">
                <w:rPr>
                  <w:rStyle w:val="Hyperlink"/>
                </w:rPr>
                <w:t>timing</w:t>
              </w:r>
              <w:r w:rsidR="00D7423F" w:rsidRPr="003D5870">
                <w:rPr>
                  <w:rStyle w:val="Hyperlink"/>
                </w:rPr>
                <w:t>, frequency and nature of assessment processes</w:t>
              </w:r>
              <w:r w:rsidRPr="003D5870">
                <w:rPr>
                  <w:rStyle w:val="Hyperlink"/>
                </w:rPr>
                <w:t xml:space="preserve"> should be time efficient and manageable for teachers and students</w:t>
              </w:r>
            </w:hyperlink>
            <w:r w:rsidRPr="00C74632">
              <w:rPr>
                <w:color w:val="000000" w:themeColor="text1"/>
              </w:rPr>
              <w:t xml:space="preserve">. Issue the task early in the program so students can make connections and seek clarification as they progress through their learning. The NESA </w:t>
            </w:r>
            <w:hyperlink r:id="rId9">
              <w:r w:rsidRPr="003D5870">
                <w:rPr>
                  <w:rStyle w:val="Hyperlink"/>
                </w:rPr>
                <w:t>Developing formal school-based assessment programs in Stage 6</w:t>
              </w:r>
            </w:hyperlink>
            <w:r w:rsidRPr="00C74632">
              <w:rPr>
                <w:color w:val="000000" w:themeColor="text1"/>
              </w:rPr>
              <w:t xml:space="preserve"> information provides useful guidance for schools implementing formal assessment procedures in Stage 4 and </w:t>
            </w:r>
            <w:r w:rsidR="006A4D2F">
              <w:rPr>
                <w:color w:val="000000" w:themeColor="text1"/>
              </w:rPr>
              <w:t xml:space="preserve">Stage </w:t>
            </w:r>
            <w:r w:rsidRPr="00C74632">
              <w:rPr>
                <w:color w:val="000000" w:themeColor="text1"/>
              </w:rPr>
              <w:t>5.]</w:t>
            </w:r>
          </w:p>
        </w:tc>
      </w:tr>
      <w:tr w:rsidR="00C74632" w:rsidRPr="00C74632" w14:paraId="7D9348BE" w14:textId="77777777" w:rsidTr="00C407C7">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41C75213" w14:textId="77777777" w:rsidR="00C74632" w:rsidRPr="00C74632" w:rsidRDefault="00C74632" w:rsidP="006A4D2F">
            <w:r w:rsidRPr="006A4D2F">
              <w:t>Outcomes</w:t>
            </w:r>
            <w:r w:rsidRPr="00C74632">
              <w:t xml:space="preserve"> being assessed</w:t>
            </w:r>
          </w:p>
        </w:tc>
        <w:tc>
          <w:tcPr>
            <w:tcW w:w="1178" w:type="pct"/>
          </w:tcPr>
          <w:p w14:paraId="4CB2264B" w14:textId="015CC164" w:rsidR="00460BF6" w:rsidRDefault="00460BF6" w:rsidP="00683086">
            <w:pPr>
              <w:cnfStyle w:val="000000000000" w:firstRow="0" w:lastRow="0" w:firstColumn="0" w:lastColumn="0" w:oddVBand="0" w:evenVBand="0" w:oddHBand="0" w:evenHBand="0" w:firstRowFirstColumn="0" w:firstRowLastColumn="0" w:lastRowFirstColumn="0" w:lastRowLastColumn="0"/>
            </w:pPr>
            <w:r w:rsidRPr="00460BF6">
              <w:rPr>
                <w:rStyle w:val="Strong"/>
              </w:rPr>
              <w:t>EN5-URA-01</w:t>
            </w:r>
            <w:r w:rsidRPr="006A4D2F">
              <w:t>:</w:t>
            </w:r>
            <w:r w:rsidRPr="00460BF6">
              <w:t xml:space="preserve"> </w:t>
            </w:r>
            <w:r w:rsidR="00270C1A">
              <w:t>characterisation</w:t>
            </w:r>
          </w:p>
          <w:p w14:paraId="42966EE0" w14:textId="165D5E0D" w:rsidR="00270C1A" w:rsidRPr="008D53AA" w:rsidRDefault="00270C1A" w:rsidP="00683086">
            <w:pPr>
              <w:cnfStyle w:val="000000000000" w:firstRow="0" w:lastRow="0" w:firstColumn="0" w:lastColumn="0" w:oddVBand="0" w:evenVBand="0" w:oddHBand="0" w:evenHBand="0" w:firstRowFirstColumn="0" w:firstRowLastColumn="0" w:lastRowFirstColumn="0" w:lastRowLastColumn="0"/>
            </w:pPr>
            <w:r w:rsidRPr="00270C1A">
              <w:rPr>
                <w:rStyle w:val="Strong"/>
              </w:rPr>
              <w:t>EN5-URC-01:</w:t>
            </w:r>
            <w:r>
              <w:t xml:space="preserve"> intertextuality</w:t>
            </w:r>
            <w:r w:rsidR="00090934">
              <w:t>; literary value</w:t>
            </w:r>
          </w:p>
          <w:p w14:paraId="3662093D" w14:textId="119F99FE" w:rsidR="008A19E0" w:rsidRPr="007E2342" w:rsidRDefault="00482186" w:rsidP="00641030">
            <w:pPr>
              <w:spacing w:after="0"/>
              <w:cnfStyle w:val="000000000000" w:firstRow="0" w:lastRow="0" w:firstColumn="0" w:lastColumn="0" w:oddVBand="0" w:evenVBand="0" w:oddHBand="0" w:evenHBand="0" w:firstRowFirstColumn="0" w:firstRowLastColumn="0" w:lastRowFirstColumn="0" w:lastRowLastColumn="0"/>
              <w:rPr>
                <w:rStyle w:val="Strong"/>
                <w:b w:val="0"/>
              </w:rPr>
            </w:pPr>
            <w:r w:rsidRPr="3B0C3F85">
              <w:rPr>
                <w:rStyle w:val="Strong"/>
              </w:rPr>
              <w:t>EN5-ECA</w:t>
            </w:r>
            <w:r w:rsidR="001707D3" w:rsidRPr="3B0C3F85">
              <w:rPr>
                <w:rStyle w:val="Strong"/>
              </w:rPr>
              <w:t>-01</w:t>
            </w:r>
            <w:r w:rsidR="001707D3" w:rsidRPr="006A4D2F">
              <w:t>:</w:t>
            </w:r>
            <w:r w:rsidR="001707D3">
              <w:t xml:space="preserve"> </w:t>
            </w:r>
            <w:r w:rsidR="00270C1A">
              <w:t>writing</w:t>
            </w:r>
            <w:r w:rsidR="00E55572">
              <w:t xml:space="preserve">; </w:t>
            </w:r>
            <w:r w:rsidR="007E2342">
              <w:t xml:space="preserve">speaking; </w:t>
            </w:r>
            <w:r w:rsidR="00E55572">
              <w:t>text features</w:t>
            </w:r>
          </w:p>
        </w:tc>
        <w:tc>
          <w:tcPr>
            <w:tcW w:w="2647" w:type="pct"/>
          </w:tcPr>
          <w:p w14:paraId="6A09306A" w14:textId="77777777" w:rsidR="00C74632" w:rsidRPr="00C74632" w:rsidRDefault="00C74632" w:rsidP="006A4D2F">
            <w:pPr>
              <w:cnfStyle w:val="000000000000" w:firstRow="0" w:lastRow="0" w:firstColumn="0" w:lastColumn="0" w:oddVBand="0" w:evenVBand="0" w:oddHBand="0" w:evenHBand="0" w:firstRowFirstColumn="0" w:firstRowLastColumn="0" w:lastRowFirstColumn="0" w:lastRowLastColumn="0"/>
            </w:pPr>
            <w:r w:rsidRPr="00C74632">
              <w:t>[</w:t>
            </w:r>
            <w:r w:rsidRPr="006A4D2F">
              <w:t>Ensure</w:t>
            </w:r>
            <w:r w:rsidRPr="00C74632">
              <w:t xml:space="preserve"> details align with the scope and sequence, assessment schedule and any details that have been provided to students in the school’s assessment handbook.]</w:t>
            </w:r>
          </w:p>
        </w:tc>
      </w:tr>
      <w:tr w:rsidR="00C74632" w:rsidRPr="00C74632" w14:paraId="2A58951A" w14:textId="77777777" w:rsidTr="00C407C7">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165A92FE" w14:textId="77777777" w:rsidR="00C74632" w:rsidRPr="00C74632" w:rsidRDefault="00C74632" w:rsidP="006E699D">
            <w:r w:rsidRPr="006E699D">
              <w:t>Weighting</w:t>
            </w:r>
          </w:p>
        </w:tc>
        <w:tc>
          <w:tcPr>
            <w:tcW w:w="1178" w:type="pct"/>
          </w:tcPr>
          <w:p w14:paraId="2BC5D864" w14:textId="49E67A4D"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pPr>
            <w:r w:rsidRPr="00C74632">
              <w:t>25%</w:t>
            </w:r>
            <w:r w:rsidR="006D748D">
              <w:t xml:space="preserve"> (</w:t>
            </w:r>
            <w:r w:rsidR="006D748D" w:rsidRPr="006E699D">
              <w:t>indicative</w:t>
            </w:r>
            <w:r w:rsidR="006D748D">
              <w:t xml:space="preserve"> only)</w:t>
            </w:r>
          </w:p>
        </w:tc>
        <w:tc>
          <w:tcPr>
            <w:tcW w:w="2647" w:type="pct"/>
          </w:tcPr>
          <w:p w14:paraId="600B3E0E" w14:textId="77777777"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rPr>
                <w:b/>
                <w:bCs/>
              </w:rPr>
            </w:pPr>
            <w:r w:rsidRPr="00C74632">
              <w:t>[</w:t>
            </w:r>
            <w:r w:rsidRPr="006E699D">
              <w:t>Where</w:t>
            </w:r>
            <w:r w:rsidRPr="00C74632">
              <w:t xml:space="preserve"> applicable, ensure details align with the scope and sequence, assessment schedule and any details that have been provided to students in the school’s assessment handbook.]</w:t>
            </w:r>
          </w:p>
        </w:tc>
      </w:tr>
      <w:tr w:rsidR="00C74632" w:rsidRPr="00C74632" w14:paraId="4B0936EF" w14:textId="77777777" w:rsidTr="00C407C7">
        <w:trPr>
          <w:trHeight w:val="300"/>
        </w:trPr>
        <w:tc>
          <w:tcPr>
            <w:cnfStyle w:val="001000000000" w:firstRow="0" w:lastRow="0" w:firstColumn="1" w:lastColumn="0" w:oddVBand="0" w:evenVBand="0" w:oddHBand="0" w:evenHBand="0" w:firstRowFirstColumn="0" w:firstRowLastColumn="0" w:lastRowFirstColumn="0" w:lastRowLastColumn="0"/>
            <w:tcW w:w="1175" w:type="pct"/>
          </w:tcPr>
          <w:p w14:paraId="235CBD25" w14:textId="77777777" w:rsidR="00C74632" w:rsidRPr="00C74632" w:rsidRDefault="00C74632" w:rsidP="006E699D">
            <w:r w:rsidRPr="006E699D">
              <w:t>Submission</w:t>
            </w:r>
            <w:r w:rsidRPr="00C74632">
              <w:t xml:space="preserve"> details</w:t>
            </w:r>
          </w:p>
        </w:tc>
        <w:tc>
          <w:tcPr>
            <w:tcW w:w="1178" w:type="pct"/>
          </w:tcPr>
          <w:p w14:paraId="37D0FED9" w14:textId="0A8E8F5A" w:rsidR="00A815C8" w:rsidRPr="00C74632" w:rsidRDefault="003354CD" w:rsidP="006E699D">
            <w:pPr>
              <w:cnfStyle w:val="000000000000" w:firstRow="0" w:lastRow="0" w:firstColumn="0" w:lastColumn="0" w:oddVBand="0" w:evenVBand="0" w:oddHBand="0" w:evenHBand="0" w:firstRowFirstColumn="0" w:firstRowLastColumn="0" w:lastRowFirstColumn="0" w:lastRowLastColumn="0"/>
              <w:rPr>
                <w:bCs/>
              </w:rPr>
            </w:pPr>
            <w:r>
              <w:rPr>
                <w:bCs/>
              </w:rPr>
              <w:t xml:space="preserve">In-class </w:t>
            </w:r>
            <w:r w:rsidR="00885B91">
              <w:rPr>
                <w:bCs/>
              </w:rPr>
              <w:t xml:space="preserve">discursive </w:t>
            </w:r>
            <w:r w:rsidR="0075444F">
              <w:rPr>
                <w:bCs/>
              </w:rPr>
              <w:t xml:space="preserve">address </w:t>
            </w:r>
            <w:r w:rsidR="00685654">
              <w:rPr>
                <w:bCs/>
              </w:rPr>
              <w:t>(</w:t>
            </w:r>
            <w:r w:rsidR="00885B91">
              <w:rPr>
                <w:bCs/>
              </w:rPr>
              <w:t>4</w:t>
            </w:r>
            <w:r w:rsidR="001C442B">
              <w:rPr>
                <w:bCs/>
              </w:rPr>
              <w:t xml:space="preserve"> to </w:t>
            </w:r>
            <w:r w:rsidR="00885B91">
              <w:rPr>
                <w:bCs/>
              </w:rPr>
              <w:t>6</w:t>
            </w:r>
            <w:r w:rsidR="001C442B">
              <w:rPr>
                <w:bCs/>
              </w:rPr>
              <w:t xml:space="preserve"> minute</w:t>
            </w:r>
            <w:r w:rsidR="00DF0E1D">
              <w:rPr>
                <w:bCs/>
              </w:rPr>
              <w:t>s</w:t>
            </w:r>
            <w:r w:rsidR="00685654">
              <w:t>)</w:t>
            </w:r>
            <w:r w:rsidR="00A579F0">
              <w:rPr>
                <w:bCs/>
              </w:rPr>
              <w:t xml:space="preserve"> and </w:t>
            </w:r>
            <w:r w:rsidR="00285367">
              <w:rPr>
                <w:bCs/>
              </w:rPr>
              <w:t>address</w:t>
            </w:r>
            <w:r w:rsidR="0075444F">
              <w:rPr>
                <w:bCs/>
              </w:rPr>
              <w:t xml:space="preserve"> </w:t>
            </w:r>
            <w:r w:rsidR="00A579F0">
              <w:rPr>
                <w:bCs/>
              </w:rPr>
              <w:t xml:space="preserve">transcript (used to support </w:t>
            </w:r>
            <w:r w:rsidR="00A579F0">
              <w:rPr>
                <w:bCs/>
              </w:rPr>
              <w:lastRenderedPageBreak/>
              <w:t>marking)</w:t>
            </w:r>
          </w:p>
        </w:tc>
        <w:tc>
          <w:tcPr>
            <w:tcW w:w="2647" w:type="pct"/>
          </w:tcPr>
          <w:p w14:paraId="67CD8C78" w14:textId="77777777" w:rsidR="00C74632" w:rsidRPr="00C74632" w:rsidRDefault="00C74632" w:rsidP="006E699D">
            <w:pPr>
              <w:cnfStyle w:val="000000000000" w:firstRow="0" w:lastRow="0" w:firstColumn="0" w:lastColumn="0" w:oddVBand="0" w:evenVBand="0" w:oddHBand="0" w:evenHBand="0" w:firstRowFirstColumn="0" w:firstRowLastColumn="0" w:lastRowFirstColumn="0" w:lastRowLastColumn="0"/>
            </w:pPr>
            <w:r w:rsidRPr="00C74632">
              <w:lastRenderedPageBreak/>
              <w:t xml:space="preserve">[Be </w:t>
            </w:r>
            <w:r w:rsidRPr="006E699D">
              <w:t>specific</w:t>
            </w:r>
            <w:r w:rsidRPr="00C74632">
              <w:t xml:space="preserve"> about the process for submission and parameters for the task. This includes:</w:t>
            </w:r>
          </w:p>
          <w:p w14:paraId="5392B5ED" w14:textId="77777777" w:rsidR="00C74632" w:rsidRPr="00C74632" w:rsidRDefault="00C74632" w:rsidP="00FA1508">
            <w:pPr>
              <w:pStyle w:val="ListBullet"/>
              <w:cnfStyle w:val="000000000000" w:firstRow="0" w:lastRow="0" w:firstColumn="0" w:lastColumn="0" w:oddVBand="0" w:evenVBand="0" w:oddHBand="0" w:evenHBand="0" w:firstRowFirstColumn="0" w:firstRowLastColumn="0" w:lastRowFirstColumn="0" w:lastRowLastColumn="0"/>
            </w:pPr>
            <w:r w:rsidRPr="00C74632">
              <w:t>where the task will be submitted</w:t>
            </w:r>
          </w:p>
          <w:p w14:paraId="3E5A393D" w14:textId="77777777" w:rsidR="00C74632" w:rsidRPr="00C74632" w:rsidRDefault="00C74632" w:rsidP="00FA1508">
            <w:pPr>
              <w:pStyle w:val="ListBullet"/>
              <w:cnfStyle w:val="000000000000" w:firstRow="0" w:lastRow="0" w:firstColumn="0" w:lastColumn="0" w:oddVBand="0" w:evenVBand="0" w:oddHBand="0" w:evenHBand="0" w:firstRowFirstColumn="0" w:firstRowLastColumn="0" w:lastRowFirstColumn="0" w:lastRowLastColumn="0"/>
            </w:pPr>
            <w:r w:rsidRPr="00C74632">
              <w:t>word and time limits</w:t>
            </w:r>
          </w:p>
          <w:p w14:paraId="2652A178" w14:textId="77777777" w:rsidR="00C74632" w:rsidRPr="00C74632" w:rsidRDefault="00C74632" w:rsidP="00FA1508">
            <w:pPr>
              <w:pStyle w:val="ListBullet"/>
              <w:cnfStyle w:val="000000000000" w:firstRow="0" w:lastRow="0" w:firstColumn="0" w:lastColumn="0" w:oddVBand="0" w:evenVBand="0" w:oddHBand="0" w:evenHBand="0" w:firstRowFirstColumn="0" w:firstRowLastColumn="0" w:lastRowFirstColumn="0" w:lastRowLastColumn="0"/>
            </w:pPr>
            <w:r w:rsidRPr="00C74632">
              <w:lastRenderedPageBreak/>
              <w:t>any additional information in accordance with school assessment policy.]</w:t>
            </w:r>
          </w:p>
        </w:tc>
      </w:tr>
    </w:tbl>
    <w:p w14:paraId="376008C6" w14:textId="77777777" w:rsidR="004D2BCE" w:rsidRPr="004D2BCE" w:rsidRDefault="004D2BCE" w:rsidP="004D2BCE">
      <w:r>
        <w:lastRenderedPageBreak/>
        <w:br w:type="page"/>
      </w:r>
    </w:p>
    <w:p w14:paraId="36E16B27" w14:textId="16DC803D" w:rsidR="00C74632" w:rsidRPr="007A02FA" w:rsidRDefault="00C74632" w:rsidP="007A02FA">
      <w:pPr>
        <w:pStyle w:val="Heading1"/>
      </w:pPr>
      <w:bookmarkStart w:id="15" w:name="_Toc140045572"/>
      <w:bookmarkStart w:id="16" w:name="_Toc175838357"/>
      <w:r w:rsidRPr="00C74632">
        <w:lastRenderedPageBreak/>
        <w:t xml:space="preserve">Task </w:t>
      </w:r>
      <w:r w:rsidRPr="001640D4">
        <w:t>description</w:t>
      </w:r>
      <w:bookmarkEnd w:id="15"/>
      <w:bookmarkEnd w:id="16"/>
    </w:p>
    <w:p w14:paraId="00D8955B" w14:textId="6BEE1F86" w:rsidR="00C74632" w:rsidRPr="003A6141" w:rsidRDefault="00CB20AA" w:rsidP="004D2BCE">
      <w:pPr>
        <w:pStyle w:val="FeatureBox2"/>
      </w:pPr>
      <w:r w:rsidRPr="004F2919">
        <w:rPr>
          <w:rStyle w:val="Strong"/>
        </w:rPr>
        <w:t xml:space="preserve">Teacher </w:t>
      </w:r>
      <w:proofErr w:type="gramStart"/>
      <w:r w:rsidRPr="004F2919">
        <w:rPr>
          <w:rStyle w:val="Strong"/>
        </w:rPr>
        <w:t>note</w:t>
      </w:r>
      <w:r w:rsidRPr="00B22B43">
        <w:t>:</w:t>
      </w:r>
      <w:proofErr w:type="gramEnd"/>
      <w:r>
        <w:t xml:space="preserve"> </w:t>
      </w:r>
      <w:r w:rsidR="00F174A8">
        <w:t>w</w:t>
      </w:r>
      <w:r w:rsidR="007850E6">
        <w:t xml:space="preserve">hen </w:t>
      </w:r>
      <w:r w:rsidR="00312FE7">
        <w:t xml:space="preserve">transferring this task into your school’s assessment template, </w:t>
      </w:r>
      <w:r>
        <w:t>p</w:t>
      </w:r>
      <w:r w:rsidR="00C74632" w:rsidRPr="00C74632">
        <w:t>rovide a short description of the task. This description should be written in plain English. It should include a clear outline of the audience, purpose and context of the task. This helps students understand appropriate style, form and the necessary language, forms and features required.</w:t>
      </w:r>
      <w:r w:rsidR="003A6141">
        <w:t xml:space="preserve"> </w:t>
      </w:r>
      <w:r w:rsidR="003A6141" w:rsidRPr="00C74632">
        <w:t>This advice can be customised at a school level.</w:t>
      </w:r>
    </w:p>
    <w:p w14:paraId="0FE683E7" w14:textId="019DB7EC" w:rsidR="00C74632" w:rsidRPr="00C74632" w:rsidRDefault="00C74632" w:rsidP="004D2BCE">
      <w:pPr>
        <w:pStyle w:val="FeatureBox2"/>
        <w:rPr>
          <w:color w:val="000000" w:themeColor="text1"/>
        </w:rPr>
      </w:pPr>
      <w:r w:rsidRPr="00C74632">
        <w:t xml:space="preserve">Supplementary information can be provided later in the document. This reduces the cognitive load experienced while using the notification. </w:t>
      </w:r>
      <w:r w:rsidR="00A67D02" w:rsidRPr="00A67D02">
        <w:rPr>
          <w:color w:val="000000"/>
          <w:shd w:val="clear" w:color="auto" w:fill="CCEDFC"/>
        </w:rPr>
        <w:t xml:space="preserve">The assessment should align with the Department of Education’s </w:t>
      </w:r>
      <w:hyperlink r:id="rId10" w:history="1">
        <w:r w:rsidR="00A67D02" w:rsidRPr="00A67D02">
          <w:rPr>
            <w:rStyle w:val="Hyperlink"/>
            <w:shd w:val="clear" w:color="auto" w:fill="CCEDFC"/>
          </w:rPr>
          <w:t>Effective assessment practice</w:t>
        </w:r>
      </w:hyperlink>
      <w:r w:rsidR="00A67D02" w:rsidRPr="00A67D02">
        <w:rPr>
          <w:color w:val="000000"/>
          <w:shd w:val="clear" w:color="auto" w:fill="CCEDFC"/>
        </w:rPr>
        <w:t xml:space="preserve"> advice as well as </w:t>
      </w:r>
      <w:r w:rsidRPr="00C74632">
        <w:rPr>
          <w:color w:val="000000"/>
          <w:shd w:val="clear" w:color="auto" w:fill="CCEDFC"/>
        </w:rPr>
        <w:t xml:space="preserve">NESA’s </w:t>
      </w:r>
      <w:hyperlink r:id="rId11" w:tgtFrame="_blank" w:history="1">
        <w:r w:rsidRPr="00C74632">
          <w:rPr>
            <w:color w:val="2F5496" w:themeColor="accent1" w:themeShade="BF"/>
            <w:u w:val="single"/>
          </w:rPr>
          <w:t xml:space="preserve">Assessment </w:t>
        </w:r>
        <w:r w:rsidR="00C34DCE">
          <w:rPr>
            <w:color w:val="2F5496" w:themeColor="accent1" w:themeShade="BF"/>
            <w:u w:val="single"/>
          </w:rPr>
          <w:t>P</w:t>
        </w:r>
        <w:r w:rsidRPr="00C74632">
          <w:rPr>
            <w:color w:val="2F5496" w:themeColor="accent1" w:themeShade="BF"/>
            <w:u w:val="single"/>
          </w:rPr>
          <w:t>rinciples</w:t>
        </w:r>
      </w:hyperlink>
      <w:r w:rsidR="00985708" w:rsidRPr="007A02FA">
        <w:t>.</w:t>
      </w:r>
      <w:r w:rsidRPr="00C74632">
        <w:rPr>
          <w:color w:val="000000"/>
          <w:shd w:val="clear" w:color="auto" w:fill="CCEDFC"/>
        </w:rPr>
        <w:t xml:space="preserve"> </w:t>
      </w:r>
      <w:r w:rsidR="00985708">
        <w:rPr>
          <w:color w:val="000000"/>
          <w:shd w:val="clear" w:color="auto" w:fill="CCEDFC"/>
        </w:rPr>
        <w:t xml:space="preserve">It should </w:t>
      </w:r>
      <w:r w:rsidRPr="00C74632">
        <w:rPr>
          <w:color w:val="000000"/>
          <w:shd w:val="clear" w:color="auto" w:fill="CCEDFC"/>
        </w:rPr>
        <w:t>provide clear opportunities for teachers to gather evidence about student achievement in relation to syllabus outcomes.</w:t>
      </w:r>
    </w:p>
    <w:p w14:paraId="67A1D7E6" w14:textId="6BD289D1" w:rsidR="00C74632" w:rsidRDefault="00FD1B5D" w:rsidP="00CF39CC">
      <w:pPr>
        <w:pStyle w:val="Heading2"/>
      </w:pPr>
      <w:bookmarkStart w:id="17" w:name="_Toc175838358"/>
      <w:r>
        <w:t>The context of the task</w:t>
      </w:r>
      <w:bookmarkEnd w:id="17"/>
    </w:p>
    <w:p w14:paraId="43CEE173" w14:textId="6C7157AC" w:rsidR="00E9109B" w:rsidRPr="00E9109B" w:rsidRDefault="00CB20AA" w:rsidP="00E9109B">
      <w:pPr>
        <w:pStyle w:val="FeatureBox2"/>
      </w:pPr>
      <w:r w:rsidRPr="00E9109B">
        <w:rPr>
          <w:rStyle w:val="Strong"/>
        </w:rPr>
        <w:t xml:space="preserve">Teacher </w:t>
      </w:r>
      <w:proofErr w:type="gramStart"/>
      <w:r w:rsidRPr="00E9109B">
        <w:rPr>
          <w:rStyle w:val="Strong"/>
        </w:rPr>
        <w:t>note</w:t>
      </w:r>
      <w:proofErr w:type="gramEnd"/>
      <w:r w:rsidRPr="00E9109B">
        <w:t xml:space="preserve">: </w:t>
      </w:r>
      <w:r w:rsidR="004E5764" w:rsidRPr="00E9109B">
        <w:t xml:space="preserve">the task provides </w:t>
      </w:r>
      <w:r w:rsidR="004E5764">
        <w:t>an</w:t>
      </w:r>
      <w:r w:rsidR="004E5764" w:rsidRPr="00E9109B">
        <w:t xml:space="preserve"> authentic audience and purpose in the form of a</w:t>
      </w:r>
      <w:r w:rsidR="00022AF2" w:rsidRPr="00E9109B">
        <w:t xml:space="preserve"> local </w:t>
      </w:r>
      <w:r w:rsidR="00885B91">
        <w:t>film festival showcasing modern adaptations of Shakespearean plays</w:t>
      </w:r>
      <w:r w:rsidR="00022AF2" w:rsidRPr="00E9109B">
        <w:t xml:space="preserve">. Teachers may adjust this audience and purpose as necessary to suit their context. </w:t>
      </w:r>
      <w:r w:rsidR="001F4035">
        <w:t xml:space="preserve">It may also be beneficial to </w:t>
      </w:r>
      <w:r w:rsidR="001241B8">
        <w:t xml:space="preserve">display the </w:t>
      </w:r>
      <w:hyperlink r:id="rId12" w:history="1">
        <w:r w:rsidR="001241B8" w:rsidRPr="00B729A8">
          <w:rPr>
            <w:rStyle w:val="Hyperlink"/>
          </w:rPr>
          <w:t>OpenAir cinema</w:t>
        </w:r>
      </w:hyperlink>
      <w:r w:rsidR="00B729A8">
        <w:t xml:space="preserve"> website, or provide students with the hyperlink, </w:t>
      </w:r>
      <w:r w:rsidR="00E2630C">
        <w:t>to support students to understand this context.</w:t>
      </w:r>
      <w:r w:rsidR="00022AF2" w:rsidRPr="00E9109B">
        <w:t xml:space="preserve"> </w:t>
      </w:r>
      <w:r w:rsidR="00E9109B" w:rsidRPr="00E9109B">
        <w:t xml:space="preserve">This is designed to be a response that is developed throughout the term and submitted on the due date </w:t>
      </w:r>
      <w:r w:rsidR="001C38BD">
        <w:t>near</w:t>
      </w:r>
      <w:r w:rsidR="00E9109B" w:rsidRPr="00E9109B">
        <w:t xml:space="preserve"> the end of the </w:t>
      </w:r>
      <w:r w:rsidR="001C38BD">
        <w:t>program</w:t>
      </w:r>
      <w:r w:rsidR="00E9109B" w:rsidRPr="00E9109B">
        <w:t xml:space="preserve">. </w:t>
      </w:r>
      <w:r w:rsidR="001B5D68">
        <w:t>Planning, d</w:t>
      </w:r>
      <w:r w:rsidR="00E9109B" w:rsidRPr="00E9109B">
        <w:t>rafting and feedback processes are included in the program to ensure that the response is authentically composed by students.</w:t>
      </w:r>
    </w:p>
    <w:p w14:paraId="4283BD53" w14:textId="36040722" w:rsidR="002D0843" w:rsidRPr="00BA076E" w:rsidRDefault="002D0843" w:rsidP="002D0843">
      <w:pPr>
        <w:pStyle w:val="FeatureBox2"/>
        <w:rPr>
          <w:rStyle w:val="Strong"/>
        </w:rPr>
      </w:pPr>
      <w:r>
        <w:t xml:space="preserve">The term ‘address’ has been used in place of ‘speech’ in this task to acknowledge that students with disability may communicate in modes other than speech. The </w:t>
      </w:r>
      <w:hyperlink r:id="rId13" w:anchor="cg-4f299a99-d27f-4d47-ac5d-0760465c1da5" w:history="1">
        <w:r w:rsidRPr="00086116">
          <w:rPr>
            <w:rStyle w:val="Hyperlink"/>
          </w:rPr>
          <w:t>Speaking content group</w:t>
        </w:r>
      </w:hyperlink>
      <w:r>
        <w:t xml:space="preserve"> in outcome </w:t>
      </w:r>
      <w:r w:rsidRPr="00074667">
        <w:rPr>
          <w:b/>
          <w:bCs/>
        </w:rPr>
        <w:t>EN5-ECA-01</w:t>
      </w:r>
      <w:r>
        <w:t xml:space="preserve"> </w:t>
      </w:r>
      <w:r w:rsidR="00074667">
        <w:rPr>
          <w:b/>
          <w:bCs/>
        </w:rPr>
        <w:t xml:space="preserve">Speaking </w:t>
      </w:r>
      <w:r>
        <w:t>provides information about students who are d/Deaf or hard of hearing. Teachers can access additional information for how to adjust or modify this assessment task to support learners with English as an additional language or dialect or students with disability</w:t>
      </w:r>
      <w:r w:rsidDel="00A75F21">
        <w:t xml:space="preserve"> This information can be found</w:t>
      </w:r>
      <w:r>
        <w:t xml:space="preserve"> within </w:t>
      </w:r>
      <w:r w:rsidRPr="11AFA838">
        <w:rPr>
          <w:rStyle w:val="Strong"/>
        </w:rPr>
        <w:t>Pre-reading</w:t>
      </w:r>
      <w:r w:rsidR="00BD1D04">
        <w:rPr>
          <w:rStyle w:val="Strong"/>
        </w:rPr>
        <w:t>,</w:t>
      </w:r>
      <w:r w:rsidRPr="11AFA838">
        <w:rPr>
          <w:rStyle w:val="Strong"/>
        </w:rPr>
        <w:t xml:space="preserve"> resource </w:t>
      </w:r>
      <w:r>
        <w:rPr>
          <w:rStyle w:val="Strong"/>
        </w:rPr>
        <w:t>3</w:t>
      </w:r>
      <w:r w:rsidRPr="11AFA838">
        <w:rPr>
          <w:rStyle w:val="Strong"/>
        </w:rPr>
        <w:t xml:space="preserve"> – adapting speaking tasks for English as an additional language or dialect (EAL/D) learners</w:t>
      </w:r>
      <w:r>
        <w:t xml:space="preserve">, </w:t>
      </w:r>
      <w:r w:rsidRPr="11AFA838">
        <w:rPr>
          <w:rStyle w:val="Strong"/>
        </w:rPr>
        <w:t xml:space="preserve">Pre-reading, resource </w:t>
      </w:r>
      <w:r>
        <w:rPr>
          <w:rStyle w:val="Strong"/>
        </w:rPr>
        <w:t>4</w:t>
      </w:r>
      <w:r w:rsidRPr="11AFA838">
        <w:rPr>
          <w:rStyle w:val="Strong"/>
        </w:rPr>
        <w:t xml:space="preserve"> – </w:t>
      </w:r>
      <w:r>
        <w:rPr>
          <w:rStyle w:val="Strong"/>
        </w:rPr>
        <w:t>supporting students with disability</w:t>
      </w:r>
      <w:r w:rsidRPr="11AFA838">
        <w:rPr>
          <w:rStyle w:val="Strong"/>
        </w:rPr>
        <w:t xml:space="preserve"> </w:t>
      </w:r>
      <w:r>
        <w:t>and</w:t>
      </w:r>
      <w:r w:rsidRPr="11AFA838">
        <w:rPr>
          <w:rStyle w:val="Strong"/>
        </w:rPr>
        <w:t xml:space="preserve"> Pre-reading, resource </w:t>
      </w:r>
      <w:r w:rsidR="00E80572">
        <w:rPr>
          <w:rStyle w:val="Strong"/>
        </w:rPr>
        <w:t>5</w:t>
      </w:r>
      <w:r w:rsidR="00E80572" w:rsidRPr="11AFA838">
        <w:rPr>
          <w:rStyle w:val="Strong"/>
        </w:rPr>
        <w:t xml:space="preserve"> </w:t>
      </w:r>
      <w:r w:rsidRPr="11AFA838">
        <w:rPr>
          <w:rStyle w:val="Strong"/>
        </w:rPr>
        <w:t xml:space="preserve">– adapting speaking tasks for d/Deaf and </w:t>
      </w:r>
      <w:r>
        <w:rPr>
          <w:rStyle w:val="Strong"/>
        </w:rPr>
        <w:t xml:space="preserve">hard </w:t>
      </w:r>
      <w:r w:rsidRPr="11AFA838">
        <w:rPr>
          <w:rStyle w:val="Strong"/>
        </w:rPr>
        <w:t>of</w:t>
      </w:r>
      <w:r>
        <w:rPr>
          <w:rStyle w:val="Strong"/>
        </w:rPr>
        <w:t xml:space="preserve"> hearing</w:t>
      </w:r>
      <w:r w:rsidRPr="11AFA838">
        <w:rPr>
          <w:rStyle w:val="Strong"/>
        </w:rPr>
        <w:t xml:space="preserve"> students</w:t>
      </w:r>
      <w:r>
        <w:t>.</w:t>
      </w:r>
    </w:p>
    <w:p w14:paraId="11CC8AB2" w14:textId="46915941" w:rsidR="00795309" w:rsidRPr="00AE595C" w:rsidRDefault="00E9109B" w:rsidP="00795309">
      <w:pPr>
        <w:pStyle w:val="FeatureBox2"/>
        <w:rPr>
          <w:lang w:val="en-US"/>
        </w:rPr>
      </w:pPr>
      <w:r w:rsidRPr="00E9109B">
        <w:lastRenderedPageBreak/>
        <w:t xml:space="preserve">The </w:t>
      </w:r>
      <w:r w:rsidR="00A41479">
        <w:t>time</w:t>
      </w:r>
      <w:r w:rsidR="00A41479" w:rsidRPr="00E9109B">
        <w:t xml:space="preserve"> </w:t>
      </w:r>
      <w:r w:rsidRPr="00E9109B">
        <w:t>limit</w:t>
      </w:r>
      <w:r w:rsidR="00A357B9">
        <w:t xml:space="preserve"> and length</w:t>
      </w:r>
      <w:r w:rsidRPr="00E9109B">
        <w:t xml:space="preserve"> </w:t>
      </w:r>
      <w:r w:rsidR="0016384E">
        <w:t>of</w:t>
      </w:r>
      <w:r w:rsidRPr="00E9109B">
        <w:t xml:space="preserve"> the task could be adjusted to suit the individual needs of students in each school context. </w:t>
      </w:r>
      <w:r w:rsidR="00052401">
        <w:t>T</w:t>
      </w:r>
      <w:r w:rsidR="00AE595C">
        <w:t xml:space="preserve">he department’s </w:t>
      </w:r>
      <w:hyperlink r:id="rId14" w:anchor="Principles2:~:text=Explicit%20teaching.-,Principles%20of%20effective%20assessment,-For%20assessment%20to" w:history="1">
        <w:r w:rsidR="00AC492B">
          <w:rPr>
            <w:rStyle w:val="Hyperlink"/>
          </w:rPr>
          <w:t>Principles of effective assessment – Equity</w:t>
        </w:r>
      </w:hyperlink>
      <w:r w:rsidR="003D40B9">
        <w:t xml:space="preserve"> promotes the need to allow all students to show what they </w:t>
      </w:r>
      <w:r w:rsidR="001F25FF">
        <w:t xml:space="preserve">know and can do. </w:t>
      </w:r>
      <w:r w:rsidR="002D29C8">
        <w:t>‘An e</w:t>
      </w:r>
      <w:r w:rsidR="00E54497">
        <w:t xml:space="preserve">quitable assessment is fair, inclusive and accessible to all students, allowing </w:t>
      </w:r>
      <w:r w:rsidR="000A1368">
        <w:t>demonstration of learning across a range of different contexts.’</w:t>
      </w:r>
    </w:p>
    <w:p w14:paraId="6D8CF8E2" w14:textId="73007440" w:rsidR="00B23EB5" w:rsidRPr="00F12FC2" w:rsidRDefault="00DB3A2F" w:rsidP="00CF39CC">
      <w:r>
        <w:t>OpenAir Cinema has announced that the theme for</w:t>
      </w:r>
      <w:r w:rsidR="000C2D15">
        <w:t xml:space="preserve"> their</w:t>
      </w:r>
      <w:r>
        <w:t xml:space="preserve"> </w:t>
      </w:r>
      <w:r w:rsidR="00CC5506">
        <w:t>annual</w:t>
      </w:r>
      <w:r w:rsidR="000C2D15">
        <w:t xml:space="preserve"> outdoor </w:t>
      </w:r>
      <w:r w:rsidR="00157298">
        <w:t>film festival</w:t>
      </w:r>
      <w:r>
        <w:t xml:space="preserve"> </w:t>
      </w:r>
      <w:r w:rsidR="00CE175F">
        <w:t xml:space="preserve">is </w:t>
      </w:r>
      <w:r w:rsidR="000A1591">
        <w:t>‘Shakespeare retold’</w:t>
      </w:r>
      <w:r w:rsidR="00CE175F">
        <w:t>.</w:t>
      </w:r>
      <w:r w:rsidR="000A1591">
        <w:t xml:space="preserve"> </w:t>
      </w:r>
      <w:r w:rsidR="00CE175F">
        <w:t xml:space="preserve">The festival will include the screening of contemporary </w:t>
      </w:r>
      <w:r w:rsidR="00CE64F7">
        <w:t xml:space="preserve">films that </w:t>
      </w:r>
      <w:r w:rsidR="003B0F62">
        <w:t>adapt</w:t>
      </w:r>
      <w:r w:rsidR="00F52C88">
        <w:t xml:space="preserve"> characters and </w:t>
      </w:r>
      <w:r w:rsidR="003B0F62">
        <w:t>ideas from</w:t>
      </w:r>
      <w:r w:rsidR="00CE64F7">
        <w:t xml:space="preserve"> Shakespeare’s plays</w:t>
      </w:r>
      <w:r w:rsidR="007D72EC">
        <w:t xml:space="preserve"> for a modern audience</w:t>
      </w:r>
      <w:r w:rsidR="00CE64F7">
        <w:t xml:space="preserve">. </w:t>
      </w:r>
      <w:r w:rsidR="000D6FD6" w:rsidRPr="00F12FC2">
        <w:t>Open</w:t>
      </w:r>
      <w:r w:rsidR="00C3682E" w:rsidRPr="00F12FC2">
        <w:t>Air Cinema is coming to our local parklands and will be</w:t>
      </w:r>
      <w:r w:rsidR="00E40A2C" w:rsidRPr="00F12FC2">
        <w:t xml:space="preserve"> </w:t>
      </w:r>
      <w:r w:rsidR="00C3682E" w:rsidRPr="00F12FC2">
        <w:t xml:space="preserve">screening </w:t>
      </w:r>
      <w:r w:rsidR="00CE64F7">
        <w:t xml:space="preserve">Jonathan Levine’s </w:t>
      </w:r>
      <w:r w:rsidR="00C3682E" w:rsidRPr="00F12FC2">
        <w:rPr>
          <w:i/>
          <w:iCs/>
        </w:rPr>
        <w:t>Warm Bodies</w:t>
      </w:r>
      <w:r w:rsidR="002260C0" w:rsidRPr="00F12FC2">
        <w:t xml:space="preserve">, an adaptation of Shakespeare’s </w:t>
      </w:r>
      <w:r w:rsidR="00157298" w:rsidRPr="00157298">
        <w:rPr>
          <w:i/>
          <w:iCs/>
        </w:rPr>
        <w:t xml:space="preserve">The </w:t>
      </w:r>
      <w:r w:rsidR="00A50070">
        <w:rPr>
          <w:i/>
          <w:iCs/>
        </w:rPr>
        <w:t>T</w:t>
      </w:r>
      <w:r w:rsidR="00157298" w:rsidRPr="00157298">
        <w:rPr>
          <w:i/>
          <w:iCs/>
        </w:rPr>
        <w:t>ragedy of</w:t>
      </w:r>
      <w:r w:rsidR="00157298">
        <w:t xml:space="preserve"> </w:t>
      </w:r>
      <w:r w:rsidR="002260C0" w:rsidRPr="00F12FC2">
        <w:rPr>
          <w:i/>
          <w:iCs/>
        </w:rPr>
        <w:t>Romeo and Juliet</w:t>
      </w:r>
      <w:r w:rsidR="00CE06BB">
        <w:t>.</w:t>
      </w:r>
    </w:p>
    <w:p w14:paraId="5C70C709" w14:textId="7378A81E" w:rsidR="002260C0" w:rsidRPr="00F12FC2" w:rsidRDefault="00EE3576" w:rsidP="00CF39CC">
      <w:r>
        <w:t>You have been</w:t>
      </w:r>
      <w:r w:rsidR="003746A8" w:rsidRPr="00F12FC2">
        <w:t xml:space="preserve"> invited </w:t>
      </w:r>
      <w:r w:rsidR="00E61DDC" w:rsidRPr="00F12FC2">
        <w:t xml:space="preserve">to deliver the opening address at the </w:t>
      </w:r>
      <w:r w:rsidR="00FE10FE">
        <w:t xml:space="preserve">OpenAir Cinema </w:t>
      </w:r>
      <w:r w:rsidR="00E61DDC" w:rsidRPr="00F12FC2">
        <w:t>premiere</w:t>
      </w:r>
      <w:r w:rsidR="0038560B">
        <w:t>,</w:t>
      </w:r>
      <w:r w:rsidR="00E61DDC" w:rsidRPr="00F12FC2">
        <w:t xml:space="preserve"> prior to the screening</w:t>
      </w:r>
      <w:r w:rsidR="0038560B">
        <w:t xml:space="preserve"> of </w:t>
      </w:r>
      <w:r w:rsidR="0038560B">
        <w:rPr>
          <w:i/>
          <w:iCs/>
        </w:rPr>
        <w:t>Warm Bodies</w:t>
      </w:r>
      <w:r w:rsidR="00E61DDC" w:rsidRPr="00F12FC2">
        <w:t>.</w:t>
      </w:r>
    </w:p>
    <w:p w14:paraId="45DC45A7" w14:textId="74DBCBB2" w:rsidR="004167B1" w:rsidRDefault="00DA7B1A" w:rsidP="00CF39CC">
      <w:r>
        <w:t>Yo</w:t>
      </w:r>
      <w:r w:rsidR="00C2102E">
        <w:t>ur</w:t>
      </w:r>
      <w:r w:rsidR="002A1E10">
        <w:t xml:space="preserve"> discursive</w:t>
      </w:r>
      <w:r w:rsidR="002A1E10" w:rsidDel="0075444F">
        <w:t xml:space="preserve"> </w:t>
      </w:r>
      <w:r w:rsidR="0075444F">
        <w:t xml:space="preserve">address </w:t>
      </w:r>
      <w:r w:rsidR="002A1E10">
        <w:t xml:space="preserve">should </w:t>
      </w:r>
      <w:r w:rsidR="00B61E6E">
        <w:t>discuss</w:t>
      </w:r>
      <w:r w:rsidR="002A1E10">
        <w:t xml:space="preserve"> </w:t>
      </w:r>
      <w:r w:rsidR="009D5919">
        <w:t xml:space="preserve">the meaningful connections </w:t>
      </w:r>
      <w:r w:rsidR="009A6101">
        <w:t>between</w:t>
      </w:r>
      <w:r w:rsidR="00645E26">
        <w:t xml:space="preserve"> </w:t>
      </w:r>
      <w:r w:rsidR="005B2456">
        <w:t>the characters</w:t>
      </w:r>
      <w:r w:rsidR="00771E1D">
        <w:t xml:space="preserve"> and </w:t>
      </w:r>
      <w:r w:rsidR="002C4C23">
        <w:t>ideas</w:t>
      </w:r>
      <w:r w:rsidR="00CF3C06">
        <w:t xml:space="preserve"> in</w:t>
      </w:r>
      <w:r w:rsidR="009D5919">
        <w:t xml:space="preserve"> </w:t>
      </w:r>
      <w:r w:rsidR="00157298">
        <w:rPr>
          <w:i/>
          <w:iCs/>
        </w:rPr>
        <w:t xml:space="preserve">The </w:t>
      </w:r>
      <w:r w:rsidR="00A50070">
        <w:rPr>
          <w:i/>
          <w:iCs/>
        </w:rPr>
        <w:t>T</w:t>
      </w:r>
      <w:r w:rsidR="00157298">
        <w:rPr>
          <w:i/>
          <w:iCs/>
        </w:rPr>
        <w:t xml:space="preserve">ragedy of </w:t>
      </w:r>
      <w:r w:rsidR="009D5919" w:rsidRPr="009D5919">
        <w:rPr>
          <w:rStyle w:val="Emphasis"/>
        </w:rPr>
        <w:t>Romeo and Juliet</w:t>
      </w:r>
      <w:r w:rsidR="00B7323C">
        <w:rPr>
          <w:rStyle w:val="Emphasis"/>
        </w:rPr>
        <w:t xml:space="preserve"> </w:t>
      </w:r>
      <w:r w:rsidR="00B7323C">
        <w:rPr>
          <w:rStyle w:val="Emphasis"/>
          <w:i w:val="0"/>
          <w:iCs w:val="0"/>
        </w:rPr>
        <w:t>and</w:t>
      </w:r>
      <w:r w:rsidR="00B7323C">
        <w:rPr>
          <w:rStyle w:val="Emphasis"/>
        </w:rPr>
        <w:t xml:space="preserve"> Warm Bodies</w:t>
      </w:r>
      <w:r w:rsidR="003439F8">
        <w:rPr>
          <w:rStyle w:val="Emphasis"/>
        </w:rPr>
        <w:t xml:space="preserve"> </w:t>
      </w:r>
      <w:r w:rsidR="003439F8">
        <w:rPr>
          <w:rStyle w:val="Emphasis"/>
          <w:i w:val="0"/>
          <w:iCs w:val="0"/>
        </w:rPr>
        <w:t xml:space="preserve">and the ways </w:t>
      </w:r>
      <w:r w:rsidR="000A1368">
        <w:rPr>
          <w:rStyle w:val="Emphasis"/>
          <w:i w:val="0"/>
          <w:iCs w:val="0"/>
        </w:rPr>
        <w:t xml:space="preserve">this </w:t>
      </w:r>
      <w:r w:rsidR="00D11FA4">
        <w:rPr>
          <w:rStyle w:val="Emphasis"/>
          <w:i w:val="0"/>
          <w:iCs w:val="0"/>
        </w:rPr>
        <w:t xml:space="preserve">modern adaptation </w:t>
      </w:r>
      <w:r w:rsidR="000A1368">
        <w:rPr>
          <w:rStyle w:val="Emphasis"/>
          <w:i w:val="0"/>
          <w:iCs w:val="0"/>
        </w:rPr>
        <w:t>has</w:t>
      </w:r>
      <w:r w:rsidR="00D11FA4">
        <w:rPr>
          <w:rStyle w:val="Emphasis"/>
          <w:i w:val="0"/>
          <w:iCs w:val="0"/>
        </w:rPr>
        <w:t xml:space="preserve"> </w:t>
      </w:r>
      <w:r w:rsidR="001856C7">
        <w:rPr>
          <w:rStyle w:val="Emphasis"/>
          <w:i w:val="0"/>
          <w:iCs w:val="0"/>
        </w:rPr>
        <w:t>contribute</w:t>
      </w:r>
      <w:r w:rsidR="000A1368">
        <w:rPr>
          <w:rStyle w:val="Emphasis"/>
          <w:i w:val="0"/>
          <w:iCs w:val="0"/>
        </w:rPr>
        <w:t>d</w:t>
      </w:r>
      <w:r w:rsidR="001856C7">
        <w:rPr>
          <w:rStyle w:val="Emphasis"/>
          <w:i w:val="0"/>
          <w:iCs w:val="0"/>
        </w:rPr>
        <w:t xml:space="preserve"> to</w:t>
      </w:r>
      <w:r w:rsidR="000E59EE">
        <w:rPr>
          <w:rStyle w:val="Emphasis"/>
          <w:i w:val="0"/>
          <w:iCs w:val="0"/>
        </w:rPr>
        <w:t xml:space="preserve"> the enduring value of </w:t>
      </w:r>
      <w:r w:rsidR="000A1368">
        <w:rPr>
          <w:rStyle w:val="Emphasis"/>
          <w:i w:val="0"/>
          <w:iCs w:val="0"/>
        </w:rPr>
        <w:t>the original play</w:t>
      </w:r>
      <w:r w:rsidR="009D5919" w:rsidRPr="009D5919">
        <w:rPr>
          <w:rStyle w:val="Emphasis"/>
        </w:rPr>
        <w:t>.</w:t>
      </w:r>
    </w:p>
    <w:p w14:paraId="0213A96D" w14:textId="2F2251A5" w:rsidR="006B77DD" w:rsidRDefault="006B77DD" w:rsidP="00CF39CC">
      <w:pPr>
        <w:rPr>
          <w:rStyle w:val="Strong"/>
        </w:rPr>
      </w:pPr>
      <w:bookmarkStart w:id="18" w:name="_Toc126939001"/>
      <w:bookmarkStart w:id="19" w:name="_Toc140045573"/>
      <w:r>
        <w:rPr>
          <w:rStyle w:val="Strong"/>
        </w:rPr>
        <w:t xml:space="preserve">Your task – </w:t>
      </w:r>
      <w:r w:rsidR="00094A35">
        <w:rPr>
          <w:rStyle w:val="Strong"/>
        </w:rPr>
        <w:t xml:space="preserve">discursive </w:t>
      </w:r>
      <w:r w:rsidR="00C31A28">
        <w:rPr>
          <w:rStyle w:val="Strong"/>
        </w:rPr>
        <w:t>address</w:t>
      </w:r>
    </w:p>
    <w:p w14:paraId="6B0AE298" w14:textId="76D68440" w:rsidR="006B77DD" w:rsidRDefault="006B77DD" w:rsidP="006B77DD">
      <w:pPr>
        <w:pStyle w:val="ListNumber"/>
      </w:pPr>
      <w:r>
        <w:t>Compose a</w:t>
      </w:r>
      <w:r w:rsidR="0000048E">
        <w:t xml:space="preserve"> </w:t>
      </w:r>
      <w:proofErr w:type="gramStart"/>
      <w:r w:rsidR="0000048E">
        <w:t>4 to</w:t>
      </w:r>
      <w:r w:rsidR="00A6352F">
        <w:t xml:space="preserve"> 6 minute</w:t>
      </w:r>
      <w:proofErr w:type="gramEnd"/>
      <w:r w:rsidR="00A6352F">
        <w:t xml:space="preserve"> discursive </w:t>
      </w:r>
      <w:r w:rsidR="00C31A28">
        <w:t xml:space="preserve">address </w:t>
      </w:r>
      <w:r w:rsidR="00094A35">
        <w:t xml:space="preserve">(approximately </w:t>
      </w:r>
      <w:r w:rsidR="00052401">
        <w:t>700</w:t>
      </w:r>
      <w:r w:rsidDel="001A1BFF">
        <w:t xml:space="preserve"> to </w:t>
      </w:r>
      <w:r w:rsidR="00052401">
        <w:t>1000</w:t>
      </w:r>
      <w:r w:rsidR="001A1BFF">
        <w:t xml:space="preserve"> </w:t>
      </w:r>
      <w:r>
        <w:t>word</w:t>
      </w:r>
      <w:r w:rsidR="00094A35">
        <w:t xml:space="preserve">s) </w:t>
      </w:r>
      <w:r w:rsidR="00A44035">
        <w:t xml:space="preserve">in response to the </w:t>
      </w:r>
      <w:r w:rsidR="00484CC0">
        <w:t>requirements</w:t>
      </w:r>
      <w:r w:rsidR="009F3869">
        <w:t xml:space="preserve"> </w:t>
      </w:r>
      <w:r w:rsidR="00E24301">
        <w:t xml:space="preserve">of the </w:t>
      </w:r>
      <w:r w:rsidR="00CC31BE">
        <w:t>task</w:t>
      </w:r>
      <w:r w:rsidR="00EE226A">
        <w:t>.</w:t>
      </w:r>
    </w:p>
    <w:p w14:paraId="61015DDD" w14:textId="4DDE3E51" w:rsidR="00C33EB0" w:rsidRDefault="00606C3A" w:rsidP="006B77DD">
      <w:pPr>
        <w:pStyle w:val="ListNumber"/>
      </w:pPr>
      <w:r>
        <w:t xml:space="preserve">Deliver your </w:t>
      </w:r>
      <w:r w:rsidR="00C31A28">
        <w:t xml:space="preserve">address </w:t>
      </w:r>
      <w:r>
        <w:t>to your class</w:t>
      </w:r>
      <w:r w:rsidR="00C33EB0">
        <w:t>.</w:t>
      </w:r>
    </w:p>
    <w:p w14:paraId="3C2A05C2" w14:textId="1E9C871C" w:rsidR="00034786" w:rsidRDefault="00C33EB0" w:rsidP="007F4FCA">
      <w:pPr>
        <w:pStyle w:val="ListNumber"/>
      </w:pPr>
      <w:r>
        <w:t>S</w:t>
      </w:r>
      <w:r w:rsidR="00606C3A">
        <w:t xml:space="preserve">ubmit </w:t>
      </w:r>
      <w:r w:rsidR="00C31A28">
        <w:t>the</w:t>
      </w:r>
      <w:r w:rsidR="00606C3A">
        <w:t xml:space="preserve"> transcript</w:t>
      </w:r>
      <w:r w:rsidR="00C31A28">
        <w:t xml:space="preserve"> of your address</w:t>
      </w:r>
      <w:r w:rsidR="00606C3A">
        <w:t xml:space="preserve"> to your teacher.</w:t>
      </w:r>
    </w:p>
    <w:p w14:paraId="2BB399EF" w14:textId="613EAAC4" w:rsidR="002613B6" w:rsidRDefault="002613B6" w:rsidP="00034786">
      <w:r>
        <w:t xml:space="preserve">The texts you have studied </w:t>
      </w:r>
      <w:r w:rsidR="00D82E9A">
        <w:t>this term are outlined in the table below.</w:t>
      </w:r>
    </w:p>
    <w:p w14:paraId="184E1C9E" w14:textId="79DB7E0A" w:rsidR="00D817FB" w:rsidRDefault="00D817FB" w:rsidP="00D817FB">
      <w:pPr>
        <w:pStyle w:val="Caption"/>
      </w:pPr>
      <w:r>
        <w:t xml:space="preserve">Table </w:t>
      </w:r>
      <w:r>
        <w:fldChar w:fldCharType="begin"/>
      </w:r>
      <w:r>
        <w:instrText>SEQ Table \* ARABIC</w:instrText>
      </w:r>
      <w:r>
        <w:fldChar w:fldCharType="separate"/>
      </w:r>
      <w:r w:rsidR="0070005D">
        <w:rPr>
          <w:noProof/>
        </w:rPr>
        <w:t>2</w:t>
      </w:r>
      <w:r>
        <w:fldChar w:fldCharType="end"/>
      </w:r>
      <w:r>
        <w:t xml:space="preserve"> – core texts</w:t>
      </w:r>
    </w:p>
    <w:tbl>
      <w:tblPr>
        <w:tblStyle w:val="Tableheader"/>
        <w:tblW w:w="0" w:type="auto"/>
        <w:tblLook w:val="04A0" w:firstRow="1" w:lastRow="0" w:firstColumn="1" w:lastColumn="0" w:noHBand="0" w:noVBand="1"/>
        <w:tblDescription w:val="A table of the texts studied in this unit."/>
      </w:tblPr>
      <w:tblGrid>
        <w:gridCol w:w="4814"/>
        <w:gridCol w:w="4814"/>
      </w:tblGrid>
      <w:tr w:rsidR="00D82E9A" w14:paraId="26BE897C" w14:textId="77777777" w:rsidTr="00D82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FFAA087" w14:textId="3C83142B" w:rsidR="00D82E9A" w:rsidRDefault="00D82E9A" w:rsidP="00D82E9A">
            <w:r>
              <w:t>Composer</w:t>
            </w:r>
          </w:p>
        </w:tc>
        <w:tc>
          <w:tcPr>
            <w:tcW w:w="4814" w:type="dxa"/>
          </w:tcPr>
          <w:p w14:paraId="2CED4D63" w14:textId="7FD6ECB3" w:rsidR="00D82E9A" w:rsidRDefault="00D82E9A" w:rsidP="00D82E9A">
            <w:pPr>
              <w:cnfStyle w:val="100000000000" w:firstRow="1" w:lastRow="0" w:firstColumn="0" w:lastColumn="0" w:oddVBand="0" w:evenVBand="0" w:oddHBand="0" w:evenHBand="0" w:firstRowFirstColumn="0" w:firstRowLastColumn="0" w:lastRowFirstColumn="0" w:lastRowLastColumn="0"/>
            </w:pPr>
            <w:r>
              <w:t>Text</w:t>
            </w:r>
          </w:p>
        </w:tc>
      </w:tr>
      <w:tr w:rsidR="00D82E9A" w14:paraId="72F682F0" w14:textId="77777777" w:rsidTr="00D82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6AD2E90" w14:textId="6C5FA8CD" w:rsidR="00D82E9A" w:rsidRDefault="00D82E9A" w:rsidP="00D82E9A">
            <w:r>
              <w:t>William Shakespeare</w:t>
            </w:r>
          </w:p>
        </w:tc>
        <w:tc>
          <w:tcPr>
            <w:tcW w:w="4814" w:type="dxa"/>
          </w:tcPr>
          <w:p w14:paraId="6CE04651" w14:textId="1850C516" w:rsidR="00D82E9A" w:rsidRPr="00D82E9A" w:rsidRDefault="00484CC0" w:rsidP="00D82E9A">
            <w:pPr>
              <w:cnfStyle w:val="000000100000" w:firstRow="0" w:lastRow="0" w:firstColumn="0" w:lastColumn="0" w:oddVBand="0" w:evenVBand="0" w:oddHBand="1" w:evenHBand="0" w:firstRowFirstColumn="0" w:firstRowLastColumn="0" w:lastRowFirstColumn="0" w:lastRowLastColumn="0"/>
              <w:rPr>
                <w:i/>
                <w:iCs/>
              </w:rPr>
            </w:pPr>
            <w:r>
              <w:rPr>
                <w:i/>
                <w:iCs/>
              </w:rPr>
              <w:t xml:space="preserve">The </w:t>
            </w:r>
            <w:r w:rsidR="00ED2A69">
              <w:rPr>
                <w:i/>
                <w:iCs/>
              </w:rPr>
              <w:t>T</w:t>
            </w:r>
            <w:r>
              <w:rPr>
                <w:i/>
                <w:iCs/>
              </w:rPr>
              <w:t xml:space="preserve">ragedy of </w:t>
            </w:r>
            <w:r w:rsidR="00D82E9A">
              <w:rPr>
                <w:i/>
                <w:iCs/>
              </w:rPr>
              <w:t>Ro</w:t>
            </w:r>
            <w:r w:rsidR="006F3EBE">
              <w:rPr>
                <w:i/>
                <w:iCs/>
              </w:rPr>
              <w:t>meo and Juliet</w:t>
            </w:r>
          </w:p>
        </w:tc>
      </w:tr>
      <w:tr w:rsidR="00D82E9A" w14:paraId="3252BDD7" w14:textId="77777777" w:rsidTr="00D82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60A3894" w14:textId="7E24F4A8" w:rsidR="00D82E9A" w:rsidRDefault="006F3EBE" w:rsidP="00D82E9A">
            <w:r>
              <w:t>Jonathan Levine</w:t>
            </w:r>
          </w:p>
        </w:tc>
        <w:tc>
          <w:tcPr>
            <w:tcW w:w="4814" w:type="dxa"/>
          </w:tcPr>
          <w:p w14:paraId="01298EAA" w14:textId="07937769" w:rsidR="00D82E9A" w:rsidRPr="006F3EBE" w:rsidRDefault="006F3EBE" w:rsidP="00D82E9A">
            <w:pPr>
              <w:cnfStyle w:val="000000010000" w:firstRow="0" w:lastRow="0" w:firstColumn="0" w:lastColumn="0" w:oddVBand="0" w:evenVBand="0" w:oddHBand="0" w:evenHBand="1" w:firstRowFirstColumn="0" w:firstRowLastColumn="0" w:lastRowFirstColumn="0" w:lastRowLastColumn="0"/>
              <w:rPr>
                <w:i/>
                <w:iCs/>
              </w:rPr>
            </w:pPr>
            <w:r>
              <w:rPr>
                <w:i/>
                <w:iCs/>
              </w:rPr>
              <w:t>Warm Bodies</w:t>
            </w:r>
          </w:p>
        </w:tc>
      </w:tr>
    </w:tbl>
    <w:p w14:paraId="61CA3855" w14:textId="541A2A18" w:rsidR="00003D35" w:rsidRPr="00AE5409" w:rsidRDefault="00003D35" w:rsidP="00003D35">
      <w:r>
        <w:t xml:space="preserve">It is up to you to determine how you approach the prompt for the </w:t>
      </w:r>
      <w:r w:rsidR="006A4C3E">
        <w:t>address</w:t>
      </w:r>
      <w:r>
        <w:t>. However, you could discuss one or more of the following ideas:</w:t>
      </w:r>
    </w:p>
    <w:p w14:paraId="25E011C9" w14:textId="77777777" w:rsidR="00003D35" w:rsidRPr="00AE5409" w:rsidRDefault="00003D35" w:rsidP="007F4FCA">
      <w:pPr>
        <w:pStyle w:val="ListBullet"/>
      </w:pPr>
      <w:r>
        <w:lastRenderedPageBreak/>
        <w:t>why Shakespearean characters continue to be adapted to appeal to new audiences</w:t>
      </w:r>
    </w:p>
    <w:p w14:paraId="20171DFE" w14:textId="77777777" w:rsidR="00003D35" w:rsidRPr="00AE5409" w:rsidRDefault="00003D35" w:rsidP="007F4FCA">
      <w:pPr>
        <w:pStyle w:val="ListBullet"/>
      </w:pPr>
      <w:r>
        <w:t>why Shakespeare’s characters and ideas continue to hold value for audiences</w:t>
      </w:r>
    </w:p>
    <w:p w14:paraId="31E6682D" w14:textId="03DF03BB" w:rsidR="00003D35" w:rsidRPr="00AE5409" w:rsidRDefault="00003D35" w:rsidP="007F4FCA">
      <w:pPr>
        <w:pStyle w:val="ListBullet"/>
        <w:rPr>
          <w:i/>
          <w:iCs/>
        </w:rPr>
      </w:pPr>
      <w:r>
        <w:t xml:space="preserve">the way adaptations, such as </w:t>
      </w:r>
      <w:r w:rsidRPr="1703E370">
        <w:rPr>
          <w:i/>
          <w:iCs/>
        </w:rPr>
        <w:t>Warm Bodies</w:t>
      </w:r>
      <w:r>
        <w:t>, transform characters, genres and ideas to show acknowledgement to their source material (</w:t>
      </w:r>
      <w:r w:rsidRPr="1703E370">
        <w:rPr>
          <w:i/>
          <w:iCs/>
        </w:rPr>
        <w:t>The Tragedy of Romeo and Juliet)</w:t>
      </w:r>
    </w:p>
    <w:p w14:paraId="6F374416" w14:textId="7357FC88" w:rsidR="00003D35" w:rsidRPr="00AE5409" w:rsidRDefault="00003D35" w:rsidP="007F4FCA">
      <w:pPr>
        <w:pStyle w:val="ListBullet"/>
      </w:pPr>
      <w:proofErr w:type="gramStart"/>
      <w:r>
        <w:t>how</w:t>
      </w:r>
      <w:proofErr w:type="gramEnd"/>
      <w:r>
        <w:t xml:space="preserve"> modern films, such as </w:t>
      </w:r>
      <w:r w:rsidRPr="1703E370">
        <w:rPr>
          <w:i/>
          <w:iCs/>
        </w:rPr>
        <w:t>Warm Bodies</w:t>
      </w:r>
      <w:r>
        <w:t>, keep Shakespeare’s characters and ideas alive.</w:t>
      </w:r>
    </w:p>
    <w:p w14:paraId="287B8DB6" w14:textId="0ACDC712" w:rsidR="490F2994" w:rsidRPr="00AE5409" w:rsidRDefault="490F2994" w:rsidP="00CF39CC">
      <w:pPr>
        <w:rPr>
          <w:rStyle w:val="Strong"/>
          <w:b w:val="0"/>
          <w:highlight w:val="yellow"/>
        </w:rPr>
      </w:pPr>
      <w:r w:rsidRPr="00AE5409">
        <w:rPr>
          <w:rStyle w:val="Strong"/>
          <w:b w:val="0"/>
        </w:rPr>
        <w:t xml:space="preserve">In your </w:t>
      </w:r>
      <w:r w:rsidR="00094A35" w:rsidRPr="00AE5409">
        <w:rPr>
          <w:rStyle w:val="Strong"/>
          <w:b w:val="0"/>
        </w:rPr>
        <w:t>discursive</w:t>
      </w:r>
      <w:r w:rsidRPr="00AE5409">
        <w:rPr>
          <w:rStyle w:val="Strong"/>
          <w:b w:val="0"/>
        </w:rPr>
        <w:t xml:space="preserve"> </w:t>
      </w:r>
      <w:r w:rsidR="006A4C3E">
        <w:rPr>
          <w:rStyle w:val="Strong"/>
          <w:b w:val="0"/>
        </w:rPr>
        <w:t>address</w:t>
      </w:r>
      <w:r w:rsidR="006A4C3E" w:rsidRPr="00AE5409">
        <w:rPr>
          <w:rStyle w:val="Strong"/>
          <w:b w:val="0"/>
        </w:rPr>
        <w:t xml:space="preserve"> </w:t>
      </w:r>
      <w:r w:rsidRPr="00AE5409">
        <w:rPr>
          <w:rStyle w:val="Strong"/>
          <w:b w:val="0"/>
        </w:rPr>
        <w:t xml:space="preserve">you </w:t>
      </w:r>
      <w:r w:rsidR="002D694D" w:rsidRPr="00AE5409">
        <w:rPr>
          <w:rStyle w:val="Strong"/>
          <w:b w:val="0"/>
        </w:rPr>
        <w:t>should</w:t>
      </w:r>
      <w:r w:rsidRPr="00AE5409">
        <w:rPr>
          <w:rStyle w:val="Strong"/>
          <w:b w:val="0"/>
        </w:rPr>
        <w:t>:</w:t>
      </w:r>
    </w:p>
    <w:p w14:paraId="07A44EB7" w14:textId="79342756" w:rsidR="002D694D" w:rsidRPr="002559EB" w:rsidRDefault="002D78CC" w:rsidP="002D694D">
      <w:pPr>
        <w:pStyle w:val="ListBullet"/>
      </w:pPr>
      <w:r>
        <w:t>discuss</w:t>
      </w:r>
      <w:r w:rsidR="00BC4A76">
        <w:t xml:space="preserve"> connection</w:t>
      </w:r>
      <w:r w:rsidR="00367A23">
        <w:t>s</w:t>
      </w:r>
      <w:r w:rsidR="00BC4A76">
        <w:t xml:space="preserve"> between</w:t>
      </w:r>
      <w:r w:rsidR="00FE78A3">
        <w:t xml:space="preserve"> both texts</w:t>
      </w:r>
      <w:r w:rsidR="00861957">
        <w:t xml:space="preserve"> </w:t>
      </w:r>
      <w:r w:rsidR="00423914">
        <w:t xml:space="preserve">and </w:t>
      </w:r>
      <w:r w:rsidR="001D3CE2">
        <w:t>the ways</w:t>
      </w:r>
      <w:r w:rsidR="00423914">
        <w:t xml:space="preserve"> </w:t>
      </w:r>
      <w:r w:rsidR="00861957">
        <w:rPr>
          <w:i/>
          <w:iCs/>
        </w:rPr>
        <w:t>Warm Bodies</w:t>
      </w:r>
      <w:r w:rsidR="001D3CE2">
        <w:t xml:space="preserve"> </w:t>
      </w:r>
      <w:r w:rsidR="00AE5409">
        <w:t>has</w:t>
      </w:r>
      <w:r w:rsidR="001856C7">
        <w:t xml:space="preserve"> contribute</w:t>
      </w:r>
      <w:r w:rsidR="00AE5409">
        <w:t>d</w:t>
      </w:r>
      <w:r w:rsidR="001856C7">
        <w:t xml:space="preserve"> to</w:t>
      </w:r>
      <w:r w:rsidR="001D3CE2">
        <w:t xml:space="preserve"> </w:t>
      </w:r>
      <w:r w:rsidR="001856C7">
        <w:t xml:space="preserve">the enduring value of </w:t>
      </w:r>
      <w:r w:rsidR="00AE5409">
        <w:t>the original play</w:t>
      </w:r>
    </w:p>
    <w:p w14:paraId="34676D9B" w14:textId="3DA4D997" w:rsidR="00FE78A3" w:rsidRDefault="00937C58" w:rsidP="007F4FCA">
      <w:pPr>
        <w:pStyle w:val="ListBullet"/>
      </w:pPr>
      <w:r>
        <w:t>demonstrate an informed understanding of the</w:t>
      </w:r>
      <w:r w:rsidR="00C709C1">
        <w:t xml:space="preserve"> characters and ideas in Shakespeare and Levine’s texts</w:t>
      </w:r>
    </w:p>
    <w:p w14:paraId="410B5A9B" w14:textId="136613B1" w:rsidR="009779CE" w:rsidRPr="00623416" w:rsidRDefault="005B26AF" w:rsidP="00623416">
      <w:pPr>
        <w:pStyle w:val="ListBullet"/>
      </w:pPr>
      <w:r w:rsidRPr="00623416">
        <w:t xml:space="preserve">use the </w:t>
      </w:r>
      <w:r w:rsidR="006A4C3E">
        <w:t>stylistic</w:t>
      </w:r>
      <w:r w:rsidR="006A4C3E" w:rsidRPr="00623416">
        <w:t xml:space="preserve"> </w:t>
      </w:r>
      <w:r w:rsidR="001B4A78">
        <w:t>features of</w:t>
      </w:r>
      <w:r w:rsidR="009936B7" w:rsidRPr="00623416">
        <w:t xml:space="preserve"> discursive </w:t>
      </w:r>
      <w:r w:rsidR="006A4C3E">
        <w:t>writing</w:t>
      </w:r>
      <w:r w:rsidR="00CE193E" w:rsidRPr="00623416">
        <w:t xml:space="preserve">, including </w:t>
      </w:r>
      <w:r w:rsidR="00AC6B6A">
        <w:t xml:space="preserve">anecdotes, </w:t>
      </w:r>
      <w:r w:rsidR="009D73F0">
        <w:t xml:space="preserve">rhetorical questions, humour, </w:t>
      </w:r>
      <w:r w:rsidR="00AC6B6A">
        <w:t>personal pronouns</w:t>
      </w:r>
      <w:r w:rsidR="00ED2A69">
        <w:t>, conversational tone</w:t>
      </w:r>
      <w:r w:rsidR="00AC6B6A">
        <w:t xml:space="preserve"> and inclusive language </w:t>
      </w:r>
      <w:r w:rsidR="000D5F9C">
        <w:t>to engage your</w:t>
      </w:r>
      <w:r w:rsidR="00AB6C8D">
        <w:t xml:space="preserve"> </w:t>
      </w:r>
      <w:r w:rsidR="00CE193E" w:rsidRPr="00623416">
        <w:t>intended audience</w:t>
      </w:r>
      <w:r w:rsidR="00C629AB" w:rsidRPr="00623416">
        <w:t xml:space="preserve"> (</w:t>
      </w:r>
      <w:r w:rsidR="00AF4E16">
        <w:t>community members</w:t>
      </w:r>
      <w:r w:rsidR="00D93715">
        <w:t xml:space="preserve"> at a film screening</w:t>
      </w:r>
      <w:r w:rsidR="00C629AB" w:rsidRPr="00623416">
        <w:t>)</w:t>
      </w:r>
    </w:p>
    <w:p w14:paraId="26738819" w14:textId="3FA0500F" w:rsidR="005B26AF" w:rsidRPr="00623416" w:rsidRDefault="005B26AF" w:rsidP="00623416">
      <w:pPr>
        <w:pStyle w:val="ListBullet"/>
      </w:pPr>
      <w:r w:rsidRPr="00623416">
        <w:t>us</w:t>
      </w:r>
      <w:r w:rsidR="00BB2359">
        <w:t>e</w:t>
      </w:r>
      <w:r w:rsidRPr="00623416">
        <w:t xml:space="preserve"> </w:t>
      </w:r>
      <w:r w:rsidR="00301DF0">
        <w:t>verbal delivery</w:t>
      </w:r>
      <w:r w:rsidR="00A76927">
        <w:t xml:space="preserve"> strategies</w:t>
      </w:r>
      <w:r w:rsidR="008E41F9" w:rsidRPr="00623416">
        <w:t xml:space="preserve">, </w:t>
      </w:r>
      <w:r w:rsidR="00142D8E">
        <w:t>such as</w:t>
      </w:r>
      <w:r w:rsidR="00094B97">
        <w:t xml:space="preserve"> </w:t>
      </w:r>
      <w:r w:rsidR="00094B97" w:rsidRPr="007B3B15">
        <w:t>intonation, emphasis, volume, pace and timing</w:t>
      </w:r>
      <w:r w:rsidR="00937C58">
        <w:t>.</w:t>
      </w:r>
    </w:p>
    <w:p w14:paraId="4E8E0779" w14:textId="33FCE00A" w:rsidR="00BB2359" w:rsidRPr="00BB2359" w:rsidRDefault="00BB2359" w:rsidP="00DA1A79">
      <w:r>
        <w:t xml:space="preserve">You should refer to the annotated </w:t>
      </w:r>
      <w:r w:rsidR="00074667">
        <w:t xml:space="preserve">student work </w:t>
      </w:r>
      <w:r>
        <w:t xml:space="preserve">sample and the ‘Steps to </w:t>
      </w:r>
      <w:proofErr w:type="gramStart"/>
      <w:r>
        <w:t>success’</w:t>
      </w:r>
      <w:proofErr w:type="gramEnd"/>
      <w:r>
        <w:t xml:space="preserve"> within this notification to support your approach to the task.</w:t>
      </w:r>
    </w:p>
    <w:p w14:paraId="084CFD33" w14:textId="48773722" w:rsidR="00C74632" w:rsidRPr="003E1848" w:rsidRDefault="00C74632" w:rsidP="00CF39CC">
      <w:pPr>
        <w:pStyle w:val="Heading2"/>
      </w:pPr>
      <w:bookmarkStart w:id="20" w:name="_Toc175838359"/>
      <w:r w:rsidRPr="00C74632">
        <w:t xml:space="preserve">What is the teacher looking for </w:t>
      </w:r>
      <w:r w:rsidRPr="003E1848">
        <w:t>in this assessment task?</w:t>
      </w:r>
      <w:bookmarkEnd w:id="18"/>
      <w:bookmarkEnd w:id="19"/>
      <w:bookmarkEnd w:id="20"/>
    </w:p>
    <w:p w14:paraId="0C9A49A0" w14:textId="516A1BD8" w:rsidR="00C74632" w:rsidRPr="00C74632" w:rsidRDefault="00414A47" w:rsidP="008B4303">
      <w:pPr>
        <w:pStyle w:val="FeatureBox2"/>
      </w:pPr>
      <w:r w:rsidRPr="00A21B96">
        <w:rPr>
          <w:b/>
          <w:bCs/>
        </w:rPr>
        <w:t xml:space="preserve">Teacher </w:t>
      </w:r>
      <w:proofErr w:type="gramStart"/>
      <w:r w:rsidRPr="00A21B96">
        <w:rPr>
          <w:b/>
          <w:bCs/>
        </w:rPr>
        <w:t>note</w:t>
      </w:r>
      <w:proofErr w:type="gramEnd"/>
      <w:r w:rsidRPr="008B4303">
        <w:t>:</w:t>
      </w:r>
      <w:r>
        <w:t xml:space="preserve"> t</w:t>
      </w:r>
      <w:r w:rsidR="00C74632" w:rsidRPr="00C74632">
        <w:t>his outline uses the criteria points from the marking guidelines to articulate the skills and knowledge required to meet the requirements of this task. It highlights to students what is expected of the response.</w:t>
      </w:r>
      <w:r w:rsidR="00B34706">
        <w:t xml:space="preserve"> </w:t>
      </w:r>
      <w:r w:rsidR="00C716DC">
        <w:t>Teachers should modify the fourth bullet point in this list and the associated point in the marking criteria for</w:t>
      </w:r>
      <w:r w:rsidR="00B34706">
        <w:t xml:space="preserve"> students with disability who may </w:t>
      </w:r>
      <w:r w:rsidR="00235D25">
        <w:t xml:space="preserve">deliver the address in </w:t>
      </w:r>
      <w:r w:rsidR="00C716DC">
        <w:t>a</w:t>
      </w:r>
      <w:r w:rsidR="00235D25">
        <w:t xml:space="preserve"> form of communication</w:t>
      </w:r>
      <w:r w:rsidR="00C716DC">
        <w:t xml:space="preserve"> other than speaking.</w:t>
      </w:r>
    </w:p>
    <w:p w14:paraId="1607262A" w14:textId="6C14F7E7" w:rsidR="00C74632" w:rsidRDefault="00C74632" w:rsidP="001A76EA">
      <w:r w:rsidRPr="00C74632">
        <w:t>The teacher is looking to see how well you:</w:t>
      </w:r>
    </w:p>
    <w:p w14:paraId="6017FC7D" w14:textId="7828401C" w:rsidR="00C42CDD" w:rsidRPr="00C42CDD" w:rsidRDefault="003623E7" w:rsidP="009B7DCF">
      <w:pPr>
        <w:pStyle w:val="ListBullet"/>
      </w:pPr>
      <w:r>
        <w:t>demonstrate an understanding of intertextuality and literary value</w:t>
      </w:r>
      <w:r w:rsidR="001176A6">
        <w:t xml:space="preserve"> – </w:t>
      </w:r>
      <w:r w:rsidR="002D78CC">
        <w:t>discuss</w:t>
      </w:r>
      <w:r w:rsidR="00B90A06" w:rsidRPr="007B5BCB">
        <w:t xml:space="preserve"> </w:t>
      </w:r>
      <w:r w:rsidR="001856C7">
        <w:t>the ways modern adaptations can contribute to the enduring value of a text</w:t>
      </w:r>
      <w:r w:rsidR="00E76880">
        <w:t xml:space="preserve"> </w:t>
      </w:r>
      <w:r w:rsidR="00A66B0F">
        <w:t xml:space="preserve">by making </w:t>
      </w:r>
      <w:r w:rsidR="00A07E0D" w:rsidRPr="007B5BCB">
        <w:t>connections</w:t>
      </w:r>
      <w:r w:rsidR="00A854A1" w:rsidRPr="007B5BCB">
        <w:t xml:space="preserve"> between</w:t>
      </w:r>
      <w:r w:rsidR="00B90A06" w:rsidRPr="007B5BCB">
        <w:t xml:space="preserve"> </w:t>
      </w:r>
      <w:r w:rsidR="00170137">
        <w:rPr>
          <w:i/>
          <w:iCs/>
        </w:rPr>
        <w:t xml:space="preserve">The </w:t>
      </w:r>
      <w:r w:rsidR="00A50070">
        <w:rPr>
          <w:i/>
          <w:iCs/>
        </w:rPr>
        <w:t>T</w:t>
      </w:r>
      <w:r w:rsidR="00170137">
        <w:rPr>
          <w:i/>
          <w:iCs/>
        </w:rPr>
        <w:t xml:space="preserve">ragedy of </w:t>
      </w:r>
      <w:r w:rsidR="00B90A06" w:rsidRPr="007B5BCB">
        <w:rPr>
          <w:i/>
          <w:iCs/>
        </w:rPr>
        <w:t xml:space="preserve">Romeo and Juliet </w:t>
      </w:r>
      <w:r w:rsidR="00B90A06" w:rsidRPr="007B5BCB">
        <w:t xml:space="preserve">and </w:t>
      </w:r>
      <w:r w:rsidR="00B90A06" w:rsidRPr="007B5BCB">
        <w:rPr>
          <w:i/>
          <w:iCs/>
        </w:rPr>
        <w:t>Warm Bodies</w:t>
      </w:r>
      <w:r w:rsidR="001856C7">
        <w:t xml:space="preserve"> </w:t>
      </w:r>
      <w:r w:rsidR="00924540">
        <w:rPr>
          <w:iCs/>
        </w:rPr>
        <w:t>(</w:t>
      </w:r>
      <w:r w:rsidR="00924540" w:rsidRPr="0007503D">
        <w:rPr>
          <w:rStyle w:val="Strong"/>
        </w:rPr>
        <w:t>EN5-</w:t>
      </w:r>
      <w:r w:rsidR="00DA4D8A" w:rsidRPr="0007503D">
        <w:rPr>
          <w:rStyle w:val="Strong"/>
        </w:rPr>
        <w:t>URC-01:</w:t>
      </w:r>
      <w:r w:rsidR="00DA4D8A">
        <w:t xml:space="preserve"> Intertextualit</w:t>
      </w:r>
      <w:r w:rsidR="00CF581E">
        <w:t>y</w:t>
      </w:r>
      <w:r w:rsidR="001856C7">
        <w:t>; Literary value</w:t>
      </w:r>
      <w:r w:rsidR="00CF581E">
        <w:t>)</w:t>
      </w:r>
    </w:p>
    <w:p w14:paraId="0A817868" w14:textId="513CE31E" w:rsidR="00097083" w:rsidRDefault="0063703D" w:rsidP="009B7DCF">
      <w:pPr>
        <w:pStyle w:val="ListBullet"/>
      </w:pPr>
      <w:r>
        <w:lastRenderedPageBreak/>
        <w:t xml:space="preserve">use examples from texts to support your discussion – </w:t>
      </w:r>
      <w:r w:rsidR="00097083">
        <w:t>demonstrate understanding of</w:t>
      </w:r>
      <w:r w:rsidR="0036262B">
        <w:t xml:space="preserve"> </w:t>
      </w:r>
      <w:r w:rsidR="00C75CBB">
        <w:t>Shakespeare</w:t>
      </w:r>
      <w:r w:rsidR="004806EB">
        <w:t>’s</w:t>
      </w:r>
      <w:r w:rsidR="00C75CBB">
        <w:t xml:space="preserve"> and Levine’s</w:t>
      </w:r>
      <w:r w:rsidR="00301F6A">
        <w:t xml:space="preserve"> </w:t>
      </w:r>
      <w:r w:rsidR="0036262B">
        <w:t xml:space="preserve">characters </w:t>
      </w:r>
      <w:r w:rsidR="00C75CBB">
        <w:t>and ideas</w:t>
      </w:r>
      <w:r w:rsidR="0036262B">
        <w:t xml:space="preserve"> and how they</w:t>
      </w:r>
      <w:r w:rsidR="004F2C35">
        <w:t xml:space="preserve"> </w:t>
      </w:r>
      <w:r w:rsidR="00916B78">
        <w:t xml:space="preserve">appeal to the values and attitudes of audiences today </w:t>
      </w:r>
      <w:r w:rsidR="00097083">
        <w:t>(</w:t>
      </w:r>
      <w:r w:rsidR="00097083" w:rsidRPr="00A854A1">
        <w:rPr>
          <w:rStyle w:val="Strong"/>
        </w:rPr>
        <w:t>EN5-URA-01:</w:t>
      </w:r>
      <w:r w:rsidR="00097083">
        <w:t xml:space="preserve"> Ch</w:t>
      </w:r>
      <w:r w:rsidR="0007503D">
        <w:t>aracterisation)</w:t>
      </w:r>
    </w:p>
    <w:p w14:paraId="76B2D010" w14:textId="3A3271F5" w:rsidR="00097083" w:rsidRDefault="000456DA" w:rsidP="009B7DCF">
      <w:pPr>
        <w:pStyle w:val="ListBullet"/>
      </w:pPr>
      <w:r>
        <w:t>crafts</w:t>
      </w:r>
      <w:r w:rsidR="003623E7">
        <w:t xml:space="preserve"> a discursive </w:t>
      </w:r>
      <w:r w:rsidR="00A3494D">
        <w:t xml:space="preserve">address </w:t>
      </w:r>
      <w:r w:rsidR="003623E7">
        <w:t xml:space="preserve">– </w:t>
      </w:r>
      <w:r w:rsidR="00683468">
        <w:t xml:space="preserve">use </w:t>
      </w:r>
      <w:r w:rsidR="00561F7D">
        <w:t xml:space="preserve">the </w:t>
      </w:r>
      <w:r>
        <w:t xml:space="preserve">stylistic </w:t>
      </w:r>
      <w:r w:rsidR="009032A5">
        <w:t>features of a</w:t>
      </w:r>
      <w:r w:rsidR="00683468">
        <w:t xml:space="preserve"> </w:t>
      </w:r>
      <w:r w:rsidR="00404EEA">
        <w:t xml:space="preserve">discursive </w:t>
      </w:r>
      <w:r w:rsidR="00A3494D">
        <w:t xml:space="preserve">text </w:t>
      </w:r>
      <w:r w:rsidR="006829A7">
        <w:t>to engage</w:t>
      </w:r>
      <w:r w:rsidR="00513AAD">
        <w:t xml:space="preserve"> </w:t>
      </w:r>
      <w:r w:rsidR="00B3472A">
        <w:t xml:space="preserve">your intended audience </w:t>
      </w:r>
      <w:r w:rsidR="0007503D">
        <w:t>(</w:t>
      </w:r>
      <w:r w:rsidR="0007503D" w:rsidRPr="00A854A1">
        <w:rPr>
          <w:rStyle w:val="Strong"/>
        </w:rPr>
        <w:t>EN5-ECA-01:</w:t>
      </w:r>
      <w:r w:rsidR="0007503D">
        <w:t xml:space="preserve"> Writing; </w:t>
      </w:r>
      <w:r w:rsidR="0017715B">
        <w:t>Text features)</w:t>
      </w:r>
    </w:p>
    <w:p w14:paraId="7ACE09B0" w14:textId="177083CE" w:rsidR="009961B9" w:rsidRDefault="00D652A8" w:rsidP="009B7DCF">
      <w:pPr>
        <w:pStyle w:val="ListBullet"/>
      </w:pPr>
      <w:r>
        <w:t>deliver a</w:t>
      </w:r>
      <w:r w:rsidR="00233C40">
        <w:t>n</w:t>
      </w:r>
      <w:r w:rsidR="00A3494D">
        <w:t xml:space="preserve"> address</w:t>
      </w:r>
      <w:r>
        <w:t xml:space="preserve"> – </w:t>
      </w:r>
      <w:r w:rsidR="005E391F">
        <w:t>engage your audience using verbal delivery</w:t>
      </w:r>
      <w:r w:rsidR="00620DB4">
        <w:t xml:space="preserve">, such as intonation, emphasis, volume, pace and timing </w:t>
      </w:r>
      <w:r w:rsidR="00365A0F">
        <w:t>(</w:t>
      </w:r>
      <w:r w:rsidR="00365A0F" w:rsidRPr="001703C1">
        <w:rPr>
          <w:rStyle w:val="Strong"/>
        </w:rPr>
        <w:t>EN5-ECA-01:</w:t>
      </w:r>
      <w:r w:rsidR="00365A0F">
        <w:t xml:space="preserve"> Speaking).</w:t>
      </w:r>
    </w:p>
    <w:p w14:paraId="4C9084D6" w14:textId="77777777" w:rsidR="00C74632" w:rsidRPr="003A5ED6" w:rsidRDefault="00C74632" w:rsidP="003A5ED6">
      <w:pPr>
        <w:pStyle w:val="Heading2"/>
      </w:pPr>
      <w:bookmarkStart w:id="21" w:name="_Toc126939002"/>
      <w:bookmarkStart w:id="22" w:name="_Toc140045574"/>
      <w:bookmarkStart w:id="23" w:name="_Toc175838360"/>
      <w:r w:rsidRPr="00C74632">
        <w:t>Steps to success</w:t>
      </w:r>
      <w:bookmarkEnd w:id="21"/>
      <w:bookmarkEnd w:id="22"/>
      <w:bookmarkEnd w:id="23"/>
    </w:p>
    <w:p w14:paraId="5F44E2F4" w14:textId="3DE01D19" w:rsidR="00C74632" w:rsidRPr="001A76EA" w:rsidRDefault="00BA543E" w:rsidP="00A07133">
      <w:pPr>
        <w:pStyle w:val="FeatureBox2"/>
      </w:pPr>
      <w:r w:rsidRPr="001234CA">
        <w:rPr>
          <w:rStyle w:val="Strong"/>
        </w:rPr>
        <w:t xml:space="preserve">Teacher </w:t>
      </w:r>
      <w:proofErr w:type="gramStart"/>
      <w:r w:rsidRPr="001234CA">
        <w:rPr>
          <w:rStyle w:val="Strong"/>
        </w:rPr>
        <w:t>note</w:t>
      </w:r>
      <w:proofErr w:type="gramEnd"/>
      <w:r>
        <w:t>: t</w:t>
      </w:r>
      <w:r w:rsidR="00C74632" w:rsidRPr="001A76EA">
        <w:t xml:space="preserve">his </w:t>
      </w:r>
      <w:r w:rsidR="00C74632" w:rsidRPr="00A07133">
        <w:t>schedule</w:t>
      </w:r>
      <w:r w:rsidR="00C74632" w:rsidRPr="001A76EA">
        <w:t xml:space="preserve"> is designed to support students to successfully complete the task and to support teachers in their monitoring of student progress. This schedule is not for the purposes of compliance and students should not be penalised for not meeting interim times. The second column could be:</w:t>
      </w:r>
    </w:p>
    <w:p w14:paraId="70C382FA" w14:textId="77777777" w:rsidR="00C74632" w:rsidRPr="001A76EA" w:rsidRDefault="00C74632">
      <w:pPr>
        <w:pStyle w:val="FeatureBox2"/>
        <w:numPr>
          <w:ilvl w:val="0"/>
          <w:numId w:val="2"/>
        </w:numPr>
        <w:spacing w:before="120"/>
        <w:ind w:left="567" w:hanging="567"/>
      </w:pPr>
      <w:r w:rsidRPr="001A76EA">
        <w:t>determined and refined by the teacher based on school context</w:t>
      </w:r>
    </w:p>
    <w:p w14:paraId="1784B6F2" w14:textId="77777777" w:rsidR="00C74632" w:rsidRPr="001A76EA" w:rsidRDefault="00C74632">
      <w:pPr>
        <w:pStyle w:val="FeatureBox2"/>
        <w:numPr>
          <w:ilvl w:val="0"/>
          <w:numId w:val="2"/>
        </w:numPr>
        <w:spacing w:before="120"/>
        <w:ind w:left="567" w:hanging="567"/>
      </w:pPr>
      <w:r w:rsidRPr="001A76EA">
        <w:t>used to feed forward</w:t>
      </w:r>
    </w:p>
    <w:p w14:paraId="596B1AC9" w14:textId="3F1C8B23" w:rsidR="00C74632" w:rsidRPr="001A76EA" w:rsidRDefault="00C74632">
      <w:pPr>
        <w:pStyle w:val="FeatureBox2"/>
        <w:numPr>
          <w:ilvl w:val="0"/>
          <w:numId w:val="2"/>
        </w:numPr>
        <w:spacing w:before="120"/>
        <w:ind w:left="567" w:hanging="567"/>
      </w:pPr>
      <w:r w:rsidRPr="001A76EA">
        <w:t>co-constructed with students.</w:t>
      </w:r>
    </w:p>
    <w:p w14:paraId="7CEF65AF" w14:textId="4F0F4C5C" w:rsidR="00C74632" w:rsidRPr="00C74632" w:rsidRDefault="00C74632" w:rsidP="00C74632">
      <w:pPr>
        <w:spacing w:after="0"/>
      </w:pPr>
      <w:r w:rsidRPr="00C74632">
        <w:t>Implementing the steps to success will support you to demonstrate your knowledge, skills and understanding and prompt you to seek support as it is needed. These steps also provide you with opportunities to receive feedback throughout the drafting and refining process.</w:t>
      </w:r>
    </w:p>
    <w:p w14:paraId="071CF485" w14:textId="67E4A7A0" w:rsidR="00C74632" w:rsidRPr="00C74632" w:rsidRDefault="00C74632" w:rsidP="00513C87">
      <w:pPr>
        <w:pStyle w:val="Caption"/>
      </w:pPr>
      <w:r w:rsidRPr="00ED0C57">
        <w:t xml:space="preserve">Table </w:t>
      </w:r>
      <w:r w:rsidRPr="00ED0C57">
        <w:fldChar w:fldCharType="begin"/>
      </w:r>
      <w:r w:rsidRPr="00ED0C57">
        <w:instrText>SEQ Table \* ARABIC</w:instrText>
      </w:r>
      <w:r w:rsidRPr="00ED0C57">
        <w:fldChar w:fldCharType="separate"/>
      </w:r>
      <w:r w:rsidR="0070005D">
        <w:rPr>
          <w:noProof/>
        </w:rPr>
        <w:t>3</w:t>
      </w:r>
      <w:r w:rsidRPr="00ED0C57">
        <w:fldChar w:fldCharType="end"/>
      </w:r>
      <w:r w:rsidRPr="00ED0C57">
        <w:t xml:space="preserve"> – assessment preparation schedule</w:t>
      </w:r>
    </w:p>
    <w:tbl>
      <w:tblPr>
        <w:tblStyle w:val="Tableheader"/>
        <w:tblW w:w="5000" w:type="pct"/>
        <w:tblLayout w:type="fixed"/>
        <w:tblLook w:val="04A0" w:firstRow="1" w:lastRow="0" w:firstColumn="1" w:lastColumn="0" w:noHBand="0" w:noVBand="1"/>
        <w:tblDescription w:val="Table outlining steps to success and what needs to be done."/>
      </w:tblPr>
      <w:tblGrid>
        <w:gridCol w:w="2546"/>
        <w:gridCol w:w="7084"/>
      </w:tblGrid>
      <w:tr w:rsidR="00C74632" w:rsidRPr="00C74632" w14:paraId="02356DBE" w14:textId="77777777" w:rsidTr="00C20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 w:type="pct"/>
          </w:tcPr>
          <w:p w14:paraId="7CDD5539" w14:textId="77777777" w:rsidR="00C74632" w:rsidRPr="00C20D10" w:rsidRDefault="00C74632" w:rsidP="00C20D10">
            <w:r w:rsidRPr="00C20D10">
              <w:t>Steps</w:t>
            </w:r>
          </w:p>
        </w:tc>
        <w:tc>
          <w:tcPr>
            <w:tcW w:w="3678" w:type="pct"/>
          </w:tcPr>
          <w:p w14:paraId="521B73C7" w14:textId="720BDF2C" w:rsidR="00C74632" w:rsidRPr="00C20D10" w:rsidRDefault="00C74632" w:rsidP="00C20D10">
            <w:pPr>
              <w:cnfStyle w:val="100000000000" w:firstRow="1" w:lastRow="0" w:firstColumn="0" w:lastColumn="0" w:oddVBand="0" w:evenVBand="0" w:oddHBand="0" w:evenHBand="0" w:firstRowFirstColumn="0" w:firstRowLastColumn="0" w:lastRowFirstColumn="0" w:lastRowLastColumn="0"/>
            </w:pPr>
            <w:r w:rsidRPr="00C20D10">
              <w:t>What I need to do</w:t>
            </w:r>
          </w:p>
        </w:tc>
      </w:tr>
      <w:tr w:rsidR="005F5491" w:rsidRPr="00C74632" w14:paraId="43DAFCAF" w14:textId="77777777" w:rsidTr="00C20D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646AF7AA" w14:textId="24CD62B8" w:rsidR="005F5491" w:rsidRPr="005F5491" w:rsidRDefault="00527336" w:rsidP="00C20D10">
            <w:r>
              <w:t>Deconstruct the question – isolate the key terms and requirements of the task</w:t>
            </w:r>
          </w:p>
        </w:tc>
        <w:tc>
          <w:tcPr>
            <w:tcW w:w="3678" w:type="pct"/>
          </w:tcPr>
          <w:p w14:paraId="76AC1CD5" w14:textId="4C7D9D82" w:rsidR="00694418" w:rsidRPr="00694418" w:rsidRDefault="00527336" w:rsidP="00390A28">
            <w:pPr>
              <w:cnfStyle w:val="000000100000" w:firstRow="0" w:lastRow="0" w:firstColumn="0" w:lastColumn="0" w:oddVBand="0" w:evenVBand="0" w:oddHBand="1" w:evenHBand="0" w:firstRowFirstColumn="0" w:firstRowLastColumn="0" w:lastRowFirstColumn="0" w:lastRowLastColumn="0"/>
            </w:pPr>
            <w:r>
              <w:t xml:space="preserve">Use </w:t>
            </w:r>
            <w:r>
              <w:rPr>
                <w:b/>
              </w:rPr>
              <w:t xml:space="preserve">Phase 6, activity </w:t>
            </w:r>
            <w:r w:rsidR="001F2458">
              <w:rPr>
                <w:b/>
              </w:rPr>
              <w:t>1</w:t>
            </w:r>
            <w:r>
              <w:rPr>
                <w:b/>
              </w:rPr>
              <w:t xml:space="preserve"> </w:t>
            </w:r>
            <w:r w:rsidR="00A7091B">
              <w:rPr>
                <w:b/>
              </w:rPr>
              <w:t>–</w:t>
            </w:r>
            <w:r w:rsidR="001F2458">
              <w:rPr>
                <w:b/>
              </w:rPr>
              <w:t xml:space="preserve"> </w:t>
            </w:r>
            <w:r w:rsidR="00A7091B">
              <w:rPr>
                <w:b/>
              </w:rPr>
              <w:t xml:space="preserve">deconstructing </w:t>
            </w:r>
            <w:r w:rsidR="001F2458">
              <w:rPr>
                <w:b/>
              </w:rPr>
              <w:t>and understanding</w:t>
            </w:r>
            <w:r w:rsidR="00A7091B">
              <w:rPr>
                <w:b/>
              </w:rPr>
              <w:t xml:space="preserve"> the assessment notification</w:t>
            </w:r>
            <w:r w:rsidR="0075029F">
              <w:rPr>
                <w:b/>
              </w:rPr>
              <w:t xml:space="preserve"> </w:t>
            </w:r>
            <w:r w:rsidR="0075029F">
              <w:rPr>
                <w:bCs/>
              </w:rPr>
              <w:t xml:space="preserve">and </w:t>
            </w:r>
            <w:r w:rsidR="0075029F">
              <w:rPr>
                <w:b/>
              </w:rPr>
              <w:t xml:space="preserve">Phase 6, resource 1 – understanding </w:t>
            </w:r>
            <w:r w:rsidR="00A7091B">
              <w:rPr>
                <w:b/>
              </w:rPr>
              <w:t>the assessment notification</w:t>
            </w:r>
            <w:r w:rsidR="00694418">
              <w:rPr>
                <w:bCs/>
              </w:rPr>
              <w:t xml:space="preserve"> to unpack the question and its requirements.</w:t>
            </w:r>
          </w:p>
        </w:tc>
      </w:tr>
      <w:tr w:rsidR="004C4635" w:rsidRPr="00C74632" w14:paraId="455BD627" w14:textId="77777777" w:rsidTr="00C20D1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43FB41F8" w14:textId="5C56F7E0" w:rsidR="004C4635" w:rsidRDefault="004C4635" w:rsidP="00C20D10">
            <w:r w:rsidRPr="004C4635">
              <w:t xml:space="preserve">Examine a model text to understand what a </w:t>
            </w:r>
            <w:r w:rsidRPr="004C4635">
              <w:lastRenderedPageBreak/>
              <w:t>good one looks like</w:t>
            </w:r>
          </w:p>
        </w:tc>
        <w:tc>
          <w:tcPr>
            <w:tcW w:w="3678" w:type="pct"/>
          </w:tcPr>
          <w:p w14:paraId="191E958C" w14:textId="4E0E220D" w:rsidR="004C4635" w:rsidRPr="001D3ADC" w:rsidRDefault="004C4635" w:rsidP="00390A28">
            <w:pPr>
              <w:cnfStyle w:val="000000010000" w:firstRow="0" w:lastRow="0" w:firstColumn="0" w:lastColumn="0" w:oddVBand="0" w:evenVBand="0" w:oddHBand="0" w:evenHBand="1" w:firstRowFirstColumn="0" w:firstRowLastColumn="0" w:lastRowFirstColumn="0" w:lastRowLastColumn="0"/>
              <w:rPr>
                <w:b/>
                <w:lang w:val="en-US"/>
              </w:rPr>
            </w:pPr>
            <w:r w:rsidRPr="004C4635">
              <w:lastRenderedPageBreak/>
              <w:t xml:space="preserve">Use </w:t>
            </w:r>
            <w:r w:rsidRPr="004C4635">
              <w:rPr>
                <w:b/>
                <w:bCs/>
              </w:rPr>
              <w:t xml:space="preserve">Phase 6, resource </w:t>
            </w:r>
            <w:r w:rsidR="0051110E">
              <w:rPr>
                <w:b/>
                <w:bCs/>
              </w:rPr>
              <w:t>3</w:t>
            </w:r>
            <w:r w:rsidRPr="004C4635">
              <w:rPr>
                <w:b/>
                <w:bCs/>
              </w:rPr>
              <w:t xml:space="preserve"> – what a good one looks like</w:t>
            </w:r>
            <w:r w:rsidRPr="004C4635">
              <w:t xml:space="preserve"> and </w:t>
            </w:r>
            <w:r w:rsidRPr="004C4635">
              <w:rPr>
                <w:b/>
                <w:bCs/>
              </w:rPr>
              <w:t xml:space="preserve">Phase 6, </w:t>
            </w:r>
            <w:r w:rsidR="002377C3">
              <w:rPr>
                <w:b/>
                <w:bCs/>
              </w:rPr>
              <w:t>activity</w:t>
            </w:r>
            <w:r w:rsidRPr="004C4635">
              <w:rPr>
                <w:b/>
                <w:bCs/>
              </w:rPr>
              <w:t xml:space="preserve"> 2</w:t>
            </w:r>
            <w:r w:rsidR="0051110E">
              <w:rPr>
                <w:b/>
                <w:bCs/>
              </w:rPr>
              <w:t xml:space="preserve"> </w:t>
            </w:r>
            <w:r w:rsidR="0051110E" w:rsidRPr="0051110E">
              <w:rPr>
                <w:rStyle w:val="Strong"/>
              </w:rPr>
              <w:t>–</w:t>
            </w:r>
            <w:r w:rsidRPr="004C4635">
              <w:rPr>
                <w:b/>
                <w:bCs/>
              </w:rPr>
              <w:t xml:space="preserve"> annotating what a good one looks like</w:t>
            </w:r>
            <w:r w:rsidRPr="004C4635">
              <w:t xml:space="preserve"> to develop a </w:t>
            </w:r>
            <w:r w:rsidRPr="004C4635">
              <w:lastRenderedPageBreak/>
              <w:t xml:space="preserve">detailed understanding of what is required to meet the </w:t>
            </w:r>
            <w:r w:rsidR="00DC362D" w:rsidRPr="004C4635">
              <w:t>A</w:t>
            </w:r>
            <w:r w:rsidR="00DC362D">
              <w:t>-</w:t>
            </w:r>
            <w:r w:rsidRPr="004C4635">
              <w:t>range criteria.</w:t>
            </w:r>
            <w:r w:rsidR="00020DAD">
              <w:t xml:space="preserve"> </w:t>
            </w:r>
            <w:r w:rsidR="00DF6462">
              <w:t xml:space="preserve">Use the list of criteria </w:t>
            </w:r>
            <w:r w:rsidR="00F55C03">
              <w:t xml:space="preserve">developed when the assessment notification was distributed to </w:t>
            </w:r>
            <w:r w:rsidR="001D3ADC">
              <w:t>plan each stage of your assessment.</w:t>
            </w:r>
          </w:p>
        </w:tc>
      </w:tr>
      <w:tr w:rsidR="003C5411" w:rsidRPr="00C74632" w14:paraId="76503F67" w14:textId="77777777" w:rsidTr="00C20D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7D404794" w14:textId="0B5789D2" w:rsidR="003C5411" w:rsidRDefault="003C5411" w:rsidP="00C20D10">
            <w:r>
              <w:lastRenderedPageBreak/>
              <w:t>Develop a personal style using features of discursive writing</w:t>
            </w:r>
          </w:p>
        </w:tc>
        <w:tc>
          <w:tcPr>
            <w:tcW w:w="3678" w:type="pct"/>
          </w:tcPr>
          <w:p w14:paraId="260704CF" w14:textId="0F3D21C5" w:rsidR="003C5411" w:rsidRPr="00057617" w:rsidRDefault="003C5411" w:rsidP="00390A28">
            <w:pPr>
              <w:cnfStyle w:val="000000100000" w:firstRow="0" w:lastRow="0" w:firstColumn="0" w:lastColumn="0" w:oddVBand="0" w:evenVBand="0" w:oddHBand="1" w:evenHBand="0" w:firstRowFirstColumn="0" w:firstRowLastColumn="0" w:lastRowFirstColumn="0" w:lastRowLastColumn="0"/>
            </w:pPr>
            <w:r>
              <w:t xml:space="preserve">Use </w:t>
            </w:r>
            <w:r>
              <w:rPr>
                <w:b/>
                <w:bCs/>
              </w:rPr>
              <w:t>Phase 2</w:t>
            </w:r>
            <w:r w:rsidR="000B40EB">
              <w:rPr>
                <w:b/>
                <w:bCs/>
              </w:rPr>
              <w:t xml:space="preserve">, activity 6 – strategies for telling an effective anecdote, Core formative task 1 – delivering an anecdote, Phase </w:t>
            </w:r>
            <w:r w:rsidR="00EE020B">
              <w:rPr>
                <w:b/>
                <w:bCs/>
              </w:rPr>
              <w:t>3</w:t>
            </w:r>
            <w:r w:rsidR="006D4DE7">
              <w:rPr>
                <w:b/>
                <w:bCs/>
              </w:rPr>
              <w:t>, activity 13</w:t>
            </w:r>
            <w:r w:rsidR="00FB1B69">
              <w:rPr>
                <w:b/>
                <w:bCs/>
              </w:rPr>
              <w:t xml:space="preserve"> – using humour to engage an audience</w:t>
            </w:r>
            <w:r w:rsidR="004D2123">
              <w:rPr>
                <w:b/>
                <w:bCs/>
              </w:rPr>
              <w:t xml:space="preserve"> </w:t>
            </w:r>
            <w:r w:rsidR="00057617">
              <w:t xml:space="preserve">and </w:t>
            </w:r>
            <w:r w:rsidR="00057617">
              <w:rPr>
                <w:b/>
                <w:bCs/>
              </w:rPr>
              <w:t>Phase 4, activity 4 – experimenting with modality</w:t>
            </w:r>
            <w:r w:rsidR="00057617">
              <w:t xml:space="preserve"> to</w:t>
            </w:r>
            <w:r w:rsidR="009F54F6">
              <w:t xml:space="preserve"> express an opinion of the </w:t>
            </w:r>
            <w:r w:rsidR="00E81A33">
              <w:t xml:space="preserve">2 </w:t>
            </w:r>
            <w:r w:rsidR="009F54F6">
              <w:t xml:space="preserve">texts </w:t>
            </w:r>
            <w:r w:rsidR="00AF36CA">
              <w:t>through engaging discursive features.</w:t>
            </w:r>
          </w:p>
        </w:tc>
      </w:tr>
      <w:tr w:rsidR="00F77100" w:rsidRPr="00C74632" w14:paraId="365C74D7" w14:textId="77777777" w:rsidTr="00C20D1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42D53009" w14:textId="566D9CC4" w:rsidR="00F77100" w:rsidRDefault="00F77100" w:rsidP="00C20D10">
            <w:r w:rsidRPr="00F77100">
              <w:t xml:space="preserve">Develop a personal understanding of the enduring value of </w:t>
            </w:r>
            <w:r w:rsidRPr="00F77100">
              <w:rPr>
                <w:i/>
                <w:iCs/>
              </w:rPr>
              <w:t>The Tragedy of Romeo and Juliet</w:t>
            </w:r>
          </w:p>
        </w:tc>
        <w:tc>
          <w:tcPr>
            <w:tcW w:w="3678" w:type="pct"/>
          </w:tcPr>
          <w:p w14:paraId="601E1202" w14:textId="183FF2D8" w:rsidR="00F77100" w:rsidRDefault="00F77100" w:rsidP="00F77100">
            <w:pPr>
              <w:cnfStyle w:val="000000010000" w:firstRow="0" w:lastRow="0" w:firstColumn="0" w:lastColumn="0" w:oddVBand="0" w:evenVBand="0" w:oddHBand="0" w:evenHBand="1" w:firstRowFirstColumn="0" w:firstRowLastColumn="0" w:lastRowFirstColumn="0" w:lastRowLastColumn="0"/>
            </w:pPr>
            <w:r>
              <w:t xml:space="preserve">Use </w:t>
            </w:r>
            <w:r>
              <w:rPr>
                <w:b/>
                <w:bCs/>
              </w:rPr>
              <w:t>Core formative task 2 – using humour</w:t>
            </w:r>
            <w:r w:rsidR="005D2B33">
              <w:rPr>
                <w:b/>
                <w:bCs/>
              </w:rPr>
              <w:t xml:space="preserve"> to express </w:t>
            </w:r>
            <w:r w:rsidR="004DB637" w:rsidRPr="790F150F">
              <w:rPr>
                <w:b/>
                <w:bCs/>
              </w:rPr>
              <w:t>understanding about</w:t>
            </w:r>
            <w:r w:rsidR="005D2B33" w:rsidRPr="790F150F">
              <w:rPr>
                <w:b/>
                <w:bCs/>
              </w:rPr>
              <w:t xml:space="preserve"> </w:t>
            </w:r>
            <w:r w:rsidR="005D2B33">
              <w:rPr>
                <w:b/>
                <w:bCs/>
              </w:rPr>
              <w:t>literary value</w:t>
            </w:r>
            <w:r>
              <w:t xml:space="preserve"> to develop a personal, or humorous, approach to speaking about Shakespeare.</w:t>
            </w:r>
          </w:p>
          <w:p w14:paraId="07A0940D" w14:textId="7625AAEE" w:rsidR="00F77100" w:rsidRDefault="00F77100" w:rsidP="00F77100">
            <w:pPr>
              <w:cnfStyle w:val="000000010000" w:firstRow="0" w:lastRow="0" w:firstColumn="0" w:lastColumn="0" w:oddVBand="0" w:evenVBand="0" w:oddHBand="0" w:evenHBand="1" w:firstRowFirstColumn="0" w:firstRowLastColumn="0" w:lastRowFirstColumn="0" w:lastRowLastColumn="0"/>
            </w:pPr>
            <w:r>
              <w:t xml:space="preserve">Review the conceptual understanding of literary value developed in Phase 3, including </w:t>
            </w:r>
            <w:r w:rsidR="00EE020B">
              <w:rPr>
                <w:b/>
                <w:bCs/>
              </w:rPr>
              <w:t xml:space="preserve">Core formative task 2 – using humour to express </w:t>
            </w:r>
            <w:r w:rsidR="3E2A649C" w:rsidRPr="790F150F">
              <w:rPr>
                <w:b/>
                <w:bCs/>
              </w:rPr>
              <w:t xml:space="preserve">understanding about </w:t>
            </w:r>
            <w:r w:rsidR="00EE020B">
              <w:rPr>
                <w:b/>
                <w:bCs/>
              </w:rPr>
              <w:t xml:space="preserve">literary value, </w:t>
            </w:r>
            <w:r w:rsidRPr="005D2B33">
              <w:rPr>
                <w:b/>
                <w:bCs/>
              </w:rPr>
              <w:t xml:space="preserve">Phase 3, </w:t>
            </w:r>
            <w:r w:rsidR="00532BCF">
              <w:rPr>
                <w:b/>
                <w:bCs/>
              </w:rPr>
              <w:t>activity</w:t>
            </w:r>
            <w:r w:rsidR="00532BCF" w:rsidRPr="005D2B33">
              <w:rPr>
                <w:b/>
                <w:bCs/>
              </w:rPr>
              <w:t xml:space="preserve"> </w:t>
            </w:r>
            <w:r w:rsidR="001F2458">
              <w:rPr>
                <w:b/>
                <w:bCs/>
              </w:rPr>
              <w:t>13</w:t>
            </w:r>
            <w:r w:rsidRPr="005D2B33">
              <w:rPr>
                <w:b/>
                <w:bCs/>
              </w:rPr>
              <w:t xml:space="preserve"> – using humour to engage an audience </w:t>
            </w:r>
            <w:r>
              <w:t xml:space="preserve">and </w:t>
            </w:r>
            <w:r w:rsidRPr="005D2B33">
              <w:rPr>
                <w:b/>
                <w:bCs/>
              </w:rPr>
              <w:t xml:space="preserve">Phase 6, resource </w:t>
            </w:r>
            <w:r w:rsidR="00062A02">
              <w:rPr>
                <w:b/>
                <w:bCs/>
              </w:rPr>
              <w:t>2</w:t>
            </w:r>
            <w:r w:rsidRPr="005D2B33">
              <w:rPr>
                <w:b/>
                <w:bCs/>
              </w:rPr>
              <w:t xml:space="preserve"> – features of discursive writing – PowerPoint.</w:t>
            </w:r>
            <w:r>
              <w:t xml:space="preserve"> These resources can support your planning and approach to expressing a personal understanding of the </w:t>
            </w:r>
            <w:r w:rsidR="005D2B33">
              <w:t>literary</w:t>
            </w:r>
            <w:r>
              <w:t xml:space="preserve"> value of </w:t>
            </w:r>
            <w:r w:rsidRPr="005D2B33">
              <w:rPr>
                <w:i/>
                <w:iCs/>
              </w:rPr>
              <w:t>The Tragedy of Romeo and Juliet</w:t>
            </w:r>
            <w:r>
              <w:t>.</w:t>
            </w:r>
          </w:p>
        </w:tc>
      </w:tr>
      <w:tr w:rsidR="00694418" w:rsidRPr="00C74632" w14:paraId="38431E47" w14:textId="77777777" w:rsidTr="00C20D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6EB0445D" w14:textId="0F61CC4D" w:rsidR="00694418" w:rsidRPr="000D652B" w:rsidRDefault="000D652B" w:rsidP="00C20D10">
            <w:r>
              <w:t xml:space="preserve">Determine the connections between </w:t>
            </w:r>
            <w:r>
              <w:rPr>
                <w:i/>
                <w:iCs/>
              </w:rPr>
              <w:t xml:space="preserve">The </w:t>
            </w:r>
            <w:r w:rsidR="00A50070">
              <w:rPr>
                <w:i/>
                <w:iCs/>
              </w:rPr>
              <w:t>T</w:t>
            </w:r>
            <w:r>
              <w:rPr>
                <w:i/>
                <w:iCs/>
              </w:rPr>
              <w:t xml:space="preserve">ragedy of Romeo and Juliet </w:t>
            </w:r>
            <w:r>
              <w:t xml:space="preserve">and </w:t>
            </w:r>
            <w:r>
              <w:rPr>
                <w:i/>
                <w:iCs/>
              </w:rPr>
              <w:t>Warm Bodies</w:t>
            </w:r>
            <w:r>
              <w:t xml:space="preserve"> you intend to discuss</w:t>
            </w:r>
          </w:p>
        </w:tc>
        <w:tc>
          <w:tcPr>
            <w:tcW w:w="3678" w:type="pct"/>
          </w:tcPr>
          <w:p w14:paraId="609B000D" w14:textId="568AF114" w:rsidR="00694418" w:rsidRDefault="00A079CD" w:rsidP="00390A28">
            <w:pPr>
              <w:cnfStyle w:val="000000100000" w:firstRow="0" w:lastRow="0" w:firstColumn="0" w:lastColumn="0" w:oddVBand="0" w:evenVBand="0" w:oddHBand="1" w:evenHBand="0" w:firstRowFirstColumn="0" w:firstRowLastColumn="0" w:lastRowFirstColumn="0" w:lastRowLastColumn="0"/>
              <w:rPr>
                <w:bCs/>
              </w:rPr>
            </w:pPr>
            <w:r>
              <w:t xml:space="preserve">Use </w:t>
            </w:r>
            <w:r>
              <w:rPr>
                <w:b/>
              </w:rPr>
              <w:t xml:space="preserve">Core formative task 3 – </w:t>
            </w:r>
            <w:r w:rsidR="00BA2E68">
              <w:rPr>
                <w:b/>
              </w:rPr>
              <w:t>sharing personal opinions about</w:t>
            </w:r>
            <w:r>
              <w:rPr>
                <w:b/>
              </w:rPr>
              <w:t xml:space="preserve"> the </w:t>
            </w:r>
            <w:r w:rsidR="00BA2E68">
              <w:rPr>
                <w:b/>
              </w:rPr>
              <w:t>adaptation</w:t>
            </w:r>
            <w:r>
              <w:rPr>
                <w:bCs/>
              </w:rPr>
              <w:t xml:space="preserve"> to </w:t>
            </w:r>
            <w:r w:rsidR="00630743">
              <w:rPr>
                <w:bCs/>
              </w:rPr>
              <w:t xml:space="preserve">identify intertextual connections that exist between the </w:t>
            </w:r>
            <w:r w:rsidR="009157A9">
              <w:rPr>
                <w:bCs/>
              </w:rPr>
              <w:t>2</w:t>
            </w:r>
            <w:r w:rsidR="00630743">
              <w:rPr>
                <w:bCs/>
              </w:rPr>
              <w:t xml:space="preserve"> texts.</w:t>
            </w:r>
          </w:p>
          <w:p w14:paraId="10B81133" w14:textId="2B4F7012" w:rsidR="009D3C09" w:rsidRDefault="009D3C09" w:rsidP="00390A28">
            <w:pPr>
              <w:cnfStyle w:val="000000100000" w:firstRow="0" w:lastRow="0" w:firstColumn="0" w:lastColumn="0" w:oddVBand="0" w:evenVBand="0" w:oddHBand="1" w:evenHBand="0" w:firstRowFirstColumn="0" w:firstRowLastColumn="0" w:lastRowFirstColumn="0" w:lastRowLastColumn="0"/>
              <w:rPr>
                <w:bCs/>
              </w:rPr>
            </w:pPr>
            <w:r>
              <w:rPr>
                <w:b/>
              </w:rPr>
              <w:t xml:space="preserve">Phase 3, activity </w:t>
            </w:r>
            <w:r w:rsidR="001F2458">
              <w:rPr>
                <w:b/>
              </w:rPr>
              <w:t>18</w:t>
            </w:r>
            <w:r>
              <w:rPr>
                <w:b/>
              </w:rPr>
              <w:t xml:space="preserve"> – intertextual connections between </w:t>
            </w:r>
            <w:r w:rsidR="00FD4C2F">
              <w:rPr>
                <w:b/>
                <w:i/>
                <w:iCs/>
              </w:rPr>
              <w:t xml:space="preserve">The Tragedy of Romeo and Juliet </w:t>
            </w:r>
            <w:r w:rsidR="00FD4C2F">
              <w:rPr>
                <w:b/>
              </w:rPr>
              <w:t xml:space="preserve">and </w:t>
            </w:r>
            <w:r w:rsidR="00FD4C2F">
              <w:rPr>
                <w:b/>
                <w:i/>
                <w:iCs/>
              </w:rPr>
              <w:t>Warm Bodies</w:t>
            </w:r>
            <w:r w:rsidR="00FD4C2F">
              <w:rPr>
                <w:b/>
              </w:rPr>
              <w:t xml:space="preserve"> </w:t>
            </w:r>
            <w:r w:rsidR="00F772D0">
              <w:rPr>
                <w:bCs/>
              </w:rPr>
              <w:t xml:space="preserve">and </w:t>
            </w:r>
            <w:r w:rsidR="00F772D0">
              <w:rPr>
                <w:b/>
              </w:rPr>
              <w:t xml:space="preserve">Phase 3, resource 5 </w:t>
            </w:r>
            <w:r w:rsidR="00F77100">
              <w:rPr>
                <w:b/>
              </w:rPr>
              <w:t>–</w:t>
            </w:r>
            <w:r w:rsidR="00F772D0">
              <w:rPr>
                <w:b/>
              </w:rPr>
              <w:t xml:space="preserve"> </w:t>
            </w:r>
            <w:r w:rsidR="00924140">
              <w:rPr>
                <w:b/>
              </w:rPr>
              <w:t>when R meets Julie</w:t>
            </w:r>
            <w:r w:rsidR="00F77100">
              <w:rPr>
                <w:b/>
              </w:rPr>
              <w:t xml:space="preserve"> </w:t>
            </w:r>
            <w:r w:rsidR="00024790">
              <w:rPr>
                <w:bCs/>
              </w:rPr>
              <w:t>can be used to s</w:t>
            </w:r>
            <w:r w:rsidR="00E708B7">
              <w:rPr>
                <w:bCs/>
              </w:rPr>
              <w:t>upport you to determine these connections.</w:t>
            </w:r>
          </w:p>
          <w:p w14:paraId="7B3B97FF" w14:textId="1E1B6F70" w:rsidR="009D3C09" w:rsidRPr="00024790" w:rsidRDefault="0038673A" w:rsidP="00390A28">
            <w:pPr>
              <w:cnfStyle w:val="000000100000" w:firstRow="0" w:lastRow="0" w:firstColumn="0" w:lastColumn="0" w:oddVBand="0" w:evenVBand="0" w:oddHBand="1" w:evenHBand="0" w:firstRowFirstColumn="0" w:firstRowLastColumn="0" w:lastRowFirstColumn="0" w:lastRowLastColumn="0"/>
              <w:rPr>
                <w:bCs/>
              </w:rPr>
            </w:pPr>
            <w:r>
              <w:rPr>
                <w:bCs/>
              </w:rPr>
              <w:t xml:space="preserve">Use </w:t>
            </w:r>
            <w:r>
              <w:rPr>
                <w:b/>
              </w:rPr>
              <w:t xml:space="preserve">Phase 1, </w:t>
            </w:r>
            <w:r w:rsidR="00DF402C">
              <w:rPr>
                <w:b/>
              </w:rPr>
              <w:t xml:space="preserve">activity 1 – </w:t>
            </w:r>
            <w:r w:rsidR="00FA58FD">
              <w:rPr>
                <w:b/>
              </w:rPr>
              <w:t>cohesive devices</w:t>
            </w:r>
            <w:r w:rsidR="00DF402C">
              <w:rPr>
                <w:bCs/>
              </w:rPr>
              <w:t xml:space="preserve"> and </w:t>
            </w:r>
            <w:r w:rsidR="00DF402C">
              <w:rPr>
                <w:b/>
              </w:rPr>
              <w:t xml:space="preserve">Phase 1, activity 2 – using </w:t>
            </w:r>
            <w:r w:rsidR="00FA58FD">
              <w:rPr>
                <w:b/>
              </w:rPr>
              <w:t>cohesive devices</w:t>
            </w:r>
            <w:r w:rsidR="00532BCF">
              <w:rPr>
                <w:b/>
              </w:rPr>
              <w:t xml:space="preserve"> to </w:t>
            </w:r>
            <w:proofErr w:type="gramStart"/>
            <w:r w:rsidR="00532BCF">
              <w:rPr>
                <w:b/>
              </w:rPr>
              <w:t>compare and contrast</w:t>
            </w:r>
            <w:proofErr w:type="gramEnd"/>
            <w:r w:rsidR="00FA58FD">
              <w:rPr>
                <w:b/>
              </w:rPr>
              <w:t xml:space="preserve"> </w:t>
            </w:r>
            <w:r w:rsidR="00DF402C">
              <w:t xml:space="preserve">to </w:t>
            </w:r>
            <w:r w:rsidR="007210F7">
              <w:rPr>
                <w:bCs/>
              </w:rPr>
              <w:t xml:space="preserve">select and apply appropriate word-level language for drawing connections between the </w:t>
            </w:r>
            <w:r w:rsidR="005C2624">
              <w:rPr>
                <w:bCs/>
              </w:rPr>
              <w:t xml:space="preserve">2 </w:t>
            </w:r>
            <w:r w:rsidR="007210F7">
              <w:rPr>
                <w:bCs/>
              </w:rPr>
              <w:t>texts.</w:t>
            </w:r>
          </w:p>
        </w:tc>
      </w:tr>
      <w:tr w:rsidR="00E708B7" w:rsidRPr="00C74632" w14:paraId="7F4E0E53" w14:textId="77777777" w:rsidTr="00C20D1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14B79178" w14:textId="0D62D2B0" w:rsidR="00E708B7" w:rsidRPr="00D05777" w:rsidRDefault="00E708B7" w:rsidP="00C20D10">
            <w:pPr>
              <w:rPr>
                <w:lang w:val="en-US"/>
              </w:rPr>
            </w:pPr>
            <w:r>
              <w:lastRenderedPageBreak/>
              <w:t xml:space="preserve">Outline </w:t>
            </w:r>
            <w:r w:rsidR="00D05777">
              <w:t>how the characters and ideas appeal to values and attitudes of audiences today</w:t>
            </w:r>
          </w:p>
        </w:tc>
        <w:tc>
          <w:tcPr>
            <w:tcW w:w="3678" w:type="pct"/>
          </w:tcPr>
          <w:p w14:paraId="778C83F5" w14:textId="1D8EE2A6" w:rsidR="001B712C" w:rsidRPr="007418B3" w:rsidRDefault="004A1DFC" w:rsidP="00390A28">
            <w:pPr>
              <w:cnfStyle w:val="000000010000" w:firstRow="0" w:lastRow="0" w:firstColumn="0" w:lastColumn="0" w:oddVBand="0" w:evenVBand="0" w:oddHBand="0" w:evenHBand="1" w:firstRowFirstColumn="0" w:firstRowLastColumn="0" w:lastRowFirstColumn="0" w:lastRowLastColumn="0"/>
            </w:pPr>
            <w:r>
              <w:t>Us</w:t>
            </w:r>
            <w:r w:rsidR="00FC5CA1">
              <w:t>e</w:t>
            </w:r>
            <w:r w:rsidR="00540027">
              <w:t xml:space="preserve"> the conceptual understanding of characterisation developed across Phases 3 and 4</w:t>
            </w:r>
            <w:r w:rsidR="001B712C">
              <w:t>.</w:t>
            </w:r>
            <w:r>
              <w:t xml:space="preserve"> </w:t>
            </w:r>
            <w:r>
              <w:rPr>
                <w:b/>
                <w:bCs/>
              </w:rPr>
              <w:t xml:space="preserve">Phase </w:t>
            </w:r>
            <w:r w:rsidR="001B712C">
              <w:rPr>
                <w:b/>
                <w:bCs/>
              </w:rPr>
              <w:t>3,</w:t>
            </w:r>
            <w:r w:rsidR="00B33F38">
              <w:rPr>
                <w:b/>
                <w:bCs/>
              </w:rPr>
              <w:t xml:space="preserve"> activity </w:t>
            </w:r>
            <w:r w:rsidR="001B712C">
              <w:rPr>
                <w:b/>
                <w:bCs/>
              </w:rPr>
              <w:t xml:space="preserve">2 – first impression of Romeo, Phase 3, activity 3 – first impressions of R, Phase 3, </w:t>
            </w:r>
            <w:r w:rsidR="00683A86">
              <w:rPr>
                <w:b/>
                <w:bCs/>
              </w:rPr>
              <w:t xml:space="preserve">resource 4 – similarities and differences between Romeo and R, </w:t>
            </w:r>
            <w:r w:rsidR="00560BB5">
              <w:rPr>
                <w:b/>
                <w:bCs/>
              </w:rPr>
              <w:t xml:space="preserve">Phase 4, activity 7 – exploring Julie, </w:t>
            </w:r>
            <w:r w:rsidR="00683A86">
              <w:rPr>
                <w:b/>
                <w:bCs/>
              </w:rPr>
              <w:t xml:space="preserve">Phase 4, activity </w:t>
            </w:r>
            <w:r w:rsidR="00236D14">
              <w:rPr>
                <w:b/>
                <w:bCs/>
              </w:rPr>
              <w:t>8</w:t>
            </w:r>
            <w:r w:rsidR="008F4911">
              <w:rPr>
                <w:b/>
                <w:bCs/>
              </w:rPr>
              <w:t xml:space="preserve"> – comparing Julie and Julie</w:t>
            </w:r>
            <w:r w:rsidR="00532BCF">
              <w:rPr>
                <w:b/>
                <w:bCs/>
              </w:rPr>
              <w:t>t</w:t>
            </w:r>
            <w:r w:rsidR="008F4911">
              <w:t xml:space="preserve"> and </w:t>
            </w:r>
            <w:r w:rsidR="008F4911">
              <w:rPr>
                <w:b/>
                <w:bCs/>
              </w:rPr>
              <w:t>Phase 4, activity 1</w:t>
            </w:r>
            <w:r w:rsidR="00B90807">
              <w:rPr>
                <w:b/>
                <w:bCs/>
              </w:rPr>
              <w:t>2</w:t>
            </w:r>
            <w:r w:rsidR="008F4911">
              <w:rPr>
                <w:b/>
                <w:bCs/>
              </w:rPr>
              <w:t xml:space="preserve"> – ancillary </w:t>
            </w:r>
            <w:r w:rsidR="007418B3">
              <w:rPr>
                <w:b/>
                <w:bCs/>
              </w:rPr>
              <w:t>character pairings</w:t>
            </w:r>
            <w:r w:rsidR="007418B3">
              <w:t xml:space="preserve"> provide thorough examples </w:t>
            </w:r>
            <w:r w:rsidR="00F518DC">
              <w:t>of connections between characters.</w:t>
            </w:r>
          </w:p>
          <w:p w14:paraId="57751098" w14:textId="27E6B00D" w:rsidR="00E708B7" w:rsidRDefault="004A1DFC" w:rsidP="00390A28">
            <w:pPr>
              <w:cnfStyle w:val="000000010000" w:firstRow="0" w:lastRow="0" w:firstColumn="0" w:lastColumn="0" w:oddVBand="0" w:evenVBand="0" w:oddHBand="0" w:evenHBand="1" w:firstRowFirstColumn="0" w:firstRowLastColumn="0" w:lastRowFirstColumn="0" w:lastRowLastColumn="0"/>
            </w:pPr>
            <w:r>
              <w:rPr>
                <w:b/>
                <w:bCs/>
              </w:rPr>
              <w:t xml:space="preserve">Phase </w:t>
            </w:r>
            <w:r w:rsidR="00B33F38">
              <w:rPr>
                <w:b/>
                <w:bCs/>
              </w:rPr>
              <w:t xml:space="preserve">4 activity </w:t>
            </w:r>
            <w:r w:rsidR="001F2458">
              <w:rPr>
                <w:b/>
                <w:bCs/>
              </w:rPr>
              <w:t>1</w:t>
            </w:r>
            <w:r w:rsidR="00B90807">
              <w:rPr>
                <w:b/>
                <w:bCs/>
              </w:rPr>
              <w:t>4</w:t>
            </w:r>
            <w:r w:rsidR="00B33F38">
              <w:rPr>
                <w:b/>
                <w:bCs/>
              </w:rPr>
              <w:t xml:space="preserve"> – understanding composer values and attitudes</w:t>
            </w:r>
            <w:r w:rsidR="00B33F38">
              <w:t xml:space="preserve"> and your responses to </w:t>
            </w:r>
            <w:r w:rsidR="00B33F38">
              <w:rPr>
                <w:b/>
                <w:bCs/>
              </w:rPr>
              <w:t xml:space="preserve">Core formative task 4 – </w:t>
            </w:r>
            <w:r w:rsidR="00263A42">
              <w:rPr>
                <w:b/>
                <w:bCs/>
              </w:rPr>
              <w:t>making connections between the core texts</w:t>
            </w:r>
            <w:r w:rsidR="005056B4">
              <w:rPr>
                <w:b/>
              </w:rPr>
              <w:t xml:space="preserve"> </w:t>
            </w:r>
            <w:r w:rsidR="00F518DC">
              <w:t>will support you as you</w:t>
            </w:r>
            <w:r w:rsidR="005056B4">
              <w:t xml:space="preserve"> begin to draft where and how you will </w:t>
            </w:r>
            <w:r w:rsidR="00F518DC">
              <w:t>explore values and attitudes of audiences today</w:t>
            </w:r>
            <w:r w:rsidR="005D0C1F">
              <w:t xml:space="preserve"> in your response.</w:t>
            </w:r>
          </w:p>
          <w:p w14:paraId="61546FB3" w14:textId="57FCB0CC" w:rsidR="005D0C1F" w:rsidRPr="001D2E2F" w:rsidRDefault="005D0C1F" w:rsidP="00390A28">
            <w:pPr>
              <w:cnfStyle w:val="000000010000" w:firstRow="0" w:lastRow="0" w:firstColumn="0" w:lastColumn="0" w:oddVBand="0" w:evenVBand="0" w:oddHBand="0" w:evenHBand="1" w:firstRowFirstColumn="0" w:firstRowLastColumn="0" w:lastRowFirstColumn="0" w:lastRowLastColumn="0"/>
              <w:rPr>
                <w:bCs/>
              </w:rPr>
            </w:pPr>
            <w:r>
              <w:t xml:space="preserve">Revisit </w:t>
            </w:r>
            <w:r>
              <w:rPr>
                <w:b/>
              </w:rPr>
              <w:t xml:space="preserve">Phase 6, resource </w:t>
            </w:r>
            <w:r w:rsidR="0051110E">
              <w:rPr>
                <w:b/>
              </w:rPr>
              <w:t>3</w:t>
            </w:r>
            <w:r>
              <w:rPr>
                <w:b/>
              </w:rPr>
              <w:t xml:space="preserve"> – what a good one looks like</w:t>
            </w:r>
            <w:r w:rsidR="001D2E2F">
              <w:rPr>
                <w:b/>
              </w:rPr>
              <w:t xml:space="preserve"> </w:t>
            </w:r>
            <w:r w:rsidR="007D31B4">
              <w:rPr>
                <w:bCs/>
              </w:rPr>
              <w:t>for a model of</w:t>
            </w:r>
            <w:r w:rsidR="001D2E2F">
              <w:rPr>
                <w:bCs/>
              </w:rPr>
              <w:t xml:space="preserve"> ways to reference composer values and attitudes perceptively and effectively.</w:t>
            </w:r>
          </w:p>
        </w:tc>
      </w:tr>
      <w:tr w:rsidR="001D2E2F" w:rsidRPr="00C74632" w14:paraId="5AF431A9" w14:textId="77777777" w:rsidTr="00C20D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179BE52F" w14:textId="64E5BECE" w:rsidR="001D2E2F" w:rsidRDefault="009B728E" w:rsidP="00C20D10">
            <w:r>
              <w:t xml:space="preserve">Write </w:t>
            </w:r>
            <w:r w:rsidR="009F72D3">
              <w:t xml:space="preserve">the first draft of </w:t>
            </w:r>
            <w:r>
              <w:t>your transcript</w:t>
            </w:r>
          </w:p>
        </w:tc>
        <w:tc>
          <w:tcPr>
            <w:tcW w:w="3678" w:type="pct"/>
          </w:tcPr>
          <w:p w14:paraId="2D75A6E0" w14:textId="3CDABD7A" w:rsidR="00F01CE6" w:rsidRDefault="00B44AFC" w:rsidP="00390A28">
            <w:pPr>
              <w:cnfStyle w:val="000000100000" w:firstRow="0" w:lastRow="0" w:firstColumn="0" w:lastColumn="0" w:oddVBand="0" w:evenVBand="0" w:oddHBand="1" w:evenHBand="0" w:firstRowFirstColumn="0" w:firstRowLastColumn="0" w:lastRowFirstColumn="0" w:lastRowLastColumn="0"/>
            </w:pPr>
            <w:r>
              <w:t>Apply the learning from Phase 6, using</w:t>
            </w:r>
            <w:r w:rsidR="00447E69">
              <w:t xml:space="preserve"> </w:t>
            </w:r>
            <w:r w:rsidR="00447E69">
              <w:rPr>
                <w:b/>
                <w:bCs/>
              </w:rPr>
              <w:t xml:space="preserve">Core formative task 5 </w:t>
            </w:r>
            <w:r>
              <w:rPr>
                <w:b/>
                <w:bCs/>
              </w:rPr>
              <w:t>–</w:t>
            </w:r>
            <w:r w:rsidR="00447E69">
              <w:rPr>
                <w:b/>
                <w:bCs/>
              </w:rPr>
              <w:t xml:space="preserve"> </w:t>
            </w:r>
            <w:r w:rsidR="00B3421E">
              <w:rPr>
                <w:b/>
                <w:bCs/>
              </w:rPr>
              <w:t xml:space="preserve">drafting a discursive </w:t>
            </w:r>
            <w:r w:rsidR="00285367">
              <w:rPr>
                <w:b/>
                <w:bCs/>
              </w:rPr>
              <w:t>address</w:t>
            </w:r>
            <w:r w:rsidR="00060968">
              <w:rPr>
                <w:b/>
                <w:bCs/>
              </w:rPr>
              <w:t xml:space="preserve"> </w:t>
            </w:r>
            <w:r>
              <w:rPr>
                <w:b/>
                <w:bCs/>
              </w:rPr>
              <w:t xml:space="preserve">transcript, Phase 6, resource </w:t>
            </w:r>
            <w:r w:rsidR="00533D61">
              <w:rPr>
                <w:b/>
                <w:bCs/>
              </w:rPr>
              <w:t>4</w:t>
            </w:r>
            <w:r w:rsidR="000558BF">
              <w:rPr>
                <w:b/>
                <w:bCs/>
              </w:rPr>
              <w:t xml:space="preserve"> – effective delivery</w:t>
            </w:r>
            <w:r w:rsidR="00533D61">
              <w:rPr>
                <w:b/>
                <w:bCs/>
              </w:rPr>
              <w:t xml:space="preserve"> – PowerPoint</w:t>
            </w:r>
            <w:r w:rsidR="000558BF">
              <w:rPr>
                <w:b/>
                <w:bCs/>
              </w:rPr>
              <w:t xml:space="preserve">, Phase 6, resource </w:t>
            </w:r>
            <w:r w:rsidR="00F30F77">
              <w:rPr>
                <w:b/>
                <w:bCs/>
              </w:rPr>
              <w:t>2</w:t>
            </w:r>
            <w:r w:rsidR="000558BF">
              <w:rPr>
                <w:b/>
                <w:bCs/>
              </w:rPr>
              <w:t xml:space="preserve"> </w:t>
            </w:r>
            <w:r w:rsidR="009248F5">
              <w:rPr>
                <w:b/>
                <w:bCs/>
              </w:rPr>
              <w:t>–</w:t>
            </w:r>
            <w:r w:rsidR="000558BF">
              <w:rPr>
                <w:b/>
                <w:bCs/>
              </w:rPr>
              <w:t xml:space="preserve"> </w:t>
            </w:r>
            <w:r w:rsidR="009248F5">
              <w:rPr>
                <w:b/>
                <w:bCs/>
              </w:rPr>
              <w:t>features of discursive writing – PowerPoint</w:t>
            </w:r>
            <w:r w:rsidR="009248F5">
              <w:t xml:space="preserve"> and </w:t>
            </w:r>
            <w:r w:rsidR="009248F5">
              <w:rPr>
                <w:b/>
                <w:bCs/>
              </w:rPr>
              <w:t xml:space="preserve">Phase 6, resource </w:t>
            </w:r>
            <w:r w:rsidR="0051110E">
              <w:rPr>
                <w:b/>
                <w:bCs/>
              </w:rPr>
              <w:t>3</w:t>
            </w:r>
            <w:r w:rsidR="009248F5">
              <w:rPr>
                <w:b/>
                <w:bCs/>
              </w:rPr>
              <w:t xml:space="preserve"> – what a good one looks like</w:t>
            </w:r>
            <w:r w:rsidR="00F01CE6">
              <w:t xml:space="preserve"> to draft your discursive </w:t>
            </w:r>
            <w:r w:rsidR="00285367">
              <w:t>addres</w:t>
            </w:r>
            <w:r w:rsidR="00D85486">
              <w:t>s</w:t>
            </w:r>
            <w:r w:rsidR="00285367">
              <w:t xml:space="preserve"> </w:t>
            </w:r>
            <w:r w:rsidR="00F01CE6">
              <w:t>transcript. Specific focus should be given to:</w:t>
            </w:r>
          </w:p>
          <w:p w14:paraId="65ED3CA7" w14:textId="321B3127" w:rsidR="00732779" w:rsidRDefault="00F01CE6" w:rsidP="00F01CE6">
            <w:pPr>
              <w:pStyle w:val="ListBullet"/>
              <w:cnfStyle w:val="000000100000" w:firstRow="0" w:lastRow="0" w:firstColumn="0" w:lastColumn="0" w:oddVBand="0" w:evenVBand="0" w:oddHBand="1" w:evenHBand="0" w:firstRowFirstColumn="0" w:firstRowLastColumn="0" w:lastRowFirstColumn="0" w:lastRowLastColumn="0"/>
            </w:pPr>
            <w:r>
              <w:t xml:space="preserve">structuring your </w:t>
            </w:r>
            <w:r w:rsidR="00285367">
              <w:t>address</w:t>
            </w:r>
            <w:r>
              <w:t xml:space="preserve"> with an engaging opening</w:t>
            </w:r>
            <w:r w:rsidR="005C32EF">
              <w:t xml:space="preserve"> that acknowledges the audience and purpose</w:t>
            </w:r>
          </w:p>
          <w:p w14:paraId="2969E442" w14:textId="0D99AE4F" w:rsidR="00732779" w:rsidRDefault="00732779" w:rsidP="00F01CE6">
            <w:pPr>
              <w:pStyle w:val="ListBullet"/>
              <w:cnfStyle w:val="000000100000" w:firstRow="0" w:lastRow="0" w:firstColumn="0" w:lastColumn="0" w:oddVBand="0" w:evenVBand="0" w:oddHBand="1" w:evenHBand="0" w:firstRowFirstColumn="0" w:firstRowLastColumn="0" w:lastRowFirstColumn="0" w:lastRowLastColumn="0"/>
            </w:pPr>
            <w:r>
              <w:t xml:space="preserve">organising the body of your </w:t>
            </w:r>
            <w:r w:rsidR="00285367">
              <w:t>address</w:t>
            </w:r>
            <w:r>
              <w:t xml:space="preserve"> in an engaging manner, using</w:t>
            </w:r>
          </w:p>
          <w:p w14:paraId="4D0B202A" w14:textId="52546B99" w:rsidR="001F2458" w:rsidRDefault="001F2458">
            <w:pPr>
              <w:pStyle w:val="ListBullet2"/>
              <w:numPr>
                <w:ilvl w:val="0"/>
                <w:numId w:val="5"/>
              </w:numPr>
              <w:ind w:left="1168" w:hanging="567"/>
              <w:cnfStyle w:val="000000100000" w:firstRow="0" w:lastRow="0" w:firstColumn="0" w:lastColumn="0" w:oddVBand="0" w:evenVBand="0" w:oddHBand="1" w:evenHBand="0" w:firstRowFirstColumn="0" w:firstRowLastColumn="0" w:lastRowFirstColumn="0" w:lastRowLastColumn="0"/>
            </w:pPr>
            <w:r>
              <w:t xml:space="preserve">well-chosen examples from </w:t>
            </w:r>
            <w:r>
              <w:rPr>
                <w:i/>
                <w:iCs/>
              </w:rPr>
              <w:t xml:space="preserve">The Tragedy of Romeo and Juliet </w:t>
            </w:r>
            <w:r>
              <w:t xml:space="preserve">and </w:t>
            </w:r>
            <w:r>
              <w:rPr>
                <w:i/>
                <w:iCs/>
              </w:rPr>
              <w:t>Warm Bodies</w:t>
            </w:r>
          </w:p>
          <w:p w14:paraId="1191D0EA" w14:textId="1A772D40" w:rsidR="00732779" w:rsidRDefault="00FA58FD" w:rsidP="00CB5F41">
            <w:pPr>
              <w:pStyle w:val="ListBullet2"/>
              <w:ind w:left="1168" w:hanging="567"/>
              <w:cnfStyle w:val="000000100000" w:firstRow="0" w:lastRow="0" w:firstColumn="0" w:lastColumn="0" w:oddVBand="0" w:evenVBand="0" w:oddHBand="1" w:evenHBand="0" w:firstRowFirstColumn="0" w:firstRowLastColumn="0" w:lastRowFirstColumn="0" w:lastRowLastColumn="0"/>
            </w:pPr>
            <w:r>
              <w:t>cohesive devices</w:t>
            </w:r>
            <w:r w:rsidR="009B59B9">
              <w:t xml:space="preserve"> t</w:t>
            </w:r>
            <w:r w:rsidR="00EC4681">
              <w:t>o</w:t>
            </w:r>
            <w:r w:rsidR="00AE11FE">
              <w:t xml:space="preserve"> indicate </w:t>
            </w:r>
            <w:r w:rsidR="0068774A">
              <w:t xml:space="preserve">comparative or contrasting </w:t>
            </w:r>
            <w:r w:rsidR="009D7A3F">
              <w:t>points</w:t>
            </w:r>
          </w:p>
          <w:p w14:paraId="7B6F91FC" w14:textId="77777777" w:rsidR="005C32EF" w:rsidRDefault="00732779" w:rsidP="00CB5F41">
            <w:pPr>
              <w:pStyle w:val="ListBullet2"/>
              <w:ind w:left="1168" w:hanging="567"/>
              <w:cnfStyle w:val="000000100000" w:firstRow="0" w:lastRow="0" w:firstColumn="0" w:lastColumn="0" w:oddVBand="0" w:evenVBand="0" w:oddHBand="1" w:evenHBand="0" w:firstRowFirstColumn="0" w:firstRowLastColumn="0" w:lastRowFirstColumn="0" w:lastRowLastColumn="0"/>
            </w:pPr>
            <w:r>
              <w:lastRenderedPageBreak/>
              <w:t>cohesive devices, including subject-verb agreement</w:t>
            </w:r>
            <w:r w:rsidR="005C32EF">
              <w:t xml:space="preserve"> and transition or linking words</w:t>
            </w:r>
          </w:p>
          <w:p w14:paraId="1A45D24B" w14:textId="25A4B8EE" w:rsidR="001D2E2F" w:rsidRDefault="00A264C8" w:rsidP="005C32EF">
            <w:pPr>
              <w:pStyle w:val="ListBullet"/>
              <w:cnfStyle w:val="000000100000" w:firstRow="0" w:lastRow="0" w:firstColumn="0" w:lastColumn="0" w:oddVBand="0" w:evenVBand="0" w:oddHBand="1" w:evenHBand="0" w:firstRowFirstColumn="0" w:firstRowLastColumn="0" w:lastRowFirstColumn="0" w:lastRowLastColumn="0"/>
            </w:pPr>
            <w:r>
              <w:t xml:space="preserve">ending with </w:t>
            </w:r>
            <w:r w:rsidR="005C32EF">
              <w:t>thoughtful closing remarks that acknowledge audience and purpose</w:t>
            </w:r>
          </w:p>
          <w:p w14:paraId="412000DB" w14:textId="5BC0C26C" w:rsidR="005C32EF" w:rsidRDefault="00A264C8" w:rsidP="005C32EF">
            <w:pPr>
              <w:pStyle w:val="ListBullet"/>
              <w:cnfStyle w:val="000000100000" w:firstRow="0" w:lastRow="0" w:firstColumn="0" w:lastColumn="0" w:oddVBand="0" w:evenVBand="0" w:oddHBand="1" w:evenHBand="0" w:firstRowFirstColumn="0" w:firstRowLastColumn="0" w:lastRowFirstColumn="0" w:lastRowLastColumn="0"/>
            </w:pPr>
            <w:r>
              <w:t xml:space="preserve">including </w:t>
            </w:r>
            <w:r w:rsidR="005C32EF">
              <w:t>a range of discursive features, such as</w:t>
            </w:r>
          </w:p>
          <w:p w14:paraId="645A9110" w14:textId="77777777" w:rsidR="005C32EF" w:rsidRDefault="005C32EF" w:rsidP="00CB5F41">
            <w:pPr>
              <w:pStyle w:val="ListBullet2"/>
              <w:ind w:left="1168" w:hanging="567"/>
              <w:cnfStyle w:val="000000100000" w:firstRow="0" w:lastRow="0" w:firstColumn="0" w:lastColumn="0" w:oddVBand="0" w:evenVBand="0" w:oddHBand="1" w:evenHBand="0" w:firstRowFirstColumn="0" w:firstRowLastColumn="0" w:lastRowFirstColumn="0" w:lastRowLastColumn="0"/>
            </w:pPr>
            <w:r>
              <w:t>anecdotes</w:t>
            </w:r>
          </w:p>
          <w:p w14:paraId="0048DF08" w14:textId="2F34EB34" w:rsidR="005C32EF" w:rsidRDefault="005C32EF" w:rsidP="00CB5F41">
            <w:pPr>
              <w:pStyle w:val="ListBullet2"/>
              <w:ind w:left="1168" w:hanging="567"/>
              <w:cnfStyle w:val="000000100000" w:firstRow="0" w:lastRow="0" w:firstColumn="0" w:lastColumn="0" w:oddVBand="0" w:evenVBand="0" w:oddHBand="1" w:evenHBand="0" w:firstRowFirstColumn="0" w:firstRowLastColumn="0" w:lastRowFirstColumn="0" w:lastRowLastColumn="0"/>
            </w:pPr>
            <w:r>
              <w:t>conversational tone</w:t>
            </w:r>
          </w:p>
          <w:p w14:paraId="492B7EE9" w14:textId="77777777" w:rsidR="005C32EF" w:rsidRDefault="005C32EF" w:rsidP="00CB5F41">
            <w:pPr>
              <w:pStyle w:val="ListBullet2"/>
              <w:ind w:left="1168" w:hanging="567"/>
              <w:cnfStyle w:val="000000100000" w:firstRow="0" w:lastRow="0" w:firstColumn="0" w:lastColumn="0" w:oddVBand="0" w:evenVBand="0" w:oddHBand="1" w:evenHBand="0" w:firstRowFirstColumn="0" w:firstRowLastColumn="0" w:lastRowFirstColumn="0" w:lastRowLastColumn="0"/>
            </w:pPr>
            <w:r>
              <w:t>inclusive language</w:t>
            </w:r>
          </w:p>
          <w:p w14:paraId="3235FE5A" w14:textId="77777777" w:rsidR="005C32EF" w:rsidRDefault="005C32EF" w:rsidP="00CB5F41">
            <w:pPr>
              <w:pStyle w:val="ListBullet2"/>
              <w:ind w:left="1168" w:hanging="567"/>
              <w:cnfStyle w:val="000000100000" w:firstRow="0" w:lastRow="0" w:firstColumn="0" w:lastColumn="0" w:oddVBand="0" w:evenVBand="0" w:oddHBand="1" w:evenHBand="0" w:firstRowFirstColumn="0" w:firstRowLastColumn="0" w:lastRowFirstColumn="0" w:lastRowLastColumn="0"/>
            </w:pPr>
            <w:r>
              <w:t>personal pronouns</w:t>
            </w:r>
          </w:p>
          <w:p w14:paraId="160C6B04" w14:textId="77777777" w:rsidR="00360672" w:rsidRDefault="00360672" w:rsidP="00CB5F41">
            <w:pPr>
              <w:pStyle w:val="ListBullet2"/>
              <w:ind w:left="1168" w:hanging="567"/>
              <w:cnfStyle w:val="000000100000" w:firstRow="0" w:lastRow="0" w:firstColumn="0" w:lastColumn="0" w:oddVBand="0" w:evenVBand="0" w:oddHBand="1" w:evenHBand="0" w:firstRowFirstColumn="0" w:firstRowLastColumn="0" w:lastRowFirstColumn="0" w:lastRowLastColumn="0"/>
            </w:pPr>
            <w:r>
              <w:t>rhetorical questions</w:t>
            </w:r>
          </w:p>
          <w:p w14:paraId="52B3E8BB" w14:textId="3179C0DA" w:rsidR="00360672" w:rsidRPr="00360672" w:rsidRDefault="00360672" w:rsidP="00CB5F41">
            <w:pPr>
              <w:pStyle w:val="ListBullet2"/>
              <w:ind w:left="1168" w:hanging="567"/>
              <w:cnfStyle w:val="000000100000" w:firstRow="0" w:lastRow="0" w:firstColumn="0" w:lastColumn="0" w:oddVBand="0" w:evenVBand="0" w:oddHBand="1" w:evenHBand="0" w:firstRowFirstColumn="0" w:firstRowLastColumn="0" w:lastRowFirstColumn="0" w:lastRowLastColumn="0"/>
            </w:pPr>
            <w:r>
              <w:t>humour</w:t>
            </w:r>
            <w:r w:rsidR="00B9411C">
              <w:t>.</w:t>
            </w:r>
          </w:p>
        </w:tc>
      </w:tr>
      <w:tr w:rsidR="00360672" w:rsidRPr="00C74632" w14:paraId="6415D901" w14:textId="77777777" w:rsidTr="00C20D1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658F5E0E" w14:textId="15A3D4C5" w:rsidR="00360672" w:rsidRDefault="00360672" w:rsidP="00C20D10">
            <w:r>
              <w:lastRenderedPageBreak/>
              <w:t>Reflect on and edit your analytical response</w:t>
            </w:r>
          </w:p>
        </w:tc>
        <w:tc>
          <w:tcPr>
            <w:tcW w:w="3678" w:type="pct"/>
          </w:tcPr>
          <w:p w14:paraId="70249D42" w14:textId="3E82D376" w:rsidR="00360672" w:rsidRDefault="00360672" w:rsidP="00390A28">
            <w:pPr>
              <w:cnfStyle w:val="000000010000" w:firstRow="0" w:lastRow="0" w:firstColumn="0" w:lastColumn="0" w:oddVBand="0" w:evenVBand="0" w:oddHBand="0" w:evenHBand="1" w:firstRowFirstColumn="0" w:firstRowLastColumn="0" w:lastRowFirstColumn="0" w:lastRowLastColumn="0"/>
              <w:rPr>
                <w:b/>
                <w:bCs/>
              </w:rPr>
            </w:pPr>
            <w:r>
              <w:t>Engage in the feedback cycle</w:t>
            </w:r>
            <w:r w:rsidR="00BC4DDF">
              <w:t xml:space="preserve"> by</w:t>
            </w:r>
            <w:r>
              <w:t xml:space="preserve"> evaluating and editing your work based on self, peer and teacher feedback</w:t>
            </w:r>
            <w:r w:rsidR="00272356">
              <w:t xml:space="preserve">. This process has been explicitly outlined for you in </w:t>
            </w:r>
            <w:r w:rsidR="00272356">
              <w:rPr>
                <w:b/>
                <w:bCs/>
              </w:rPr>
              <w:t xml:space="preserve">Phase 6, activity </w:t>
            </w:r>
            <w:r w:rsidR="009743EC">
              <w:rPr>
                <w:b/>
                <w:bCs/>
              </w:rPr>
              <w:t>7</w:t>
            </w:r>
            <w:r w:rsidR="00272356">
              <w:rPr>
                <w:b/>
                <w:bCs/>
              </w:rPr>
              <w:t xml:space="preserve"> – reflecting on and editing your discursive </w:t>
            </w:r>
            <w:r w:rsidR="00285367">
              <w:rPr>
                <w:b/>
                <w:bCs/>
              </w:rPr>
              <w:t>address</w:t>
            </w:r>
            <w:r w:rsidR="00272356">
              <w:rPr>
                <w:b/>
                <w:bCs/>
              </w:rPr>
              <w:t xml:space="preserve"> transcript</w:t>
            </w:r>
            <w:r w:rsidR="00FA60A0">
              <w:rPr>
                <w:b/>
                <w:bCs/>
              </w:rPr>
              <w:t>.</w:t>
            </w:r>
          </w:p>
          <w:p w14:paraId="493227C2" w14:textId="41BC8DA3" w:rsidR="00FA60A0" w:rsidRDefault="00FA60A0" w:rsidP="00390A28">
            <w:pPr>
              <w:cnfStyle w:val="000000010000" w:firstRow="0" w:lastRow="0" w:firstColumn="0" w:lastColumn="0" w:oddVBand="0" w:evenVBand="0" w:oddHBand="0" w:evenHBand="1" w:firstRowFirstColumn="0" w:firstRowLastColumn="0" w:lastRowFirstColumn="0" w:lastRowLastColumn="0"/>
              <w:rPr>
                <w:bCs/>
              </w:rPr>
            </w:pPr>
            <w:r>
              <w:t xml:space="preserve">Additionally, it may be useful to refer to your notes from </w:t>
            </w:r>
            <w:r>
              <w:rPr>
                <w:b/>
                <w:bCs/>
              </w:rPr>
              <w:t xml:space="preserve">Phase 6, activity </w:t>
            </w:r>
            <w:r w:rsidR="008B38E5">
              <w:rPr>
                <w:b/>
                <w:bCs/>
              </w:rPr>
              <w:t>1</w:t>
            </w:r>
            <w:r>
              <w:rPr>
                <w:b/>
                <w:bCs/>
              </w:rPr>
              <w:t xml:space="preserve"> –</w:t>
            </w:r>
            <w:r w:rsidR="00C71809">
              <w:rPr>
                <w:b/>
                <w:bCs/>
              </w:rPr>
              <w:t xml:space="preserve"> </w:t>
            </w:r>
            <w:r w:rsidRPr="00FA60A0">
              <w:rPr>
                <w:b/>
                <w:bCs/>
              </w:rPr>
              <w:t xml:space="preserve">deconstructing </w:t>
            </w:r>
            <w:r w:rsidR="008B38E5">
              <w:rPr>
                <w:b/>
                <w:bCs/>
              </w:rPr>
              <w:t>and understanding</w:t>
            </w:r>
            <w:r w:rsidRPr="00FA60A0">
              <w:rPr>
                <w:b/>
                <w:bCs/>
              </w:rPr>
              <w:t xml:space="preserve"> the assessment notification</w:t>
            </w:r>
            <w:r>
              <w:rPr>
                <w:b/>
                <w:bCs/>
              </w:rPr>
              <w:t xml:space="preserve"> </w:t>
            </w:r>
            <w:r>
              <w:t xml:space="preserve">and </w:t>
            </w:r>
            <w:r w:rsidR="00A63ADA">
              <w:rPr>
                <w:bCs/>
              </w:rPr>
              <w:t xml:space="preserve">the </w:t>
            </w:r>
            <w:r w:rsidR="008B38E5" w:rsidRPr="00074667">
              <w:rPr>
                <w:bCs/>
              </w:rPr>
              <w:t>marking guidelines</w:t>
            </w:r>
            <w:r w:rsidR="00A63ADA">
              <w:rPr>
                <w:bCs/>
              </w:rPr>
              <w:t xml:space="preserve"> in this assessment notification to ensure you have addressed all task requirements</w:t>
            </w:r>
            <w:r w:rsidR="00371646">
              <w:rPr>
                <w:bCs/>
              </w:rPr>
              <w:t>.</w:t>
            </w:r>
          </w:p>
          <w:p w14:paraId="4818377F" w14:textId="79926F57" w:rsidR="00FA60A0" w:rsidRPr="00A63ADA" w:rsidRDefault="00314AC8" w:rsidP="00390A28">
            <w:pPr>
              <w:cnfStyle w:val="000000010000" w:firstRow="0" w:lastRow="0" w:firstColumn="0" w:lastColumn="0" w:oddVBand="0" w:evenVBand="0" w:oddHBand="0" w:evenHBand="1" w:firstRowFirstColumn="0" w:firstRowLastColumn="0" w:lastRowFirstColumn="0" w:lastRowLastColumn="0"/>
              <w:rPr>
                <w:bCs/>
              </w:rPr>
            </w:pPr>
            <w:r>
              <w:rPr>
                <w:bCs/>
              </w:rPr>
              <w:t>Once you are happy with your revised transcript, create palm cards and begin practising your delivery.</w:t>
            </w:r>
          </w:p>
        </w:tc>
      </w:tr>
      <w:tr w:rsidR="00EB0158" w:rsidRPr="00C74632" w14:paraId="02F7C98E" w14:textId="77777777" w:rsidTr="00C20D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33E1C392" w14:textId="2A235C31" w:rsidR="00EB0158" w:rsidRDefault="000D6661" w:rsidP="00C20D10">
            <w:r>
              <w:t xml:space="preserve">Create palm cards of your </w:t>
            </w:r>
            <w:r w:rsidR="00285367">
              <w:t>address</w:t>
            </w:r>
          </w:p>
        </w:tc>
        <w:tc>
          <w:tcPr>
            <w:tcW w:w="3678" w:type="pct"/>
          </w:tcPr>
          <w:p w14:paraId="397278BA" w14:textId="01C6679A" w:rsidR="00EB0158" w:rsidRDefault="000D6661" w:rsidP="00390A28">
            <w:pPr>
              <w:cnfStyle w:val="000000100000" w:firstRow="0" w:lastRow="0" w:firstColumn="0" w:lastColumn="0" w:oddVBand="0" w:evenVBand="0" w:oddHBand="1" w:evenHBand="0" w:firstRowFirstColumn="0" w:firstRowLastColumn="0" w:lastRowFirstColumn="0" w:lastRowLastColumn="0"/>
            </w:pPr>
            <w:r>
              <w:t xml:space="preserve">Write </w:t>
            </w:r>
            <w:r w:rsidR="002A7DB5">
              <w:t xml:space="preserve">or print </w:t>
            </w:r>
            <w:r>
              <w:t xml:space="preserve">your </w:t>
            </w:r>
            <w:r w:rsidR="00285367">
              <w:t>address</w:t>
            </w:r>
            <w:r>
              <w:t xml:space="preserve"> transcript onto palm cards</w:t>
            </w:r>
            <w:r w:rsidR="002A7DB5">
              <w:t>.</w:t>
            </w:r>
          </w:p>
          <w:p w14:paraId="3B8D939D" w14:textId="33813053" w:rsidR="002A7DB5" w:rsidRDefault="002A7DB5" w:rsidP="00390A28">
            <w:pPr>
              <w:cnfStyle w:val="000000100000" w:firstRow="0" w:lastRow="0" w:firstColumn="0" w:lastColumn="0" w:oddVBand="0" w:evenVBand="0" w:oddHBand="1" w:evenHBand="0" w:firstRowFirstColumn="0" w:firstRowLastColumn="0" w:lastRowFirstColumn="0" w:lastRowLastColumn="0"/>
            </w:pPr>
            <w:r>
              <w:t xml:space="preserve">Make sure the font and print </w:t>
            </w:r>
            <w:r w:rsidR="00395266">
              <w:t xml:space="preserve">size </w:t>
            </w:r>
            <w:r>
              <w:t>on your palm cards is large enough to read</w:t>
            </w:r>
            <w:r w:rsidR="003F6D02">
              <w:t xml:space="preserve"> and </w:t>
            </w:r>
            <w:r w:rsidR="00B67469">
              <w:t xml:space="preserve">is </w:t>
            </w:r>
            <w:r w:rsidR="003F6D02">
              <w:t>legible.</w:t>
            </w:r>
          </w:p>
          <w:p w14:paraId="771886C9" w14:textId="7E27AE87" w:rsidR="00BD0643" w:rsidRDefault="00BD0643" w:rsidP="00390A28">
            <w:pPr>
              <w:cnfStyle w:val="000000100000" w:firstRow="0" w:lastRow="0" w:firstColumn="0" w:lastColumn="0" w:oddVBand="0" w:evenVBand="0" w:oddHBand="1" w:evenHBand="0" w:firstRowFirstColumn="0" w:firstRowLastColumn="0" w:lastRowFirstColumn="0" w:lastRowLastColumn="0"/>
            </w:pPr>
            <w:r>
              <w:t>Number your palm cards</w:t>
            </w:r>
            <w:r w:rsidR="0068761B">
              <w:t xml:space="preserve"> </w:t>
            </w:r>
            <w:r w:rsidR="005E7756">
              <w:t xml:space="preserve">in </w:t>
            </w:r>
            <w:r w:rsidR="00623524">
              <w:t xml:space="preserve">chronological </w:t>
            </w:r>
            <w:r w:rsidR="005E7756">
              <w:t>order.</w:t>
            </w:r>
          </w:p>
        </w:tc>
      </w:tr>
      <w:tr w:rsidR="00371646" w:rsidRPr="00C74632" w14:paraId="58248ABE" w14:textId="77777777" w:rsidTr="00C20D1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2" w:type="pct"/>
          </w:tcPr>
          <w:p w14:paraId="06D50298" w14:textId="0CEF8C25" w:rsidR="00371646" w:rsidRDefault="00371646" w:rsidP="00C20D10">
            <w:r>
              <w:t xml:space="preserve">Rehearse and </w:t>
            </w:r>
            <w:r w:rsidR="007B56C3">
              <w:t xml:space="preserve">practise </w:t>
            </w:r>
            <w:r>
              <w:t xml:space="preserve">the delivery </w:t>
            </w:r>
            <w:r>
              <w:lastRenderedPageBreak/>
              <w:t xml:space="preserve">of your </w:t>
            </w:r>
            <w:r w:rsidR="00285367">
              <w:t>address</w:t>
            </w:r>
          </w:p>
        </w:tc>
        <w:tc>
          <w:tcPr>
            <w:tcW w:w="3678" w:type="pct"/>
          </w:tcPr>
          <w:p w14:paraId="7B7BAE00" w14:textId="2EA3C5EA" w:rsidR="00371646" w:rsidRDefault="00D75FEE" w:rsidP="00390A28">
            <w:pPr>
              <w:cnfStyle w:val="000000010000" w:firstRow="0" w:lastRow="0" w:firstColumn="0" w:lastColumn="0" w:oddVBand="0" w:evenVBand="0" w:oddHBand="0" w:evenHBand="1" w:firstRowFirstColumn="0" w:firstRowLastColumn="0" w:lastRowFirstColumn="0" w:lastRowLastColumn="0"/>
            </w:pPr>
            <w:r>
              <w:lastRenderedPageBreak/>
              <w:t xml:space="preserve">Revisit </w:t>
            </w:r>
            <w:r>
              <w:rPr>
                <w:b/>
                <w:bCs/>
              </w:rPr>
              <w:t xml:space="preserve">Phase 6, </w:t>
            </w:r>
            <w:r w:rsidR="00BA3049">
              <w:rPr>
                <w:b/>
                <w:bCs/>
              </w:rPr>
              <w:t>resource</w:t>
            </w:r>
            <w:r>
              <w:rPr>
                <w:b/>
                <w:bCs/>
              </w:rPr>
              <w:t xml:space="preserve"> </w:t>
            </w:r>
            <w:r w:rsidR="00BA3049">
              <w:rPr>
                <w:b/>
                <w:bCs/>
              </w:rPr>
              <w:t>4</w:t>
            </w:r>
            <w:r>
              <w:rPr>
                <w:b/>
                <w:bCs/>
              </w:rPr>
              <w:t xml:space="preserve"> – effective delivery</w:t>
            </w:r>
            <w:r>
              <w:rPr>
                <w:b/>
              </w:rPr>
              <w:t xml:space="preserve"> </w:t>
            </w:r>
            <w:r w:rsidR="00BA3049">
              <w:rPr>
                <w:b/>
                <w:bCs/>
              </w:rPr>
              <w:t>– PowerPoint</w:t>
            </w:r>
            <w:r>
              <w:t xml:space="preserve"> to </w:t>
            </w:r>
            <w:r w:rsidR="0088536B">
              <w:t xml:space="preserve">practise the delivery of your </w:t>
            </w:r>
            <w:r w:rsidR="00285367">
              <w:t>address</w:t>
            </w:r>
            <w:r w:rsidR="0088536B">
              <w:t xml:space="preserve"> for audience engagement. </w:t>
            </w:r>
            <w:r w:rsidR="0088536B">
              <w:lastRenderedPageBreak/>
              <w:t>Particular attention should be given to the features of verbal delivery:</w:t>
            </w:r>
          </w:p>
          <w:p w14:paraId="6716D150" w14:textId="53421B56" w:rsidR="0088536B" w:rsidRDefault="0088536B" w:rsidP="0088536B">
            <w:pPr>
              <w:pStyle w:val="ListBullet"/>
              <w:cnfStyle w:val="000000010000" w:firstRow="0" w:lastRow="0" w:firstColumn="0" w:lastColumn="0" w:oddVBand="0" w:evenVBand="0" w:oddHBand="0" w:evenHBand="1" w:firstRowFirstColumn="0" w:firstRowLastColumn="0" w:lastRowFirstColumn="0" w:lastRowLastColumn="0"/>
            </w:pPr>
            <w:r>
              <w:t>intonation</w:t>
            </w:r>
          </w:p>
          <w:p w14:paraId="3083B8B4" w14:textId="77777777" w:rsidR="0088536B" w:rsidRDefault="0088536B" w:rsidP="0088536B">
            <w:pPr>
              <w:pStyle w:val="ListBullet"/>
              <w:cnfStyle w:val="000000010000" w:firstRow="0" w:lastRow="0" w:firstColumn="0" w:lastColumn="0" w:oddVBand="0" w:evenVBand="0" w:oddHBand="0" w:evenHBand="1" w:firstRowFirstColumn="0" w:firstRowLastColumn="0" w:lastRowFirstColumn="0" w:lastRowLastColumn="0"/>
            </w:pPr>
            <w:r>
              <w:t>emphasis</w:t>
            </w:r>
          </w:p>
          <w:p w14:paraId="2F49A2AF" w14:textId="77777777" w:rsidR="0088536B" w:rsidRDefault="0088536B" w:rsidP="0088536B">
            <w:pPr>
              <w:pStyle w:val="ListBullet"/>
              <w:cnfStyle w:val="000000010000" w:firstRow="0" w:lastRow="0" w:firstColumn="0" w:lastColumn="0" w:oddVBand="0" w:evenVBand="0" w:oddHBand="0" w:evenHBand="1" w:firstRowFirstColumn="0" w:firstRowLastColumn="0" w:lastRowFirstColumn="0" w:lastRowLastColumn="0"/>
            </w:pPr>
            <w:r>
              <w:t>volume</w:t>
            </w:r>
          </w:p>
          <w:p w14:paraId="3C728D72" w14:textId="77777777" w:rsidR="0088536B" w:rsidRDefault="0088536B" w:rsidP="0088536B">
            <w:pPr>
              <w:pStyle w:val="ListBullet"/>
              <w:cnfStyle w:val="000000010000" w:firstRow="0" w:lastRow="0" w:firstColumn="0" w:lastColumn="0" w:oddVBand="0" w:evenVBand="0" w:oddHBand="0" w:evenHBand="1" w:firstRowFirstColumn="0" w:firstRowLastColumn="0" w:lastRowFirstColumn="0" w:lastRowLastColumn="0"/>
            </w:pPr>
            <w:r>
              <w:t>pace</w:t>
            </w:r>
          </w:p>
          <w:p w14:paraId="40754A30" w14:textId="535F61BC" w:rsidR="0088536B" w:rsidRDefault="0088536B" w:rsidP="0088536B">
            <w:pPr>
              <w:pStyle w:val="ListBullet"/>
              <w:cnfStyle w:val="000000010000" w:firstRow="0" w:lastRow="0" w:firstColumn="0" w:lastColumn="0" w:oddVBand="0" w:evenVBand="0" w:oddHBand="0" w:evenHBand="1" w:firstRowFirstColumn="0" w:firstRowLastColumn="0" w:lastRowFirstColumn="0" w:lastRowLastColumn="0"/>
            </w:pPr>
            <w:r>
              <w:t xml:space="preserve">timing – keep to the </w:t>
            </w:r>
            <w:proofErr w:type="gramStart"/>
            <w:r>
              <w:t>4 to 6 minute</w:t>
            </w:r>
            <w:proofErr w:type="gramEnd"/>
            <w:r>
              <w:t xml:space="preserve"> time limit.</w:t>
            </w:r>
          </w:p>
          <w:p w14:paraId="00CE780F" w14:textId="0BE09AAA" w:rsidR="0088536B" w:rsidRDefault="0088536B" w:rsidP="00A42D95">
            <w:pPr>
              <w:cnfStyle w:val="000000010000" w:firstRow="0" w:lastRow="0" w:firstColumn="0" w:lastColumn="0" w:oddVBand="0" w:evenVBand="0" w:oddHBand="0" w:evenHBand="1" w:firstRowFirstColumn="0" w:firstRowLastColumn="0" w:lastRowFirstColumn="0" w:lastRowLastColumn="0"/>
            </w:pPr>
            <w:r>
              <w:t xml:space="preserve">You should also revise non-verbal </w:t>
            </w:r>
            <w:r w:rsidR="008D3574">
              <w:t>language cues, such as:</w:t>
            </w:r>
          </w:p>
          <w:p w14:paraId="225D277C" w14:textId="77777777" w:rsidR="008D3574" w:rsidRDefault="008D3574" w:rsidP="008D3574">
            <w:pPr>
              <w:pStyle w:val="ListBullet"/>
              <w:cnfStyle w:val="000000010000" w:firstRow="0" w:lastRow="0" w:firstColumn="0" w:lastColumn="0" w:oddVBand="0" w:evenVBand="0" w:oddHBand="0" w:evenHBand="1" w:firstRowFirstColumn="0" w:firstRowLastColumn="0" w:lastRowFirstColumn="0" w:lastRowLastColumn="0"/>
            </w:pPr>
            <w:r>
              <w:t>body language and stance</w:t>
            </w:r>
          </w:p>
          <w:p w14:paraId="69E0C3B3" w14:textId="77777777" w:rsidR="008D3574" w:rsidRDefault="008D3574" w:rsidP="008D3574">
            <w:pPr>
              <w:pStyle w:val="ListBullet"/>
              <w:cnfStyle w:val="000000010000" w:firstRow="0" w:lastRow="0" w:firstColumn="0" w:lastColumn="0" w:oddVBand="0" w:evenVBand="0" w:oddHBand="0" w:evenHBand="1" w:firstRowFirstColumn="0" w:firstRowLastColumn="0" w:lastRowFirstColumn="0" w:lastRowLastColumn="0"/>
            </w:pPr>
            <w:r>
              <w:t>facial expression</w:t>
            </w:r>
          </w:p>
          <w:p w14:paraId="19E87201" w14:textId="77777777" w:rsidR="008D3574" w:rsidRDefault="008D3574" w:rsidP="008D3574">
            <w:pPr>
              <w:pStyle w:val="ListBullet"/>
              <w:cnfStyle w:val="000000010000" w:firstRow="0" w:lastRow="0" w:firstColumn="0" w:lastColumn="0" w:oddVBand="0" w:evenVBand="0" w:oddHBand="0" w:evenHBand="1" w:firstRowFirstColumn="0" w:firstRowLastColumn="0" w:lastRowFirstColumn="0" w:lastRowLastColumn="0"/>
            </w:pPr>
            <w:r>
              <w:t>hand gestures</w:t>
            </w:r>
          </w:p>
          <w:p w14:paraId="668AAD50" w14:textId="3B15363F" w:rsidR="008D3574" w:rsidRDefault="008D3574" w:rsidP="008D3574">
            <w:pPr>
              <w:pStyle w:val="ListBullet"/>
              <w:cnfStyle w:val="000000010000" w:firstRow="0" w:lastRow="0" w:firstColumn="0" w:lastColumn="0" w:oddVBand="0" w:evenVBand="0" w:oddHBand="0" w:evenHBand="1" w:firstRowFirstColumn="0" w:firstRowLastColumn="0" w:lastRowFirstColumn="0" w:lastRowLastColumn="0"/>
            </w:pPr>
            <w:r>
              <w:t>eye contact.</w:t>
            </w:r>
          </w:p>
          <w:p w14:paraId="34D12FD3" w14:textId="37CED71F" w:rsidR="008D3574" w:rsidRPr="007E4A6C" w:rsidRDefault="00013135" w:rsidP="008D3574">
            <w:pPr>
              <w:cnfStyle w:val="000000010000" w:firstRow="0" w:lastRow="0" w:firstColumn="0" w:lastColumn="0" w:oddVBand="0" w:evenVBand="0" w:oddHBand="0" w:evenHBand="1" w:firstRowFirstColumn="0" w:firstRowLastColumn="0" w:lastRowFirstColumn="0" w:lastRowLastColumn="0"/>
            </w:pPr>
            <w:r>
              <w:t>Deliver</w:t>
            </w:r>
            <w:r w:rsidR="008110C1">
              <w:t xml:space="preserve"> your discursive </w:t>
            </w:r>
            <w:r w:rsidR="00285367">
              <w:t>address</w:t>
            </w:r>
            <w:r w:rsidR="008110C1">
              <w:t xml:space="preserve"> to a group of your peers, using</w:t>
            </w:r>
            <w:r w:rsidR="007E4A6C">
              <w:t xml:space="preserve"> the responses from</w:t>
            </w:r>
            <w:r w:rsidR="008110C1">
              <w:t xml:space="preserve"> </w:t>
            </w:r>
            <w:r w:rsidR="008110C1">
              <w:rPr>
                <w:b/>
                <w:bCs/>
              </w:rPr>
              <w:t xml:space="preserve">Phase 6, activity </w:t>
            </w:r>
            <w:r w:rsidR="009743EC">
              <w:rPr>
                <w:b/>
                <w:bCs/>
              </w:rPr>
              <w:t>8</w:t>
            </w:r>
            <w:r w:rsidR="008110C1">
              <w:rPr>
                <w:b/>
                <w:bCs/>
              </w:rPr>
              <w:t xml:space="preserve"> – peer feedback </w:t>
            </w:r>
            <w:r w:rsidR="00BA3049">
              <w:rPr>
                <w:b/>
                <w:bCs/>
              </w:rPr>
              <w:t>template</w:t>
            </w:r>
            <w:r w:rsidR="007E4A6C">
              <w:rPr>
                <w:b/>
                <w:bCs/>
              </w:rPr>
              <w:t xml:space="preserve"> </w:t>
            </w:r>
            <w:r w:rsidR="00BA3049" w:rsidRPr="009720BA">
              <w:t>to</w:t>
            </w:r>
            <w:r w:rsidR="007E4A6C">
              <w:rPr>
                <w:b/>
                <w:bCs/>
              </w:rPr>
              <w:t xml:space="preserve"> </w:t>
            </w:r>
            <w:r w:rsidR="007E4A6C">
              <w:t xml:space="preserve">refine and revise your </w:t>
            </w:r>
            <w:r w:rsidR="00285367">
              <w:t>address</w:t>
            </w:r>
            <w:r w:rsidR="007E4A6C">
              <w:t xml:space="preserve"> to improve your delivery</w:t>
            </w:r>
            <w:r w:rsidR="00077487">
              <w:t>.</w:t>
            </w:r>
          </w:p>
        </w:tc>
      </w:tr>
    </w:tbl>
    <w:p w14:paraId="00298318" w14:textId="77777777" w:rsidR="00C20D10" w:rsidRPr="00C20D10" w:rsidRDefault="00C20D10" w:rsidP="00C20D10">
      <w:r>
        <w:lastRenderedPageBreak/>
        <w:br w:type="page"/>
      </w:r>
    </w:p>
    <w:p w14:paraId="6C64510E" w14:textId="18AB56B1" w:rsidR="000E1D4E" w:rsidRPr="000E1D4E" w:rsidRDefault="00F12D5C" w:rsidP="001640D4">
      <w:pPr>
        <w:pStyle w:val="Heading1"/>
      </w:pPr>
      <w:bookmarkStart w:id="24" w:name="_Toc175838361"/>
      <w:r>
        <w:lastRenderedPageBreak/>
        <w:t xml:space="preserve">Marking </w:t>
      </w:r>
      <w:r w:rsidRPr="005E75D7">
        <w:t>guidelines</w:t>
      </w:r>
      <w:bookmarkEnd w:id="24"/>
    </w:p>
    <w:p w14:paraId="47263395" w14:textId="5CE011ED" w:rsidR="006248F4" w:rsidRPr="00184886" w:rsidRDefault="00BA543E" w:rsidP="005E75D7">
      <w:pPr>
        <w:pStyle w:val="FeatureBox2"/>
      </w:pPr>
      <w:r w:rsidRPr="001234CA">
        <w:rPr>
          <w:rStyle w:val="Strong"/>
        </w:rPr>
        <w:t xml:space="preserve">Teacher </w:t>
      </w:r>
      <w:proofErr w:type="gramStart"/>
      <w:r w:rsidRPr="001234CA">
        <w:rPr>
          <w:rStyle w:val="Strong"/>
        </w:rPr>
        <w:t>note</w:t>
      </w:r>
      <w:proofErr w:type="gramEnd"/>
      <w:r>
        <w:t xml:space="preserve">: </w:t>
      </w:r>
      <w:r w:rsidR="00CB5F41">
        <w:t>t</w:t>
      </w:r>
      <w:r w:rsidR="77446846" w:rsidRPr="00184886">
        <w:t xml:space="preserve">he </w:t>
      </w:r>
      <w:r w:rsidR="77446846" w:rsidRPr="005E75D7">
        <w:t>structure</w:t>
      </w:r>
      <w:r w:rsidR="77446846" w:rsidRPr="00184886">
        <w:t xml:space="preserve"> of the marking criteria depends on the requirements of the assessment task. </w:t>
      </w:r>
      <w:r w:rsidR="3D0B766E" w:rsidRPr="00184886">
        <w:t xml:space="preserve">Two marking criteria </w:t>
      </w:r>
      <w:r w:rsidR="00A74A68" w:rsidRPr="00184886">
        <w:t xml:space="preserve">templates </w:t>
      </w:r>
      <w:r w:rsidR="3D0B766E" w:rsidRPr="00184886">
        <w:t>have</w:t>
      </w:r>
      <w:r w:rsidR="77446846" w:rsidRPr="00184886">
        <w:t xml:space="preserve"> been provided</w:t>
      </w:r>
      <w:r w:rsidR="1A24B52E" w:rsidRPr="00184886">
        <w:t xml:space="preserve">. This </w:t>
      </w:r>
      <w:r w:rsidR="6FDD4C9E" w:rsidRPr="00184886">
        <w:t>demonstrate</w:t>
      </w:r>
      <w:r w:rsidR="488BB045" w:rsidRPr="00184886">
        <w:t>s</w:t>
      </w:r>
      <w:r w:rsidR="6FDD4C9E" w:rsidRPr="00184886">
        <w:t xml:space="preserve"> </w:t>
      </w:r>
      <w:r w:rsidR="49B39D53" w:rsidRPr="00184886">
        <w:t>the various approaches to marking criteria.</w:t>
      </w:r>
    </w:p>
    <w:p w14:paraId="4D0E0609" w14:textId="19695B6B" w:rsidR="1F274AB5" w:rsidRPr="00184886" w:rsidRDefault="46FE5D36" w:rsidP="00CF39CC">
      <w:pPr>
        <w:pStyle w:val="FeatureBox2"/>
      </w:pPr>
      <w:r w:rsidRPr="00184886">
        <w:t>The K</w:t>
      </w:r>
      <w:r w:rsidR="00AB1591" w:rsidRPr="00184886">
        <w:t>–10</w:t>
      </w:r>
      <w:r w:rsidRPr="00184886">
        <w:t xml:space="preserve"> </w:t>
      </w:r>
      <w:hyperlink r:id="rId15">
        <w:r w:rsidRPr="00184886">
          <w:rPr>
            <w:rStyle w:val="Hyperlink"/>
          </w:rPr>
          <w:t>Common Grade Scale</w:t>
        </w:r>
      </w:hyperlink>
      <w:r w:rsidRPr="00184886">
        <w:t xml:space="preserve"> </w:t>
      </w:r>
      <w:r w:rsidR="1F274AB5" w:rsidRPr="00184886">
        <w:t xml:space="preserve">can be used to report student achievement in both primary and junior secondary years in all NSW schools. Teachers may find the </w:t>
      </w:r>
      <w:r w:rsidR="29F9186D" w:rsidRPr="00184886">
        <w:t>language</w:t>
      </w:r>
      <w:r w:rsidR="1F274AB5" w:rsidRPr="00184886">
        <w:t xml:space="preserve"> helpful when composing their own marking criteria.</w:t>
      </w:r>
    </w:p>
    <w:p w14:paraId="38655FE1" w14:textId="6C421FB3" w:rsidR="5106337C" w:rsidRPr="00184886" w:rsidRDefault="5106337C" w:rsidP="00CF39CC">
      <w:pPr>
        <w:pStyle w:val="FeatureBox2"/>
      </w:pPr>
      <w:r w:rsidRPr="00184886">
        <w:t>The English Stage 5</w:t>
      </w:r>
      <w:r w:rsidR="0FA3E850" w:rsidRPr="00184886">
        <w:t xml:space="preserve"> – Year 10 </w:t>
      </w:r>
      <w:r w:rsidRPr="00184886">
        <w:t>R</w:t>
      </w:r>
      <w:r w:rsidR="6DA7E352" w:rsidRPr="00184886">
        <w:t xml:space="preserve">ecord of School Achievement </w:t>
      </w:r>
      <w:hyperlink r:id="rId16" w:anchor="course-performance-descriptors-english_k_10_2022">
        <w:r w:rsidR="6DA7E352" w:rsidRPr="00184886">
          <w:rPr>
            <w:rStyle w:val="Hyperlink"/>
          </w:rPr>
          <w:t>C</w:t>
        </w:r>
        <w:r w:rsidRPr="00184886">
          <w:rPr>
            <w:rStyle w:val="Hyperlink"/>
          </w:rPr>
          <w:t>ourse performance descriptors</w:t>
        </w:r>
      </w:hyperlink>
      <w:r w:rsidRPr="00184886">
        <w:t xml:space="preserve"> </w:t>
      </w:r>
      <w:r w:rsidR="3994196D" w:rsidRPr="00184886">
        <w:t xml:space="preserve">are used to </w:t>
      </w:r>
      <w:r w:rsidR="60826583" w:rsidRPr="00184886">
        <w:t>‘</w:t>
      </w:r>
      <w:r w:rsidR="3994196D" w:rsidRPr="00184886">
        <w:t xml:space="preserve">identify and report a student’s level of achievement in a Board Developed Course at the end of Stage 5’ (NESA 2022). </w:t>
      </w:r>
      <w:r w:rsidR="41DA852A" w:rsidRPr="00184886">
        <w:t>Teachers may find the language and descriptions helpful interpretations of the holistic descriptions of the typical achievement a</w:t>
      </w:r>
      <w:r w:rsidR="6B54333B" w:rsidRPr="00184886">
        <w:t>t different grade levels in English.</w:t>
      </w:r>
    </w:p>
    <w:p w14:paraId="65C325BE" w14:textId="6F08C186" w:rsidR="28C85128" w:rsidRDefault="28C85128" w:rsidP="00CF39CC">
      <w:pPr>
        <w:pStyle w:val="Heading2"/>
      </w:pPr>
      <w:bookmarkStart w:id="25" w:name="_Toc126939003"/>
      <w:bookmarkStart w:id="26" w:name="_Toc175838362"/>
      <w:r>
        <w:t>Marking criteria</w:t>
      </w:r>
      <w:bookmarkEnd w:id="25"/>
      <w:bookmarkEnd w:id="26"/>
    </w:p>
    <w:p w14:paraId="3D6E8F99" w14:textId="6105EA8B" w:rsidR="0087099E" w:rsidRPr="0087099E" w:rsidRDefault="0087099E" w:rsidP="001234CA">
      <w:pPr>
        <w:pStyle w:val="FeatureBox2"/>
      </w:pPr>
      <w:r w:rsidRPr="001234CA">
        <w:rPr>
          <w:rStyle w:val="Strong"/>
        </w:rPr>
        <w:t xml:space="preserve">Teacher </w:t>
      </w:r>
      <w:proofErr w:type="gramStart"/>
      <w:r w:rsidRPr="001234CA">
        <w:rPr>
          <w:rStyle w:val="Strong"/>
        </w:rPr>
        <w:t>note</w:t>
      </w:r>
      <w:r>
        <w:t>:</w:t>
      </w:r>
      <w:proofErr w:type="gramEnd"/>
      <w:r>
        <w:t xml:space="preserve"> </w:t>
      </w:r>
      <w:r w:rsidR="004370FC">
        <w:t xml:space="preserve">students are required to submit a transcript </w:t>
      </w:r>
      <w:r w:rsidR="00E3288A">
        <w:t xml:space="preserve">as part of this task. This submission serves a dual purpose. Firstly, it provides teachers </w:t>
      </w:r>
      <w:r w:rsidR="004370FC">
        <w:t xml:space="preserve">with </w:t>
      </w:r>
      <w:r w:rsidR="00E3288A">
        <w:t xml:space="preserve">an opportunity to </w:t>
      </w:r>
      <w:r w:rsidR="00D539A0">
        <w:t xml:space="preserve">complete a </w:t>
      </w:r>
      <w:r w:rsidR="00E46B5E">
        <w:t>plagiarism check</w:t>
      </w:r>
      <w:r w:rsidR="006B22C4">
        <w:t xml:space="preserve"> if required. Secondly, it supports teachers to determine an accurate mark for the first 3 criteria in the marking guidelines, which focus on the </w:t>
      </w:r>
      <w:r w:rsidR="005B5D80">
        <w:t xml:space="preserve">contents of the </w:t>
      </w:r>
      <w:r w:rsidR="00285367">
        <w:t>address</w:t>
      </w:r>
      <w:r w:rsidR="005B5D80">
        <w:t xml:space="preserve">. If a student’s delivery of the </w:t>
      </w:r>
      <w:r w:rsidR="00285367">
        <w:t>address</w:t>
      </w:r>
      <w:r w:rsidR="005B5D80">
        <w:t xml:space="preserve"> is </w:t>
      </w:r>
      <w:r w:rsidR="0057015E">
        <w:t>difficult to hear</w:t>
      </w:r>
      <w:r w:rsidR="006B2D5D">
        <w:t xml:space="preserve">, </w:t>
      </w:r>
      <w:proofErr w:type="gramStart"/>
      <w:r w:rsidR="006B2D5D">
        <w:t>as a result of</w:t>
      </w:r>
      <w:proofErr w:type="gramEnd"/>
      <w:r w:rsidR="006B2D5D">
        <w:t xml:space="preserve"> them reading too quickly or too quietly for example, the transcript </w:t>
      </w:r>
      <w:r w:rsidR="00AB38E5">
        <w:t xml:space="preserve">can be used to ensure an accurate </w:t>
      </w:r>
      <w:r w:rsidR="0028297D">
        <w:t>mark</w:t>
      </w:r>
      <w:r w:rsidR="00B86132">
        <w:t xml:space="preserve"> </w:t>
      </w:r>
      <w:r w:rsidR="004C4753">
        <w:t>for these first 3 criteria.</w:t>
      </w:r>
    </w:p>
    <w:p w14:paraId="6051942B" w14:textId="21C7351A" w:rsidR="009E31D6" w:rsidRDefault="009E31D6" w:rsidP="00CF39CC">
      <w:pPr>
        <w:pStyle w:val="Caption"/>
      </w:pPr>
      <w:r>
        <w:t xml:space="preserve">Table </w:t>
      </w:r>
      <w:r>
        <w:fldChar w:fldCharType="begin"/>
      </w:r>
      <w:r>
        <w:instrText>SEQ Table \* ARABIC</w:instrText>
      </w:r>
      <w:r>
        <w:fldChar w:fldCharType="separate"/>
      </w:r>
      <w:r w:rsidR="0070005D">
        <w:rPr>
          <w:noProof/>
        </w:rPr>
        <w:t>4</w:t>
      </w:r>
      <w:r>
        <w:fldChar w:fldCharType="end"/>
      </w:r>
      <w:r>
        <w:t xml:space="preserve"> – </w:t>
      </w:r>
      <w:r w:rsidR="002B08B5">
        <w:t>marking criteria</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988"/>
        <w:gridCol w:w="8642"/>
      </w:tblGrid>
      <w:tr w:rsidR="00404E41" w14:paraId="0B565BE6" w14:textId="097333B7" w:rsidTr="00D27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4242EB99" w14:textId="77777777" w:rsidR="00404E41" w:rsidRPr="00D27955" w:rsidRDefault="00404E41" w:rsidP="00D27955">
            <w:r w:rsidRPr="00D27955">
              <w:t>Grade</w:t>
            </w:r>
          </w:p>
        </w:tc>
        <w:tc>
          <w:tcPr>
            <w:tcW w:w="4487" w:type="pct"/>
          </w:tcPr>
          <w:p w14:paraId="1C553170" w14:textId="013E13A8" w:rsidR="00404E41" w:rsidRPr="00D27955" w:rsidRDefault="00404E41" w:rsidP="00D27955">
            <w:pPr>
              <w:cnfStyle w:val="100000000000" w:firstRow="1" w:lastRow="0" w:firstColumn="0" w:lastColumn="0" w:oddVBand="0" w:evenVBand="0" w:oddHBand="0" w:evenHBand="0" w:firstRowFirstColumn="0" w:firstRowLastColumn="0" w:lastRowFirstColumn="0" w:lastRowLastColumn="0"/>
            </w:pPr>
            <w:r w:rsidRPr="00D27955">
              <w:t>Marking guideline descriptors</w:t>
            </w:r>
          </w:p>
        </w:tc>
      </w:tr>
      <w:tr w:rsidR="00404E41" w14:paraId="7629CC1C" w14:textId="4D56BAC6" w:rsidTr="00D2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0B10419A" w14:textId="3EDFCE7E" w:rsidR="00404E41" w:rsidRPr="00D27955" w:rsidRDefault="00404E41" w:rsidP="00D27955">
            <w:r w:rsidRPr="00D27955">
              <w:t>A</w:t>
            </w:r>
          </w:p>
        </w:tc>
        <w:tc>
          <w:tcPr>
            <w:tcW w:w="4487" w:type="pct"/>
          </w:tcPr>
          <w:p w14:paraId="2919E268" w14:textId="1B1C8A91" w:rsidR="00513340" w:rsidRDefault="003A59B4" w:rsidP="00513340">
            <w:pPr>
              <w:pStyle w:val="ListBullet"/>
              <w:cnfStyle w:val="000000100000" w:firstRow="0" w:lastRow="0" w:firstColumn="0" w:lastColumn="0" w:oddVBand="0" w:evenVBand="0" w:oddHBand="1" w:evenHBand="0" w:firstRowFirstColumn="0" w:firstRowLastColumn="0" w:lastRowFirstColumn="0" w:lastRowLastColumn="0"/>
            </w:pPr>
            <w:r w:rsidRPr="003A59B4">
              <w:t>Demonstrates perceptive understanding of the ways modern adaptations can contribute to the enduring value of a text by making</w:t>
            </w:r>
            <w:r w:rsidR="00280E8E" w:rsidRPr="007B5BCB">
              <w:t xml:space="preserve"> meaningful connections between </w:t>
            </w:r>
            <w:r w:rsidR="005E5F24">
              <w:rPr>
                <w:i/>
                <w:iCs/>
              </w:rPr>
              <w:t xml:space="preserve">The </w:t>
            </w:r>
            <w:r w:rsidR="00A50070">
              <w:rPr>
                <w:i/>
                <w:iCs/>
              </w:rPr>
              <w:t>T</w:t>
            </w:r>
            <w:r w:rsidR="005E5F24">
              <w:rPr>
                <w:i/>
                <w:iCs/>
              </w:rPr>
              <w:t xml:space="preserve">ragedy of </w:t>
            </w:r>
            <w:r w:rsidR="00280E8E" w:rsidRPr="007B5BCB">
              <w:rPr>
                <w:i/>
                <w:iCs/>
              </w:rPr>
              <w:t xml:space="preserve">Romeo and Juliet </w:t>
            </w:r>
            <w:r w:rsidR="00280E8E" w:rsidRPr="007B5BCB">
              <w:t xml:space="preserve">and </w:t>
            </w:r>
            <w:r w:rsidR="00280E8E" w:rsidRPr="007B5BCB">
              <w:rPr>
                <w:i/>
                <w:iCs/>
              </w:rPr>
              <w:t>Warm Bodies</w:t>
            </w:r>
            <w:r w:rsidR="00513340">
              <w:t xml:space="preserve"> </w:t>
            </w:r>
            <w:r w:rsidR="00EE29B1">
              <w:t>(</w:t>
            </w:r>
            <w:r w:rsidR="00513340" w:rsidRPr="0007503D">
              <w:rPr>
                <w:rStyle w:val="Strong"/>
              </w:rPr>
              <w:t>EN5-URC-01:</w:t>
            </w:r>
            <w:r w:rsidR="00513340">
              <w:t xml:space="preserve"> Intertextuality</w:t>
            </w:r>
            <w:r w:rsidR="00F266A4">
              <w:t>; Literary value</w:t>
            </w:r>
            <w:r w:rsidR="00FF4E69">
              <w:t>)</w:t>
            </w:r>
          </w:p>
          <w:p w14:paraId="610F7EE7" w14:textId="3043FE5D" w:rsidR="00513340" w:rsidRDefault="003776BE" w:rsidP="00513340">
            <w:pPr>
              <w:pStyle w:val="ListBullet"/>
              <w:cnfStyle w:val="000000100000" w:firstRow="0" w:lastRow="0" w:firstColumn="0" w:lastColumn="0" w:oddVBand="0" w:evenVBand="0" w:oddHBand="1" w:evenHBand="0" w:firstRowFirstColumn="0" w:firstRowLastColumn="0" w:lastRowFirstColumn="0" w:lastRowLastColumn="0"/>
            </w:pPr>
            <w:r>
              <w:t>D</w:t>
            </w:r>
            <w:r w:rsidR="00513340">
              <w:t>emonstrate</w:t>
            </w:r>
            <w:r>
              <w:t>s</w:t>
            </w:r>
            <w:r w:rsidR="00916B78">
              <w:t xml:space="preserve"> </w:t>
            </w:r>
            <w:r w:rsidR="002E1324">
              <w:t>extensive</w:t>
            </w:r>
            <w:r w:rsidR="00513340">
              <w:t xml:space="preserve"> understanding of </w:t>
            </w:r>
            <w:r w:rsidR="00EE29B1">
              <w:t xml:space="preserve">Shakespeare and </w:t>
            </w:r>
            <w:r w:rsidR="0084378A">
              <w:t>Levine’s</w:t>
            </w:r>
            <w:r w:rsidR="00513340">
              <w:t xml:space="preserve"> characters </w:t>
            </w:r>
            <w:r w:rsidR="00513340">
              <w:lastRenderedPageBreak/>
              <w:t xml:space="preserve">and </w:t>
            </w:r>
            <w:r w:rsidR="0084378A">
              <w:t>ideas</w:t>
            </w:r>
            <w:r w:rsidR="00513340">
              <w:t xml:space="preserve"> and how they appeal to </w:t>
            </w:r>
            <w:r w:rsidR="00916B78">
              <w:t xml:space="preserve">the values and attitudes of </w:t>
            </w:r>
            <w:r w:rsidR="00513340">
              <w:t>audiences today (</w:t>
            </w:r>
            <w:r w:rsidR="00513340" w:rsidRPr="00A854A1">
              <w:rPr>
                <w:rStyle w:val="Strong"/>
              </w:rPr>
              <w:t>EN5-URA-01:</w:t>
            </w:r>
            <w:r w:rsidR="00513340">
              <w:t xml:space="preserve"> Characterisation)</w:t>
            </w:r>
          </w:p>
          <w:p w14:paraId="19D6E208" w14:textId="10D5B3B8" w:rsidR="0089545C" w:rsidRDefault="00DF1B6B" w:rsidP="00E0750A">
            <w:pPr>
              <w:pStyle w:val="ListBullet"/>
              <w:cnfStyle w:val="000000100000" w:firstRow="0" w:lastRow="0" w:firstColumn="0" w:lastColumn="0" w:oddVBand="0" w:evenVBand="0" w:oddHBand="1" w:evenHBand="0" w:firstRowFirstColumn="0" w:firstRowLastColumn="0" w:lastRowFirstColumn="0" w:lastRowLastColumn="0"/>
            </w:pPr>
            <w:r w:rsidRPr="00DF1B6B">
              <w:t>Crafts a</w:t>
            </w:r>
            <w:r w:rsidR="00514D7C">
              <w:t>n</w:t>
            </w:r>
            <w:r w:rsidRPr="00DF1B6B">
              <w:t xml:space="preserve"> </w:t>
            </w:r>
            <w:r w:rsidR="00285367">
              <w:t>address</w:t>
            </w:r>
            <w:r w:rsidRPr="00DF1B6B">
              <w:t xml:space="preserve"> that</w:t>
            </w:r>
            <w:r w:rsidR="00513340">
              <w:t xml:space="preserve"> use</w:t>
            </w:r>
            <w:r w:rsidR="00C047BF">
              <w:t>s</w:t>
            </w:r>
            <w:r w:rsidR="00513340">
              <w:t xml:space="preserve"> </w:t>
            </w:r>
            <w:r w:rsidRPr="00DF1B6B">
              <w:t xml:space="preserve">a wide range </w:t>
            </w:r>
            <w:r w:rsidR="00513AAD">
              <w:t xml:space="preserve">of discursive </w:t>
            </w:r>
            <w:r w:rsidRPr="00DF1B6B">
              <w:t>stylistic features to engage</w:t>
            </w:r>
            <w:r w:rsidR="00513AAD">
              <w:t xml:space="preserve"> </w:t>
            </w:r>
            <w:r w:rsidR="007A0C98">
              <w:t>the</w:t>
            </w:r>
            <w:r w:rsidR="00513AAD">
              <w:t xml:space="preserve"> intended audience </w:t>
            </w:r>
            <w:r w:rsidR="00513340">
              <w:t>(</w:t>
            </w:r>
            <w:r w:rsidR="00513340" w:rsidRPr="00A854A1">
              <w:rPr>
                <w:rStyle w:val="Strong"/>
              </w:rPr>
              <w:t>EN5-ECA-01:</w:t>
            </w:r>
            <w:r w:rsidR="00513340">
              <w:t xml:space="preserve"> Writing; Text features)</w:t>
            </w:r>
          </w:p>
          <w:p w14:paraId="09B16985" w14:textId="30FC8B82" w:rsidR="0089545C" w:rsidRPr="00513340" w:rsidRDefault="00572D21" w:rsidP="00E0750A">
            <w:pPr>
              <w:pStyle w:val="ListBullet"/>
              <w:cnfStyle w:val="000000100000" w:firstRow="0" w:lastRow="0" w:firstColumn="0" w:lastColumn="0" w:oddVBand="0" w:evenVBand="0" w:oddHBand="1" w:evenHBand="0" w:firstRowFirstColumn="0" w:firstRowLastColumn="0" w:lastRowFirstColumn="0" w:lastRowLastColumn="0"/>
            </w:pPr>
            <w:r>
              <w:t>Selects and u</w:t>
            </w:r>
            <w:r w:rsidR="00232165">
              <w:t>ses a wide range of</w:t>
            </w:r>
            <w:r w:rsidR="00513AAD">
              <w:t xml:space="preserve"> verbal delivery</w:t>
            </w:r>
            <w:r w:rsidR="00232165">
              <w:t xml:space="preserve"> strategies</w:t>
            </w:r>
            <w:r w:rsidR="00513AAD">
              <w:t xml:space="preserve"> </w:t>
            </w:r>
            <w:r w:rsidR="00232165">
              <w:t>to engage the audience</w:t>
            </w:r>
            <w:r w:rsidR="00513AAD">
              <w:t xml:space="preserve"> </w:t>
            </w:r>
            <w:r w:rsidR="007B3D76">
              <w:t>(</w:t>
            </w:r>
            <w:r w:rsidR="007B3D76" w:rsidRPr="00421EAF">
              <w:rPr>
                <w:rStyle w:val="Strong"/>
              </w:rPr>
              <w:t>EN5-ECA-01:</w:t>
            </w:r>
            <w:r w:rsidR="007B3D76">
              <w:t xml:space="preserve"> Speaking)</w:t>
            </w:r>
          </w:p>
        </w:tc>
      </w:tr>
      <w:tr w:rsidR="00404E41" w14:paraId="0FCAD3D6" w14:textId="397F9809" w:rsidTr="00D27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3C88423D" w14:textId="3568574A" w:rsidR="00404E41" w:rsidRPr="00D27955" w:rsidRDefault="00404E41" w:rsidP="00D27955">
            <w:r w:rsidRPr="00D27955">
              <w:lastRenderedPageBreak/>
              <w:t>B</w:t>
            </w:r>
          </w:p>
        </w:tc>
        <w:tc>
          <w:tcPr>
            <w:tcW w:w="4487" w:type="pct"/>
          </w:tcPr>
          <w:p w14:paraId="51016AED" w14:textId="46D3C693" w:rsidR="002B6450" w:rsidRDefault="004367B0" w:rsidP="002B6450">
            <w:pPr>
              <w:pStyle w:val="ListBullet"/>
              <w:cnfStyle w:val="000000010000" w:firstRow="0" w:lastRow="0" w:firstColumn="0" w:lastColumn="0" w:oddVBand="0" w:evenVBand="0" w:oddHBand="0" w:evenHBand="1" w:firstRowFirstColumn="0" w:firstRowLastColumn="0" w:lastRowFirstColumn="0" w:lastRowLastColumn="0"/>
            </w:pPr>
            <w:r>
              <w:t>Demonstrates a well-reasoned understanding of</w:t>
            </w:r>
            <w:r w:rsidR="00811B65">
              <w:rPr>
                <w:i/>
              </w:rPr>
              <w:t xml:space="preserve"> </w:t>
            </w:r>
            <w:r w:rsidR="007B3D76">
              <w:rPr>
                <w:rStyle w:val="Emphasis"/>
                <w:i w:val="0"/>
              </w:rPr>
              <w:t xml:space="preserve">the </w:t>
            </w:r>
            <w:r w:rsidR="00631190">
              <w:rPr>
                <w:rStyle w:val="Emphasis"/>
                <w:i w:val="0"/>
                <w:iCs w:val="0"/>
              </w:rPr>
              <w:t>ways modern adaptations can contribute to the enduring value</w:t>
            </w:r>
            <w:r w:rsidR="007B3D76">
              <w:rPr>
                <w:rStyle w:val="Emphasis"/>
                <w:i w:val="0"/>
              </w:rPr>
              <w:t xml:space="preserve"> of </w:t>
            </w:r>
            <w:r w:rsidR="00811B65">
              <w:rPr>
                <w:rStyle w:val="Emphasis"/>
                <w:i w:val="0"/>
              </w:rPr>
              <w:t xml:space="preserve">a </w:t>
            </w:r>
            <w:r w:rsidR="00631190">
              <w:rPr>
                <w:rStyle w:val="Emphasis"/>
                <w:i w:val="0"/>
                <w:iCs w:val="0"/>
              </w:rPr>
              <w:t>text</w:t>
            </w:r>
            <w:r w:rsidR="00811B65">
              <w:t xml:space="preserve"> </w:t>
            </w:r>
            <w:r>
              <w:t>by making</w:t>
            </w:r>
            <w:r w:rsidR="00811B65" w:rsidRPr="007B5BCB">
              <w:t xml:space="preserve"> meaningful connections between</w:t>
            </w:r>
            <w:r w:rsidR="005E5F24">
              <w:t xml:space="preserve"> </w:t>
            </w:r>
            <w:r w:rsidR="005E5F24">
              <w:rPr>
                <w:i/>
                <w:iCs/>
              </w:rPr>
              <w:t xml:space="preserve">The </w:t>
            </w:r>
            <w:r w:rsidR="00A50070">
              <w:rPr>
                <w:i/>
                <w:iCs/>
              </w:rPr>
              <w:t>T</w:t>
            </w:r>
            <w:r w:rsidR="005E5F24">
              <w:rPr>
                <w:i/>
                <w:iCs/>
              </w:rPr>
              <w:t>ragedy of</w:t>
            </w:r>
            <w:r w:rsidR="00811B65" w:rsidRPr="007B5BCB">
              <w:t xml:space="preserve"> </w:t>
            </w:r>
            <w:r w:rsidR="00811B65" w:rsidRPr="007B5BCB">
              <w:rPr>
                <w:i/>
                <w:iCs/>
              </w:rPr>
              <w:t xml:space="preserve">Romeo and Juliet </w:t>
            </w:r>
            <w:r w:rsidR="00811B65" w:rsidRPr="007B5BCB">
              <w:t xml:space="preserve">and </w:t>
            </w:r>
            <w:r w:rsidR="00811B65" w:rsidRPr="007B5BCB">
              <w:rPr>
                <w:i/>
                <w:iCs/>
              </w:rPr>
              <w:t>Warm Bodies</w:t>
            </w:r>
            <w:r w:rsidR="00811B65">
              <w:t xml:space="preserve"> </w:t>
            </w:r>
            <w:r w:rsidR="007B3D76">
              <w:rPr>
                <w:iCs/>
              </w:rPr>
              <w:t>(</w:t>
            </w:r>
            <w:r w:rsidR="002B6450" w:rsidRPr="0007503D">
              <w:rPr>
                <w:rStyle w:val="Strong"/>
              </w:rPr>
              <w:t>EN5-URC-01:</w:t>
            </w:r>
            <w:r w:rsidR="002B6450">
              <w:t xml:space="preserve"> Intertextuality</w:t>
            </w:r>
            <w:r w:rsidR="00631190">
              <w:t>; Literary value</w:t>
            </w:r>
            <w:r w:rsidR="002B6450">
              <w:t>)</w:t>
            </w:r>
          </w:p>
          <w:p w14:paraId="3E6FF418" w14:textId="1FD26E60" w:rsidR="002B6450" w:rsidRDefault="002B6450" w:rsidP="002B6450">
            <w:pPr>
              <w:pStyle w:val="ListBullet"/>
              <w:cnfStyle w:val="000000010000" w:firstRow="0" w:lastRow="0" w:firstColumn="0" w:lastColumn="0" w:oddVBand="0" w:evenVBand="0" w:oddHBand="0" w:evenHBand="1" w:firstRowFirstColumn="0" w:firstRowLastColumn="0" w:lastRowFirstColumn="0" w:lastRowLastColumn="0"/>
            </w:pPr>
            <w:r>
              <w:t xml:space="preserve">Demonstrates </w:t>
            </w:r>
            <w:r w:rsidR="008B2A94">
              <w:t>thorough</w:t>
            </w:r>
            <w:r>
              <w:t xml:space="preserve"> understanding of </w:t>
            </w:r>
            <w:r w:rsidR="00E671B9">
              <w:t xml:space="preserve">Shakespeare and </w:t>
            </w:r>
            <w:r w:rsidR="0084378A" w:rsidRPr="0084378A">
              <w:t>Levine’s</w:t>
            </w:r>
            <w:r>
              <w:t xml:space="preserve"> characters and </w:t>
            </w:r>
            <w:r w:rsidR="0084378A" w:rsidRPr="0084378A">
              <w:t>ideas</w:t>
            </w:r>
            <w:r>
              <w:t xml:space="preserve"> and how they appeal to the values and attitudes of audiences today (</w:t>
            </w:r>
            <w:r w:rsidRPr="00A854A1">
              <w:rPr>
                <w:rStyle w:val="Strong"/>
              </w:rPr>
              <w:t>EN5-URA-01:</w:t>
            </w:r>
            <w:r>
              <w:t xml:space="preserve"> Characterisation)</w:t>
            </w:r>
          </w:p>
          <w:p w14:paraId="4058F314" w14:textId="6098A1E3" w:rsidR="00046A32" w:rsidRDefault="00FD04E8" w:rsidP="002B6450">
            <w:pPr>
              <w:pStyle w:val="ListBullet"/>
              <w:cnfStyle w:val="000000010000" w:firstRow="0" w:lastRow="0" w:firstColumn="0" w:lastColumn="0" w:oddVBand="0" w:evenVBand="0" w:oddHBand="0" w:evenHBand="1" w:firstRowFirstColumn="0" w:firstRowLastColumn="0" w:lastRowFirstColumn="0" w:lastRowLastColumn="0"/>
            </w:pPr>
            <w:r>
              <w:t>Crafts a</w:t>
            </w:r>
            <w:r w:rsidR="00514D7C">
              <w:t>n</w:t>
            </w:r>
            <w:r>
              <w:t xml:space="preserve"> </w:t>
            </w:r>
            <w:r w:rsidR="00285367">
              <w:t>address</w:t>
            </w:r>
            <w:r>
              <w:t xml:space="preserve"> that</w:t>
            </w:r>
            <w:r w:rsidR="004C74BA">
              <w:t xml:space="preserve"> u</w:t>
            </w:r>
            <w:r w:rsidR="002B6450">
              <w:t xml:space="preserve">ses </w:t>
            </w:r>
            <w:r>
              <w:t xml:space="preserve">a range </w:t>
            </w:r>
            <w:r w:rsidR="002B6450">
              <w:t xml:space="preserve">of discursive </w:t>
            </w:r>
            <w:r>
              <w:t>stylistic</w:t>
            </w:r>
            <w:r w:rsidR="00B81CA5">
              <w:t xml:space="preserve"> features</w:t>
            </w:r>
            <w:r>
              <w:t xml:space="preserve"> </w:t>
            </w:r>
            <w:r w:rsidR="006015E4">
              <w:t>to engage</w:t>
            </w:r>
            <w:r w:rsidR="00AE034B">
              <w:t xml:space="preserve"> the intended audience</w:t>
            </w:r>
            <w:r w:rsidR="005E5F24">
              <w:t xml:space="preserve"> </w:t>
            </w:r>
            <w:r w:rsidR="002B6450">
              <w:t>(</w:t>
            </w:r>
            <w:r w:rsidR="002B6450" w:rsidRPr="00A854A1">
              <w:rPr>
                <w:rStyle w:val="Strong"/>
              </w:rPr>
              <w:t>EN5-ECA-01:</w:t>
            </w:r>
            <w:r w:rsidR="002B6450">
              <w:t xml:space="preserve"> Writing; Text features)</w:t>
            </w:r>
          </w:p>
          <w:p w14:paraId="5261DF92" w14:textId="091D35C6" w:rsidR="00046A32" w:rsidRPr="0075171D" w:rsidRDefault="00572D21" w:rsidP="002B6450">
            <w:pPr>
              <w:pStyle w:val="ListBullet"/>
              <w:cnfStyle w:val="000000010000" w:firstRow="0" w:lastRow="0" w:firstColumn="0" w:lastColumn="0" w:oddVBand="0" w:evenVBand="0" w:oddHBand="0" w:evenHBand="1" w:firstRowFirstColumn="0" w:firstRowLastColumn="0" w:lastRowFirstColumn="0" w:lastRowLastColumn="0"/>
            </w:pPr>
            <w:r>
              <w:t>Selects and u</w:t>
            </w:r>
            <w:r w:rsidR="00C77908">
              <w:t>ses a range of</w:t>
            </w:r>
            <w:r w:rsidR="00126495">
              <w:t xml:space="preserve"> verbal delivery</w:t>
            </w:r>
            <w:r w:rsidR="00C77908">
              <w:t xml:space="preserve"> strategies to engage the audience</w:t>
            </w:r>
            <w:r w:rsidR="00126495">
              <w:t xml:space="preserve"> </w:t>
            </w:r>
            <w:r w:rsidR="00EB593D">
              <w:t>(</w:t>
            </w:r>
            <w:r w:rsidR="00EB593D" w:rsidRPr="00421EAF">
              <w:rPr>
                <w:rStyle w:val="Strong"/>
              </w:rPr>
              <w:t>EN5-ECA-01:</w:t>
            </w:r>
            <w:r w:rsidR="00EB593D">
              <w:t xml:space="preserve"> Speaking)</w:t>
            </w:r>
          </w:p>
        </w:tc>
      </w:tr>
      <w:tr w:rsidR="00404E41" w14:paraId="5C45848E" w14:textId="42CD0D49" w:rsidTr="00D2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732D6C84" w14:textId="630A4C80" w:rsidR="00404E41" w:rsidRPr="00D27955" w:rsidRDefault="00404E41" w:rsidP="00D27955">
            <w:r w:rsidRPr="00D27955">
              <w:t>C</w:t>
            </w:r>
          </w:p>
        </w:tc>
        <w:tc>
          <w:tcPr>
            <w:tcW w:w="4487" w:type="pct"/>
          </w:tcPr>
          <w:p w14:paraId="01F990B8" w14:textId="09A20B73" w:rsidR="007A50F4" w:rsidRDefault="00665B48" w:rsidP="007A50F4">
            <w:pPr>
              <w:pStyle w:val="ListBullet"/>
              <w:cnfStyle w:val="000000100000" w:firstRow="0" w:lastRow="0" w:firstColumn="0" w:lastColumn="0" w:oddVBand="0" w:evenVBand="0" w:oddHBand="1" w:evenHBand="0" w:firstRowFirstColumn="0" w:firstRowLastColumn="0" w:lastRowFirstColumn="0" w:lastRowLastColumn="0"/>
            </w:pPr>
            <w:r>
              <w:t>Demonstrates</w:t>
            </w:r>
            <w:r w:rsidR="00AA20F0">
              <w:t xml:space="preserve"> </w:t>
            </w:r>
            <w:r w:rsidR="00A809B8">
              <w:t>a</w:t>
            </w:r>
            <w:r>
              <w:t xml:space="preserve"> sound</w:t>
            </w:r>
            <w:r w:rsidR="00A809B8">
              <w:t xml:space="preserve"> understanding</w:t>
            </w:r>
            <w:r w:rsidR="00811B65">
              <w:t xml:space="preserve"> </w:t>
            </w:r>
            <w:r w:rsidR="008E39BF">
              <w:t>of</w:t>
            </w:r>
            <w:r w:rsidR="00811B65">
              <w:t xml:space="preserve"> </w:t>
            </w:r>
            <w:r w:rsidR="007B3D76">
              <w:rPr>
                <w:rStyle w:val="Emphasis"/>
                <w:i w:val="0"/>
              </w:rPr>
              <w:t xml:space="preserve">the </w:t>
            </w:r>
            <w:r w:rsidR="00A31ADC">
              <w:rPr>
                <w:rStyle w:val="Emphasis"/>
                <w:i w:val="0"/>
                <w:iCs w:val="0"/>
              </w:rPr>
              <w:t>ways modern adaptations can contribute to the enduring value</w:t>
            </w:r>
            <w:r w:rsidR="007B3D76">
              <w:rPr>
                <w:rStyle w:val="Emphasis"/>
                <w:i w:val="0"/>
              </w:rPr>
              <w:t xml:space="preserve"> of </w:t>
            </w:r>
            <w:r w:rsidR="00811B65">
              <w:rPr>
                <w:rStyle w:val="Emphasis"/>
                <w:i w:val="0"/>
              </w:rPr>
              <w:t xml:space="preserve">a </w:t>
            </w:r>
            <w:r w:rsidR="00A31ADC">
              <w:rPr>
                <w:rStyle w:val="Emphasis"/>
                <w:i w:val="0"/>
                <w:iCs w:val="0"/>
              </w:rPr>
              <w:t>text</w:t>
            </w:r>
            <w:r w:rsidR="007A50F4">
              <w:rPr>
                <w:rStyle w:val="Emphasis"/>
                <w:i w:val="0"/>
              </w:rPr>
              <w:t xml:space="preserve"> </w:t>
            </w:r>
            <w:r w:rsidR="00630B70" w:rsidRPr="00D45E1D">
              <w:rPr>
                <w:rStyle w:val="Emphasis"/>
                <w:i w:val="0"/>
                <w:iCs w:val="0"/>
              </w:rPr>
              <w:t xml:space="preserve">by making connections </w:t>
            </w:r>
            <w:r w:rsidR="007544F3" w:rsidRPr="00D45E1D">
              <w:rPr>
                <w:rStyle w:val="Emphasis"/>
                <w:i w:val="0"/>
                <w:iCs w:val="0"/>
              </w:rPr>
              <w:t>between</w:t>
            </w:r>
            <w:r w:rsidR="007544F3">
              <w:rPr>
                <w:i/>
                <w:iCs/>
              </w:rPr>
              <w:t xml:space="preserve"> The</w:t>
            </w:r>
            <w:r w:rsidR="00D45E1D">
              <w:rPr>
                <w:i/>
                <w:iCs/>
              </w:rPr>
              <w:t xml:space="preserve"> Tragedy of</w:t>
            </w:r>
            <w:r w:rsidR="00D45E1D" w:rsidRPr="007B5BCB">
              <w:t xml:space="preserve"> </w:t>
            </w:r>
            <w:r w:rsidR="00D45E1D" w:rsidRPr="007B5BCB">
              <w:rPr>
                <w:i/>
                <w:iCs/>
              </w:rPr>
              <w:t xml:space="preserve">Romeo and Juliet </w:t>
            </w:r>
            <w:r w:rsidR="00D45E1D" w:rsidRPr="007B5BCB">
              <w:t xml:space="preserve">and </w:t>
            </w:r>
            <w:r w:rsidR="00D45E1D" w:rsidRPr="007B5BCB">
              <w:rPr>
                <w:i/>
                <w:iCs/>
              </w:rPr>
              <w:t>Warm Bodies</w:t>
            </w:r>
            <w:r w:rsidR="00D45E1D">
              <w:t xml:space="preserve"> </w:t>
            </w:r>
            <w:r w:rsidR="007B3D76">
              <w:t>(</w:t>
            </w:r>
            <w:r w:rsidR="007A50F4" w:rsidRPr="0007503D">
              <w:rPr>
                <w:rStyle w:val="Strong"/>
              </w:rPr>
              <w:t>EN5-URC-01:</w:t>
            </w:r>
            <w:r w:rsidR="007A50F4">
              <w:t xml:space="preserve"> Intertextuality</w:t>
            </w:r>
            <w:r w:rsidR="00A31ADC">
              <w:t>; Literary value</w:t>
            </w:r>
            <w:r w:rsidR="007A50F4">
              <w:t>)</w:t>
            </w:r>
          </w:p>
          <w:p w14:paraId="5E318516" w14:textId="5BA7693A" w:rsidR="007A50F4" w:rsidRDefault="007A50F4" w:rsidP="007A50F4">
            <w:pPr>
              <w:pStyle w:val="ListBullet"/>
              <w:cnfStyle w:val="000000100000" w:firstRow="0" w:lastRow="0" w:firstColumn="0" w:lastColumn="0" w:oddVBand="0" w:evenVBand="0" w:oddHBand="1" w:evenHBand="0" w:firstRowFirstColumn="0" w:firstRowLastColumn="0" w:lastRowFirstColumn="0" w:lastRowLastColumn="0"/>
            </w:pPr>
            <w:r>
              <w:t xml:space="preserve">Demonstrates </w:t>
            </w:r>
            <w:r w:rsidR="003D05CC">
              <w:t>a</w:t>
            </w:r>
            <w:r>
              <w:t xml:space="preserve"> sound understanding of </w:t>
            </w:r>
            <w:r w:rsidR="00E671B9">
              <w:t xml:space="preserve">Shakespeare and </w:t>
            </w:r>
            <w:r w:rsidR="0084378A" w:rsidRPr="0084378A">
              <w:t>Levine’s</w:t>
            </w:r>
            <w:r>
              <w:t xml:space="preserve"> characters and </w:t>
            </w:r>
            <w:r w:rsidR="0084378A" w:rsidRPr="0084378A">
              <w:t>ideas</w:t>
            </w:r>
            <w:r>
              <w:t xml:space="preserve"> and how they appeal to the values and attitudes of audiences today (</w:t>
            </w:r>
            <w:r w:rsidRPr="00A854A1">
              <w:rPr>
                <w:rStyle w:val="Strong"/>
              </w:rPr>
              <w:t>EN5-URA-01:</w:t>
            </w:r>
            <w:r>
              <w:t xml:space="preserve"> Characterisation)</w:t>
            </w:r>
          </w:p>
          <w:p w14:paraId="4B226BDE" w14:textId="54266EF3" w:rsidR="004823CD" w:rsidRDefault="003D05CC" w:rsidP="007A50F4">
            <w:pPr>
              <w:pStyle w:val="ListBullet"/>
              <w:cnfStyle w:val="000000100000" w:firstRow="0" w:lastRow="0" w:firstColumn="0" w:lastColumn="0" w:oddVBand="0" w:evenVBand="0" w:oddHBand="1" w:evenHBand="0" w:firstRowFirstColumn="0" w:firstRowLastColumn="0" w:lastRowFirstColumn="0" w:lastRowLastColumn="0"/>
            </w:pPr>
            <w:r>
              <w:t>Composes</w:t>
            </w:r>
            <w:r w:rsidR="007A50F4">
              <w:t xml:space="preserve"> </w:t>
            </w:r>
            <w:r w:rsidR="005E5F24">
              <w:t>a</w:t>
            </w:r>
            <w:r w:rsidR="00514D7C">
              <w:t>n</w:t>
            </w:r>
            <w:r w:rsidR="005E5F24">
              <w:t xml:space="preserve"> </w:t>
            </w:r>
            <w:r w:rsidR="00285367">
              <w:t>address</w:t>
            </w:r>
            <w:r>
              <w:t xml:space="preserve"> that uses </w:t>
            </w:r>
            <w:r w:rsidR="007A50F4">
              <w:t xml:space="preserve">discursive </w:t>
            </w:r>
            <w:r>
              <w:t>stylistic</w:t>
            </w:r>
            <w:r w:rsidR="00D63A2D">
              <w:t xml:space="preserve"> features</w:t>
            </w:r>
            <w:r>
              <w:t xml:space="preserve"> </w:t>
            </w:r>
            <w:r w:rsidR="00AE03F6">
              <w:t>appropriate to</w:t>
            </w:r>
            <w:r w:rsidR="008E58BA">
              <w:t xml:space="preserve"> </w:t>
            </w:r>
            <w:r w:rsidR="00217DDE">
              <w:t>the intended</w:t>
            </w:r>
            <w:r w:rsidR="007A50F4">
              <w:t xml:space="preserve"> audience (</w:t>
            </w:r>
            <w:r w:rsidR="007A50F4" w:rsidRPr="00A854A1">
              <w:rPr>
                <w:rStyle w:val="Strong"/>
              </w:rPr>
              <w:t>EN5-ECA-01:</w:t>
            </w:r>
            <w:r w:rsidR="007A50F4">
              <w:t xml:space="preserve"> Writing; Text features)</w:t>
            </w:r>
          </w:p>
          <w:p w14:paraId="30A8F180" w14:textId="0421D368" w:rsidR="004823CD" w:rsidRPr="0075171D" w:rsidRDefault="00572D21" w:rsidP="007A50F4">
            <w:pPr>
              <w:pStyle w:val="ListBullet"/>
              <w:cnfStyle w:val="000000100000" w:firstRow="0" w:lastRow="0" w:firstColumn="0" w:lastColumn="0" w:oddVBand="0" w:evenVBand="0" w:oddHBand="1" w:evenHBand="0" w:firstRowFirstColumn="0" w:firstRowLastColumn="0" w:lastRowFirstColumn="0" w:lastRowLastColumn="0"/>
            </w:pPr>
            <w:r>
              <w:t xml:space="preserve">Selects and </w:t>
            </w:r>
            <w:r w:rsidR="00AB5BFC">
              <w:t>u</w:t>
            </w:r>
            <w:r w:rsidR="004F468E">
              <w:t>ses some</w:t>
            </w:r>
            <w:r w:rsidR="00126495">
              <w:t xml:space="preserve"> verbal delivery</w:t>
            </w:r>
            <w:r w:rsidR="007837E1">
              <w:t xml:space="preserve"> features</w:t>
            </w:r>
            <w:r w:rsidR="004B55B6">
              <w:t xml:space="preserve"> to deliver a</w:t>
            </w:r>
            <w:r w:rsidR="00514D7C">
              <w:t>n</w:t>
            </w:r>
            <w:r w:rsidR="004B55B6">
              <w:t xml:space="preserve"> </w:t>
            </w:r>
            <w:r w:rsidR="00285367">
              <w:t>address</w:t>
            </w:r>
            <w:r w:rsidR="00126495">
              <w:t xml:space="preserve"> </w:t>
            </w:r>
            <w:r w:rsidR="00D84CC3">
              <w:br/>
            </w:r>
            <w:r w:rsidR="00EB593D">
              <w:t>(</w:t>
            </w:r>
            <w:r w:rsidR="00EB593D" w:rsidRPr="00421EAF">
              <w:rPr>
                <w:rStyle w:val="Strong"/>
              </w:rPr>
              <w:t>EN5-ECA-01:</w:t>
            </w:r>
            <w:r w:rsidR="00EB593D">
              <w:t xml:space="preserve"> Speaking)</w:t>
            </w:r>
          </w:p>
        </w:tc>
      </w:tr>
      <w:tr w:rsidR="00404E41" w14:paraId="4823F0F4" w14:textId="3C8ADCFD" w:rsidTr="00D27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71FB193E" w14:textId="4E152B70" w:rsidR="00404E41" w:rsidRPr="00D27955" w:rsidRDefault="00404E41" w:rsidP="00D27955">
            <w:r w:rsidRPr="00D27955">
              <w:t>D</w:t>
            </w:r>
          </w:p>
        </w:tc>
        <w:tc>
          <w:tcPr>
            <w:tcW w:w="4487" w:type="pct"/>
          </w:tcPr>
          <w:p w14:paraId="4EF96A20" w14:textId="40F2BC88" w:rsidR="007A50F4" w:rsidRDefault="0042488B" w:rsidP="007A50F4">
            <w:pPr>
              <w:pStyle w:val="ListBullet"/>
              <w:cnfStyle w:val="000000010000" w:firstRow="0" w:lastRow="0" w:firstColumn="0" w:lastColumn="0" w:oddVBand="0" w:evenVBand="0" w:oddHBand="0" w:evenHBand="1" w:firstRowFirstColumn="0" w:firstRowLastColumn="0" w:lastRowFirstColumn="0" w:lastRowLastColumn="0"/>
            </w:pPr>
            <w:r>
              <w:rPr>
                <w:iCs/>
              </w:rPr>
              <w:t>D</w:t>
            </w:r>
            <w:r>
              <w:t>e</w:t>
            </w:r>
            <w:r w:rsidR="00C36059">
              <w:t>monstrates a basic</w:t>
            </w:r>
            <w:r w:rsidR="00F55149">
              <w:t xml:space="preserve"> understanding of</w:t>
            </w:r>
            <w:r w:rsidR="00811B65">
              <w:rPr>
                <w:iCs/>
              </w:rPr>
              <w:t xml:space="preserve"> </w:t>
            </w:r>
            <w:r w:rsidR="007B3D76">
              <w:t xml:space="preserve">the </w:t>
            </w:r>
            <w:r w:rsidR="007A0FA8">
              <w:rPr>
                <w:iCs/>
              </w:rPr>
              <w:t>way</w:t>
            </w:r>
            <w:r w:rsidR="006B65FD">
              <w:rPr>
                <w:rStyle w:val="Emphasis"/>
                <w:i w:val="0"/>
                <w:iCs w:val="0"/>
              </w:rPr>
              <w:t xml:space="preserve"> adaptations </w:t>
            </w:r>
            <w:r w:rsidR="007A0FA8">
              <w:rPr>
                <w:rStyle w:val="Emphasis"/>
                <w:i w:val="0"/>
                <w:iCs w:val="0"/>
              </w:rPr>
              <w:t>may</w:t>
            </w:r>
            <w:r w:rsidR="006B65FD">
              <w:rPr>
                <w:rStyle w:val="Emphasis"/>
                <w:i w:val="0"/>
                <w:iCs w:val="0"/>
              </w:rPr>
              <w:t xml:space="preserve"> contribute to the enduring value</w:t>
            </w:r>
            <w:r w:rsidR="007B3D76">
              <w:rPr>
                <w:rStyle w:val="Emphasis"/>
                <w:i w:val="0"/>
              </w:rPr>
              <w:t xml:space="preserve"> of </w:t>
            </w:r>
            <w:r w:rsidR="00811B65">
              <w:rPr>
                <w:rStyle w:val="Emphasis"/>
                <w:i w:val="0"/>
              </w:rPr>
              <w:t xml:space="preserve">a </w:t>
            </w:r>
            <w:r w:rsidR="006B65FD">
              <w:rPr>
                <w:rStyle w:val="Emphasis"/>
                <w:i w:val="0"/>
                <w:iCs w:val="0"/>
              </w:rPr>
              <w:t>text</w:t>
            </w:r>
            <w:r>
              <w:t xml:space="preserve"> and attempts to make</w:t>
            </w:r>
            <w:r w:rsidR="007A50F4">
              <w:t xml:space="preserve"> connections between </w:t>
            </w:r>
            <w:r w:rsidR="005E5F24" w:rsidRPr="005E5F24">
              <w:rPr>
                <w:i/>
                <w:iCs/>
              </w:rPr>
              <w:t xml:space="preserve">The </w:t>
            </w:r>
            <w:r w:rsidR="00A50070">
              <w:rPr>
                <w:i/>
                <w:iCs/>
              </w:rPr>
              <w:lastRenderedPageBreak/>
              <w:t>T</w:t>
            </w:r>
            <w:r w:rsidR="005E5F24" w:rsidRPr="005E5F24">
              <w:rPr>
                <w:i/>
                <w:iCs/>
              </w:rPr>
              <w:t>ragedy of R</w:t>
            </w:r>
            <w:r w:rsidR="007A50F4" w:rsidRPr="005E5F24">
              <w:rPr>
                <w:i/>
                <w:iCs/>
              </w:rPr>
              <w:t>omeo</w:t>
            </w:r>
            <w:r w:rsidR="007A50F4">
              <w:rPr>
                <w:i/>
                <w:iCs/>
              </w:rPr>
              <w:t xml:space="preserve"> and Juliet </w:t>
            </w:r>
            <w:r w:rsidR="007A50F4">
              <w:t xml:space="preserve">and </w:t>
            </w:r>
            <w:r w:rsidR="007A50F4">
              <w:rPr>
                <w:i/>
                <w:iCs/>
              </w:rPr>
              <w:t>Warm Bodies</w:t>
            </w:r>
            <w:r w:rsidR="007A50F4">
              <w:rPr>
                <w:iCs/>
              </w:rPr>
              <w:t xml:space="preserve"> </w:t>
            </w:r>
            <w:r w:rsidR="007B3D76">
              <w:t>(</w:t>
            </w:r>
            <w:r w:rsidR="007A50F4" w:rsidRPr="0007503D">
              <w:rPr>
                <w:rStyle w:val="Strong"/>
              </w:rPr>
              <w:t>EN5-URC-01:</w:t>
            </w:r>
            <w:r w:rsidR="007A50F4">
              <w:t xml:space="preserve"> Intertextuality</w:t>
            </w:r>
            <w:r w:rsidR="006B65FD">
              <w:t>; Literary value</w:t>
            </w:r>
            <w:r w:rsidR="007A50F4">
              <w:t>)</w:t>
            </w:r>
          </w:p>
          <w:p w14:paraId="51693207" w14:textId="5119E808" w:rsidR="007A50F4" w:rsidRDefault="007A50F4" w:rsidP="007A50F4">
            <w:pPr>
              <w:pStyle w:val="ListBullet"/>
              <w:cnfStyle w:val="000000010000" w:firstRow="0" w:lastRow="0" w:firstColumn="0" w:lastColumn="0" w:oddVBand="0" w:evenVBand="0" w:oddHBand="0" w:evenHBand="1" w:firstRowFirstColumn="0" w:firstRowLastColumn="0" w:lastRowFirstColumn="0" w:lastRowLastColumn="0"/>
            </w:pPr>
            <w:r>
              <w:t xml:space="preserve">Demonstrates </w:t>
            </w:r>
            <w:r w:rsidR="00BE21CB">
              <w:t>a</w:t>
            </w:r>
            <w:r>
              <w:t xml:space="preserve"> basic understanding of </w:t>
            </w:r>
            <w:r w:rsidR="00E671B9">
              <w:t xml:space="preserve">Shakespeare </w:t>
            </w:r>
            <w:r>
              <w:t xml:space="preserve">and </w:t>
            </w:r>
            <w:r w:rsidR="0084378A" w:rsidRPr="0084378A">
              <w:t>Levine’s characters and ideas</w:t>
            </w:r>
            <w:r w:rsidR="00BE21F5">
              <w:t xml:space="preserve"> and attempts to </w:t>
            </w:r>
            <w:r>
              <w:t xml:space="preserve">describe how they appeal to </w:t>
            </w:r>
            <w:r w:rsidR="008666CA">
              <w:t>an audience</w:t>
            </w:r>
            <w:r>
              <w:t xml:space="preserve"> (</w:t>
            </w:r>
            <w:r w:rsidRPr="00A854A1">
              <w:rPr>
                <w:rStyle w:val="Strong"/>
              </w:rPr>
              <w:t>EN5-URA-01:</w:t>
            </w:r>
            <w:r>
              <w:t xml:space="preserve"> Characterisation)</w:t>
            </w:r>
          </w:p>
          <w:p w14:paraId="4F2301E8" w14:textId="69E75771" w:rsidR="00923FF4" w:rsidRDefault="00D9662A" w:rsidP="007A50F4">
            <w:pPr>
              <w:pStyle w:val="ListBullet"/>
              <w:cnfStyle w:val="000000010000" w:firstRow="0" w:lastRow="0" w:firstColumn="0" w:lastColumn="0" w:oddVBand="0" w:evenVBand="0" w:oddHBand="0" w:evenHBand="1" w:firstRowFirstColumn="0" w:firstRowLastColumn="0" w:lastRowFirstColumn="0" w:lastRowLastColumn="0"/>
            </w:pPr>
            <w:r>
              <w:t>Composes</w:t>
            </w:r>
            <w:r w:rsidR="007A50F4">
              <w:t xml:space="preserve"> </w:t>
            </w:r>
            <w:r w:rsidR="005E5F24">
              <w:t>a</w:t>
            </w:r>
            <w:r w:rsidR="00514D7C">
              <w:t>n</w:t>
            </w:r>
            <w:r w:rsidR="005E5F24">
              <w:t xml:space="preserve"> </w:t>
            </w:r>
            <w:r w:rsidR="00285367">
              <w:t>address</w:t>
            </w:r>
            <w:r>
              <w:t xml:space="preserve"> </w:t>
            </w:r>
            <w:r w:rsidR="00500398">
              <w:t>and</w:t>
            </w:r>
            <w:r>
              <w:t xml:space="preserve"> </w:t>
            </w:r>
            <w:r w:rsidR="00B305A2">
              <w:t xml:space="preserve">attempts to </w:t>
            </w:r>
            <w:r>
              <w:t xml:space="preserve">use </w:t>
            </w:r>
            <w:r w:rsidR="007A50F4">
              <w:t xml:space="preserve">discursive </w:t>
            </w:r>
            <w:r>
              <w:t xml:space="preserve">stylistic features </w:t>
            </w:r>
            <w:r w:rsidR="007A50F4">
              <w:t>(</w:t>
            </w:r>
            <w:r w:rsidR="007A50F4" w:rsidRPr="00A854A1">
              <w:rPr>
                <w:rStyle w:val="Strong"/>
              </w:rPr>
              <w:t>EN5-ECA-01:</w:t>
            </w:r>
            <w:r w:rsidR="007A50F4">
              <w:t xml:space="preserve"> Writing; Text features)</w:t>
            </w:r>
          </w:p>
          <w:p w14:paraId="490461AC" w14:textId="6B127067" w:rsidR="00923FF4" w:rsidRPr="0075171D" w:rsidRDefault="00572D21" w:rsidP="007A50F4">
            <w:pPr>
              <w:pStyle w:val="ListBullet"/>
              <w:cnfStyle w:val="000000010000" w:firstRow="0" w:lastRow="0" w:firstColumn="0" w:lastColumn="0" w:oddVBand="0" w:evenVBand="0" w:oddHBand="0" w:evenHBand="1" w:firstRowFirstColumn="0" w:firstRowLastColumn="0" w:lastRowFirstColumn="0" w:lastRowLastColumn="0"/>
            </w:pPr>
            <w:r>
              <w:t xml:space="preserve">Selects and </w:t>
            </w:r>
            <w:r w:rsidR="002A2F0F">
              <w:t>u</w:t>
            </w:r>
            <w:r w:rsidR="00AD7339">
              <w:t>ses some</w:t>
            </w:r>
            <w:r w:rsidR="00BD53FC">
              <w:t xml:space="preserve"> </w:t>
            </w:r>
            <w:r w:rsidR="004E74C7">
              <w:t>verbal delivery</w:t>
            </w:r>
            <w:r w:rsidR="00EB593D">
              <w:t xml:space="preserve"> </w:t>
            </w:r>
            <w:r w:rsidR="00AD7339">
              <w:t>features</w:t>
            </w:r>
            <w:r w:rsidR="00992685">
              <w:t xml:space="preserve"> </w:t>
            </w:r>
            <w:r w:rsidR="00D82DE4">
              <w:t>with varying control</w:t>
            </w:r>
            <w:r w:rsidR="00EB593D">
              <w:t xml:space="preserve"> (</w:t>
            </w:r>
            <w:r w:rsidR="00EB593D" w:rsidRPr="00421EAF">
              <w:rPr>
                <w:rStyle w:val="Strong"/>
              </w:rPr>
              <w:t>EN5-ECA-01:</w:t>
            </w:r>
            <w:r w:rsidR="00EB593D">
              <w:t xml:space="preserve"> Speaking)</w:t>
            </w:r>
          </w:p>
        </w:tc>
      </w:tr>
      <w:tr w:rsidR="00404E41" w14:paraId="734C7B58" w14:textId="0E6C8041" w:rsidTr="00D27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25DFA8F1" w14:textId="448C9EC0" w:rsidR="00404E41" w:rsidRPr="00D27955" w:rsidRDefault="00404E41" w:rsidP="00D27955">
            <w:r w:rsidRPr="00D27955">
              <w:lastRenderedPageBreak/>
              <w:t>E</w:t>
            </w:r>
          </w:p>
        </w:tc>
        <w:tc>
          <w:tcPr>
            <w:tcW w:w="4487" w:type="pct"/>
          </w:tcPr>
          <w:p w14:paraId="0E7DE0F9" w14:textId="1E15D739" w:rsidR="007A50F4" w:rsidRDefault="00F55149" w:rsidP="007A50F4">
            <w:pPr>
              <w:pStyle w:val="ListBullet"/>
              <w:cnfStyle w:val="000000100000" w:firstRow="0" w:lastRow="0" w:firstColumn="0" w:lastColumn="0" w:oddVBand="0" w:evenVBand="0" w:oddHBand="1" w:evenHBand="0" w:firstRowFirstColumn="0" w:firstRowLastColumn="0" w:lastRowFirstColumn="0" w:lastRowLastColumn="0"/>
            </w:pPr>
            <w:r>
              <w:t xml:space="preserve">Demonstrates an elementary understanding of </w:t>
            </w:r>
            <w:r w:rsidR="00857B8F">
              <w:t xml:space="preserve">adaptations and/or </w:t>
            </w:r>
            <w:r w:rsidR="005E5F24">
              <w:rPr>
                <w:i/>
                <w:iCs/>
              </w:rPr>
              <w:t xml:space="preserve">The </w:t>
            </w:r>
            <w:r w:rsidR="00A50070">
              <w:rPr>
                <w:i/>
                <w:iCs/>
              </w:rPr>
              <w:t>T</w:t>
            </w:r>
            <w:r w:rsidR="005E5F24">
              <w:rPr>
                <w:i/>
                <w:iCs/>
              </w:rPr>
              <w:t xml:space="preserve">ragedy of </w:t>
            </w:r>
            <w:r w:rsidR="007A50F4">
              <w:rPr>
                <w:i/>
                <w:iCs/>
              </w:rPr>
              <w:t xml:space="preserve">Romeo and Juliet </w:t>
            </w:r>
            <w:r w:rsidR="007A50F4">
              <w:t xml:space="preserve">and </w:t>
            </w:r>
            <w:r w:rsidR="007A50F4">
              <w:rPr>
                <w:i/>
                <w:iCs/>
              </w:rPr>
              <w:t>Warm Bodies</w:t>
            </w:r>
            <w:r w:rsidR="007A50F4">
              <w:rPr>
                <w:iCs/>
              </w:rPr>
              <w:t xml:space="preserve"> </w:t>
            </w:r>
            <w:r w:rsidR="007A50F4">
              <w:t>(</w:t>
            </w:r>
            <w:r w:rsidR="007A50F4" w:rsidRPr="00097083">
              <w:rPr>
                <w:rStyle w:val="Strong"/>
              </w:rPr>
              <w:t>EN5-</w:t>
            </w:r>
            <w:r w:rsidR="007A50F4" w:rsidRPr="0007503D">
              <w:rPr>
                <w:rStyle w:val="Strong"/>
              </w:rPr>
              <w:t>URC-01:</w:t>
            </w:r>
            <w:r w:rsidR="007A50F4">
              <w:t xml:space="preserve"> Intertextuality</w:t>
            </w:r>
            <w:r w:rsidR="00736736">
              <w:t>; Literary value</w:t>
            </w:r>
            <w:r w:rsidR="007A50F4">
              <w:t>)</w:t>
            </w:r>
          </w:p>
          <w:p w14:paraId="0E2C765E" w14:textId="3D6EFDE7" w:rsidR="007A50F4" w:rsidRDefault="007A50F4" w:rsidP="007A50F4">
            <w:pPr>
              <w:pStyle w:val="ListBullet"/>
              <w:cnfStyle w:val="000000100000" w:firstRow="0" w:lastRow="0" w:firstColumn="0" w:lastColumn="0" w:oddVBand="0" w:evenVBand="0" w:oddHBand="1" w:evenHBand="0" w:firstRowFirstColumn="0" w:firstRowLastColumn="0" w:lastRowFirstColumn="0" w:lastRowLastColumn="0"/>
            </w:pPr>
            <w:r>
              <w:t xml:space="preserve">Demonstrates </w:t>
            </w:r>
            <w:r w:rsidR="007A09D5">
              <w:t xml:space="preserve">an </w:t>
            </w:r>
            <w:r>
              <w:t xml:space="preserve">elementary understanding of characters and/or </w:t>
            </w:r>
            <w:r w:rsidR="006522EE">
              <w:t>ideas</w:t>
            </w:r>
            <w:r>
              <w:t xml:space="preserve"> (</w:t>
            </w:r>
            <w:r w:rsidRPr="00A854A1">
              <w:rPr>
                <w:rStyle w:val="Strong"/>
              </w:rPr>
              <w:t>EN5-URA-01:</w:t>
            </w:r>
            <w:r>
              <w:t xml:space="preserve"> Characterisation)</w:t>
            </w:r>
          </w:p>
          <w:p w14:paraId="480238EE" w14:textId="0A550CCA" w:rsidR="006A1695" w:rsidRDefault="008C7F6C" w:rsidP="007A50F4">
            <w:pPr>
              <w:pStyle w:val="ListBullet"/>
              <w:cnfStyle w:val="000000100000" w:firstRow="0" w:lastRow="0" w:firstColumn="0" w:lastColumn="0" w:oddVBand="0" w:evenVBand="0" w:oddHBand="1" w:evenHBand="0" w:firstRowFirstColumn="0" w:firstRowLastColumn="0" w:lastRowFirstColumn="0" w:lastRowLastColumn="0"/>
            </w:pPr>
            <w:r>
              <w:t>Attempts</w:t>
            </w:r>
            <w:r w:rsidR="007A50F4">
              <w:t xml:space="preserve"> to compose a</w:t>
            </w:r>
            <w:r w:rsidR="00514D7C">
              <w:t>n</w:t>
            </w:r>
            <w:r w:rsidR="007A50F4">
              <w:t xml:space="preserve"> </w:t>
            </w:r>
            <w:r w:rsidR="00285367">
              <w:t>address</w:t>
            </w:r>
            <w:r w:rsidR="00EB593D">
              <w:t xml:space="preserve"> </w:t>
            </w:r>
            <w:r w:rsidR="00B66642">
              <w:t>with varying consistency of language and stylistic features</w:t>
            </w:r>
            <w:r w:rsidR="00EB593D">
              <w:t xml:space="preserve"> </w:t>
            </w:r>
            <w:r w:rsidR="007A50F4">
              <w:t>(</w:t>
            </w:r>
            <w:r w:rsidR="007A50F4" w:rsidRPr="00A854A1">
              <w:rPr>
                <w:rStyle w:val="Strong"/>
              </w:rPr>
              <w:t>EN5-ECA-01:</w:t>
            </w:r>
            <w:r w:rsidR="007A50F4">
              <w:t xml:space="preserve"> Writing; Text features)</w:t>
            </w:r>
          </w:p>
          <w:p w14:paraId="1060F966" w14:textId="6944AE1D" w:rsidR="00276E83" w:rsidRPr="0075171D" w:rsidRDefault="00B66642" w:rsidP="007A50F4">
            <w:pPr>
              <w:pStyle w:val="ListBullet"/>
              <w:cnfStyle w:val="000000100000" w:firstRow="0" w:lastRow="0" w:firstColumn="0" w:lastColumn="0" w:oddVBand="0" w:evenVBand="0" w:oddHBand="1" w:evenHBand="0" w:firstRowFirstColumn="0" w:firstRowLastColumn="0" w:lastRowFirstColumn="0" w:lastRowLastColumn="0"/>
            </w:pPr>
            <w:r>
              <w:t>Attempts to use some</w:t>
            </w:r>
            <w:r w:rsidR="0047080F">
              <w:t xml:space="preserve"> </w:t>
            </w:r>
            <w:r w:rsidR="00464BFB">
              <w:t>verbal delivery</w:t>
            </w:r>
            <w:r w:rsidR="00116EDC">
              <w:t xml:space="preserve"> </w:t>
            </w:r>
            <w:r>
              <w:t>features</w:t>
            </w:r>
            <w:r w:rsidR="007A50F4">
              <w:t xml:space="preserve"> (</w:t>
            </w:r>
            <w:r w:rsidR="007A50F4" w:rsidRPr="00A854A1">
              <w:rPr>
                <w:rStyle w:val="Strong"/>
              </w:rPr>
              <w:t>EN5-ECA-01:</w:t>
            </w:r>
            <w:r w:rsidR="007A50F4">
              <w:t xml:space="preserve"> </w:t>
            </w:r>
            <w:r w:rsidR="0032577F">
              <w:t>Speaking</w:t>
            </w:r>
            <w:r w:rsidR="007A50F4">
              <w:t>)</w:t>
            </w:r>
          </w:p>
        </w:tc>
      </w:tr>
    </w:tbl>
    <w:p w14:paraId="5824CF23" w14:textId="2EE57888" w:rsidR="00F12D5C" w:rsidRDefault="00F12D5C" w:rsidP="00CF39CC"/>
    <w:p w14:paraId="176A01B1" w14:textId="77777777" w:rsidR="00B0468E" w:rsidRDefault="00B0468E" w:rsidP="00CF39CC">
      <w:pPr>
        <w:pStyle w:val="Heading2"/>
        <w:sectPr w:rsidR="00B0468E">
          <w:headerReference w:type="default" r:id="rId17"/>
          <w:footerReference w:type="even" r:id="rId18"/>
          <w:footerReference w:type="default" r:id="rId19"/>
          <w:headerReference w:type="first" r:id="rId20"/>
          <w:footerReference w:type="first" r:id="rId21"/>
          <w:pgSz w:w="11906" w:h="16838"/>
          <w:pgMar w:top="1134" w:right="1134" w:bottom="1134" w:left="1134" w:header="709" w:footer="709" w:gutter="0"/>
          <w:pgNumType w:start="0"/>
          <w:cols w:space="708"/>
          <w:titlePg/>
          <w:docGrid w:linePitch="360"/>
        </w:sectPr>
      </w:pPr>
      <w:bookmarkStart w:id="27" w:name="_Toc126939004"/>
    </w:p>
    <w:p w14:paraId="172B4869" w14:textId="330FE3A7" w:rsidR="00F12D5C" w:rsidRDefault="00F12D5C" w:rsidP="00CF39CC">
      <w:pPr>
        <w:pStyle w:val="Heading2"/>
      </w:pPr>
      <w:bookmarkStart w:id="28" w:name="_Toc175838363"/>
      <w:r>
        <w:lastRenderedPageBreak/>
        <w:t>Student</w:t>
      </w:r>
      <w:r w:rsidR="00D2033E">
        <w:t>-</w:t>
      </w:r>
      <w:r>
        <w:t>facing rubric</w:t>
      </w:r>
      <w:bookmarkEnd w:id="27"/>
      <w:bookmarkEnd w:id="28"/>
    </w:p>
    <w:p w14:paraId="43001E13" w14:textId="21764CD7" w:rsidR="003E5CA2" w:rsidRDefault="00BA543E" w:rsidP="00CB56AB">
      <w:pPr>
        <w:pStyle w:val="FeatureBox2"/>
      </w:pPr>
      <w:r w:rsidRPr="001234CA">
        <w:rPr>
          <w:rStyle w:val="Strong"/>
        </w:rPr>
        <w:t xml:space="preserve">Teacher </w:t>
      </w:r>
      <w:proofErr w:type="gramStart"/>
      <w:r w:rsidRPr="001234CA">
        <w:rPr>
          <w:rStyle w:val="Strong"/>
        </w:rPr>
        <w:t>note</w:t>
      </w:r>
      <w:proofErr w:type="gramEnd"/>
      <w:r>
        <w:t>: t</w:t>
      </w:r>
      <w:r w:rsidR="4442B9A9">
        <w:t>he student-facing rubric is designed to provide context</w:t>
      </w:r>
      <w:r w:rsidR="0056270C">
        <w:t>-</w:t>
      </w:r>
      <w:r w:rsidR="4442B9A9">
        <w:t xml:space="preserve">specific explanations of the assessment marking criteria. </w:t>
      </w:r>
      <w:proofErr w:type="gramStart"/>
      <w:r w:rsidR="00B579B5">
        <w:t>This criteria</w:t>
      </w:r>
      <w:proofErr w:type="gramEnd"/>
      <w:r w:rsidR="00B579B5">
        <w:t xml:space="preserve"> uses </w:t>
      </w:r>
      <w:r w:rsidR="002540CE">
        <w:t xml:space="preserve">student-friendly language and </w:t>
      </w:r>
      <w:r w:rsidR="00B579B5">
        <w:t xml:space="preserve">unpacks the specific knowledge, skill and understanding required </w:t>
      </w:r>
      <w:r w:rsidR="002540CE">
        <w:t>when composing each component of the assessment.</w:t>
      </w:r>
      <w:r w:rsidR="00D36819">
        <w:t xml:space="preserve"> When teachers are providing feedback</w:t>
      </w:r>
      <w:r w:rsidR="0056270C">
        <w:t>,</w:t>
      </w:r>
      <w:r w:rsidR="00D36819">
        <w:t xml:space="preserve"> they may make comments on the specific </w:t>
      </w:r>
      <w:r w:rsidR="00843099">
        <w:t>knowledge, skill or understanding that needs further development and methods for improvement.</w:t>
      </w:r>
    </w:p>
    <w:p w14:paraId="37AAD94A" w14:textId="5D99E146" w:rsidR="007719E7" w:rsidRDefault="007719E7" w:rsidP="007719E7">
      <w:pPr>
        <w:pStyle w:val="Caption"/>
      </w:pPr>
      <w:r>
        <w:t xml:space="preserve">Table </w:t>
      </w:r>
      <w:r>
        <w:fldChar w:fldCharType="begin"/>
      </w:r>
      <w:r>
        <w:instrText>SEQ Table \* ARABIC</w:instrText>
      </w:r>
      <w:r>
        <w:fldChar w:fldCharType="separate"/>
      </w:r>
      <w:r w:rsidR="0070005D">
        <w:rPr>
          <w:noProof/>
        </w:rPr>
        <w:t>5</w:t>
      </w:r>
      <w:r>
        <w:fldChar w:fldCharType="end"/>
      </w:r>
      <w:r>
        <w:t xml:space="preserve"> – </w:t>
      </w:r>
      <w:r w:rsidR="002B08B5">
        <w:t>student</w:t>
      </w:r>
      <w:r w:rsidR="00DE0650">
        <w:t>-</w:t>
      </w:r>
      <w:r w:rsidR="002B08B5">
        <w:t>facing rubric</w:t>
      </w:r>
    </w:p>
    <w:tbl>
      <w:tblPr>
        <w:tblStyle w:val="Tableheader"/>
        <w:tblW w:w="5060" w:type="pct"/>
        <w:tblLayout w:type="fixed"/>
        <w:tblLook w:val="04A0" w:firstRow="1" w:lastRow="0" w:firstColumn="1" w:lastColumn="0" w:noHBand="0" w:noVBand="1"/>
        <w:tblDescription w:val="Criteria for achieving specific grade levels."/>
      </w:tblPr>
      <w:tblGrid>
        <w:gridCol w:w="3823"/>
        <w:gridCol w:w="2408"/>
        <w:gridCol w:w="2408"/>
        <w:gridCol w:w="2269"/>
        <w:gridCol w:w="1987"/>
        <w:gridCol w:w="1842"/>
      </w:tblGrid>
      <w:tr w:rsidR="0049339C" w14:paraId="1E25BBDB" w14:textId="77777777" w:rsidTr="00A31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1C1CD0DD" w14:textId="77777777" w:rsidR="00F12D5C" w:rsidRDefault="00F12D5C" w:rsidP="00CB56AB">
            <w:r w:rsidRPr="00C031B5">
              <w:t>Criteria</w:t>
            </w:r>
          </w:p>
        </w:tc>
        <w:tc>
          <w:tcPr>
            <w:tcW w:w="817" w:type="pct"/>
          </w:tcPr>
          <w:p w14:paraId="18856583" w14:textId="6A7A5601" w:rsidR="00F12D5C" w:rsidRDefault="7B9A8456" w:rsidP="00CB56AB">
            <w:pPr>
              <w:cnfStyle w:val="100000000000" w:firstRow="1" w:lastRow="0" w:firstColumn="0" w:lastColumn="0" w:oddVBand="0" w:evenVBand="0" w:oddHBand="0" w:evenHBand="0" w:firstRowFirstColumn="0" w:firstRowLastColumn="0" w:lastRowFirstColumn="0" w:lastRowLastColumn="0"/>
            </w:pPr>
            <w:r>
              <w:t>Extensive</w:t>
            </w:r>
          </w:p>
        </w:tc>
        <w:tc>
          <w:tcPr>
            <w:tcW w:w="817" w:type="pct"/>
          </w:tcPr>
          <w:p w14:paraId="5094010B" w14:textId="3D9F6CC9" w:rsidR="00F12D5C" w:rsidRDefault="7B9A8456" w:rsidP="00CB56AB">
            <w:pPr>
              <w:cnfStyle w:val="100000000000" w:firstRow="1" w:lastRow="0" w:firstColumn="0" w:lastColumn="0" w:oddVBand="0" w:evenVBand="0" w:oddHBand="0" w:evenHBand="0" w:firstRowFirstColumn="0" w:firstRowLastColumn="0" w:lastRowFirstColumn="0" w:lastRowLastColumn="0"/>
            </w:pPr>
            <w:r>
              <w:t>Thorough</w:t>
            </w:r>
          </w:p>
        </w:tc>
        <w:tc>
          <w:tcPr>
            <w:tcW w:w="770" w:type="pct"/>
          </w:tcPr>
          <w:p w14:paraId="58F8F483" w14:textId="392E5DAA" w:rsidR="00F12D5C" w:rsidRDefault="00F12D5C" w:rsidP="00CB56AB">
            <w:pPr>
              <w:cnfStyle w:val="100000000000" w:firstRow="1" w:lastRow="0" w:firstColumn="0" w:lastColumn="0" w:oddVBand="0" w:evenVBand="0" w:oddHBand="0" w:evenHBand="0" w:firstRowFirstColumn="0" w:firstRowLastColumn="0" w:lastRowFirstColumn="0" w:lastRowLastColumn="0"/>
            </w:pPr>
            <w:r w:rsidRPr="00C031B5">
              <w:t>Sound</w:t>
            </w:r>
          </w:p>
        </w:tc>
        <w:tc>
          <w:tcPr>
            <w:tcW w:w="674" w:type="pct"/>
          </w:tcPr>
          <w:p w14:paraId="61C9268C" w14:textId="2B2C2F08" w:rsidR="00F12D5C" w:rsidRDefault="5A68C4CD" w:rsidP="00CB56AB">
            <w:pPr>
              <w:cnfStyle w:val="100000000000" w:firstRow="1" w:lastRow="0" w:firstColumn="0" w:lastColumn="0" w:oddVBand="0" w:evenVBand="0" w:oddHBand="0" w:evenHBand="0" w:firstRowFirstColumn="0" w:firstRowLastColumn="0" w:lastRowFirstColumn="0" w:lastRowLastColumn="0"/>
            </w:pPr>
            <w:r>
              <w:t>Basic</w:t>
            </w:r>
          </w:p>
        </w:tc>
        <w:tc>
          <w:tcPr>
            <w:tcW w:w="625" w:type="pct"/>
          </w:tcPr>
          <w:p w14:paraId="7CD8A458" w14:textId="0879C46A" w:rsidR="00F12D5C" w:rsidRPr="00C031B5" w:rsidRDefault="5A68C4CD" w:rsidP="00CB56AB">
            <w:pPr>
              <w:cnfStyle w:val="100000000000" w:firstRow="1" w:lastRow="0" w:firstColumn="0" w:lastColumn="0" w:oddVBand="0" w:evenVBand="0" w:oddHBand="0" w:evenHBand="0" w:firstRowFirstColumn="0" w:firstRowLastColumn="0" w:lastRowFirstColumn="0" w:lastRowLastColumn="0"/>
            </w:pPr>
            <w:r>
              <w:t>Elementary</w:t>
            </w:r>
          </w:p>
        </w:tc>
      </w:tr>
      <w:tr w:rsidR="0049339C" w14:paraId="10C6DE8E" w14:textId="77777777" w:rsidTr="00A31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6E5A1FC1" w14:textId="1B2D4187" w:rsidR="007B5BCB" w:rsidRDefault="002D1D22" w:rsidP="00AC71A2">
            <w:pPr>
              <w:rPr>
                <w:b w:val="0"/>
              </w:rPr>
            </w:pPr>
            <w:r>
              <w:rPr>
                <w:bCs/>
              </w:rPr>
              <w:t>Demonstrates underst</w:t>
            </w:r>
            <w:r w:rsidR="008E39BF">
              <w:rPr>
                <w:bCs/>
              </w:rPr>
              <w:t>anding of</w:t>
            </w:r>
            <w:r w:rsidR="002C59ED">
              <w:t xml:space="preserve"> </w:t>
            </w:r>
            <w:r w:rsidR="008023A4">
              <w:t>the ways modern adaptations can contribute to the enduring value of</w:t>
            </w:r>
            <w:r w:rsidR="002C59ED">
              <w:t xml:space="preserve"> a </w:t>
            </w:r>
            <w:r w:rsidR="008023A4">
              <w:t>text</w:t>
            </w:r>
            <w:r w:rsidR="008E39BF">
              <w:rPr>
                <w:bCs/>
              </w:rPr>
              <w:t xml:space="preserve"> by making connections between </w:t>
            </w:r>
            <w:r w:rsidR="00292183">
              <w:rPr>
                <w:bCs/>
              </w:rPr>
              <w:t>the texts</w:t>
            </w:r>
            <w:r w:rsidR="00D25FCF">
              <w:rPr>
                <w:bCs/>
              </w:rPr>
              <w:t xml:space="preserve">. </w:t>
            </w:r>
            <w:r w:rsidR="63939646">
              <w:t>You could do this by</w:t>
            </w:r>
            <w:r w:rsidR="012CD7E5">
              <w:t xml:space="preserve"> discussing</w:t>
            </w:r>
            <w:r w:rsidR="63939646">
              <w:t>:</w:t>
            </w:r>
          </w:p>
          <w:p w14:paraId="42F5C2C2" w14:textId="3425BF00" w:rsidR="00A26990" w:rsidRPr="008618D9" w:rsidRDefault="00A26990" w:rsidP="00A26990">
            <w:pPr>
              <w:pStyle w:val="ListBullet"/>
            </w:pPr>
            <w:r>
              <w:t xml:space="preserve">the aesthetic qualities of Shakespeare’s language usage, such </w:t>
            </w:r>
            <w:r w:rsidR="00650FA3">
              <w:t xml:space="preserve">as the way he uses oxymorons, figurative language and religious </w:t>
            </w:r>
            <w:r w:rsidR="00650FA3">
              <w:lastRenderedPageBreak/>
              <w:t>imagery to convey expressions of love</w:t>
            </w:r>
          </w:p>
          <w:p w14:paraId="02140AC1" w14:textId="6B89DDCD" w:rsidR="00650FA3" w:rsidRPr="008618D9" w:rsidRDefault="006B38D0" w:rsidP="00A26990">
            <w:pPr>
              <w:pStyle w:val="ListBullet"/>
            </w:pPr>
            <w:r>
              <w:t xml:space="preserve">the thematic qualities of Shakespeare’s text that </w:t>
            </w:r>
            <w:r w:rsidR="00A57868">
              <w:t xml:space="preserve">either </w:t>
            </w:r>
            <w:r>
              <w:t xml:space="preserve">resonate </w:t>
            </w:r>
            <w:r w:rsidR="00A57868">
              <w:t xml:space="preserve">or are subverted </w:t>
            </w:r>
            <w:r>
              <w:t xml:space="preserve">within </w:t>
            </w:r>
            <w:r>
              <w:rPr>
                <w:i/>
                <w:iCs/>
              </w:rPr>
              <w:t>Warm Bodies</w:t>
            </w:r>
          </w:p>
          <w:p w14:paraId="393AD74E" w14:textId="75267983" w:rsidR="00B75E85" w:rsidRPr="00ED5461" w:rsidRDefault="00986C3A" w:rsidP="00A26990">
            <w:pPr>
              <w:pStyle w:val="ListBullet"/>
            </w:pPr>
            <w:r>
              <w:t xml:space="preserve">the reasons why Shakespeare’s texts, and </w:t>
            </w:r>
            <w:r>
              <w:rPr>
                <w:i/>
                <w:iCs/>
              </w:rPr>
              <w:t>The Tragedy of Romeo and Juliet</w:t>
            </w:r>
            <w:r>
              <w:t xml:space="preserve"> in particular, </w:t>
            </w:r>
            <w:r w:rsidR="00E72E3D">
              <w:t>have inspired modern adaptations</w:t>
            </w:r>
          </w:p>
          <w:p w14:paraId="28A48C03" w14:textId="3ACC0C0E" w:rsidR="00FF4783" w:rsidRPr="00AC71A2" w:rsidRDefault="00421190" w:rsidP="00AC71A2">
            <w:pPr>
              <w:pStyle w:val="ListBullet"/>
            </w:pPr>
            <w:r>
              <w:t xml:space="preserve">the ways that </w:t>
            </w:r>
            <w:r w:rsidR="003C3B68">
              <w:rPr>
                <w:i/>
                <w:iCs/>
              </w:rPr>
              <w:t>Warm Bodies</w:t>
            </w:r>
            <w:r w:rsidR="003C3B68">
              <w:t xml:space="preserve"> </w:t>
            </w:r>
            <w:r w:rsidR="00D571A3">
              <w:t>includes</w:t>
            </w:r>
            <w:r w:rsidR="003431B2">
              <w:t xml:space="preserve"> and adapts</w:t>
            </w:r>
            <w:r w:rsidR="00D571A3">
              <w:t xml:space="preserve"> features of Shakespeare’s</w:t>
            </w:r>
            <w:r w:rsidR="003431B2">
              <w:t xml:space="preserve"> play, such as characters, </w:t>
            </w:r>
            <w:r w:rsidR="00360B7B">
              <w:t>genre and ideas</w:t>
            </w:r>
            <w:r w:rsidR="00263FC2">
              <w:t>.</w:t>
            </w:r>
          </w:p>
        </w:tc>
        <w:tc>
          <w:tcPr>
            <w:tcW w:w="817" w:type="pct"/>
          </w:tcPr>
          <w:p w14:paraId="4B9C258F" w14:textId="5F7B085C" w:rsidR="00F12D5C" w:rsidRPr="00FB3902" w:rsidRDefault="00294D5A" w:rsidP="00744665">
            <w:pPr>
              <w:cnfStyle w:val="000000100000" w:firstRow="0" w:lastRow="0" w:firstColumn="0" w:lastColumn="0" w:oddVBand="0" w:evenVBand="0" w:oddHBand="1" w:evenHBand="0" w:firstRowFirstColumn="0" w:firstRowLastColumn="0" w:lastRowFirstColumn="0" w:lastRowLastColumn="0"/>
            </w:pPr>
            <w:r>
              <w:lastRenderedPageBreak/>
              <w:t xml:space="preserve">Your </w:t>
            </w:r>
            <w:r w:rsidR="00285367">
              <w:t>address</w:t>
            </w:r>
            <w:r w:rsidR="003765AF">
              <w:t xml:space="preserve"> </w:t>
            </w:r>
            <w:r w:rsidR="00FE7FB3">
              <w:t>demonstrate</w:t>
            </w:r>
            <w:r w:rsidR="008618D9">
              <w:t>s</w:t>
            </w:r>
            <w:r w:rsidR="00FE7FB3">
              <w:t xml:space="preserve"> </w:t>
            </w:r>
            <w:r w:rsidR="0028152B">
              <w:t xml:space="preserve">a </w:t>
            </w:r>
            <w:r w:rsidR="00FE7FB3">
              <w:t>perceptive understanding of</w:t>
            </w:r>
            <w:r w:rsidR="000141D7">
              <w:t xml:space="preserve"> </w:t>
            </w:r>
            <w:r w:rsidR="00D422CC">
              <w:t>the</w:t>
            </w:r>
            <w:r>
              <w:t xml:space="preserve"> connections</w:t>
            </w:r>
            <w:r w:rsidR="00292183">
              <w:rPr>
                <w:i/>
                <w:iCs/>
              </w:rPr>
              <w:t xml:space="preserve"> </w:t>
            </w:r>
            <w:r w:rsidR="00292183" w:rsidRPr="00AB5BFC">
              <w:t>between the texts</w:t>
            </w:r>
            <w:r w:rsidR="009C4607">
              <w:rPr>
                <w:i/>
                <w:iCs/>
              </w:rPr>
              <w:t>.</w:t>
            </w:r>
            <w:r w:rsidR="006D6DB4">
              <w:t xml:space="preserve"> </w:t>
            </w:r>
            <w:r w:rsidR="00EF7B04">
              <w:t xml:space="preserve">You </w:t>
            </w:r>
            <w:r w:rsidR="002F0A7E">
              <w:t>discuss in detail th</w:t>
            </w:r>
            <w:r w:rsidR="008618D9">
              <w:t>e</w:t>
            </w:r>
            <w:r w:rsidR="002F0A7E">
              <w:t xml:space="preserve"> way that modern adaptations, such as </w:t>
            </w:r>
            <w:r w:rsidR="002F0A7E">
              <w:rPr>
                <w:i/>
                <w:iCs/>
              </w:rPr>
              <w:t>Warm Bodies</w:t>
            </w:r>
            <w:r w:rsidR="001970AA" w:rsidRPr="00CF4E29">
              <w:t xml:space="preserve">, reinforce the </w:t>
            </w:r>
            <w:r w:rsidR="000F0F90">
              <w:t xml:space="preserve">literary value of </w:t>
            </w:r>
            <w:r w:rsidR="008A5808">
              <w:t xml:space="preserve">the </w:t>
            </w:r>
            <w:r w:rsidR="008A5808">
              <w:lastRenderedPageBreak/>
              <w:t xml:space="preserve">texts from which they are adapted. </w:t>
            </w:r>
            <w:r w:rsidR="00DC6B7D">
              <w:t xml:space="preserve">You </w:t>
            </w:r>
            <w:r w:rsidR="00257099">
              <w:t>discuss</w:t>
            </w:r>
            <w:r w:rsidR="00E27638">
              <w:t xml:space="preserve"> </w:t>
            </w:r>
            <w:r w:rsidR="007070A2">
              <w:t xml:space="preserve">and provide examples of the </w:t>
            </w:r>
            <w:r w:rsidR="00257099">
              <w:t xml:space="preserve">features of </w:t>
            </w:r>
            <w:r w:rsidR="002A6E67" w:rsidRPr="00A903AD">
              <w:rPr>
                <w:i/>
              </w:rPr>
              <w:t>The Tragedy of Romeo and Juliet</w:t>
            </w:r>
            <w:r w:rsidR="00257099">
              <w:t>, such as its them</w:t>
            </w:r>
            <w:r w:rsidR="004E77B0">
              <w:t xml:space="preserve">es and its language, </w:t>
            </w:r>
            <w:r w:rsidR="002B09F6">
              <w:t>that</w:t>
            </w:r>
            <w:r w:rsidR="00E7734E">
              <w:t xml:space="preserve"> allow it to maintain its relevance in modern society.</w:t>
            </w:r>
            <w:r w:rsidR="00257099">
              <w:t xml:space="preserve"> </w:t>
            </w:r>
            <w:r w:rsidR="007C571E">
              <w:t xml:space="preserve">When </w:t>
            </w:r>
            <w:r w:rsidR="00F36424">
              <w:t xml:space="preserve">discussing </w:t>
            </w:r>
            <w:r w:rsidR="00F36424">
              <w:rPr>
                <w:i/>
                <w:iCs/>
              </w:rPr>
              <w:t>Warm Bodies</w:t>
            </w:r>
            <w:r w:rsidR="00DC6113">
              <w:rPr>
                <w:i/>
                <w:iCs/>
              </w:rPr>
              <w:t xml:space="preserve">, </w:t>
            </w:r>
            <w:r w:rsidR="00BA6AEE">
              <w:t xml:space="preserve">you demonstrate a perceptive understanding of how the film </w:t>
            </w:r>
            <w:r w:rsidR="005D222A">
              <w:t>adapt</w:t>
            </w:r>
            <w:r w:rsidR="00235940">
              <w:t>s</w:t>
            </w:r>
            <w:r w:rsidR="005D222A">
              <w:t xml:space="preserve"> Shakespeare’s </w:t>
            </w:r>
            <w:r w:rsidR="007A1991">
              <w:t>play</w:t>
            </w:r>
            <w:r w:rsidR="00A26990">
              <w:t xml:space="preserve"> and the similarities and differences </w:t>
            </w:r>
            <w:r w:rsidR="00A26990">
              <w:lastRenderedPageBreak/>
              <w:t>between the texts</w:t>
            </w:r>
            <w:r w:rsidR="007A1991">
              <w:t>.</w:t>
            </w:r>
          </w:p>
        </w:tc>
        <w:tc>
          <w:tcPr>
            <w:tcW w:w="817" w:type="pct"/>
          </w:tcPr>
          <w:p w14:paraId="4059A9F4" w14:textId="7E198E99" w:rsidR="00F12D5C" w:rsidRPr="00294D5A" w:rsidRDefault="00AB75DB" w:rsidP="00744665">
            <w:pPr>
              <w:cnfStyle w:val="000000100000" w:firstRow="0" w:lastRow="0" w:firstColumn="0" w:lastColumn="0" w:oddVBand="0" w:evenVBand="0" w:oddHBand="1" w:evenHBand="0" w:firstRowFirstColumn="0" w:firstRowLastColumn="0" w:lastRowFirstColumn="0" w:lastRowLastColumn="0"/>
            </w:pPr>
            <w:r>
              <w:lastRenderedPageBreak/>
              <w:t xml:space="preserve">Your </w:t>
            </w:r>
            <w:r w:rsidR="00285367">
              <w:t>address</w:t>
            </w:r>
            <w:r w:rsidR="00A3393A" w:rsidRPr="00A3393A">
              <w:t xml:space="preserve"> demonstrates </w:t>
            </w:r>
            <w:r w:rsidR="00A3393A">
              <w:t>well-reasoned</w:t>
            </w:r>
            <w:r w:rsidR="00A3393A" w:rsidRPr="00A3393A">
              <w:t xml:space="preserve"> understanding of the</w:t>
            </w:r>
            <w:r>
              <w:t xml:space="preserve"> connections between </w:t>
            </w:r>
            <w:r w:rsidR="00292183">
              <w:t>the texts</w:t>
            </w:r>
            <w:r w:rsidR="00821663">
              <w:t>.</w:t>
            </w:r>
            <w:r w:rsidR="00292183">
              <w:t xml:space="preserve"> </w:t>
            </w:r>
            <w:r w:rsidR="00A3393A" w:rsidRPr="00A3393A">
              <w:t xml:space="preserve">You discuss the way that modern adaptations, such as </w:t>
            </w:r>
            <w:r w:rsidR="00A3393A" w:rsidRPr="00A3393A">
              <w:rPr>
                <w:i/>
                <w:iCs/>
              </w:rPr>
              <w:t>Warm Bodies</w:t>
            </w:r>
            <w:r w:rsidR="00A3393A" w:rsidRPr="00A3393A">
              <w:t xml:space="preserve">, reinforce the literary value of the texts from </w:t>
            </w:r>
            <w:r w:rsidR="00A3393A" w:rsidRPr="00A3393A">
              <w:lastRenderedPageBreak/>
              <w:t xml:space="preserve">which they are adapted. You discuss and provide examples of the features of </w:t>
            </w:r>
            <w:r w:rsidR="00A3393A" w:rsidRPr="00A3393A">
              <w:rPr>
                <w:i/>
                <w:iCs/>
              </w:rPr>
              <w:t>The Tragedy of Romeo and Juliet</w:t>
            </w:r>
            <w:r w:rsidR="00A3393A" w:rsidRPr="00A3393A">
              <w:t xml:space="preserve">, such as its themes and its language, that allow it to maintain its relevance in modern society. When discussing </w:t>
            </w:r>
            <w:r w:rsidR="00A3393A" w:rsidRPr="00A3393A">
              <w:rPr>
                <w:i/>
                <w:iCs/>
              </w:rPr>
              <w:t>Warm Bodies</w:t>
            </w:r>
            <w:r w:rsidR="00A3393A" w:rsidRPr="00A3393A">
              <w:t xml:space="preserve">, you demonstrate a </w:t>
            </w:r>
            <w:r w:rsidR="00A3393A">
              <w:t>well-reason</w:t>
            </w:r>
            <w:r w:rsidR="0061586A">
              <w:t>ed</w:t>
            </w:r>
            <w:r w:rsidR="00A3393A" w:rsidRPr="00A3393A">
              <w:t xml:space="preserve"> understanding of how the film adapts Shakespeare’s play and the similarities and differences between the texts.</w:t>
            </w:r>
          </w:p>
        </w:tc>
        <w:tc>
          <w:tcPr>
            <w:tcW w:w="770" w:type="pct"/>
          </w:tcPr>
          <w:p w14:paraId="4AD9C8A9" w14:textId="6A992ED0" w:rsidR="00F12D5C" w:rsidRPr="00294D5A" w:rsidRDefault="00850CA2" w:rsidP="00744665">
            <w:pPr>
              <w:cnfStyle w:val="000000100000" w:firstRow="0" w:lastRow="0" w:firstColumn="0" w:lastColumn="0" w:oddVBand="0" w:evenVBand="0" w:oddHBand="1" w:evenHBand="0" w:firstRowFirstColumn="0" w:firstRowLastColumn="0" w:lastRowFirstColumn="0" w:lastRowLastColumn="0"/>
            </w:pPr>
            <w:r>
              <w:lastRenderedPageBreak/>
              <w:t xml:space="preserve">Your </w:t>
            </w:r>
            <w:r w:rsidR="00285367">
              <w:t>address</w:t>
            </w:r>
            <w:r w:rsidR="00B90EFD" w:rsidRPr="00B90EFD">
              <w:t xml:space="preserve"> demonstrates </w:t>
            </w:r>
            <w:r w:rsidR="00B90EFD">
              <w:t>sound</w:t>
            </w:r>
            <w:r w:rsidR="00B90EFD" w:rsidRPr="00B90EFD">
              <w:t xml:space="preserve"> understanding of the</w:t>
            </w:r>
            <w:r>
              <w:t xml:space="preserve"> connections between </w:t>
            </w:r>
            <w:r w:rsidR="00292183" w:rsidRPr="00AB5BFC">
              <w:t>the texts.</w:t>
            </w:r>
            <w:r w:rsidR="00292183">
              <w:rPr>
                <w:i/>
                <w:iCs/>
              </w:rPr>
              <w:t xml:space="preserve"> </w:t>
            </w:r>
            <w:r w:rsidR="00B90EFD" w:rsidRPr="00B90EFD">
              <w:t xml:space="preserve">You discuss the way that modern adaptations, such as </w:t>
            </w:r>
            <w:r w:rsidR="00B90EFD" w:rsidRPr="00B90EFD">
              <w:rPr>
                <w:i/>
                <w:iCs/>
              </w:rPr>
              <w:t>Warm Bodies</w:t>
            </w:r>
            <w:r w:rsidR="00B90EFD" w:rsidRPr="00B90EFD">
              <w:t xml:space="preserve">, reinforce the literary value of the texts </w:t>
            </w:r>
            <w:r w:rsidR="00B90EFD" w:rsidRPr="00B90EFD">
              <w:lastRenderedPageBreak/>
              <w:t xml:space="preserve">from which they are adapted. You discuss and </w:t>
            </w:r>
            <w:r w:rsidR="00B90EFD">
              <w:t xml:space="preserve">begin to </w:t>
            </w:r>
            <w:r w:rsidR="00B90EFD" w:rsidRPr="00B90EFD">
              <w:t xml:space="preserve">provide examples of the features of </w:t>
            </w:r>
            <w:r w:rsidR="00B90EFD" w:rsidRPr="00B90EFD">
              <w:rPr>
                <w:i/>
                <w:iCs/>
              </w:rPr>
              <w:t>The Tragedy of Romeo and Juliet</w:t>
            </w:r>
            <w:r w:rsidR="00B90EFD" w:rsidRPr="00B90EFD">
              <w:t xml:space="preserve">, such as its themes and its language, that allow it to maintain its relevance in modern society. When discussing </w:t>
            </w:r>
            <w:r w:rsidR="00B90EFD" w:rsidRPr="005F5EAA">
              <w:rPr>
                <w:i/>
                <w:iCs/>
              </w:rPr>
              <w:t>Warm Bodies</w:t>
            </w:r>
            <w:r w:rsidR="00B90EFD" w:rsidRPr="00B90EFD">
              <w:t xml:space="preserve">, you demonstrate a </w:t>
            </w:r>
            <w:r w:rsidR="00384465">
              <w:t>sound</w:t>
            </w:r>
            <w:r w:rsidR="00B90EFD" w:rsidRPr="00B90EFD">
              <w:t xml:space="preserve"> understanding of how the film adapts Shakespeare’s play and the similarities and differences </w:t>
            </w:r>
            <w:r w:rsidR="00B90EFD" w:rsidRPr="00B90EFD">
              <w:lastRenderedPageBreak/>
              <w:t>between the texts.</w:t>
            </w:r>
          </w:p>
        </w:tc>
        <w:tc>
          <w:tcPr>
            <w:tcW w:w="674" w:type="pct"/>
          </w:tcPr>
          <w:p w14:paraId="1FF3DF20" w14:textId="23869D6A" w:rsidR="00F12D5C" w:rsidRPr="00294D5A" w:rsidRDefault="00850CA2" w:rsidP="00744665">
            <w:pPr>
              <w:cnfStyle w:val="000000100000" w:firstRow="0" w:lastRow="0" w:firstColumn="0" w:lastColumn="0" w:oddVBand="0" w:evenVBand="0" w:oddHBand="1" w:evenHBand="0" w:firstRowFirstColumn="0" w:firstRowLastColumn="0" w:lastRowFirstColumn="0" w:lastRowLastColumn="0"/>
            </w:pPr>
            <w:r>
              <w:lastRenderedPageBreak/>
              <w:t xml:space="preserve">Your </w:t>
            </w:r>
            <w:r w:rsidR="00285367">
              <w:t>address</w:t>
            </w:r>
            <w:r w:rsidR="00384465" w:rsidRPr="00384465">
              <w:t xml:space="preserve"> demonstrates</w:t>
            </w:r>
            <w:r>
              <w:t xml:space="preserve"> </w:t>
            </w:r>
            <w:r w:rsidR="002A770E">
              <w:t>basic</w:t>
            </w:r>
            <w:r>
              <w:t xml:space="preserve"> </w:t>
            </w:r>
            <w:r w:rsidR="00384465" w:rsidRPr="00384465">
              <w:t xml:space="preserve">understanding of the </w:t>
            </w:r>
            <w:r>
              <w:t xml:space="preserve">connections between </w:t>
            </w:r>
            <w:r w:rsidR="00292183">
              <w:t>the texts.</w:t>
            </w:r>
            <w:r w:rsidR="00384465" w:rsidRPr="00384465">
              <w:t xml:space="preserve"> You </w:t>
            </w:r>
            <w:r w:rsidR="00384465">
              <w:t xml:space="preserve">attempt to </w:t>
            </w:r>
            <w:r w:rsidR="00384465" w:rsidRPr="00384465">
              <w:t xml:space="preserve">discuss the way that modern adaptations, such </w:t>
            </w:r>
            <w:r w:rsidR="00384465" w:rsidRPr="00384465">
              <w:lastRenderedPageBreak/>
              <w:t xml:space="preserve">as </w:t>
            </w:r>
            <w:r w:rsidR="00384465" w:rsidRPr="00384465">
              <w:rPr>
                <w:i/>
                <w:iCs/>
              </w:rPr>
              <w:t>Warm Bodies</w:t>
            </w:r>
            <w:r w:rsidR="00384465" w:rsidRPr="00384465">
              <w:t xml:space="preserve">, reinforce the literary value of the texts. You </w:t>
            </w:r>
            <w:r w:rsidR="00384465">
              <w:t xml:space="preserve">attempt to </w:t>
            </w:r>
            <w:r w:rsidR="00384465" w:rsidRPr="00384465">
              <w:t>discuss</w:t>
            </w:r>
            <w:r w:rsidR="00A903AD">
              <w:t xml:space="preserve"> how</w:t>
            </w:r>
            <w:r w:rsidR="00384465" w:rsidRPr="00384465">
              <w:t xml:space="preserve"> </w:t>
            </w:r>
            <w:r w:rsidR="00384465" w:rsidRPr="00A903AD">
              <w:rPr>
                <w:i/>
                <w:iCs/>
              </w:rPr>
              <w:t>The Tragedy of Romeo and Juliet</w:t>
            </w:r>
            <w:r w:rsidR="00A903AD">
              <w:rPr>
                <w:i/>
                <w:iCs/>
              </w:rPr>
              <w:t xml:space="preserve"> </w:t>
            </w:r>
            <w:r w:rsidR="00384465" w:rsidRPr="00384465">
              <w:t>maintain</w:t>
            </w:r>
            <w:r w:rsidR="00A903AD">
              <w:t>s</w:t>
            </w:r>
            <w:r w:rsidR="00384465" w:rsidRPr="00384465">
              <w:t xml:space="preserve"> its relevance in modern society. When discussing </w:t>
            </w:r>
            <w:r w:rsidR="00384465" w:rsidRPr="00A903AD">
              <w:rPr>
                <w:i/>
                <w:iCs/>
              </w:rPr>
              <w:t>Warm Bodies</w:t>
            </w:r>
            <w:r w:rsidR="00384465" w:rsidRPr="00384465">
              <w:t xml:space="preserve">, you demonstrate a </w:t>
            </w:r>
            <w:r w:rsidR="00A903AD">
              <w:t>basic</w:t>
            </w:r>
            <w:r w:rsidR="00384465" w:rsidRPr="00384465">
              <w:t xml:space="preserve"> understanding of how the film adapts Shakespeare’s play. You </w:t>
            </w:r>
            <w:r w:rsidR="00A903AD">
              <w:t xml:space="preserve">attempt to </w:t>
            </w:r>
            <w:r w:rsidR="00384465" w:rsidRPr="00384465">
              <w:t xml:space="preserve">discuss how characters and </w:t>
            </w:r>
            <w:r w:rsidR="00384465" w:rsidRPr="00384465">
              <w:lastRenderedPageBreak/>
              <w:t>ideas are adapted</w:t>
            </w:r>
            <w:r w:rsidR="00A903AD">
              <w:t>.</w:t>
            </w:r>
          </w:p>
        </w:tc>
        <w:tc>
          <w:tcPr>
            <w:tcW w:w="625" w:type="pct"/>
          </w:tcPr>
          <w:p w14:paraId="69C39F65" w14:textId="0EC2CF2A" w:rsidR="00F12D5C" w:rsidRPr="00F50078" w:rsidRDefault="00EF6050" w:rsidP="00744665">
            <w:pPr>
              <w:cnfStyle w:val="000000100000" w:firstRow="0" w:lastRow="0" w:firstColumn="0" w:lastColumn="0" w:oddVBand="0" w:evenVBand="0" w:oddHBand="1" w:evenHBand="0" w:firstRowFirstColumn="0" w:firstRowLastColumn="0" w:lastRowFirstColumn="0" w:lastRowLastColumn="0"/>
            </w:pPr>
            <w:r>
              <w:lastRenderedPageBreak/>
              <w:t xml:space="preserve">You </w:t>
            </w:r>
            <w:r w:rsidR="00C6571E">
              <w:t>attempt</w:t>
            </w:r>
            <w:r>
              <w:t xml:space="preserve"> to identify and/or describe aspects of</w:t>
            </w:r>
            <w:r w:rsidR="00AB5BFC">
              <w:t xml:space="preserve"> </w:t>
            </w:r>
            <w:r w:rsidR="00292183">
              <w:t>the texts</w:t>
            </w:r>
            <w:r w:rsidR="00F50078">
              <w:rPr>
                <w:i/>
                <w:iCs/>
              </w:rPr>
              <w:t>.</w:t>
            </w:r>
            <w:r w:rsidR="00F50078">
              <w:t xml:space="preserve"> </w:t>
            </w:r>
            <w:r w:rsidR="005B5156">
              <w:t xml:space="preserve">Description of the texts is very limited </w:t>
            </w:r>
            <w:r w:rsidR="00E76C40">
              <w:t xml:space="preserve">and does not address connections between them </w:t>
            </w:r>
            <w:r w:rsidR="00E76C40">
              <w:lastRenderedPageBreak/>
              <w:t>or what contributes to the enduring value of a text.</w:t>
            </w:r>
          </w:p>
        </w:tc>
      </w:tr>
      <w:tr w:rsidR="0049339C" w14:paraId="0227D9E6" w14:textId="77777777" w:rsidTr="00A314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027F986F" w14:textId="7340D315" w:rsidR="007B5BCB" w:rsidRPr="00AC71A2" w:rsidRDefault="007B5BCB" w:rsidP="00AC71A2">
            <w:r w:rsidRPr="00AC71A2">
              <w:lastRenderedPageBreak/>
              <w:t xml:space="preserve">Demonstrate understanding of </w:t>
            </w:r>
            <w:r w:rsidR="002437D4">
              <w:t xml:space="preserve">the </w:t>
            </w:r>
            <w:r w:rsidRPr="00AC71A2">
              <w:t xml:space="preserve">characters and </w:t>
            </w:r>
            <w:r w:rsidR="00C75CBB">
              <w:t>ideas</w:t>
            </w:r>
            <w:r w:rsidRPr="00AC71A2">
              <w:t xml:space="preserve"> and how they appeal to the values and attitudes of audiences today. You could do this by:</w:t>
            </w:r>
          </w:p>
          <w:p w14:paraId="727D48F1" w14:textId="01260D72" w:rsidR="00542F2B" w:rsidRPr="00AC71A2" w:rsidRDefault="007B0308" w:rsidP="00AC71A2">
            <w:pPr>
              <w:pStyle w:val="ListBullet"/>
            </w:pPr>
            <w:proofErr w:type="gramStart"/>
            <w:r w:rsidRPr="00AC71A2">
              <w:t>making reference</w:t>
            </w:r>
            <w:proofErr w:type="gramEnd"/>
            <w:r w:rsidRPr="00AC71A2">
              <w:t xml:space="preserve"> to the </w:t>
            </w:r>
            <w:r w:rsidR="00044C12" w:rsidRPr="00AC71A2">
              <w:t xml:space="preserve">characters and </w:t>
            </w:r>
            <w:r w:rsidR="000B2D6E">
              <w:t>ideas</w:t>
            </w:r>
            <w:r w:rsidR="00044C12" w:rsidRPr="00AC71A2">
              <w:t xml:space="preserve"> </w:t>
            </w:r>
            <w:r w:rsidR="001B0ADF" w:rsidRPr="00AC71A2">
              <w:t xml:space="preserve">of </w:t>
            </w:r>
            <w:r w:rsidR="00B64A93">
              <w:t xml:space="preserve">the original text </w:t>
            </w:r>
            <w:r w:rsidR="001800D6" w:rsidRPr="00AC71A2">
              <w:t>and how they are adapted for modern audiences</w:t>
            </w:r>
          </w:p>
          <w:p w14:paraId="6A3A836C" w14:textId="09950FEB" w:rsidR="00196D87" w:rsidRPr="0012149E" w:rsidRDefault="00A15103" w:rsidP="00AC71A2">
            <w:pPr>
              <w:pStyle w:val="ListBullet"/>
            </w:pPr>
            <w:proofErr w:type="gramStart"/>
            <w:r>
              <w:t>making reference</w:t>
            </w:r>
            <w:proofErr w:type="gramEnd"/>
            <w:r>
              <w:t xml:space="preserve"> to</w:t>
            </w:r>
            <w:r w:rsidR="00FB4B31" w:rsidRPr="00AC71A2">
              <w:t xml:space="preserve"> values and attitudes </w:t>
            </w:r>
            <w:r w:rsidR="003207FD" w:rsidRPr="00AC71A2">
              <w:t xml:space="preserve">explored </w:t>
            </w:r>
            <w:r w:rsidR="00793E74">
              <w:t xml:space="preserve">in both texts </w:t>
            </w:r>
            <w:r w:rsidR="002437D4">
              <w:t>and showing h</w:t>
            </w:r>
            <w:r w:rsidR="003207FD" w:rsidRPr="00AC71A2">
              <w:t>ow they do or do not appeal to modern audience</w:t>
            </w:r>
            <w:r w:rsidR="00A31440">
              <w:t>s</w:t>
            </w:r>
          </w:p>
          <w:p w14:paraId="3854A08A" w14:textId="2D18A550" w:rsidR="00EF74E9" w:rsidRPr="00AC71A2" w:rsidRDefault="00793E74" w:rsidP="00AC71A2">
            <w:pPr>
              <w:pStyle w:val="ListBullet"/>
            </w:pPr>
            <w:r>
              <w:t xml:space="preserve">using textual evidence </w:t>
            </w:r>
            <w:r w:rsidR="00C03A45">
              <w:t xml:space="preserve">from both texts </w:t>
            </w:r>
            <w:r>
              <w:t xml:space="preserve">to </w:t>
            </w:r>
            <w:r w:rsidR="00AB5CC9" w:rsidRPr="00AC71A2">
              <w:t>support</w:t>
            </w:r>
            <w:r>
              <w:t xml:space="preserve"> </w:t>
            </w:r>
            <w:r w:rsidR="00745D37" w:rsidRPr="00AC71A2">
              <w:t>understanding</w:t>
            </w:r>
            <w:r w:rsidR="00AB5CC9" w:rsidRPr="00AC71A2">
              <w:t xml:space="preserve"> of </w:t>
            </w:r>
            <w:r w:rsidR="00745D37" w:rsidRPr="00AC71A2">
              <w:t xml:space="preserve">how the </w:t>
            </w:r>
            <w:r w:rsidR="00745D37" w:rsidRPr="00AC71A2">
              <w:lastRenderedPageBreak/>
              <w:t xml:space="preserve">characters and </w:t>
            </w:r>
            <w:r w:rsidR="000A026E">
              <w:t>ideas</w:t>
            </w:r>
            <w:r w:rsidR="00745D37" w:rsidRPr="00AC71A2">
              <w:t xml:space="preserve"> appeal to </w:t>
            </w:r>
            <w:r w:rsidR="00AB039E">
              <w:t xml:space="preserve">the </w:t>
            </w:r>
            <w:r w:rsidR="00745D37" w:rsidRPr="00AC71A2">
              <w:t>values and attitudes of audiences today</w:t>
            </w:r>
            <w:r w:rsidR="00AF4FBE">
              <w:t>.</w:t>
            </w:r>
          </w:p>
        </w:tc>
        <w:tc>
          <w:tcPr>
            <w:tcW w:w="817" w:type="pct"/>
          </w:tcPr>
          <w:p w14:paraId="219F9564" w14:textId="6292498F" w:rsidR="00F12D5C" w:rsidRPr="004569A1" w:rsidRDefault="002C59ED" w:rsidP="00744665">
            <w:pPr>
              <w:cnfStyle w:val="000000010000" w:firstRow="0" w:lastRow="0" w:firstColumn="0" w:lastColumn="0" w:oddVBand="0" w:evenVBand="0" w:oddHBand="0" w:evenHBand="1" w:firstRowFirstColumn="0" w:firstRowLastColumn="0" w:lastRowFirstColumn="0" w:lastRowLastColumn="0"/>
              <w:rPr>
                <w:i/>
                <w:iCs/>
              </w:rPr>
            </w:pPr>
            <w:r>
              <w:lastRenderedPageBreak/>
              <w:t xml:space="preserve">Your response demonstrates a perceptive understanding of </w:t>
            </w:r>
            <w:r w:rsidR="0084378A">
              <w:t>Shakespeare</w:t>
            </w:r>
            <w:r w:rsidR="00315154">
              <w:t>’s</w:t>
            </w:r>
            <w:r w:rsidR="0084378A">
              <w:t xml:space="preserve"> characters and ideas</w:t>
            </w:r>
            <w:r w:rsidR="00B316E9">
              <w:t xml:space="preserve">, and how these have influenced Levine’s </w:t>
            </w:r>
            <w:proofErr w:type="gramStart"/>
            <w:r w:rsidR="00B316E9">
              <w:t>film</w:t>
            </w:r>
            <w:proofErr w:type="gramEnd"/>
            <w:r w:rsidR="00B316E9">
              <w:t>.</w:t>
            </w:r>
            <w:r w:rsidR="003D3ECE">
              <w:t xml:space="preserve"> </w:t>
            </w:r>
            <w:r w:rsidR="00285421">
              <w:t>You d</w:t>
            </w:r>
            <w:r w:rsidR="0045404D">
              <w:t>emonstrate</w:t>
            </w:r>
            <w:r w:rsidR="0041595D">
              <w:t xml:space="preserve"> </w:t>
            </w:r>
            <w:r w:rsidR="00D41D99">
              <w:t>perceptive</w:t>
            </w:r>
            <w:r w:rsidR="0041595D">
              <w:t xml:space="preserve"> knowledge </w:t>
            </w:r>
            <w:r w:rsidR="009E2AB3">
              <w:t>of Shakespeare</w:t>
            </w:r>
            <w:r w:rsidR="00DB07B4">
              <w:t xml:space="preserve">’s values and </w:t>
            </w:r>
            <w:r w:rsidR="0045404D">
              <w:t xml:space="preserve">attitudes and </w:t>
            </w:r>
            <w:r w:rsidR="00B21E5E">
              <w:t xml:space="preserve">how they do or do not appeal to </w:t>
            </w:r>
            <w:r w:rsidR="007A05FE">
              <w:t>modern values and attitudes</w:t>
            </w:r>
            <w:r w:rsidR="00FB6D03">
              <w:t xml:space="preserve">, including </w:t>
            </w:r>
            <w:r w:rsidR="009B65C4">
              <w:t xml:space="preserve">those </w:t>
            </w:r>
            <w:r w:rsidR="00D51F02">
              <w:t xml:space="preserve">reflected in </w:t>
            </w:r>
            <w:r w:rsidR="00D51F02">
              <w:rPr>
                <w:i/>
                <w:iCs/>
              </w:rPr>
              <w:t xml:space="preserve">Warm Bodies </w:t>
            </w:r>
            <w:r w:rsidR="00D51F02">
              <w:t xml:space="preserve">and </w:t>
            </w:r>
            <w:r w:rsidR="00FB6D03">
              <w:t>your own</w:t>
            </w:r>
            <w:r w:rsidR="007A05FE">
              <w:t>.</w:t>
            </w:r>
            <w:r w:rsidR="00B96C2B">
              <w:t xml:space="preserve"> </w:t>
            </w:r>
            <w:r w:rsidR="00285421">
              <w:t>You s</w:t>
            </w:r>
            <w:r w:rsidR="003D77EA">
              <w:t>upport</w:t>
            </w:r>
            <w:r w:rsidR="00285421">
              <w:t xml:space="preserve"> your</w:t>
            </w:r>
            <w:r w:rsidR="003D77EA">
              <w:t xml:space="preserve"> </w:t>
            </w:r>
            <w:r w:rsidR="003D77EA">
              <w:lastRenderedPageBreak/>
              <w:t xml:space="preserve">understanding with </w:t>
            </w:r>
            <w:r w:rsidR="00112965">
              <w:t>extensive</w:t>
            </w:r>
            <w:r w:rsidR="00C028F7">
              <w:t xml:space="preserve"> examples</w:t>
            </w:r>
            <w:r w:rsidR="00AD3ECF">
              <w:t xml:space="preserve"> </w:t>
            </w:r>
            <w:r w:rsidR="00C028F7">
              <w:t>from both</w:t>
            </w:r>
            <w:r w:rsidR="004569A1">
              <w:t xml:space="preserve"> </w:t>
            </w:r>
            <w:r w:rsidR="00AB5BFC">
              <w:t>texts</w:t>
            </w:r>
            <w:r w:rsidR="004569A1">
              <w:rPr>
                <w:i/>
                <w:iCs/>
              </w:rPr>
              <w:t>.</w:t>
            </w:r>
          </w:p>
        </w:tc>
        <w:tc>
          <w:tcPr>
            <w:tcW w:w="817" w:type="pct"/>
          </w:tcPr>
          <w:p w14:paraId="0232ED35" w14:textId="013B335E" w:rsidR="00F12D5C" w:rsidRPr="003967D9" w:rsidRDefault="003967D9" w:rsidP="00744665">
            <w:pPr>
              <w:cnfStyle w:val="000000010000" w:firstRow="0" w:lastRow="0" w:firstColumn="0" w:lastColumn="0" w:oddVBand="0" w:evenVBand="0" w:oddHBand="0" w:evenHBand="1" w:firstRowFirstColumn="0" w:firstRowLastColumn="0" w:lastRowFirstColumn="0" w:lastRowLastColumn="0"/>
              <w:rPr>
                <w:b/>
                <w:bCs/>
              </w:rPr>
            </w:pPr>
            <w:r>
              <w:lastRenderedPageBreak/>
              <w:t xml:space="preserve">Your response demonstrates a thorough understanding </w:t>
            </w:r>
            <w:r w:rsidR="00A31440">
              <w:t xml:space="preserve">of </w:t>
            </w:r>
            <w:r w:rsidR="00B316E9">
              <w:t xml:space="preserve">Shakespeare’s </w:t>
            </w:r>
            <w:r w:rsidR="003B0182">
              <w:t xml:space="preserve">characters </w:t>
            </w:r>
            <w:r w:rsidR="005909AD">
              <w:t xml:space="preserve">and </w:t>
            </w:r>
            <w:r w:rsidR="003B0182">
              <w:t>ideas</w:t>
            </w:r>
            <w:r w:rsidR="00B316E9">
              <w:t xml:space="preserve">, and how these have influenced Levine’s </w:t>
            </w:r>
            <w:proofErr w:type="gramStart"/>
            <w:r w:rsidR="00B316E9">
              <w:t>film</w:t>
            </w:r>
            <w:proofErr w:type="gramEnd"/>
            <w:r w:rsidR="00B316E9">
              <w:t>.</w:t>
            </w:r>
            <w:r>
              <w:t xml:space="preserve"> </w:t>
            </w:r>
            <w:r w:rsidR="00285421">
              <w:t>You d</w:t>
            </w:r>
            <w:r>
              <w:t>emonstrate thorough knowledge of Shakespeare’s values and attitudes and how they do or do not appeal to modern values and attitudes</w:t>
            </w:r>
            <w:r w:rsidR="00FB6D03">
              <w:t xml:space="preserve">, including </w:t>
            </w:r>
            <w:r w:rsidR="007613E4">
              <w:t xml:space="preserve">those reflected in </w:t>
            </w:r>
            <w:r w:rsidR="007613E4">
              <w:rPr>
                <w:i/>
                <w:iCs/>
              </w:rPr>
              <w:t xml:space="preserve">Warm Bodies </w:t>
            </w:r>
            <w:r w:rsidR="007613E4">
              <w:t xml:space="preserve">and </w:t>
            </w:r>
            <w:r w:rsidR="00FB6D03">
              <w:t>your own</w:t>
            </w:r>
            <w:r>
              <w:t xml:space="preserve">. </w:t>
            </w:r>
            <w:r w:rsidR="00285421">
              <w:t>You s</w:t>
            </w:r>
            <w:r>
              <w:t>upport</w:t>
            </w:r>
            <w:r w:rsidR="00285421">
              <w:t xml:space="preserve"> your</w:t>
            </w:r>
            <w:r>
              <w:t xml:space="preserve"> </w:t>
            </w:r>
            <w:r>
              <w:lastRenderedPageBreak/>
              <w:t xml:space="preserve">understanding with </w:t>
            </w:r>
            <w:r w:rsidR="005672A3">
              <w:t>thorough</w:t>
            </w:r>
            <w:r>
              <w:t xml:space="preserve"> examples from </w:t>
            </w:r>
            <w:r w:rsidR="00AB5BFC">
              <w:t>both texts</w:t>
            </w:r>
            <w:r w:rsidR="00AB5BFC">
              <w:rPr>
                <w:i/>
                <w:iCs/>
              </w:rPr>
              <w:t>.</w:t>
            </w:r>
          </w:p>
        </w:tc>
        <w:tc>
          <w:tcPr>
            <w:tcW w:w="770" w:type="pct"/>
          </w:tcPr>
          <w:p w14:paraId="76C2AF7E" w14:textId="63522127" w:rsidR="00F12D5C" w:rsidRPr="00A27CDF" w:rsidRDefault="003967D9" w:rsidP="00744665">
            <w:pPr>
              <w:cnfStyle w:val="000000010000" w:firstRow="0" w:lastRow="0" w:firstColumn="0" w:lastColumn="0" w:oddVBand="0" w:evenVBand="0" w:oddHBand="0" w:evenHBand="1" w:firstRowFirstColumn="0" w:firstRowLastColumn="0" w:lastRowFirstColumn="0" w:lastRowLastColumn="0"/>
              <w:rPr>
                <w:b/>
              </w:rPr>
            </w:pPr>
            <w:r>
              <w:lastRenderedPageBreak/>
              <w:t>Your response demonstrates a sound understanding of</w:t>
            </w:r>
            <w:r w:rsidR="003B0182">
              <w:t xml:space="preserve"> </w:t>
            </w:r>
            <w:r w:rsidR="003B0182" w:rsidRPr="003B0182">
              <w:t>Shakespeare</w:t>
            </w:r>
            <w:r w:rsidR="00B316E9">
              <w:t>’s</w:t>
            </w:r>
            <w:r w:rsidR="003B0182" w:rsidRPr="003B0182">
              <w:t xml:space="preserve"> characters and ideas</w:t>
            </w:r>
            <w:r w:rsidR="00B316E9">
              <w:t xml:space="preserve">, and how these have influenced Levine’s </w:t>
            </w:r>
            <w:proofErr w:type="gramStart"/>
            <w:r w:rsidR="00B316E9">
              <w:t>film</w:t>
            </w:r>
            <w:proofErr w:type="gramEnd"/>
            <w:r w:rsidR="00B316E9">
              <w:t>.</w:t>
            </w:r>
            <w:r>
              <w:t xml:space="preserve"> </w:t>
            </w:r>
            <w:r w:rsidR="00E07E31">
              <w:t>You d</w:t>
            </w:r>
            <w:r>
              <w:t xml:space="preserve">emonstrate </w:t>
            </w:r>
            <w:r w:rsidR="003F1EF3">
              <w:t xml:space="preserve">sound </w:t>
            </w:r>
            <w:r>
              <w:t>knowledge of Shakespeare’s values and attitudes and how they do or do not appeal to modern values and attitudes</w:t>
            </w:r>
            <w:r w:rsidR="007607D0">
              <w:t xml:space="preserve">. </w:t>
            </w:r>
            <w:r w:rsidR="00E07E31">
              <w:t>You s</w:t>
            </w:r>
            <w:r>
              <w:t>upport</w:t>
            </w:r>
            <w:r w:rsidR="00E07E31">
              <w:t xml:space="preserve"> your</w:t>
            </w:r>
            <w:r>
              <w:t xml:space="preserve"> </w:t>
            </w:r>
            <w:r w:rsidR="003F1EF3">
              <w:lastRenderedPageBreak/>
              <w:t xml:space="preserve">understanding </w:t>
            </w:r>
            <w:r>
              <w:t xml:space="preserve">with examples </w:t>
            </w:r>
            <w:r w:rsidR="006B3DED">
              <w:t>from both texts</w:t>
            </w:r>
            <w:r w:rsidR="006B3DED">
              <w:rPr>
                <w:i/>
                <w:iCs/>
              </w:rPr>
              <w:t>.</w:t>
            </w:r>
          </w:p>
        </w:tc>
        <w:tc>
          <w:tcPr>
            <w:tcW w:w="674" w:type="pct"/>
          </w:tcPr>
          <w:p w14:paraId="25D3592E" w14:textId="38A687F0" w:rsidR="00F12D5C" w:rsidRPr="00294D5A" w:rsidRDefault="003F1EF3" w:rsidP="00744665">
            <w:pPr>
              <w:cnfStyle w:val="000000010000" w:firstRow="0" w:lastRow="0" w:firstColumn="0" w:lastColumn="0" w:oddVBand="0" w:evenVBand="0" w:oddHBand="0" w:evenHBand="1" w:firstRowFirstColumn="0" w:firstRowLastColumn="0" w:lastRowFirstColumn="0" w:lastRowLastColumn="0"/>
            </w:pPr>
            <w:r>
              <w:lastRenderedPageBreak/>
              <w:t xml:space="preserve">Your response demonstrates a basic understanding of </w:t>
            </w:r>
            <w:r w:rsidR="009449A8">
              <w:t>Shakespeare</w:t>
            </w:r>
            <w:r w:rsidR="00B316E9">
              <w:t>’s</w:t>
            </w:r>
            <w:r w:rsidR="009449A8">
              <w:t xml:space="preserve"> </w:t>
            </w:r>
            <w:r>
              <w:t xml:space="preserve">and/or </w:t>
            </w:r>
            <w:r w:rsidR="003B0182">
              <w:t>Levine’s characters and ideas</w:t>
            </w:r>
            <w:r>
              <w:t xml:space="preserve">. </w:t>
            </w:r>
            <w:r w:rsidR="00E07E31">
              <w:t>You m</w:t>
            </w:r>
            <w:r>
              <w:t>ay demonstrate basic knowledge of Shakespeare’s values and/or attitudes.</w:t>
            </w:r>
            <w:r w:rsidR="009B693C">
              <w:t xml:space="preserve"> </w:t>
            </w:r>
            <w:r w:rsidR="00E07E31">
              <w:t>You</w:t>
            </w:r>
            <w:r w:rsidR="00C44BED">
              <w:t xml:space="preserve"> </w:t>
            </w:r>
            <w:r w:rsidR="00AA0009">
              <w:t xml:space="preserve">attempt to connect </w:t>
            </w:r>
            <w:r w:rsidR="006550E1">
              <w:t xml:space="preserve">the texts’ </w:t>
            </w:r>
            <w:r w:rsidR="00AA0009">
              <w:t xml:space="preserve">values and/or attitudes </w:t>
            </w:r>
            <w:r w:rsidR="001214AF">
              <w:t>to</w:t>
            </w:r>
            <w:r w:rsidR="007613E4">
              <w:t xml:space="preserve"> </w:t>
            </w:r>
            <w:r w:rsidR="00AA0009">
              <w:t>modern audiences.</w:t>
            </w:r>
            <w:r>
              <w:t xml:space="preserve"> </w:t>
            </w:r>
            <w:r w:rsidR="00E07E31">
              <w:t>You</w:t>
            </w:r>
            <w:r w:rsidR="00AA0009">
              <w:t xml:space="preserve"> </w:t>
            </w:r>
            <w:r w:rsidR="00AA0009">
              <w:lastRenderedPageBreak/>
              <w:t>s</w:t>
            </w:r>
            <w:r>
              <w:t>upport</w:t>
            </w:r>
            <w:r w:rsidR="00E07E31">
              <w:t xml:space="preserve"> your</w:t>
            </w:r>
            <w:r>
              <w:t xml:space="preserve"> understanding with </w:t>
            </w:r>
            <w:r w:rsidR="00AA0009">
              <w:t xml:space="preserve">basic descriptions </w:t>
            </w:r>
            <w:r w:rsidR="006B3DED">
              <w:t>from both texts</w:t>
            </w:r>
            <w:r w:rsidR="006B3DED">
              <w:rPr>
                <w:i/>
                <w:iCs/>
              </w:rPr>
              <w:t>.</w:t>
            </w:r>
          </w:p>
        </w:tc>
        <w:tc>
          <w:tcPr>
            <w:tcW w:w="625" w:type="pct"/>
          </w:tcPr>
          <w:p w14:paraId="3811138D" w14:textId="24F8AE0E" w:rsidR="00F12D5C" w:rsidRPr="003D29E8" w:rsidRDefault="00AA0009" w:rsidP="00744665">
            <w:pPr>
              <w:cnfStyle w:val="000000010000" w:firstRow="0" w:lastRow="0" w:firstColumn="0" w:lastColumn="0" w:oddVBand="0" w:evenVBand="0" w:oddHBand="0" w:evenHBand="1" w:firstRowFirstColumn="0" w:firstRowLastColumn="0" w:lastRowFirstColumn="0" w:lastRowLastColumn="0"/>
            </w:pPr>
            <w:r>
              <w:lastRenderedPageBreak/>
              <w:t>Your response demonstrates elementary understanding of</w:t>
            </w:r>
            <w:r w:rsidR="00E30253">
              <w:t xml:space="preserve"> </w:t>
            </w:r>
            <w:r w:rsidR="003B0182" w:rsidRPr="003B0182">
              <w:t>Shakespeare</w:t>
            </w:r>
            <w:r w:rsidR="00B316E9">
              <w:t>’s</w:t>
            </w:r>
            <w:r w:rsidR="003B0182" w:rsidRPr="003B0182">
              <w:t xml:space="preserve"> and</w:t>
            </w:r>
            <w:r w:rsidR="00B316E9">
              <w:t>/or</w:t>
            </w:r>
            <w:r w:rsidR="003B0182" w:rsidRPr="003B0182">
              <w:t xml:space="preserve"> Levine’s</w:t>
            </w:r>
            <w:r w:rsidR="00E30253">
              <w:t xml:space="preserve"> characters and/or </w:t>
            </w:r>
            <w:r w:rsidR="003B0182" w:rsidRPr="003B0182">
              <w:t>ideas</w:t>
            </w:r>
            <w:r w:rsidR="00E30253">
              <w:t>.</w:t>
            </w:r>
            <w:r w:rsidR="00A613AB">
              <w:t xml:space="preserve"> You</w:t>
            </w:r>
            <w:r w:rsidR="00A8310D">
              <w:t xml:space="preserve"> attempt to describe </w:t>
            </w:r>
            <w:r w:rsidR="009C7AE6">
              <w:t>both texts. The</w:t>
            </w:r>
            <w:r w:rsidR="003D29E8">
              <w:t xml:space="preserve"> response is </w:t>
            </w:r>
            <w:r w:rsidR="00244AD8">
              <w:t xml:space="preserve">very </w:t>
            </w:r>
            <w:r w:rsidR="003D29E8">
              <w:t>limited</w:t>
            </w:r>
            <w:r w:rsidR="00244AD8">
              <w:t xml:space="preserve"> in its description</w:t>
            </w:r>
            <w:r w:rsidR="00C07468">
              <w:t>.</w:t>
            </w:r>
          </w:p>
        </w:tc>
      </w:tr>
      <w:tr w:rsidR="0049339C" w14:paraId="71C6EEC9" w14:textId="77777777" w:rsidTr="00A31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058E89AA" w14:textId="6560C257" w:rsidR="007B5BCB" w:rsidRPr="00AC71A2" w:rsidRDefault="00951614" w:rsidP="00AC71A2">
            <w:r w:rsidRPr="00AC71A2">
              <w:t>U</w:t>
            </w:r>
            <w:r w:rsidR="007B5BCB" w:rsidRPr="00AC71A2">
              <w:t xml:space="preserve">se </w:t>
            </w:r>
            <w:r w:rsidR="00916FA1">
              <w:t xml:space="preserve">stylistic </w:t>
            </w:r>
            <w:r w:rsidR="003B0182">
              <w:t>features</w:t>
            </w:r>
            <w:r w:rsidR="007B5BCB" w:rsidRPr="00AC71A2">
              <w:t xml:space="preserve"> of discursive </w:t>
            </w:r>
            <w:r w:rsidR="00916FA1">
              <w:t>writing</w:t>
            </w:r>
            <w:r w:rsidR="0067071C">
              <w:t xml:space="preserve"> </w:t>
            </w:r>
            <w:r w:rsidR="003B0182">
              <w:t>for the intended</w:t>
            </w:r>
            <w:r w:rsidR="007B5BCB" w:rsidRPr="00AC71A2">
              <w:t xml:space="preserve"> audience. You could do this by:</w:t>
            </w:r>
          </w:p>
          <w:p w14:paraId="3EEA89F9" w14:textId="00212C01" w:rsidR="00727222" w:rsidRDefault="0028117E" w:rsidP="00461418">
            <w:pPr>
              <w:pStyle w:val="ListBullet"/>
              <w:rPr>
                <w:b w:val="0"/>
              </w:rPr>
            </w:pPr>
            <w:r>
              <w:t>s</w:t>
            </w:r>
            <w:r w:rsidR="00CD2F1B">
              <w:t xml:space="preserve">tructuring your </w:t>
            </w:r>
            <w:r w:rsidR="00285367">
              <w:t>address</w:t>
            </w:r>
            <w:r w:rsidR="00CD2F1B">
              <w:t xml:space="preserve"> with an introduction, engaging body paragraphs and thoughtful closing remarks</w:t>
            </w:r>
          </w:p>
          <w:p w14:paraId="0EB1B779" w14:textId="4143DCCF" w:rsidR="00951614" w:rsidRPr="00AC71A2" w:rsidRDefault="0028117E" w:rsidP="00461418">
            <w:pPr>
              <w:pStyle w:val="ListBullet"/>
            </w:pPr>
            <w:r>
              <w:t xml:space="preserve">using a range of discursive features such as anecdotes, </w:t>
            </w:r>
            <w:r w:rsidR="00D50365">
              <w:t>conversational tone,</w:t>
            </w:r>
            <w:r w:rsidR="000516E8">
              <w:t xml:space="preserve"> inclusive language</w:t>
            </w:r>
            <w:r w:rsidR="001E1CC1">
              <w:t>,</w:t>
            </w:r>
            <w:r w:rsidR="00D623CF">
              <w:t xml:space="preserve"> </w:t>
            </w:r>
            <w:r>
              <w:t xml:space="preserve">rhetorical questions </w:t>
            </w:r>
            <w:r w:rsidR="00D623CF">
              <w:t xml:space="preserve">or humour </w:t>
            </w:r>
            <w:r>
              <w:t>to engage the intended audience</w:t>
            </w:r>
          </w:p>
          <w:p w14:paraId="06135269" w14:textId="1B394384" w:rsidR="00433575" w:rsidRPr="006C33AC" w:rsidRDefault="3CF53007" w:rsidP="00461418">
            <w:pPr>
              <w:pStyle w:val="ListBullet"/>
            </w:pPr>
            <w:r>
              <w:lastRenderedPageBreak/>
              <w:t>use</w:t>
            </w:r>
            <w:r w:rsidR="00433575" w:rsidRPr="00AC71A2">
              <w:t xml:space="preserve"> a range of </w:t>
            </w:r>
            <w:r>
              <w:t xml:space="preserve">appropriate </w:t>
            </w:r>
            <w:r w:rsidR="00433575" w:rsidRPr="00AC71A2">
              <w:t>sentence and paragraph structures</w:t>
            </w:r>
            <w:r w:rsidR="7F76EE0E">
              <w:t xml:space="preserve">, </w:t>
            </w:r>
            <w:r w:rsidR="1D224631">
              <w:t xml:space="preserve">such as </w:t>
            </w:r>
            <w:r w:rsidR="7D374123">
              <w:t>cohesive devices</w:t>
            </w:r>
            <w:r w:rsidR="00C548E1">
              <w:t>,</w:t>
            </w:r>
            <w:r w:rsidR="00433575" w:rsidRPr="00AC71A2">
              <w:t xml:space="preserve"> to </w:t>
            </w:r>
            <w:r w:rsidR="55C36B06">
              <w:t>communicate</w:t>
            </w:r>
            <w:r w:rsidR="00433575" w:rsidRPr="00AC71A2">
              <w:t xml:space="preserve"> ideas in a purposeful manner</w:t>
            </w:r>
          </w:p>
          <w:p w14:paraId="4DDEFF95" w14:textId="5739BA5F" w:rsidR="00847DD9" w:rsidRPr="00AA0C07" w:rsidRDefault="00553155">
            <w:pPr>
              <w:pStyle w:val="ListBullet"/>
              <w:rPr>
                <w:b w:val="0"/>
              </w:rPr>
            </w:pPr>
            <w:r>
              <w:t>acknowledging the audience and context of the task throughout your response</w:t>
            </w:r>
            <w:r w:rsidR="00263FC2">
              <w:t>.</w:t>
            </w:r>
          </w:p>
        </w:tc>
        <w:tc>
          <w:tcPr>
            <w:tcW w:w="817" w:type="pct"/>
          </w:tcPr>
          <w:p w14:paraId="7EFFC55A" w14:textId="1CA843A7" w:rsidR="00F12D5C" w:rsidRPr="00294D5A" w:rsidRDefault="00305DD8" w:rsidP="00482116">
            <w:pPr>
              <w:cnfStyle w:val="000000100000" w:firstRow="0" w:lastRow="0" w:firstColumn="0" w:lastColumn="0" w:oddVBand="0" w:evenVBand="0" w:oddHBand="1" w:evenHBand="0" w:firstRowFirstColumn="0" w:firstRowLastColumn="0" w:lastRowFirstColumn="0" w:lastRowLastColumn="0"/>
            </w:pPr>
            <w:r>
              <w:lastRenderedPageBreak/>
              <w:t xml:space="preserve">Your response </w:t>
            </w:r>
            <w:r w:rsidR="002D5CDF">
              <w:t>effectively</w:t>
            </w:r>
            <w:r>
              <w:t xml:space="preserve"> uses structures </w:t>
            </w:r>
            <w:r w:rsidR="00AD4CA5">
              <w:t xml:space="preserve">appropriate to </w:t>
            </w:r>
            <w:r w:rsidR="00AA094D">
              <w:t xml:space="preserve">a </w:t>
            </w:r>
            <w:r>
              <w:t xml:space="preserve">discursive </w:t>
            </w:r>
            <w:r w:rsidR="00285367">
              <w:t>address</w:t>
            </w:r>
            <w:r w:rsidR="00B76FC8">
              <w:t>.</w:t>
            </w:r>
            <w:r w:rsidR="00335470">
              <w:t xml:space="preserve"> You </w:t>
            </w:r>
            <w:r w:rsidR="004F29A1">
              <w:t xml:space="preserve">effectively </w:t>
            </w:r>
            <w:r w:rsidR="00DA6898">
              <w:t xml:space="preserve">engage your </w:t>
            </w:r>
            <w:r w:rsidR="00727222">
              <w:t xml:space="preserve">intended </w:t>
            </w:r>
            <w:r w:rsidR="00DA6898">
              <w:t>audience</w:t>
            </w:r>
            <w:r w:rsidR="00727222">
              <w:t xml:space="preserve"> of community members at a film screening</w:t>
            </w:r>
            <w:r w:rsidR="00BC32B9">
              <w:t xml:space="preserve"> using a range of discursive </w:t>
            </w:r>
            <w:r w:rsidR="00C50F1A">
              <w:t xml:space="preserve">stylistic </w:t>
            </w:r>
            <w:r w:rsidR="00BC32B9">
              <w:t>features</w:t>
            </w:r>
            <w:r w:rsidR="00443C25">
              <w:t xml:space="preserve">. </w:t>
            </w:r>
            <w:r w:rsidR="00372D24">
              <w:t xml:space="preserve">You </w:t>
            </w:r>
            <w:r w:rsidR="00ED2CF4">
              <w:t>effectively</w:t>
            </w:r>
            <w:r w:rsidR="00372D24">
              <w:t xml:space="preserve"> </w:t>
            </w:r>
            <w:r w:rsidR="00EF77EC">
              <w:t xml:space="preserve">use a range of </w:t>
            </w:r>
            <w:r w:rsidR="005C3609">
              <w:t xml:space="preserve">appropriate </w:t>
            </w:r>
            <w:r w:rsidR="00451B44">
              <w:t xml:space="preserve">sentence and </w:t>
            </w:r>
            <w:r w:rsidR="00451B44">
              <w:lastRenderedPageBreak/>
              <w:t xml:space="preserve">paragraph structures to </w:t>
            </w:r>
            <w:r w:rsidR="002D5CDF">
              <w:t>communicate ideas</w:t>
            </w:r>
            <w:r w:rsidR="00AF4FBE">
              <w:t>.</w:t>
            </w:r>
            <w:r w:rsidR="00432EAB">
              <w:t xml:space="preserve"> </w:t>
            </w:r>
            <w:r w:rsidR="00EB2BB0">
              <w:t xml:space="preserve">You </w:t>
            </w:r>
            <w:r w:rsidR="002D5CDF">
              <w:t>consistently</w:t>
            </w:r>
            <w:r w:rsidR="005C3609">
              <w:t xml:space="preserve"> and</w:t>
            </w:r>
            <w:r w:rsidR="00372D24">
              <w:t xml:space="preserve"> </w:t>
            </w:r>
            <w:r w:rsidR="00873016">
              <w:t xml:space="preserve">effectively </w:t>
            </w:r>
            <w:r w:rsidR="00372D24">
              <w:t>acknowledge the audience and context of the task</w:t>
            </w:r>
            <w:r w:rsidR="00AF4FBE">
              <w:t xml:space="preserve"> </w:t>
            </w:r>
            <w:r w:rsidR="00553155">
              <w:t xml:space="preserve">and </w:t>
            </w:r>
            <w:r w:rsidR="00873016">
              <w:t xml:space="preserve">use a </w:t>
            </w:r>
            <w:r w:rsidR="00E21A9D">
              <w:t xml:space="preserve">confident </w:t>
            </w:r>
            <w:r w:rsidR="00873016">
              <w:t>personal voice.</w:t>
            </w:r>
          </w:p>
        </w:tc>
        <w:tc>
          <w:tcPr>
            <w:tcW w:w="817" w:type="pct"/>
          </w:tcPr>
          <w:p w14:paraId="354316D1" w14:textId="736417CA" w:rsidR="00F12D5C" w:rsidRPr="00433575" w:rsidRDefault="00875925" w:rsidP="00744665">
            <w:pPr>
              <w:cnfStyle w:val="000000100000" w:firstRow="0" w:lastRow="0" w:firstColumn="0" w:lastColumn="0" w:oddVBand="0" w:evenVBand="0" w:oddHBand="1" w:evenHBand="0" w:firstRowFirstColumn="0" w:firstRowLastColumn="0" w:lastRowFirstColumn="0" w:lastRowLastColumn="0"/>
              <w:rPr>
                <w:b/>
                <w:bCs/>
              </w:rPr>
            </w:pPr>
            <w:r>
              <w:lastRenderedPageBreak/>
              <w:t xml:space="preserve">Your response </w:t>
            </w:r>
            <w:r w:rsidR="002D5CDF">
              <w:t>consistently</w:t>
            </w:r>
            <w:r w:rsidR="00762F0F">
              <w:t xml:space="preserve"> </w:t>
            </w:r>
            <w:r>
              <w:t>uses structures</w:t>
            </w:r>
            <w:r w:rsidR="00B76FC8">
              <w:t xml:space="preserve"> </w:t>
            </w:r>
            <w:r w:rsidR="00D875CD">
              <w:t xml:space="preserve">appropriate </w:t>
            </w:r>
            <w:r w:rsidR="00B76FC8">
              <w:t>to</w:t>
            </w:r>
            <w:r>
              <w:t xml:space="preserve"> </w:t>
            </w:r>
            <w:r w:rsidR="00AA094D">
              <w:t xml:space="preserve">a </w:t>
            </w:r>
            <w:r>
              <w:t xml:space="preserve">discursive </w:t>
            </w:r>
            <w:r w:rsidR="00285367">
              <w:t>address</w:t>
            </w:r>
            <w:r>
              <w:t xml:space="preserve">. </w:t>
            </w:r>
            <w:r w:rsidR="00AF4FBE">
              <w:t xml:space="preserve">You </w:t>
            </w:r>
            <w:r w:rsidR="002D5CDF">
              <w:t>consistently</w:t>
            </w:r>
            <w:r w:rsidR="005A1EB4">
              <w:t xml:space="preserve"> engage your intended audience of community members at a film screening </w:t>
            </w:r>
            <w:r w:rsidR="005C3609">
              <w:t>us</w:t>
            </w:r>
            <w:r w:rsidR="005A1EB4">
              <w:t xml:space="preserve">ing </w:t>
            </w:r>
            <w:r w:rsidR="005C3609">
              <w:t xml:space="preserve">a range of </w:t>
            </w:r>
            <w:r w:rsidR="005A1EB4">
              <w:t xml:space="preserve">discursive </w:t>
            </w:r>
            <w:r w:rsidR="00B76FC8">
              <w:t xml:space="preserve">stylistic </w:t>
            </w:r>
            <w:r w:rsidR="005A1EB4">
              <w:t>features</w:t>
            </w:r>
            <w:r w:rsidR="005A1EB4" w:rsidRPr="005A1EB4">
              <w:t xml:space="preserve">. </w:t>
            </w:r>
            <w:r w:rsidR="005A1EB4">
              <w:t xml:space="preserve">You use a range of </w:t>
            </w:r>
            <w:r w:rsidR="005C3609">
              <w:t xml:space="preserve">appropriate sentence and paragraph structures </w:t>
            </w:r>
            <w:r w:rsidR="005C3609">
              <w:lastRenderedPageBreak/>
              <w:t xml:space="preserve">to </w:t>
            </w:r>
            <w:r w:rsidR="002D5CDF">
              <w:t xml:space="preserve">communicate </w:t>
            </w:r>
            <w:r w:rsidR="005C3609">
              <w:t>ideas</w:t>
            </w:r>
            <w:r w:rsidR="00AF4FBE">
              <w:t xml:space="preserve">. </w:t>
            </w:r>
            <w:r>
              <w:t xml:space="preserve">You </w:t>
            </w:r>
            <w:r w:rsidR="005A1EB4">
              <w:t xml:space="preserve">acknowledge the audience and context of the task and </w:t>
            </w:r>
            <w:r w:rsidR="00952B09">
              <w:t xml:space="preserve">use </w:t>
            </w:r>
            <w:r>
              <w:t>a personal voice</w:t>
            </w:r>
            <w:r w:rsidR="002D5CDF">
              <w:t>.</w:t>
            </w:r>
          </w:p>
        </w:tc>
        <w:tc>
          <w:tcPr>
            <w:tcW w:w="770" w:type="pct"/>
          </w:tcPr>
          <w:p w14:paraId="69CF12FC" w14:textId="650891B9" w:rsidR="00F12D5C" w:rsidRPr="00294D5A" w:rsidRDefault="00875925" w:rsidP="00744665">
            <w:pPr>
              <w:cnfStyle w:val="000000100000" w:firstRow="0" w:lastRow="0" w:firstColumn="0" w:lastColumn="0" w:oddVBand="0" w:evenVBand="0" w:oddHBand="1" w:evenHBand="0" w:firstRowFirstColumn="0" w:firstRowLastColumn="0" w:lastRowFirstColumn="0" w:lastRowLastColumn="0"/>
            </w:pPr>
            <w:r>
              <w:lastRenderedPageBreak/>
              <w:t xml:space="preserve">Your response uses structures </w:t>
            </w:r>
            <w:r w:rsidR="00D875CD">
              <w:t xml:space="preserve">appropriate </w:t>
            </w:r>
            <w:r w:rsidR="00B76FC8">
              <w:t>t</w:t>
            </w:r>
            <w:r>
              <w:t xml:space="preserve">o </w:t>
            </w:r>
            <w:r w:rsidR="00AA094D">
              <w:t xml:space="preserve">a </w:t>
            </w:r>
            <w:r>
              <w:t xml:space="preserve">discursive </w:t>
            </w:r>
            <w:r w:rsidR="00285367">
              <w:t>address</w:t>
            </w:r>
            <w:r w:rsidR="00D875CD" w:rsidRPr="00D875CD">
              <w:t xml:space="preserve">. </w:t>
            </w:r>
            <w:r w:rsidR="00AF4FBE">
              <w:t>You</w:t>
            </w:r>
            <w:r w:rsidR="00D875CD">
              <w:t xml:space="preserve"> </w:t>
            </w:r>
            <w:r>
              <w:t xml:space="preserve">engage your </w:t>
            </w:r>
            <w:r w:rsidR="00D875CD">
              <w:t xml:space="preserve">intended </w:t>
            </w:r>
            <w:r>
              <w:t>audience</w:t>
            </w:r>
            <w:r w:rsidR="00D875CD">
              <w:t xml:space="preserve"> of community members at a film festival using some discursive </w:t>
            </w:r>
            <w:r w:rsidR="00B76FC8">
              <w:t xml:space="preserve">stylistic </w:t>
            </w:r>
            <w:r w:rsidR="00D875CD">
              <w:t>features</w:t>
            </w:r>
            <w:r w:rsidR="002D5CDF">
              <w:t>.</w:t>
            </w:r>
            <w:r w:rsidR="00D875CD">
              <w:t xml:space="preserve"> You use some </w:t>
            </w:r>
            <w:r w:rsidR="005C3609">
              <w:t>appropriate sentence and paragraph structures to present ideas and</w:t>
            </w:r>
            <w:r w:rsidR="00AF4FBE">
              <w:t xml:space="preserve"> acknowledge the </w:t>
            </w:r>
            <w:r w:rsidR="00AF4FBE">
              <w:lastRenderedPageBreak/>
              <w:t>audience and context of the task throughout your response</w:t>
            </w:r>
            <w:r w:rsidR="00D875CD">
              <w:t xml:space="preserve"> and use</w:t>
            </w:r>
            <w:r>
              <w:t xml:space="preserve"> a personal voice</w:t>
            </w:r>
            <w:r w:rsidR="00E21A9D">
              <w:t>.</w:t>
            </w:r>
          </w:p>
        </w:tc>
        <w:tc>
          <w:tcPr>
            <w:tcW w:w="674" w:type="pct"/>
          </w:tcPr>
          <w:p w14:paraId="48183D31" w14:textId="534B177B" w:rsidR="00F12D5C" w:rsidRPr="00294D5A" w:rsidRDefault="00875925" w:rsidP="00744665">
            <w:pPr>
              <w:cnfStyle w:val="000000100000" w:firstRow="0" w:lastRow="0" w:firstColumn="0" w:lastColumn="0" w:oddVBand="0" w:evenVBand="0" w:oddHBand="1" w:evenHBand="0" w:firstRowFirstColumn="0" w:firstRowLastColumn="0" w:lastRowFirstColumn="0" w:lastRowLastColumn="0"/>
            </w:pPr>
            <w:r>
              <w:lastRenderedPageBreak/>
              <w:t>Your response uses basic structures of</w:t>
            </w:r>
            <w:r w:rsidR="00AA094D">
              <w:t xml:space="preserve"> a</w:t>
            </w:r>
            <w:r>
              <w:t xml:space="preserve"> discursive </w:t>
            </w:r>
            <w:r w:rsidR="00285367">
              <w:t>address</w:t>
            </w:r>
            <w:r>
              <w:t xml:space="preserve">. </w:t>
            </w:r>
            <w:r w:rsidR="00AF4FBE">
              <w:t xml:space="preserve">You </w:t>
            </w:r>
            <w:r w:rsidR="005C3609">
              <w:t xml:space="preserve">use some </w:t>
            </w:r>
            <w:r w:rsidR="00AC0BF4">
              <w:t>basic</w:t>
            </w:r>
            <w:r w:rsidR="00FA32D9">
              <w:t xml:space="preserve"> </w:t>
            </w:r>
            <w:r w:rsidR="00393040">
              <w:t>stylistic</w:t>
            </w:r>
            <w:r w:rsidR="00FA32D9">
              <w:t xml:space="preserve"> features of a discursive text </w:t>
            </w:r>
            <w:r w:rsidR="00064644">
              <w:t>with limited consideration of intended</w:t>
            </w:r>
            <w:r w:rsidR="004F2432">
              <w:t xml:space="preserve"> audience.</w:t>
            </w:r>
            <w:r w:rsidR="00FA32D9">
              <w:t xml:space="preserve"> </w:t>
            </w:r>
            <w:r w:rsidR="002C23D2">
              <w:t xml:space="preserve">You use some </w:t>
            </w:r>
            <w:r w:rsidR="00B11909">
              <w:t>basic</w:t>
            </w:r>
            <w:r w:rsidR="005C3609">
              <w:t xml:space="preserve"> sentence and paragraph structures to </w:t>
            </w:r>
            <w:r w:rsidR="005C3609">
              <w:lastRenderedPageBreak/>
              <w:t>present your ideas and</w:t>
            </w:r>
            <w:r w:rsidR="00AF4FBE">
              <w:t xml:space="preserve"> attempt to acknowledge the audience and</w:t>
            </w:r>
            <w:r w:rsidR="00E3071A">
              <w:t>/or</w:t>
            </w:r>
            <w:r w:rsidR="00AF4FBE">
              <w:t xml:space="preserve"> context of the task. </w:t>
            </w:r>
            <w:r>
              <w:t xml:space="preserve">You have attempted </w:t>
            </w:r>
            <w:r w:rsidR="00E3071A">
              <w:t xml:space="preserve">to </w:t>
            </w:r>
            <w:r>
              <w:t xml:space="preserve">develop a voice to present ideas. </w:t>
            </w:r>
          </w:p>
        </w:tc>
        <w:tc>
          <w:tcPr>
            <w:tcW w:w="625" w:type="pct"/>
          </w:tcPr>
          <w:p w14:paraId="64F04D00" w14:textId="4D2F98D8" w:rsidR="00F12D5C" w:rsidRPr="00294D5A" w:rsidRDefault="00951614" w:rsidP="00744665">
            <w:pPr>
              <w:cnfStyle w:val="000000100000" w:firstRow="0" w:lastRow="0" w:firstColumn="0" w:lastColumn="0" w:oddVBand="0" w:evenVBand="0" w:oddHBand="1" w:evenHBand="0" w:firstRowFirstColumn="0" w:firstRowLastColumn="0" w:lastRowFirstColumn="0" w:lastRowLastColumn="0"/>
            </w:pPr>
            <w:r>
              <w:lastRenderedPageBreak/>
              <w:t xml:space="preserve">Your response uses </w:t>
            </w:r>
            <w:r w:rsidR="002D5CDF">
              <w:t xml:space="preserve">very </w:t>
            </w:r>
            <w:r>
              <w:t xml:space="preserve">limited language and/or structures to compose a text. </w:t>
            </w:r>
            <w:r w:rsidR="00AF4FBE">
              <w:t xml:space="preserve">You </w:t>
            </w:r>
            <w:r w:rsidR="005C3609">
              <w:t>attempt to use sentence and paragraph structures and</w:t>
            </w:r>
            <w:r w:rsidR="00AF4FBE">
              <w:t xml:space="preserve"> may acknowledge the audience and/</w:t>
            </w:r>
            <w:r w:rsidR="00B76FC8">
              <w:t xml:space="preserve">or </w:t>
            </w:r>
            <w:r w:rsidR="00AF4FBE">
              <w:t xml:space="preserve">context of the task, though this is </w:t>
            </w:r>
            <w:r w:rsidR="002D5CDF">
              <w:lastRenderedPageBreak/>
              <w:t xml:space="preserve">very </w:t>
            </w:r>
            <w:r w:rsidR="00AF4FBE">
              <w:t>limited.</w:t>
            </w:r>
            <w:r>
              <w:t xml:space="preserve"> You have developed a</w:t>
            </w:r>
            <w:r w:rsidR="002D5CDF">
              <w:t>n elementary response</w:t>
            </w:r>
            <w:r>
              <w:t xml:space="preserve">. You communicate with </w:t>
            </w:r>
            <w:r w:rsidR="002D5CDF">
              <w:t xml:space="preserve">very </w:t>
            </w:r>
            <w:r>
              <w:t>limited control of language.</w:t>
            </w:r>
          </w:p>
        </w:tc>
      </w:tr>
      <w:tr w:rsidR="0049339C" w14:paraId="123FEA3C" w14:textId="77777777" w:rsidTr="00A314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 w:type="pct"/>
          </w:tcPr>
          <w:p w14:paraId="6885464E" w14:textId="2F92092C" w:rsidR="00824236" w:rsidRDefault="005C4668" w:rsidP="00482116">
            <w:pPr>
              <w:rPr>
                <w:b w:val="0"/>
              </w:rPr>
            </w:pPr>
            <w:r>
              <w:lastRenderedPageBreak/>
              <w:t>Engage your audience using verbal delivery, such as intonation, emphasis, volume, pace and timing.</w:t>
            </w:r>
          </w:p>
          <w:p w14:paraId="1C82BD86" w14:textId="56C23D67" w:rsidR="00444F31" w:rsidRDefault="00444F31" w:rsidP="00482116">
            <w:pPr>
              <w:rPr>
                <w:b w:val="0"/>
              </w:rPr>
            </w:pPr>
            <w:r>
              <w:t>You could do this by:</w:t>
            </w:r>
          </w:p>
          <w:p w14:paraId="2303D3B0" w14:textId="56788CAF" w:rsidR="00616CC8" w:rsidRPr="002670C9" w:rsidRDefault="11DEDFC5" w:rsidP="00616CC8">
            <w:pPr>
              <w:pStyle w:val="ListBullet"/>
            </w:pPr>
            <w:r>
              <w:t>using appropriate</w:t>
            </w:r>
            <w:r w:rsidR="00946C27">
              <w:t xml:space="preserve"> verbal</w:t>
            </w:r>
            <w:r w:rsidR="001A2BD9">
              <w:t xml:space="preserve"> </w:t>
            </w:r>
            <w:r w:rsidR="00534067">
              <w:t xml:space="preserve">features </w:t>
            </w:r>
            <w:r w:rsidR="001A2BD9">
              <w:t xml:space="preserve">such as </w:t>
            </w:r>
            <w:r w:rsidR="00532F49">
              <w:t>pace, pause, stress, pitch, intonation, tone and volume</w:t>
            </w:r>
          </w:p>
          <w:p w14:paraId="5AD0814C" w14:textId="73A968BE" w:rsidR="00444F31" w:rsidRPr="00AC71A2" w:rsidRDefault="00494DC4" w:rsidP="002670C9">
            <w:pPr>
              <w:pStyle w:val="ListBullet"/>
            </w:pPr>
            <w:r>
              <w:t xml:space="preserve">using nonverbal language </w:t>
            </w:r>
            <w:r>
              <w:lastRenderedPageBreak/>
              <w:t>features such as</w:t>
            </w:r>
            <w:r w:rsidR="0064351D">
              <w:t xml:space="preserve"> </w:t>
            </w:r>
            <w:r w:rsidR="00097DE6">
              <w:t xml:space="preserve">body language, </w:t>
            </w:r>
            <w:r w:rsidR="00586960">
              <w:t xml:space="preserve">facial expression, </w:t>
            </w:r>
            <w:r w:rsidR="00097DE6">
              <w:t xml:space="preserve">hand </w:t>
            </w:r>
            <w:r w:rsidR="008E051A">
              <w:t>gestures</w:t>
            </w:r>
            <w:r w:rsidR="00D51810">
              <w:t xml:space="preserve"> and eye contact</w:t>
            </w:r>
            <w:r w:rsidR="00097DE6">
              <w:t>.</w:t>
            </w:r>
          </w:p>
        </w:tc>
        <w:tc>
          <w:tcPr>
            <w:tcW w:w="817" w:type="pct"/>
          </w:tcPr>
          <w:p w14:paraId="0BFD3846" w14:textId="506469BD" w:rsidR="00824236" w:rsidRDefault="005C4668" w:rsidP="00482116">
            <w:pPr>
              <w:cnfStyle w:val="000000010000" w:firstRow="0" w:lastRow="0" w:firstColumn="0" w:lastColumn="0" w:oddVBand="0" w:evenVBand="0" w:oddHBand="0" w:evenHBand="1" w:firstRowFirstColumn="0" w:firstRowLastColumn="0" w:lastRowFirstColumn="0" w:lastRowLastColumn="0"/>
            </w:pPr>
            <w:r>
              <w:lastRenderedPageBreak/>
              <w:t xml:space="preserve">You </w:t>
            </w:r>
            <w:r w:rsidR="009112F0">
              <w:t>effectively</w:t>
            </w:r>
            <w:r>
              <w:t xml:space="preserve"> use a range of appropriate verbal features such as pace, pause, </w:t>
            </w:r>
            <w:r w:rsidR="005929AE">
              <w:t>emphasis</w:t>
            </w:r>
            <w:r>
              <w:t xml:space="preserve">, pitch, intonation, tone and volume to </w:t>
            </w:r>
            <w:r w:rsidRPr="005E39AB">
              <w:t xml:space="preserve">effectively engage your </w:t>
            </w:r>
            <w:r>
              <w:t xml:space="preserve">intended </w:t>
            </w:r>
            <w:r w:rsidRPr="005E39AB">
              <w:t>audience</w:t>
            </w:r>
            <w:r>
              <w:t xml:space="preserve"> of community members at a film screening. </w:t>
            </w:r>
            <w:r>
              <w:lastRenderedPageBreak/>
              <w:t xml:space="preserve">You effectively use open and inclusive body language, facial expressions, hand gestures and eye contact to acknowledge, include and engage your audience in your </w:t>
            </w:r>
            <w:r w:rsidR="00285367">
              <w:t>address</w:t>
            </w:r>
            <w:r>
              <w:t>.</w:t>
            </w:r>
          </w:p>
        </w:tc>
        <w:tc>
          <w:tcPr>
            <w:tcW w:w="817" w:type="pct"/>
          </w:tcPr>
          <w:p w14:paraId="0C648BFB" w14:textId="763613FC" w:rsidR="00824236" w:rsidRDefault="005C4668" w:rsidP="00744665">
            <w:pPr>
              <w:cnfStyle w:val="000000010000" w:firstRow="0" w:lastRow="0" w:firstColumn="0" w:lastColumn="0" w:oddVBand="0" w:evenVBand="0" w:oddHBand="0" w:evenHBand="1" w:firstRowFirstColumn="0" w:firstRowLastColumn="0" w:lastRowFirstColumn="0" w:lastRowLastColumn="0"/>
            </w:pPr>
            <w:r w:rsidRPr="002E6262">
              <w:lastRenderedPageBreak/>
              <w:t xml:space="preserve">You </w:t>
            </w:r>
            <w:r w:rsidR="009112F0">
              <w:t>consistently</w:t>
            </w:r>
            <w:r w:rsidRPr="002E6262">
              <w:t xml:space="preserve"> use a range of </w:t>
            </w:r>
            <w:r>
              <w:t xml:space="preserve">appropriate </w:t>
            </w:r>
            <w:r w:rsidRPr="002E6262">
              <w:t xml:space="preserve">verbal features such as pace, pause, </w:t>
            </w:r>
            <w:r w:rsidR="005929AE">
              <w:t>emphasis</w:t>
            </w:r>
            <w:r w:rsidRPr="002E6262">
              <w:t xml:space="preserve">, pitch, intonation, tone and volume to engage your intended audience of community members at a film screening. </w:t>
            </w:r>
            <w:r w:rsidRPr="002E6262">
              <w:lastRenderedPageBreak/>
              <w:t xml:space="preserve">You use open and inclusive body language, facial expressions, hand gestures and eye contact to acknowledge, include and engage your audience in your </w:t>
            </w:r>
            <w:r w:rsidR="00285367">
              <w:t>address</w:t>
            </w:r>
            <w:r w:rsidRPr="002E6262">
              <w:t>.</w:t>
            </w:r>
          </w:p>
        </w:tc>
        <w:tc>
          <w:tcPr>
            <w:tcW w:w="770" w:type="pct"/>
          </w:tcPr>
          <w:p w14:paraId="085AD8A8" w14:textId="02D04CCA" w:rsidR="00824236" w:rsidRDefault="005C4668" w:rsidP="00744665">
            <w:pPr>
              <w:cnfStyle w:val="000000010000" w:firstRow="0" w:lastRow="0" w:firstColumn="0" w:lastColumn="0" w:oddVBand="0" w:evenVBand="0" w:oddHBand="0" w:evenHBand="1" w:firstRowFirstColumn="0" w:firstRowLastColumn="0" w:lastRowFirstColumn="0" w:lastRowLastColumn="0"/>
            </w:pPr>
            <w:r w:rsidRPr="002E6262">
              <w:lastRenderedPageBreak/>
              <w:t xml:space="preserve">You use </w:t>
            </w:r>
            <w:r>
              <w:t xml:space="preserve">appropriate </w:t>
            </w:r>
            <w:r w:rsidRPr="002E6262">
              <w:t xml:space="preserve">verbal features such as pace, pause, </w:t>
            </w:r>
            <w:r w:rsidR="005929AE">
              <w:t>emph</w:t>
            </w:r>
            <w:r w:rsidR="00661593">
              <w:t>asis</w:t>
            </w:r>
            <w:r w:rsidRPr="002E6262">
              <w:t xml:space="preserve">, pitch, intonation, tone and volume </w:t>
            </w:r>
            <w:r w:rsidR="009112F0">
              <w:t>for</w:t>
            </w:r>
            <w:r w:rsidRPr="002E6262">
              <w:t xml:space="preserve"> your intended audience of community members at a film screening. You use body language, facial </w:t>
            </w:r>
            <w:r w:rsidRPr="002E6262">
              <w:lastRenderedPageBreak/>
              <w:t xml:space="preserve">expressions, hand gestures and/or eye contact to engage your audience in your </w:t>
            </w:r>
            <w:r w:rsidR="00285367">
              <w:t>address</w:t>
            </w:r>
            <w:r w:rsidRPr="002E6262">
              <w:t>.</w:t>
            </w:r>
          </w:p>
        </w:tc>
        <w:tc>
          <w:tcPr>
            <w:tcW w:w="674" w:type="pct"/>
          </w:tcPr>
          <w:p w14:paraId="2036488D" w14:textId="63685D9B" w:rsidR="00824236" w:rsidRDefault="005C4668" w:rsidP="00744665">
            <w:pPr>
              <w:cnfStyle w:val="000000010000" w:firstRow="0" w:lastRow="0" w:firstColumn="0" w:lastColumn="0" w:oddVBand="0" w:evenVBand="0" w:oddHBand="0" w:evenHBand="1" w:firstRowFirstColumn="0" w:firstRowLastColumn="0" w:lastRowFirstColumn="0" w:lastRowLastColumn="0"/>
            </w:pPr>
            <w:r w:rsidRPr="002E6262">
              <w:lastRenderedPageBreak/>
              <w:t xml:space="preserve">You use </w:t>
            </w:r>
            <w:r w:rsidR="009112F0">
              <w:t>basic</w:t>
            </w:r>
            <w:r w:rsidRPr="002E6262">
              <w:t xml:space="preserve"> verbal features such as pace, pause, </w:t>
            </w:r>
            <w:r w:rsidR="00661593">
              <w:t>emphasis</w:t>
            </w:r>
            <w:r w:rsidRPr="002E6262">
              <w:t>, pitch, intonation, tone and</w:t>
            </w:r>
            <w:r w:rsidR="009112F0">
              <w:t>/or</w:t>
            </w:r>
            <w:r w:rsidRPr="002E6262">
              <w:t xml:space="preserve"> volume </w:t>
            </w:r>
            <w:r w:rsidR="002670C9">
              <w:t xml:space="preserve">with </w:t>
            </w:r>
            <w:r w:rsidR="009112F0">
              <w:t xml:space="preserve">varying control and </w:t>
            </w:r>
            <w:r w:rsidR="002670C9">
              <w:t xml:space="preserve">limited consideration of intended </w:t>
            </w:r>
            <w:r w:rsidR="002670C9">
              <w:lastRenderedPageBreak/>
              <w:t>audience.</w:t>
            </w:r>
            <w:r w:rsidRPr="002E6262">
              <w:t xml:space="preserve"> You use</w:t>
            </w:r>
            <w:r w:rsidR="002670C9">
              <w:t xml:space="preserve"> some</w:t>
            </w:r>
            <w:r w:rsidRPr="002E6262">
              <w:t xml:space="preserve"> body language, facial expressions, hand gestures and/or eye contact.</w:t>
            </w:r>
          </w:p>
        </w:tc>
        <w:tc>
          <w:tcPr>
            <w:tcW w:w="625" w:type="pct"/>
          </w:tcPr>
          <w:p w14:paraId="5D8A0071" w14:textId="16181CDF" w:rsidR="00824236" w:rsidRDefault="005C4668" w:rsidP="00744665">
            <w:pPr>
              <w:cnfStyle w:val="000000010000" w:firstRow="0" w:lastRow="0" w:firstColumn="0" w:lastColumn="0" w:oddVBand="0" w:evenVBand="0" w:oddHBand="0" w:evenHBand="1" w:firstRowFirstColumn="0" w:firstRowLastColumn="0" w:lastRowFirstColumn="0" w:lastRowLastColumn="0"/>
            </w:pPr>
            <w:r>
              <w:lastRenderedPageBreak/>
              <w:t>You</w:t>
            </w:r>
            <w:r w:rsidR="009112F0">
              <w:t xml:space="preserve"> display elementary verbal delivery with very</w:t>
            </w:r>
            <w:r w:rsidR="003C2C66">
              <w:t xml:space="preserve"> limited </w:t>
            </w:r>
            <w:r w:rsidR="009112F0">
              <w:t>control.</w:t>
            </w:r>
            <w:r w:rsidR="00E138CB">
              <w:t xml:space="preserve"> You attempt to use some verbal or nonverbal features.</w:t>
            </w:r>
          </w:p>
        </w:tc>
      </w:tr>
    </w:tbl>
    <w:p w14:paraId="568F9B4A" w14:textId="16632BEB" w:rsidR="00F12D5C" w:rsidRDefault="00F12D5C" w:rsidP="00CB56AB"/>
    <w:p w14:paraId="50A043A7" w14:textId="77777777" w:rsidR="00B11571" w:rsidRDefault="00B11571" w:rsidP="00F31984">
      <w:pPr>
        <w:pStyle w:val="Heading2"/>
        <w:sectPr w:rsidR="00B11571" w:rsidSect="00CF6624">
          <w:pgSz w:w="16838" w:h="11906" w:orient="landscape"/>
          <w:pgMar w:top="1134" w:right="1134" w:bottom="1134" w:left="1134" w:header="709" w:footer="709" w:gutter="0"/>
          <w:cols w:space="708"/>
          <w:docGrid w:linePitch="360"/>
        </w:sectPr>
      </w:pPr>
      <w:bookmarkStart w:id="29" w:name="_Toc126939005"/>
      <w:bookmarkStart w:id="30" w:name="_Toc140045575"/>
    </w:p>
    <w:p w14:paraId="2A2FB2FC" w14:textId="519B1309" w:rsidR="001328F0" w:rsidRPr="0023563C" w:rsidRDefault="001328F0" w:rsidP="00EA4F49">
      <w:pPr>
        <w:pStyle w:val="Heading2"/>
      </w:pPr>
      <w:bookmarkStart w:id="31" w:name="_Toc175838364"/>
      <w:r w:rsidRPr="0023563C">
        <w:lastRenderedPageBreak/>
        <w:t>Assessment</w:t>
      </w:r>
      <w:r w:rsidR="00531B8D" w:rsidRPr="0023563C">
        <w:t xml:space="preserve"> </w:t>
      </w:r>
      <w:r w:rsidRPr="0023563C">
        <w:t>policy</w:t>
      </w:r>
      <w:bookmarkEnd w:id="29"/>
      <w:bookmarkEnd w:id="30"/>
      <w:bookmarkEnd w:id="31"/>
    </w:p>
    <w:p w14:paraId="02F246B7" w14:textId="63799E19" w:rsidR="001328F0" w:rsidRPr="001328F0" w:rsidRDefault="00BA543E" w:rsidP="0023563C">
      <w:pPr>
        <w:pStyle w:val="FeatureBox2"/>
      </w:pPr>
      <w:r w:rsidRPr="001234CA">
        <w:rPr>
          <w:rStyle w:val="Strong"/>
        </w:rPr>
        <w:t xml:space="preserve">Teacher </w:t>
      </w:r>
      <w:proofErr w:type="gramStart"/>
      <w:r w:rsidRPr="001234CA">
        <w:rPr>
          <w:rStyle w:val="Strong"/>
        </w:rPr>
        <w:t>note</w:t>
      </w:r>
      <w:r>
        <w:t>:</w:t>
      </w:r>
      <w:proofErr w:type="gramEnd"/>
      <w:r>
        <w:t xml:space="preserve"> a</w:t>
      </w:r>
      <w:r w:rsidR="001328F0" w:rsidRPr="001328F0">
        <w:t>ssessment notifications should contain a reference to the school’s assessment policy and the relevant information or support. Schools may wish to include specific reminders on the assessment notification itself. Some relevant reminders are suggested below but this should be adjusted to reflect the context of your school. Schools may provide the administrative procedures associated with the following:</w:t>
      </w:r>
    </w:p>
    <w:p w14:paraId="238F93CD" w14:textId="77777777" w:rsidR="001328F0" w:rsidRPr="001328F0" w:rsidRDefault="001328F0">
      <w:pPr>
        <w:pStyle w:val="FeatureBox2"/>
        <w:numPr>
          <w:ilvl w:val="0"/>
          <w:numId w:val="4"/>
        </w:numPr>
        <w:spacing w:before="120"/>
        <w:ind w:left="567" w:hanging="567"/>
      </w:pPr>
      <w:r w:rsidRPr="001328F0">
        <w:t>late submission of tasks due to illness or misadventure</w:t>
      </w:r>
    </w:p>
    <w:p w14:paraId="5625F797" w14:textId="77777777" w:rsidR="001328F0" w:rsidRPr="001328F0" w:rsidRDefault="001328F0">
      <w:pPr>
        <w:pStyle w:val="FeatureBox2"/>
        <w:numPr>
          <w:ilvl w:val="0"/>
          <w:numId w:val="4"/>
        </w:numPr>
        <w:spacing w:before="120"/>
        <w:ind w:left="567" w:hanging="567"/>
      </w:pPr>
      <w:r w:rsidRPr="001328F0">
        <w:t>malpractice</w:t>
      </w:r>
    </w:p>
    <w:p w14:paraId="09983DB7" w14:textId="77777777" w:rsidR="001328F0" w:rsidRPr="001328F0" w:rsidRDefault="001328F0">
      <w:pPr>
        <w:pStyle w:val="FeatureBox2"/>
        <w:numPr>
          <w:ilvl w:val="0"/>
          <w:numId w:val="4"/>
        </w:numPr>
        <w:spacing w:before="120"/>
        <w:ind w:left="567" w:hanging="567"/>
      </w:pPr>
      <w:r w:rsidRPr="001328F0">
        <w:t>invalid or unreliable tasks</w:t>
      </w:r>
    </w:p>
    <w:p w14:paraId="30845180" w14:textId="77777777" w:rsidR="001328F0" w:rsidRPr="001328F0" w:rsidRDefault="001328F0">
      <w:pPr>
        <w:pStyle w:val="FeatureBox2"/>
        <w:numPr>
          <w:ilvl w:val="0"/>
          <w:numId w:val="4"/>
        </w:numPr>
        <w:spacing w:before="120"/>
        <w:ind w:left="567" w:hanging="567"/>
      </w:pPr>
      <w:r w:rsidRPr="001328F0">
        <w:t>student appeals</w:t>
      </w:r>
    </w:p>
    <w:p w14:paraId="5F3761EE" w14:textId="77777777" w:rsidR="001328F0" w:rsidRPr="001328F0" w:rsidRDefault="001328F0">
      <w:pPr>
        <w:pStyle w:val="FeatureBox2"/>
        <w:numPr>
          <w:ilvl w:val="0"/>
          <w:numId w:val="4"/>
        </w:numPr>
        <w:spacing w:before="120"/>
        <w:ind w:left="567" w:hanging="567"/>
      </w:pPr>
      <w:r w:rsidRPr="001328F0">
        <w:t>‘N’ determinations (where appropriate).</w:t>
      </w:r>
    </w:p>
    <w:p w14:paraId="6AB4DDC5" w14:textId="77777777" w:rsidR="001328F0" w:rsidRPr="001328F0" w:rsidRDefault="001328F0" w:rsidP="0023563C">
      <w:pPr>
        <w:pStyle w:val="FeatureBox2"/>
      </w:pPr>
      <w:r w:rsidRPr="001328F0">
        <w:t xml:space="preserve">Assessment notifications should contain a reference to the school’s assessment policy and the relevant information or support. Consult </w:t>
      </w:r>
      <w:hyperlink r:id="rId22" w:history="1">
        <w:r w:rsidRPr="0020786E">
          <w:rPr>
            <w:rStyle w:val="Hyperlink"/>
          </w:rPr>
          <w:t>ACE 4022</w:t>
        </w:r>
      </w:hyperlink>
      <w:r w:rsidRPr="001328F0">
        <w:t xml:space="preserve"> for an overview of the Stage 5 assessment – tasks, programs and adjustments information.</w:t>
      </w:r>
    </w:p>
    <w:p w14:paraId="37ACC780" w14:textId="3D318DE9" w:rsidR="001328F0" w:rsidRPr="001328F0" w:rsidRDefault="001328F0" w:rsidP="00CF39CC">
      <w:pPr>
        <w:spacing w:before="0" w:after="160" w:line="259" w:lineRule="auto"/>
      </w:pPr>
      <w:r w:rsidRPr="001328F0">
        <w:br w:type="page"/>
      </w:r>
    </w:p>
    <w:p w14:paraId="7A6E59C8" w14:textId="77777777" w:rsidR="001328F0" w:rsidRPr="007A7093" w:rsidRDefault="001328F0" w:rsidP="001640D4">
      <w:pPr>
        <w:pStyle w:val="Heading1"/>
      </w:pPr>
      <w:bookmarkStart w:id="32" w:name="_Toc140045576"/>
      <w:bookmarkStart w:id="33" w:name="_Toc175838365"/>
      <w:r w:rsidRPr="007A7093">
        <w:lastRenderedPageBreak/>
        <w:t xml:space="preserve">Student </w:t>
      </w:r>
      <w:r w:rsidRPr="00210186">
        <w:t>support</w:t>
      </w:r>
      <w:r w:rsidRPr="007A7093">
        <w:t xml:space="preserve"> </w:t>
      </w:r>
      <w:r w:rsidRPr="0020786E">
        <w:t>material</w:t>
      </w:r>
      <w:bookmarkEnd w:id="32"/>
      <w:bookmarkEnd w:id="33"/>
    </w:p>
    <w:p w14:paraId="76773727" w14:textId="32333E46" w:rsidR="001328F0" w:rsidRPr="001328F0" w:rsidRDefault="00BA543E" w:rsidP="0020786E">
      <w:pPr>
        <w:pStyle w:val="FeatureBox2"/>
      </w:pPr>
      <w:r w:rsidRPr="001234CA">
        <w:rPr>
          <w:rStyle w:val="Strong"/>
        </w:rPr>
        <w:t xml:space="preserve">Teacher </w:t>
      </w:r>
      <w:proofErr w:type="gramStart"/>
      <w:r w:rsidRPr="001234CA">
        <w:rPr>
          <w:rStyle w:val="Strong"/>
        </w:rPr>
        <w:t>note</w:t>
      </w:r>
      <w:proofErr w:type="gramEnd"/>
      <w:r>
        <w:t>: t</w:t>
      </w:r>
      <w:r w:rsidR="001328F0" w:rsidRPr="001328F0">
        <w:t>his list should be adjusted by the teacher to reflect the resources and materials provided to the class. The list provided below</w:t>
      </w:r>
      <w:r w:rsidR="0020786E">
        <w:t>,</w:t>
      </w:r>
      <w:r w:rsidR="001328F0" w:rsidRPr="001328F0">
        <w:t xml:space="preserve"> reflects the resources, activities and core formative tasks provided within the resource booklet that would be useful for students as they refine their assessment submission.</w:t>
      </w:r>
    </w:p>
    <w:p w14:paraId="568BC9C7" w14:textId="6509993F" w:rsidR="001328F0" w:rsidRPr="009D73F0" w:rsidRDefault="001328F0" w:rsidP="1B7F8033">
      <w:r w:rsidRPr="009D73F0">
        <w:t xml:space="preserve">You should refer to the following resources and activities to help you </w:t>
      </w:r>
      <w:r w:rsidR="000C3FB6" w:rsidRPr="009D73F0">
        <w:t xml:space="preserve">prepare for the assessment </w:t>
      </w:r>
      <w:r w:rsidR="00252B9E" w:rsidRPr="009D73F0">
        <w:t>task</w:t>
      </w:r>
      <w:r w:rsidR="007A523A">
        <w:t>, including</w:t>
      </w:r>
      <w:r w:rsidR="00FE5E01" w:rsidRPr="009D73F0">
        <w:t>:</w:t>
      </w:r>
    </w:p>
    <w:p w14:paraId="185AD981" w14:textId="50C676DF" w:rsidR="00FE5E01" w:rsidRDefault="00C7033B" w:rsidP="1B7F8033">
      <w:pPr>
        <w:pStyle w:val="ListBullet"/>
      </w:pPr>
      <w:r w:rsidRPr="009D73F0">
        <w:t>student work sample</w:t>
      </w:r>
      <w:r w:rsidR="00A6668B" w:rsidRPr="009D73F0">
        <w:t xml:space="preserve">, marking criteria and </w:t>
      </w:r>
      <w:r w:rsidR="00ED60BD" w:rsidRPr="009D73F0">
        <w:t>student facing rubric</w:t>
      </w:r>
    </w:p>
    <w:p w14:paraId="049348C0" w14:textId="5BEC7E9E" w:rsidR="00D33C0C" w:rsidRDefault="00D33C0C" w:rsidP="1B7F8033">
      <w:pPr>
        <w:pStyle w:val="ListBullet"/>
      </w:pPr>
      <w:r>
        <w:t>resources for engaging with and understanding the demands of the assessment task (</w:t>
      </w:r>
      <w:r w:rsidR="004642E6">
        <w:t xml:space="preserve">see </w:t>
      </w:r>
      <w:r>
        <w:rPr>
          <w:b/>
          <w:bCs/>
        </w:rPr>
        <w:t>Phase 6, activity 1 – deconstructing and understanding the assessment notification, Phase 6, resource 1 – understanding the assessment notification</w:t>
      </w:r>
      <w:r w:rsidR="00D82C8E">
        <w:rPr>
          <w:b/>
          <w:bCs/>
        </w:rPr>
        <w:t xml:space="preserve">, Phase 6, activity 2 – annotating what a good one looks like </w:t>
      </w:r>
      <w:r w:rsidR="00D82C8E">
        <w:t xml:space="preserve">and </w:t>
      </w:r>
      <w:r w:rsidR="00D82C8E">
        <w:rPr>
          <w:b/>
          <w:bCs/>
        </w:rPr>
        <w:t xml:space="preserve">Phase 6, resource 4 </w:t>
      </w:r>
      <w:r w:rsidR="004642E6">
        <w:rPr>
          <w:b/>
          <w:bCs/>
        </w:rPr>
        <w:t>–</w:t>
      </w:r>
      <w:r w:rsidR="00D82C8E">
        <w:rPr>
          <w:b/>
          <w:bCs/>
        </w:rPr>
        <w:t xml:space="preserve"> </w:t>
      </w:r>
      <w:r w:rsidR="004642E6">
        <w:rPr>
          <w:b/>
          <w:bCs/>
        </w:rPr>
        <w:t>effective delivery – PowerPoint</w:t>
      </w:r>
      <w:r w:rsidR="004642E6">
        <w:t>)</w:t>
      </w:r>
    </w:p>
    <w:p w14:paraId="26198BB4" w14:textId="44D0BA64" w:rsidR="00A30BAD" w:rsidRDefault="00297385" w:rsidP="1B7F8033">
      <w:pPr>
        <w:pStyle w:val="ListBullet"/>
      </w:pPr>
      <w:r>
        <w:t xml:space="preserve">scaffold and supports for structuring a discursive </w:t>
      </w:r>
      <w:r w:rsidR="00285367">
        <w:t>address</w:t>
      </w:r>
      <w:r>
        <w:t xml:space="preserve"> (</w:t>
      </w:r>
      <w:r w:rsidR="004642E6">
        <w:t xml:space="preserve">see </w:t>
      </w:r>
      <w:r>
        <w:rPr>
          <w:b/>
          <w:bCs/>
        </w:rPr>
        <w:t xml:space="preserve">Phase 6, resource </w:t>
      </w:r>
      <w:r w:rsidR="00B514B2">
        <w:rPr>
          <w:b/>
          <w:bCs/>
        </w:rPr>
        <w:t>3</w:t>
      </w:r>
      <w:r>
        <w:rPr>
          <w:b/>
          <w:bCs/>
        </w:rPr>
        <w:t xml:space="preserve"> – what a good one looks like, </w:t>
      </w:r>
      <w:r w:rsidR="00432AD3">
        <w:rPr>
          <w:b/>
          <w:bCs/>
        </w:rPr>
        <w:t xml:space="preserve">Phase 6, </w:t>
      </w:r>
      <w:r w:rsidR="0008265D">
        <w:rPr>
          <w:b/>
          <w:bCs/>
        </w:rPr>
        <w:t xml:space="preserve">resource </w:t>
      </w:r>
      <w:r w:rsidR="00F30F77">
        <w:rPr>
          <w:b/>
          <w:bCs/>
        </w:rPr>
        <w:t>2</w:t>
      </w:r>
      <w:r w:rsidR="003827FE">
        <w:rPr>
          <w:b/>
          <w:bCs/>
        </w:rPr>
        <w:t xml:space="preserve"> – features of discursive writing – PowerPoint</w:t>
      </w:r>
      <w:r w:rsidR="00432AD3">
        <w:rPr>
          <w:b/>
          <w:bCs/>
        </w:rPr>
        <w:t xml:space="preserve">, </w:t>
      </w:r>
      <w:r w:rsidR="00B33F97">
        <w:t xml:space="preserve">and </w:t>
      </w:r>
      <w:r w:rsidR="00432AD3">
        <w:rPr>
          <w:b/>
          <w:bCs/>
        </w:rPr>
        <w:t xml:space="preserve">Core formative task 5 – </w:t>
      </w:r>
      <w:r w:rsidR="00B3421E">
        <w:rPr>
          <w:b/>
          <w:bCs/>
        </w:rPr>
        <w:t xml:space="preserve">drafting a discursive </w:t>
      </w:r>
      <w:r w:rsidR="00285367">
        <w:rPr>
          <w:b/>
          <w:bCs/>
        </w:rPr>
        <w:t>address</w:t>
      </w:r>
      <w:r w:rsidR="00432AD3">
        <w:rPr>
          <w:b/>
          <w:bCs/>
        </w:rPr>
        <w:t xml:space="preserve"> transcript</w:t>
      </w:r>
      <w:r w:rsidR="00432AD3">
        <w:t>)</w:t>
      </w:r>
    </w:p>
    <w:p w14:paraId="071DA8FB" w14:textId="49DDFDB0" w:rsidR="00432AD3" w:rsidRPr="009D73F0" w:rsidRDefault="00432AD3" w:rsidP="1B7F8033">
      <w:pPr>
        <w:pStyle w:val="ListBullet"/>
      </w:pPr>
      <w:r>
        <w:t xml:space="preserve">informative materials to support </w:t>
      </w:r>
      <w:r w:rsidR="001F37A5">
        <w:t xml:space="preserve">your </w:t>
      </w:r>
      <w:r>
        <w:t xml:space="preserve">understanding </w:t>
      </w:r>
      <w:r w:rsidR="00B64E16">
        <w:t>of intertextuality and literary value</w:t>
      </w:r>
      <w:r>
        <w:t xml:space="preserve"> (see </w:t>
      </w:r>
      <w:r>
        <w:rPr>
          <w:b/>
          <w:bCs/>
        </w:rPr>
        <w:t xml:space="preserve">Core formative task 3 – </w:t>
      </w:r>
      <w:r w:rsidR="00FE33E9">
        <w:rPr>
          <w:b/>
          <w:bCs/>
        </w:rPr>
        <w:t>sharing personal opinions about the adaptation</w:t>
      </w:r>
      <w:r>
        <w:rPr>
          <w:b/>
          <w:bCs/>
        </w:rPr>
        <w:t xml:space="preserve">, Phase 3, activity </w:t>
      </w:r>
      <w:r w:rsidR="00EA7311">
        <w:rPr>
          <w:b/>
          <w:bCs/>
        </w:rPr>
        <w:t xml:space="preserve">10 – comparing the balcony scenes, </w:t>
      </w:r>
      <w:r>
        <w:rPr>
          <w:b/>
          <w:bCs/>
        </w:rPr>
        <w:t xml:space="preserve">Phase 3, activity </w:t>
      </w:r>
      <w:r w:rsidR="003827FE">
        <w:rPr>
          <w:b/>
          <w:bCs/>
        </w:rPr>
        <w:t>18</w:t>
      </w:r>
      <w:r>
        <w:rPr>
          <w:b/>
          <w:bCs/>
        </w:rPr>
        <w:t xml:space="preserve"> – intertextual connections between </w:t>
      </w:r>
      <w:r>
        <w:rPr>
          <w:b/>
          <w:bCs/>
          <w:i/>
          <w:iCs/>
        </w:rPr>
        <w:t>The Tragedy of Romeo and Juliet</w:t>
      </w:r>
      <w:r>
        <w:rPr>
          <w:b/>
          <w:bCs/>
        </w:rPr>
        <w:t xml:space="preserve"> and </w:t>
      </w:r>
      <w:r>
        <w:rPr>
          <w:b/>
          <w:bCs/>
          <w:i/>
          <w:iCs/>
        </w:rPr>
        <w:t>Warm Bodies</w:t>
      </w:r>
      <w:r w:rsidR="0008470D">
        <w:rPr>
          <w:b/>
          <w:bCs/>
        </w:rPr>
        <w:t xml:space="preserve">, Phase </w:t>
      </w:r>
      <w:r w:rsidR="00BC1328">
        <w:rPr>
          <w:b/>
          <w:bCs/>
        </w:rPr>
        <w:t>6</w:t>
      </w:r>
      <w:r w:rsidR="0008470D">
        <w:rPr>
          <w:b/>
          <w:bCs/>
        </w:rPr>
        <w:t xml:space="preserve">, activity </w:t>
      </w:r>
      <w:r w:rsidR="00EC282B">
        <w:rPr>
          <w:b/>
          <w:bCs/>
        </w:rPr>
        <w:t>3</w:t>
      </w:r>
      <w:r w:rsidR="000357BF">
        <w:rPr>
          <w:b/>
          <w:bCs/>
        </w:rPr>
        <w:t xml:space="preserve"> – </w:t>
      </w:r>
      <w:r w:rsidR="005F4F05" w:rsidRPr="005F4F05">
        <w:rPr>
          <w:b/>
          <w:bCs/>
        </w:rPr>
        <w:t>understanding active and passive voice</w:t>
      </w:r>
      <w:r w:rsidR="005F4F05" w:rsidDel="005F4F05">
        <w:rPr>
          <w:b/>
          <w:bCs/>
        </w:rPr>
        <w:t xml:space="preserve"> </w:t>
      </w:r>
      <w:r w:rsidR="00771E6F">
        <w:t xml:space="preserve">and </w:t>
      </w:r>
      <w:r w:rsidR="00771E6F">
        <w:rPr>
          <w:b/>
          <w:bCs/>
        </w:rPr>
        <w:t xml:space="preserve">Core formative task 4 </w:t>
      </w:r>
      <w:r w:rsidR="006B08CF">
        <w:rPr>
          <w:b/>
          <w:bCs/>
        </w:rPr>
        <w:t>–</w:t>
      </w:r>
      <w:r w:rsidR="00771E6F">
        <w:rPr>
          <w:b/>
          <w:bCs/>
        </w:rPr>
        <w:t xml:space="preserve"> </w:t>
      </w:r>
      <w:r w:rsidR="006E20D0">
        <w:rPr>
          <w:b/>
          <w:bCs/>
        </w:rPr>
        <w:t>making connections between the core texts</w:t>
      </w:r>
      <w:r w:rsidR="0008470D" w:rsidRPr="006E20D0">
        <w:t>)</w:t>
      </w:r>
    </w:p>
    <w:p w14:paraId="1A70D685" w14:textId="645A319C" w:rsidR="00B64E16" w:rsidRPr="009D73F0" w:rsidRDefault="3CD01489" w:rsidP="1B7F8033">
      <w:pPr>
        <w:pStyle w:val="ListBullet"/>
      </w:pPr>
      <w:r>
        <w:t>informative materials to support</w:t>
      </w:r>
      <w:r w:rsidR="00B64E16" w:rsidDel="3CD01489">
        <w:t xml:space="preserve"> </w:t>
      </w:r>
      <w:r w:rsidR="0BAA5A4C">
        <w:t xml:space="preserve">your </w:t>
      </w:r>
      <w:r>
        <w:t xml:space="preserve">understanding of characters, genre and ideas (see </w:t>
      </w:r>
      <w:r w:rsidR="3F866F24" w:rsidRPr="3689C199">
        <w:rPr>
          <w:b/>
          <w:bCs/>
        </w:rPr>
        <w:t xml:space="preserve">Phase 2, resource </w:t>
      </w:r>
      <w:r w:rsidR="074E6977" w:rsidRPr="3689C199">
        <w:rPr>
          <w:b/>
          <w:bCs/>
        </w:rPr>
        <w:t>3</w:t>
      </w:r>
      <w:r w:rsidR="0E927887" w:rsidRPr="3689C199">
        <w:rPr>
          <w:b/>
          <w:bCs/>
        </w:rPr>
        <w:t xml:space="preserve"> – Shakespeare’s genres – PowerPoint, </w:t>
      </w:r>
      <w:r w:rsidR="6CF4FA22" w:rsidRPr="3689C199">
        <w:rPr>
          <w:b/>
          <w:bCs/>
        </w:rPr>
        <w:t xml:space="preserve">Phase </w:t>
      </w:r>
      <w:r w:rsidR="3F866F24" w:rsidRPr="3689C199">
        <w:rPr>
          <w:b/>
          <w:bCs/>
        </w:rPr>
        <w:t xml:space="preserve">2, activity 4 – identifying the genre of </w:t>
      </w:r>
      <w:r w:rsidR="3F866F24" w:rsidRPr="3689C199">
        <w:rPr>
          <w:b/>
          <w:bCs/>
          <w:i/>
          <w:iCs/>
        </w:rPr>
        <w:t xml:space="preserve">The Tragedy of Romeo and </w:t>
      </w:r>
      <w:r w:rsidR="3F866F24" w:rsidRPr="00525B66">
        <w:rPr>
          <w:b/>
          <w:i/>
        </w:rPr>
        <w:t>Juliet</w:t>
      </w:r>
      <w:r w:rsidR="3F866F24" w:rsidRPr="3689C199">
        <w:rPr>
          <w:b/>
          <w:bCs/>
        </w:rPr>
        <w:t xml:space="preserve">, </w:t>
      </w:r>
      <w:r w:rsidRPr="3689C199">
        <w:rPr>
          <w:b/>
          <w:bCs/>
        </w:rPr>
        <w:t xml:space="preserve">Phase 3, activity </w:t>
      </w:r>
      <w:r w:rsidR="1302DE30" w:rsidRPr="3689C199">
        <w:rPr>
          <w:b/>
          <w:bCs/>
        </w:rPr>
        <w:t>2</w:t>
      </w:r>
      <w:r w:rsidRPr="3689C199">
        <w:rPr>
          <w:b/>
          <w:bCs/>
        </w:rPr>
        <w:t xml:space="preserve"> – first impression</w:t>
      </w:r>
      <w:r w:rsidR="1302DE30" w:rsidRPr="3689C199">
        <w:rPr>
          <w:b/>
          <w:bCs/>
        </w:rPr>
        <w:t>s</w:t>
      </w:r>
      <w:r w:rsidRPr="3689C199">
        <w:rPr>
          <w:b/>
          <w:bCs/>
        </w:rPr>
        <w:t xml:space="preserve"> of Romeo, Phase 3, activity</w:t>
      </w:r>
      <w:r w:rsidR="1302DE30" w:rsidRPr="3689C199">
        <w:rPr>
          <w:b/>
          <w:bCs/>
        </w:rPr>
        <w:t xml:space="preserve"> 3 – first impressions of R,</w:t>
      </w:r>
      <w:r w:rsidR="0E927887" w:rsidRPr="3689C199">
        <w:rPr>
          <w:b/>
          <w:bCs/>
        </w:rPr>
        <w:t xml:space="preserve"> Phase 4, activity 1 – exploring the literary history of the zombie, </w:t>
      </w:r>
      <w:r w:rsidR="21EC60AE" w:rsidRPr="3689C199">
        <w:rPr>
          <w:b/>
          <w:bCs/>
        </w:rPr>
        <w:t xml:space="preserve">Phase 4, activity </w:t>
      </w:r>
      <w:r w:rsidR="00236D14" w:rsidRPr="3689C199">
        <w:rPr>
          <w:b/>
          <w:bCs/>
        </w:rPr>
        <w:t>8</w:t>
      </w:r>
      <w:r w:rsidR="21EC60AE" w:rsidRPr="3689C199">
        <w:rPr>
          <w:b/>
          <w:bCs/>
        </w:rPr>
        <w:t xml:space="preserve"> – comparing Julie and Julie</w:t>
      </w:r>
      <w:r w:rsidR="001D6FD9">
        <w:rPr>
          <w:b/>
          <w:bCs/>
        </w:rPr>
        <w:t>t</w:t>
      </w:r>
      <w:r w:rsidR="21EC60AE" w:rsidRPr="3689C199">
        <w:rPr>
          <w:b/>
          <w:bCs/>
        </w:rPr>
        <w:t xml:space="preserve">, Phase 4, </w:t>
      </w:r>
      <w:r w:rsidR="22D2F46C" w:rsidRPr="3689C199">
        <w:rPr>
          <w:b/>
          <w:bCs/>
        </w:rPr>
        <w:t>activity 1</w:t>
      </w:r>
      <w:r w:rsidR="00236D14" w:rsidRPr="3689C199">
        <w:rPr>
          <w:b/>
          <w:bCs/>
        </w:rPr>
        <w:t>2</w:t>
      </w:r>
      <w:r w:rsidR="22D2F46C" w:rsidRPr="3689C199">
        <w:rPr>
          <w:b/>
          <w:bCs/>
        </w:rPr>
        <w:t xml:space="preserve"> – ancillary character pairings</w:t>
      </w:r>
      <w:r w:rsidR="6CF4FA22">
        <w:t xml:space="preserve"> and </w:t>
      </w:r>
      <w:r w:rsidR="22D2F46C" w:rsidRPr="3689C199">
        <w:rPr>
          <w:b/>
          <w:bCs/>
        </w:rPr>
        <w:t>Phase 4, activity 1</w:t>
      </w:r>
      <w:r w:rsidR="00236D14" w:rsidRPr="3689C199">
        <w:rPr>
          <w:b/>
          <w:bCs/>
        </w:rPr>
        <w:t>3</w:t>
      </w:r>
      <w:r w:rsidR="22D2F46C" w:rsidRPr="3689C199">
        <w:rPr>
          <w:b/>
          <w:bCs/>
        </w:rPr>
        <w:t xml:space="preserve"> – reimagining Shakespeare’s characters</w:t>
      </w:r>
      <w:r w:rsidR="0E927887">
        <w:t>)</w:t>
      </w:r>
    </w:p>
    <w:p w14:paraId="7641D9D9" w14:textId="732E245B" w:rsidR="00080F9C" w:rsidRPr="000D1C62" w:rsidRDefault="00A9303F" w:rsidP="1B7F8033">
      <w:pPr>
        <w:pStyle w:val="ListBullet"/>
        <w:rPr>
          <w:b/>
        </w:rPr>
      </w:pPr>
      <w:r w:rsidRPr="00A30BAD">
        <w:lastRenderedPageBreak/>
        <w:t>assessment task preparation</w:t>
      </w:r>
      <w:r w:rsidR="00672383" w:rsidRPr="00A30BAD">
        <w:t xml:space="preserve"> </w:t>
      </w:r>
      <w:r w:rsidR="004642E6">
        <w:t xml:space="preserve">(see </w:t>
      </w:r>
      <w:r w:rsidR="004642E6">
        <w:rPr>
          <w:b/>
          <w:bCs/>
        </w:rPr>
        <w:t>Phase 6</w:t>
      </w:r>
      <w:r w:rsidR="005B7383">
        <w:rPr>
          <w:b/>
          <w:bCs/>
        </w:rPr>
        <w:t xml:space="preserve">, activity </w:t>
      </w:r>
      <w:r w:rsidR="001D6FD9">
        <w:rPr>
          <w:b/>
          <w:bCs/>
        </w:rPr>
        <w:t xml:space="preserve">5 </w:t>
      </w:r>
      <w:r w:rsidR="005B7383">
        <w:rPr>
          <w:b/>
          <w:bCs/>
        </w:rPr>
        <w:t xml:space="preserve">– creating an assessment plan, Core formative task 5 – </w:t>
      </w:r>
      <w:r w:rsidR="00DE3DE4">
        <w:rPr>
          <w:b/>
          <w:bCs/>
        </w:rPr>
        <w:t xml:space="preserve">drafting a </w:t>
      </w:r>
      <w:r w:rsidR="005B7383">
        <w:rPr>
          <w:b/>
          <w:bCs/>
        </w:rPr>
        <w:t xml:space="preserve">discursive </w:t>
      </w:r>
      <w:r w:rsidR="00285367">
        <w:rPr>
          <w:b/>
          <w:bCs/>
        </w:rPr>
        <w:t>address</w:t>
      </w:r>
      <w:r w:rsidR="00DE3DE4">
        <w:rPr>
          <w:b/>
          <w:bCs/>
        </w:rPr>
        <w:t xml:space="preserve"> transcript</w:t>
      </w:r>
      <w:r w:rsidR="00B3421E">
        <w:rPr>
          <w:b/>
          <w:bCs/>
        </w:rPr>
        <w:t xml:space="preserve"> </w:t>
      </w:r>
      <w:r w:rsidR="00B3421E">
        <w:t xml:space="preserve">and </w:t>
      </w:r>
      <w:r w:rsidR="00B3421E">
        <w:rPr>
          <w:b/>
          <w:bCs/>
        </w:rPr>
        <w:t xml:space="preserve">Phase 6, activity </w:t>
      </w:r>
      <w:r w:rsidR="001852E2">
        <w:rPr>
          <w:b/>
          <w:bCs/>
        </w:rPr>
        <w:t>6</w:t>
      </w:r>
      <w:r w:rsidR="00B3421E">
        <w:rPr>
          <w:b/>
          <w:bCs/>
        </w:rPr>
        <w:t xml:space="preserve"> – creating cohesion in texts</w:t>
      </w:r>
      <w:r w:rsidR="00B3421E">
        <w:t>)</w:t>
      </w:r>
    </w:p>
    <w:p w14:paraId="118F1689" w14:textId="01FF0018" w:rsidR="000D1C62" w:rsidRPr="00A30BAD" w:rsidRDefault="000D1C62" w:rsidP="1B7F8033">
      <w:pPr>
        <w:pStyle w:val="ListBullet"/>
        <w:rPr>
          <w:rStyle w:val="Strong"/>
        </w:rPr>
      </w:pPr>
      <w:r>
        <w:t xml:space="preserve">practising </w:t>
      </w:r>
      <w:r w:rsidR="00F808D5">
        <w:t xml:space="preserve">for an engaging delivery (see </w:t>
      </w:r>
      <w:r w:rsidR="00F808D5">
        <w:rPr>
          <w:b/>
          <w:bCs/>
        </w:rPr>
        <w:t>Core formative task 1 – delivering an anecdote</w:t>
      </w:r>
      <w:r w:rsidR="0046181D">
        <w:rPr>
          <w:b/>
          <w:bCs/>
        </w:rPr>
        <w:t xml:space="preserve"> </w:t>
      </w:r>
      <w:r w:rsidR="00453123">
        <w:t>and</w:t>
      </w:r>
      <w:r w:rsidR="00F808D5">
        <w:rPr>
          <w:b/>
          <w:bCs/>
        </w:rPr>
        <w:t xml:space="preserve"> Phase 6, resource </w:t>
      </w:r>
      <w:r w:rsidR="0046181D">
        <w:rPr>
          <w:b/>
          <w:bCs/>
        </w:rPr>
        <w:t>4 – effective delivery</w:t>
      </w:r>
      <w:r w:rsidR="00B25222">
        <w:rPr>
          <w:b/>
          <w:bCs/>
        </w:rPr>
        <w:t xml:space="preserve"> </w:t>
      </w:r>
      <w:r w:rsidR="001D6FD9">
        <w:rPr>
          <w:b/>
          <w:bCs/>
        </w:rPr>
        <w:t xml:space="preserve">– </w:t>
      </w:r>
      <w:r w:rsidR="00B25222">
        <w:rPr>
          <w:b/>
          <w:bCs/>
        </w:rPr>
        <w:t>PowerPoint</w:t>
      </w:r>
      <w:r w:rsidR="00453123">
        <w:t>)</w:t>
      </w:r>
    </w:p>
    <w:p w14:paraId="65772D20" w14:textId="4128E8AF" w:rsidR="00A8617F" w:rsidRPr="003827FE" w:rsidRDefault="007223F2" w:rsidP="1B7F8033">
      <w:pPr>
        <w:pStyle w:val="ListBullet"/>
        <w:rPr>
          <w:rStyle w:val="Strong"/>
          <w:b w:val="0"/>
        </w:rPr>
      </w:pPr>
      <w:r w:rsidRPr="003827FE">
        <w:t>monitoring</w:t>
      </w:r>
      <w:r w:rsidRPr="003827FE">
        <w:rPr>
          <w:rStyle w:val="Strong"/>
          <w:b w:val="0"/>
          <w:bCs w:val="0"/>
        </w:rPr>
        <w:t xml:space="preserve"> and revising</w:t>
      </w:r>
      <w:r w:rsidR="00A66034" w:rsidRPr="003827FE">
        <w:rPr>
          <w:rStyle w:val="Strong"/>
          <w:b w:val="0"/>
          <w:bCs w:val="0"/>
        </w:rPr>
        <w:t xml:space="preserve"> support materials</w:t>
      </w:r>
      <w:r w:rsidR="00E53EC2" w:rsidRPr="003827FE">
        <w:rPr>
          <w:rStyle w:val="Strong"/>
          <w:b w:val="0"/>
          <w:bCs w:val="0"/>
        </w:rPr>
        <w:t xml:space="preserve"> (</w:t>
      </w:r>
      <w:r w:rsidR="004642E6">
        <w:rPr>
          <w:rStyle w:val="Strong"/>
          <w:b w:val="0"/>
          <w:bCs w:val="0"/>
        </w:rPr>
        <w:t xml:space="preserve">see </w:t>
      </w:r>
      <w:r w:rsidR="00E53EC2" w:rsidRPr="003827FE">
        <w:rPr>
          <w:rStyle w:val="Strong"/>
        </w:rPr>
        <w:t xml:space="preserve">Phase 6, </w:t>
      </w:r>
      <w:r w:rsidR="003827FE">
        <w:rPr>
          <w:rStyle w:val="Strong"/>
        </w:rPr>
        <w:t xml:space="preserve">activity </w:t>
      </w:r>
      <w:r w:rsidR="009809C2">
        <w:rPr>
          <w:rStyle w:val="Strong"/>
        </w:rPr>
        <w:t>7</w:t>
      </w:r>
      <w:r w:rsidR="003827FE">
        <w:rPr>
          <w:rStyle w:val="Strong"/>
        </w:rPr>
        <w:t xml:space="preserve"> – reflecting on and editing your discursive </w:t>
      </w:r>
      <w:r w:rsidR="00285367">
        <w:rPr>
          <w:rStyle w:val="Strong"/>
        </w:rPr>
        <w:t>address</w:t>
      </w:r>
      <w:r w:rsidR="003827FE">
        <w:rPr>
          <w:rStyle w:val="Strong"/>
        </w:rPr>
        <w:t xml:space="preserve"> transcript</w:t>
      </w:r>
      <w:r w:rsidR="0008470D">
        <w:rPr>
          <w:rStyle w:val="Strong"/>
        </w:rPr>
        <w:t xml:space="preserve"> </w:t>
      </w:r>
      <w:r w:rsidR="0008470D">
        <w:rPr>
          <w:rStyle w:val="Strong"/>
          <w:b w:val="0"/>
          <w:bCs w:val="0"/>
        </w:rPr>
        <w:t xml:space="preserve">and </w:t>
      </w:r>
      <w:r w:rsidR="0008470D">
        <w:rPr>
          <w:rStyle w:val="Strong"/>
        </w:rPr>
        <w:t xml:space="preserve">Phase 6, activity </w:t>
      </w:r>
      <w:r w:rsidR="009743EC">
        <w:rPr>
          <w:rStyle w:val="Strong"/>
        </w:rPr>
        <w:t>8</w:t>
      </w:r>
      <w:r w:rsidR="0008470D">
        <w:rPr>
          <w:rStyle w:val="Strong"/>
        </w:rPr>
        <w:t xml:space="preserve"> – peer feedback template</w:t>
      </w:r>
      <w:r w:rsidR="0008470D">
        <w:rPr>
          <w:rStyle w:val="Strong"/>
          <w:b w:val="0"/>
          <w:bCs w:val="0"/>
        </w:rPr>
        <w:t>)</w:t>
      </w:r>
      <w:r w:rsidR="00896EE7">
        <w:rPr>
          <w:rStyle w:val="Strong"/>
          <w:b w:val="0"/>
          <w:bCs w:val="0"/>
        </w:rPr>
        <w:t>.</w:t>
      </w:r>
    </w:p>
    <w:p w14:paraId="010A4A0F" w14:textId="77777777" w:rsidR="00A8617F" w:rsidRDefault="00A8617F">
      <w:pPr>
        <w:suppressAutoHyphens w:val="0"/>
        <w:spacing w:before="0" w:after="160" w:line="259" w:lineRule="auto"/>
        <w:rPr>
          <w:rStyle w:val="Strong"/>
          <w:b w:val="0"/>
        </w:rPr>
      </w:pPr>
      <w:r>
        <w:rPr>
          <w:rStyle w:val="Strong"/>
          <w:b w:val="0"/>
        </w:rPr>
        <w:br w:type="page"/>
      </w:r>
    </w:p>
    <w:p w14:paraId="3D3FCABB" w14:textId="64BC6A63" w:rsidR="006F463A" w:rsidRPr="00737231" w:rsidRDefault="006F463A" w:rsidP="00EA4F49">
      <w:pPr>
        <w:pStyle w:val="Heading2"/>
      </w:pPr>
      <w:bookmarkStart w:id="34" w:name="_Toc138846988"/>
      <w:bookmarkStart w:id="35" w:name="_Toc175838366"/>
      <w:r w:rsidRPr="00737231">
        <w:lastRenderedPageBreak/>
        <w:t>Student work sample</w:t>
      </w:r>
      <w:bookmarkEnd w:id="34"/>
      <w:bookmarkEnd w:id="35"/>
    </w:p>
    <w:p w14:paraId="53514BE3" w14:textId="370A3480" w:rsidR="006F463A" w:rsidRDefault="00525B66" w:rsidP="00525B66">
      <w:pPr>
        <w:pStyle w:val="FeatureBox2"/>
      </w:pPr>
      <w:r>
        <w:rPr>
          <w:b/>
          <w:bCs/>
        </w:rPr>
        <w:t xml:space="preserve">Teacher </w:t>
      </w:r>
      <w:proofErr w:type="gramStart"/>
      <w:r>
        <w:rPr>
          <w:b/>
          <w:bCs/>
        </w:rPr>
        <w:t>note</w:t>
      </w:r>
      <w:proofErr w:type="gramEnd"/>
      <w:r>
        <w:rPr>
          <w:b/>
          <w:bCs/>
        </w:rPr>
        <w:t xml:space="preserve">: </w:t>
      </w:r>
      <w:r>
        <w:t>t</w:t>
      </w:r>
      <w:r w:rsidR="006F463A">
        <w:t xml:space="preserve">he following annotated work sample is designed to provide one example of a completed </w:t>
      </w:r>
      <w:r w:rsidR="005704F4">
        <w:t xml:space="preserve">discursive </w:t>
      </w:r>
      <w:r w:rsidR="00285367">
        <w:t>address</w:t>
      </w:r>
      <w:r w:rsidR="00F83A44">
        <w:t xml:space="preserve"> </w:t>
      </w:r>
      <w:r w:rsidR="00A81B80">
        <w:t xml:space="preserve">transcript that aligns with the </w:t>
      </w:r>
      <w:r w:rsidR="006F463A">
        <w:t>assessment task</w:t>
      </w:r>
      <w:r w:rsidR="00A81B80">
        <w:t xml:space="preserve"> requirements</w:t>
      </w:r>
      <w:r w:rsidR="006F463A">
        <w:t>.</w:t>
      </w:r>
    </w:p>
    <w:p w14:paraId="4F26095A" w14:textId="45456ACE" w:rsidR="00525B66" w:rsidRDefault="00525B66" w:rsidP="00525B66">
      <w:r>
        <w:t xml:space="preserve">Imagine falling in love with the wrong person. Perhaps they’re your family’s enemy, or maybe they’re a human and you’re a zombie who relies on eating human brains to survive. It sounds a bit crazy, but it’s just one of the ways that Jonathan Levine’s 2013 zombie comedy, </w:t>
      </w:r>
      <w:r w:rsidRPr="00525B66">
        <w:rPr>
          <w:i/>
          <w:iCs/>
        </w:rPr>
        <w:t>Warm Bodies</w:t>
      </w:r>
      <w:r>
        <w:t xml:space="preserve">, is connected to Shakespeare’s </w:t>
      </w:r>
      <w:r w:rsidRPr="00525B66">
        <w:rPr>
          <w:i/>
          <w:iCs/>
        </w:rPr>
        <w:t>The Tragedy of Romeo and Juliet</w:t>
      </w:r>
      <w:r>
        <w:t xml:space="preserve">, which I will call </w:t>
      </w:r>
      <w:r w:rsidRPr="00525B66">
        <w:rPr>
          <w:i/>
          <w:iCs/>
        </w:rPr>
        <w:t>Romeo and Juliet</w:t>
      </w:r>
      <w:r>
        <w:t>, showing us that this old play has new appeal.</w:t>
      </w:r>
    </w:p>
    <w:p w14:paraId="0141AD72" w14:textId="77777777" w:rsidR="00525B66" w:rsidRDefault="00525B66" w:rsidP="00525B66">
      <w:r>
        <w:t xml:space="preserve">Good </w:t>
      </w:r>
      <w:proofErr w:type="gramStart"/>
      <w:r>
        <w:t>evening</w:t>
      </w:r>
      <w:proofErr w:type="gramEnd"/>
      <w:r>
        <w:t xml:space="preserve"> everyone, and welcome to the opening night of OpenAir Cinema, where we will watch </w:t>
      </w:r>
      <w:r w:rsidRPr="00525B66">
        <w:rPr>
          <w:i/>
          <w:iCs/>
        </w:rPr>
        <w:t>Warm Bodies</w:t>
      </w:r>
      <w:r>
        <w:t xml:space="preserve">, an adaptation of Shakespeare’s </w:t>
      </w:r>
      <w:r w:rsidRPr="00525B66">
        <w:rPr>
          <w:i/>
          <w:iCs/>
        </w:rPr>
        <w:t>Romeo and Juliet</w:t>
      </w:r>
      <w:r>
        <w:t>.</w:t>
      </w:r>
    </w:p>
    <w:p w14:paraId="4FA7A988" w14:textId="4766B969" w:rsidR="00525B66" w:rsidRDefault="00525B66" w:rsidP="00525B66">
      <w:r>
        <w:t xml:space="preserve">Jonathan Levine’s film is connected to William Shakespeare’s original play by using the same characters, like R and Julie, but in a post-apocalyptic setting. In </w:t>
      </w:r>
      <w:r w:rsidRPr="00E023CA">
        <w:rPr>
          <w:i/>
          <w:iCs/>
        </w:rPr>
        <w:t>Romeo and Juliet,</w:t>
      </w:r>
      <w:r>
        <w:t xml:space="preserve"> the </w:t>
      </w:r>
      <w:r w:rsidR="00E023CA">
        <w:t>2</w:t>
      </w:r>
      <w:r>
        <w:t xml:space="preserve"> main characters are quoted to be ‘star-cross’d </w:t>
      </w:r>
      <w:proofErr w:type="gramStart"/>
      <w:r>
        <w:t>lovers’</w:t>
      </w:r>
      <w:proofErr w:type="gramEnd"/>
      <w:r>
        <w:t xml:space="preserve">. They are forbidden from being together by their families’ conflict and the fact that Juliet’s father arranges for her to marry Paris. Similarly, in </w:t>
      </w:r>
      <w:r w:rsidRPr="00E023CA">
        <w:rPr>
          <w:i/>
          <w:iCs/>
        </w:rPr>
        <w:t>Warm Bodies</w:t>
      </w:r>
      <w:r>
        <w:t xml:space="preserve">, Julie and </w:t>
      </w:r>
      <w:proofErr w:type="spellStart"/>
      <w:r>
        <w:t>R are</w:t>
      </w:r>
      <w:proofErr w:type="spellEnd"/>
      <w:r>
        <w:t xml:space="preserve"> also forbidden from being together as Julie is a human and R is a </w:t>
      </w:r>
      <w:r w:rsidR="00376F2F">
        <w:t>corpse</w:t>
      </w:r>
      <w:r>
        <w:t xml:space="preserve">. Just as Lord Capulet plays the controlling parent in </w:t>
      </w:r>
      <w:r w:rsidRPr="00E023CA">
        <w:rPr>
          <w:i/>
          <w:iCs/>
        </w:rPr>
        <w:t>Romeo and Juliet</w:t>
      </w:r>
      <w:r>
        <w:t xml:space="preserve">, Julie’s father in </w:t>
      </w:r>
      <w:r w:rsidRPr="00E023CA">
        <w:rPr>
          <w:i/>
          <w:iCs/>
        </w:rPr>
        <w:t>Warm Bodies,</w:t>
      </w:r>
      <w:r>
        <w:t xml:space="preserve"> General Grigio, is a mean man who is protective of Julie. He doesn’t understand Julie’s relationship with R and believes he should be killed. So, when you think about these characters it becomes clear that the film has kept the characters and ideas alive.</w:t>
      </w:r>
    </w:p>
    <w:p w14:paraId="6E1FAC4F" w14:textId="741AF157" w:rsidR="00525B66" w:rsidRDefault="00525B66" w:rsidP="00525B66">
      <w:r>
        <w:t xml:space="preserve">The idea of forbidden love between our main characters, Romeo and Juliet and R and Julie, is something shared between the </w:t>
      </w:r>
      <w:r w:rsidR="00411D3E">
        <w:t>2</w:t>
      </w:r>
      <w:r>
        <w:t xml:space="preserve"> texts. Levine takes inspiration from the tragic lovers and their families in </w:t>
      </w:r>
      <w:r w:rsidRPr="00411D3E">
        <w:rPr>
          <w:i/>
          <w:iCs/>
        </w:rPr>
        <w:t>Romeo and Juliet</w:t>
      </w:r>
      <w:r>
        <w:t xml:space="preserve"> to create the characters of R, Julie, General Grigio, Nora and Perry. In the original play, Romeo and Juliet’s love at first sight is forbidden because they come from families who hate each other. In </w:t>
      </w:r>
      <w:r w:rsidRPr="00411D3E">
        <w:rPr>
          <w:i/>
          <w:iCs/>
        </w:rPr>
        <w:t>Warm Bodies</w:t>
      </w:r>
      <w:r>
        <w:t>, corpse R feels an instant connection with human Julie, who hates him. Relationships take time, so unlike Juliet, Julie’s feelings for R develops after spending time with him. What this shows us is that these characters and ideas have stood the test of time, but also needed to change to suit relationships today.</w:t>
      </w:r>
    </w:p>
    <w:p w14:paraId="50223933" w14:textId="63A52BF6" w:rsidR="00525B66" w:rsidRDefault="00525B66" w:rsidP="00525B66">
      <w:r>
        <w:t xml:space="preserve">Another way these characters have been adapted is through the concept of bad family relationships, like the one with Julie and her </w:t>
      </w:r>
      <w:proofErr w:type="gramStart"/>
      <w:r>
        <w:t>Dad</w:t>
      </w:r>
      <w:proofErr w:type="gramEnd"/>
      <w:r>
        <w:t xml:space="preserve">, General Grigio. When she tells Perry he sounds just like her </w:t>
      </w:r>
      <w:proofErr w:type="gramStart"/>
      <w:r>
        <w:t>Dad</w:t>
      </w:r>
      <w:proofErr w:type="gramEnd"/>
      <w:r>
        <w:t xml:space="preserve">. He </w:t>
      </w:r>
      <w:proofErr w:type="gramStart"/>
      <w:r>
        <w:t>says</w:t>
      </w:r>
      <w:proofErr w:type="gramEnd"/>
      <w:r>
        <w:t xml:space="preserve"> ‘thank you’ but she says ‘it wasn’t a compliment’. These </w:t>
      </w:r>
      <w:r w:rsidR="00FE687D">
        <w:t>2</w:t>
      </w:r>
      <w:r>
        <w:t xml:space="preserve"> quotes show that Julie gets annoyed by Perry and her dad telling her what to do, just like Juliet is unhappy with </w:t>
      </w:r>
      <w:r>
        <w:lastRenderedPageBreak/>
        <w:t xml:space="preserve">her parents making her marry Paris. This shows how they both are about family, but Julie’s is not as common or as much of a focus as in Shakespeare. In </w:t>
      </w:r>
      <w:r w:rsidRPr="00FE687D">
        <w:rPr>
          <w:i/>
          <w:iCs/>
        </w:rPr>
        <w:t>Warm Bodies</w:t>
      </w:r>
      <w:r>
        <w:t>, Julie also goes behind her dad’s back and lets R into their house while her dad’s not home, so that R doesn’t get killed, just as Juliet sneaks out onto the balcony to talk to Romeo, even though she knows he shouldn’t be there. These rebellious characters keep Shakespeare’s characters and ideas for a teenage audience.</w:t>
      </w:r>
    </w:p>
    <w:p w14:paraId="4BF945F3" w14:textId="77777777" w:rsidR="00525B66" w:rsidRDefault="00525B66" w:rsidP="00525B66">
      <w:r>
        <w:t xml:space="preserve">Similarly, Julie’s best friend, Nora, is adapted from the Nurse in </w:t>
      </w:r>
      <w:r w:rsidRPr="001A0FE5">
        <w:rPr>
          <w:i/>
          <w:iCs/>
        </w:rPr>
        <w:t>Romeo and Juliet</w:t>
      </w:r>
      <w:r>
        <w:t xml:space="preserve">. In the play, Juliet’s nurse is funny and caring, acting as a second mother. She cares about Juliet and helps her marry Romeo without telling Lord and Lady Capulet. In </w:t>
      </w:r>
      <w:r w:rsidRPr="00961D7E">
        <w:rPr>
          <w:i/>
          <w:iCs/>
        </w:rPr>
        <w:t>Warm Bodies</w:t>
      </w:r>
      <w:r>
        <w:t xml:space="preserve">, Nora defends Julie against General Grigio, like in scene when she is holding a gun to his head when he threatens to kill R. She also helps provide comic relief with her funny comments and make-over. Through characters like Nora, Levine creates a funny, brave character audiences connect with, because girls stand up for themselves now. </w:t>
      </w:r>
    </w:p>
    <w:p w14:paraId="34FD4EC0" w14:textId="76E5B120" w:rsidR="00525B66" w:rsidRDefault="00525B66" w:rsidP="00525B66">
      <w:r>
        <w:t xml:space="preserve">Finally, because life is different today than 400 years ago, we are looking for different things in our entertainment. Shakespeare’s audiences loved drama and tragedy and brutal punishment. They also had strong beliefs in who was in charge and following the rules – Romeo and Juliet die because they break the rules, but the good thing is it made their families stop fighting. In </w:t>
      </w:r>
      <w:r w:rsidRPr="00542B6D">
        <w:rPr>
          <w:i/>
          <w:iCs/>
        </w:rPr>
        <w:t>Warm Bodies</w:t>
      </w:r>
      <w:r>
        <w:t xml:space="preserve"> audiences don’t want such a sad ending. Instead, Julie and R’s love brings the </w:t>
      </w:r>
      <w:r w:rsidR="00376F2F">
        <w:t>corpse</w:t>
      </w:r>
      <w:r>
        <w:t xml:space="preserve">s back to life and the humans work with the corpses to destroy the evil bonies. A happy ending </w:t>
      </w:r>
      <w:proofErr w:type="gramStart"/>
      <w:r>
        <w:t>appeals</w:t>
      </w:r>
      <w:proofErr w:type="gramEnd"/>
      <w:r>
        <w:t xml:space="preserve"> to us. </w:t>
      </w:r>
      <w:proofErr w:type="gramStart"/>
      <w:r>
        <w:t>So</w:t>
      </w:r>
      <w:proofErr w:type="gramEnd"/>
      <w:r>
        <w:t xml:space="preserve"> parts of the original last over time, like the characters, the love story and the family in-fighting, but other parts change, like the ending, and the </w:t>
      </w:r>
      <w:r w:rsidR="00376F2F">
        <w:t>corpse</w:t>
      </w:r>
      <w:r>
        <w:t xml:space="preserve">s. </w:t>
      </w:r>
    </w:p>
    <w:p w14:paraId="74C2DC8F" w14:textId="77777777" w:rsidR="00525B66" w:rsidRDefault="00525B66" w:rsidP="00525B66">
      <w:r>
        <w:t xml:space="preserve">So, enjoy the movie tonight. I hope you like it and can see why it’s </w:t>
      </w:r>
      <w:proofErr w:type="gramStart"/>
      <w:r>
        <w:t>similar to</w:t>
      </w:r>
      <w:proofErr w:type="gramEnd"/>
      <w:r>
        <w:t xml:space="preserve"> </w:t>
      </w:r>
      <w:r w:rsidRPr="007F6755">
        <w:rPr>
          <w:i/>
          <w:iCs/>
        </w:rPr>
        <w:t>Romeo and Juliet.</w:t>
      </w:r>
      <w:r>
        <w:t xml:space="preserve"> As you’re watching, think, can you really fall in love with the wrong person? If they are the right person for you, then they might just bring you back to life. </w:t>
      </w:r>
    </w:p>
    <w:p w14:paraId="72945EB8" w14:textId="77777777" w:rsidR="00525B66" w:rsidRDefault="00525B66" w:rsidP="00525B66">
      <w:r>
        <w:t>Thank you.</w:t>
      </w:r>
    </w:p>
    <w:p w14:paraId="3F01C7E1" w14:textId="77777777" w:rsidR="00C0196F" w:rsidRDefault="00525B66" w:rsidP="00B068CF">
      <w:r>
        <w:t>(814 words – approximately 4 minutes 50 seconds)</w:t>
      </w:r>
    </w:p>
    <w:p w14:paraId="22521B83" w14:textId="4102B3F4" w:rsidR="0086157D" w:rsidRDefault="0086157D" w:rsidP="00F67C35"/>
    <w:p w14:paraId="3B312B5D" w14:textId="77777777" w:rsidR="0086157D" w:rsidRDefault="0086157D" w:rsidP="00CF39CC">
      <w:pPr>
        <w:pStyle w:val="Heading2"/>
        <w:sectPr w:rsidR="0086157D" w:rsidSect="00CF6624">
          <w:footerReference w:type="even" r:id="rId23"/>
          <w:footerReference w:type="default" r:id="rId24"/>
          <w:pgSz w:w="11906" w:h="16838"/>
          <w:pgMar w:top="1134" w:right="1134" w:bottom="1134" w:left="1134" w:header="709" w:footer="709" w:gutter="0"/>
          <w:cols w:space="708"/>
          <w:docGrid w:linePitch="360"/>
        </w:sectPr>
      </w:pPr>
    </w:p>
    <w:p w14:paraId="27A508EE" w14:textId="6F7CD05B" w:rsidR="0012624C" w:rsidRDefault="004345B3" w:rsidP="00CF39CC">
      <w:pPr>
        <w:pStyle w:val="Heading2"/>
      </w:pPr>
      <w:bookmarkStart w:id="36" w:name="_Toc175838367"/>
      <w:r>
        <w:lastRenderedPageBreak/>
        <w:t>Annotated s</w:t>
      </w:r>
      <w:r w:rsidR="00F25C9E">
        <w:t>tudent</w:t>
      </w:r>
      <w:r>
        <w:t xml:space="preserve"> work sample</w:t>
      </w:r>
      <w:bookmarkEnd w:id="36"/>
    </w:p>
    <w:p w14:paraId="4CE9F53C" w14:textId="006B6C95" w:rsidR="002A112A" w:rsidRPr="002A112A" w:rsidRDefault="002A112A" w:rsidP="002A112A">
      <w:pPr>
        <w:pStyle w:val="FeatureBox3"/>
      </w:pPr>
      <w:r>
        <w:rPr>
          <w:b/>
          <w:bCs/>
        </w:rPr>
        <w:t xml:space="preserve">Student note: </w:t>
      </w:r>
      <w:r>
        <w:t xml:space="preserve">the following sample is not designed to be an example of exemplary student work. This sample is reflective of a </w:t>
      </w:r>
      <w:r w:rsidR="00FC5C02">
        <w:t>C-</w:t>
      </w:r>
      <w:r w:rsidR="00395087">
        <w:t>range</w:t>
      </w:r>
      <w:r>
        <w:t xml:space="preserve"> response</w:t>
      </w:r>
      <w:r w:rsidR="00EE40DF">
        <w:t>.</w:t>
      </w:r>
    </w:p>
    <w:p w14:paraId="50106C26" w14:textId="77777777" w:rsidR="0070005D" w:rsidRPr="001D4AE2" w:rsidRDefault="0070005D" w:rsidP="0070005D">
      <w:pPr>
        <w:pStyle w:val="Caption"/>
      </w:pPr>
      <w:r>
        <w:t xml:space="preserve">Table </w:t>
      </w:r>
      <w:r>
        <w:fldChar w:fldCharType="begin"/>
      </w:r>
      <w:r>
        <w:instrText xml:space="preserve"> SEQ Table \* ARABIC </w:instrText>
      </w:r>
      <w:r>
        <w:fldChar w:fldCharType="separate"/>
      </w:r>
      <w:r>
        <w:rPr>
          <w:noProof/>
        </w:rPr>
        <w:t>6</w:t>
      </w:r>
      <w:r>
        <w:fldChar w:fldCharType="end"/>
      </w:r>
      <w:r>
        <w:t xml:space="preserve"> – student work sample annotations</w:t>
      </w:r>
    </w:p>
    <w:tbl>
      <w:tblPr>
        <w:tblStyle w:val="Tableheader"/>
        <w:tblW w:w="5000" w:type="pct"/>
        <w:tblLayout w:type="fixed"/>
        <w:tblLook w:val="04A0" w:firstRow="1" w:lastRow="0" w:firstColumn="1" w:lastColumn="0" w:noHBand="0" w:noVBand="1"/>
        <w:tblDescription w:val="Student work sample outlining annotations and features of discursive writing used to shape meaning."/>
      </w:tblPr>
      <w:tblGrid>
        <w:gridCol w:w="4855"/>
        <w:gridCol w:w="4855"/>
        <w:gridCol w:w="4852"/>
      </w:tblGrid>
      <w:tr w:rsidR="00B95534" w:rsidRPr="00BD0B61" w14:paraId="5617BCD8" w14:textId="77777777" w:rsidTr="3689C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FA7EBC9" w14:textId="143FA189" w:rsidR="00C9188A" w:rsidRPr="00BD0B61" w:rsidRDefault="001D4AE2" w:rsidP="00BD0B61">
            <w:r w:rsidRPr="00BD0B61">
              <w:t>S</w:t>
            </w:r>
            <w:r w:rsidR="00ED5887" w:rsidRPr="00BD0B61">
              <w:t>tudent work sample</w:t>
            </w:r>
          </w:p>
        </w:tc>
        <w:tc>
          <w:tcPr>
            <w:tcW w:w="1667" w:type="pct"/>
          </w:tcPr>
          <w:p w14:paraId="080D3C4A" w14:textId="12DFA276" w:rsidR="00C9188A" w:rsidRPr="00BD0B61" w:rsidRDefault="001D4AE2" w:rsidP="00BD0B61">
            <w:pPr>
              <w:cnfStyle w:val="100000000000" w:firstRow="1" w:lastRow="0" w:firstColumn="0" w:lastColumn="0" w:oddVBand="0" w:evenVBand="0" w:oddHBand="0" w:evenHBand="0" w:firstRowFirstColumn="0" w:firstRowLastColumn="0" w:lastRowFirstColumn="0" w:lastRowLastColumn="0"/>
            </w:pPr>
            <w:r w:rsidRPr="00BD0B61">
              <w:t>Annotations</w:t>
            </w:r>
          </w:p>
        </w:tc>
        <w:tc>
          <w:tcPr>
            <w:tcW w:w="1666" w:type="pct"/>
          </w:tcPr>
          <w:p w14:paraId="7ECE942F" w14:textId="4E114FCD" w:rsidR="00C9188A" w:rsidRPr="00BD0B61" w:rsidRDefault="00074667" w:rsidP="00BD0B61">
            <w:pPr>
              <w:cnfStyle w:val="100000000000" w:firstRow="1" w:lastRow="0" w:firstColumn="0" w:lastColumn="0" w:oddVBand="0" w:evenVBand="0" w:oddHBand="0" w:evenHBand="0" w:firstRowFirstColumn="0" w:firstRowLastColumn="0" w:lastRowFirstColumn="0" w:lastRowLastColumn="0"/>
            </w:pPr>
            <w:r>
              <w:t>D</w:t>
            </w:r>
            <w:r w:rsidR="00B7513C" w:rsidRPr="00BD0B61">
              <w:t>iscursive</w:t>
            </w:r>
            <w:r>
              <w:t xml:space="preserve"> features</w:t>
            </w:r>
            <w:r w:rsidR="00ED5887" w:rsidRPr="00BD0B61">
              <w:t xml:space="preserve"> used to shape meaning</w:t>
            </w:r>
          </w:p>
        </w:tc>
      </w:tr>
      <w:tr w:rsidR="00B95534" w:rsidRPr="00EE26C3" w14:paraId="57477417" w14:textId="77777777" w:rsidTr="3689C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3D577C8" w14:textId="4DF872C0" w:rsidR="00495A41" w:rsidRPr="00C63C2B" w:rsidRDefault="00ED0E2D" w:rsidP="00495A41">
            <w:r>
              <w:rPr>
                <w:b w:val="0"/>
                <w:bCs/>
              </w:rPr>
              <w:t>Can you i</w:t>
            </w:r>
            <w:r w:rsidR="00495A41" w:rsidRPr="0059776C">
              <w:rPr>
                <w:b w:val="0"/>
                <w:bCs/>
              </w:rPr>
              <w:t>magine falling in love with the wrong person</w:t>
            </w:r>
            <w:r>
              <w:rPr>
                <w:b w:val="0"/>
                <w:bCs/>
              </w:rPr>
              <w:t>?</w:t>
            </w:r>
            <w:r w:rsidR="00495A41" w:rsidRPr="0059776C">
              <w:rPr>
                <w:b w:val="0"/>
                <w:bCs/>
              </w:rPr>
              <w:t xml:space="preserve"> Perhaps they’re your family’s </w:t>
            </w:r>
            <w:r w:rsidR="00495A41">
              <w:rPr>
                <w:b w:val="0"/>
                <w:bCs/>
              </w:rPr>
              <w:t>enemy</w:t>
            </w:r>
            <w:r w:rsidR="00495A41" w:rsidRPr="0059776C">
              <w:rPr>
                <w:b w:val="0"/>
                <w:bCs/>
              </w:rPr>
              <w:t xml:space="preserve">, or maybe they’re a human and you’re a zombie who relies on eating human brains to survive. It sounds a bit crazy, but it’s just one of the ways that Jonathan Levine’s 2013 zombie comedy, </w:t>
            </w:r>
            <w:r w:rsidR="00495A41" w:rsidRPr="0059776C">
              <w:rPr>
                <w:rStyle w:val="Emphasis"/>
                <w:b w:val="0"/>
                <w:bCs/>
              </w:rPr>
              <w:t>Warm Bodies</w:t>
            </w:r>
            <w:r w:rsidR="00495A41" w:rsidRPr="0059776C">
              <w:rPr>
                <w:b w:val="0"/>
                <w:bCs/>
              </w:rPr>
              <w:t xml:space="preserve">, </w:t>
            </w:r>
            <w:r w:rsidR="00495A41">
              <w:rPr>
                <w:b w:val="0"/>
                <w:bCs/>
              </w:rPr>
              <w:t xml:space="preserve">is connected </w:t>
            </w:r>
            <w:r w:rsidR="00495A41" w:rsidRPr="0059776C">
              <w:rPr>
                <w:b w:val="0"/>
                <w:bCs/>
              </w:rPr>
              <w:t>to Shakespear</w:t>
            </w:r>
            <w:r w:rsidR="00495A41" w:rsidRPr="007748A3">
              <w:rPr>
                <w:b w:val="0"/>
                <w:bCs/>
              </w:rPr>
              <w:t xml:space="preserve">e’s </w:t>
            </w:r>
            <w:r w:rsidR="00495A41" w:rsidRPr="007748A3">
              <w:rPr>
                <w:rStyle w:val="Emphasis"/>
                <w:b w:val="0"/>
                <w:bCs/>
              </w:rPr>
              <w:t xml:space="preserve">The </w:t>
            </w:r>
            <w:r w:rsidR="00A50070">
              <w:rPr>
                <w:rStyle w:val="Emphasis"/>
                <w:b w:val="0"/>
                <w:bCs/>
              </w:rPr>
              <w:t>T</w:t>
            </w:r>
            <w:r w:rsidR="00495A41" w:rsidRPr="007748A3">
              <w:rPr>
                <w:rStyle w:val="Emphasis"/>
                <w:b w:val="0"/>
                <w:bCs/>
              </w:rPr>
              <w:t>ragedy</w:t>
            </w:r>
            <w:r w:rsidR="00495A41" w:rsidRPr="00C14DF3">
              <w:rPr>
                <w:rStyle w:val="Emphasis"/>
                <w:b w:val="0"/>
                <w:bCs/>
              </w:rPr>
              <w:t xml:space="preserve"> of Romeo and Juliet</w:t>
            </w:r>
            <w:r w:rsidR="00495A41">
              <w:rPr>
                <w:rStyle w:val="Emphasis"/>
                <w:b w:val="0"/>
                <w:bCs/>
              </w:rPr>
              <w:t>,</w:t>
            </w:r>
            <w:r w:rsidR="00495A41">
              <w:rPr>
                <w:rStyle w:val="Emphasis"/>
                <w:bCs/>
              </w:rPr>
              <w:t xml:space="preserve"> </w:t>
            </w:r>
            <w:r w:rsidR="00495A41" w:rsidRPr="004B4A0B">
              <w:rPr>
                <w:rStyle w:val="Emphasis"/>
                <w:b w:val="0"/>
                <w:i w:val="0"/>
                <w:iCs w:val="0"/>
              </w:rPr>
              <w:t>which I will call</w:t>
            </w:r>
            <w:r w:rsidR="00495A41">
              <w:rPr>
                <w:rStyle w:val="Emphasis"/>
                <w:b w:val="0"/>
              </w:rPr>
              <w:t xml:space="preserve"> Romeo and Juliet</w:t>
            </w:r>
            <w:r w:rsidR="00495A41">
              <w:rPr>
                <w:rStyle w:val="Emphasis"/>
                <w:b w:val="0"/>
                <w:bCs/>
              </w:rPr>
              <w:t xml:space="preserve">, </w:t>
            </w:r>
            <w:r w:rsidR="00495A41" w:rsidRPr="00C63C2B">
              <w:rPr>
                <w:rStyle w:val="Emphasis"/>
                <w:b w:val="0"/>
                <w:bCs/>
                <w:i w:val="0"/>
                <w:iCs w:val="0"/>
              </w:rPr>
              <w:t>showing u</w:t>
            </w:r>
            <w:r w:rsidR="00495A41">
              <w:rPr>
                <w:rStyle w:val="Emphasis"/>
                <w:b w:val="0"/>
                <w:bCs/>
                <w:i w:val="0"/>
                <w:iCs w:val="0"/>
              </w:rPr>
              <w:t>s that this old play has new appeal.</w:t>
            </w:r>
          </w:p>
          <w:p w14:paraId="67B4885A" w14:textId="52E5E11B" w:rsidR="008A3A29" w:rsidRPr="00EC5BF7" w:rsidRDefault="00495A41" w:rsidP="00BF0AD8">
            <w:pPr>
              <w:rPr>
                <w:b w:val="0"/>
              </w:rPr>
            </w:pPr>
            <w:r w:rsidRPr="0059776C">
              <w:rPr>
                <w:b w:val="0"/>
                <w:bCs/>
              </w:rPr>
              <w:t xml:space="preserve">Good </w:t>
            </w:r>
            <w:proofErr w:type="gramStart"/>
            <w:r w:rsidRPr="0059776C">
              <w:rPr>
                <w:b w:val="0"/>
                <w:bCs/>
              </w:rPr>
              <w:t>evening</w:t>
            </w:r>
            <w:proofErr w:type="gramEnd"/>
            <w:r w:rsidRPr="0059776C">
              <w:rPr>
                <w:b w:val="0"/>
                <w:bCs/>
              </w:rPr>
              <w:t xml:space="preserve"> everyone, and welcome to the opening night of OpenAir Cinema</w:t>
            </w:r>
            <w:r>
              <w:rPr>
                <w:b w:val="0"/>
                <w:bCs/>
              </w:rPr>
              <w:t xml:space="preserve">, where we will watch </w:t>
            </w:r>
            <w:r>
              <w:rPr>
                <w:b w:val="0"/>
                <w:bCs/>
                <w:i/>
                <w:iCs/>
              </w:rPr>
              <w:t>Warm Bodies</w:t>
            </w:r>
            <w:r>
              <w:rPr>
                <w:b w:val="0"/>
                <w:bCs/>
              </w:rPr>
              <w:t xml:space="preserve">, an adaptation of </w:t>
            </w:r>
            <w:r>
              <w:rPr>
                <w:b w:val="0"/>
                <w:bCs/>
              </w:rPr>
              <w:lastRenderedPageBreak/>
              <w:t xml:space="preserve">Shakespeare’s </w:t>
            </w:r>
            <w:r>
              <w:rPr>
                <w:b w:val="0"/>
                <w:bCs/>
                <w:i/>
                <w:iCs/>
              </w:rPr>
              <w:t>Romeo and Juliet.</w:t>
            </w:r>
          </w:p>
        </w:tc>
        <w:tc>
          <w:tcPr>
            <w:tcW w:w="1667" w:type="pct"/>
          </w:tcPr>
          <w:p w14:paraId="541998E7" w14:textId="4F571FB1" w:rsidR="004F2251" w:rsidRPr="00EC0CE0" w:rsidRDefault="00356897" w:rsidP="0022348C">
            <w:pPr>
              <w:spacing w:after="0"/>
              <w:cnfStyle w:val="000000100000" w:firstRow="0" w:lastRow="0" w:firstColumn="0" w:lastColumn="0" w:oddVBand="0" w:evenVBand="0" w:oddHBand="1" w:evenHBand="0" w:firstRowFirstColumn="0" w:firstRowLastColumn="0" w:lastRowFirstColumn="0" w:lastRowLastColumn="0"/>
            </w:pPr>
            <w:r w:rsidRPr="00EC0CE0">
              <w:lastRenderedPageBreak/>
              <w:t>The response opens with</w:t>
            </w:r>
            <w:r w:rsidR="009B5EEF" w:rsidRPr="00EC0CE0">
              <w:t xml:space="preserve"> a rhetorical question</w:t>
            </w:r>
            <w:r w:rsidR="00342BEC">
              <w:t xml:space="preserve"> and conversational tone</w:t>
            </w:r>
            <w:r w:rsidR="00F16449">
              <w:t>.</w:t>
            </w:r>
            <w:r w:rsidR="009B5EEF" w:rsidRPr="00EC0CE0">
              <w:t xml:space="preserve"> </w:t>
            </w:r>
            <w:r w:rsidR="00F16449">
              <w:t>It</w:t>
            </w:r>
            <w:r w:rsidR="009B5EEF" w:rsidRPr="00EC0CE0">
              <w:t xml:space="preserve"> then goes on to draw a connection between </w:t>
            </w:r>
            <w:r w:rsidR="009B5EEF" w:rsidRPr="00EC0CE0">
              <w:rPr>
                <w:i/>
                <w:iCs/>
              </w:rPr>
              <w:t xml:space="preserve">The </w:t>
            </w:r>
            <w:r w:rsidR="00A50070">
              <w:rPr>
                <w:i/>
                <w:iCs/>
              </w:rPr>
              <w:t>T</w:t>
            </w:r>
            <w:r w:rsidR="009B5EEF" w:rsidRPr="00EC0CE0">
              <w:rPr>
                <w:i/>
                <w:iCs/>
              </w:rPr>
              <w:t>ragedy of Romeo and Juliet</w:t>
            </w:r>
            <w:r w:rsidR="009B5EEF" w:rsidRPr="00EC0CE0">
              <w:t xml:space="preserve"> and </w:t>
            </w:r>
            <w:r w:rsidR="009B5EEF" w:rsidRPr="00EC0CE0">
              <w:rPr>
                <w:i/>
                <w:iCs/>
              </w:rPr>
              <w:t>Warm Bodies</w:t>
            </w:r>
            <w:r w:rsidR="009B5EEF" w:rsidRPr="00EC0CE0">
              <w:t xml:space="preserve">. </w:t>
            </w:r>
            <w:r w:rsidR="00122349">
              <w:t xml:space="preserve">This </w:t>
            </w:r>
            <w:r w:rsidR="0064775D">
              <w:t xml:space="preserve">introduces </w:t>
            </w:r>
            <w:r w:rsidR="00122349">
              <w:t>one of the main ‘ideas’, forbidden love, to be discussed in this response.</w:t>
            </w:r>
          </w:p>
          <w:p w14:paraId="2F3E039C" w14:textId="5C67B160" w:rsidR="00122349" w:rsidRDefault="00D535C9" w:rsidP="0022348C">
            <w:pPr>
              <w:spacing w:after="0"/>
              <w:cnfStyle w:val="000000100000" w:firstRow="0" w:lastRow="0" w:firstColumn="0" w:lastColumn="0" w:oddVBand="0" w:evenVBand="0" w:oddHBand="1" w:evenHBand="0" w:firstRowFirstColumn="0" w:firstRowLastColumn="0" w:lastRowFirstColumn="0" w:lastRowLastColumn="0"/>
            </w:pPr>
            <w:r>
              <w:t>The texts and composers are introduced, with a brief outline of genre – ‘zombie comedy’ and ‘tragedy’.</w:t>
            </w:r>
          </w:p>
          <w:p w14:paraId="13DFD564" w14:textId="110C952E" w:rsidR="004F2251" w:rsidRPr="00EC0CE0" w:rsidRDefault="000709EA" w:rsidP="0022348C">
            <w:pPr>
              <w:spacing w:after="0"/>
              <w:cnfStyle w:val="000000100000" w:firstRow="0" w:lastRow="0" w:firstColumn="0" w:lastColumn="0" w:oddVBand="0" w:evenVBand="0" w:oddHBand="1" w:evenHBand="0" w:firstRowFirstColumn="0" w:firstRowLastColumn="0" w:lastRowFirstColumn="0" w:lastRowLastColumn="0"/>
            </w:pPr>
            <w:r>
              <w:t>Acknowledgement of context and audience</w:t>
            </w:r>
            <w:r w:rsidR="000C72C7">
              <w:t xml:space="preserve"> – </w:t>
            </w:r>
            <w:r w:rsidR="00A956A0">
              <w:t xml:space="preserve">this is an </w:t>
            </w:r>
            <w:r w:rsidR="000C72C7">
              <w:t xml:space="preserve">appropriate </w:t>
            </w:r>
            <w:r w:rsidR="00D9572D">
              <w:t>structure for the purpose of this task.</w:t>
            </w:r>
          </w:p>
        </w:tc>
        <w:tc>
          <w:tcPr>
            <w:tcW w:w="1666" w:type="pct"/>
          </w:tcPr>
          <w:p w14:paraId="58F6DEC8" w14:textId="5A4C2F9C" w:rsidR="005E4465" w:rsidRDefault="005E4465" w:rsidP="0022348C">
            <w:pPr>
              <w:spacing w:after="0"/>
              <w:cnfStyle w:val="000000100000" w:firstRow="0" w:lastRow="0" w:firstColumn="0" w:lastColumn="0" w:oddVBand="0" w:evenVBand="0" w:oddHBand="1" w:evenHBand="0" w:firstRowFirstColumn="0" w:firstRowLastColumn="0" w:lastRowFirstColumn="0" w:lastRowLastColumn="0"/>
            </w:pPr>
            <w:r>
              <w:t xml:space="preserve">The use of a rhetorical question to open the </w:t>
            </w:r>
            <w:r w:rsidR="00285367">
              <w:t>address</w:t>
            </w:r>
            <w:r>
              <w:t xml:space="preserve"> is appropriate to the discursive nature of this task.</w:t>
            </w:r>
          </w:p>
          <w:p w14:paraId="6AD90C04" w14:textId="2AC3CF5E" w:rsidR="005C5948" w:rsidRDefault="005E4465" w:rsidP="0022348C">
            <w:pPr>
              <w:spacing w:after="0"/>
              <w:cnfStyle w:val="000000100000" w:firstRow="0" w:lastRow="0" w:firstColumn="0" w:lastColumn="0" w:oddVBand="0" w:evenVBand="0" w:oddHBand="1" w:evenHBand="0" w:firstRowFirstColumn="0" w:firstRowLastColumn="0" w:lastRowFirstColumn="0" w:lastRowLastColumn="0"/>
            </w:pPr>
            <w:r>
              <w:t xml:space="preserve">The </w:t>
            </w:r>
            <w:r w:rsidR="00D50365">
              <w:t>establishment</w:t>
            </w:r>
            <w:r w:rsidR="00D82A86">
              <w:t xml:space="preserve"> of a conversational tone</w:t>
            </w:r>
            <w:r w:rsidR="007A6A56">
              <w:t xml:space="preserve"> across the introduction</w:t>
            </w:r>
            <w:r w:rsidR="00D82A86">
              <w:t xml:space="preserve">, ‘it sounds a bit crazy, but it’s just one of the ways,’ </w:t>
            </w:r>
            <w:r w:rsidR="00D50365">
              <w:t>provides an appropriate opening that engages the audience.</w:t>
            </w:r>
          </w:p>
          <w:p w14:paraId="0D0A1800" w14:textId="61CE003B" w:rsidR="00A43880" w:rsidRPr="00EC0CE0" w:rsidRDefault="00910EA4" w:rsidP="0022348C">
            <w:pPr>
              <w:spacing w:after="0"/>
              <w:cnfStyle w:val="000000100000" w:firstRow="0" w:lastRow="0" w:firstColumn="0" w:lastColumn="0" w:oddVBand="0" w:evenVBand="0" w:oddHBand="1" w:evenHBand="0" w:firstRowFirstColumn="0" w:firstRowLastColumn="0" w:lastRowFirstColumn="0" w:lastRowLastColumn="0"/>
            </w:pPr>
            <w:r>
              <w:t xml:space="preserve">Use of first-person pronoun, ‘I’, is another discursive feature </w:t>
            </w:r>
            <w:r w:rsidR="000116D1">
              <w:t xml:space="preserve">that should be sustained throughout the response </w:t>
            </w:r>
            <w:r w:rsidR="000F118A">
              <w:t>to effectively engage the audience and communicate through a personal voice</w:t>
            </w:r>
            <w:r w:rsidR="000116D1">
              <w:t>.</w:t>
            </w:r>
          </w:p>
        </w:tc>
      </w:tr>
      <w:tr w:rsidR="00EC5BF7" w:rsidRPr="00EE26C3" w14:paraId="5ACBE23C" w14:textId="77777777" w:rsidTr="3689C1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2B5F3AF" w14:textId="410E6778" w:rsidR="00EC5BF7" w:rsidRPr="00495A41" w:rsidRDefault="00495A41" w:rsidP="00EC5BF7">
            <w:r>
              <w:rPr>
                <w:b w:val="0"/>
              </w:rPr>
              <w:t xml:space="preserve">Jonathan Levine’s film is connected to William Shakespeare’s original play by using the same characters, like R and Julie, but in a post-apocalyptic setting. In </w:t>
            </w:r>
            <w:r w:rsidRPr="00C14DF3">
              <w:rPr>
                <w:rStyle w:val="Emphasis"/>
                <w:b w:val="0"/>
                <w:bCs/>
              </w:rPr>
              <w:t>Romeo and Juliet</w:t>
            </w:r>
            <w:r>
              <w:rPr>
                <w:b w:val="0"/>
              </w:rPr>
              <w:t xml:space="preserve">, the </w:t>
            </w:r>
            <w:r w:rsidR="000F118A">
              <w:rPr>
                <w:b w:val="0"/>
              </w:rPr>
              <w:t>2</w:t>
            </w:r>
            <w:r>
              <w:rPr>
                <w:b w:val="0"/>
              </w:rPr>
              <w:t xml:space="preserve"> main characters are quoted to be ‘star-cross’d </w:t>
            </w:r>
            <w:proofErr w:type="gramStart"/>
            <w:r>
              <w:rPr>
                <w:b w:val="0"/>
              </w:rPr>
              <w:t>lovers’</w:t>
            </w:r>
            <w:proofErr w:type="gramEnd"/>
            <w:r>
              <w:rPr>
                <w:b w:val="0"/>
              </w:rPr>
              <w:t xml:space="preserve">. They are forbidden from being together by their families’ conflict and the fact that Juliet’s father arranges for her to marry Paris. Similarly, in </w:t>
            </w:r>
            <w:r w:rsidRPr="00F473DE">
              <w:rPr>
                <w:rStyle w:val="Emphasis"/>
                <w:b w:val="0"/>
                <w:bCs/>
              </w:rPr>
              <w:t>Warm Bodies</w:t>
            </w:r>
            <w:r>
              <w:rPr>
                <w:b w:val="0"/>
              </w:rPr>
              <w:t xml:space="preserve">, Julie and </w:t>
            </w:r>
            <w:proofErr w:type="spellStart"/>
            <w:r>
              <w:rPr>
                <w:b w:val="0"/>
              </w:rPr>
              <w:t>R are</w:t>
            </w:r>
            <w:proofErr w:type="spellEnd"/>
            <w:r>
              <w:rPr>
                <w:b w:val="0"/>
              </w:rPr>
              <w:t xml:space="preserve"> also forbidden from being together as Julie is a human and R is a </w:t>
            </w:r>
            <w:r w:rsidR="00376F2F">
              <w:rPr>
                <w:b w:val="0"/>
              </w:rPr>
              <w:t>corpse</w:t>
            </w:r>
            <w:r>
              <w:rPr>
                <w:b w:val="0"/>
              </w:rPr>
              <w:t xml:space="preserve">. Just as Lord Capulet plays the controlling parent in </w:t>
            </w:r>
            <w:r w:rsidRPr="00F473DE">
              <w:rPr>
                <w:rStyle w:val="Emphasis"/>
                <w:b w:val="0"/>
                <w:bCs/>
              </w:rPr>
              <w:t>Romeo and Juliet</w:t>
            </w:r>
            <w:r>
              <w:rPr>
                <w:b w:val="0"/>
              </w:rPr>
              <w:t xml:space="preserve">, Julie’s father in </w:t>
            </w:r>
            <w:r w:rsidRPr="00F473DE">
              <w:rPr>
                <w:rStyle w:val="Emphasis"/>
                <w:b w:val="0"/>
                <w:bCs/>
              </w:rPr>
              <w:t>Warm Bodies</w:t>
            </w:r>
            <w:r>
              <w:rPr>
                <w:b w:val="0"/>
              </w:rPr>
              <w:t>, General Grigio, is a mean man who is protective of Julie. He doesn’t understand Julie’s relationship with R and believes he should be killed. So, when you think about these characters it becomes clear that the film has kept the characters and ideas alive.</w:t>
            </w:r>
          </w:p>
        </w:tc>
        <w:tc>
          <w:tcPr>
            <w:tcW w:w="1667" w:type="pct"/>
          </w:tcPr>
          <w:p w14:paraId="603C7BF1" w14:textId="547F4FA4" w:rsidR="003B63DE" w:rsidRDefault="00743B46" w:rsidP="00C958A2">
            <w:pPr>
              <w:cnfStyle w:val="000000010000" w:firstRow="0" w:lastRow="0" w:firstColumn="0" w:lastColumn="0" w:oddVBand="0" w:evenVBand="0" w:oddHBand="0" w:evenHBand="1" w:firstRowFirstColumn="0" w:firstRowLastColumn="0" w:lastRowFirstColumn="0" w:lastRowLastColumn="0"/>
            </w:pPr>
            <w:r>
              <w:t xml:space="preserve">This first body paragraph begins with </w:t>
            </w:r>
            <w:r w:rsidR="00C958A2">
              <w:t xml:space="preserve">explicit reference to aspects of the </w:t>
            </w:r>
            <w:r w:rsidR="0060213D">
              <w:t xml:space="preserve">question </w:t>
            </w:r>
            <w:r w:rsidR="00AC0AB3">
              <w:t>–</w:t>
            </w:r>
            <w:r w:rsidR="0060213D">
              <w:t xml:space="preserve"> </w:t>
            </w:r>
            <w:r w:rsidR="00AC0AB3">
              <w:t>making</w:t>
            </w:r>
            <w:r w:rsidR="00C958A2">
              <w:t xml:space="preserve"> ‘connections’</w:t>
            </w:r>
            <w:r w:rsidR="00125F44">
              <w:t xml:space="preserve"> </w:t>
            </w:r>
            <w:r w:rsidR="00AC0AB3">
              <w:t>between the</w:t>
            </w:r>
            <w:r w:rsidR="00125F44">
              <w:t xml:space="preserve"> ‘characters</w:t>
            </w:r>
            <w:r w:rsidR="00AC0AB3">
              <w:t xml:space="preserve"> </w:t>
            </w:r>
            <w:r w:rsidR="00125F44">
              <w:t xml:space="preserve">and </w:t>
            </w:r>
            <w:proofErr w:type="gramStart"/>
            <w:r w:rsidR="00AC0AB3">
              <w:t>ideas</w:t>
            </w:r>
            <w:r w:rsidR="00125F44">
              <w:t>’</w:t>
            </w:r>
            <w:proofErr w:type="gramEnd"/>
            <w:r w:rsidR="00125F44">
              <w:t>.</w:t>
            </w:r>
          </w:p>
          <w:p w14:paraId="174B4DA8" w14:textId="331F17BA" w:rsidR="0037635C" w:rsidRDefault="4E9DAC3F" w:rsidP="00C958A2">
            <w:pPr>
              <w:cnfStyle w:val="000000010000" w:firstRow="0" w:lastRow="0" w:firstColumn="0" w:lastColumn="0" w:oddVBand="0" w:evenVBand="0" w:oddHBand="0" w:evenHBand="1" w:firstRowFirstColumn="0" w:firstRowLastColumn="0" w:lastRowFirstColumn="0" w:lastRowLastColumn="0"/>
            </w:pPr>
            <w:r>
              <w:t>The i</w:t>
            </w:r>
            <w:r w:rsidR="4DAC5B62">
              <w:t xml:space="preserve">nclusion of </w:t>
            </w:r>
            <w:r>
              <w:t>the</w:t>
            </w:r>
            <w:r w:rsidR="4DAC5B62">
              <w:t xml:space="preserve"> textual reference, ‘star</w:t>
            </w:r>
            <w:r w:rsidR="3403E8CC">
              <w:t>-</w:t>
            </w:r>
            <w:r w:rsidR="4DAC5B62">
              <w:t>cross’d lovers’</w:t>
            </w:r>
            <w:r w:rsidR="5B15C9E1">
              <w:t xml:space="preserve">, connected to </w:t>
            </w:r>
            <w:r w:rsidR="714995FC">
              <w:t>characters (‘Juliet’s father) and ideas (‘</w:t>
            </w:r>
            <w:r w:rsidR="7536BB4D">
              <w:t>families’ conflict</w:t>
            </w:r>
            <w:r w:rsidR="714995FC">
              <w:t>’) demonstrate</w:t>
            </w:r>
            <w:r w:rsidR="58F3CA37">
              <w:t>s</w:t>
            </w:r>
            <w:r w:rsidR="714995FC">
              <w:t xml:space="preserve"> sound understanding of </w:t>
            </w:r>
            <w:r w:rsidR="00DC3B76">
              <w:t xml:space="preserve">the thematic qualities </w:t>
            </w:r>
            <w:r w:rsidR="00AB2DBB">
              <w:t xml:space="preserve">of </w:t>
            </w:r>
            <w:r w:rsidR="1865F810">
              <w:t xml:space="preserve">Shakespeare’s </w:t>
            </w:r>
            <w:r w:rsidR="7536BB4D">
              <w:t>play</w:t>
            </w:r>
            <w:r w:rsidR="00AB2DBB">
              <w:t>, which resonate wi</w:t>
            </w:r>
            <w:r w:rsidR="00611685">
              <w:t xml:space="preserve">th </w:t>
            </w:r>
            <w:r w:rsidR="00611685">
              <w:rPr>
                <w:i/>
                <w:iCs/>
              </w:rPr>
              <w:t>Warm Bodies</w:t>
            </w:r>
            <w:r w:rsidR="7536BB4D">
              <w:t>.</w:t>
            </w:r>
          </w:p>
          <w:p w14:paraId="42A5A2AD" w14:textId="794B3349" w:rsidR="002361AE" w:rsidRDefault="002361AE" w:rsidP="00C958A2">
            <w:pPr>
              <w:cnfStyle w:val="000000010000" w:firstRow="0" w:lastRow="0" w:firstColumn="0" w:lastColumn="0" w:oddVBand="0" w:evenVBand="0" w:oddHBand="0" w:evenHBand="1" w:firstRowFirstColumn="0" w:firstRowLastColumn="0" w:lastRowFirstColumn="0" w:lastRowLastColumn="0"/>
            </w:pPr>
            <w:r>
              <w:t xml:space="preserve">There is a sound comparison of the characters in </w:t>
            </w:r>
            <w:r w:rsidR="00D312DC">
              <w:t>the</w:t>
            </w:r>
            <w:r>
              <w:t xml:space="preserve"> text</w:t>
            </w:r>
            <w:r w:rsidR="00D312DC">
              <w:t>s</w:t>
            </w:r>
            <w:r>
              <w:t>.</w:t>
            </w:r>
          </w:p>
          <w:p w14:paraId="76B0A667" w14:textId="4ADE098B" w:rsidR="00C65850" w:rsidRDefault="00A76E9D" w:rsidP="00C958A2">
            <w:pPr>
              <w:cnfStyle w:val="000000010000" w:firstRow="0" w:lastRow="0" w:firstColumn="0" w:lastColumn="0" w:oddVBand="0" w:evenVBand="0" w:oddHBand="0" w:evenHBand="1" w:firstRowFirstColumn="0" w:firstRowLastColumn="0" w:lastRowFirstColumn="0" w:lastRowLastColumn="0"/>
            </w:pPr>
            <w:r>
              <w:t xml:space="preserve">This </w:t>
            </w:r>
            <w:r w:rsidR="005D357C">
              <w:t xml:space="preserve">sample </w:t>
            </w:r>
            <w:r>
              <w:t xml:space="preserve">lapses into </w:t>
            </w:r>
            <w:r w:rsidR="0000596C">
              <w:t xml:space="preserve">plot recount </w:t>
            </w:r>
            <w:r w:rsidR="0037635C">
              <w:t xml:space="preserve">within </w:t>
            </w:r>
            <w:r w:rsidR="0000596C">
              <w:t xml:space="preserve">the paragraph, without addressing the </w:t>
            </w:r>
            <w:r w:rsidR="00505339">
              <w:t>‘appeal to the values and attitudes of audiences today’ aspect of the marking guidelines.</w:t>
            </w:r>
          </w:p>
          <w:p w14:paraId="39525219" w14:textId="21B9F56E" w:rsidR="00C65850" w:rsidRPr="00C65850" w:rsidRDefault="00817511" w:rsidP="00C958A2">
            <w:pPr>
              <w:cnfStyle w:val="000000010000" w:firstRow="0" w:lastRow="0" w:firstColumn="0" w:lastColumn="0" w:oddVBand="0" w:evenVBand="0" w:oddHBand="0" w:evenHBand="1" w:firstRowFirstColumn="0" w:firstRowLastColumn="0" w:lastRowFirstColumn="0" w:lastRowLastColumn="0"/>
            </w:pPr>
            <w:r>
              <w:t>Consideration of</w:t>
            </w:r>
            <w:r w:rsidR="003928B7">
              <w:t xml:space="preserve"> punctuation for effective </w:t>
            </w:r>
            <w:r w:rsidR="003928B7">
              <w:lastRenderedPageBreak/>
              <w:t>pacing and emphasis</w:t>
            </w:r>
            <w:r>
              <w:t xml:space="preserve"> are recommended</w:t>
            </w:r>
            <w:r w:rsidR="00980358">
              <w:t>.</w:t>
            </w:r>
          </w:p>
        </w:tc>
        <w:tc>
          <w:tcPr>
            <w:tcW w:w="1666" w:type="pct"/>
          </w:tcPr>
          <w:p w14:paraId="6AABF96C" w14:textId="754B07D8" w:rsidR="00EC5BF7" w:rsidRDefault="002C4FF8" w:rsidP="0022348C">
            <w:pPr>
              <w:spacing w:after="0"/>
              <w:cnfStyle w:val="000000010000" w:firstRow="0" w:lastRow="0" w:firstColumn="0" w:lastColumn="0" w:oddVBand="0" w:evenVBand="0" w:oddHBand="0" w:evenHBand="1" w:firstRowFirstColumn="0" w:firstRowLastColumn="0" w:lastRowFirstColumn="0" w:lastRowLastColumn="0"/>
            </w:pPr>
            <w:r>
              <w:lastRenderedPageBreak/>
              <w:t>The length and structure of this paragraph</w:t>
            </w:r>
            <w:r w:rsidR="000D2EFA">
              <w:t xml:space="preserve">, particularly the opening sentence, </w:t>
            </w:r>
            <w:r w:rsidR="00A76E9D">
              <w:t>are more closely aligned with analytical writing</w:t>
            </w:r>
            <w:r w:rsidR="00AC0AB3">
              <w:t xml:space="preserve">. </w:t>
            </w:r>
            <w:r w:rsidR="000962CC">
              <w:t>Using a range of sentence types</w:t>
            </w:r>
            <w:r w:rsidR="0040433F">
              <w:t>, such as sentence shrinking</w:t>
            </w:r>
            <w:r w:rsidR="00A10098">
              <w:t xml:space="preserve">, sentence </w:t>
            </w:r>
            <w:proofErr w:type="gramStart"/>
            <w:r w:rsidR="00A10098">
              <w:t>expanding</w:t>
            </w:r>
            <w:proofErr w:type="gramEnd"/>
            <w:r w:rsidR="00A10098">
              <w:t xml:space="preserve"> and </w:t>
            </w:r>
            <w:r w:rsidR="00831F85">
              <w:t xml:space="preserve">appropriate noun groups is advised. Further, </w:t>
            </w:r>
            <w:r w:rsidR="0000089F">
              <w:t>embed</w:t>
            </w:r>
            <w:r w:rsidR="00831F85">
              <w:t>ding a wider range of</w:t>
            </w:r>
            <w:r w:rsidR="0000089F">
              <w:t xml:space="preserve"> </w:t>
            </w:r>
            <w:r w:rsidR="00DE654C">
              <w:t>discursive stylistic features</w:t>
            </w:r>
            <w:r w:rsidR="00831F85">
              <w:t xml:space="preserve">, such as inclusive pronouns, humour and </w:t>
            </w:r>
            <w:r w:rsidR="00750C7C">
              <w:t>rhetorical questions</w:t>
            </w:r>
            <w:r w:rsidR="00DE654C">
              <w:t xml:space="preserve"> </w:t>
            </w:r>
            <w:r w:rsidR="00421183">
              <w:t xml:space="preserve">would </w:t>
            </w:r>
            <w:r w:rsidR="00BD54CB">
              <w:t>engage audiences</w:t>
            </w:r>
            <w:r w:rsidR="00F248C8">
              <w:t xml:space="preserve"> </w:t>
            </w:r>
            <w:r w:rsidR="00587F3C">
              <w:t>more effectively</w:t>
            </w:r>
            <w:r w:rsidR="00A76E9D">
              <w:t>.</w:t>
            </w:r>
          </w:p>
          <w:p w14:paraId="17DFC18D" w14:textId="561773AA" w:rsidR="00A311EC" w:rsidRPr="00A311EC" w:rsidRDefault="00A311EC" w:rsidP="0022348C">
            <w:pPr>
              <w:spacing w:after="0"/>
              <w:cnfStyle w:val="000000010000" w:firstRow="0" w:lastRow="0" w:firstColumn="0" w:lastColumn="0" w:oddVBand="0" w:evenVBand="0" w:oddHBand="0" w:evenHBand="1" w:firstRowFirstColumn="0" w:firstRowLastColumn="0" w:lastRowFirstColumn="0" w:lastRowLastColumn="0"/>
            </w:pPr>
            <w:r>
              <w:t xml:space="preserve">Use of coordinating conjunction, ‘but’ provides some insight into the ways </w:t>
            </w:r>
            <w:r>
              <w:rPr>
                <w:i/>
                <w:iCs/>
              </w:rPr>
              <w:t>Warm Bodies</w:t>
            </w:r>
            <w:r>
              <w:t xml:space="preserve"> differs from the original text.</w:t>
            </w:r>
          </w:p>
          <w:p w14:paraId="66545E55" w14:textId="5CBD2336" w:rsidR="00156BF7" w:rsidRDefault="00156BF7" w:rsidP="0022348C">
            <w:pPr>
              <w:spacing w:after="0"/>
              <w:cnfStyle w:val="000000010000" w:firstRow="0" w:lastRow="0" w:firstColumn="0" w:lastColumn="0" w:oddVBand="0" w:evenVBand="0" w:oddHBand="0" w:evenHBand="1" w:firstRowFirstColumn="0" w:firstRowLastColumn="0" w:lastRowFirstColumn="0" w:lastRowLastColumn="0"/>
            </w:pPr>
            <w:r>
              <w:t>Some</w:t>
            </w:r>
            <w:r w:rsidR="00124219">
              <w:t xml:space="preserve"> conversational discursive</w:t>
            </w:r>
            <w:r>
              <w:t xml:space="preserve"> features </w:t>
            </w:r>
            <w:r w:rsidR="00E863E1">
              <w:t xml:space="preserve">are </w:t>
            </w:r>
            <w:r>
              <w:t xml:space="preserve">included, </w:t>
            </w:r>
            <w:r w:rsidR="00E863E1">
              <w:t xml:space="preserve">such as </w:t>
            </w:r>
            <w:r w:rsidR="00077383">
              <w:t>coordinating conjunction (‘so’)</w:t>
            </w:r>
            <w:r w:rsidR="008717C9">
              <w:t xml:space="preserve"> and the use of second person (‘you’).</w:t>
            </w:r>
          </w:p>
          <w:p w14:paraId="4E3F0D6B" w14:textId="77777777" w:rsidR="00265D61" w:rsidRDefault="00F06F81" w:rsidP="0022348C">
            <w:pPr>
              <w:spacing w:after="0"/>
              <w:cnfStyle w:val="000000010000" w:firstRow="0" w:lastRow="0" w:firstColumn="0" w:lastColumn="0" w:oddVBand="0" w:evenVBand="0" w:oddHBand="0" w:evenHBand="1" w:firstRowFirstColumn="0" w:firstRowLastColumn="0" w:lastRowFirstColumn="0" w:lastRowLastColumn="0"/>
            </w:pPr>
            <w:r>
              <w:t xml:space="preserve">Use of the </w:t>
            </w:r>
            <w:r w:rsidR="00A22D06">
              <w:t>discourse marker</w:t>
            </w:r>
            <w:r>
              <w:t xml:space="preserve"> </w:t>
            </w:r>
            <w:r w:rsidR="00737519">
              <w:t>‘</w:t>
            </w:r>
            <w:r>
              <w:t>similarly</w:t>
            </w:r>
            <w:r w:rsidR="00737519">
              <w:t>’</w:t>
            </w:r>
            <w:r>
              <w:t xml:space="preserve">, to make connections between </w:t>
            </w:r>
            <w:r w:rsidR="00601CE9">
              <w:t xml:space="preserve">the </w:t>
            </w:r>
            <w:r>
              <w:t>texts is appropriate</w:t>
            </w:r>
            <w:r w:rsidR="009E4F5C">
              <w:t>.</w:t>
            </w:r>
            <w:r w:rsidR="009715DD">
              <w:t xml:space="preserve"> </w:t>
            </w:r>
            <w:r w:rsidR="009E4F5C">
              <w:lastRenderedPageBreak/>
              <w:t xml:space="preserve">This </w:t>
            </w:r>
            <w:r w:rsidR="009715DD">
              <w:t xml:space="preserve">is linked to the ‘enduring value’ </w:t>
            </w:r>
            <w:r w:rsidR="009E4F5C">
              <w:t>of the play in</w:t>
            </w:r>
            <w:r w:rsidR="004B3F00">
              <w:t xml:space="preserve"> </w:t>
            </w:r>
            <w:r w:rsidR="00A84193">
              <w:t>the</w:t>
            </w:r>
            <w:r w:rsidR="009715DD">
              <w:t xml:space="preserve"> final statement (</w:t>
            </w:r>
            <w:r w:rsidR="00D96520">
              <w:t>‘it becomes clear that the film has kept these characters and ideas alive’</w:t>
            </w:r>
            <w:r w:rsidR="009E4F5C">
              <w:t>).</w:t>
            </w:r>
          </w:p>
          <w:p w14:paraId="26245489" w14:textId="1E1DC7E2" w:rsidR="00265D61" w:rsidRPr="00EC0CE0" w:rsidRDefault="00A84193" w:rsidP="0022348C">
            <w:pPr>
              <w:spacing w:after="0"/>
              <w:cnfStyle w:val="000000010000" w:firstRow="0" w:lastRow="0" w:firstColumn="0" w:lastColumn="0" w:oddVBand="0" w:evenVBand="0" w:oddHBand="0" w:evenHBand="1" w:firstRowFirstColumn="0" w:firstRowLastColumn="0" w:lastRowFirstColumn="0" w:lastRowLastColumn="0"/>
            </w:pPr>
            <w:r w:rsidRPr="00A84193">
              <w:t>Some discursive features evident towards the end of the paragraph, such as the conversational ‘So, when you think about it’</w:t>
            </w:r>
            <w:r w:rsidR="002034CA">
              <w:t>;</w:t>
            </w:r>
            <w:r w:rsidR="002034CA" w:rsidRPr="00A84193">
              <w:t xml:space="preserve"> </w:t>
            </w:r>
            <w:r w:rsidRPr="00A84193">
              <w:t>this tone needs to be sustained across the response.</w:t>
            </w:r>
          </w:p>
        </w:tc>
      </w:tr>
      <w:tr w:rsidR="00EC5BF7" w:rsidRPr="00EE26C3" w14:paraId="75851518" w14:textId="77777777" w:rsidTr="3689C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C74EE09" w14:textId="40CEE66F" w:rsidR="00EC5BF7" w:rsidRPr="00495A41" w:rsidRDefault="00495A41" w:rsidP="00EC5BF7">
            <w:pPr>
              <w:rPr>
                <w:bCs/>
              </w:rPr>
            </w:pPr>
            <w:r>
              <w:rPr>
                <w:b w:val="0"/>
                <w:bCs/>
              </w:rPr>
              <w:lastRenderedPageBreak/>
              <w:t xml:space="preserve">The idea of forbidden love between our main characters, Romeo and Juliet and R and Julie, is something shared between the </w:t>
            </w:r>
            <w:r w:rsidR="00A84193">
              <w:rPr>
                <w:b w:val="0"/>
                <w:bCs/>
              </w:rPr>
              <w:t>2</w:t>
            </w:r>
            <w:r>
              <w:rPr>
                <w:b w:val="0"/>
                <w:bCs/>
              </w:rPr>
              <w:t xml:space="preserve"> texts. Levine takes inspiration from the tragic lovers and their families in </w:t>
            </w:r>
            <w:r w:rsidRPr="00F473DE">
              <w:rPr>
                <w:rStyle w:val="Emphasis"/>
                <w:b w:val="0"/>
                <w:bCs/>
              </w:rPr>
              <w:t>Romeo and Juliet</w:t>
            </w:r>
            <w:r>
              <w:rPr>
                <w:b w:val="0"/>
                <w:bCs/>
              </w:rPr>
              <w:t xml:space="preserve"> to create the characters of R, Julie, General Grigio, Nora and Perry. In the original play, Romeo and Juliet’s love at first sight is forbidden because they come from families who hate each other. In </w:t>
            </w:r>
            <w:r>
              <w:rPr>
                <w:b w:val="0"/>
                <w:bCs/>
                <w:i/>
                <w:iCs/>
              </w:rPr>
              <w:t>Warm Bodies</w:t>
            </w:r>
            <w:r>
              <w:rPr>
                <w:b w:val="0"/>
                <w:bCs/>
              </w:rPr>
              <w:t xml:space="preserve">, corpse R feels an instant connection with human Julie, who hates him. Relationships take time, so unlike Juliet, Julie’s feelings for R develops after spending time with </w:t>
            </w:r>
            <w:r>
              <w:rPr>
                <w:b w:val="0"/>
                <w:bCs/>
              </w:rPr>
              <w:lastRenderedPageBreak/>
              <w:t>him. What this shows us is that these characters and ideas have stood the test of time, but also needed to change to suit relationships today.</w:t>
            </w:r>
          </w:p>
        </w:tc>
        <w:tc>
          <w:tcPr>
            <w:tcW w:w="1667" w:type="pct"/>
          </w:tcPr>
          <w:p w14:paraId="78A944CD" w14:textId="76094FE7" w:rsidR="00C604EF" w:rsidRDefault="003145D4" w:rsidP="0022348C">
            <w:pPr>
              <w:spacing w:after="0"/>
              <w:cnfStyle w:val="000000100000" w:firstRow="0" w:lastRow="0" w:firstColumn="0" w:lastColumn="0" w:oddVBand="0" w:evenVBand="0" w:oddHBand="1" w:evenHBand="0" w:firstRowFirstColumn="0" w:firstRowLastColumn="0" w:lastRowFirstColumn="0" w:lastRowLastColumn="0"/>
            </w:pPr>
            <w:r>
              <w:lastRenderedPageBreak/>
              <w:t xml:space="preserve">This response opens </w:t>
            </w:r>
            <w:r w:rsidR="007B7600">
              <w:t xml:space="preserve">by making a </w:t>
            </w:r>
            <w:r w:rsidR="00611685">
              <w:t xml:space="preserve">thematic </w:t>
            </w:r>
            <w:r w:rsidR="007B7600">
              <w:t>connection between the idea of forbidden love</w:t>
            </w:r>
            <w:r w:rsidR="005573E3">
              <w:t xml:space="preserve"> explored in both texts</w:t>
            </w:r>
            <w:r w:rsidR="00C604EF">
              <w:t>.</w:t>
            </w:r>
          </w:p>
          <w:p w14:paraId="748F0B51" w14:textId="5E4B540A" w:rsidR="00C604EF" w:rsidRDefault="00C604EF" w:rsidP="0022348C">
            <w:pPr>
              <w:spacing w:after="0"/>
              <w:cnfStyle w:val="000000100000" w:firstRow="0" w:lastRow="0" w:firstColumn="0" w:lastColumn="0" w:oddVBand="0" w:evenVBand="0" w:oddHBand="1" w:evenHBand="0" w:firstRowFirstColumn="0" w:firstRowLastColumn="0" w:lastRowFirstColumn="0" w:lastRowLastColumn="0"/>
            </w:pPr>
            <w:r>
              <w:t>These connections are sustained through the inclusion of phrases such as ‘takes inspiration from’</w:t>
            </w:r>
            <w:r w:rsidR="006B4500">
              <w:t xml:space="preserve">, demonstrating sound understanding of </w:t>
            </w:r>
            <w:r w:rsidR="002F6FD5">
              <w:t>Shakespeare and Levine’s characters.</w:t>
            </w:r>
          </w:p>
          <w:p w14:paraId="0F769637" w14:textId="721945CC" w:rsidR="00FF67C9" w:rsidRDefault="00FF67C9" w:rsidP="0022348C">
            <w:pPr>
              <w:spacing w:after="0"/>
              <w:cnfStyle w:val="000000100000" w:firstRow="0" w:lastRow="0" w:firstColumn="0" w:lastColumn="0" w:oddVBand="0" w:evenVBand="0" w:oddHBand="1" w:evenHBand="0" w:firstRowFirstColumn="0" w:firstRowLastColumn="0" w:lastRowFirstColumn="0" w:lastRowLastColumn="0"/>
            </w:pPr>
            <w:r w:rsidRPr="00FF67C9">
              <w:t xml:space="preserve">More consistent use of a range of discursive features </w:t>
            </w:r>
            <w:r>
              <w:t>is</w:t>
            </w:r>
            <w:r w:rsidRPr="00FF67C9">
              <w:t xml:space="preserve"> necessary to elevate this response.</w:t>
            </w:r>
          </w:p>
          <w:p w14:paraId="6FC0BA84" w14:textId="1246E539" w:rsidR="0099493C" w:rsidRDefault="0099493C" w:rsidP="0022348C">
            <w:pPr>
              <w:spacing w:after="0"/>
              <w:cnfStyle w:val="000000100000" w:firstRow="0" w:lastRow="0" w:firstColumn="0" w:lastColumn="0" w:oddVBand="0" w:evenVBand="0" w:oddHBand="1" w:evenHBand="0" w:firstRowFirstColumn="0" w:firstRowLastColumn="0" w:lastRowFirstColumn="0" w:lastRowLastColumn="0"/>
            </w:pPr>
            <w:r>
              <w:t>This response is sound in its textual knowledge but lapses into plot recount</w:t>
            </w:r>
            <w:r w:rsidR="00A21302">
              <w:t xml:space="preserve">, rather than </w:t>
            </w:r>
            <w:r w:rsidR="00A21302">
              <w:lastRenderedPageBreak/>
              <w:t>discussing the aesthetic qualities of Shakespeare’s language</w:t>
            </w:r>
            <w:r>
              <w:t xml:space="preserve">. A more </w:t>
            </w:r>
            <w:r w:rsidR="001D65DE">
              <w:t xml:space="preserve">effective approach would be to </w:t>
            </w:r>
            <w:r w:rsidR="000702B3">
              <w:t xml:space="preserve">explore forbidden love </w:t>
            </w:r>
            <w:r w:rsidR="000C5397">
              <w:t xml:space="preserve">as an enduring idea that continues to appeal to audiences </w:t>
            </w:r>
            <w:r w:rsidR="002E2EA0">
              <w:t xml:space="preserve">across time, as we enjoy engaging with </w:t>
            </w:r>
            <w:r w:rsidR="004043B1">
              <w:t xml:space="preserve">stories </w:t>
            </w:r>
            <w:r w:rsidR="00F05B1E">
              <w:t>like this.</w:t>
            </w:r>
          </w:p>
          <w:p w14:paraId="2CDCD984" w14:textId="67BC02B0" w:rsidR="00A45A03" w:rsidRPr="00EC0CE0" w:rsidRDefault="006B4910" w:rsidP="0022348C">
            <w:pPr>
              <w:spacing w:after="0"/>
              <w:cnfStyle w:val="000000100000" w:firstRow="0" w:lastRow="0" w:firstColumn="0" w:lastColumn="0" w:oddVBand="0" w:evenVBand="0" w:oddHBand="1" w:evenHBand="0" w:firstRowFirstColumn="0" w:firstRowLastColumn="0" w:lastRowFirstColumn="0" w:lastRowLastColumn="0"/>
            </w:pPr>
            <w:r>
              <w:t>This paragraph attempt</w:t>
            </w:r>
            <w:r w:rsidR="005573E3">
              <w:t>s</w:t>
            </w:r>
            <w:r>
              <w:t xml:space="preserve"> to discuss </w:t>
            </w:r>
            <w:r w:rsidR="00371A5D">
              <w:t>‘</w:t>
            </w:r>
            <w:r>
              <w:t>enduring value</w:t>
            </w:r>
            <w:r w:rsidR="00371A5D">
              <w:t>’ (‘stood the test of time’)</w:t>
            </w:r>
            <w:r w:rsidR="00156AA5">
              <w:t>. It also outlines a difference in the adaptation due to new values and attitudes (‘relationships take time’</w:t>
            </w:r>
            <w:r w:rsidR="00A45A03">
              <w:t xml:space="preserve"> and ‘needed to change to suit relationships today’).</w:t>
            </w:r>
          </w:p>
        </w:tc>
        <w:tc>
          <w:tcPr>
            <w:tcW w:w="1666" w:type="pct"/>
          </w:tcPr>
          <w:p w14:paraId="3ABB8F69" w14:textId="57924586" w:rsidR="00EC5BF7" w:rsidRDefault="00E72912" w:rsidP="0022348C">
            <w:pPr>
              <w:spacing w:after="0"/>
              <w:cnfStyle w:val="000000100000" w:firstRow="0" w:lastRow="0" w:firstColumn="0" w:lastColumn="0" w:oddVBand="0" w:evenVBand="0" w:oddHBand="1" w:evenHBand="0" w:firstRowFirstColumn="0" w:firstRowLastColumn="0" w:lastRowFirstColumn="0" w:lastRowLastColumn="0"/>
            </w:pPr>
            <w:r>
              <w:lastRenderedPageBreak/>
              <w:t>Again, this paragraph</w:t>
            </w:r>
            <w:r w:rsidR="00994940">
              <w:t xml:space="preserve"> takes on an analytical style of writing. </w:t>
            </w:r>
            <w:r w:rsidR="00585E91">
              <w:t xml:space="preserve">While there is some attempt to include inclusive language (‘our’), the response </w:t>
            </w:r>
            <w:r w:rsidR="0099493C">
              <w:t xml:space="preserve">does not adopt the personal voice appropriate to a discursive </w:t>
            </w:r>
            <w:r w:rsidR="00285367">
              <w:t>address</w:t>
            </w:r>
            <w:r w:rsidR="0099493C">
              <w:t>.</w:t>
            </w:r>
          </w:p>
          <w:p w14:paraId="4C0FD1C5" w14:textId="0AE3FF0B" w:rsidR="00994940" w:rsidRDefault="00D04A06" w:rsidP="0022348C">
            <w:pPr>
              <w:spacing w:after="0"/>
              <w:cnfStyle w:val="000000100000" w:firstRow="0" w:lastRow="0" w:firstColumn="0" w:lastColumn="0" w:oddVBand="0" w:evenVBand="0" w:oddHBand="1" w:evenHBand="0" w:firstRowFirstColumn="0" w:firstRowLastColumn="0" w:lastRowFirstColumn="0" w:lastRowLastColumn="0"/>
            </w:pPr>
            <w:r>
              <w:t>Editing is important</w:t>
            </w:r>
            <w:r w:rsidR="00F4781D">
              <w:t xml:space="preserve">. </w:t>
            </w:r>
            <w:r w:rsidR="004F64B5">
              <w:t xml:space="preserve">An error in subject-verb agreement., </w:t>
            </w:r>
            <w:r w:rsidR="00D4578A">
              <w:t>‘Julie’s feeling</w:t>
            </w:r>
            <w:r w:rsidR="004F64B5">
              <w:t>s</w:t>
            </w:r>
            <w:r w:rsidR="00D4578A">
              <w:t xml:space="preserve"> for R develops’ </w:t>
            </w:r>
            <w:r w:rsidR="004F64B5">
              <w:t xml:space="preserve">(should be develop), highlights the importance of </w:t>
            </w:r>
            <w:r w:rsidR="007E7CD3">
              <w:t>editing and revising prior to submission.</w:t>
            </w:r>
          </w:p>
          <w:p w14:paraId="2F915560" w14:textId="10D945B6" w:rsidR="007E7CD3" w:rsidRPr="00EC0CE0" w:rsidRDefault="0099493C" w:rsidP="0022348C">
            <w:pPr>
              <w:spacing w:after="0"/>
              <w:cnfStyle w:val="000000100000" w:firstRow="0" w:lastRow="0" w:firstColumn="0" w:lastColumn="0" w:oddVBand="0" w:evenVBand="0" w:oddHBand="1" w:evenHBand="0" w:firstRowFirstColumn="0" w:firstRowLastColumn="0" w:lastRowFirstColumn="0" w:lastRowLastColumn="0"/>
            </w:pPr>
            <w:r w:rsidRPr="0099493C">
              <w:t xml:space="preserve">Conversational tone returns for the final sentence, ‘what this shows us’, but needs to be </w:t>
            </w:r>
            <w:r w:rsidRPr="0099493C">
              <w:lastRenderedPageBreak/>
              <w:t>more consistent throughout.</w:t>
            </w:r>
          </w:p>
        </w:tc>
      </w:tr>
      <w:tr w:rsidR="00EC5BF7" w:rsidRPr="00EE26C3" w14:paraId="1EEB6E28" w14:textId="77777777" w:rsidTr="3689C1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75175E0" w14:textId="18B929EA" w:rsidR="00EC5BF7" w:rsidRPr="0059776C" w:rsidRDefault="00495A41" w:rsidP="00EC5BF7">
            <w:pPr>
              <w:rPr>
                <w:b w:val="0"/>
                <w:bCs/>
              </w:rPr>
            </w:pPr>
            <w:r>
              <w:rPr>
                <w:b w:val="0"/>
                <w:bCs/>
              </w:rPr>
              <w:lastRenderedPageBreak/>
              <w:t xml:space="preserve">Another way these characters have been adapted is through the concept of bad family relationships, like the one with Julie and her </w:t>
            </w:r>
            <w:proofErr w:type="gramStart"/>
            <w:r>
              <w:rPr>
                <w:b w:val="0"/>
                <w:bCs/>
              </w:rPr>
              <w:t>Dad</w:t>
            </w:r>
            <w:proofErr w:type="gramEnd"/>
            <w:r>
              <w:rPr>
                <w:b w:val="0"/>
                <w:bCs/>
              </w:rPr>
              <w:t xml:space="preserve">, General Grigio. When she tells Perry he sounds just like her </w:t>
            </w:r>
            <w:proofErr w:type="gramStart"/>
            <w:r>
              <w:rPr>
                <w:b w:val="0"/>
                <w:bCs/>
              </w:rPr>
              <w:t>Dad</w:t>
            </w:r>
            <w:proofErr w:type="gramEnd"/>
            <w:r>
              <w:rPr>
                <w:b w:val="0"/>
                <w:bCs/>
              </w:rPr>
              <w:t xml:space="preserve">. </w:t>
            </w:r>
            <w:r w:rsidRPr="00BF0485">
              <w:rPr>
                <w:b w:val="0"/>
                <w:bCs/>
              </w:rPr>
              <w:t xml:space="preserve">He </w:t>
            </w:r>
            <w:proofErr w:type="gramStart"/>
            <w:r w:rsidRPr="00BF0485">
              <w:rPr>
                <w:b w:val="0"/>
                <w:bCs/>
              </w:rPr>
              <w:t>says</w:t>
            </w:r>
            <w:proofErr w:type="gramEnd"/>
            <w:r w:rsidRPr="00BF0485">
              <w:rPr>
                <w:b w:val="0"/>
                <w:bCs/>
              </w:rPr>
              <w:t xml:space="preserve"> </w:t>
            </w:r>
            <w:r>
              <w:rPr>
                <w:b w:val="0"/>
                <w:bCs/>
              </w:rPr>
              <w:t>‘</w:t>
            </w:r>
            <w:r w:rsidRPr="00BF0485">
              <w:rPr>
                <w:b w:val="0"/>
                <w:bCs/>
              </w:rPr>
              <w:t>thank you</w:t>
            </w:r>
            <w:r>
              <w:rPr>
                <w:b w:val="0"/>
                <w:bCs/>
              </w:rPr>
              <w:t>’</w:t>
            </w:r>
            <w:r w:rsidRPr="00BF0485">
              <w:rPr>
                <w:b w:val="0"/>
                <w:bCs/>
              </w:rPr>
              <w:t xml:space="preserve"> but she says </w:t>
            </w:r>
            <w:r>
              <w:rPr>
                <w:b w:val="0"/>
                <w:bCs/>
              </w:rPr>
              <w:t>‘</w:t>
            </w:r>
            <w:r w:rsidRPr="00BF0485">
              <w:rPr>
                <w:b w:val="0"/>
                <w:bCs/>
              </w:rPr>
              <w:t>it wasn’t a compliment</w:t>
            </w:r>
            <w:r>
              <w:rPr>
                <w:b w:val="0"/>
                <w:bCs/>
              </w:rPr>
              <w:t xml:space="preserve">’. These </w:t>
            </w:r>
            <w:r w:rsidR="00F566E4">
              <w:rPr>
                <w:b w:val="0"/>
                <w:bCs/>
              </w:rPr>
              <w:t>2</w:t>
            </w:r>
            <w:r>
              <w:rPr>
                <w:b w:val="0"/>
                <w:bCs/>
              </w:rPr>
              <w:t xml:space="preserve"> quotes</w:t>
            </w:r>
            <w:r w:rsidRPr="00BF0485">
              <w:rPr>
                <w:b w:val="0"/>
                <w:bCs/>
              </w:rPr>
              <w:t xml:space="preserve"> show that Julie gets annoyed by </w:t>
            </w:r>
            <w:r>
              <w:rPr>
                <w:b w:val="0"/>
                <w:bCs/>
              </w:rPr>
              <w:t xml:space="preserve">Perry and </w:t>
            </w:r>
            <w:r w:rsidRPr="00BF0485">
              <w:rPr>
                <w:b w:val="0"/>
                <w:bCs/>
              </w:rPr>
              <w:t xml:space="preserve">her dad </w:t>
            </w:r>
            <w:r>
              <w:rPr>
                <w:b w:val="0"/>
                <w:bCs/>
              </w:rPr>
              <w:t>telling her what to do, just like Juliet is unhappy with her parents making her marry Paris</w:t>
            </w:r>
            <w:r w:rsidRPr="00BF0485">
              <w:rPr>
                <w:b w:val="0"/>
                <w:bCs/>
              </w:rPr>
              <w:t xml:space="preserve">. </w:t>
            </w:r>
            <w:r>
              <w:rPr>
                <w:b w:val="0"/>
                <w:bCs/>
              </w:rPr>
              <w:t>This shows how the</w:t>
            </w:r>
            <w:r w:rsidR="00EE6376">
              <w:rPr>
                <w:b w:val="0"/>
                <w:bCs/>
              </w:rPr>
              <w:t>y</w:t>
            </w:r>
            <w:r>
              <w:rPr>
                <w:b w:val="0"/>
                <w:bCs/>
              </w:rPr>
              <w:t xml:space="preserve"> both are </w:t>
            </w:r>
            <w:r>
              <w:rPr>
                <w:b w:val="0"/>
                <w:bCs/>
              </w:rPr>
              <w:lastRenderedPageBreak/>
              <w:t xml:space="preserve">about family, but Julie’s is not as common or as much of a focus as in Shakespeare. In </w:t>
            </w:r>
            <w:r>
              <w:rPr>
                <w:b w:val="0"/>
                <w:bCs/>
                <w:i/>
                <w:iCs/>
              </w:rPr>
              <w:t xml:space="preserve">Warm Bodies, </w:t>
            </w:r>
            <w:r>
              <w:rPr>
                <w:b w:val="0"/>
                <w:bCs/>
              </w:rPr>
              <w:t>Julie</w:t>
            </w:r>
            <w:r w:rsidRPr="00BF0485">
              <w:rPr>
                <w:b w:val="0"/>
                <w:bCs/>
              </w:rPr>
              <w:t xml:space="preserve"> also goes behind her dad’s back and lets R into their house while her dad’s not home, so that R doesn’t get killed</w:t>
            </w:r>
            <w:r>
              <w:rPr>
                <w:b w:val="0"/>
                <w:bCs/>
              </w:rPr>
              <w:t>, just as Juliet sneaks out onto the balcony to talk to Romeo, even though she knows he shouldn’t be there. These rebellious characters</w:t>
            </w:r>
            <w:r w:rsidRPr="00BF0485">
              <w:rPr>
                <w:b w:val="0"/>
                <w:bCs/>
              </w:rPr>
              <w:t xml:space="preserve"> </w:t>
            </w:r>
            <w:r>
              <w:rPr>
                <w:b w:val="0"/>
                <w:bCs/>
              </w:rPr>
              <w:t>keep Shakespeare’s characters and ideas for a teenage audience.</w:t>
            </w:r>
          </w:p>
        </w:tc>
        <w:tc>
          <w:tcPr>
            <w:tcW w:w="1667" w:type="pct"/>
          </w:tcPr>
          <w:p w14:paraId="2371F4D6" w14:textId="32C014E5" w:rsidR="00EC5BF7" w:rsidRDefault="00A230F2" w:rsidP="0022348C">
            <w:pPr>
              <w:spacing w:after="0"/>
              <w:cnfStyle w:val="000000010000" w:firstRow="0" w:lastRow="0" w:firstColumn="0" w:lastColumn="0" w:oddVBand="0" w:evenVBand="0" w:oddHBand="0" w:evenHBand="1" w:firstRowFirstColumn="0" w:firstRowLastColumn="0" w:lastRowFirstColumn="0" w:lastRowLastColumn="0"/>
            </w:pPr>
            <w:r>
              <w:lastRenderedPageBreak/>
              <w:t xml:space="preserve">The </w:t>
            </w:r>
            <w:r w:rsidR="007809CA">
              <w:t xml:space="preserve">paragraph </w:t>
            </w:r>
            <w:r>
              <w:t xml:space="preserve">opens </w:t>
            </w:r>
            <w:r w:rsidR="007809CA">
              <w:t xml:space="preserve">with a connection between the characters </w:t>
            </w:r>
            <w:r w:rsidR="00B63034">
              <w:t>and ideas.</w:t>
            </w:r>
          </w:p>
          <w:p w14:paraId="1F88FE96" w14:textId="5E8DBBBB" w:rsidR="008101FE" w:rsidRDefault="008101FE" w:rsidP="0022348C">
            <w:pPr>
              <w:spacing w:after="0"/>
              <w:cnfStyle w:val="000000010000" w:firstRow="0" w:lastRow="0" w:firstColumn="0" w:lastColumn="0" w:oddVBand="0" w:evenVBand="0" w:oddHBand="0" w:evenHBand="1" w:firstRowFirstColumn="0" w:firstRowLastColumn="0" w:lastRowFirstColumn="0" w:lastRowLastColumn="0"/>
            </w:pPr>
            <w:r w:rsidRPr="008101FE">
              <w:t>Vocabulary choices (‘bad family relationships’) could be strengthened through more precise language (for example – ‘toxic’, ‘detrimental’, ‘controlling’).</w:t>
            </w:r>
          </w:p>
          <w:p w14:paraId="17265B1A" w14:textId="0F90B2CC" w:rsidR="00B63034" w:rsidRDefault="00A1062E" w:rsidP="0022348C">
            <w:pPr>
              <w:spacing w:after="0"/>
              <w:cnfStyle w:val="000000010000" w:firstRow="0" w:lastRow="0" w:firstColumn="0" w:lastColumn="0" w:oddVBand="0" w:evenVBand="0" w:oddHBand="0" w:evenHBand="1" w:firstRowFirstColumn="0" w:firstRowLastColumn="0" w:lastRowFirstColumn="0" w:lastRowLastColumn="0"/>
            </w:pPr>
            <w:r>
              <w:t>This paragraph i</w:t>
            </w:r>
            <w:r w:rsidR="00B63034">
              <w:t>ncludes examples from the film</w:t>
            </w:r>
            <w:r w:rsidR="00DD6026">
              <w:t>.</w:t>
            </w:r>
            <w:r w:rsidR="00327D2E">
              <w:t xml:space="preserve"> </w:t>
            </w:r>
            <w:r w:rsidR="00DD6026">
              <w:t xml:space="preserve">However, </w:t>
            </w:r>
            <w:r w:rsidR="00327D2E">
              <w:t>this</w:t>
            </w:r>
            <w:r w:rsidR="00DD6026">
              <w:t xml:space="preserve"> again</w:t>
            </w:r>
            <w:r w:rsidR="00327D2E">
              <w:t xml:space="preserve"> lapses into plot </w:t>
            </w:r>
            <w:r w:rsidR="00327D2E">
              <w:lastRenderedPageBreak/>
              <w:t xml:space="preserve">recount rather than expanding to make a meaningful connection </w:t>
            </w:r>
            <w:r w:rsidR="00EE6376">
              <w:t>with the original play.</w:t>
            </w:r>
          </w:p>
          <w:p w14:paraId="17F48BAD" w14:textId="3D27F01C" w:rsidR="00D73AC3" w:rsidRDefault="00DD6026" w:rsidP="0022348C">
            <w:pPr>
              <w:spacing w:after="0"/>
              <w:cnfStyle w:val="000000010000" w:firstRow="0" w:lastRow="0" w:firstColumn="0" w:lastColumn="0" w:oddVBand="0" w:evenVBand="0" w:oddHBand="0" w:evenHBand="1" w:firstRowFirstColumn="0" w:firstRowLastColumn="0" w:lastRowFirstColumn="0" w:lastRowLastColumn="0"/>
            </w:pPr>
            <w:r>
              <w:t>T</w:t>
            </w:r>
            <w:r w:rsidR="00D73AC3">
              <w:t xml:space="preserve">he </w:t>
            </w:r>
            <w:r w:rsidR="00AD6203">
              <w:t xml:space="preserve">inclusion of statements such as ‘these </w:t>
            </w:r>
            <w:r w:rsidR="00F566E4">
              <w:t>2</w:t>
            </w:r>
            <w:r w:rsidR="00AD6203">
              <w:t xml:space="preserve"> quotes’ is not relevant for the intended audience and purpose of this task (which is a discursive </w:t>
            </w:r>
            <w:r w:rsidR="00285367">
              <w:t>address</w:t>
            </w:r>
            <w:r w:rsidR="00AD6203">
              <w:t xml:space="preserve"> rather than an analytical response).</w:t>
            </w:r>
          </w:p>
          <w:p w14:paraId="16784843" w14:textId="12905959" w:rsidR="0005445A" w:rsidRDefault="0005445A" w:rsidP="0022348C">
            <w:pPr>
              <w:spacing w:after="0"/>
              <w:cnfStyle w:val="000000010000" w:firstRow="0" w:lastRow="0" w:firstColumn="0" w:lastColumn="0" w:oddVBand="0" w:evenVBand="0" w:oddHBand="0" w:evenHBand="1" w:firstRowFirstColumn="0" w:firstRowLastColumn="0" w:lastRowFirstColumn="0" w:lastRowLastColumn="0"/>
            </w:pPr>
            <w:r w:rsidRPr="0005445A">
              <w:t>Editing is important. Clarity of expression in the sentence, ‘This shows how they both are about family, but Julie’s is not as common or as much of a focus as in Shakespeare,’ needs revision for reference and cohesion. It is unclear what ‘is not as common or as much of a focus’?</w:t>
            </w:r>
          </w:p>
          <w:p w14:paraId="6B23F50E" w14:textId="71D0A218" w:rsidR="00A607E1" w:rsidRPr="00EC0CE0" w:rsidRDefault="00F13412" w:rsidP="0022348C">
            <w:pPr>
              <w:spacing w:after="0"/>
              <w:cnfStyle w:val="000000010000" w:firstRow="0" w:lastRow="0" w:firstColumn="0" w:lastColumn="0" w:oddVBand="0" w:evenVBand="0" w:oddHBand="0" w:evenHBand="1" w:firstRowFirstColumn="0" w:firstRowLastColumn="0" w:lastRowFirstColumn="0" w:lastRowLastColumn="0"/>
            </w:pPr>
            <w:r>
              <w:t>There is an</w:t>
            </w:r>
            <w:r w:rsidR="00A607E1">
              <w:t xml:space="preserve"> attempt to </w:t>
            </w:r>
            <w:r w:rsidR="004051A8">
              <w:t>address ‘enduring value’ (‘keep … for a teenage audience’), but this needs to be elaborated upon and sustained throughout the response.</w:t>
            </w:r>
          </w:p>
        </w:tc>
        <w:tc>
          <w:tcPr>
            <w:tcW w:w="1666" w:type="pct"/>
          </w:tcPr>
          <w:p w14:paraId="08FE6142" w14:textId="0DEE71CE" w:rsidR="00094FCB" w:rsidRDefault="00506B41" w:rsidP="0022348C">
            <w:pPr>
              <w:spacing w:after="0"/>
              <w:cnfStyle w:val="000000010000" w:firstRow="0" w:lastRow="0" w:firstColumn="0" w:lastColumn="0" w:oddVBand="0" w:evenVBand="0" w:oddHBand="0" w:evenHBand="1" w:firstRowFirstColumn="0" w:firstRowLastColumn="0" w:lastRowFirstColumn="0" w:lastRowLastColumn="0"/>
            </w:pPr>
            <w:r>
              <w:lastRenderedPageBreak/>
              <w:t>Use of the determiner, ‘another’</w:t>
            </w:r>
            <w:r w:rsidR="000A68FD">
              <w:t xml:space="preserve">, </w:t>
            </w:r>
            <w:r w:rsidR="000C3D7A">
              <w:t xml:space="preserve">is </w:t>
            </w:r>
            <w:r w:rsidR="000A68FD">
              <w:t>an appropriate cohesive device to</w:t>
            </w:r>
            <w:r w:rsidR="00456C49">
              <w:t xml:space="preserve"> sustain connections across the </w:t>
            </w:r>
            <w:r w:rsidR="00285367">
              <w:t>address</w:t>
            </w:r>
            <w:r w:rsidR="007809CA">
              <w:t>.</w:t>
            </w:r>
            <w:r w:rsidR="00094FCB">
              <w:t xml:space="preserve"> This is continued with the inclusion of ‘just like Juliet’ to draw a comparison between the texts.</w:t>
            </w:r>
          </w:p>
          <w:p w14:paraId="00D5D8F1" w14:textId="7789E2F1" w:rsidR="0005445A" w:rsidRDefault="0005445A" w:rsidP="0022348C">
            <w:pPr>
              <w:spacing w:after="0"/>
              <w:cnfStyle w:val="000000010000" w:firstRow="0" w:lastRow="0" w:firstColumn="0" w:lastColumn="0" w:oddVBand="0" w:evenVBand="0" w:oddHBand="0" w:evenHBand="1" w:firstRowFirstColumn="0" w:firstRowLastColumn="0" w:lastRowFirstColumn="0" w:lastRowLastColumn="0"/>
            </w:pPr>
            <w:r w:rsidRPr="0005445A">
              <w:t>Conversational tone has been used again (‘just like’, ‘so that’, ‘shouldn’t be there’). A wider range of discursive devices, such as rhetorical questions, anecdote, humour</w:t>
            </w:r>
            <w:r w:rsidR="00D66449">
              <w:t xml:space="preserve"> and</w:t>
            </w:r>
            <w:r w:rsidR="00D66449" w:rsidRPr="0005445A">
              <w:t xml:space="preserve"> </w:t>
            </w:r>
            <w:r w:rsidRPr="0005445A">
              <w:t xml:space="preserve">inclusive </w:t>
            </w:r>
            <w:r w:rsidRPr="0005445A">
              <w:lastRenderedPageBreak/>
              <w:t>language, would make this response more effective and engaging to the intended audience.</w:t>
            </w:r>
          </w:p>
          <w:p w14:paraId="5D7CFC64" w14:textId="40333E42" w:rsidR="00D73AC3" w:rsidRPr="00EC0CE0" w:rsidRDefault="007515FB" w:rsidP="0022348C">
            <w:pPr>
              <w:spacing w:after="0"/>
              <w:cnfStyle w:val="000000010000" w:firstRow="0" w:lastRow="0" w:firstColumn="0" w:lastColumn="0" w:oddVBand="0" w:evenVBand="0" w:oddHBand="0" w:evenHBand="1" w:firstRowFirstColumn="0" w:firstRowLastColumn="0" w:lastRowFirstColumn="0" w:lastRowLastColumn="0"/>
            </w:pPr>
            <w:r>
              <w:rPr>
                <w:bCs/>
              </w:rPr>
              <w:t>Crafting more concise sentences is also recommended</w:t>
            </w:r>
            <w:r w:rsidR="000571CD">
              <w:rPr>
                <w:bCs/>
              </w:rPr>
              <w:t xml:space="preserve"> to make the delivery of the </w:t>
            </w:r>
            <w:r w:rsidR="00285367">
              <w:rPr>
                <w:bCs/>
              </w:rPr>
              <w:t>address</w:t>
            </w:r>
            <w:r w:rsidR="000571CD">
              <w:rPr>
                <w:bCs/>
              </w:rPr>
              <w:t xml:space="preserve"> easier for the audience to follow</w:t>
            </w:r>
            <w:r w:rsidR="00067458">
              <w:rPr>
                <w:bCs/>
              </w:rPr>
              <w:t xml:space="preserve">. For example – ‘In </w:t>
            </w:r>
            <w:r w:rsidR="00067458">
              <w:rPr>
                <w:bCs/>
                <w:i/>
                <w:iCs/>
              </w:rPr>
              <w:t xml:space="preserve">Warm Bodies, </w:t>
            </w:r>
            <w:r w:rsidR="00067458">
              <w:rPr>
                <w:bCs/>
              </w:rPr>
              <w:t>Julie</w:t>
            </w:r>
            <w:r w:rsidR="00067458" w:rsidRPr="00BF0485">
              <w:rPr>
                <w:bCs/>
              </w:rPr>
              <w:t xml:space="preserve"> also goes behind her dad’s back and lets R into their house while her dad’s not home, so that R doesn’t get killed</w:t>
            </w:r>
            <w:r w:rsidR="00067458">
              <w:rPr>
                <w:bCs/>
              </w:rPr>
              <w:t>, just as Juliet sneaks out onto the balcony to talk to Romeo, even though she knows he shouldn’t be there’ could become ‘Both texts include a</w:t>
            </w:r>
            <w:r w:rsidR="00EC10FF">
              <w:rPr>
                <w:bCs/>
              </w:rPr>
              <w:t xml:space="preserve"> </w:t>
            </w:r>
            <w:r w:rsidR="001B132E">
              <w:rPr>
                <w:bCs/>
              </w:rPr>
              <w:t>rebellious</w:t>
            </w:r>
            <w:r w:rsidR="00EC10FF">
              <w:rPr>
                <w:bCs/>
              </w:rPr>
              <w:t xml:space="preserve"> reunion of characters on a balcony</w:t>
            </w:r>
            <w:r w:rsidR="001B132E">
              <w:rPr>
                <w:bCs/>
              </w:rPr>
              <w:t>.’ This would provide more time to elaborate on the meaningful connections between the texts.</w:t>
            </w:r>
          </w:p>
        </w:tc>
      </w:tr>
      <w:tr w:rsidR="00B95534" w:rsidRPr="00EE26C3" w14:paraId="2D481656" w14:textId="77777777" w:rsidTr="3689C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4AE5838" w14:textId="35B67F74" w:rsidR="00200D96" w:rsidRPr="00EC5BF7" w:rsidRDefault="00495A41" w:rsidP="005E4E46">
            <w:r>
              <w:rPr>
                <w:b w:val="0"/>
              </w:rPr>
              <w:lastRenderedPageBreak/>
              <w:t xml:space="preserve">Similarly, Julie’s best friend, Nora, is adapted from the Nurse in </w:t>
            </w:r>
            <w:r w:rsidRPr="00F473DE">
              <w:rPr>
                <w:rStyle w:val="Emphasis"/>
                <w:b w:val="0"/>
                <w:bCs/>
              </w:rPr>
              <w:t>Romeo and Juliet</w:t>
            </w:r>
            <w:r>
              <w:rPr>
                <w:b w:val="0"/>
              </w:rPr>
              <w:t xml:space="preserve">. In the </w:t>
            </w:r>
            <w:r>
              <w:rPr>
                <w:b w:val="0"/>
              </w:rPr>
              <w:lastRenderedPageBreak/>
              <w:t xml:space="preserve">play, Juliet’s nurse is funny and caring, acting as a second mother. She cares about Juliet and helps her marry Romeo without telling Lord and Lady Capulet. In </w:t>
            </w:r>
            <w:r w:rsidRPr="00F473DE">
              <w:rPr>
                <w:rStyle w:val="Emphasis"/>
                <w:b w:val="0"/>
                <w:bCs/>
              </w:rPr>
              <w:t>Warm Bodies</w:t>
            </w:r>
            <w:r>
              <w:rPr>
                <w:b w:val="0"/>
              </w:rPr>
              <w:t>, Nora defends Julie against General Grigio, like in scene when she is holding a gun to his head when he threatens to kill R. She also helps provide comic relief with her funny comments and make-over. Through characters like Nora, Levine creates a funny, brave character audiences connect with, because girls stand up for themselves now.</w:t>
            </w:r>
          </w:p>
        </w:tc>
        <w:tc>
          <w:tcPr>
            <w:tcW w:w="1667" w:type="pct"/>
          </w:tcPr>
          <w:p w14:paraId="4FC95CA3" w14:textId="0DC3C093" w:rsidR="00200D96" w:rsidRDefault="00A20F22" w:rsidP="00DE723B">
            <w:pPr>
              <w:cnfStyle w:val="000000100000" w:firstRow="0" w:lastRow="0" w:firstColumn="0" w:lastColumn="0" w:oddVBand="0" w:evenVBand="0" w:oddHBand="1" w:evenHBand="0" w:firstRowFirstColumn="0" w:firstRowLastColumn="0" w:lastRowFirstColumn="0" w:lastRowLastColumn="0"/>
            </w:pPr>
            <w:r>
              <w:lastRenderedPageBreak/>
              <w:t>The opening sentence o</w:t>
            </w:r>
            <w:r w:rsidR="000C27AA">
              <w:t xml:space="preserve">utlines a connection between </w:t>
            </w:r>
            <w:r>
              <w:t xml:space="preserve">2 </w:t>
            </w:r>
            <w:r w:rsidR="000C27AA">
              <w:t xml:space="preserve">characters as </w:t>
            </w:r>
            <w:r w:rsidR="00D66449">
              <w:t xml:space="preserve">the </w:t>
            </w:r>
            <w:r w:rsidR="000C27AA">
              <w:t xml:space="preserve">basis for this </w:t>
            </w:r>
            <w:r w:rsidR="000C27AA">
              <w:lastRenderedPageBreak/>
              <w:t>paragraph.</w:t>
            </w:r>
          </w:p>
          <w:p w14:paraId="66E1F7D2" w14:textId="562DCA4B" w:rsidR="0036546E" w:rsidRDefault="00A20F22" w:rsidP="00DE723B">
            <w:pPr>
              <w:cnfStyle w:val="000000100000" w:firstRow="0" w:lastRow="0" w:firstColumn="0" w:lastColumn="0" w:oddVBand="0" w:evenVBand="0" w:oddHBand="1" w:evenHBand="0" w:firstRowFirstColumn="0" w:firstRowLastColumn="0" w:lastRowFirstColumn="0" w:lastRowLastColumn="0"/>
            </w:pPr>
            <w:r>
              <w:t>An</w:t>
            </w:r>
            <w:r w:rsidR="0036546E">
              <w:t xml:space="preserve"> informal, conversational tone </w:t>
            </w:r>
            <w:r>
              <w:t>is used</w:t>
            </w:r>
            <w:r w:rsidR="0036546E">
              <w:t xml:space="preserve"> to describe the Nurse and Nora’s qualities</w:t>
            </w:r>
            <w:r w:rsidR="008101FE">
              <w:t>. This</w:t>
            </w:r>
            <w:r w:rsidR="0036546E">
              <w:t xml:space="preserve"> </w:t>
            </w:r>
            <w:r w:rsidR="00980358">
              <w:t>is used</w:t>
            </w:r>
            <w:r w:rsidR="0036546E">
              <w:t xml:space="preserve"> to </w:t>
            </w:r>
            <w:r w:rsidR="00980358">
              <w:t xml:space="preserve">acknowledge and appeal </w:t>
            </w:r>
            <w:r w:rsidR="0036546E">
              <w:t>to the audience</w:t>
            </w:r>
            <w:r w:rsidR="00980358">
              <w:t xml:space="preserve">. </w:t>
            </w:r>
            <w:r w:rsidR="00BF2D20">
              <w:t xml:space="preserve">This </w:t>
            </w:r>
            <w:r w:rsidR="00F6356B">
              <w:t>is an effective</w:t>
            </w:r>
            <w:r w:rsidR="0036546E">
              <w:t xml:space="preserve"> discursive </w:t>
            </w:r>
            <w:r w:rsidR="00F6356B">
              <w:t>stylistic feature</w:t>
            </w:r>
            <w:r w:rsidR="0036546E">
              <w:t>.</w:t>
            </w:r>
          </w:p>
          <w:p w14:paraId="52718645" w14:textId="1C4A05DB" w:rsidR="008777BC" w:rsidRPr="008266D1" w:rsidRDefault="008777BC" w:rsidP="00DE723B">
            <w:pPr>
              <w:cnfStyle w:val="000000100000" w:firstRow="0" w:lastRow="0" w:firstColumn="0" w:lastColumn="0" w:oddVBand="0" w:evenVBand="0" w:oddHBand="1" w:evenHBand="0" w:firstRowFirstColumn="0" w:firstRowLastColumn="0" w:lastRowFirstColumn="0" w:lastRowLastColumn="0"/>
            </w:pPr>
            <w:r>
              <w:t xml:space="preserve">This </w:t>
            </w:r>
            <w:r w:rsidR="00384767">
              <w:t>response lapses into plot recount</w:t>
            </w:r>
            <w:r w:rsidR="00315BE2">
              <w:t xml:space="preserve">, </w:t>
            </w:r>
            <w:r w:rsidR="009C53DA">
              <w:t xml:space="preserve">which loses personal voice and becomes more analytical in style. </w:t>
            </w:r>
            <w:r w:rsidR="00464A51">
              <w:t xml:space="preserve">Incorporating more consistent discussion of </w:t>
            </w:r>
            <w:r w:rsidR="00952F38">
              <w:t xml:space="preserve">how these </w:t>
            </w:r>
            <w:r w:rsidR="000C254C">
              <w:t xml:space="preserve">details contribute to the enduring value of a text is recommended. For instance, </w:t>
            </w:r>
            <w:r w:rsidR="008D1665">
              <w:t xml:space="preserve">Nora’s </w:t>
            </w:r>
            <w:r w:rsidR="008266D1">
              <w:t xml:space="preserve">defence of Julie against General Grigio promotes the modern values of female empowerment, as </w:t>
            </w:r>
            <w:r w:rsidR="008266D1">
              <w:rPr>
                <w:i/>
                <w:iCs/>
              </w:rPr>
              <w:t>Warm Bodies</w:t>
            </w:r>
            <w:r w:rsidR="008266D1">
              <w:t xml:space="preserve"> </w:t>
            </w:r>
            <w:r w:rsidR="004B5CC0">
              <w:t>transforms Shakespeare’s original play to</w:t>
            </w:r>
            <w:r w:rsidR="007B233F">
              <w:t xml:space="preserve"> be more relevant to our attitudes towards women today.</w:t>
            </w:r>
          </w:p>
          <w:p w14:paraId="74274CE3" w14:textId="562C8606" w:rsidR="00D00190" w:rsidRDefault="00D00190" w:rsidP="00DE723B">
            <w:pPr>
              <w:cnfStyle w:val="000000100000" w:firstRow="0" w:lastRow="0" w:firstColumn="0" w:lastColumn="0" w:oddVBand="0" w:evenVBand="0" w:oddHBand="1" w:evenHBand="0" w:firstRowFirstColumn="0" w:firstRowLastColumn="0" w:lastRowFirstColumn="0" w:lastRowLastColumn="0"/>
            </w:pPr>
            <w:r>
              <w:t xml:space="preserve">Some consideration of the ‘values and attitudes of audiences today’ </w:t>
            </w:r>
            <w:r w:rsidR="00020ACA">
              <w:t xml:space="preserve">are </w:t>
            </w:r>
            <w:r w:rsidR="00A743C5">
              <w:t xml:space="preserve">made explicit in the closing sentence of the paragraph (‘because </w:t>
            </w:r>
            <w:r w:rsidR="00A743C5">
              <w:lastRenderedPageBreak/>
              <w:t>girls stand up for themselves now’).</w:t>
            </w:r>
          </w:p>
          <w:p w14:paraId="3F7B4DC9" w14:textId="051E6D6C" w:rsidR="00200D96" w:rsidRPr="00EC0CE0" w:rsidRDefault="00020ACA" w:rsidP="00DE723B">
            <w:pPr>
              <w:cnfStyle w:val="000000100000" w:firstRow="0" w:lastRow="0" w:firstColumn="0" w:lastColumn="0" w:oddVBand="0" w:evenVBand="0" w:oddHBand="1" w:evenHBand="0" w:firstRowFirstColumn="0" w:firstRowLastColumn="0" w:lastRowFirstColumn="0" w:lastRowLastColumn="0"/>
            </w:pPr>
            <w:r>
              <w:t>This paragraph l</w:t>
            </w:r>
            <w:r w:rsidR="00A743C5">
              <w:t xml:space="preserve">apses in connections between texts and no consideration of the enduring </w:t>
            </w:r>
            <w:r w:rsidR="00FB4FC8">
              <w:t xml:space="preserve">value </w:t>
            </w:r>
            <w:r>
              <w:t xml:space="preserve">is </w:t>
            </w:r>
            <w:r w:rsidR="00FB4FC8">
              <w:t>discussed.</w:t>
            </w:r>
          </w:p>
        </w:tc>
        <w:tc>
          <w:tcPr>
            <w:tcW w:w="1666" w:type="pct"/>
          </w:tcPr>
          <w:p w14:paraId="515FF1D7" w14:textId="6C80084A" w:rsidR="00200D96" w:rsidRDefault="000C27AA" w:rsidP="00C9188A">
            <w:pPr>
              <w:spacing w:after="0"/>
              <w:cnfStyle w:val="000000100000" w:firstRow="0" w:lastRow="0" w:firstColumn="0" w:lastColumn="0" w:oddVBand="0" w:evenVBand="0" w:oddHBand="1" w:evenHBand="0" w:firstRowFirstColumn="0" w:firstRowLastColumn="0" w:lastRowFirstColumn="0" w:lastRowLastColumn="0"/>
            </w:pPr>
            <w:r>
              <w:lastRenderedPageBreak/>
              <w:t>Another d</w:t>
            </w:r>
            <w:r w:rsidR="000B1DE6">
              <w:t>iscourse marker</w:t>
            </w:r>
            <w:r>
              <w:t xml:space="preserve">, similarly, </w:t>
            </w:r>
            <w:r w:rsidR="000571CD">
              <w:t xml:space="preserve">is </w:t>
            </w:r>
            <w:r>
              <w:t xml:space="preserve">used to create cohesion across the </w:t>
            </w:r>
            <w:r w:rsidR="00285367">
              <w:t>address</w:t>
            </w:r>
            <w:r>
              <w:t>.</w:t>
            </w:r>
          </w:p>
          <w:p w14:paraId="63EAACFB" w14:textId="354467AC" w:rsidR="00FB4FC8" w:rsidRDefault="00FB4FC8" w:rsidP="00C9188A">
            <w:pPr>
              <w:spacing w:after="0"/>
              <w:cnfStyle w:val="000000100000" w:firstRow="0" w:lastRow="0" w:firstColumn="0" w:lastColumn="0" w:oddVBand="0" w:evenVBand="0" w:oddHBand="1" w:evenHBand="0" w:firstRowFirstColumn="0" w:firstRowLastColumn="0" w:lastRowFirstColumn="0" w:lastRowLastColumn="0"/>
            </w:pPr>
            <w:r>
              <w:lastRenderedPageBreak/>
              <w:t xml:space="preserve">Connectives </w:t>
            </w:r>
            <w:r w:rsidR="009D50C8">
              <w:t xml:space="preserve">and transition words </w:t>
            </w:r>
            <w:r w:rsidR="00020ACA">
              <w:t xml:space="preserve">are </w:t>
            </w:r>
            <w:r w:rsidR="009D50C8">
              <w:t>not sustained in this paragraph</w:t>
            </w:r>
            <w:r w:rsidR="00330BDA">
              <w:t>,</w:t>
            </w:r>
            <w:r w:rsidR="009D50C8">
              <w:t xml:space="preserve"> beyond the opening acknowledgement ‘is adapted from’. </w:t>
            </w:r>
            <w:r w:rsidR="00F87F27">
              <w:t>More explicit links between the texts is recommended.</w:t>
            </w:r>
          </w:p>
          <w:p w14:paraId="5A75E1C0" w14:textId="02D65E4B" w:rsidR="006C716C" w:rsidRDefault="006C716C" w:rsidP="00C9188A">
            <w:pPr>
              <w:spacing w:after="0"/>
              <w:cnfStyle w:val="000000100000" w:firstRow="0" w:lastRow="0" w:firstColumn="0" w:lastColumn="0" w:oddVBand="0" w:evenVBand="0" w:oddHBand="1" w:evenHBand="0" w:firstRowFirstColumn="0" w:firstRowLastColumn="0" w:lastRowFirstColumn="0" w:lastRowLastColumn="0"/>
            </w:pPr>
            <w:r>
              <w:t xml:space="preserve">Editing this response for </w:t>
            </w:r>
            <w:r w:rsidR="00FD76E8">
              <w:t xml:space="preserve">clarity and cohesion is an important step to improve the overall response. </w:t>
            </w:r>
            <w:r w:rsidR="0048434E">
              <w:t>For instance, ‘like in scene when’</w:t>
            </w:r>
            <w:r w:rsidR="000C353C">
              <w:t xml:space="preserve"> is </w:t>
            </w:r>
            <w:r w:rsidR="00D162F8">
              <w:t>a grammatically incorrect phrase that requires revision to include an article (‘the’</w:t>
            </w:r>
            <w:r w:rsidR="00FB33D6">
              <w:t>).</w:t>
            </w:r>
          </w:p>
          <w:p w14:paraId="26FA0CF5" w14:textId="646B0FA7" w:rsidR="00330BDA" w:rsidRDefault="00761DCE" w:rsidP="00C9188A">
            <w:pPr>
              <w:spacing w:after="0"/>
              <w:cnfStyle w:val="000000100000" w:firstRow="0" w:lastRow="0" w:firstColumn="0" w:lastColumn="0" w:oddVBand="0" w:evenVBand="0" w:oddHBand="1" w:evenHBand="0" w:firstRowFirstColumn="0" w:firstRowLastColumn="0" w:lastRowFirstColumn="0" w:lastRowLastColumn="0"/>
            </w:pPr>
            <w:r>
              <w:t>The f</w:t>
            </w:r>
            <w:r w:rsidR="00330BDA">
              <w:t xml:space="preserve">eatures of a discursive </w:t>
            </w:r>
            <w:r w:rsidR="00285367">
              <w:t>address</w:t>
            </w:r>
            <w:r w:rsidR="00330BDA">
              <w:t xml:space="preserve"> </w:t>
            </w:r>
            <w:r w:rsidR="00E94C90">
              <w:t>are</w:t>
            </w:r>
            <w:r w:rsidR="00330BDA">
              <w:t xml:space="preserve"> </w:t>
            </w:r>
            <w:r w:rsidR="00017F86">
              <w:t xml:space="preserve">not used consistently </w:t>
            </w:r>
            <w:r w:rsidR="00E94C90">
              <w:t xml:space="preserve">to engage the audience </w:t>
            </w:r>
            <w:r w:rsidR="00980358">
              <w:t>(OpenAir Cinema goers)</w:t>
            </w:r>
            <w:r w:rsidR="00E94C90">
              <w:t xml:space="preserve">. </w:t>
            </w:r>
            <w:r w:rsidR="008777BC">
              <w:t>Integration of a broader range of discursive stylistic features</w:t>
            </w:r>
            <w:r w:rsidR="00980358">
              <w:t xml:space="preserve">, such as humour, rhetorical questions, </w:t>
            </w:r>
            <w:r w:rsidR="00D66449">
              <w:t xml:space="preserve">and </w:t>
            </w:r>
            <w:r w:rsidR="00980358">
              <w:t>greater use of inclusive language</w:t>
            </w:r>
            <w:r w:rsidR="00E94C90">
              <w:t xml:space="preserve"> </w:t>
            </w:r>
            <w:r w:rsidR="008777BC">
              <w:t xml:space="preserve">is recommended to </w:t>
            </w:r>
            <w:r w:rsidR="006C716C">
              <w:t>improve</w:t>
            </w:r>
            <w:r w:rsidR="008777BC">
              <w:t xml:space="preserve"> this response</w:t>
            </w:r>
            <w:r w:rsidR="00017F86">
              <w:t>.</w:t>
            </w:r>
          </w:p>
          <w:p w14:paraId="7863F201" w14:textId="5231D6A0" w:rsidR="00200D96" w:rsidRPr="00EC0CE0" w:rsidRDefault="00017F86" w:rsidP="00C9188A">
            <w:pPr>
              <w:spacing w:after="0"/>
              <w:cnfStyle w:val="000000100000" w:firstRow="0" w:lastRow="0" w:firstColumn="0" w:lastColumn="0" w:oddVBand="0" w:evenVBand="0" w:oddHBand="1" w:evenHBand="0" w:firstRowFirstColumn="0" w:firstRowLastColumn="0" w:lastRowFirstColumn="0" w:lastRowLastColumn="0"/>
            </w:pPr>
            <w:r>
              <w:t xml:space="preserve">Commas </w:t>
            </w:r>
            <w:r w:rsidR="0044436E">
              <w:t>are</w:t>
            </w:r>
            <w:r>
              <w:t xml:space="preserve"> used to indicate pausing, but </w:t>
            </w:r>
            <w:r w:rsidR="0044436E">
              <w:t>there are</w:t>
            </w:r>
            <w:r>
              <w:t xml:space="preserve"> </w:t>
            </w:r>
            <w:r w:rsidR="00980358">
              <w:t>very</w:t>
            </w:r>
            <w:r>
              <w:t xml:space="preserve"> few clear indicators of emphasis </w:t>
            </w:r>
            <w:r w:rsidR="004D239D">
              <w:lastRenderedPageBreak/>
              <w:t>or pace.</w:t>
            </w:r>
          </w:p>
        </w:tc>
      </w:tr>
      <w:tr w:rsidR="009F1F8C" w:rsidRPr="00EE26C3" w14:paraId="59CC6DC6" w14:textId="77777777" w:rsidTr="3689C1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F1A1423" w14:textId="6F56BE70" w:rsidR="00D20235" w:rsidRPr="00EC5BF7" w:rsidRDefault="00495A41" w:rsidP="00EC5BF7">
            <w:pPr>
              <w:rPr>
                <w:rStyle w:val="Emphasis"/>
                <w:i w:val="0"/>
              </w:rPr>
            </w:pPr>
            <w:r>
              <w:rPr>
                <w:b w:val="0"/>
              </w:rPr>
              <w:lastRenderedPageBreak/>
              <w:t xml:space="preserve">Finally, because life is different today than 400 years ago, we are looking for different things in our entertainment. Shakespeare’s audiences loved drama and tragedy and brutal punishment. They also had strong beliefs in who was in charge and following the rules – Romeo and Juliet die because they break the rules, but the good thing is it made their families stop fighting. In </w:t>
            </w:r>
            <w:r>
              <w:rPr>
                <w:b w:val="0"/>
                <w:i/>
                <w:iCs/>
              </w:rPr>
              <w:t>Warm Bodies</w:t>
            </w:r>
            <w:r>
              <w:rPr>
                <w:b w:val="0"/>
              </w:rPr>
              <w:t xml:space="preserve"> audiences don’t want such a sad ending. Instead, Julie and R’s love brings the </w:t>
            </w:r>
            <w:r w:rsidR="00376F2F">
              <w:rPr>
                <w:b w:val="0"/>
              </w:rPr>
              <w:t>corpse</w:t>
            </w:r>
            <w:r>
              <w:rPr>
                <w:b w:val="0"/>
              </w:rPr>
              <w:t xml:space="preserve">s back to life and the humans work with the corpses to destroy the evil bonies. A happy ending </w:t>
            </w:r>
            <w:proofErr w:type="gramStart"/>
            <w:r>
              <w:rPr>
                <w:b w:val="0"/>
              </w:rPr>
              <w:t>appeals</w:t>
            </w:r>
            <w:proofErr w:type="gramEnd"/>
            <w:r>
              <w:rPr>
                <w:b w:val="0"/>
              </w:rPr>
              <w:t xml:space="preserve"> to us. </w:t>
            </w:r>
            <w:proofErr w:type="gramStart"/>
            <w:r>
              <w:rPr>
                <w:b w:val="0"/>
              </w:rPr>
              <w:t>So</w:t>
            </w:r>
            <w:proofErr w:type="gramEnd"/>
            <w:r>
              <w:rPr>
                <w:b w:val="0"/>
              </w:rPr>
              <w:t xml:space="preserve"> parts of the original last over time, like the characters, the love story and the family in-fighting, but other parts </w:t>
            </w:r>
            <w:r>
              <w:rPr>
                <w:b w:val="0"/>
              </w:rPr>
              <w:lastRenderedPageBreak/>
              <w:t xml:space="preserve">change, like the ending, and the </w:t>
            </w:r>
            <w:r w:rsidR="00376F2F">
              <w:rPr>
                <w:b w:val="0"/>
              </w:rPr>
              <w:t>corpse</w:t>
            </w:r>
            <w:r>
              <w:rPr>
                <w:b w:val="0"/>
              </w:rPr>
              <w:t xml:space="preserve">s. </w:t>
            </w:r>
          </w:p>
        </w:tc>
        <w:tc>
          <w:tcPr>
            <w:tcW w:w="1667" w:type="pct"/>
          </w:tcPr>
          <w:p w14:paraId="6430A3C4" w14:textId="4FFA0EC3" w:rsidR="00200D96" w:rsidRDefault="001C4C0D" w:rsidP="006A20DC">
            <w:pPr>
              <w:spacing w:after="0"/>
              <w:cnfStyle w:val="000000010000" w:firstRow="0" w:lastRow="0" w:firstColumn="0" w:lastColumn="0" w:oddVBand="0" w:evenVBand="0" w:oddHBand="0" w:evenHBand="1" w:firstRowFirstColumn="0" w:firstRowLastColumn="0" w:lastRowFirstColumn="0" w:lastRowLastColumn="0"/>
            </w:pPr>
            <w:r>
              <w:lastRenderedPageBreak/>
              <w:t>This paragraph begins with an a</w:t>
            </w:r>
            <w:r w:rsidR="00442EB0">
              <w:t xml:space="preserve">cknowledgement of </w:t>
            </w:r>
            <w:r w:rsidR="00FA75FF">
              <w:t>changes from Shakespeare’s time to today</w:t>
            </w:r>
            <w:r>
              <w:t>. This</w:t>
            </w:r>
            <w:r w:rsidR="00FA75FF">
              <w:t xml:space="preserve"> address</w:t>
            </w:r>
            <w:r>
              <w:t>es</w:t>
            </w:r>
            <w:r w:rsidR="00FA75FF">
              <w:t xml:space="preserve"> </w:t>
            </w:r>
            <w:r>
              <w:t>the</w:t>
            </w:r>
            <w:r w:rsidR="00FA75FF">
              <w:t xml:space="preserve"> </w:t>
            </w:r>
            <w:r w:rsidR="00DE6A88">
              <w:t xml:space="preserve">‘values and attitudes of audiences today’ component of the </w:t>
            </w:r>
            <w:r>
              <w:t>question</w:t>
            </w:r>
            <w:r w:rsidR="00DE6A88">
              <w:t>.</w:t>
            </w:r>
          </w:p>
          <w:p w14:paraId="06835FB4" w14:textId="64E4C99D" w:rsidR="00200D96" w:rsidRPr="00262BFF" w:rsidRDefault="00DE6A88" w:rsidP="006A20DC">
            <w:pPr>
              <w:spacing w:after="0"/>
              <w:cnfStyle w:val="000000010000" w:firstRow="0" w:lastRow="0" w:firstColumn="0" w:lastColumn="0" w:oddVBand="0" w:evenVBand="0" w:oddHBand="0" w:evenHBand="1" w:firstRowFirstColumn="0" w:firstRowLastColumn="0" w:lastRowFirstColumn="0" w:lastRowLastColumn="0"/>
            </w:pPr>
            <w:r>
              <w:t xml:space="preserve">Shakespearean or Elizabethan values </w:t>
            </w:r>
            <w:r w:rsidR="00262BFF">
              <w:t xml:space="preserve">(‘beliefs in who was in charge and following the rules’) </w:t>
            </w:r>
            <w:r w:rsidR="008D2012">
              <w:t xml:space="preserve">are </w:t>
            </w:r>
            <w:r w:rsidR="00262BFF">
              <w:t xml:space="preserve">connected to </w:t>
            </w:r>
            <w:r w:rsidR="00262BFF">
              <w:rPr>
                <w:i/>
                <w:iCs/>
              </w:rPr>
              <w:t>Warm Bodies</w:t>
            </w:r>
            <w:r w:rsidR="00262BFF">
              <w:t xml:space="preserve"> as a point of difference (‘</w:t>
            </w:r>
            <w:r w:rsidR="003D3CB2">
              <w:t>audiences don’t want such a sad ending’).</w:t>
            </w:r>
          </w:p>
        </w:tc>
        <w:tc>
          <w:tcPr>
            <w:tcW w:w="1666" w:type="pct"/>
          </w:tcPr>
          <w:p w14:paraId="778C60BE" w14:textId="333E4218" w:rsidR="00FD479B" w:rsidRDefault="005456E5" w:rsidP="009F1F8C">
            <w:pPr>
              <w:spacing w:after="0"/>
              <w:cnfStyle w:val="000000010000" w:firstRow="0" w:lastRow="0" w:firstColumn="0" w:lastColumn="0" w:oddVBand="0" w:evenVBand="0" w:oddHBand="0" w:evenHBand="1" w:firstRowFirstColumn="0" w:firstRowLastColumn="0" w:lastRowFirstColumn="0" w:lastRowLastColumn="0"/>
            </w:pPr>
            <w:r>
              <w:t>The</w:t>
            </w:r>
            <w:r w:rsidR="00AB39A4">
              <w:t xml:space="preserve"> d</w:t>
            </w:r>
            <w:r w:rsidR="000B1DE6">
              <w:t>iscourse marker</w:t>
            </w:r>
            <w:r w:rsidR="00AB39A4">
              <w:t xml:space="preserve"> ‘Finally’ provides structure</w:t>
            </w:r>
            <w:r w:rsidR="00013BF4">
              <w:t xml:space="preserve"> and maintains cohesion between paragraphs and across the response.</w:t>
            </w:r>
          </w:p>
          <w:p w14:paraId="4D9DC437" w14:textId="767A6177" w:rsidR="00720A42" w:rsidRDefault="00041224" w:rsidP="009F1F8C">
            <w:pPr>
              <w:spacing w:after="0"/>
              <w:cnfStyle w:val="000000010000" w:firstRow="0" w:lastRow="0" w:firstColumn="0" w:lastColumn="0" w:oddVBand="0" w:evenVBand="0" w:oddHBand="0" w:evenHBand="1" w:firstRowFirstColumn="0" w:firstRowLastColumn="0" w:lastRowFirstColumn="0" w:lastRowLastColumn="0"/>
            </w:pPr>
            <w:r>
              <w:t>The</w:t>
            </w:r>
            <w:r w:rsidR="0063276A">
              <w:t xml:space="preserve"> po</w:t>
            </w:r>
            <w:r w:rsidR="00B21ACF">
              <w:t>l</w:t>
            </w:r>
            <w:r w:rsidR="0063276A">
              <w:t>ysyndeton</w:t>
            </w:r>
            <w:r w:rsidR="00B21ACF">
              <w:t xml:space="preserve"> (‘loved drama and tragedy and brutal</w:t>
            </w:r>
            <w:r w:rsidR="001B2F25">
              <w:t xml:space="preserve"> punishment’) is an effective </w:t>
            </w:r>
            <w:r w:rsidR="00285367">
              <w:t>address</w:t>
            </w:r>
            <w:r w:rsidR="001B2F25">
              <w:t xml:space="preserve"> device.</w:t>
            </w:r>
          </w:p>
          <w:p w14:paraId="689BD89E" w14:textId="1A1BDBBE" w:rsidR="006C716C" w:rsidRDefault="00720A42" w:rsidP="009F1F8C">
            <w:pPr>
              <w:spacing w:after="0"/>
              <w:cnfStyle w:val="000000010000" w:firstRow="0" w:lastRow="0" w:firstColumn="0" w:lastColumn="0" w:oddVBand="0" w:evenVBand="0" w:oddHBand="0" w:evenHBand="1" w:firstRowFirstColumn="0" w:firstRowLastColumn="0" w:lastRowFirstColumn="0" w:lastRowLastColumn="0"/>
            </w:pPr>
            <w:r>
              <w:t>Th</w:t>
            </w:r>
            <w:r w:rsidR="00980358">
              <w:t>e</w:t>
            </w:r>
            <w:r>
              <w:t xml:space="preserve"> listing returns in the final sentence (‘like the characters, the love story and the family in-fighting, but other parts change, like the ending, and the </w:t>
            </w:r>
            <w:r w:rsidR="00376F2F">
              <w:t>corpse</w:t>
            </w:r>
            <w:r>
              <w:t>s’)</w:t>
            </w:r>
            <w:r w:rsidR="009B2FE9">
              <w:t>. Together with repetition, this student</w:t>
            </w:r>
            <w:r w:rsidR="006C24F6">
              <w:t xml:space="preserve"> </w:t>
            </w:r>
            <w:r w:rsidR="003C26C8">
              <w:t xml:space="preserve">has used </w:t>
            </w:r>
            <w:r w:rsidR="006C24F6">
              <w:t>pace</w:t>
            </w:r>
            <w:r w:rsidR="009B2FE9">
              <w:t xml:space="preserve"> and emphasis</w:t>
            </w:r>
            <w:r w:rsidR="003C26C8">
              <w:t xml:space="preserve"> in an engaging manner</w:t>
            </w:r>
            <w:r w:rsidR="009B2FE9">
              <w:t>.</w:t>
            </w:r>
            <w:r w:rsidR="006C716C">
              <w:t xml:space="preserve"> Sustaining these features throughout the entire response are recommended to improve</w:t>
            </w:r>
            <w:r w:rsidR="00980358">
              <w:t>.</w:t>
            </w:r>
          </w:p>
          <w:p w14:paraId="78FB3FD3" w14:textId="2045069D" w:rsidR="00FD479B" w:rsidRPr="00EC0CE0" w:rsidRDefault="006C716C" w:rsidP="009F1F8C">
            <w:pPr>
              <w:spacing w:after="0"/>
              <w:cnfStyle w:val="000000010000" w:firstRow="0" w:lastRow="0" w:firstColumn="0" w:lastColumn="0" w:oddVBand="0" w:evenVBand="0" w:oddHBand="0" w:evenHBand="1" w:firstRowFirstColumn="0" w:firstRowLastColumn="0" w:lastRowFirstColumn="0" w:lastRowLastColumn="0"/>
            </w:pPr>
            <w:r w:rsidRPr="006C716C">
              <w:lastRenderedPageBreak/>
              <w:t>Inclusive language, ‘us’, and coordinating conjunction, ‘so’, are effective discursive features</w:t>
            </w:r>
            <w:r w:rsidR="002B558A">
              <w:t xml:space="preserve"> and</w:t>
            </w:r>
            <w:r w:rsidRPr="006C716C">
              <w:t xml:space="preserve"> th</w:t>
            </w:r>
            <w:r w:rsidR="002B558A">
              <w:t>is is</w:t>
            </w:r>
            <w:r w:rsidRPr="006C716C">
              <w:t xml:space="preserve"> consistent use of a conversational tone.</w:t>
            </w:r>
          </w:p>
        </w:tc>
      </w:tr>
      <w:tr w:rsidR="009F1F8C" w:rsidRPr="00EE26C3" w14:paraId="438AA1D2" w14:textId="77777777" w:rsidTr="3689C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A84633A" w14:textId="1D473A79" w:rsidR="00495A41" w:rsidRDefault="00495A41" w:rsidP="00495A41">
            <w:r>
              <w:rPr>
                <w:b w:val="0"/>
              </w:rPr>
              <w:lastRenderedPageBreak/>
              <w:t xml:space="preserve">So, enjoy the movie tonight. I hope you like it and can see why it’s </w:t>
            </w:r>
            <w:proofErr w:type="gramStart"/>
            <w:r>
              <w:rPr>
                <w:b w:val="0"/>
              </w:rPr>
              <w:t>similar to</w:t>
            </w:r>
            <w:proofErr w:type="gramEnd"/>
            <w:r>
              <w:rPr>
                <w:b w:val="0"/>
              </w:rPr>
              <w:t xml:space="preserve"> </w:t>
            </w:r>
            <w:r>
              <w:rPr>
                <w:b w:val="0"/>
                <w:i/>
                <w:iCs/>
              </w:rPr>
              <w:t>Romeo and Juliet</w:t>
            </w:r>
            <w:r>
              <w:rPr>
                <w:b w:val="0"/>
              </w:rPr>
              <w:t xml:space="preserve">. As you’re watching, think, can you really fall in love with the wrong person? </w:t>
            </w:r>
            <w:r w:rsidRPr="00646B05">
              <w:rPr>
                <w:b w:val="0"/>
              </w:rPr>
              <w:t>If they are the right person for you, then they might just bring you back to life.</w:t>
            </w:r>
          </w:p>
          <w:p w14:paraId="7335E3E0" w14:textId="70E6D539" w:rsidR="009F1F8C" w:rsidRPr="00EC5BF7" w:rsidRDefault="00495A41" w:rsidP="00550E85">
            <w:pPr>
              <w:rPr>
                <w:b w:val="0"/>
              </w:rPr>
            </w:pPr>
            <w:r w:rsidRPr="00FF369D">
              <w:rPr>
                <w:b w:val="0"/>
                <w:bCs/>
              </w:rPr>
              <w:t>Thank you.</w:t>
            </w:r>
          </w:p>
        </w:tc>
        <w:tc>
          <w:tcPr>
            <w:tcW w:w="1667" w:type="pct"/>
          </w:tcPr>
          <w:p w14:paraId="0767D5AC" w14:textId="509AE46F" w:rsidR="00F44E30" w:rsidRDefault="004D239D" w:rsidP="00DE723B">
            <w:pPr>
              <w:cnfStyle w:val="000000100000" w:firstRow="0" w:lastRow="0" w:firstColumn="0" w:lastColumn="0" w:oddVBand="0" w:evenVBand="0" w:oddHBand="1" w:evenHBand="0" w:firstRowFirstColumn="0" w:firstRowLastColumn="0" w:lastRowFirstColumn="0" w:lastRowLastColumn="0"/>
            </w:pPr>
            <w:r>
              <w:t xml:space="preserve">These closing remarks return to the specific audience and </w:t>
            </w:r>
            <w:r w:rsidR="000D0542">
              <w:t>purpose of the task.</w:t>
            </w:r>
          </w:p>
          <w:p w14:paraId="6DC6906A" w14:textId="458268D1" w:rsidR="000D0542" w:rsidRDefault="00AF3693" w:rsidP="00DE723B">
            <w:pPr>
              <w:cnfStyle w:val="000000100000" w:firstRow="0" w:lastRow="0" w:firstColumn="0" w:lastColumn="0" w:oddVBand="0" w:evenVBand="0" w:oddHBand="1" w:evenHBand="0" w:firstRowFirstColumn="0" w:firstRowLastColumn="0" w:lastRowFirstColumn="0" w:lastRowLastColumn="0"/>
            </w:pPr>
            <w:r>
              <w:t>There is a</w:t>
            </w:r>
            <w:r w:rsidR="00644842">
              <w:t>n effective</w:t>
            </w:r>
            <w:r>
              <w:t xml:space="preserve"> l</w:t>
            </w:r>
            <w:r w:rsidR="000D0542">
              <w:t>ink to the introduction via another rhetorical question</w:t>
            </w:r>
            <w:r w:rsidR="00644842">
              <w:t>.</w:t>
            </w:r>
          </w:p>
          <w:p w14:paraId="179F6A82" w14:textId="5E92F0A8" w:rsidR="00315EAA" w:rsidRDefault="00AF3693" w:rsidP="00DE723B">
            <w:pPr>
              <w:cnfStyle w:val="000000100000" w:firstRow="0" w:lastRow="0" w:firstColumn="0" w:lastColumn="0" w:oddVBand="0" w:evenVBand="0" w:oddHBand="1" w:evenHBand="0" w:firstRowFirstColumn="0" w:firstRowLastColumn="0" w:lastRowFirstColumn="0" w:lastRowLastColumn="0"/>
            </w:pPr>
            <w:r>
              <w:t>There is s</w:t>
            </w:r>
            <w:r w:rsidR="00315EAA">
              <w:t>ome consideration of the connections</w:t>
            </w:r>
            <w:r>
              <w:t xml:space="preserve"> between the text.</w:t>
            </w:r>
            <w:r w:rsidR="006C716C">
              <w:t xml:space="preserve"> </w:t>
            </w:r>
            <w:r>
              <w:t>However, there is</w:t>
            </w:r>
            <w:r w:rsidR="00315EAA">
              <w:t xml:space="preserve"> no explicit link back to the other aspects of the task</w:t>
            </w:r>
            <w:r w:rsidR="00B82750">
              <w:t xml:space="preserve"> such as the</w:t>
            </w:r>
            <w:r w:rsidR="000733FF">
              <w:t xml:space="preserve"> enduring value</w:t>
            </w:r>
            <w:r w:rsidR="00B82750">
              <w:t xml:space="preserve"> of the text</w:t>
            </w:r>
            <w:r w:rsidR="000733FF">
              <w:t>.</w:t>
            </w:r>
          </w:p>
          <w:p w14:paraId="75740ECB" w14:textId="4627428F" w:rsidR="00F44E30" w:rsidRPr="00EC0CE0" w:rsidRDefault="00AB39A4" w:rsidP="00DE723B">
            <w:pPr>
              <w:cnfStyle w:val="000000100000" w:firstRow="0" w:lastRow="0" w:firstColumn="0" w:lastColumn="0" w:oddVBand="0" w:evenVBand="0" w:oddHBand="1" w:evenHBand="0" w:firstRowFirstColumn="0" w:firstRowLastColumn="0" w:lastRowFirstColumn="0" w:lastRowLastColumn="0"/>
            </w:pPr>
            <w:r>
              <w:t xml:space="preserve">Length </w:t>
            </w:r>
            <w:r w:rsidR="00AD3D45">
              <w:t>and duration are appropriate.</w:t>
            </w:r>
          </w:p>
        </w:tc>
        <w:tc>
          <w:tcPr>
            <w:tcW w:w="1666" w:type="pct"/>
          </w:tcPr>
          <w:p w14:paraId="1F8E2031" w14:textId="3049B973" w:rsidR="00BD13A7" w:rsidRDefault="000B1DE6" w:rsidP="00DE723B">
            <w:pPr>
              <w:cnfStyle w:val="000000100000" w:firstRow="0" w:lastRow="0" w:firstColumn="0" w:lastColumn="0" w:oddVBand="0" w:evenVBand="0" w:oddHBand="1" w:evenHBand="0" w:firstRowFirstColumn="0" w:firstRowLastColumn="0" w:lastRowFirstColumn="0" w:lastRowLastColumn="0"/>
            </w:pPr>
            <w:r>
              <w:t xml:space="preserve">Discursive features are used </w:t>
            </w:r>
            <w:r w:rsidR="008738E5">
              <w:t xml:space="preserve">appropriately, </w:t>
            </w:r>
            <w:proofErr w:type="gramStart"/>
            <w:r w:rsidR="008738E5">
              <w:t>including</w:t>
            </w:r>
            <w:r w:rsidR="00AD3D45">
              <w:t>:</w:t>
            </w:r>
            <w:proofErr w:type="gramEnd"/>
            <w:r w:rsidR="008738E5">
              <w:t xml:space="preserve"> c</w:t>
            </w:r>
            <w:r w:rsidR="00315EAA">
              <w:t>onversational tone, rhetorical question, personal pronouns and use of second person.</w:t>
            </w:r>
          </w:p>
          <w:p w14:paraId="00687CDC" w14:textId="7FD44071" w:rsidR="00BD13A7" w:rsidRPr="00EC0CE0" w:rsidRDefault="008D5587" w:rsidP="00DE723B">
            <w:pPr>
              <w:cnfStyle w:val="000000100000" w:firstRow="0" w:lastRow="0" w:firstColumn="0" w:lastColumn="0" w:oddVBand="0" w:evenVBand="0" w:oddHBand="1" w:evenHBand="0" w:firstRowFirstColumn="0" w:firstRowLastColumn="0" w:lastRowFirstColumn="0" w:lastRowLastColumn="0"/>
            </w:pPr>
            <w:r>
              <w:t>A v</w:t>
            </w:r>
            <w:r w:rsidR="000733FF">
              <w:t xml:space="preserve">ariety of punctuation </w:t>
            </w:r>
            <w:r>
              <w:t xml:space="preserve">is </w:t>
            </w:r>
            <w:r w:rsidR="000733FF">
              <w:t xml:space="preserve">used </w:t>
            </w:r>
            <w:r w:rsidR="00FB33D6">
              <w:t>effectively in these concluding remarks. This is</w:t>
            </w:r>
            <w:r w:rsidR="000733FF">
              <w:t xml:space="preserve"> suggestive of </w:t>
            </w:r>
            <w:r w:rsidR="00FB33D6">
              <w:t xml:space="preserve">an </w:t>
            </w:r>
            <w:r w:rsidR="00AB39A4">
              <w:t>engaging verbal delivery through intonation (</w:t>
            </w:r>
            <w:r w:rsidR="00FB33D6">
              <w:t xml:space="preserve">the rhetorical </w:t>
            </w:r>
            <w:r w:rsidR="00AB39A4">
              <w:t xml:space="preserve">question) and emphasis (‘So’). </w:t>
            </w:r>
            <w:r w:rsidR="00FB33D6">
              <w:t xml:space="preserve">Again, this response would benefit </w:t>
            </w:r>
            <w:r w:rsidR="006E3FF9">
              <w:t xml:space="preserve">from </w:t>
            </w:r>
            <w:r w:rsidR="00FB33D6">
              <w:t>a more sustained inclusion of these features throughout.</w:t>
            </w:r>
          </w:p>
        </w:tc>
      </w:tr>
    </w:tbl>
    <w:p w14:paraId="1CAF356C" w14:textId="3687ABAC" w:rsidR="00211A9A" w:rsidRPr="00211A9A" w:rsidRDefault="00211A9A" w:rsidP="00211A9A">
      <w:pPr>
        <w:pStyle w:val="FeatureBox2"/>
      </w:pPr>
      <w:r w:rsidRPr="00211A9A">
        <w:rPr>
          <w:b/>
          <w:bCs/>
        </w:rPr>
        <w:t xml:space="preserve">Teacher </w:t>
      </w:r>
      <w:proofErr w:type="gramStart"/>
      <w:r w:rsidRPr="00211A9A">
        <w:rPr>
          <w:b/>
          <w:bCs/>
        </w:rPr>
        <w:t>note</w:t>
      </w:r>
      <w:proofErr w:type="gramEnd"/>
      <w:r w:rsidRPr="00211A9A">
        <w:rPr>
          <w:b/>
          <w:bCs/>
        </w:rPr>
        <w:t xml:space="preserve">: </w:t>
      </w:r>
      <w:r>
        <w:t>the comment below does serve as an educative note for students</w:t>
      </w:r>
      <w:r w:rsidR="00CD4D32">
        <w:t>.</w:t>
      </w:r>
      <w:r>
        <w:t xml:space="preserve"> </w:t>
      </w:r>
      <w:r w:rsidR="00CD4D32">
        <w:t>It</w:t>
      </w:r>
      <w:r>
        <w:t xml:space="preserve"> is not expected to model the length of </w:t>
      </w:r>
      <w:r w:rsidR="00CD4D32">
        <w:t>a feedback comment teachers would provide their students after marking.</w:t>
      </w:r>
    </w:p>
    <w:p w14:paraId="0A792E62" w14:textId="61CF5A17" w:rsidR="00211A9A" w:rsidRDefault="00211A9A" w:rsidP="006F463A">
      <w:pPr>
        <w:spacing w:after="0"/>
        <w:rPr>
          <w:b/>
          <w:bCs/>
        </w:rPr>
      </w:pPr>
      <w:r>
        <w:rPr>
          <w:b/>
          <w:bCs/>
        </w:rPr>
        <w:lastRenderedPageBreak/>
        <w:t>Feedback comment</w:t>
      </w:r>
    </w:p>
    <w:p w14:paraId="43F34EA3" w14:textId="0DD1BBA8" w:rsidR="00C01B5F" w:rsidRDefault="00B53EBB" w:rsidP="006F463A">
      <w:pPr>
        <w:spacing w:after="0"/>
      </w:pPr>
      <w:r>
        <w:t xml:space="preserve">This sample response exemplifies how a </w:t>
      </w:r>
      <w:r w:rsidR="0071703D">
        <w:t>C-</w:t>
      </w:r>
      <w:r>
        <w:t xml:space="preserve">range student might perform in this assessment. </w:t>
      </w:r>
      <w:r w:rsidR="0099507A">
        <w:t xml:space="preserve">This student has discussed connections between </w:t>
      </w:r>
      <w:r w:rsidR="0099507A">
        <w:rPr>
          <w:i/>
          <w:iCs/>
        </w:rPr>
        <w:t xml:space="preserve">The </w:t>
      </w:r>
      <w:r w:rsidR="00A50070">
        <w:rPr>
          <w:i/>
          <w:iCs/>
        </w:rPr>
        <w:t>T</w:t>
      </w:r>
      <w:r w:rsidR="0099507A">
        <w:rPr>
          <w:i/>
          <w:iCs/>
        </w:rPr>
        <w:t xml:space="preserve">ragedy of Romeo and Juliet </w:t>
      </w:r>
      <w:r w:rsidR="0099507A">
        <w:t xml:space="preserve">and </w:t>
      </w:r>
      <w:r w:rsidR="0099507A">
        <w:rPr>
          <w:i/>
          <w:iCs/>
        </w:rPr>
        <w:t>Warm Bodies</w:t>
      </w:r>
      <w:r w:rsidR="004A2A6A">
        <w:t>, with some consideration of the ways modern adaptations can contribute to the enduring value of a text.</w:t>
      </w:r>
      <w:r w:rsidR="00716A49" w:rsidRPr="00716A49">
        <w:t xml:space="preserve"> This student clearly has knowledge of both texts, demonstrating a sound understanding of Shakespeare and Levine’s characters and ideas. At times, this response makes explicit how these characters and ideas appeal to the values and attitudes of audiences today, although this could have been more explicit and consistent throughout the response.</w:t>
      </w:r>
    </w:p>
    <w:p w14:paraId="0707A4E8" w14:textId="6C91DA0D" w:rsidR="004733B0" w:rsidRPr="00443B2A" w:rsidRDefault="00C01B5F" w:rsidP="006F463A">
      <w:pPr>
        <w:spacing w:after="0"/>
      </w:pPr>
      <w:r>
        <w:t xml:space="preserve">This response could have been elevated </w:t>
      </w:r>
      <w:r w:rsidR="00BB77DD">
        <w:t>by focusing more on</w:t>
      </w:r>
      <w:r w:rsidR="006E7674">
        <w:t xml:space="preserve"> </w:t>
      </w:r>
      <w:r w:rsidR="004A2A6A">
        <w:t>the literary value of Shakespeare</w:t>
      </w:r>
      <w:r w:rsidR="004D3D28">
        <w:t>, which</w:t>
      </w:r>
      <w:r w:rsidR="004A2A6A">
        <w:t xml:space="preserve"> is </w:t>
      </w:r>
      <w:r w:rsidR="006E7674">
        <w:t>dealt with superficially</w:t>
      </w:r>
      <w:r w:rsidR="00B611AC">
        <w:t xml:space="preserve"> </w:t>
      </w:r>
      <w:r w:rsidR="006E7674">
        <w:t xml:space="preserve">across the discursive </w:t>
      </w:r>
      <w:r w:rsidR="00285367">
        <w:t>address</w:t>
      </w:r>
      <w:r w:rsidR="004D3D28">
        <w:t>.</w:t>
      </w:r>
      <w:r w:rsidR="00B611AC">
        <w:t xml:space="preserve"> </w:t>
      </w:r>
      <w:r w:rsidR="00DC24E7">
        <w:t>D</w:t>
      </w:r>
      <w:r w:rsidR="00443B2A">
        <w:t xml:space="preserve">iscussing how </w:t>
      </w:r>
      <w:r w:rsidR="00443B2A">
        <w:rPr>
          <w:i/>
          <w:iCs/>
        </w:rPr>
        <w:t>Warm Bodies</w:t>
      </w:r>
      <w:r w:rsidR="00443B2A">
        <w:t xml:space="preserve"> keeps the original alive through the transformation of aspects of the text, </w:t>
      </w:r>
      <w:r w:rsidR="00DC24E7">
        <w:t>reflective of our changed values and attitudes would have supported this student to more effectively respond to the question. Additionally, as this is a</w:t>
      </w:r>
      <w:r w:rsidR="00081FC7">
        <w:t>n</w:t>
      </w:r>
      <w:r w:rsidR="00DC24E7">
        <w:t xml:space="preserve"> </w:t>
      </w:r>
      <w:r w:rsidR="00285367">
        <w:t>address</w:t>
      </w:r>
      <w:r w:rsidR="00DC24E7">
        <w:t xml:space="preserve"> being delivered before the screening of the film, the extensive plot summary </w:t>
      </w:r>
      <w:r w:rsidR="00967D0D">
        <w:t>gives spoilers to the film.</w:t>
      </w:r>
    </w:p>
    <w:p w14:paraId="1501A3C7" w14:textId="7DD2AE74" w:rsidR="00716A49" w:rsidRDefault="003E2CA6" w:rsidP="006F463A">
      <w:pPr>
        <w:spacing w:after="0"/>
      </w:pPr>
      <w:r>
        <w:t>The response is sound in its use of discursive features</w:t>
      </w:r>
      <w:r w:rsidR="000E51BD">
        <w:t xml:space="preserve">. Conversational tone is employed </w:t>
      </w:r>
      <w:r w:rsidR="00716A49">
        <w:t>effectively to engage the audience</w:t>
      </w:r>
      <w:r w:rsidR="007C451B">
        <w:t>. Other features, such as rhetorical questions, personal pronouns</w:t>
      </w:r>
      <w:r w:rsidR="00667D96">
        <w:t xml:space="preserve"> and </w:t>
      </w:r>
      <w:r w:rsidR="007C451B">
        <w:t>inclusive language</w:t>
      </w:r>
      <w:r w:rsidR="00667D96">
        <w:t xml:space="preserve"> are present, </w:t>
      </w:r>
      <w:r w:rsidR="00812B7B">
        <w:t>al</w:t>
      </w:r>
      <w:r w:rsidR="00667D96">
        <w:t xml:space="preserve">though not used consistently </w:t>
      </w:r>
      <w:r w:rsidR="00AD1CA4">
        <w:t xml:space="preserve">throughout </w:t>
      </w:r>
      <w:r w:rsidR="00667D96">
        <w:t xml:space="preserve">the response. Integrating a broader range of discursive features consistently </w:t>
      </w:r>
      <w:r w:rsidR="00E569B0">
        <w:t>was necessary.</w:t>
      </w:r>
    </w:p>
    <w:p w14:paraId="1B1744DD" w14:textId="167B8BC2" w:rsidR="004630E3" w:rsidRDefault="00716A49" w:rsidP="006F463A">
      <w:pPr>
        <w:spacing w:after="0"/>
      </w:pPr>
      <w:r>
        <w:t xml:space="preserve">Considering ways to embed a broader range of discursive stylistic features across the response is recommended for improvement. </w:t>
      </w:r>
      <w:r w:rsidR="00E569B0">
        <w:t>I</w:t>
      </w:r>
      <w:r>
        <w:t xml:space="preserve">t is advised that this student integrate </w:t>
      </w:r>
      <w:r w:rsidR="00A727FA">
        <w:t>a more personal voice that communicates a</w:t>
      </w:r>
      <w:r w:rsidR="00775711">
        <w:t xml:space="preserve">n opinion about the </w:t>
      </w:r>
      <w:r w:rsidR="00B65753">
        <w:t xml:space="preserve">connections between the texts and how these contribute to the enduring value of </w:t>
      </w:r>
      <w:r w:rsidR="004630E3">
        <w:rPr>
          <w:i/>
          <w:iCs/>
        </w:rPr>
        <w:t>The Tragedy of Romeo and Juliet.</w:t>
      </w:r>
    </w:p>
    <w:p w14:paraId="6C747DA3" w14:textId="1CAD4F72" w:rsidR="003E2CA6" w:rsidRDefault="00804347" w:rsidP="006F463A">
      <w:pPr>
        <w:spacing w:after="0"/>
      </w:pPr>
      <w:r>
        <w:t xml:space="preserve">There are some errors in sentence-level grammar and punctuation, including </w:t>
      </w:r>
      <w:r w:rsidR="002B30B9">
        <w:t xml:space="preserve">subject-verb agreement for cohesion and word choice. </w:t>
      </w:r>
      <w:r w:rsidR="00E569B0">
        <w:t>E</w:t>
      </w:r>
      <w:r w:rsidR="001C1327">
        <w:t xml:space="preserve">diting </w:t>
      </w:r>
      <w:r w:rsidR="00E569B0">
        <w:t xml:space="preserve">to </w:t>
      </w:r>
      <w:r w:rsidR="001C1327">
        <w:t xml:space="preserve">revise cohesive devices </w:t>
      </w:r>
      <w:r w:rsidR="007B16D1">
        <w:t>is a necessary practice for this student</w:t>
      </w:r>
      <w:r w:rsidR="00E569B0">
        <w:t>.</w:t>
      </w:r>
      <w:r w:rsidR="007B16D1">
        <w:t xml:space="preserve"> Greater consideration of audience and purpose throughout the </w:t>
      </w:r>
      <w:r w:rsidR="009E12F5">
        <w:t>response would also elevate this response.</w:t>
      </w:r>
    </w:p>
    <w:p w14:paraId="02C0ABB3" w14:textId="3FCD8435" w:rsidR="009E12F5" w:rsidRDefault="009E12F5" w:rsidP="006F463A">
      <w:pPr>
        <w:spacing w:after="0"/>
      </w:pPr>
      <w:r>
        <w:lastRenderedPageBreak/>
        <w:t xml:space="preserve">The structure of this response </w:t>
      </w:r>
      <w:r w:rsidR="006D7CDC">
        <w:t xml:space="preserve">is </w:t>
      </w:r>
      <w:r>
        <w:t xml:space="preserve">sound, using </w:t>
      </w:r>
      <w:r w:rsidR="00C548E1">
        <w:t>connectives</w:t>
      </w:r>
      <w:r>
        <w:t xml:space="preserve"> to create a sense of cohesion across the </w:t>
      </w:r>
      <w:r w:rsidR="00285367">
        <w:t>address</w:t>
      </w:r>
      <w:r w:rsidR="006F75C1">
        <w:t xml:space="preserve">. </w:t>
      </w:r>
      <w:r w:rsidR="00011E6E">
        <w:t xml:space="preserve">The </w:t>
      </w:r>
      <w:r w:rsidR="00285367">
        <w:t>address</w:t>
      </w:r>
      <w:r w:rsidR="00011E6E">
        <w:t xml:space="preserve"> was an appropriate length and kept to time, </w:t>
      </w:r>
      <w:r w:rsidR="00EA6B27">
        <w:t>al</w:t>
      </w:r>
      <w:r w:rsidR="00011E6E">
        <w:t xml:space="preserve">though using the maximum time and length could have supported this student to integrate aspects of the </w:t>
      </w:r>
      <w:r w:rsidR="00375668">
        <w:t>question</w:t>
      </w:r>
      <w:r w:rsidR="00011E6E">
        <w:t xml:space="preserve"> (such as literary value)</w:t>
      </w:r>
      <w:r w:rsidR="007E2845">
        <w:t xml:space="preserve"> more effectively.</w:t>
      </w:r>
    </w:p>
    <w:p w14:paraId="7C412B2B" w14:textId="4A55BD25" w:rsidR="007E2845" w:rsidRPr="0099507A" w:rsidRDefault="007E2845" w:rsidP="006F463A">
      <w:pPr>
        <w:spacing w:after="0"/>
      </w:pPr>
      <w:r>
        <w:t xml:space="preserve">Overall, this is a sound response that genuinely engages with the texts and attempts to deal with all </w:t>
      </w:r>
      <w:r w:rsidR="00EA79AA">
        <w:t xml:space="preserve">aspects of the </w:t>
      </w:r>
      <w:r w:rsidR="00FE2CC5">
        <w:t>question</w:t>
      </w:r>
      <w:r w:rsidR="00EA79AA">
        <w:t>.</w:t>
      </w:r>
    </w:p>
    <w:p w14:paraId="538A4A70" w14:textId="77777777" w:rsidR="00B53EBB" w:rsidRDefault="00B53EBB" w:rsidP="006F463A">
      <w:pPr>
        <w:spacing w:after="0"/>
      </w:pPr>
    </w:p>
    <w:p w14:paraId="52F11B79" w14:textId="77777777" w:rsidR="00AE035D" w:rsidRDefault="00AE035D" w:rsidP="006F463A">
      <w:pPr>
        <w:spacing w:after="0"/>
        <w:sectPr w:rsidR="00AE035D" w:rsidSect="00CF6624">
          <w:pgSz w:w="16838" w:h="11906" w:orient="landscape"/>
          <w:pgMar w:top="1134" w:right="1134" w:bottom="1134" w:left="1134" w:header="709" w:footer="709" w:gutter="0"/>
          <w:cols w:space="708"/>
          <w:docGrid w:linePitch="360"/>
        </w:sectPr>
      </w:pPr>
    </w:p>
    <w:p w14:paraId="15D8E0B1" w14:textId="3418EE96" w:rsidR="004665F6" w:rsidRDefault="004665F6" w:rsidP="001640D4">
      <w:pPr>
        <w:pStyle w:val="Heading1"/>
      </w:pPr>
      <w:bookmarkStart w:id="37" w:name="_Toc148105389"/>
      <w:bookmarkStart w:id="38" w:name="_Toc175838368"/>
      <w:bookmarkStart w:id="39" w:name="_Toc121386306"/>
      <w:bookmarkStart w:id="40" w:name="_Toc140045577"/>
      <w:bookmarkStart w:id="41" w:name="_Toc105492476"/>
      <w:bookmarkStart w:id="42" w:name="_Toc107484354"/>
      <w:bookmarkStart w:id="43" w:name="_Hlk125363347"/>
      <w:bookmarkStart w:id="44" w:name="_Toc105492479"/>
      <w:bookmarkStart w:id="45" w:name="_Toc107484357"/>
      <w:bookmarkStart w:id="46" w:name="_Toc124964503"/>
      <w:r>
        <w:lastRenderedPageBreak/>
        <w:t xml:space="preserve">The </w:t>
      </w:r>
      <w:r w:rsidRPr="00327EB9">
        <w:t>English</w:t>
      </w:r>
      <w:r>
        <w:t xml:space="preserve"> curriculum 7</w:t>
      </w:r>
      <w:r w:rsidR="005B2D1A">
        <w:t>–</w:t>
      </w:r>
      <w:r>
        <w:t>12 team</w:t>
      </w:r>
      <w:bookmarkEnd w:id="37"/>
      <w:bookmarkEnd w:id="38"/>
    </w:p>
    <w:p w14:paraId="3C309A74" w14:textId="77777777" w:rsidR="004665F6" w:rsidRDefault="004665F6" w:rsidP="00CF39CC">
      <w:r w:rsidRPr="007669C9">
        <w:t>The English curriculum 7–12 team provides support for the delivery of the English curriculum 7–12 in NSW Department of Education high schools.</w:t>
      </w:r>
    </w:p>
    <w:p w14:paraId="2FA217CD" w14:textId="77777777" w:rsidR="004665F6" w:rsidRPr="00E95AEF" w:rsidRDefault="004665F6" w:rsidP="00CF39CC">
      <w:pPr>
        <w:pStyle w:val="Heading2"/>
      </w:pPr>
      <w:bookmarkStart w:id="47" w:name="_Toc175838369"/>
      <w:r w:rsidRPr="00E95AEF">
        <w:t>Share your experiences</w:t>
      </w:r>
      <w:bookmarkEnd w:id="47"/>
    </w:p>
    <w:p w14:paraId="7877EE22" w14:textId="1151CE81" w:rsidR="004665F6" w:rsidRDefault="004665F6" w:rsidP="00CF39CC">
      <w:r w:rsidRPr="00E95AEF">
        <w:rPr>
          <w:rFonts w:eastAsia="Arial"/>
        </w:rPr>
        <w:t>If you use the sample assessment in your faculty and school context, reach out to the English curriculum team. We would love English teams form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25">
        <w:r w:rsidR="00AC1358">
          <w:rPr>
            <w:rStyle w:val="Hyperlink"/>
            <w:rFonts w:eastAsia="Arial"/>
          </w:rPr>
          <w:t>English.Curriculum@det.nsw.edu.au</w:t>
        </w:r>
      </w:hyperlink>
    </w:p>
    <w:p w14:paraId="2BF78650" w14:textId="77777777" w:rsidR="004665F6" w:rsidRPr="00301AF4" w:rsidRDefault="004665F6" w:rsidP="00CF39CC">
      <w:pPr>
        <w:pStyle w:val="Heading2"/>
        <w:rPr>
          <w:rFonts w:eastAsia="Arial"/>
        </w:rPr>
      </w:pPr>
      <w:bookmarkStart w:id="48" w:name="_Toc175838370"/>
      <w:r w:rsidRPr="00E95AEF">
        <w:t xml:space="preserve">Support and </w:t>
      </w:r>
      <w:r w:rsidRPr="003E6B4E">
        <w:t>alignment</w:t>
      </w:r>
      <w:bookmarkEnd w:id="48"/>
    </w:p>
    <w:p w14:paraId="51E87D8F" w14:textId="77777777" w:rsidR="004665F6" w:rsidRPr="00E95AEF" w:rsidRDefault="004665F6" w:rsidP="004665F6">
      <w:pPr>
        <w:rPr>
          <w:rFonts w:eastAsia="Arial"/>
        </w:rPr>
      </w:pPr>
      <w:r w:rsidRPr="00E95AEF">
        <w:rPr>
          <w:rFonts w:eastAsia="Arial"/>
        </w:rPr>
        <w:t xml:space="preserve">If you have any questions regarding the use of material available or would like additional support, please contact the English curriculum team by emailing </w:t>
      </w:r>
      <w:hyperlink r:id="rId26">
        <w:r w:rsidRPr="2AD7C5F0">
          <w:rPr>
            <w:rStyle w:val="Hyperlink"/>
            <w:rFonts w:eastAsia="Arial"/>
          </w:rPr>
          <w:t>English.curriculum@det.nsw.edu.au</w:t>
        </w:r>
      </w:hyperlink>
      <w:r w:rsidRPr="00E95AEF">
        <w:rPr>
          <w:rFonts w:eastAsia="Arial"/>
        </w:rPr>
        <w:t>.</w:t>
      </w:r>
    </w:p>
    <w:p w14:paraId="62AD9570" w14:textId="63B44FB0" w:rsidR="005F517D" w:rsidRPr="00FA51DC" w:rsidRDefault="005F517D" w:rsidP="005F517D">
      <w:r w:rsidRPr="00FA51DC">
        <w:rPr>
          <w:rFonts w:eastAsia="Arial"/>
          <w:b/>
          <w:bCs/>
        </w:rPr>
        <w:t>Alignment to system priorities and/or needs</w:t>
      </w:r>
      <w:r w:rsidRPr="00FA51DC">
        <w:rPr>
          <w:rFonts w:eastAsia="Arial"/>
        </w:rPr>
        <w:t xml:space="preserve">: </w:t>
      </w:r>
      <w:r>
        <w:rPr>
          <w:rFonts w:eastAsia="Arial"/>
        </w:rPr>
        <w:t>this</w:t>
      </w:r>
      <w:r w:rsidRPr="00FA51DC">
        <w:rPr>
          <w:rFonts w:eastAsia="Arial"/>
        </w:rPr>
        <w:t xml:space="preserve"> resource is evidence-based, as outlined below</w:t>
      </w:r>
      <w:r>
        <w:rPr>
          <w:rFonts w:eastAsia="Arial"/>
        </w:rPr>
        <w:t xml:space="preserve"> </w:t>
      </w:r>
      <w:bookmarkStart w:id="49" w:name="_Hlk163729966"/>
      <w:r>
        <w:rPr>
          <w:rFonts w:eastAsia="Arial"/>
        </w:rPr>
        <w:t xml:space="preserve">and supports English curriculum leaders to advance equitable outcomes, opportunities and experiences for their students. It also provides guidance that enhances the delivery of outstanding leadership and </w:t>
      </w:r>
      <w:r w:rsidR="00525A77">
        <w:rPr>
          <w:rFonts w:eastAsia="Arial"/>
        </w:rPr>
        <w:t xml:space="preserve">supports the planning of </w:t>
      </w:r>
      <w:hyperlink r:id="rId27" w:history="1">
        <w:r w:rsidR="00525A77" w:rsidRPr="003C1236">
          <w:rPr>
            <w:rStyle w:val="Hyperlink"/>
            <w:rFonts w:eastAsia="Arial"/>
          </w:rPr>
          <w:t>explicit teaching</w:t>
        </w:r>
      </w:hyperlink>
      <w:r w:rsidR="00525A77">
        <w:rPr>
          <w:rFonts w:eastAsia="Arial"/>
        </w:rPr>
        <w:t xml:space="preserve"> practices</w:t>
      </w:r>
      <w:r>
        <w:rPr>
          <w:rFonts w:eastAsia="Arial"/>
        </w:rPr>
        <w:t xml:space="preserve"> as per the goals of the </w:t>
      </w:r>
      <w:hyperlink r:id="rId28" w:history="1">
        <w:r w:rsidRPr="00326BE5">
          <w:rPr>
            <w:rStyle w:val="Hyperlink"/>
            <w:rFonts w:eastAsia="Arial"/>
          </w:rPr>
          <w:t>Plan for Public Education</w:t>
        </w:r>
      </w:hyperlink>
      <w:bookmarkEnd w:id="49"/>
      <w:r>
        <w:rPr>
          <w:rFonts w:eastAsia="Arial"/>
        </w:rPr>
        <w:t xml:space="preserve">. It </w:t>
      </w:r>
      <w:r w:rsidRPr="00FA51DC">
        <w:rPr>
          <w:rFonts w:eastAsia="Arial"/>
        </w:rPr>
        <w:t xml:space="preserve">is an example of </w:t>
      </w:r>
      <w:hyperlink r:id="rId29" w:history="1">
        <w:r w:rsidRPr="00326BE5">
          <w:rPr>
            <w:rStyle w:val="Hyperlink"/>
            <w:rFonts w:eastAsia="Arial"/>
          </w:rPr>
          <w:t>Universal Desig</w:t>
        </w:r>
        <w:r w:rsidR="005D5CCF">
          <w:rPr>
            <w:rStyle w:val="Hyperlink"/>
            <w:rFonts w:eastAsia="Arial"/>
          </w:rPr>
          <w:t>n</w:t>
        </w:r>
        <w:r w:rsidRPr="00326BE5">
          <w:rPr>
            <w:rStyle w:val="Hyperlink"/>
            <w:rFonts w:eastAsia="Arial"/>
          </w:rPr>
          <w:t xml:space="preserve"> for Learning</w:t>
        </w:r>
      </w:hyperlink>
      <w:r>
        <w:rPr>
          <w:rFonts w:eastAsia="Arial"/>
        </w:rPr>
        <w:t xml:space="preserve"> </w:t>
      </w:r>
      <w:r w:rsidRPr="00FA51DC">
        <w:rPr>
          <w:rFonts w:eastAsia="Arial"/>
        </w:rPr>
        <w:t xml:space="preserve">and aligns with the </w:t>
      </w:r>
      <w:hyperlink r:id="rId30">
        <w:r w:rsidRPr="00FA51DC">
          <w:rPr>
            <w:rStyle w:val="Hyperlink"/>
          </w:rPr>
          <w:t>School Excellence Policy</w:t>
        </w:r>
      </w:hyperlink>
      <w:r w:rsidRPr="00FA51DC">
        <w:t>.</w:t>
      </w:r>
      <w:r w:rsidRPr="00FA51DC">
        <w:rPr>
          <w:rFonts w:eastAsia="Arial"/>
        </w:rPr>
        <w:t xml:space="preserve"> It can be used during the design and delivery of collaborative curriculum planning, monitoring and evaluation.</w:t>
      </w:r>
    </w:p>
    <w:p w14:paraId="5A8E7DDE" w14:textId="23F99DE6" w:rsidR="001357FC" w:rsidRPr="00E95AEF" w:rsidRDefault="004665F6" w:rsidP="004665F6">
      <w:r w:rsidRPr="00D3776C">
        <w:rPr>
          <w:rStyle w:val="Strong"/>
        </w:rPr>
        <w:t>Alignment to the School Excellence Framework</w:t>
      </w:r>
      <w:r w:rsidRPr="00D3776C">
        <w:t>:</w:t>
      </w:r>
      <w:r w:rsidR="001357FC">
        <w:t xml:space="preserve"> </w:t>
      </w:r>
      <w:r w:rsidR="001357FC" w:rsidRPr="001328F0">
        <w:t xml:space="preserve">this resource supports the </w:t>
      </w:r>
      <w:hyperlink r:id="rId31" w:history="1">
        <w:r w:rsidR="001357FC" w:rsidRPr="00AC1358">
          <w:rPr>
            <w:rStyle w:val="Hyperlink"/>
          </w:rPr>
          <w:t>School Excellence Framework</w:t>
        </w:r>
      </w:hyperlink>
      <w:r w:rsidR="001357FC" w:rsidRPr="001328F0">
        <w:t xml:space="preserve"> </w:t>
      </w:r>
      <w:r w:rsidR="006B752F">
        <w:t xml:space="preserve">Leading domain – Education leadership and the Learning domain – Curriculum </w:t>
      </w:r>
      <w:r w:rsidR="007917F6">
        <w:t xml:space="preserve">as it models syllabus-aligned </w:t>
      </w:r>
      <w:r w:rsidR="001357FC" w:rsidRPr="001328F0">
        <w:t xml:space="preserve">assessment </w:t>
      </w:r>
      <w:r w:rsidR="007917F6">
        <w:t>planning. It provides strategies for engaging in collaborative curriculum planning.</w:t>
      </w:r>
    </w:p>
    <w:p w14:paraId="32BA983E" w14:textId="6998F6AD" w:rsidR="004665F6" w:rsidRPr="00E95AEF" w:rsidRDefault="004665F6" w:rsidP="004665F6">
      <w:r w:rsidRPr="00D3776C">
        <w:rPr>
          <w:rStyle w:val="Strong"/>
        </w:rPr>
        <w:t xml:space="preserve">Alignment to Australian Professional </w:t>
      </w:r>
      <w:r w:rsidR="00082B5F" w:rsidRPr="00D3776C">
        <w:rPr>
          <w:rStyle w:val="Strong"/>
        </w:rPr>
        <w:t xml:space="preserve">Standards </w:t>
      </w:r>
      <w:r w:rsidR="00082B5F">
        <w:rPr>
          <w:rStyle w:val="Strong"/>
        </w:rPr>
        <w:t xml:space="preserve">for </w:t>
      </w:r>
      <w:r w:rsidRPr="00D3776C">
        <w:rPr>
          <w:rStyle w:val="Strong"/>
        </w:rPr>
        <w:t>Teach</w:t>
      </w:r>
      <w:r w:rsidR="00082B5F">
        <w:rPr>
          <w:rStyle w:val="Strong"/>
        </w:rPr>
        <w:t>ers</w:t>
      </w:r>
      <w:r w:rsidRPr="00E95AEF">
        <w:t xml:space="preserve">: </w:t>
      </w:r>
      <w:r>
        <w:t>t</w:t>
      </w:r>
      <w:r w:rsidRPr="00E95AEF">
        <w:t xml:space="preserve">his resource supports teachers to address </w:t>
      </w:r>
      <w:hyperlink r:id="rId32">
        <w:r w:rsidR="00082B5F">
          <w:rPr>
            <w:rStyle w:val="Hyperlink"/>
          </w:rPr>
          <w:t>Australian Professional Standards for Teachers</w:t>
        </w:r>
      </w:hyperlink>
      <w:r w:rsidRPr="00E95AEF">
        <w:t xml:space="preserve"> </w:t>
      </w:r>
      <w:r w:rsidR="00725A4A">
        <w:t xml:space="preserve">1.1.2, </w:t>
      </w:r>
      <w:r w:rsidR="639D63A0">
        <w:t>1.3.2, 1.</w:t>
      </w:r>
      <w:r w:rsidR="001357FC" w:rsidRPr="001328F0">
        <w:t>5.</w:t>
      </w:r>
      <w:r w:rsidR="639D63A0">
        <w:t>2</w:t>
      </w:r>
      <w:r w:rsidR="00361370" w:rsidRPr="00361370">
        <w:t>, 3.1.2, 5.1.2, 5.2.2, 5.3.2</w:t>
      </w:r>
      <w:r w:rsidR="00361370">
        <w:t>.</w:t>
      </w:r>
    </w:p>
    <w:p w14:paraId="3B6F4E20" w14:textId="6B96C0E1" w:rsidR="004665F6" w:rsidRDefault="4CD8D554" w:rsidP="004665F6">
      <w:r w:rsidRPr="58152575">
        <w:rPr>
          <w:rStyle w:val="Strong"/>
        </w:rPr>
        <w:lastRenderedPageBreak/>
        <w:t>Consulted with</w:t>
      </w:r>
      <w:r>
        <w:t xml:space="preserve">: </w:t>
      </w:r>
      <w:r w:rsidR="403B624D">
        <w:t>Multicultural education</w:t>
      </w:r>
      <w:r w:rsidR="7E276DFF">
        <w:t xml:space="preserve">, </w:t>
      </w:r>
      <w:r w:rsidR="00030384">
        <w:t>Disability Strategy, I</w:t>
      </w:r>
      <w:r w:rsidR="7E276DFF">
        <w:t>nclusive education</w:t>
      </w:r>
      <w:r w:rsidR="403B624D">
        <w:t xml:space="preserve"> and</w:t>
      </w:r>
      <w:r w:rsidR="51F1D61F">
        <w:t xml:space="preserve"> Writing in Secondary</w:t>
      </w:r>
      <w:r>
        <w:t>.</w:t>
      </w:r>
    </w:p>
    <w:p w14:paraId="38150608" w14:textId="295BEE2E" w:rsidR="004665F6" w:rsidRPr="00E95AEF" w:rsidRDefault="004665F6" w:rsidP="004665F6">
      <w:pPr>
        <w:rPr>
          <w:rFonts w:eastAsia="Arial"/>
        </w:rPr>
      </w:pPr>
      <w:r w:rsidRPr="00D3776C">
        <w:rPr>
          <w:rStyle w:val="Strong"/>
        </w:rPr>
        <w:t>NSW Syllabus</w:t>
      </w:r>
      <w:r w:rsidRPr="00D3776C">
        <w:t>:</w:t>
      </w:r>
      <w:r w:rsidRPr="00E95AEF">
        <w:t xml:space="preserve"> </w:t>
      </w:r>
      <w:hyperlink r:id="rId33">
        <w:r w:rsidRPr="2AD7C5F0">
          <w:rPr>
            <w:rStyle w:val="Hyperlink"/>
            <w:rFonts w:eastAsia="Arial"/>
          </w:rPr>
          <w:t>English K</w:t>
        </w:r>
        <w:r>
          <w:rPr>
            <w:rStyle w:val="Hyperlink"/>
            <w:rFonts w:eastAsia="Arial"/>
          </w:rPr>
          <w:t>–</w:t>
        </w:r>
        <w:r w:rsidRPr="2AD7C5F0">
          <w:rPr>
            <w:rStyle w:val="Hyperlink"/>
            <w:rFonts w:eastAsia="Arial"/>
          </w:rPr>
          <w:t>10 Syllabus</w:t>
        </w:r>
      </w:hyperlink>
      <w:r w:rsidRPr="00E95AEF">
        <w:rPr>
          <w:rFonts w:eastAsia="Arial"/>
        </w:rPr>
        <w:t xml:space="preserve"> © NSW Education Standards Authority (NESA) for and on behalf of the Crown in right of the State of New South Wales, 2022.</w:t>
      </w:r>
    </w:p>
    <w:p w14:paraId="199523AC" w14:textId="2B2DA882" w:rsidR="004665F6" w:rsidRPr="00A21B96" w:rsidRDefault="004665F6" w:rsidP="004665F6">
      <w:pPr>
        <w:rPr>
          <w:rFonts w:eastAsia="Arial"/>
          <w:lang w:val="es-ES"/>
        </w:rPr>
      </w:pPr>
      <w:r w:rsidRPr="00D06210">
        <w:rPr>
          <w:b/>
          <w:bCs/>
        </w:rPr>
        <w:t>Syllabus outcomes</w:t>
      </w:r>
      <w:r w:rsidRPr="00CF3FC3">
        <w:t xml:space="preserve">: </w:t>
      </w:r>
      <w:r w:rsidR="001357FC" w:rsidRPr="00CF3FC3">
        <w:t>EN5-URA-01, EN5-URC-01, EN5-ECA-01</w:t>
      </w:r>
    </w:p>
    <w:p w14:paraId="09862AE5" w14:textId="77777777" w:rsidR="004665F6" w:rsidRPr="00E95AEF" w:rsidRDefault="004665F6" w:rsidP="004665F6">
      <w:r w:rsidRPr="00D3776C">
        <w:rPr>
          <w:rStyle w:val="Strong"/>
        </w:rPr>
        <w:t>Author</w:t>
      </w:r>
      <w:r w:rsidRPr="00D3776C">
        <w:t xml:space="preserve">: </w:t>
      </w:r>
      <w:r w:rsidRPr="00E95AEF">
        <w:t>English curriculum 7</w:t>
      </w:r>
      <w:r>
        <w:t>–</w:t>
      </w:r>
      <w:r w:rsidRPr="00E95AEF">
        <w:t>12 team</w:t>
      </w:r>
    </w:p>
    <w:p w14:paraId="7B284983" w14:textId="4C510412" w:rsidR="004665F6" w:rsidRPr="00E95AEF" w:rsidRDefault="004665F6" w:rsidP="004665F6">
      <w:r w:rsidRPr="00D3776C">
        <w:rPr>
          <w:rStyle w:val="Strong"/>
        </w:rPr>
        <w:t>Resource</w:t>
      </w:r>
      <w:r w:rsidRPr="00E95AEF">
        <w:t xml:space="preserve">: </w:t>
      </w:r>
      <w:r>
        <w:t>a</w:t>
      </w:r>
      <w:r w:rsidR="001357FC" w:rsidRPr="001328F0">
        <w:t>ssessment task notification</w:t>
      </w:r>
    </w:p>
    <w:p w14:paraId="4F447BED" w14:textId="6FD0A054" w:rsidR="004A5991" w:rsidRPr="001328F0" w:rsidRDefault="004A5991" w:rsidP="004A5991">
      <w:pPr>
        <w:spacing w:after="0"/>
      </w:pPr>
      <w:r w:rsidRPr="00BD76ED">
        <w:rPr>
          <w:rStyle w:val="Strong"/>
        </w:rPr>
        <w:t>Related resources</w:t>
      </w:r>
      <w:r w:rsidRPr="00BD76ED">
        <w:t xml:space="preserve">: </w:t>
      </w:r>
      <w:r>
        <w:t>fu</w:t>
      </w:r>
      <w:r w:rsidRPr="001328F0">
        <w:t xml:space="preserve">rther resources to support </w:t>
      </w:r>
      <w:r w:rsidR="00BD76ED" w:rsidRPr="001328F0">
        <w:t xml:space="preserve">English </w:t>
      </w:r>
      <w:r w:rsidRPr="001328F0">
        <w:t xml:space="preserve">Stage 5 can be found on the NSW Department of Education </w:t>
      </w:r>
      <w:hyperlink r:id="rId34">
        <w:r w:rsidRPr="00C2271C">
          <w:rPr>
            <w:rStyle w:val="Hyperlink"/>
          </w:rPr>
          <w:t>English K-12 curriculum page</w:t>
        </w:r>
      </w:hyperlink>
      <w:r w:rsidRPr="001328F0">
        <w:t xml:space="preserve"> and the Stage 5 </w:t>
      </w:r>
      <w:hyperlink r:id="rId35">
        <w:r w:rsidRPr="00C2271C">
          <w:rPr>
            <w:rStyle w:val="Hyperlink"/>
          </w:rPr>
          <w:t>Teaching and learning support</w:t>
        </w:r>
        <w:r w:rsidRPr="00C2271C">
          <w:t xml:space="preserve"> </w:t>
        </w:r>
      </w:hyperlink>
      <w:r w:rsidRPr="001328F0">
        <w:t xml:space="preserve">section in the </w:t>
      </w:r>
      <w:hyperlink r:id="rId36" w:history="1">
        <w:r w:rsidRPr="00C2271C">
          <w:rPr>
            <w:rStyle w:val="Hyperlink"/>
          </w:rPr>
          <w:t>English K–10 Syllabus</w:t>
        </w:r>
      </w:hyperlink>
      <w:r w:rsidRPr="001328F0">
        <w:t xml:space="preserve"> from the NSW Education Standards Authority.</w:t>
      </w:r>
    </w:p>
    <w:bookmarkEnd w:id="39"/>
    <w:bookmarkEnd w:id="40"/>
    <w:bookmarkEnd w:id="41"/>
    <w:bookmarkEnd w:id="42"/>
    <w:bookmarkEnd w:id="43"/>
    <w:bookmarkEnd w:id="44"/>
    <w:bookmarkEnd w:id="45"/>
    <w:bookmarkEnd w:id="46"/>
    <w:p w14:paraId="0952C15C" w14:textId="109238A7" w:rsidR="001328F0" w:rsidRPr="00066058" w:rsidRDefault="001328F0" w:rsidP="001328F0">
      <w:pPr>
        <w:spacing w:after="0"/>
      </w:pPr>
      <w:r w:rsidRPr="00066058">
        <w:rPr>
          <w:rStyle w:val="Strong"/>
        </w:rPr>
        <w:t>Creation date</w:t>
      </w:r>
      <w:r w:rsidRPr="00066058">
        <w:t>:</w:t>
      </w:r>
      <w:r w:rsidRPr="00066058">
        <w:rPr>
          <w:b/>
        </w:rPr>
        <w:t xml:space="preserve"> </w:t>
      </w:r>
      <w:r w:rsidR="006B7B56">
        <w:t xml:space="preserve">21 </w:t>
      </w:r>
      <w:r w:rsidR="00CA703B">
        <w:t>August 2024</w:t>
      </w:r>
    </w:p>
    <w:p w14:paraId="46D08F42" w14:textId="64C551BE" w:rsidR="001328F0" w:rsidRPr="00066058" w:rsidRDefault="001328F0" w:rsidP="001328F0">
      <w:pPr>
        <w:spacing w:after="0"/>
      </w:pPr>
      <w:r w:rsidRPr="00066058">
        <w:rPr>
          <w:rStyle w:val="Strong"/>
        </w:rPr>
        <w:t>Review date</w:t>
      </w:r>
      <w:r w:rsidRPr="00066058">
        <w:t>:</w:t>
      </w:r>
      <w:r w:rsidRPr="00066058">
        <w:rPr>
          <w:b/>
        </w:rPr>
        <w:t xml:space="preserve"> </w:t>
      </w:r>
      <w:r w:rsidR="00CA703B">
        <w:t>22 August 2025</w:t>
      </w:r>
    </w:p>
    <w:p w14:paraId="4A14B097" w14:textId="1ADA42FC" w:rsidR="001328F0" w:rsidRPr="001328F0" w:rsidRDefault="001328F0" w:rsidP="001328F0">
      <w:pPr>
        <w:spacing w:after="0"/>
        <w:rPr>
          <w:rFonts w:eastAsia="Arial"/>
        </w:rPr>
      </w:pPr>
      <w:r w:rsidRPr="00066058">
        <w:rPr>
          <w:rStyle w:val="Strong"/>
        </w:rPr>
        <w:t>Rights</w:t>
      </w:r>
      <w:r w:rsidRPr="00066058">
        <w:t xml:space="preserve">: </w:t>
      </w:r>
      <w:r w:rsidRPr="00066058">
        <w:rPr>
          <w:rFonts w:eastAsia="Arial"/>
        </w:rPr>
        <w:t>© State of New South Wales, (Department of Education), 202</w:t>
      </w:r>
      <w:r w:rsidR="00066058">
        <w:rPr>
          <w:rFonts w:eastAsia="Arial"/>
        </w:rPr>
        <w:t>4</w:t>
      </w:r>
      <w:r w:rsidRPr="00066058">
        <w:rPr>
          <w:rFonts w:eastAsia="Arial"/>
        </w:rPr>
        <w:t>.</w:t>
      </w:r>
    </w:p>
    <w:p w14:paraId="16C773FD" w14:textId="77777777" w:rsidR="001328F0" w:rsidRPr="001328F0" w:rsidRDefault="001328F0" w:rsidP="001328F0">
      <w:pPr>
        <w:spacing w:after="0"/>
      </w:pPr>
      <w:r w:rsidRPr="001328F0">
        <w:br w:type="page"/>
      </w:r>
    </w:p>
    <w:p w14:paraId="7CB9704C" w14:textId="65E11A16" w:rsidR="001328F0" w:rsidRPr="001328F0" w:rsidRDefault="001328F0" w:rsidP="001640D4">
      <w:pPr>
        <w:pStyle w:val="Heading1"/>
        <w:rPr>
          <w:b/>
        </w:rPr>
      </w:pPr>
      <w:bookmarkStart w:id="50" w:name="_Toc140045581"/>
      <w:bookmarkStart w:id="51" w:name="_Toc175838371"/>
      <w:r w:rsidRPr="005A256F">
        <w:lastRenderedPageBreak/>
        <w:t>References</w:t>
      </w:r>
      <w:bookmarkEnd w:id="50"/>
      <w:bookmarkEnd w:id="51"/>
    </w:p>
    <w:p w14:paraId="4EF38D26" w14:textId="77777777" w:rsidR="00E97FAE" w:rsidRDefault="00E97FAE" w:rsidP="00E97FAE">
      <w:pPr>
        <w:pStyle w:val="FeatureBox2"/>
      </w:pPr>
      <w:bookmarkStart w:id="52" w:name="_Hlk150412961"/>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07AC278" w14:textId="77777777" w:rsidR="00E97FAE" w:rsidRDefault="00E97FAE" w:rsidP="00E97FAE">
      <w:pPr>
        <w:pStyle w:val="FeatureBox2"/>
      </w:pPr>
      <w:r>
        <w:t xml:space="preserve">Please refer to the NESA Copyright Disclaimer for more information </w:t>
      </w:r>
      <w:hyperlink r:id="rId37" w:tgtFrame="_blank" w:tooltip="https://educationstandards.nsw.edu.au/wps/portal/nesa/mini-footer/copyright" w:history="1">
        <w:r>
          <w:rPr>
            <w:rStyle w:val="Hyperlink"/>
          </w:rPr>
          <w:t>https://educationstandards.nsw.edu.au/wps/portal/nesa/mini-footer/copyright</w:t>
        </w:r>
      </w:hyperlink>
      <w:r>
        <w:t>.</w:t>
      </w:r>
    </w:p>
    <w:p w14:paraId="3083635D" w14:textId="77777777" w:rsidR="00E97FAE" w:rsidRDefault="00E97FAE" w:rsidP="00E97FAE">
      <w:pPr>
        <w:pStyle w:val="FeatureBox2"/>
      </w:pPr>
      <w:r>
        <w:t xml:space="preserve">NESA holds the only official and up-to-date versions of the NSW Curriculum and syllabus documents. Please visit the NSW Education Standards Authority (NESA) website </w:t>
      </w:r>
      <w:hyperlink r:id="rId38" w:history="1">
        <w:r w:rsidRPr="00F82B0A">
          <w:rPr>
            <w:rStyle w:val="Hyperlink"/>
          </w:rPr>
          <w:t>https://educationstandards.nsw.edu.au/</w:t>
        </w:r>
      </w:hyperlink>
      <w:r>
        <w:t xml:space="preserve"> and the NSW Curriculum website </w:t>
      </w:r>
      <w:hyperlink r:id="rId39" w:history="1">
        <w:r>
          <w:rPr>
            <w:rStyle w:val="Hyperlink"/>
          </w:rPr>
          <w:t>https://curriculum.nsw.edu.au</w:t>
        </w:r>
      </w:hyperlink>
      <w:r>
        <w:t>.</w:t>
      </w:r>
    </w:p>
    <w:p w14:paraId="07A9E886" w14:textId="4C36C766" w:rsidR="00CC2B61" w:rsidRDefault="005F697F" w:rsidP="00CC2B61">
      <w:pPr>
        <w:spacing w:after="0"/>
        <w:rPr>
          <w:lang w:eastAsia="zh-CN"/>
        </w:rPr>
      </w:pPr>
      <w:hyperlink r:id="rId40">
        <w:r w:rsidR="00CC2B61" w:rsidRPr="00C85A3B">
          <w:rPr>
            <w:rStyle w:val="Hyperlink"/>
          </w:rPr>
          <w:t>English K–10 Syllabus</w:t>
        </w:r>
      </w:hyperlink>
      <w:r w:rsidR="00CC2B61" w:rsidRPr="001328F0">
        <w:rPr>
          <w:lang w:eastAsia="zh-CN"/>
        </w:rPr>
        <w:t xml:space="preserve"> © NSW Education Standards Authority (NESA) for and on behalf of the Crown in right of the State of New South Wales, </w:t>
      </w:r>
      <w:r w:rsidR="008458C3" w:rsidRPr="001328F0">
        <w:rPr>
          <w:lang w:eastAsia="zh-CN"/>
        </w:rPr>
        <w:t>202</w:t>
      </w:r>
      <w:r w:rsidR="008458C3">
        <w:rPr>
          <w:lang w:eastAsia="zh-CN"/>
        </w:rPr>
        <w:t>2</w:t>
      </w:r>
      <w:r w:rsidR="00CC2B61" w:rsidRPr="001328F0">
        <w:rPr>
          <w:lang w:eastAsia="zh-CN"/>
        </w:rPr>
        <w:t>.</w:t>
      </w:r>
    </w:p>
    <w:bookmarkStart w:id="53" w:name="_Hlk150250750"/>
    <w:bookmarkEnd w:id="52"/>
    <w:p w14:paraId="0CBEF7ED" w14:textId="02F0591C" w:rsidR="00B84ED9" w:rsidRPr="00B84ED9" w:rsidRDefault="005F697F" w:rsidP="00B84ED9">
      <w:r>
        <w:fldChar w:fldCharType="begin"/>
      </w:r>
      <w:r>
        <w:instrText>HYPERLINK "https://www.australiancurriculum.edu.au/resources/national-literacy-and-numeracy-learning-progressions/version-3-of-national-literacy-and-numeracy-learning-progressions/"</w:instrText>
      </w:r>
      <w:r>
        <w:fldChar w:fldCharType="separate"/>
      </w:r>
      <w:r w:rsidR="00B84ED9" w:rsidRPr="008055F5">
        <w:rPr>
          <w:rStyle w:val="Hyperlink"/>
        </w:rPr>
        <w:t>National Literacy Learning Progression</w:t>
      </w:r>
      <w:r>
        <w:rPr>
          <w:rStyle w:val="Hyperlink"/>
        </w:rPr>
        <w:fldChar w:fldCharType="end"/>
      </w:r>
      <w:r w:rsidR="00B84ED9">
        <w:t xml:space="preserve"> © Australian Curriculum, Assessment and Reporting Authority (ACARA) 2010 to present, unless otherwise indicated. This material was downloaded from the </w:t>
      </w:r>
      <w:hyperlink r:id="rId41" w:history="1">
        <w:r w:rsidR="00B84ED9" w:rsidRPr="008055F5">
          <w:rPr>
            <w:rStyle w:val="Hyperlink"/>
          </w:rPr>
          <w:t>Australian Curriculum</w:t>
        </w:r>
      </w:hyperlink>
      <w:r w:rsidR="00B84ED9">
        <w:t xml:space="preserve"> website (National Literacy Learning Progression) (accessed 11 June 2024) and </w:t>
      </w:r>
      <w:r w:rsidR="00B84ED9" w:rsidRPr="005265FF">
        <w:t>was not</w:t>
      </w:r>
      <w:r w:rsidR="00B84ED9">
        <w:t xml:space="preserve"> modified.</w:t>
      </w:r>
    </w:p>
    <w:p w14:paraId="0E122B94" w14:textId="3D40434F" w:rsidR="00A43260" w:rsidRPr="00617B72" w:rsidRDefault="00A43260" w:rsidP="00A43260">
      <w:pPr>
        <w:spacing w:after="0"/>
        <w:rPr>
          <w:rFonts w:eastAsia="Calibri"/>
        </w:rPr>
      </w:pPr>
      <w:r w:rsidRPr="00617B72">
        <w:rPr>
          <w:rFonts w:eastAsia="Calibri"/>
        </w:rPr>
        <w:t xml:space="preserve">Gyenes T </w:t>
      </w:r>
      <w:r w:rsidR="00706F3E" w:rsidRPr="00617B72">
        <w:rPr>
          <w:rFonts w:eastAsia="Calibri"/>
        </w:rPr>
        <w:t>and</w:t>
      </w:r>
      <w:r w:rsidRPr="00617B72">
        <w:rPr>
          <w:rFonts w:eastAsia="Calibri"/>
        </w:rPr>
        <w:t xml:space="preserve"> McWilliam J (2023) ‘</w:t>
      </w:r>
      <w:hyperlink r:id="rId42" w:history="1">
        <w:r w:rsidRPr="00617B72">
          <w:rPr>
            <w:rStyle w:val="Hyperlink"/>
            <w:rFonts w:eastAsia="Calibri"/>
          </w:rPr>
          <w:t xml:space="preserve">Lesson design just doesn’t </w:t>
        </w:r>
        <w:proofErr w:type="spellStart"/>
        <w:r w:rsidRPr="00617B72">
          <w:rPr>
            <w:rStyle w:val="Hyperlink"/>
            <w:rFonts w:eastAsia="Calibri"/>
          </w:rPr>
          <w:t>phase</w:t>
        </w:r>
        <w:proofErr w:type="spellEnd"/>
        <w:r w:rsidRPr="00617B72">
          <w:rPr>
            <w:rStyle w:val="Hyperlink"/>
            <w:rFonts w:eastAsia="Calibri"/>
          </w:rPr>
          <w:t xml:space="preserve"> me – programming for deep learning (Part 1)</w:t>
        </w:r>
      </w:hyperlink>
      <w:r w:rsidRPr="00617B72">
        <w:rPr>
          <w:rFonts w:eastAsia="Calibri"/>
        </w:rPr>
        <w:t>’</w:t>
      </w:r>
      <w:r w:rsidR="00240D9D" w:rsidRPr="00617B72">
        <w:rPr>
          <w:rFonts w:eastAsia="Calibri"/>
        </w:rPr>
        <w:t>,</w:t>
      </w:r>
      <w:r w:rsidRPr="00617B72">
        <w:rPr>
          <w:rFonts w:eastAsia="Calibri"/>
          <w:i/>
          <w:iCs/>
        </w:rPr>
        <w:t xml:space="preserve"> </w:t>
      </w:r>
      <w:r w:rsidRPr="00617B72">
        <w:rPr>
          <w:rStyle w:val="Emphasis"/>
        </w:rPr>
        <w:t>Scan</w:t>
      </w:r>
      <w:r w:rsidRPr="00617B72">
        <w:t>, 42(3)</w:t>
      </w:r>
      <w:r w:rsidR="00460904" w:rsidRPr="00617B72">
        <w:t>:30–38</w:t>
      </w:r>
      <w:r w:rsidRPr="00617B72">
        <w:t>, accessed</w:t>
      </w:r>
      <w:r w:rsidRPr="00617B72">
        <w:rPr>
          <w:rFonts w:eastAsia="Calibri"/>
        </w:rPr>
        <w:t xml:space="preserve"> </w:t>
      </w:r>
      <w:r w:rsidR="00B77310">
        <w:rPr>
          <w:rFonts w:eastAsia="Calibri"/>
        </w:rPr>
        <w:t>11</w:t>
      </w:r>
      <w:r w:rsidRPr="00617B72">
        <w:rPr>
          <w:rFonts w:eastAsia="Calibri"/>
        </w:rPr>
        <w:t xml:space="preserve"> </w:t>
      </w:r>
      <w:r w:rsidR="00B77310">
        <w:rPr>
          <w:rFonts w:eastAsia="Calibri"/>
        </w:rPr>
        <w:t>June</w:t>
      </w:r>
      <w:r w:rsidRPr="00617B72">
        <w:rPr>
          <w:rFonts w:eastAsia="Calibri"/>
        </w:rPr>
        <w:t xml:space="preserve"> 202</w:t>
      </w:r>
      <w:r w:rsidR="00B77310">
        <w:rPr>
          <w:rFonts w:eastAsia="Calibri"/>
        </w:rPr>
        <w:t>4</w:t>
      </w:r>
      <w:r w:rsidRPr="00617B72">
        <w:rPr>
          <w:rFonts w:eastAsia="Calibri"/>
        </w:rPr>
        <w:t>.</w:t>
      </w:r>
    </w:p>
    <w:p w14:paraId="669353C2" w14:textId="724B015A" w:rsidR="0061562B" w:rsidRPr="00617B72" w:rsidRDefault="0061562B" w:rsidP="00A43260">
      <w:pPr>
        <w:spacing w:after="0"/>
        <w:rPr>
          <w:rFonts w:eastAsia="Calibri"/>
        </w:rPr>
      </w:pPr>
      <w:r w:rsidRPr="0061562B">
        <w:rPr>
          <w:rFonts w:eastAsia="Calibri"/>
        </w:rPr>
        <w:t xml:space="preserve">Levine J (director) (2013) </w:t>
      </w:r>
      <w:r w:rsidRPr="0061562B">
        <w:rPr>
          <w:rFonts w:eastAsia="Calibri"/>
          <w:i/>
          <w:iCs/>
        </w:rPr>
        <w:t>Warm Bodies</w:t>
      </w:r>
      <w:r w:rsidRPr="0061562B">
        <w:rPr>
          <w:rFonts w:eastAsia="Calibri"/>
        </w:rPr>
        <w:t xml:space="preserve"> [motion picture], Make Movies and Mandeville Films, United States.</w:t>
      </w:r>
    </w:p>
    <w:p w14:paraId="4219C0BF" w14:textId="78524828" w:rsidR="001328F0" w:rsidRPr="00270A19" w:rsidRDefault="001328F0" w:rsidP="001328F0">
      <w:pPr>
        <w:spacing w:after="0"/>
      </w:pPr>
      <w:r w:rsidRPr="00270A19">
        <w:t>NESA (NSW Education Standards Authority) (2017) ‘</w:t>
      </w:r>
      <w:hyperlink r:id="rId43" w:history="1">
        <w:r w:rsidRPr="00270A19">
          <w:rPr>
            <w:rStyle w:val="Hyperlink"/>
          </w:rPr>
          <w:t>Stage 5 assessment – tasks, programs and adjustments: ACE 4022</w:t>
        </w:r>
      </w:hyperlink>
      <w:r w:rsidRPr="00270A19">
        <w:t xml:space="preserve">’, </w:t>
      </w:r>
      <w:r w:rsidRPr="00270A19">
        <w:rPr>
          <w:i/>
          <w:iCs/>
        </w:rPr>
        <w:t>Assessment; grades</w:t>
      </w:r>
      <w:r w:rsidRPr="00270A19">
        <w:t>, Assessment Certification Examination (ACE) website, accessed 1</w:t>
      </w:r>
      <w:r w:rsidR="00617B72">
        <w:t>1</w:t>
      </w:r>
      <w:r w:rsidRPr="00270A19">
        <w:t xml:space="preserve"> June 202</w:t>
      </w:r>
      <w:r w:rsidR="00617B72">
        <w:t>4</w:t>
      </w:r>
      <w:r w:rsidRPr="00270A19">
        <w:t>.</w:t>
      </w:r>
    </w:p>
    <w:p w14:paraId="4E321A93" w14:textId="77777777" w:rsidR="001929F3" w:rsidRDefault="001929F3" w:rsidP="001929F3">
      <w:pPr>
        <w:spacing w:after="0"/>
      </w:pPr>
      <w:r>
        <w:rPr>
          <w:color w:val="000000"/>
          <w:szCs w:val="22"/>
          <w:shd w:val="clear" w:color="auto" w:fill="FFFFFF"/>
        </w:rPr>
        <w:t>——</w:t>
      </w:r>
      <w:r w:rsidRPr="00BA6216">
        <w:t xml:space="preserve"> (2022) ‘</w:t>
      </w:r>
      <w:hyperlink r:id="rId44" w:anchor="course-performance-descriptors-english_k_10_2022">
        <w:r w:rsidRPr="00BA6216">
          <w:rPr>
            <w:rStyle w:val="Hyperlink"/>
          </w:rPr>
          <w:t>Course performance descriptors</w:t>
        </w:r>
      </w:hyperlink>
      <w:r w:rsidRPr="00BA6216">
        <w:t xml:space="preserve">’, </w:t>
      </w:r>
      <w:r w:rsidRPr="00BA6216">
        <w:rPr>
          <w:i/>
          <w:iCs/>
        </w:rPr>
        <w:t>English K–10 Syllabus</w:t>
      </w:r>
      <w:r w:rsidRPr="00BA6216">
        <w:t>, NESA website, accessed 1</w:t>
      </w:r>
      <w:r>
        <w:t>1</w:t>
      </w:r>
      <w:r w:rsidRPr="00BA6216">
        <w:t xml:space="preserve"> June 202</w:t>
      </w:r>
      <w:r>
        <w:t>4</w:t>
      </w:r>
      <w:r w:rsidRPr="00BA6216">
        <w:t>.</w:t>
      </w:r>
    </w:p>
    <w:p w14:paraId="6273EC61" w14:textId="0B39C325" w:rsidR="002A38DC" w:rsidRPr="00A4626C" w:rsidRDefault="00B84ED9" w:rsidP="001328F0">
      <w:pPr>
        <w:spacing w:after="0"/>
        <w:rPr>
          <w:color w:val="000000"/>
          <w:szCs w:val="22"/>
          <w:shd w:val="clear" w:color="auto" w:fill="FFFFFF"/>
        </w:rPr>
      </w:pPr>
      <w:r>
        <w:rPr>
          <w:color w:val="000000"/>
          <w:szCs w:val="22"/>
          <w:shd w:val="clear" w:color="auto" w:fill="FFFFFF"/>
        </w:rPr>
        <w:t>——</w:t>
      </w:r>
      <w:r w:rsidR="002A38DC" w:rsidRPr="00A4626C">
        <w:rPr>
          <w:color w:val="000000"/>
          <w:szCs w:val="22"/>
          <w:shd w:val="clear" w:color="auto" w:fill="FFFFFF"/>
        </w:rPr>
        <w:t xml:space="preserve"> (2024) ‘</w:t>
      </w:r>
      <w:hyperlink r:id="rId45" w:tgtFrame="_blank" w:history="1">
        <w:r w:rsidR="002A38DC" w:rsidRPr="00A4626C">
          <w:rPr>
            <w:color w:val="2F5496"/>
            <w:szCs w:val="22"/>
            <w:u w:val="single"/>
            <w:shd w:val="clear" w:color="auto" w:fill="FFFFFF"/>
          </w:rPr>
          <w:t>Assessment Principles</w:t>
        </w:r>
      </w:hyperlink>
      <w:r w:rsidR="002A38DC" w:rsidRPr="00A4626C">
        <w:rPr>
          <w:color w:val="000000"/>
          <w:szCs w:val="22"/>
          <w:shd w:val="clear" w:color="auto" w:fill="FFFFFF"/>
        </w:rPr>
        <w:t xml:space="preserve">’, </w:t>
      </w:r>
      <w:r w:rsidR="002A38DC" w:rsidRPr="00A4626C">
        <w:rPr>
          <w:i/>
          <w:iCs/>
          <w:color w:val="000000"/>
          <w:szCs w:val="22"/>
          <w:shd w:val="clear" w:color="auto" w:fill="FFFFFF"/>
        </w:rPr>
        <w:t>NSW Curriculum,</w:t>
      </w:r>
      <w:r w:rsidR="002A38DC" w:rsidRPr="00A4626C">
        <w:rPr>
          <w:color w:val="000000"/>
          <w:szCs w:val="22"/>
          <w:shd w:val="clear" w:color="auto" w:fill="FFFFFF"/>
        </w:rPr>
        <w:t xml:space="preserve"> NESA website, accessed </w:t>
      </w:r>
      <w:r w:rsidR="00270A19">
        <w:rPr>
          <w:color w:val="000000"/>
          <w:szCs w:val="22"/>
          <w:shd w:val="clear" w:color="auto" w:fill="FFFFFF"/>
        </w:rPr>
        <w:t>11</w:t>
      </w:r>
      <w:r w:rsidR="002A38DC" w:rsidRPr="00A4626C">
        <w:rPr>
          <w:color w:val="000000"/>
          <w:szCs w:val="22"/>
          <w:shd w:val="clear" w:color="auto" w:fill="FFFFFF"/>
        </w:rPr>
        <w:t xml:space="preserve"> </w:t>
      </w:r>
      <w:r w:rsidR="00270A19">
        <w:rPr>
          <w:color w:val="000000"/>
          <w:szCs w:val="22"/>
          <w:shd w:val="clear" w:color="auto" w:fill="FFFFFF"/>
        </w:rPr>
        <w:t>June</w:t>
      </w:r>
      <w:r w:rsidR="002A38DC" w:rsidRPr="00A4626C">
        <w:rPr>
          <w:color w:val="000000"/>
          <w:szCs w:val="22"/>
          <w:shd w:val="clear" w:color="auto" w:fill="FFFFFF"/>
        </w:rPr>
        <w:t xml:space="preserve"> 2024.</w:t>
      </w:r>
    </w:p>
    <w:p w14:paraId="0A06AE42" w14:textId="333E4F86" w:rsidR="00C043A1" w:rsidRPr="00FE4D4D" w:rsidRDefault="00E41AC2" w:rsidP="001328F0">
      <w:pPr>
        <w:spacing w:after="0"/>
      </w:pPr>
      <w:r>
        <w:rPr>
          <w:color w:val="000000"/>
          <w:szCs w:val="22"/>
          <w:shd w:val="clear" w:color="auto" w:fill="FFFFFF"/>
        </w:rPr>
        <w:t>——</w:t>
      </w:r>
      <w:r w:rsidR="00C043A1">
        <w:t xml:space="preserve"> (</w:t>
      </w:r>
      <w:r w:rsidR="007A2034">
        <w:t xml:space="preserve">2024) </w:t>
      </w:r>
      <w:r w:rsidR="00CF2EA6">
        <w:t>‘</w:t>
      </w:r>
      <w:hyperlink r:id="rId46" w:history="1">
        <w:r w:rsidR="00CF2EA6" w:rsidRPr="00483FEE">
          <w:rPr>
            <w:rStyle w:val="Hyperlink"/>
          </w:rPr>
          <w:t>Developing formal school-based assessment programs in Stage 6’</w:t>
        </w:r>
      </w:hyperlink>
      <w:r w:rsidR="00CF2EA6">
        <w:t xml:space="preserve">, </w:t>
      </w:r>
      <w:r w:rsidR="00483FEE">
        <w:rPr>
          <w:i/>
          <w:iCs/>
        </w:rPr>
        <w:t xml:space="preserve">Assessment in </w:t>
      </w:r>
      <w:r w:rsidR="007A177B">
        <w:rPr>
          <w:i/>
          <w:iCs/>
        </w:rPr>
        <w:t>practice</w:t>
      </w:r>
      <w:r w:rsidR="00FE4D4D">
        <w:rPr>
          <w:i/>
          <w:iCs/>
        </w:rPr>
        <w:t xml:space="preserve">, </w:t>
      </w:r>
      <w:r w:rsidR="00FE4D4D">
        <w:t>NESA website, accessed 11 June 2024.</w:t>
      </w:r>
    </w:p>
    <w:p w14:paraId="36971BD8" w14:textId="77777777" w:rsidR="001929F3" w:rsidRPr="00572C29" w:rsidRDefault="001929F3" w:rsidP="001929F3">
      <w:pPr>
        <w:spacing w:after="0"/>
      </w:pPr>
      <w:r>
        <w:rPr>
          <w:color w:val="000000"/>
          <w:szCs w:val="22"/>
          <w:shd w:val="clear" w:color="auto" w:fill="FFFFFF"/>
        </w:rPr>
        <w:lastRenderedPageBreak/>
        <w:t>——</w:t>
      </w:r>
      <w:r>
        <w:t xml:space="preserve"> (2024) ‘</w:t>
      </w:r>
      <w:hyperlink r:id="rId47" w:history="1">
        <w:r w:rsidRPr="00FD665C">
          <w:rPr>
            <w:rStyle w:val="Hyperlink"/>
          </w:rPr>
          <w:t>The Common Grade Scale’</w:t>
        </w:r>
      </w:hyperlink>
      <w:r>
        <w:t xml:space="preserve">, </w:t>
      </w:r>
      <w:r>
        <w:rPr>
          <w:i/>
          <w:iCs/>
        </w:rPr>
        <w:t xml:space="preserve">Awarding grades, </w:t>
      </w:r>
      <w:r>
        <w:t>NESA website, accessed 11 June 2024.</w:t>
      </w:r>
    </w:p>
    <w:p w14:paraId="0582A506" w14:textId="5C0B1CF8" w:rsidR="00E420DB" w:rsidRPr="00FE4D4D" w:rsidRDefault="00E420DB" w:rsidP="001328F0">
      <w:pPr>
        <w:spacing w:after="0"/>
      </w:pPr>
      <w:r>
        <w:t xml:space="preserve">Shakespeare </w:t>
      </w:r>
      <w:r w:rsidR="4081FB06">
        <w:t>W</w:t>
      </w:r>
      <w:r>
        <w:t xml:space="preserve"> (1597) </w:t>
      </w:r>
      <w:r w:rsidRPr="08DEE166">
        <w:rPr>
          <w:i/>
          <w:iCs/>
        </w:rPr>
        <w:t>The Tragedy of Romeo and Juliet</w:t>
      </w:r>
      <w:r>
        <w:t xml:space="preserve">, The Project Gutenberg website, accessed 2 August 2024. This work is in the </w:t>
      </w:r>
      <w:hyperlink r:id="rId48">
        <w:r w:rsidRPr="08DEE166">
          <w:rPr>
            <w:rStyle w:val="Hyperlink"/>
          </w:rPr>
          <w:t>public domain.</w:t>
        </w:r>
      </w:hyperlink>
    </w:p>
    <w:p w14:paraId="1F0F3899" w14:textId="1A3D28EE" w:rsidR="001929F3" w:rsidRPr="004C230D" w:rsidRDefault="001929F3" w:rsidP="001929F3">
      <w:pPr>
        <w:spacing w:after="0"/>
        <w:rPr>
          <w:rFonts w:eastAsia="Calibri"/>
          <w:lang w:eastAsia="zh-CN"/>
        </w:rPr>
      </w:pPr>
      <w:r w:rsidRPr="00CA578D">
        <w:t>State of New South Wales (Department of Education)</w:t>
      </w:r>
      <w:r>
        <w:rPr>
          <w:rFonts w:eastAsia="Calibri"/>
          <w:lang w:eastAsia="zh-CN"/>
        </w:rPr>
        <w:t xml:space="preserve"> (n.d.) ‘</w:t>
      </w:r>
      <w:hyperlink r:id="rId49" w:history="1">
        <w:r w:rsidRPr="00AD7713">
          <w:rPr>
            <w:rStyle w:val="Hyperlink"/>
            <w:rFonts w:eastAsia="Calibri"/>
            <w:lang w:eastAsia="zh-CN"/>
          </w:rPr>
          <w:t>School Excellence Policy’</w:t>
        </w:r>
      </w:hyperlink>
      <w:r>
        <w:rPr>
          <w:rFonts w:eastAsia="Calibri"/>
          <w:lang w:eastAsia="zh-CN"/>
        </w:rPr>
        <w:t xml:space="preserve">, </w:t>
      </w:r>
      <w:r>
        <w:rPr>
          <w:rFonts w:eastAsia="Calibri"/>
          <w:i/>
          <w:iCs/>
          <w:lang w:eastAsia="zh-CN"/>
        </w:rPr>
        <w:t>Policy library</w:t>
      </w:r>
      <w:r>
        <w:rPr>
          <w:rFonts w:eastAsia="Calibri"/>
          <w:lang w:eastAsia="zh-CN"/>
        </w:rPr>
        <w:t xml:space="preserve">, NSW Department of Education website, accessed 11 June 2024. </w:t>
      </w:r>
    </w:p>
    <w:p w14:paraId="140F4686" w14:textId="5BFBADB5" w:rsidR="00C97F80" w:rsidRPr="00CA578D" w:rsidRDefault="001929F3" w:rsidP="00C97F80">
      <w:pPr>
        <w:spacing w:after="0"/>
        <w:rPr>
          <w:rFonts w:eastAsia="Calibri"/>
          <w:lang w:eastAsia="zh-CN"/>
        </w:rPr>
      </w:pPr>
      <w:r>
        <w:rPr>
          <w:color w:val="000000"/>
          <w:szCs w:val="22"/>
          <w:shd w:val="clear" w:color="auto" w:fill="FFFFFF"/>
        </w:rPr>
        <w:t>——</w:t>
      </w:r>
      <w:r w:rsidRPr="0080412B">
        <w:t xml:space="preserve"> </w:t>
      </w:r>
      <w:r w:rsidR="00C97F80" w:rsidRPr="00CA578D">
        <w:t>(2023) ‘</w:t>
      </w:r>
      <w:hyperlink r:id="rId50">
        <w:r w:rsidR="00C97F80" w:rsidRPr="00CA578D">
          <w:rPr>
            <w:rStyle w:val="Hyperlink"/>
          </w:rPr>
          <w:t>Assessment practices – consistent teacher judgement</w:t>
        </w:r>
      </w:hyperlink>
      <w:r w:rsidR="00C97F80" w:rsidRPr="00CA578D">
        <w:t xml:space="preserve">’, </w:t>
      </w:r>
      <w:r w:rsidR="00C97F80" w:rsidRPr="00CA578D">
        <w:rPr>
          <w:i/>
          <w:iCs/>
        </w:rPr>
        <w:t>Planning programming and assessing K–12</w:t>
      </w:r>
      <w:r w:rsidR="00C97F80" w:rsidRPr="00CA578D">
        <w:t>, NSW Department of Education website, accessed 1</w:t>
      </w:r>
      <w:r w:rsidR="00BA6216">
        <w:t>1</w:t>
      </w:r>
      <w:r w:rsidR="00C97F80" w:rsidRPr="00CA578D">
        <w:t xml:space="preserve"> June 202</w:t>
      </w:r>
      <w:r w:rsidR="00BA6216">
        <w:t>4</w:t>
      </w:r>
      <w:r w:rsidR="00C97F80" w:rsidRPr="00CA578D">
        <w:t>.</w:t>
      </w:r>
    </w:p>
    <w:p w14:paraId="5DA2362C" w14:textId="1D3FB21C" w:rsidR="002A7263" w:rsidRDefault="00C9767B" w:rsidP="002A7263">
      <w:pPr>
        <w:spacing w:after="0"/>
        <w:rPr>
          <w:rFonts w:eastAsia="Calibri"/>
          <w:lang w:eastAsia="zh-CN"/>
        </w:rPr>
      </w:pPr>
      <w:r>
        <w:rPr>
          <w:color w:val="000000"/>
          <w:szCs w:val="22"/>
          <w:shd w:val="clear" w:color="auto" w:fill="FFFFFF"/>
        </w:rPr>
        <w:t>——</w:t>
      </w:r>
      <w:r w:rsidR="002A7263" w:rsidRPr="0080412B">
        <w:t xml:space="preserve"> (2023) </w:t>
      </w:r>
      <w:r w:rsidR="00E41AC2">
        <w:t>‘</w:t>
      </w:r>
      <w:hyperlink r:id="rId51">
        <w:r w:rsidR="002A7263" w:rsidRPr="0080412B">
          <w:rPr>
            <w:rFonts w:eastAsia="Calibri"/>
            <w:color w:val="2F5496" w:themeColor="accent1" w:themeShade="BF"/>
            <w:u w:val="single"/>
            <w:lang w:eastAsia="zh-CN"/>
          </w:rPr>
          <w:t>Curriculum Planning and Programming, Assessment and Reporting to Parents K-12</w:t>
        </w:r>
      </w:hyperlink>
      <w:r w:rsidR="00E41AC2" w:rsidRPr="00E41AC2">
        <w:t>’</w:t>
      </w:r>
      <w:r w:rsidR="002A7263" w:rsidRPr="0080412B">
        <w:rPr>
          <w:rFonts w:eastAsia="Calibri"/>
          <w:lang w:eastAsia="zh-CN"/>
        </w:rPr>
        <w:t xml:space="preserve">, </w:t>
      </w:r>
      <w:r w:rsidR="002A7263" w:rsidRPr="0080412B">
        <w:rPr>
          <w:rFonts w:eastAsia="Calibri"/>
          <w:i/>
          <w:iCs/>
          <w:lang w:eastAsia="zh-CN"/>
        </w:rPr>
        <w:t>Policy library</w:t>
      </w:r>
      <w:r w:rsidR="002A7263" w:rsidRPr="0080412B">
        <w:rPr>
          <w:rFonts w:eastAsia="Calibri"/>
          <w:lang w:eastAsia="zh-CN"/>
        </w:rPr>
        <w:t>, NSW Department of Education website, accessed 1</w:t>
      </w:r>
      <w:r w:rsidR="00CA578D">
        <w:rPr>
          <w:rFonts w:eastAsia="Calibri"/>
          <w:lang w:eastAsia="zh-CN"/>
        </w:rPr>
        <w:t>1</w:t>
      </w:r>
      <w:r w:rsidR="002A7263" w:rsidRPr="0080412B">
        <w:rPr>
          <w:rFonts w:eastAsia="Calibri"/>
          <w:lang w:eastAsia="zh-CN"/>
        </w:rPr>
        <w:t xml:space="preserve"> June 202</w:t>
      </w:r>
      <w:r w:rsidR="00CA578D">
        <w:rPr>
          <w:rFonts w:eastAsia="Calibri"/>
          <w:lang w:eastAsia="zh-CN"/>
        </w:rPr>
        <w:t>4</w:t>
      </w:r>
      <w:r w:rsidR="002A7263" w:rsidRPr="0080412B">
        <w:rPr>
          <w:rFonts w:eastAsia="Calibri"/>
          <w:lang w:eastAsia="zh-CN"/>
        </w:rPr>
        <w:t>.</w:t>
      </w:r>
    </w:p>
    <w:p w14:paraId="3F855345" w14:textId="77777777" w:rsidR="001929F3" w:rsidRDefault="001929F3" w:rsidP="001929F3">
      <w:pPr>
        <w:spacing w:after="0"/>
        <w:rPr>
          <w:rFonts w:eastAsia="Calibri"/>
          <w:lang w:eastAsia="zh-CN"/>
        </w:rPr>
      </w:pPr>
      <w:r>
        <w:rPr>
          <w:color w:val="000000"/>
          <w:szCs w:val="22"/>
          <w:shd w:val="clear" w:color="auto" w:fill="FFFFFF"/>
        </w:rPr>
        <w:t>——</w:t>
      </w:r>
      <w:r w:rsidRPr="00AF1BBB">
        <w:rPr>
          <w:rFonts w:eastAsia="Calibri"/>
          <w:lang w:eastAsia="zh-CN"/>
        </w:rPr>
        <w:t xml:space="preserve"> (2023) ‘</w:t>
      </w:r>
      <w:hyperlink r:id="rId52" w:history="1">
        <w:r w:rsidRPr="00AF1BBB">
          <w:rPr>
            <w:rStyle w:val="Hyperlink"/>
          </w:rPr>
          <w:t>Planning, programming and assessing English 7–10</w:t>
        </w:r>
      </w:hyperlink>
      <w:r w:rsidRPr="00AF1BBB">
        <w:rPr>
          <w:rFonts w:eastAsia="Calibri"/>
          <w:lang w:eastAsia="zh-CN"/>
        </w:rPr>
        <w:t xml:space="preserve">’, </w:t>
      </w:r>
      <w:r w:rsidRPr="00AF1BBB">
        <w:rPr>
          <w:rFonts w:eastAsia="Calibri"/>
          <w:i/>
          <w:iCs/>
          <w:lang w:eastAsia="zh-CN"/>
        </w:rPr>
        <w:t>English K–12</w:t>
      </w:r>
      <w:r w:rsidRPr="00AF1BBB">
        <w:rPr>
          <w:rFonts w:eastAsia="Calibri"/>
          <w:lang w:eastAsia="zh-CN"/>
        </w:rPr>
        <w:t>, NSW Department of Education website, accessed 1</w:t>
      </w:r>
      <w:r>
        <w:rPr>
          <w:rFonts w:eastAsia="Calibri"/>
          <w:lang w:eastAsia="zh-CN"/>
        </w:rPr>
        <w:t>1</w:t>
      </w:r>
      <w:r w:rsidRPr="00AF1BBB">
        <w:rPr>
          <w:rFonts w:eastAsia="Calibri"/>
          <w:lang w:eastAsia="zh-CN"/>
        </w:rPr>
        <w:t xml:space="preserve"> June 202</w:t>
      </w:r>
      <w:r>
        <w:rPr>
          <w:rFonts w:eastAsia="Calibri"/>
          <w:lang w:eastAsia="zh-CN"/>
        </w:rPr>
        <w:t>4</w:t>
      </w:r>
      <w:r w:rsidRPr="00AF1BBB">
        <w:rPr>
          <w:rFonts w:eastAsia="Calibri"/>
          <w:lang w:eastAsia="zh-CN"/>
        </w:rPr>
        <w:t>.</w:t>
      </w:r>
    </w:p>
    <w:p w14:paraId="78D85069" w14:textId="77777777" w:rsidR="001929F3" w:rsidRPr="003B547F" w:rsidRDefault="001929F3" w:rsidP="001929F3">
      <w:pPr>
        <w:spacing w:after="0"/>
        <w:rPr>
          <w:rFonts w:eastAsia="Calibri"/>
          <w:lang w:eastAsia="zh-CN"/>
        </w:rPr>
      </w:pPr>
      <w:r>
        <w:rPr>
          <w:color w:val="000000"/>
          <w:szCs w:val="22"/>
          <w:shd w:val="clear" w:color="auto" w:fill="FFFFFF"/>
        </w:rPr>
        <w:t>——</w:t>
      </w:r>
      <w:r>
        <w:rPr>
          <w:rFonts w:eastAsia="Calibri"/>
          <w:lang w:eastAsia="zh-CN"/>
        </w:rPr>
        <w:t xml:space="preserve"> (2023) ‘</w:t>
      </w:r>
      <w:hyperlink r:id="rId53" w:history="1">
        <w:r w:rsidRPr="005E7D5C">
          <w:rPr>
            <w:rStyle w:val="Hyperlink"/>
            <w:rFonts w:eastAsia="Calibri"/>
            <w:lang w:eastAsia="zh-CN"/>
          </w:rPr>
          <w:t>School Excellence Framework’</w:t>
        </w:r>
      </w:hyperlink>
      <w:r>
        <w:rPr>
          <w:rFonts w:eastAsia="Calibri"/>
          <w:lang w:eastAsia="zh-CN"/>
        </w:rPr>
        <w:t xml:space="preserve">, </w:t>
      </w:r>
      <w:r>
        <w:rPr>
          <w:rFonts w:eastAsia="Calibri"/>
          <w:i/>
          <w:iCs/>
          <w:lang w:eastAsia="zh-CN"/>
        </w:rPr>
        <w:t>Strategic School Improvement</w:t>
      </w:r>
      <w:r>
        <w:rPr>
          <w:rFonts w:eastAsia="Calibri"/>
          <w:lang w:eastAsia="zh-CN"/>
        </w:rPr>
        <w:t>, NSW Department of Education website, accessed 11 June 2024.</w:t>
      </w:r>
    </w:p>
    <w:p w14:paraId="409FE22B" w14:textId="74B9F294" w:rsidR="001F25FF" w:rsidRDefault="00C9767B" w:rsidP="002A7263">
      <w:pPr>
        <w:spacing w:after="0"/>
        <w:rPr>
          <w:rFonts w:eastAsia="Calibri"/>
          <w:lang w:eastAsia="zh-CN"/>
        </w:rPr>
      </w:pPr>
      <w:r>
        <w:rPr>
          <w:color w:val="000000"/>
          <w:szCs w:val="22"/>
          <w:shd w:val="clear" w:color="auto" w:fill="FFFFFF"/>
        </w:rPr>
        <w:t>——</w:t>
      </w:r>
      <w:r w:rsidR="000C1815">
        <w:rPr>
          <w:rFonts w:eastAsia="Calibri"/>
          <w:lang w:eastAsia="zh-CN"/>
        </w:rPr>
        <w:t xml:space="preserve"> (2024) </w:t>
      </w:r>
      <w:hyperlink r:id="rId54" w:anchor="Principles2" w:history="1">
        <w:r w:rsidR="000C1815" w:rsidRPr="00E41AC2">
          <w:rPr>
            <w:rStyle w:val="Hyperlink"/>
            <w:rFonts w:eastAsia="Calibri"/>
            <w:i/>
            <w:iCs/>
            <w:lang w:eastAsia="zh-CN"/>
          </w:rPr>
          <w:t>Effective assessment practice</w:t>
        </w:r>
      </w:hyperlink>
      <w:r w:rsidR="000C1815">
        <w:rPr>
          <w:rFonts w:eastAsia="Calibri"/>
          <w:lang w:eastAsia="zh-CN"/>
        </w:rPr>
        <w:t xml:space="preserve">, NSW Department of Education website, accessed </w:t>
      </w:r>
      <w:r w:rsidR="002D29C8">
        <w:rPr>
          <w:rFonts w:eastAsia="Calibri"/>
          <w:lang w:eastAsia="zh-CN"/>
        </w:rPr>
        <w:t xml:space="preserve">3 August 2024. </w:t>
      </w:r>
    </w:p>
    <w:p w14:paraId="0B998FD8" w14:textId="6B2F0288" w:rsidR="00B76ED8" w:rsidRPr="00F13101" w:rsidRDefault="00C9767B" w:rsidP="00B76ED8">
      <w:pPr>
        <w:jc w:val="both"/>
        <w:rPr>
          <w:color w:val="212121"/>
          <w:szCs w:val="22"/>
          <w:shd w:val="clear" w:color="auto" w:fill="FFFFFF"/>
        </w:rPr>
      </w:pPr>
      <w:r>
        <w:rPr>
          <w:color w:val="000000"/>
          <w:szCs w:val="22"/>
          <w:shd w:val="clear" w:color="auto" w:fill="FFFFFF"/>
        </w:rPr>
        <w:t>——</w:t>
      </w:r>
      <w:r w:rsidR="00B76ED8" w:rsidRPr="00F13101">
        <w:rPr>
          <w:color w:val="212121"/>
          <w:szCs w:val="22"/>
          <w:shd w:val="clear" w:color="auto" w:fill="FFFFFF"/>
        </w:rPr>
        <w:t xml:space="preserve"> (2024)</w:t>
      </w:r>
      <w:r w:rsidR="00F13101">
        <w:rPr>
          <w:color w:val="212121"/>
          <w:szCs w:val="22"/>
          <w:shd w:val="clear" w:color="auto" w:fill="FFFFFF"/>
        </w:rPr>
        <w:t xml:space="preserve"> </w:t>
      </w:r>
      <w:hyperlink r:id="rId55" w:history="1">
        <w:r w:rsidR="00B76ED8" w:rsidRPr="00E41AC2">
          <w:rPr>
            <w:rStyle w:val="Hyperlink"/>
            <w:i/>
            <w:iCs/>
            <w:szCs w:val="22"/>
            <w:shd w:val="clear" w:color="auto" w:fill="FFFFFF"/>
          </w:rPr>
          <w:t>Our Plan for NSW Public Education</w:t>
        </w:r>
      </w:hyperlink>
      <w:r w:rsidR="00B76ED8" w:rsidRPr="00F13101">
        <w:rPr>
          <w:color w:val="212121"/>
          <w:szCs w:val="22"/>
          <w:shd w:val="clear" w:color="auto" w:fill="FFFFFF"/>
        </w:rPr>
        <w:t>, NSW Department of Education website, accessed 1</w:t>
      </w:r>
      <w:r w:rsidR="0080412B">
        <w:rPr>
          <w:color w:val="212121"/>
          <w:szCs w:val="22"/>
          <w:shd w:val="clear" w:color="auto" w:fill="FFFFFF"/>
        </w:rPr>
        <w:t>1</w:t>
      </w:r>
      <w:r w:rsidR="00B76ED8" w:rsidRPr="00F13101">
        <w:rPr>
          <w:color w:val="212121"/>
          <w:szCs w:val="22"/>
          <w:shd w:val="clear" w:color="auto" w:fill="FFFFFF"/>
        </w:rPr>
        <w:t xml:space="preserve"> </w:t>
      </w:r>
      <w:r w:rsidR="0080412B">
        <w:rPr>
          <w:color w:val="212121"/>
          <w:szCs w:val="22"/>
          <w:shd w:val="clear" w:color="auto" w:fill="FFFFFF"/>
        </w:rPr>
        <w:t>June</w:t>
      </w:r>
      <w:r w:rsidR="00B76ED8" w:rsidRPr="00F13101">
        <w:rPr>
          <w:color w:val="212121"/>
          <w:szCs w:val="22"/>
          <w:shd w:val="clear" w:color="auto" w:fill="FFFFFF"/>
        </w:rPr>
        <w:t xml:space="preserve"> 2024.</w:t>
      </w:r>
    </w:p>
    <w:p w14:paraId="0E01E144" w14:textId="4149D6DB" w:rsidR="005D5CCF" w:rsidRPr="00E61471" w:rsidRDefault="00C9767B" w:rsidP="001328F0">
      <w:pPr>
        <w:spacing w:after="0"/>
        <w:rPr>
          <w:rFonts w:eastAsia="Calibri"/>
          <w:i/>
          <w:iCs/>
          <w:lang w:eastAsia="zh-CN"/>
        </w:rPr>
      </w:pPr>
      <w:r>
        <w:rPr>
          <w:color w:val="000000"/>
          <w:szCs w:val="22"/>
          <w:shd w:val="clear" w:color="auto" w:fill="FFFFFF"/>
        </w:rPr>
        <w:t>——</w:t>
      </w:r>
      <w:r w:rsidR="005D5CCF">
        <w:rPr>
          <w:rFonts w:eastAsia="Calibri"/>
          <w:lang w:eastAsia="zh-CN"/>
        </w:rPr>
        <w:t xml:space="preserve"> (</w:t>
      </w:r>
      <w:r w:rsidR="00361486">
        <w:rPr>
          <w:rFonts w:eastAsia="Calibri"/>
          <w:lang w:eastAsia="zh-CN"/>
        </w:rPr>
        <w:t xml:space="preserve">2024) </w:t>
      </w:r>
      <w:r w:rsidR="00E61471">
        <w:rPr>
          <w:rFonts w:eastAsia="Calibri"/>
          <w:lang w:eastAsia="zh-CN"/>
        </w:rPr>
        <w:t>‘</w:t>
      </w:r>
      <w:hyperlink r:id="rId56" w:history="1">
        <w:r w:rsidR="00E61471" w:rsidRPr="005E6E61">
          <w:rPr>
            <w:rStyle w:val="Hyperlink"/>
            <w:rFonts w:eastAsia="Calibri"/>
            <w:lang w:eastAsia="zh-CN"/>
          </w:rPr>
          <w:t>Universal Design for Learning’</w:t>
        </w:r>
      </w:hyperlink>
      <w:r w:rsidR="00E61471">
        <w:rPr>
          <w:rFonts w:eastAsia="Calibri"/>
          <w:lang w:eastAsia="zh-CN"/>
        </w:rPr>
        <w:t xml:space="preserve">. </w:t>
      </w:r>
      <w:r w:rsidR="00E61471">
        <w:rPr>
          <w:rFonts w:eastAsia="Calibri"/>
          <w:i/>
          <w:iCs/>
          <w:lang w:eastAsia="zh-CN"/>
        </w:rPr>
        <w:t>Planning, programming and assessing K–12</w:t>
      </w:r>
      <w:r w:rsidR="00E61471">
        <w:rPr>
          <w:rFonts w:eastAsia="Calibri"/>
          <w:lang w:eastAsia="zh-CN"/>
        </w:rPr>
        <w:t xml:space="preserve">, </w:t>
      </w:r>
      <w:r w:rsidR="0019559D">
        <w:rPr>
          <w:rFonts w:eastAsia="Calibri"/>
          <w:lang w:eastAsia="zh-CN"/>
        </w:rPr>
        <w:t>NSW Department of Education website, accessed 11 June 2024.</w:t>
      </w:r>
    </w:p>
    <w:p w14:paraId="21D49055" w14:textId="4FE7BFD8" w:rsidR="00AF1BBB" w:rsidRPr="001328F0" w:rsidRDefault="00AF1BBB" w:rsidP="001328F0">
      <w:pPr>
        <w:spacing w:after="0"/>
        <w:rPr>
          <w:rFonts w:eastAsia="Calibri"/>
          <w:lang w:eastAsia="zh-CN"/>
        </w:rPr>
        <w:sectPr w:rsidR="00AF1BBB" w:rsidRPr="001328F0" w:rsidSect="00CF6624">
          <w:pgSz w:w="11906" w:h="16838"/>
          <w:pgMar w:top="1134" w:right="1134" w:bottom="1134" w:left="1134" w:header="709" w:footer="709" w:gutter="0"/>
          <w:cols w:space="708"/>
          <w:docGrid w:linePitch="360"/>
        </w:sectPr>
      </w:pPr>
    </w:p>
    <w:bookmarkEnd w:id="53"/>
    <w:p w14:paraId="0F2D5DDF" w14:textId="673038BD" w:rsidR="00BD4B3B" w:rsidRPr="001748AB" w:rsidRDefault="00BD4B3B" w:rsidP="00BD4B3B">
      <w:pPr>
        <w:rPr>
          <w:rStyle w:val="Strong"/>
          <w:szCs w:val="22"/>
        </w:rPr>
      </w:pPr>
      <w:r w:rsidRPr="001748AB">
        <w:rPr>
          <w:rStyle w:val="Strong"/>
          <w:szCs w:val="22"/>
        </w:rPr>
        <w:lastRenderedPageBreak/>
        <w:t>© State of New South Wales (Department of Education), 202</w:t>
      </w:r>
      <w:r w:rsidR="005E7D5C">
        <w:rPr>
          <w:rStyle w:val="Strong"/>
          <w:szCs w:val="22"/>
        </w:rPr>
        <w:t>4</w:t>
      </w:r>
    </w:p>
    <w:p w14:paraId="5A76FA5E" w14:textId="77777777" w:rsidR="00BD4B3B" w:rsidRDefault="00BD4B3B" w:rsidP="00BD4B3B">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216FD77E" w14:textId="77777777" w:rsidR="00BD4B3B" w:rsidRDefault="00BD4B3B" w:rsidP="00BD4B3B">
      <w:r>
        <w:t xml:space="preserve">Copyright material available in this resource and owned by the NSW Department of Education is licensed under a </w:t>
      </w:r>
      <w:hyperlink r:id="rId57" w:history="1">
        <w:r w:rsidRPr="003B3E41">
          <w:rPr>
            <w:rStyle w:val="Hyperlink"/>
          </w:rPr>
          <w:t>Creative Commons Attribution 4.0 International (CC BY 4.0) license</w:t>
        </w:r>
      </w:hyperlink>
      <w:r>
        <w:t>.</w:t>
      </w:r>
    </w:p>
    <w:p w14:paraId="5AAAD377" w14:textId="1472F5D5" w:rsidR="00BD4B3B" w:rsidRDefault="00BD4B3B" w:rsidP="00BD4B3B">
      <w:r>
        <w:rPr>
          <w:noProof/>
        </w:rPr>
        <w:drawing>
          <wp:inline distT="0" distB="0" distL="0" distR="0" wp14:anchorId="2465CB5F" wp14:editId="7037BDF8">
            <wp:extent cx="1228725" cy="428625"/>
            <wp:effectExtent l="0" t="0" r="9525" b="9525"/>
            <wp:docPr id="32" name="Picture 32" descr="Creative Commons Attribution license log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7"/>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67F5C23" w14:textId="77777777" w:rsidR="00BD4B3B" w:rsidRDefault="00BD4B3B" w:rsidP="00BD4B3B">
      <w:r>
        <w:t>This license allows you to share and adapt the material for any purpose, even commercially.</w:t>
      </w:r>
    </w:p>
    <w:p w14:paraId="3EFE97BC" w14:textId="00B91BA9" w:rsidR="00BD4B3B" w:rsidRDefault="00BD4B3B" w:rsidP="00BD4B3B">
      <w:r>
        <w:t>Attribution should be given to © State of New South Wales (Department of Education), 202</w:t>
      </w:r>
      <w:r w:rsidR="005E7D5C">
        <w:t>4</w:t>
      </w:r>
      <w:r>
        <w:t>.</w:t>
      </w:r>
    </w:p>
    <w:p w14:paraId="480FEC26" w14:textId="77777777" w:rsidR="00BD4B3B" w:rsidRDefault="00BD4B3B" w:rsidP="00BD4B3B">
      <w:r>
        <w:t>Material in this resource not available under a Creative Commons license:</w:t>
      </w:r>
    </w:p>
    <w:p w14:paraId="25E35A61" w14:textId="77777777" w:rsidR="00BD4B3B" w:rsidRDefault="00BD4B3B" w:rsidP="00FA1508">
      <w:pPr>
        <w:pStyle w:val="ListBullet"/>
      </w:pPr>
      <w:r>
        <w:t>the NSW Department of Education logo, other logos and trademark-protected material</w:t>
      </w:r>
    </w:p>
    <w:p w14:paraId="1E0EF649" w14:textId="77777777" w:rsidR="00BD4B3B" w:rsidRDefault="00BD4B3B" w:rsidP="00FA1508">
      <w:pPr>
        <w:pStyle w:val="ListBullet"/>
      </w:pPr>
      <w:r>
        <w:t>material owned by a third party that has been reproduced with permission. You will need to obtain permission from the third party to reuse its material.</w:t>
      </w:r>
    </w:p>
    <w:p w14:paraId="3F0B0717" w14:textId="77777777" w:rsidR="00BD4B3B" w:rsidRPr="003B3E41" w:rsidRDefault="00BD4B3B" w:rsidP="00BD4B3B">
      <w:pPr>
        <w:pStyle w:val="FeatureBox2"/>
        <w:rPr>
          <w:rStyle w:val="Strong"/>
        </w:rPr>
      </w:pPr>
      <w:r w:rsidRPr="003B3E41">
        <w:rPr>
          <w:rStyle w:val="Strong"/>
        </w:rPr>
        <w:t>Links to third-party material and websites</w:t>
      </w:r>
    </w:p>
    <w:p w14:paraId="251BDC84" w14:textId="77777777" w:rsidR="00BD4B3B" w:rsidRDefault="00BD4B3B" w:rsidP="00BD4B3B">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1DD0D88" w14:textId="208B20B8" w:rsidR="00F359E8" w:rsidRPr="00E24593" w:rsidRDefault="00BD4B3B" w:rsidP="00BD4B3B">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F359E8" w:rsidRPr="00E24593">
      <w:footerReference w:type="even" r:id="rId59"/>
      <w:footerReference w:type="default" r:id="rId60"/>
      <w:headerReference w:type="first" r:id="rId61"/>
      <w:footerReference w:type="first" r:id="rId6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B2EFF" w14:textId="77777777" w:rsidR="00407F9E" w:rsidRDefault="00407F9E" w:rsidP="00E51733">
      <w:r>
        <w:separator/>
      </w:r>
    </w:p>
  </w:endnote>
  <w:endnote w:type="continuationSeparator" w:id="0">
    <w:p w14:paraId="1D274C64" w14:textId="77777777" w:rsidR="00407F9E" w:rsidRDefault="00407F9E" w:rsidP="00E51733">
      <w:r>
        <w:continuationSeparator/>
      </w:r>
    </w:p>
  </w:endnote>
  <w:endnote w:type="continuationNotice" w:id="1">
    <w:p w14:paraId="2ED9C517" w14:textId="77777777" w:rsidR="00407F9E" w:rsidRDefault="00407F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B58F3" w14:textId="505AA1A2" w:rsidR="001328F0" w:rsidRDefault="001328F0" w:rsidP="000C4A68">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5F697F">
      <w:rPr>
        <w:noProof/>
      </w:rPr>
      <w:t>Aug-24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5C7C" w14:textId="629F705D" w:rsidR="00F35630" w:rsidRPr="00123A38" w:rsidRDefault="00F35630" w:rsidP="00F35630">
    <w:pPr>
      <w:pStyle w:val="Footer"/>
    </w:pPr>
    <w:r>
      <w:t xml:space="preserve">© NSW Department of Education, </w:t>
    </w:r>
    <w:r>
      <w:fldChar w:fldCharType="begin"/>
    </w:r>
    <w:r>
      <w:instrText xml:space="preserve"> DATE  \@ "MMM-yy"  \* MERGEFORMAT </w:instrText>
    </w:r>
    <w:r>
      <w:fldChar w:fldCharType="separate"/>
    </w:r>
    <w:r w:rsidR="005F697F">
      <w:rPr>
        <w:noProof/>
      </w:rPr>
      <w:t>Aug-24</w:t>
    </w:r>
    <w:r>
      <w:fldChar w:fldCharType="end"/>
    </w:r>
    <w:r>
      <w:ptab w:relativeTo="margin" w:alignment="right" w:leader="none"/>
    </w:r>
    <w:r>
      <w:rPr>
        <w:b/>
        <w:noProof/>
        <w:sz w:val="28"/>
        <w:szCs w:val="28"/>
      </w:rPr>
      <w:drawing>
        <wp:inline distT="0" distB="0" distL="0" distR="0" wp14:anchorId="7F86E047" wp14:editId="7456FED3">
          <wp:extent cx="571500" cy="190500"/>
          <wp:effectExtent l="0" t="0" r="0" b="0"/>
          <wp:docPr id="671408749" name="Picture 671408749"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1171" w14:textId="77777777" w:rsidR="00F35630" w:rsidRPr="002F375A" w:rsidRDefault="00F35630" w:rsidP="00F35630">
    <w:pPr>
      <w:pStyle w:val="Logo"/>
      <w:tabs>
        <w:tab w:val="clear" w:pos="10200"/>
        <w:tab w:val="right" w:pos="9639"/>
      </w:tabs>
      <w:ind w:right="-1"/>
      <w:jc w:val="right"/>
    </w:pPr>
    <w:r w:rsidRPr="008426B6">
      <w:rPr>
        <w:noProof/>
      </w:rPr>
      <w:drawing>
        <wp:inline distT="0" distB="0" distL="0" distR="0" wp14:anchorId="549DE734" wp14:editId="48BB96D9">
          <wp:extent cx="834442" cy="906218"/>
          <wp:effectExtent l="0" t="0" r="3810" b="8255"/>
          <wp:docPr id="1059228576" name="Graphic 105922857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5A80" w14:textId="0A56AD1D" w:rsidR="001328F0" w:rsidRPr="00E56264" w:rsidRDefault="001328F0">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5F697F">
      <w:rPr>
        <w:noProof/>
      </w:rPr>
      <w:t>Aug-24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017CE724" w14:textId="77777777" w:rsidR="001328F0" w:rsidRDefault="001328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FC53" w14:textId="226ED2A0" w:rsidR="001328F0" w:rsidRPr="00F45053" w:rsidRDefault="001328F0" w:rsidP="00CF6624">
    <w:pPr>
      <w:pStyle w:val="Footer"/>
    </w:pPr>
    <w:r>
      <w:t xml:space="preserve">© NSW Department of Education, </w:t>
    </w:r>
    <w:r>
      <w:fldChar w:fldCharType="begin"/>
    </w:r>
    <w:r>
      <w:instrText xml:space="preserve"> DATE  \@ "MMM-yy"  \* MERGEFORMAT </w:instrText>
    </w:r>
    <w:r>
      <w:fldChar w:fldCharType="separate"/>
    </w:r>
    <w:r w:rsidR="005F697F">
      <w:rPr>
        <w:noProof/>
      </w:rPr>
      <w:t>Aug-24</w:t>
    </w:r>
    <w:r>
      <w:fldChar w:fldCharType="end"/>
    </w:r>
    <w:r>
      <w:ptab w:relativeTo="margin" w:alignment="right" w:leader="none"/>
    </w:r>
    <w:r w:rsidR="00CF6624">
      <w:rPr>
        <w:b/>
        <w:noProof/>
        <w:sz w:val="28"/>
        <w:szCs w:val="28"/>
      </w:rPr>
      <w:drawing>
        <wp:inline distT="0" distB="0" distL="0" distR="0" wp14:anchorId="1351F218" wp14:editId="49C13299">
          <wp:extent cx="571500" cy="190500"/>
          <wp:effectExtent l="0" t="0" r="0" b="0"/>
          <wp:docPr id="1531268142" name="Picture 153126814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143D" w14:textId="7ECA86B9" w:rsidR="00F66145" w:rsidRPr="00E56264" w:rsidRDefault="0067783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5F697F">
      <w:rPr>
        <w:noProof/>
      </w:rPr>
      <w:t>Aug-24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7672707" w14:textId="7CFC951E" w:rsidR="0006292F" w:rsidRDefault="0006292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763C" w14:textId="77777777" w:rsidR="00F66145" w:rsidRDefault="00677835">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5970BC9A" w14:textId="4D6D3BA9" w:rsidR="0006292F" w:rsidRDefault="0006292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6B17" w14:textId="199DC849" w:rsidR="0006292F" w:rsidRPr="00BD4B3B" w:rsidRDefault="0006292F" w:rsidP="00BD4B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F8E1" w14:textId="77777777" w:rsidR="00407F9E" w:rsidRDefault="00407F9E" w:rsidP="00E51733">
      <w:r>
        <w:separator/>
      </w:r>
    </w:p>
  </w:footnote>
  <w:footnote w:type="continuationSeparator" w:id="0">
    <w:p w14:paraId="2A6974FE" w14:textId="77777777" w:rsidR="00407F9E" w:rsidRDefault="00407F9E" w:rsidP="00E51733">
      <w:r>
        <w:continuationSeparator/>
      </w:r>
    </w:p>
  </w:footnote>
  <w:footnote w:type="continuationNotice" w:id="1">
    <w:p w14:paraId="3D3B118A" w14:textId="77777777" w:rsidR="00407F9E" w:rsidRDefault="00407F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525C" w14:textId="3FEDBD5C" w:rsidR="00F35630" w:rsidRPr="001748AB" w:rsidRDefault="00AE67FD" w:rsidP="00F35630">
    <w:pPr>
      <w:pStyle w:val="Documentname"/>
    </w:pPr>
    <w:r>
      <w:t>English Stage 5</w:t>
    </w:r>
    <w:r w:rsidR="00F35630" w:rsidRPr="00082FF7">
      <w:t xml:space="preserve"> </w:t>
    </w:r>
    <w:r>
      <w:t>(</w:t>
    </w:r>
    <w:r w:rsidR="00F35630" w:rsidRPr="00082FF7">
      <w:t xml:space="preserve">Year </w:t>
    </w:r>
    <w:r w:rsidR="00324DFE">
      <w:t>10</w:t>
    </w:r>
    <w:r>
      <w:t>)</w:t>
    </w:r>
    <w:r w:rsidR="00F35630" w:rsidRPr="00082FF7">
      <w:t xml:space="preserve"> – </w:t>
    </w:r>
    <w:r w:rsidR="005475F1">
      <w:t>s</w:t>
    </w:r>
    <w:r w:rsidRPr="00082FF7">
      <w:t xml:space="preserve">ample assessment notification </w:t>
    </w:r>
    <w:r>
      <w:t>–</w:t>
    </w:r>
    <w:r w:rsidR="00324DFE">
      <w:t xml:space="preserve"> Shakespeare retold </w:t>
    </w:r>
    <w:r w:rsidR="005475F1">
      <w:t xml:space="preserve">– </w:t>
    </w:r>
    <w:r w:rsidR="00324DFE">
      <w:t xml:space="preserve">discursive </w:t>
    </w:r>
    <w:r w:rsidR="00BE36FF">
      <w:t>address</w:t>
    </w:r>
    <w:r w:rsidR="00324DFE">
      <w:t xml:space="preserve"> </w:t>
    </w:r>
    <w:r w:rsidR="00FA1508">
      <w:t xml:space="preserve">– Term 3 </w:t>
    </w:r>
    <w:r w:rsidR="00F35630" w:rsidRPr="00D2403C">
      <w:t xml:space="preserve">| </w:t>
    </w:r>
    <w:r w:rsidR="00F35630">
      <w:fldChar w:fldCharType="begin"/>
    </w:r>
    <w:r w:rsidR="00F35630">
      <w:instrText xml:space="preserve"> PAGE   \* MERGEFORMAT </w:instrText>
    </w:r>
    <w:r w:rsidR="00F35630">
      <w:fldChar w:fldCharType="separate"/>
    </w:r>
    <w:r w:rsidR="00F35630">
      <w:t>1</w:t>
    </w:r>
    <w:r w:rsidR="00F3563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7303D" w14:textId="77777777" w:rsidR="00F23E1A" w:rsidRPr="00FA6449" w:rsidRDefault="005F697F" w:rsidP="00F23E1A">
    <w:pPr>
      <w:pStyle w:val="Header"/>
      <w:spacing w:after="0"/>
    </w:pPr>
    <w:r>
      <w:pict w14:anchorId="25364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F23E1A" w:rsidRPr="009D43DD">
      <w:t>NSW Department of Education</w:t>
    </w:r>
    <w:r w:rsidR="00F23E1A"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DF8B1" w14:textId="7296ADFD" w:rsidR="0006292F" w:rsidRPr="00BD4B3B" w:rsidRDefault="0006292F" w:rsidP="00BD4B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4089DD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A218250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19033B"/>
    <w:multiLevelType w:val="hybridMultilevel"/>
    <w:tmpl w:val="414A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47884"/>
    <w:multiLevelType w:val="hybridMultilevel"/>
    <w:tmpl w:val="847E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8166F8"/>
    <w:multiLevelType w:val="hybridMultilevel"/>
    <w:tmpl w:val="04AEE1DE"/>
    <w:lvl w:ilvl="0" w:tplc="6CBCE706">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621104">
      <w:start w:val="1"/>
      <w:numFmt w:val="decimal"/>
      <w:suff w:val="nothing"/>
      <w:lvlText w:val=""/>
      <w:lvlJc w:val="left"/>
      <w:pPr>
        <w:ind w:left="284" w:firstLine="0"/>
      </w:pPr>
    </w:lvl>
    <w:lvl w:ilvl="2" w:tplc="1E12DFD6">
      <w:start w:val="1"/>
      <w:numFmt w:val="decimal"/>
      <w:suff w:val="nothing"/>
      <w:lvlText w:val=""/>
      <w:lvlJc w:val="left"/>
      <w:pPr>
        <w:ind w:left="284" w:firstLine="0"/>
      </w:pPr>
    </w:lvl>
    <w:lvl w:ilvl="3" w:tplc="B0F40EFA">
      <w:start w:val="1"/>
      <w:numFmt w:val="decimal"/>
      <w:suff w:val="nothing"/>
      <w:lvlText w:val=""/>
      <w:lvlJc w:val="left"/>
      <w:pPr>
        <w:ind w:left="284" w:firstLine="0"/>
      </w:pPr>
    </w:lvl>
    <w:lvl w:ilvl="4" w:tplc="D5A6DB2A">
      <w:start w:val="1"/>
      <w:numFmt w:val="decimal"/>
      <w:suff w:val="nothing"/>
      <w:lvlText w:val=""/>
      <w:lvlJc w:val="left"/>
      <w:pPr>
        <w:ind w:left="284" w:firstLine="0"/>
      </w:pPr>
    </w:lvl>
    <w:lvl w:ilvl="5" w:tplc="72C6B894">
      <w:start w:val="1"/>
      <w:numFmt w:val="decimal"/>
      <w:pStyle w:val="Heading6"/>
      <w:suff w:val="nothing"/>
      <w:lvlText w:val=""/>
      <w:lvlJc w:val="left"/>
      <w:pPr>
        <w:ind w:left="284" w:firstLine="0"/>
      </w:pPr>
    </w:lvl>
    <w:lvl w:ilvl="6" w:tplc="B3682E8A">
      <w:start w:val="1"/>
      <w:numFmt w:val="decimal"/>
      <w:pStyle w:val="Heading7"/>
      <w:suff w:val="nothing"/>
      <w:lvlText w:val=""/>
      <w:lvlJc w:val="left"/>
      <w:pPr>
        <w:ind w:left="284" w:firstLine="0"/>
      </w:pPr>
    </w:lvl>
    <w:lvl w:ilvl="7" w:tplc="E4C4E0E8">
      <w:start w:val="1"/>
      <w:numFmt w:val="decimal"/>
      <w:pStyle w:val="Heading8"/>
      <w:suff w:val="nothing"/>
      <w:lvlText w:val=""/>
      <w:lvlJc w:val="left"/>
      <w:pPr>
        <w:ind w:left="284" w:firstLine="0"/>
      </w:pPr>
    </w:lvl>
    <w:lvl w:ilvl="8" w:tplc="D17058EC">
      <w:start w:val="1"/>
      <w:numFmt w:val="decimal"/>
      <w:pStyle w:val="Heading9"/>
      <w:suff w:val="nothing"/>
      <w:lvlText w:val=""/>
      <w:lvlJc w:val="left"/>
      <w:pPr>
        <w:ind w:left="284" w:firstLine="0"/>
      </w:pPr>
    </w:lvl>
  </w:abstractNum>
  <w:abstractNum w:abstractNumId="6" w15:restartNumberingAfterBreak="0">
    <w:nsid w:val="42B84BF1"/>
    <w:multiLevelType w:val="multilevel"/>
    <w:tmpl w:val="D1D8FBB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B100522"/>
    <w:multiLevelType w:val="hybridMultilevel"/>
    <w:tmpl w:val="0CD6D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934377">
    <w:abstractNumId w:val="5"/>
  </w:num>
  <w:num w:numId="2" w16cid:durableId="372652373">
    <w:abstractNumId w:val="3"/>
  </w:num>
  <w:num w:numId="3" w16cid:durableId="928585086">
    <w:abstractNumId w:val="4"/>
  </w:num>
  <w:num w:numId="4" w16cid:durableId="1249650829">
    <w:abstractNumId w:val="8"/>
  </w:num>
  <w:num w:numId="5" w16cid:durableId="1484545430">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362748862">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2013678906">
    <w:abstractNumId w:val="0"/>
  </w:num>
  <w:num w:numId="8" w16cid:durableId="1649090666">
    <w:abstractNumId w:val="1"/>
  </w:num>
  <w:num w:numId="9" w16cid:durableId="317929471">
    <w:abstractNumId w:val="7"/>
  </w:num>
  <w:num w:numId="10" w16cid:durableId="188097067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B7"/>
    <w:rsid w:val="00000207"/>
    <w:rsid w:val="0000048E"/>
    <w:rsid w:val="0000089F"/>
    <w:rsid w:val="0000131F"/>
    <w:rsid w:val="00001753"/>
    <w:rsid w:val="000029D6"/>
    <w:rsid w:val="00002F86"/>
    <w:rsid w:val="00002FCA"/>
    <w:rsid w:val="000035ED"/>
    <w:rsid w:val="00003D35"/>
    <w:rsid w:val="00003E2F"/>
    <w:rsid w:val="00003E45"/>
    <w:rsid w:val="00004135"/>
    <w:rsid w:val="000044EC"/>
    <w:rsid w:val="00004770"/>
    <w:rsid w:val="000047C9"/>
    <w:rsid w:val="00004C70"/>
    <w:rsid w:val="00004DCE"/>
    <w:rsid w:val="0000516D"/>
    <w:rsid w:val="0000523D"/>
    <w:rsid w:val="0000596C"/>
    <w:rsid w:val="00005A46"/>
    <w:rsid w:val="00005ACD"/>
    <w:rsid w:val="00005C62"/>
    <w:rsid w:val="00005CEB"/>
    <w:rsid w:val="00005DED"/>
    <w:rsid w:val="00006341"/>
    <w:rsid w:val="00006548"/>
    <w:rsid w:val="000068D3"/>
    <w:rsid w:val="000069A4"/>
    <w:rsid w:val="00007368"/>
    <w:rsid w:val="00007378"/>
    <w:rsid w:val="000074B4"/>
    <w:rsid w:val="00007DCB"/>
    <w:rsid w:val="00007E93"/>
    <w:rsid w:val="00007F03"/>
    <w:rsid w:val="00007FC7"/>
    <w:rsid w:val="00007FFC"/>
    <w:rsid w:val="0001020D"/>
    <w:rsid w:val="00010539"/>
    <w:rsid w:val="00010A1A"/>
    <w:rsid w:val="000112AF"/>
    <w:rsid w:val="000113E0"/>
    <w:rsid w:val="000116D1"/>
    <w:rsid w:val="00011721"/>
    <w:rsid w:val="00011E6E"/>
    <w:rsid w:val="00012001"/>
    <w:rsid w:val="00012174"/>
    <w:rsid w:val="0001236C"/>
    <w:rsid w:val="00012612"/>
    <w:rsid w:val="00012BCA"/>
    <w:rsid w:val="00012D67"/>
    <w:rsid w:val="00013135"/>
    <w:rsid w:val="0001318D"/>
    <w:rsid w:val="000131F8"/>
    <w:rsid w:val="00013434"/>
    <w:rsid w:val="00013485"/>
    <w:rsid w:val="00013521"/>
    <w:rsid w:val="00013929"/>
    <w:rsid w:val="000139D4"/>
    <w:rsid w:val="00013BF4"/>
    <w:rsid w:val="00013E70"/>
    <w:rsid w:val="00013FF2"/>
    <w:rsid w:val="000141D7"/>
    <w:rsid w:val="000144F7"/>
    <w:rsid w:val="00014779"/>
    <w:rsid w:val="00014835"/>
    <w:rsid w:val="00014885"/>
    <w:rsid w:val="000149D7"/>
    <w:rsid w:val="000151A1"/>
    <w:rsid w:val="000151D8"/>
    <w:rsid w:val="0001525E"/>
    <w:rsid w:val="00015305"/>
    <w:rsid w:val="0001535E"/>
    <w:rsid w:val="00015495"/>
    <w:rsid w:val="00015B5A"/>
    <w:rsid w:val="00015D93"/>
    <w:rsid w:val="00015F55"/>
    <w:rsid w:val="0001617E"/>
    <w:rsid w:val="0001645D"/>
    <w:rsid w:val="0001660E"/>
    <w:rsid w:val="000166FD"/>
    <w:rsid w:val="000169EE"/>
    <w:rsid w:val="00016D56"/>
    <w:rsid w:val="00016F56"/>
    <w:rsid w:val="00016FB7"/>
    <w:rsid w:val="00016FF4"/>
    <w:rsid w:val="00017E82"/>
    <w:rsid w:val="00017F86"/>
    <w:rsid w:val="00017FF1"/>
    <w:rsid w:val="00020203"/>
    <w:rsid w:val="000205AE"/>
    <w:rsid w:val="000206F3"/>
    <w:rsid w:val="00020ACA"/>
    <w:rsid w:val="00020DAD"/>
    <w:rsid w:val="00020E63"/>
    <w:rsid w:val="00020F12"/>
    <w:rsid w:val="0002161A"/>
    <w:rsid w:val="000219C2"/>
    <w:rsid w:val="00021D32"/>
    <w:rsid w:val="00021E54"/>
    <w:rsid w:val="00022263"/>
    <w:rsid w:val="0002238B"/>
    <w:rsid w:val="000225D2"/>
    <w:rsid w:val="00022792"/>
    <w:rsid w:val="00022794"/>
    <w:rsid w:val="00022AF2"/>
    <w:rsid w:val="00022C46"/>
    <w:rsid w:val="000233D9"/>
    <w:rsid w:val="000236A6"/>
    <w:rsid w:val="000236B9"/>
    <w:rsid w:val="00023724"/>
    <w:rsid w:val="00023768"/>
    <w:rsid w:val="00023B45"/>
    <w:rsid w:val="00023D2B"/>
    <w:rsid w:val="00023D76"/>
    <w:rsid w:val="00023DA3"/>
    <w:rsid w:val="00023E4A"/>
    <w:rsid w:val="000243B2"/>
    <w:rsid w:val="000244DD"/>
    <w:rsid w:val="00024688"/>
    <w:rsid w:val="00024790"/>
    <w:rsid w:val="00024B1C"/>
    <w:rsid w:val="00024EF6"/>
    <w:rsid w:val="00024F4A"/>
    <w:rsid w:val="000252CB"/>
    <w:rsid w:val="00025B2C"/>
    <w:rsid w:val="00025EC8"/>
    <w:rsid w:val="0002634E"/>
    <w:rsid w:val="0002681E"/>
    <w:rsid w:val="000268D8"/>
    <w:rsid w:val="000268EF"/>
    <w:rsid w:val="00026977"/>
    <w:rsid w:val="00026A6D"/>
    <w:rsid w:val="000273CE"/>
    <w:rsid w:val="00027656"/>
    <w:rsid w:val="00027A59"/>
    <w:rsid w:val="00027D75"/>
    <w:rsid w:val="0003018E"/>
    <w:rsid w:val="00030384"/>
    <w:rsid w:val="00030629"/>
    <w:rsid w:val="000309AB"/>
    <w:rsid w:val="00030AE1"/>
    <w:rsid w:val="00030DB4"/>
    <w:rsid w:val="00031186"/>
    <w:rsid w:val="00031482"/>
    <w:rsid w:val="000316DF"/>
    <w:rsid w:val="0003183A"/>
    <w:rsid w:val="00031A42"/>
    <w:rsid w:val="00031C4D"/>
    <w:rsid w:val="00031C71"/>
    <w:rsid w:val="00031D5D"/>
    <w:rsid w:val="00031E69"/>
    <w:rsid w:val="00032496"/>
    <w:rsid w:val="00032802"/>
    <w:rsid w:val="00033432"/>
    <w:rsid w:val="00033A45"/>
    <w:rsid w:val="00033CEA"/>
    <w:rsid w:val="000344E7"/>
    <w:rsid w:val="0003453B"/>
    <w:rsid w:val="00034786"/>
    <w:rsid w:val="00035278"/>
    <w:rsid w:val="000357BF"/>
    <w:rsid w:val="0003587C"/>
    <w:rsid w:val="00035880"/>
    <w:rsid w:val="00035A01"/>
    <w:rsid w:val="00035B4F"/>
    <w:rsid w:val="00035C8C"/>
    <w:rsid w:val="00035E3D"/>
    <w:rsid w:val="00036293"/>
    <w:rsid w:val="00036CB6"/>
    <w:rsid w:val="00036F86"/>
    <w:rsid w:val="0003732A"/>
    <w:rsid w:val="00037915"/>
    <w:rsid w:val="00037AFC"/>
    <w:rsid w:val="00040408"/>
    <w:rsid w:val="000404E4"/>
    <w:rsid w:val="00040E10"/>
    <w:rsid w:val="00040FA4"/>
    <w:rsid w:val="00041224"/>
    <w:rsid w:val="000415C7"/>
    <w:rsid w:val="00041C92"/>
    <w:rsid w:val="00041DB8"/>
    <w:rsid w:val="00041ECA"/>
    <w:rsid w:val="00042203"/>
    <w:rsid w:val="000422F7"/>
    <w:rsid w:val="0004282D"/>
    <w:rsid w:val="000428CB"/>
    <w:rsid w:val="00042BFF"/>
    <w:rsid w:val="00042DB2"/>
    <w:rsid w:val="000432FF"/>
    <w:rsid w:val="000434E8"/>
    <w:rsid w:val="00043884"/>
    <w:rsid w:val="0004397C"/>
    <w:rsid w:val="00043B44"/>
    <w:rsid w:val="00044C12"/>
    <w:rsid w:val="00045075"/>
    <w:rsid w:val="0004508D"/>
    <w:rsid w:val="0004515B"/>
    <w:rsid w:val="0004522C"/>
    <w:rsid w:val="00045613"/>
    <w:rsid w:val="000456DA"/>
    <w:rsid w:val="000458A6"/>
    <w:rsid w:val="00045928"/>
    <w:rsid w:val="00045F0D"/>
    <w:rsid w:val="000462F3"/>
    <w:rsid w:val="00046889"/>
    <w:rsid w:val="00046A32"/>
    <w:rsid w:val="00046B20"/>
    <w:rsid w:val="00047086"/>
    <w:rsid w:val="00047097"/>
    <w:rsid w:val="0004750C"/>
    <w:rsid w:val="00047862"/>
    <w:rsid w:val="00050405"/>
    <w:rsid w:val="00050522"/>
    <w:rsid w:val="0005070F"/>
    <w:rsid w:val="00050BAF"/>
    <w:rsid w:val="00050BE8"/>
    <w:rsid w:val="00051096"/>
    <w:rsid w:val="0005169B"/>
    <w:rsid w:val="000516E8"/>
    <w:rsid w:val="00051988"/>
    <w:rsid w:val="00051C81"/>
    <w:rsid w:val="00051E4F"/>
    <w:rsid w:val="00051FA3"/>
    <w:rsid w:val="00051FAC"/>
    <w:rsid w:val="00052401"/>
    <w:rsid w:val="00052D41"/>
    <w:rsid w:val="00053229"/>
    <w:rsid w:val="00053890"/>
    <w:rsid w:val="00053BA8"/>
    <w:rsid w:val="0005415E"/>
    <w:rsid w:val="00054436"/>
    <w:rsid w:val="0005445A"/>
    <w:rsid w:val="000546B3"/>
    <w:rsid w:val="000548F8"/>
    <w:rsid w:val="00054DFB"/>
    <w:rsid w:val="00054FF9"/>
    <w:rsid w:val="000558BF"/>
    <w:rsid w:val="00055A5D"/>
    <w:rsid w:val="00055B98"/>
    <w:rsid w:val="00055BC7"/>
    <w:rsid w:val="0005633D"/>
    <w:rsid w:val="0005669D"/>
    <w:rsid w:val="00056799"/>
    <w:rsid w:val="00056965"/>
    <w:rsid w:val="00056F68"/>
    <w:rsid w:val="00057079"/>
    <w:rsid w:val="000571CD"/>
    <w:rsid w:val="00057617"/>
    <w:rsid w:val="00057AA6"/>
    <w:rsid w:val="00060231"/>
    <w:rsid w:val="00060757"/>
    <w:rsid w:val="00060968"/>
    <w:rsid w:val="000618EA"/>
    <w:rsid w:val="000619AC"/>
    <w:rsid w:val="000619C7"/>
    <w:rsid w:val="000619EC"/>
    <w:rsid w:val="00061D5B"/>
    <w:rsid w:val="00062802"/>
    <w:rsid w:val="0006292F"/>
    <w:rsid w:val="00062A02"/>
    <w:rsid w:val="00062CC3"/>
    <w:rsid w:val="00063158"/>
    <w:rsid w:val="0006331D"/>
    <w:rsid w:val="0006360E"/>
    <w:rsid w:val="0006396E"/>
    <w:rsid w:val="00063E66"/>
    <w:rsid w:val="00063F46"/>
    <w:rsid w:val="0006402E"/>
    <w:rsid w:val="000642C0"/>
    <w:rsid w:val="00064644"/>
    <w:rsid w:val="000647D7"/>
    <w:rsid w:val="000649F7"/>
    <w:rsid w:val="0006511C"/>
    <w:rsid w:val="00065249"/>
    <w:rsid w:val="0006537C"/>
    <w:rsid w:val="00065585"/>
    <w:rsid w:val="00066058"/>
    <w:rsid w:val="000662C1"/>
    <w:rsid w:val="00066AF0"/>
    <w:rsid w:val="00067413"/>
    <w:rsid w:val="00067458"/>
    <w:rsid w:val="00067B3D"/>
    <w:rsid w:val="00067C61"/>
    <w:rsid w:val="000702B3"/>
    <w:rsid w:val="000709EA"/>
    <w:rsid w:val="00070F9B"/>
    <w:rsid w:val="00071654"/>
    <w:rsid w:val="00071842"/>
    <w:rsid w:val="000718E8"/>
    <w:rsid w:val="00071D23"/>
    <w:rsid w:val="000723DA"/>
    <w:rsid w:val="000728BA"/>
    <w:rsid w:val="00072B1A"/>
    <w:rsid w:val="000733FF"/>
    <w:rsid w:val="000737B6"/>
    <w:rsid w:val="00073D35"/>
    <w:rsid w:val="0007402E"/>
    <w:rsid w:val="0007444E"/>
    <w:rsid w:val="00074667"/>
    <w:rsid w:val="00074BFB"/>
    <w:rsid w:val="00074F0F"/>
    <w:rsid w:val="00074FD5"/>
    <w:rsid w:val="0007503D"/>
    <w:rsid w:val="00075068"/>
    <w:rsid w:val="0007535F"/>
    <w:rsid w:val="000753A3"/>
    <w:rsid w:val="00075B45"/>
    <w:rsid w:val="00075F34"/>
    <w:rsid w:val="0007616E"/>
    <w:rsid w:val="000761D9"/>
    <w:rsid w:val="0007634D"/>
    <w:rsid w:val="00076600"/>
    <w:rsid w:val="00076962"/>
    <w:rsid w:val="00076F16"/>
    <w:rsid w:val="00077383"/>
    <w:rsid w:val="00077487"/>
    <w:rsid w:val="00077CD5"/>
    <w:rsid w:val="00077E69"/>
    <w:rsid w:val="00077E9D"/>
    <w:rsid w:val="00077EFD"/>
    <w:rsid w:val="000805A0"/>
    <w:rsid w:val="00080CF2"/>
    <w:rsid w:val="00080F9C"/>
    <w:rsid w:val="0008146C"/>
    <w:rsid w:val="00081639"/>
    <w:rsid w:val="00081E3E"/>
    <w:rsid w:val="00081FC7"/>
    <w:rsid w:val="000823B4"/>
    <w:rsid w:val="0008265D"/>
    <w:rsid w:val="00082B5F"/>
    <w:rsid w:val="00082C79"/>
    <w:rsid w:val="00082F83"/>
    <w:rsid w:val="00083728"/>
    <w:rsid w:val="00083792"/>
    <w:rsid w:val="00083914"/>
    <w:rsid w:val="00083C00"/>
    <w:rsid w:val="00083C2B"/>
    <w:rsid w:val="00083D5A"/>
    <w:rsid w:val="00083D8C"/>
    <w:rsid w:val="00083E60"/>
    <w:rsid w:val="000840C3"/>
    <w:rsid w:val="0008470D"/>
    <w:rsid w:val="00084A68"/>
    <w:rsid w:val="00084C2D"/>
    <w:rsid w:val="00084C54"/>
    <w:rsid w:val="00084D01"/>
    <w:rsid w:val="00084DCF"/>
    <w:rsid w:val="00084DF2"/>
    <w:rsid w:val="00084E9F"/>
    <w:rsid w:val="00084F37"/>
    <w:rsid w:val="00084F43"/>
    <w:rsid w:val="00085114"/>
    <w:rsid w:val="00085785"/>
    <w:rsid w:val="00085A04"/>
    <w:rsid w:val="00086116"/>
    <w:rsid w:val="0008611F"/>
    <w:rsid w:val="000861B1"/>
    <w:rsid w:val="00086229"/>
    <w:rsid w:val="00086417"/>
    <w:rsid w:val="000864A5"/>
    <w:rsid w:val="00086805"/>
    <w:rsid w:val="00086936"/>
    <w:rsid w:val="00086A2F"/>
    <w:rsid w:val="00086B5C"/>
    <w:rsid w:val="00086CE6"/>
    <w:rsid w:val="00086F7F"/>
    <w:rsid w:val="0008781E"/>
    <w:rsid w:val="00087BCF"/>
    <w:rsid w:val="00087CC5"/>
    <w:rsid w:val="00087D95"/>
    <w:rsid w:val="00087DFA"/>
    <w:rsid w:val="0009003A"/>
    <w:rsid w:val="000900C4"/>
    <w:rsid w:val="00090248"/>
    <w:rsid w:val="0009030A"/>
    <w:rsid w:val="00090589"/>
    <w:rsid w:val="00090866"/>
    <w:rsid w:val="00090934"/>
    <w:rsid w:val="00090ECB"/>
    <w:rsid w:val="00090F57"/>
    <w:rsid w:val="000913D4"/>
    <w:rsid w:val="00091554"/>
    <w:rsid w:val="00091885"/>
    <w:rsid w:val="000918C4"/>
    <w:rsid w:val="00091B36"/>
    <w:rsid w:val="000924A3"/>
    <w:rsid w:val="00092875"/>
    <w:rsid w:val="00092B7A"/>
    <w:rsid w:val="00092D01"/>
    <w:rsid w:val="00092DC0"/>
    <w:rsid w:val="000930BC"/>
    <w:rsid w:val="00093477"/>
    <w:rsid w:val="00094116"/>
    <w:rsid w:val="0009440E"/>
    <w:rsid w:val="0009463D"/>
    <w:rsid w:val="00094A35"/>
    <w:rsid w:val="00094B97"/>
    <w:rsid w:val="00094C6C"/>
    <w:rsid w:val="00094FCB"/>
    <w:rsid w:val="00094FE9"/>
    <w:rsid w:val="00095CD0"/>
    <w:rsid w:val="00095DAF"/>
    <w:rsid w:val="00095DE1"/>
    <w:rsid w:val="00095E8B"/>
    <w:rsid w:val="0009626C"/>
    <w:rsid w:val="000962CC"/>
    <w:rsid w:val="00097083"/>
    <w:rsid w:val="0009738B"/>
    <w:rsid w:val="00097743"/>
    <w:rsid w:val="0009774D"/>
    <w:rsid w:val="00097DE6"/>
    <w:rsid w:val="00097E47"/>
    <w:rsid w:val="00097EC0"/>
    <w:rsid w:val="000A026E"/>
    <w:rsid w:val="000A080C"/>
    <w:rsid w:val="000A0A6A"/>
    <w:rsid w:val="000A1110"/>
    <w:rsid w:val="000A1368"/>
    <w:rsid w:val="000A1591"/>
    <w:rsid w:val="000A1E6C"/>
    <w:rsid w:val="000A2155"/>
    <w:rsid w:val="000A2254"/>
    <w:rsid w:val="000A2357"/>
    <w:rsid w:val="000A24CB"/>
    <w:rsid w:val="000A252C"/>
    <w:rsid w:val="000A2A4A"/>
    <w:rsid w:val="000A2CAC"/>
    <w:rsid w:val="000A3195"/>
    <w:rsid w:val="000A382E"/>
    <w:rsid w:val="000A3B7B"/>
    <w:rsid w:val="000A45AC"/>
    <w:rsid w:val="000A4AFE"/>
    <w:rsid w:val="000A501C"/>
    <w:rsid w:val="000A54CE"/>
    <w:rsid w:val="000A57DE"/>
    <w:rsid w:val="000A5AD5"/>
    <w:rsid w:val="000A616A"/>
    <w:rsid w:val="000A68FD"/>
    <w:rsid w:val="000A6A79"/>
    <w:rsid w:val="000A6C89"/>
    <w:rsid w:val="000A6EB2"/>
    <w:rsid w:val="000A73F4"/>
    <w:rsid w:val="000A7A27"/>
    <w:rsid w:val="000B010D"/>
    <w:rsid w:val="000B01B4"/>
    <w:rsid w:val="000B0400"/>
    <w:rsid w:val="000B0D68"/>
    <w:rsid w:val="000B1100"/>
    <w:rsid w:val="000B1161"/>
    <w:rsid w:val="000B12FA"/>
    <w:rsid w:val="000B1551"/>
    <w:rsid w:val="000B17DF"/>
    <w:rsid w:val="000B1910"/>
    <w:rsid w:val="000B1DE6"/>
    <w:rsid w:val="000B1F58"/>
    <w:rsid w:val="000B24C3"/>
    <w:rsid w:val="000B28A6"/>
    <w:rsid w:val="000B2D6E"/>
    <w:rsid w:val="000B316B"/>
    <w:rsid w:val="000B3243"/>
    <w:rsid w:val="000B342B"/>
    <w:rsid w:val="000B379C"/>
    <w:rsid w:val="000B3E35"/>
    <w:rsid w:val="000B400E"/>
    <w:rsid w:val="000B40EB"/>
    <w:rsid w:val="000B4428"/>
    <w:rsid w:val="000B451D"/>
    <w:rsid w:val="000B476E"/>
    <w:rsid w:val="000B480E"/>
    <w:rsid w:val="000B48DE"/>
    <w:rsid w:val="000B490D"/>
    <w:rsid w:val="000B49C3"/>
    <w:rsid w:val="000B4A8C"/>
    <w:rsid w:val="000B6820"/>
    <w:rsid w:val="000B708D"/>
    <w:rsid w:val="000B72A4"/>
    <w:rsid w:val="000B72C2"/>
    <w:rsid w:val="000B7351"/>
    <w:rsid w:val="000B74DA"/>
    <w:rsid w:val="000B7518"/>
    <w:rsid w:val="000C014C"/>
    <w:rsid w:val="000C0682"/>
    <w:rsid w:val="000C07AA"/>
    <w:rsid w:val="000C0982"/>
    <w:rsid w:val="000C1815"/>
    <w:rsid w:val="000C1B93"/>
    <w:rsid w:val="000C24ED"/>
    <w:rsid w:val="000C254C"/>
    <w:rsid w:val="000C27AA"/>
    <w:rsid w:val="000C2D15"/>
    <w:rsid w:val="000C33AA"/>
    <w:rsid w:val="000C353C"/>
    <w:rsid w:val="000C39A0"/>
    <w:rsid w:val="000C3D7A"/>
    <w:rsid w:val="000C3F4C"/>
    <w:rsid w:val="000C3FB6"/>
    <w:rsid w:val="000C40D0"/>
    <w:rsid w:val="000C4A68"/>
    <w:rsid w:val="000C4EB7"/>
    <w:rsid w:val="000C501C"/>
    <w:rsid w:val="000C51CB"/>
    <w:rsid w:val="000C5397"/>
    <w:rsid w:val="000C53E4"/>
    <w:rsid w:val="000C56B8"/>
    <w:rsid w:val="000C576F"/>
    <w:rsid w:val="000C58A4"/>
    <w:rsid w:val="000C5C69"/>
    <w:rsid w:val="000C5D22"/>
    <w:rsid w:val="000C5E6B"/>
    <w:rsid w:val="000C5F5C"/>
    <w:rsid w:val="000C651B"/>
    <w:rsid w:val="000C6604"/>
    <w:rsid w:val="000C666F"/>
    <w:rsid w:val="000C667D"/>
    <w:rsid w:val="000C66A9"/>
    <w:rsid w:val="000C68D4"/>
    <w:rsid w:val="000C68D5"/>
    <w:rsid w:val="000C6A53"/>
    <w:rsid w:val="000C6AFF"/>
    <w:rsid w:val="000C6E88"/>
    <w:rsid w:val="000C714B"/>
    <w:rsid w:val="000C728C"/>
    <w:rsid w:val="000C72C7"/>
    <w:rsid w:val="000C7444"/>
    <w:rsid w:val="000C7AEB"/>
    <w:rsid w:val="000D0542"/>
    <w:rsid w:val="000D0A7F"/>
    <w:rsid w:val="000D0DA8"/>
    <w:rsid w:val="000D0DF6"/>
    <w:rsid w:val="000D12B3"/>
    <w:rsid w:val="000D13AA"/>
    <w:rsid w:val="000D13D3"/>
    <w:rsid w:val="000D16A2"/>
    <w:rsid w:val="000D1C62"/>
    <w:rsid w:val="000D1E20"/>
    <w:rsid w:val="000D2152"/>
    <w:rsid w:val="000D24FE"/>
    <w:rsid w:val="000D25B1"/>
    <w:rsid w:val="000D2855"/>
    <w:rsid w:val="000D2B02"/>
    <w:rsid w:val="000D2BC6"/>
    <w:rsid w:val="000D2E71"/>
    <w:rsid w:val="000D2EFA"/>
    <w:rsid w:val="000D308B"/>
    <w:rsid w:val="000D36B5"/>
    <w:rsid w:val="000D39DC"/>
    <w:rsid w:val="000D3A8E"/>
    <w:rsid w:val="000D3BBE"/>
    <w:rsid w:val="000D4277"/>
    <w:rsid w:val="000D4563"/>
    <w:rsid w:val="000D46F7"/>
    <w:rsid w:val="000D4732"/>
    <w:rsid w:val="000D48C4"/>
    <w:rsid w:val="000D49F0"/>
    <w:rsid w:val="000D4CC8"/>
    <w:rsid w:val="000D5787"/>
    <w:rsid w:val="000D5918"/>
    <w:rsid w:val="000D5969"/>
    <w:rsid w:val="000D5AFA"/>
    <w:rsid w:val="000D5F9C"/>
    <w:rsid w:val="000D6095"/>
    <w:rsid w:val="000D652B"/>
    <w:rsid w:val="000D6661"/>
    <w:rsid w:val="000D669F"/>
    <w:rsid w:val="000D6A60"/>
    <w:rsid w:val="000D6E1A"/>
    <w:rsid w:val="000D6EB3"/>
    <w:rsid w:val="000D6ECD"/>
    <w:rsid w:val="000D6FD6"/>
    <w:rsid w:val="000D7450"/>
    <w:rsid w:val="000D7466"/>
    <w:rsid w:val="000D769C"/>
    <w:rsid w:val="000D7DEE"/>
    <w:rsid w:val="000D7ECA"/>
    <w:rsid w:val="000E0007"/>
    <w:rsid w:val="000E0028"/>
    <w:rsid w:val="000E0277"/>
    <w:rsid w:val="000E045B"/>
    <w:rsid w:val="000E06B4"/>
    <w:rsid w:val="000E08A0"/>
    <w:rsid w:val="000E0924"/>
    <w:rsid w:val="000E0A13"/>
    <w:rsid w:val="000E0C5A"/>
    <w:rsid w:val="000E0DB1"/>
    <w:rsid w:val="000E1103"/>
    <w:rsid w:val="000E1154"/>
    <w:rsid w:val="000E1954"/>
    <w:rsid w:val="000E1D4E"/>
    <w:rsid w:val="000E1E64"/>
    <w:rsid w:val="000E20DB"/>
    <w:rsid w:val="000E220C"/>
    <w:rsid w:val="000E2576"/>
    <w:rsid w:val="000E285E"/>
    <w:rsid w:val="000E2AC3"/>
    <w:rsid w:val="000E3158"/>
    <w:rsid w:val="000E356C"/>
    <w:rsid w:val="000E35F8"/>
    <w:rsid w:val="000E37D1"/>
    <w:rsid w:val="000E39E0"/>
    <w:rsid w:val="000E3E4A"/>
    <w:rsid w:val="000E46A1"/>
    <w:rsid w:val="000E46FF"/>
    <w:rsid w:val="000E47C6"/>
    <w:rsid w:val="000E4A4F"/>
    <w:rsid w:val="000E4AB9"/>
    <w:rsid w:val="000E4D6E"/>
    <w:rsid w:val="000E4F00"/>
    <w:rsid w:val="000E509F"/>
    <w:rsid w:val="000E50AE"/>
    <w:rsid w:val="000E51BD"/>
    <w:rsid w:val="000E5434"/>
    <w:rsid w:val="000E59EE"/>
    <w:rsid w:val="000E5BA0"/>
    <w:rsid w:val="000E6672"/>
    <w:rsid w:val="000E6D27"/>
    <w:rsid w:val="000E75C2"/>
    <w:rsid w:val="000E7663"/>
    <w:rsid w:val="000E7683"/>
    <w:rsid w:val="000E789F"/>
    <w:rsid w:val="000E78C4"/>
    <w:rsid w:val="000E7994"/>
    <w:rsid w:val="000F02B6"/>
    <w:rsid w:val="000F0350"/>
    <w:rsid w:val="000F037F"/>
    <w:rsid w:val="000F055B"/>
    <w:rsid w:val="000F0F90"/>
    <w:rsid w:val="000F118A"/>
    <w:rsid w:val="000F16C2"/>
    <w:rsid w:val="000F1C72"/>
    <w:rsid w:val="000F1CB3"/>
    <w:rsid w:val="000F1E0A"/>
    <w:rsid w:val="000F23FE"/>
    <w:rsid w:val="000F2ADE"/>
    <w:rsid w:val="000F2B14"/>
    <w:rsid w:val="000F2BA2"/>
    <w:rsid w:val="000F33EA"/>
    <w:rsid w:val="000F36BC"/>
    <w:rsid w:val="000F36F0"/>
    <w:rsid w:val="000F3ED3"/>
    <w:rsid w:val="000F4934"/>
    <w:rsid w:val="000F4D0E"/>
    <w:rsid w:val="000F503A"/>
    <w:rsid w:val="000F5345"/>
    <w:rsid w:val="000F539F"/>
    <w:rsid w:val="000F56C4"/>
    <w:rsid w:val="000F56F6"/>
    <w:rsid w:val="000F5BE7"/>
    <w:rsid w:val="000F5D88"/>
    <w:rsid w:val="000F6046"/>
    <w:rsid w:val="000F64C9"/>
    <w:rsid w:val="000F65B4"/>
    <w:rsid w:val="000F6CF7"/>
    <w:rsid w:val="000F71DD"/>
    <w:rsid w:val="000F72B5"/>
    <w:rsid w:val="000F72C2"/>
    <w:rsid w:val="000F73F0"/>
    <w:rsid w:val="000F748A"/>
    <w:rsid w:val="000F7543"/>
    <w:rsid w:val="000F76DF"/>
    <w:rsid w:val="000F7796"/>
    <w:rsid w:val="000F7991"/>
    <w:rsid w:val="000F7A30"/>
    <w:rsid w:val="000F7B2D"/>
    <w:rsid w:val="0010096F"/>
    <w:rsid w:val="00100A64"/>
    <w:rsid w:val="00101935"/>
    <w:rsid w:val="00101B82"/>
    <w:rsid w:val="001020F8"/>
    <w:rsid w:val="00102438"/>
    <w:rsid w:val="00102716"/>
    <w:rsid w:val="001027DD"/>
    <w:rsid w:val="00102B5D"/>
    <w:rsid w:val="00102BE0"/>
    <w:rsid w:val="00102C55"/>
    <w:rsid w:val="00103522"/>
    <w:rsid w:val="0010378B"/>
    <w:rsid w:val="00103B51"/>
    <w:rsid w:val="00103D8E"/>
    <w:rsid w:val="00103E02"/>
    <w:rsid w:val="00105123"/>
    <w:rsid w:val="00105896"/>
    <w:rsid w:val="00105BAD"/>
    <w:rsid w:val="00106CE7"/>
    <w:rsid w:val="00106E9A"/>
    <w:rsid w:val="00106EFC"/>
    <w:rsid w:val="00107976"/>
    <w:rsid w:val="00107CCE"/>
    <w:rsid w:val="00107EBC"/>
    <w:rsid w:val="00107FF5"/>
    <w:rsid w:val="001100A2"/>
    <w:rsid w:val="001101E4"/>
    <w:rsid w:val="001103ED"/>
    <w:rsid w:val="00110761"/>
    <w:rsid w:val="00110CE2"/>
    <w:rsid w:val="00110FFF"/>
    <w:rsid w:val="00111491"/>
    <w:rsid w:val="00111E47"/>
    <w:rsid w:val="00111EE0"/>
    <w:rsid w:val="0011242D"/>
    <w:rsid w:val="00112528"/>
    <w:rsid w:val="00112965"/>
    <w:rsid w:val="00112D09"/>
    <w:rsid w:val="00112D97"/>
    <w:rsid w:val="00112E1B"/>
    <w:rsid w:val="001134E8"/>
    <w:rsid w:val="00113804"/>
    <w:rsid w:val="00114156"/>
    <w:rsid w:val="00114383"/>
    <w:rsid w:val="001144B0"/>
    <w:rsid w:val="00114534"/>
    <w:rsid w:val="00114C2C"/>
    <w:rsid w:val="0011542E"/>
    <w:rsid w:val="001159F5"/>
    <w:rsid w:val="00115FCC"/>
    <w:rsid w:val="00116038"/>
    <w:rsid w:val="001163D8"/>
    <w:rsid w:val="001165C4"/>
    <w:rsid w:val="00116AB6"/>
    <w:rsid w:val="00116C5D"/>
    <w:rsid w:val="00116D8C"/>
    <w:rsid w:val="00116EDC"/>
    <w:rsid w:val="001170AD"/>
    <w:rsid w:val="00117131"/>
    <w:rsid w:val="001171B8"/>
    <w:rsid w:val="001176A6"/>
    <w:rsid w:val="0011781B"/>
    <w:rsid w:val="00117F57"/>
    <w:rsid w:val="001202D8"/>
    <w:rsid w:val="001206FD"/>
    <w:rsid w:val="00120859"/>
    <w:rsid w:val="001209DA"/>
    <w:rsid w:val="0012149E"/>
    <w:rsid w:val="001214AF"/>
    <w:rsid w:val="001216F6"/>
    <w:rsid w:val="001217E6"/>
    <w:rsid w:val="001219C3"/>
    <w:rsid w:val="00121D11"/>
    <w:rsid w:val="00121D2F"/>
    <w:rsid w:val="00122349"/>
    <w:rsid w:val="0012236E"/>
    <w:rsid w:val="00122397"/>
    <w:rsid w:val="001224CA"/>
    <w:rsid w:val="001225CB"/>
    <w:rsid w:val="00122859"/>
    <w:rsid w:val="00122FE6"/>
    <w:rsid w:val="001234CA"/>
    <w:rsid w:val="001241B8"/>
    <w:rsid w:val="00124219"/>
    <w:rsid w:val="0012476C"/>
    <w:rsid w:val="00124926"/>
    <w:rsid w:val="001254BA"/>
    <w:rsid w:val="00125682"/>
    <w:rsid w:val="001257AF"/>
    <w:rsid w:val="00125F44"/>
    <w:rsid w:val="001260F5"/>
    <w:rsid w:val="001261C2"/>
    <w:rsid w:val="0012622B"/>
    <w:rsid w:val="0012624C"/>
    <w:rsid w:val="001262FF"/>
    <w:rsid w:val="00126377"/>
    <w:rsid w:val="00126495"/>
    <w:rsid w:val="0012692F"/>
    <w:rsid w:val="00126E57"/>
    <w:rsid w:val="00127280"/>
    <w:rsid w:val="0012739F"/>
    <w:rsid w:val="001273E1"/>
    <w:rsid w:val="00127FEE"/>
    <w:rsid w:val="00130960"/>
    <w:rsid w:val="00131094"/>
    <w:rsid w:val="001314F8"/>
    <w:rsid w:val="0013196C"/>
    <w:rsid w:val="00132029"/>
    <w:rsid w:val="0013237E"/>
    <w:rsid w:val="001323DF"/>
    <w:rsid w:val="001328F0"/>
    <w:rsid w:val="001339DA"/>
    <w:rsid w:val="00133A35"/>
    <w:rsid w:val="00133A9A"/>
    <w:rsid w:val="00134513"/>
    <w:rsid w:val="001345FA"/>
    <w:rsid w:val="00134A75"/>
    <w:rsid w:val="001353C2"/>
    <w:rsid w:val="001357FC"/>
    <w:rsid w:val="00135E59"/>
    <w:rsid w:val="0013774E"/>
    <w:rsid w:val="00137FCE"/>
    <w:rsid w:val="00140236"/>
    <w:rsid w:val="00140362"/>
    <w:rsid w:val="0014042D"/>
    <w:rsid w:val="00140602"/>
    <w:rsid w:val="00140837"/>
    <w:rsid w:val="00140C6E"/>
    <w:rsid w:val="00140F1B"/>
    <w:rsid w:val="001414EF"/>
    <w:rsid w:val="00141E1A"/>
    <w:rsid w:val="00141E4A"/>
    <w:rsid w:val="00142064"/>
    <w:rsid w:val="0014258D"/>
    <w:rsid w:val="001429D0"/>
    <w:rsid w:val="00142D8E"/>
    <w:rsid w:val="00142DBA"/>
    <w:rsid w:val="00142DBD"/>
    <w:rsid w:val="00142EB4"/>
    <w:rsid w:val="00142EDE"/>
    <w:rsid w:val="001437A0"/>
    <w:rsid w:val="00143E2A"/>
    <w:rsid w:val="001443A0"/>
    <w:rsid w:val="00144936"/>
    <w:rsid w:val="00145373"/>
    <w:rsid w:val="001453FB"/>
    <w:rsid w:val="0014566F"/>
    <w:rsid w:val="00145C79"/>
    <w:rsid w:val="00146450"/>
    <w:rsid w:val="00146664"/>
    <w:rsid w:val="00146B87"/>
    <w:rsid w:val="00146CFC"/>
    <w:rsid w:val="001474AF"/>
    <w:rsid w:val="00147654"/>
    <w:rsid w:val="001476EC"/>
    <w:rsid w:val="00147AE6"/>
    <w:rsid w:val="001501AB"/>
    <w:rsid w:val="00150586"/>
    <w:rsid w:val="00150677"/>
    <w:rsid w:val="00150996"/>
    <w:rsid w:val="00150A6A"/>
    <w:rsid w:val="00150DA3"/>
    <w:rsid w:val="00151254"/>
    <w:rsid w:val="00151271"/>
    <w:rsid w:val="001516A1"/>
    <w:rsid w:val="00151820"/>
    <w:rsid w:val="001522B5"/>
    <w:rsid w:val="00152464"/>
    <w:rsid w:val="00152A5D"/>
    <w:rsid w:val="00152D4D"/>
    <w:rsid w:val="00152FAC"/>
    <w:rsid w:val="0015352D"/>
    <w:rsid w:val="001537F0"/>
    <w:rsid w:val="00154675"/>
    <w:rsid w:val="001558B8"/>
    <w:rsid w:val="001567C5"/>
    <w:rsid w:val="00156918"/>
    <w:rsid w:val="001569CA"/>
    <w:rsid w:val="00156AA5"/>
    <w:rsid w:val="00156B3B"/>
    <w:rsid w:val="00156BEA"/>
    <w:rsid w:val="00156BF7"/>
    <w:rsid w:val="00156E37"/>
    <w:rsid w:val="00156E39"/>
    <w:rsid w:val="00157298"/>
    <w:rsid w:val="001576BE"/>
    <w:rsid w:val="00157E44"/>
    <w:rsid w:val="001600D7"/>
    <w:rsid w:val="001601C7"/>
    <w:rsid w:val="00160244"/>
    <w:rsid w:val="001603BB"/>
    <w:rsid w:val="001603E5"/>
    <w:rsid w:val="00160925"/>
    <w:rsid w:val="0016095C"/>
    <w:rsid w:val="0016116B"/>
    <w:rsid w:val="001611A7"/>
    <w:rsid w:val="0016132E"/>
    <w:rsid w:val="00161563"/>
    <w:rsid w:val="00161E7B"/>
    <w:rsid w:val="00162272"/>
    <w:rsid w:val="00162748"/>
    <w:rsid w:val="00162AA8"/>
    <w:rsid w:val="00162B83"/>
    <w:rsid w:val="00162F26"/>
    <w:rsid w:val="00162F2E"/>
    <w:rsid w:val="00163444"/>
    <w:rsid w:val="0016384E"/>
    <w:rsid w:val="00163A2D"/>
    <w:rsid w:val="00163B8E"/>
    <w:rsid w:val="00163E65"/>
    <w:rsid w:val="00163F4A"/>
    <w:rsid w:val="001640D4"/>
    <w:rsid w:val="001641F4"/>
    <w:rsid w:val="001649EC"/>
    <w:rsid w:val="00164E51"/>
    <w:rsid w:val="00165424"/>
    <w:rsid w:val="00166504"/>
    <w:rsid w:val="00166658"/>
    <w:rsid w:val="001668D1"/>
    <w:rsid w:val="00166E18"/>
    <w:rsid w:val="00167205"/>
    <w:rsid w:val="001676BC"/>
    <w:rsid w:val="0016787C"/>
    <w:rsid w:val="001679A7"/>
    <w:rsid w:val="00167A20"/>
    <w:rsid w:val="00167B5C"/>
    <w:rsid w:val="00170137"/>
    <w:rsid w:val="001703C1"/>
    <w:rsid w:val="001705D8"/>
    <w:rsid w:val="001706BC"/>
    <w:rsid w:val="001707D3"/>
    <w:rsid w:val="0017082A"/>
    <w:rsid w:val="001708CB"/>
    <w:rsid w:val="001709C3"/>
    <w:rsid w:val="00170AD5"/>
    <w:rsid w:val="0017116A"/>
    <w:rsid w:val="001719E7"/>
    <w:rsid w:val="0017208E"/>
    <w:rsid w:val="00172AD7"/>
    <w:rsid w:val="00172B67"/>
    <w:rsid w:val="00172E77"/>
    <w:rsid w:val="00172F69"/>
    <w:rsid w:val="001730C4"/>
    <w:rsid w:val="0017344A"/>
    <w:rsid w:val="001740C7"/>
    <w:rsid w:val="00174151"/>
    <w:rsid w:val="00174423"/>
    <w:rsid w:val="001749A1"/>
    <w:rsid w:val="001752B0"/>
    <w:rsid w:val="0017550E"/>
    <w:rsid w:val="0017551E"/>
    <w:rsid w:val="00175879"/>
    <w:rsid w:val="00175B8E"/>
    <w:rsid w:val="00175C37"/>
    <w:rsid w:val="00175C7B"/>
    <w:rsid w:val="001761AA"/>
    <w:rsid w:val="00176480"/>
    <w:rsid w:val="001767B3"/>
    <w:rsid w:val="00176C47"/>
    <w:rsid w:val="00176DC2"/>
    <w:rsid w:val="00177059"/>
    <w:rsid w:val="0017715B"/>
    <w:rsid w:val="0017720E"/>
    <w:rsid w:val="001776D8"/>
    <w:rsid w:val="00177705"/>
    <w:rsid w:val="001800D6"/>
    <w:rsid w:val="00180198"/>
    <w:rsid w:val="001801DB"/>
    <w:rsid w:val="0018064C"/>
    <w:rsid w:val="00180BBF"/>
    <w:rsid w:val="00180C13"/>
    <w:rsid w:val="00180CE3"/>
    <w:rsid w:val="00181210"/>
    <w:rsid w:val="00181227"/>
    <w:rsid w:val="001816FF"/>
    <w:rsid w:val="00181947"/>
    <w:rsid w:val="00181E4F"/>
    <w:rsid w:val="001821D3"/>
    <w:rsid w:val="00182259"/>
    <w:rsid w:val="00182A16"/>
    <w:rsid w:val="00182E49"/>
    <w:rsid w:val="00182EB8"/>
    <w:rsid w:val="00182FDD"/>
    <w:rsid w:val="0018307A"/>
    <w:rsid w:val="001833EE"/>
    <w:rsid w:val="00183AD7"/>
    <w:rsid w:val="00183C74"/>
    <w:rsid w:val="00183E8F"/>
    <w:rsid w:val="001845EC"/>
    <w:rsid w:val="00184726"/>
    <w:rsid w:val="001847DC"/>
    <w:rsid w:val="00184886"/>
    <w:rsid w:val="001848C2"/>
    <w:rsid w:val="00184A4F"/>
    <w:rsid w:val="001852E2"/>
    <w:rsid w:val="001856C7"/>
    <w:rsid w:val="00185875"/>
    <w:rsid w:val="0018672D"/>
    <w:rsid w:val="0018675B"/>
    <w:rsid w:val="00186812"/>
    <w:rsid w:val="00186852"/>
    <w:rsid w:val="0018695F"/>
    <w:rsid w:val="00187284"/>
    <w:rsid w:val="00187324"/>
    <w:rsid w:val="001873ED"/>
    <w:rsid w:val="00187C21"/>
    <w:rsid w:val="00187FB7"/>
    <w:rsid w:val="001903BD"/>
    <w:rsid w:val="0019059E"/>
    <w:rsid w:val="0019069D"/>
    <w:rsid w:val="00190BE7"/>
    <w:rsid w:val="00190C6F"/>
    <w:rsid w:val="00190D43"/>
    <w:rsid w:val="001911A0"/>
    <w:rsid w:val="00191680"/>
    <w:rsid w:val="00191B7C"/>
    <w:rsid w:val="00191DAF"/>
    <w:rsid w:val="00191F6B"/>
    <w:rsid w:val="00191FEC"/>
    <w:rsid w:val="00192002"/>
    <w:rsid w:val="001922EC"/>
    <w:rsid w:val="001923FF"/>
    <w:rsid w:val="001929F3"/>
    <w:rsid w:val="00192DDE"/>
    <w:rsid w:val="00192E60"/>
    <w:rsid w:val="001937FF"/>
    <w:rsid w:val="00193B16"/>
    <w:rsid w:val="00193F6A"/>
    <w:rsid w:val="001943C1"/>
    <w:rsid w:val="0019452E"/>
    <w:rsid w:val="00194AF7"/>
    <w:rsid w:val="00194F6A"/>
    <w:rsid w:val="0019559D"/>
    <w:rsid w:val="00195F14"/>
    <w:rsid w:val="001961C6"/>
    <w:rsid w:val="001964AE"/>
    <w:rsid w:val="00196D87"/>
    <w:rsid w:val="001970AA"/>
    <w:rsid w:val="001971BE"/>
    <w:rsid w:val="001972FF"/>
    <w:rsid w:val="001974C6"/>
    <w:rsid w:val="00197FE9"/>
    <w:rsid w:val="001A027C"/>
    <w:rsid w:val="001A05F8"/>
    <w:rsid w:val="001A0814"/>
    <w:rsid w:val="001A0FE5"/>
    <w:rsid w:val="001A16FC"/>
    <w:rsid w:val="001A17D9"/>
    <w:rsid w:val="001A18BF"/>
    <w:rsid w:val="001A1A31"/>
    <w:rsid w:val="001A1BFF"/>
    <w:rsid w:val="001A21FB"/>
    <w:rsid w:val="001A2603"/>
    <w:rsid w:val="001A262A"/>
    <w:rsid w:val="001A286F"/>
    <w:rsid w:val="001A28D1"/>
    <w:rsid w:val="001A2BD9"/>
    <w:rsid w:val="001A2D28"/>
    <w:rsid w:val="001A2D64"/>
    <w:rsid w:val="001A3009"/>
    <w:rsid w:val="001A3250"/>
    <w:rsid w:val="001A341B"/>
    <w:rsid w:val="001A374D"/>
    <w:rsid w:val="001A3752"/>
    <w:rsid w:val="001A379F"/>
    <w:rsid w:val="001A3EFE"/>
    <w:rsid w:val="001A411A"/>
    <w:rsid w:val="001A4A83"/>
    <w:rsid w:val="001A4E65"/>
    <w:rsid w:val="001A5858"/>
    <w:rsid w:val="001A5C36"/>
    <w:rsid w:val="001A6AB6"/>
    <w:rsid w:val="001A6AC9"/>
    <w:rsid w:val="001A6B17"/>
    <w:rsid w:val="001A7040"/>
    <w:rsid w:val="001A76EA"/>
    <w:rsid w:val="001A7748"/>
    <w:rsid w:val="001A796D"/>
    <w:rsid w:val="001A7F48"/>
    <w:rsid w:val="001B09F1"/>
    <w:rsid w:val="001B0ADF"/>
    <w:rsid w:val="001B132E"/>
    <w:rsid w:val="001B13ED"/>
    <w:rsid w:val="001B1BC0"/>
    <w:rsid w:val="001B1F04"/>
    <w:rsid w:val="001B1F86"/>
    <w:rsid w:val="001B27AB"/>
    <w:rsid w:val="001B2ECD"/>
    <w:rsid w:val="001B2F25"/>
    <w:rsid w:val="001B3C18"/>
    <w:rsid w:val="001B4082"/>
    <w:rsid w:val="001B4381"/>
    <w:rsid w:val="001B4825"/>
    <w:rsid w:val="001B4A78"/>
    <w:rsid w:val="001B4BAB"/>
    <w:rsid w:val="001B5AE4"/>
    <w:rsid w:val="001B5D68"/>
    <w:rsid w:val="001B5E21"/>
    <w:rsid w:val="001B62CD"/>
    <w:rsid w:val="001B67BE"/>
    <w:rsid w:val="001B6827"/>
    <w:rsid w:val="001B6889"/>
    <w:rsid w:val="001B6D2B"/>
    <w:rsid w:val="001B712C"/>
    <w:rsid w:val="001B7A08"/>
    <w:rsid w:val="001C0C27"/>
    <w:rsid w:val="001C0E00"/>
    <w:rsid w:val="001C1229"/>
    <w:rsid w:val="001C12F7"/>
    <w:rsid w:val="001C1327"/>
    <w:rsid w:val="001C1685"/>
    <w:rsid w:val="001C1DA8"/>
    <w:rsid w:val="001C2063"/>
    <w:rsid w:val="001C212F"/>
    <w:rsid w:val="001C2217"/>
    <w:rsid w:val="001C2447"/>
    <w:rsid w:val="001C2580"/>
    <w:rsid w:val="001C30F4"/>
    <w:rsid w:val="001C3105"/>
    <w:rsid w:val="001C35D3"/>
    <w:rsid w:val="001C3747"/>
    <w:rsid w:val="001C37A9"/>
    <w:rsid w:val="001C38BD"/>
    <w:rsid w:val="001C3DB2"/>
    <w:rsid w:val="001C442B"/>
    <w:rsid w:val="001C47B5"/>
    <w:rsid w:val="001C4C0D"/>
    <w:rsid w:val="001C518C"/>
    <w:rsid w:val="001C5789"/>
    <w:rsid w:val="001C5A99"/>
    <w:rsid w:val="001C6076"/>
    <w:rsid w:val="001C6508"/>
    <w:rsid w:val="001C6672"/>
    <w:rsid w:val="001C69A8"/>
    <w:rsid w:val="001C767E"/>
    <w:rsid w:val="001C7AED"/>
    <w:rsid w:val="001C7B4D"/>
    <w:rsid w:val="001C7E97"/>
    <w:rsid w:val="001D0486"/>
    <w:rsid w:val="001D05AF"/>
    <w:rsid w:val="001D1220"/>
    <w:rsid w:val="001D12A4"/>
    <w:rsid w:val="001D1A51"/>
    <w:rsid w:val="001D1B88"/>
    <w:rsid w:val="001D1C7B"/>
    <w:rsid w:val="001D1CF1"/>
    <w:rsid w:val="001D1F0B"/>
    <w:rsid w:val="001D2386"/>
    <w:rsid w:val="001D2D49"/>
    <w:rsid w:val="001D2E2F"/>
    <w:rsid w:val="001D2FC8"/>
    <w:rsid w:val="001D3794"/>
    <w:rsid w:val="001D3923"/>
    <w:rsid w:val="001D3ADC"/>
    <w:rsid w:val="001D3BB2"/>
    <w:rsid w:val="001D3CE2"/>
    <w:rsid w:val="001D4AE2"/>
    <w:rsid w:val="001D5230"/>
    <w:rsid w:val="001D5319"/>
    <w:rsid w:val="001D5406"/>
    <w:rsid w:val="001D54C3"/>
    <w:rsid w:val="001D57E5"/>
    <w:rsid w:val="001D5CE5"/>
    <w:rsid w:val="001D6555"/>
    <w:rsid w:val="001D65DE"/>
    <w:rsid w:val="001D65FA"/>
    <w:rsid w:val="001D6FD9"/>
    <w:rsid w:val="001D74FB"/>
    <w:rsid w:val="001D77EE"/>
    <w:rsid w:val="001D7BF0"/>
    <w:rsid w:val="001D7BF3"/>
    <w:rsid w:val="001E003E"/>
    <w:rsid w:val="001E0A22"/>
    <w:rsid w:val="001E0C5E"/>
    <w:rsid w:val="001E12B0"/>
    <w:rsid w:val="001E1595"/>
    <w:rsid w:val="001E169B"/>
    <w:rsid w:val="001E17D3"/>
    <w:rsid w:val="001E183C"/>
    <w:rsid w:val="001E19A4"/>
    <w:rsid w:val="001E19C8"/>
    <w:rsid w:val="001E1B50"/>
    <w:rsid w:val="001E1CC1"/>
    <w:rsid w:val="001E2136"/>
    <w:rsid w:val="001E22B1"/>
    <w:rsid w:val="001E2844"/>
    <w:rsid w:val="001E28D4"/>
    <w:rsid w:val="001E2B7B"/>
    <w:rsid w:val="001E32E4"/>
    <w:rsid w:val="001E340D"/>
    <w:rsid w:val="001E348A"/>
    <w:rsid w:val="001E3DED"/>
    <w:rsid w:val="001E4026"/>
    <w:rsid w:val="001E42F1"/>
    <w:rsid w:val="001E4689"/>
    <w:rsid w:val="001E47B4"/>
    <w:rsid w:val="001E4D7C"/>
    <w:rsid w:val="001E5689"/>
    <w:rsid w:val="001E5693"/>
    <w:rsid w:val="001E576E"/>
    <w:rsid w:val="001E58D4"/>
    <w:rsid w:val="001E597A"/>
    <w:rsid w:val="001E5A01"/>
    <w:rsid w:val="001E5D2B"/>
    <w:rsid w:val="001E694C"/>
    <w:rsid w:val="001E7069"/>
    <w:rsid w:val="001E7166"/>
    <w:rsid w:val="001E744E"/>
    <w:rsid w:val="001E74B6"/>
    <w:rsid w:val="001E79EB"/>
    <w:rsid w:val="001F0096"/>
    <w:rsid w:val="001F02C5"/>
    <w:rsid w:val="001F0768"/>
    <w:rsid w:val="001F0AA2"/>
    <w:rsid w:val="001F0B7A"/>
    <w:rsid w:val="001F0C68"/>
    <w:rsid w:val="001F114B"/>
    <w:rsid w:val="001F12CE"/>
    <w:rsid w:val="001F1757"/>
    <w:rsid w:val="001F186C"/>
    <w:rsid w:val="001F187F"/>
    <w:rsid w:val="001F1CF8"/>
    <w:rsid w:val="001F1FA0"/>
    <w:rsid w:val="001F235F"/>
    <w:rsid w:val="001F2458"/>
    <w:rsid w:val="001F25FF"/>
    <w:rsid w:val="001F2617"/>
    <w:rsid w:val="001F330A"/>
    <w:rsid w:val="001F37A5"/>
    <w:rsid w:val="001F380D"/>
    <w:rsid w:val="001F394A"/>
    <w:rsid w:val="001F3F5F"/>
    <w:rsid w:val="001F4035"/>
    <w:rsid w:val="001F4313"/>
    <w:rsid w:val="001F434E"/>
    <w:rsid w:val="001F48C6"/>
    <w:rsid w:val="001F49BE"/>
    <w:rsid w:val="001F4C96"/>
    <w:rsid w:val="001F4E2F"/>
    <w:rsid w:val="001F5DAC"/>
    <w:rsid w:val="001F5DD7"/>
    <w:rsid w:val="001F5E8B"/>
    <w:rsid w:val="001F64F6"/>
    <w:rsid w:val="001F67CA"/>
    <w:rsid w:val="001F7584"/>
    <w:rsid w:val="002006C6"/>
    <w:rsid w:val="00200C80"/>
    <w:rsid w:val="00200C92"/>
    <w:rsid w:val="00200D4C"/>
    <w:rsid w:val="00200D96"/>
    <w:rsid w:val="0020118C"/>
    <w:rsid w:val="0020154F"/>
    <w:rsid w:val="002017CC"/>
    <w:rsid w:val="00201B91"/>
    <w:rsid w:val="00201CB2"/>
    <w:rsid w:val="002022E8"/>
    <w:rsid w:val="00202623"/>
    <w:rsid w:val="00202645"/>
    <w:rsid w:val="0020265B"/>
    <w:rsid w:val="00203403"/>
    <w:rsid w:val="002034B9"/>
    <w:rsid w:val="002034CA"/>
    <w:rsid w:val="0020393C"/>
    <w:rsid w:val="00203C16"/>
    <w:rsid w:val="00204431"/>
    <w:rsid w:val="0020481F"/>
    <w:rsid w:val="002050EC"/>
    <w:rsid w:val="00205255"/>
    <w:rsid w:val="002054EF"/>
    <w:rsid w:val="00205803"/>
    <w:rsid w:val="00205AF6"/>
    <w:rsid w:val="00205D6C"/>
    <w:rsid w:val="00205F6C"/>
    <w:rsid w:val="002060FE"/>
    <w:rsid w:val="002061B2"/>
    <w:rsid w:val="00206640"/>
    <w:rsid w:val="002068A7"/>
    <w:rsid w:val="00206A9B"/>
    <w:rsid w:val="00206C5A"/>
    <w:rsid w:val="00207010"/>
    <w:rsid w:val="0020786E"/>
    <w:rsid w:val="00207C91"/>
    <w:rsid w:val="00207D81"/>
    <w:rsid w:val="00207DB1"/>
    <w:rsid w:val="00210003"/>
    <w:rsid w:val="00210186"/>
    <w:rsid w:val="00210212"/>
    <w:rsid w:val="002105AD"/>
    <w:rsid w:val="00210677"/>
    <w:rsid w:val="002107A3"/>
    <w:rsid w:val="00210CD2"/>
    <w:rsid w:val="00210FBB"/>
    <w:rsid w:val="00211257"/>
    <w:rsid w:val="002119A5"/>
    <w:rsid w:val="00211A46"/>
    <w:rsid w:val="00211A9A"/>
    <w:rsid w:val="002121E3"/>
    <w:rsid w:val="002125AB"/>
    <w:rsid w:val="0021278A"/>
    <w:rsid w:val="00212ECE"/>
    <w:rsid w:val="002136F1"/>
    <w:rsid w:val="00213EAB"/>
    <w:rsid w:val="00215AF7"/>
    <w:rsid w:val="00215BC1"/>
    <w:rsid w:val="0021600B"/>
    <w:rsid w:val="00216C9B"/>
    <w:rsid w:val="00217209"/>
    <w:rsid w:val="00217B94"/>
    <w:rsid w:val="00217DDE"/>
    <w:rsid w:val="00217FB3"/>
    <w:rsid w:val="00217FE7"/>
    <w:rsid w:val="002203BC"/>
    <w:rsid w:val="002206C6"/>
    <w:rsid w:val="00220AAC"/>
    <w:rsid w:val="00221017"/>
    <w:rsid w:val="00221062"/>
    <w:rsid w:val="00221868"/>
    <w:rsid w:val="00221F12"/>
    <w:rsid w:val="002223ED"/>
    <w:rsid w:val="002229DB"/>
    <w:rsid w:val="00222B3D"/>
    <w:rsid w:val="0022348C"/>
    <w:rsid w:val="002236C4"/>
    <w:rsid w:val="00223B25"/>
    <w:rsid w:val="00223B47"/>
    <w:rsid w:val="00223E7A"/>
    <w:rsid w:val="00223FF4"/>
    <w:rsid w:val="00224235"/>
    <w:rsid w:val="0022457C"/>
    <w:rsid w:val="00224581"/>
    <w:rsid w:val="00224FC7"/>
    <w:rsid w:val="00225626"/>
    <w:rsid w:val="00225E95"/>
    <w:rsid w:val="002260C0"/>
    <w:rsid w:val="002264E2"/>
    <w:rsid w:val="0022739A"/>
    <w:rsid w:val="00227421"/>
    <w:rsid w:val="00227D3D"/>
    <w:rsid w:val="00230327"/>
    <w:rsid w:val="00230469"/>
    <w:rsid w:val="0023064B"/>
    <w:rsid w:val="002306BB"/>
    <w:rsid w:val="00230D01"/>
    <w:rsid w:val="00230D5F"/>
    <w:rsid w:val="00230EAD"/>
    <w:rsid w:val="0023106B"/>
    <w:rsid w:val="0023146B"/>
    <w:rsid w:val="00231780"/>
    <w:rsid w:val="00231F6C"/>
    <w:rsid w:val="0023200F"/>
    <w:rsid w:val="00232145"/>
    <w:rsid w:val="00232165"/>
    <w:rsid w:val="0023332B"/>
    <w:rsid w:val="00233337"/>
    <w:rsid w:val="002334CE"/>
    <w:rsid w:val="002339B7"/>
    <w:rsid w:val="00233C40"/>
    <w:rsid w:val="00234357"/>
    <w:rsid w:val="00234A4B"/>
    <w:rsid w:val="002350F6"/>
    <w:rsid w:val="0023563C"/>
    <w:rsid w:val="00235940"/>
    <w:rsid w:val="0023595F"/>
    <w:rsid w:val="00235D25"/>
    <w:rsid w:val="00235FE3"/>
    <w:rsid w:val="00236178"/>
    <w:rsid w:val="002361AE"/>
    <w:rsid w:val="002362A0"/>
    <w:rsid w:val="00236375"/>
    <w:rsid w:val="0023651D"/>
    <w:rsid w:val="0023656F"/>
    <w:rsid w:val="002366FC"/>
    <w:rsid w:val="00236C2C"/>
    <w:rsid w:val="00236D14"/>
    <w:rsid w:val="0023771B"/>
    <w:rsid w:val="002377C3"/>
    <w:rsid w:val="00237E03"/>
    <w:rsid w:val="00240417"/>
    <w:rsid w:val="00240446"/>
    <w:rsid w:val="00240D9D"/>
    <w:rsid w:val="00240E28"/>
    <w:rsid w:val="00240EB5"/>
    <w:rsid w:val="002419F1"/>
    <w:rsid w:val="00241B7E"/>
    <w:rsid w:val="00241B9E"/>
    <w:rsid w:val="00241C61"/>
    <w:rsid w:val="00241FE8"/>
    <w:rsid w:val="002425A5"/>
    <w:rsid w:val="0024267C"/>
    <w:rsid w:val="00242846"/>
    <w:rsid w:val="00242B3E"/>
    <w:rsid w:val="00242F73"/>
    <w:rsid w:val="002430F7"/>
    <w:rsid w:val="00243256"/>
    <w:rsid w:val="002436D3"/>
    <w:rsid w:val="00243712"/>
    <w:rsid w:val="002437D4"/>
    <w:rsid w:val="00243CF0"/>
    <w:rsid w:val="002449CA"/>
    <w:rsid w:val="00244AD8"/>
    <w:rsid w:val="00245147"/>
    <w:rsid w:val="002456E4"/>
    <w:rsid w:val="00245C16"/>
    <w:rsid w:val="00246010"/>
    <w:rsid w:val="0024638B"/>
    <w:rsid w:val="002466FE"/>
    <w:rsid w:val="002469C5"/>
    <w:rsid w:val="00246B6A"/>
    <w:rsid w:val="00246DBF"/>
    <w:rsid w:val="00247FE3"/>
    <w:rsid w:val="0024C977"/>
    <w:rsid w:val="002506DD"/>
    <w:rsid w:val="002516E4"/>
    <w:rsid w:val="00251C57"/>
    <w:rsid w:val="00251DA1"/>
    <w:rsid w:val="0025205C"/>
    <w:rsid w:val="0025234E"/>
    <w:rsid w:val="00252435"/>
    <w:rsid w:val="002526DB"/>
    <w:rsid w:val="00252768"/>
    <w:rsid w:val="00252A54"/>
    <w:rsid w:val="00252B9E"/>
    <w:rsid w:val="00253355"/>
    <w:rsid w:val="0025354F"/>
    <w:rsid w:val="00253734"/>
    <w:rsid w:val="0025380A"/>
    <w:rsid w:val="0025392A"/>
    <w:rsid w:val="00253A9C"/>
    <w:rsid w:val="00253DB7"/>
    <w:rsid w:val="00253E98"/>
    <w:rsid w:val="00254049"/>
    <w:rsid w:val="002540CE"/>
    <w:rsid w:val="00254150"/>
    <w:rsid w:val="00254A82"/>
    <w:rsid w:val="00254C63"/>
    <w:rsid w:val="002556C0"/>
    <w:rsid w:val="0025592F"/>
    <w:rsid w:val="002559EB"/>
    <w:rsid w:val="00255C53"/>
    <w:rsid w:val="00256183"/>
    <w:rsid w:val="00256891"/>
    <w:rsid w:val="00257099"/>
    <w:rsid w:val="002571E6"/>
    <w:rsid w:val="00257677"/>
    <w:rsid w:val="0025780C"/>
    <w:rsid w:val="002600C1"/>
    <w:rsid w:val="0026038F"/>
    <w:rsid w:val="002606AD"/>
    <w:rsid w:val="002608C7"/>
    <w:rsid w:val="00260966"/>
    <w:rsid w:val="00261042"/>
    <w:rsid w:val="00261212"/>
    <w:rsid w:val="00261253"/>
    <w:rsid w:val="002613AA"/>
    <w:rsid w:val="002613B6"/>
    <w:rsid w:val="00261800"/>
    <w:rsid w:val="002619EF"/>
    <w:rsid w:val="00261DD7"/>
    <w:rsid w:val="00262BDA"/>
    <w:rsid w:val="00262BFF"/>
    <w:rsid w:val="00263052"/>
    <w:rsid w:val="00263A42"/>
    <w:rsid w:val="00263D92"/>
    <w:rsid w:val="00263FC2"/>
    <w:rsid w:val="00264155"/>
    <w:rsid w:val="002645F2"/>
    <w:rsid w:val="00264E13"/>
    <w:rsid w:val="00264E7A"/>
    <w:rsid w:val="002650DB"/>
    <w:rsid w:val="0026548C"/>
    <w:rsid w:val="00265559"/>
    <w:rsid w:val="00265C16"/>
    <w:rsid w:val="00265D61"/>
    <w:rsid w:val="00265FEA"/>
    <w:rsid w:val="00266207"/>
    <w:rsid w:val="00266232"/>
    <w:rsid w:val="002664C9"/>
    <w:rsid w:val="002664F3"/>
    <w:rsid w:val="0026668B"/>
    <w:rsid w:val="002670C9"/>
    <w:rsid w:val="00267408"/>
    <w:rsid w:val="002674DE"/>
    <w:rsid w:val="0027067B"/>
    <w:rsid w:val="002707A6"/>
    <w:rsid w:val="002707F2"/>
    <w:rsid w:val="00270A19"/>
    <w:rsid w:val="00270A92"/>
    <w:rsid w:val="00270C1A"/>
    <w:rsid w:val="00270C2F"/>
    <w:rsid w:val="00270E6F"/>
    <w:rsid w:val="00271429"/>
    <w:rsid w:val="00271620"/>
    <w:rsid w:val="0027196A"/>
    <w:rsid w:val="00271A5F"/>
    <w:rsid w:val="00271BD1"/>
    <w:rsid w:val="00271C30"/>
    <w:rsid w:val="00272356"/>
    <w:rsid w:val="00272C9F"/>
    <w:rsid w:val="00272CD8"/>
    <w:rsid w:val="00272E02"/>
    <w:rsid w:val="0027370C"/>
    <w:rsid w:val="002739A9"/>
    <w:rsid w:val="00273B7C"/>
    <w:rsid w:val="00273B9E"/>
    <w:rsid w:val="00273DDC"/>
    <w:rsid w:val="00273FBB"/>
    <w:rsid w:val="00274471"/>
    <w:rsid w:val="002745D2"/>
    <w:rsid w:val="0027492D"/>
    <w:rsid w:val="002749C2"/>
    <w:rsid w:val="00274D9C"/>
    <w:rsid w:val="00274FF1"/>
    <w:rsid w:val="002752AD"/>
    <w:rsid w:val="00275665"/>
    <w:rsid w:val="0027605A"/>
    <w:rsid w:val="002761F3"/>
    <w:rsid w:val="00276459"/>
    <w:rsid w:val="00276E83"/>
    <w:rsid w:val="00277169"/>
    <w:rsid w:val="00277BE8"/>
    <w:rsid w:val="00277D79"/>
    <w:rsid w:val="00277E29"/>
    <w:rsid w:val="002803E0"/>
    <w:rsid w:val="00280887"/>
    <w:rsid w:val="00280CBD"/>
    <w:rsid w:val="00280CC5"/>
    <w:rsid w:val="00280E8E"/>
    <w:rsid w:val="0028117E"/>
    <w:rsid w:val="0028152B"/>
    <w:rsid w:val="002817C1"/>
    <w:rsid w:val="00282094"/>
    <w:rsid w:val="00282323"/>
    <w:rsid w:val="002823C8"/>
    <w:rsid w:val="00282641"/>
    <w:rsid w:val="0028297D"/>
    <w:rsid w:val="00282A72"/>
    <w:rsid w:val="00282FC3"/>
    <w:rsid w:val="002830B7"/>
    <w:rsid w:val="00283292"/>
    <w:rsid w:val="00283468"/>
    <w:rsid w:val="002836E1"/>
    <w:rsid w:val="00283BF1"/>
    <w:rsid w:val="00283E66"/>
    <w:rsid w:val="002841E1"/>
    <w:rsid w:val="002848A1"/>
    <w:rsid w:val="00284B7A"/>
    <w:rsid w:val="00284CB6"/>
    <w:rsid w:val="0028500B"/>
    <w:rsid w:val="00285367"/>
    <w:rsid w:val="00285421"/>
    <w:rsid w:val="0028579A"/>
    <w:rsid w:val="00285AC5"/>
    <w:rsid w:val="00285C18"/>
    <w:rsid w:val="00285FE4"/>
    <w:rsid w:val="00286200"/>
    <w:rsid w:val="002869AB"/>
    <w:rsid w:val="00286C2E"/>
    <w:rsid w:val="00286CB9"/>
    <w:rsid w:val="002875CF"/>
    <w:rsid w:val="00287959"/>
    <w:rsid w:val="00287A27"/>
    <w:rsid w:val="00290704"/>
    <w:rsid w:val="00290906"/>
    <w:rsid w:val="00291729"/>
    <w:rsid w:val="00291A97"/>
    <w:rsid w:val="00291E5C"/>
    <w:rsid w:val="00292183"/>
    <w:rsid w:val="00292404"/>
    <w:rsid w:val="002925A1"/>
    <w:rsid w:val="002930F0"/>
    <w:rsid w:val="0029333D"/>
    <w:rsid w:val="002936BC"/>
    <w:rsid w:val="00293A82"/>
    <w:rsid w:val="00293FBF"/>
    <w:rsid w:val="002941AC"/>
    <w:rsid w:val="0029428A"/>
    <w:rsid w:val="002943EC"/>
    <w:rsid w:val="002947EF"/>
    <w:rsid w:val="00294A27"/>
    <w:rsid w:val="00294D5A"/>
    <w:rsid w:val="00294DA8"/>
    <w:rsid w:val="0029524D"/>
    <w:rsid w:val="002956F3"/>
    <w:rsid w:val="00295974"/>
    <w:rsid w:val="002971E4"/>
    <w:rsid w:val="00297318"/>
    <w:rsid w:val="00297385"/>
    <w:rsid w:val="0029772A"/>
    <w:rsid w:val="00297B54"/>
    <w:rsid w:val="002A0B51"/>
    <w:rsid w:val="002A112A"/>
    <w:rsid w:val="002A1131"/>
    <w:rsid w:val="002A1473"/>
    <w:rsid w:val="002A15E9"/>
    <w:rsid w:val="002A1E10"/>
    <w:rsid w:val="002A1E86"/>
    <w:rsid w:val="002A1F30"/>
    <w:rsid w:val="002A21A1"/>
    <w:rsid w:val="002A223A"/>
    <w:rsid w:val="002A2557"/>
    <w:rsid w:val="002A28B4"/>
    <w:rsid w:val="002A295C"/>
    <w:rsid w:val="002A2B8C"/>
    <w:rsid w:val="002A2F0F"/>
    <w:rsid w:val="002A2FBB"/>
    <w:rsid w:val="002A33DC"/>
    <w:rsid w:val="002A35CF"/>
    <w:rsid w:val="002A38DC"/>
    <w:rsid w:val="002A3975"/>
    <w:rsid w:val="002A3CD8"/>
    <w:rsid w:val="002A3E4B"/>
    <w:rsid w:val="002A429B"/>
    <w:rsid w:val="002A475D"/>
    <w:rsid w:val="002A4E36"/>
    <w:rsid w:val="002A4F56"/>
    <w:rsid w:val="002A544A"/>
    <w:rsid w:val="002A58B8"/>
    <w:rsid w:val="002A5B6C"/>
    <w:rsid w:val="002A5F9B"/>
    <w:rsid w:val="002A64E2"/>
    <w:rsid w:val="002A6539"/>
    <w:rsid w:val="002A6690"/>
    <w:rsid w:val="002A67DB"/>
    <w:rsid w:val="002A6800"/>
    <w:rsid w:val="002A68C9"/>
    <w:rsid w:val="002A6D83"/>
    <w:rsid w:val="002A6E67"/>
    <w:rsid w:val="002A7263"/>
    <w:rsid w:val="002A770E"/>
    <w:rsid w:val="002A77F7"/>
    <w:rsid w:val="002A7BE4"/>
    <w:rsid w:val="002A7DB5"/>
    <w:rsid w:val="002A7F37"/>
    <w:rsid w:val="002A7FE5"/>
    <w:rsid w:val="002B00BF"/>
    <w:rsid w:val="002B060F"/>
    <w:rsid w:val="002B08B5"/>
    <w:rsid w:val="002B099F"/>
    <w:rsid w:val="002B09F6"/>
    <w:rsid w:val="002B0A40"/>
    <w:rsid w:val="002B0F4C"/>
    <w:rsid w:val="002B1535"/>
    <w:rsid w:val="002B153A"/>
    <w:rsid w:val="002B18EF"/>
    <w:rsid w:val="002B195D"/>
    <w:rsid w:val="002B1A9F"/>
    <w:rsid w:val="002B2679"/>
    <w:rsid w:val="002B30B9"/>
    <w:rsid w:val="002B328D"/>
    <w:rsid w:val="002B3806"/>
    <w:rsid w:val="002B3AC7"/>
    <w:rsid w:val="002B3B68"/>
    <w:rsid w:val="002B4274"/>
    <w:rsid w:val="002B4D28"/>
    <w:rsid w:val="002B50B5"/>
    <w:rsid w:val="002B5477"/>
    <w:rsid w:val="002B558A"/>
    <w:rsid w:val="002B5E6A"/>
    <w:rsid w:val="002B63B0"/>
    <w:rsid w:val="002B6450"/>
    <w:rsid w:val="002B6924"/>
    <w:rsid w:val="002B6A7D"/>
    <w:rsid w:val="002B6EB1"/>
    <w:rsid w:val="002B7039"/>
    <w:rsid w:val="002B758C"/>
    <w:rsid w:val="002B792F"/>
    <w:rsid w:val="002B7AA6"/>
    <w:rsid w:val="002B7B1D"/>
    <w:rsid w:val="002C0364"/>
    <w:rsid w:val="002C0A88"/>
    <w:rsid w:val="002C0B0C"/>
    <w:rsid w:val="002C0D84"/>
    <w:rsid w:val="002C0F18"/>
    <w:rsid w:val="002C121D"/>
    <w:rsid w:val="002C1428"/>
    <w:rsid w:val="002C183A"/>
    <w:rsid w:val="002C189C"/>
    <w:rsid w:val="002C1CE6"/>
    <w:rsid w:val="002C1DB9"/>
    <w:rsid w:val="002C1EDF"/>
    <w:rsid w:val="002C1F62"/>
    <w:rsid w:val="002C2183"/>
    <w:rsid w:val="002C2319"/>
    <w:rsid w:val="002C23A1"/>
    <w:rsid w:val="002C23D2"/>
    <w:rsid w:val="002C2647"/>
    <w:rsid w:val="002C2955"/>
    <w:rsid w:val="002C3048"/>
    <w:rsid w:val="002C334E"/>
    <w:rsid w:val="002C376F"/>
    <w:rsid w:val="002C395E"/>
    <w:rsid w:val="002C3A92"/>
    <w:rsid w:val="002C433A"/>
    <w:rsid w:val="002C4371"/>
    <w:rsid w:val="002C4614"/>
    <w:rsid w:val="002C487E"/>
    <w:rsid w:val="002C4C23"/>
    <w:rsid w:val="002C4C4E"/>
    <w:rsid w:val="002C4D02"/>
    <w:rsid w:val="002C4F28"/>
    <w:rsid w:val="002C4FF8"/>
    <w:rsid w:val="002C52B5"/>
    <w:rsid w:val="002C5361"/>
    <w:rsid w:val="002C558E"/>
    <w:rsid w:val="002C57AD"/>
    <w:rsid w:val="002C59ED"/>
    <w:rsid w:val="002C5E57"/>
    <w:rsid w:val="002C656F"/>
    <w:rsid w:val="002C66E9"/>
    <w:rsid w:val="002C717A"/>
    <w:rsid w:val="002C7B70"/>
    <w:rsid w:val="002C7C1E"/>
    <w:rsid w:val="002D019B"/>
    <w:rsid w:val="002D061F"/>
    <w:rsid w:val="002D0843"/>
    <w:rsid w:val="002D0BC1"/>
    <w:rsid w:val="002D0F0E"/>
    <w:rsid w:val="002D109B"/>
    <w:rsid w:val="002D1356"/>
    <w:rsid w:val="002D1492"/>
    <w:rsid w:val="002D1889"/>
    <w:rsid w:val="002D1D22"/>
    <w:rsid w:val="002D1FF4"/>
    <w:rsid w:val="002D2388"/>
    <w:rsid w:val="002D29C8"/>
    <w:rsid w:val="002D2DCC"/>
    <w:rsid w:val="002D3196"/>
    <w:rsid w:val="002D3238"/>
    <w:rsid w:val="002D3867"/>
    <w:rsid w:val="002D419D"/>
    <w:rsid w:val="002D4329"/>
    <w:rsid w:val="002D4538"/>
    <w:rsid w:val="002D5332"/>
    <w:rsid w:val="002D54E6"/>
    <w:rsid w:val="002D55DC"/>
    <w:rsid w:val="002D57B2"/>
    <w:rsid w:val="002D582C"/>
    <w:rsid w:val="002D5CDF"/>
    <w:rsid w:val="002D5DB5"/>
    <w:rsid w:val="002D5FDE"/>
    <w:rsid w:val="002D60DC"/>
    <w:rsid w:val="002D635B"/>
    <w:rsid w:val="002D6611"/>
    <w:rsid w:val="002D66D4"/>
    <w:rsid w:val="002D694D"/>
    <w:rsid w:val="002D6AFA"/>
    <w:rsid w:val="002D6B20"/>
    <w:rsid w:val="002D6B84"/>
    <w:rsid w:val="002D6CD1"/>
    <w:rsid w:val="002D6EDA"/>
    <w:rsid w:val="002D7551"/>
    <w:rsid w:val="002D78CC"/>
    <w:rsid w:val="002D7BA4"/>
    <w:rsid w:val="002D7E1A"/>
    <w:rsid w:val="002E0082"/>
    <w:rsid w:val="002E089F"/>
    <w:rsid w:val="002E111C"/>
    <w:rsid w:val="002E1324"/>
    <w:rsid w:val="002E18B9"/>
    <w:rsid w:val="002E1A8D"/>
    <w:rsid w:val="002E1D4F"/>
    <w:rsid w:val="002E1E96"/>
    <w:rsid w:val="002E212B"/>
    <w:rsid w:val="002E2A50"/>
    <w:rsid w:val="002E2C7A"/>
    <w:rsid w:val="002E2EA0"/>
    <w:rsid w:val="002E2FA0"/>
    <w:rsid w:val="002E2FDB"/>
    <w:rsid w:val="002E3240"/>
    <w:rsid w:val="002E3502"/>
    <w:rsid w:val="002E39B9"/>
    <w:rsid w:val="002E3A26"/>
    <w:rsid w:val="002E3B11"/>
    <w:rsid w:val="002E3D3F"/>
    <w:rsid w:val="002E3FC8"/>
    <w:rsid w:val="002E4119"/>
    <w:rsid w:val="002E4646"/>
    <w:rsid w:val="002E47A8"/>
    <w:rsid w:val="002E4EC9"/>
    <w:rsid w:val="002E5277"/>
    <w:rsid w:val="002E57E8"/>
    <w:rsid w:val="002E5863"/>
    <w:rsid w:val="002E5D93"/>
    <w:rsid w:val="002E5F95"/>
    <w:rsid w:val="002E6059"/>
    <w:rsid w:val="002E608F"/>
    <w:rsid w:val="002E6262"/>
    <w:rsid w:val="002E637F"/>
    <w:rsid w:val="002E6A52"/>
    <w:rsid w:val="002E72AC"/>
    <w:rsid w:val="002E7AB3"/>
    <w:rsid w:val="002E7B73"/>
    <w:rsid w:val="002E7C86"/>
    <w:rsid w:val="002E7CAA"/>
    <w:rsid w:val="002F085E"/>
    <w:rsid w:val="002F0973"/>
    <w:rsid w:val="002F0A7E"/>
    <w:rsid w:val="002F0C54"/>
    <w:rsid w:val="002F0E44"/>
    <w:rsid w:val="002F15FA"/>
    <w:rsid w:val="002F1718"/>
    <w:rsid w:val="002F1802"/>
    <w:rsid w:val="002F1B5E"/>
    <w:rsid w:val="002F1BED"/>
    <w:rsid w:val="002F1E4B"/>
    <w:rsid w:val="002F23DB"/>
    <w:rsid w:val="002F26BD"/>
    <w:rsid w:val="002F273F"/>
    <w:rsid w:val="002F2B8D"/>
    <w:rsid w:val="002F2CF5"/>
    <w:rsid w:val="002F311B"/>
    <w:rsid w:val="002F3343"/>
    <w:rsid w:val="002F33D6"/>
    <w:rsid w:val="002F385E"/>
    <w:rsid w:val="002F3945"/>
    <w:rsid w:val="002F3B5D"/>
    <w:rsid w:val="002F3FAC"/>
    <w:rsid w:val="002F3FCB"/>
    <w:rsid w:val="002F41E6"/>
    <w:rsid w:val="002F4294"/>
    <w:rsid w:val="002F47DF"/>
    <w:rsid w:val="002F49CF"/>
    <w:rsid w:val="002F4D0B"/>
    <w:rsid w:val="002F5030"/>
    <w:rsid w:val="002F5178"/>
    <w:rsid w:val="002F522F"/>
    <w:rsid w:val="002F5A06"/>
    <w:rsid w:val="002F5A72"/>
    <w:rsid w:val="002F5AF1"/>
    <w:rsid w:val="002F65A2"/>
    <w:rsid w:val="002F6857"/>
    <w:rsid w:val="002F688E"/>
    <w:rsid w:val="002F6EF6"/>
    <w:rsid w:val="002F6FD5"/>
    <w:rsid w:val="002F6FF5"/>
    <w:rsid w:val="002F72A4"/>
    <w:rsid w:val="002F75BD"/>
    <w:rsid w:val="002F7CFE"/>
    <w:rsid w:val="002F7EA6"/>
    <w:rsid w:val="00300312"/>
    <w:rsid w:val="0030095D"/>
    <w:rsid w:val="00300E3B"/>
    <w:rsid w:val="00301022"/>
    <w:rsid w:val="0030130D"/>
    <w:rsid w:val="00301315"/>
    <w:rsid w:val="00301959"/>
    <w:rsid w:val="00301D37"/>
    <w:rsid w:val="00301DF0"/>
    <w:rsid w:val="00301F6A"/>
    <w:rsid w:val="00302A3C"/>
    <w:rsid w:val="00303085"/>
    <w:rsid w:val="003036FC"/>
    <w:rsid w:val="0030421C"/>
    <w:rsid w:val="00304BD9"/>
    <w:rsid w:val="0030524E"/>
    <w:rsid w:val="003052E3"/>
    <w:rsid w:val="00305320"/>
    <w:rsid w:val="00305576"/>
    <w:rsid w:val="003055C5"/>
    <w:rsid w:val="0030575D"/>
    <w:rsid w:val="003057CC"/>
    <w:rsid w:val="00305DD8"/>
    <w:rsid w:val="00306392"/>
    <w:rsid w:val="003067D5"/>
    <w:rsid w:val="003069F8"/>
    <w:rsid w:val="00306C23"/>
    <w:rsid w:val="003070DE"/>
    <w:rsid w:val="003075C6"/>
    <w:rsid w:val="003076F8"/>
    <w:rsid w:val="003079DB"/>
    <w:rsid w:val="0031005C"/>
    <w:rsid w:val="003105E8"/>
    <w:rsid w:val="00310624"/>
    <w:rsid w:val="003107A2"/>
    <w:rsid w:val="00311A75"/>
    <w:rsid w:val="00311ABD"/>
    <w:rsid w:val="00311AF4"/>
    <w:rsid w:val="00311E4E"/>
    <w:rsid w:val="00311F97"/>
    <w:rsid w:val="0031226A"/>
    <w:rsid w:val="003122DF"/>
    <w:rsid w:val="00312840"/>
    <w:rsid w:val="0031289B"/>
    <w:rsid w:val="003128F7"/>
    <w:rsid w:val="00312D31"/>
    <w:rsid w:val="00312FE7"/>
    <w:rsid w:val="0031333A"/>
    <w:rsid w:val="003136A4"/>
    <w:rsid w:val="0031394B"/>
    <w:rsid w:val="00313F00"/>
    <w:rsid w:val="0031402F"/>
    <w:rsid w:val="003142B2"/>
    <w:rsid w:val="003145D4"/>
    <w:rsid w:val="0031473E"/>
    <w:rsid w:val="003147AA"/>
    <w:rsid w:val="00314AC8"/>
    <w:rsid w:val="00315154"/>
    <w:rsid w:val="003153F1"/>
    <w:rsid w:val="00315BE2"/>
    <w:rsid w:val="00315D12"/>
    <w:rsid w:val="00315EAA"/>
    <w:rsid w:val="00316702"/>
    <w:rsid w:val="00316AF3"/>
    <w:rsid w:val="00316CE1"/>
    <w:rsid w:val="0031727A"/>
    <w:rsid w:val="00317DEC"/>
    <w:rsid w:val="0032056B"/>
    <w:rsid w:val="003207FD"/>
    <w:rsid w:val="00320D01"/>
    <w:rsid w:val="00320DA3"/>
    <w:rsid w:val="00320F4C"/>
    <w:rsid w:val="00320FD4"/>
    <w:rsid w:val="0032101A"/>
    <w:rsid w:val="0032119F"/>
    <w:rsid w:val="003215FA"/>
    <w:rsid w:val="0032177B"/>
    <w:rsid w:val="00321AF8"/>
    <w:rsid w:val="00321D01"/>
    <w:rsid w:val="00322204"/>
    <w:rsid w:val="003223F9"/>
    <w:rsid w:val="003225C2"/>
    <w:rsid w:val="00322633"/>
    <w:rsid w:val="0032282A"/>
    <w:rsid w:val="00322B19"/>
    <w:rsid w:val="00322C6D"/>
    <w:rsid w:val="00322DA4"/>
    <w:rsid w:val="00323599"/>
    <w:rsid w:val="00323B84"/>
    <w:rsid w:val="0032481B"/>
    <w:rsid w:val="00324D8A"/>
    <w:rsid w:val="00324DFE"/>
    <w:rsid w:val="00324F6A"/>
    <w:rsid w:val="0032577F"/>
    <w:rsid w:val="00325885"/>
    <w:rsid w:val="00325BDF"/>
    <w:rsid w:val="0032626B"/>
    <w:rsid w:val="0032632C"/>
    <w:rsid w:val="003263B9"/>
    <w:rsid w:val="0032682D"/>
    <w:rsid w:val="0032699D"/>
    <w:rsid w:val="00326CC1"/>
    <w:rsid w:val="003273FE"/>
    <w:rsid w:val="0032745E"/>
    <w:rsid w:val="0032757C"/>
    <w:rsid w:val="00327D2E"/>
    <w:rsid w:val="00327EB9"/>
    <w:rsid w:val="00327F06"/>
    <w:rsid w:val="00327F2A"/>
    <w:rsid w:val="003300A0"/>
    <w:rsid w:val="003301A9"/>
    <w:rsid w:val="00330550"/>
    <w:rsid w:val="00330745"/>
    <w:rsid w:val="003307CD"/>
    <w:rsid w:val="00330BDA"/>
    <w:rsid w:val="00330FF9"/>
    <w:rsid w:val="0033100C"/>
    <w:rsid w:val="0033140B"/>
    <w:rsid w:val="00331B76"/>
    <w:rsid w:val="00331B8C"/>
    <w:rsid w:val="00331E22"/>
    <w:rsid w:val="0033219F"/>
    <w:rsid w:val="00332225"/>
    <w:rsid w:val="00332292"/>
    <w:rsid w:val="0033248B"/>
    <w:rsid w:val="00332BBE"/>
    <w:rsid w:val="00333096"/>
    <w:rsid w:val="003332D9"/>
    <w:rsid w:val="003334DC"/>
    <w:rsid w:val="00333742"/>
    <w:rsid w:val="003338EE"/>
    <w:rsid w:val="00333BF1"/>
    <w:rsid w:val="00333D19"/>
    <w:rsid w:val="00333D40"/>
    <w:rsid w:val="00334B77"/>
    <w:rsid w:val="00334D17"/>
    <w:rsid w:val="00334F9F"/>
    <w:rsid w:val="00335332"/>
    <w:rsid w:val="00335470"/>
    <w:rsid w:val="003354CD"/>
    <w:rsid w:val="003355F7"/>
    <w:rsid w:val="00335716"/>
    <w:rsid w:val="00335971"/>
    <w:rsid w:val="00336963"/>
    <w:rsid w:val="00336BFE"/>
    <w:rsid w:val="00337A3C"/>
    <w:rsid w:val="00340DD9"/>
    <w:rsid w:val="00341168"/>
    <w:rsid w:val="0034178E"/>
    <w:rsid w:val="003419A1"/>
    <w:rsid w:val="00342169"/>
    <w:rsid w:val="0034295C"/>
    <w:rsid w:val="00342BEC"/>
    <w:rsid w:val="00342CED"/>
    <w:rsid w:val="00342D7E"/>
    <w:rsid w:val="003431B2"/>
    <w:rsid w:val="00343209"/>
    <w:rsid w:val="003438FD"/>
    <w:rsid w:val="0034398B"/>
    <w:rsid w:val="003439F8"/>
    <w:rsid w:val="00343A02"/>
    <w:rsid w:val="0034416D"/>
    <w:rsid w:val="00344474"/>
    <w:rsid w:val="00344593"/>
    <w:rsid w:val="00344747"/>
    <w:rsid w:val="00344D66"/>
    <w:rsid w:val="00344E2E"/>
    <w:rsid w:val="00344EF9"/>
    <w:rsid w:val="0034505B"/>
    <w:rsid w:val="0034510B"/>
    <w:rsid w:val="0034510F"/>
    <w:rsid w:val="00345734"/>
    <w:rsid w:val="003458B1"/>
    <w:rsid w:val="00345949"/>
    <w:rsid w:val="00345A94"/>
    <w:rsid w:val="00345D7F"/>
    <w:rsid w:val="003461E8"/>
    <w:rsid w:val="0034685A"/>
    <w:rsid w:val="0034692A"/>
    <w:rsid w:val="00346B00"/>
    <w:rsid w:val="00346C3A"/>
    <w:rsid w:val="00346F59"/>
    <w:rsid w:val="00347395"/>
    <w:rsid w:val="003474ED"/>
    <w:rsid w:val="00347846"/>
    <w:rsid w:val="00347C99"/>
    <w:rsid w:val="0035002E"/>
    <w:rsid w:val="0035030E"/>
    <w:rsid w:val="003504D8"/>
    <w:rsid w:val="00350BB8"/>
    <w:rsid w:val="00351025"/>
    <w:rsid w:val="0035105C"/>
    <w:rsid w:val="00351340"/>
    <w:rsid w:val="003514A0"/>
    <w:rsid w:val="00351AEB"/>
    <w:rsid w:val="00351C20"/>
    <w:rsid w:val="00351C8B"/>
    <w:rsid w:val="00351CC3"/>
    <w:rsid w:val="00351F00"/>
    <w:rsid w:val="00351F65"/>
    <w:rsid w:val="00352032"/>
    <w:rsid w:val="00352FCA"/>
    <w:rsid w:val="0035349F"/>
    <w:rsid w:val="00353B05"/>
    <w:rsid w:val="00353C3A"/>
    <w:rsid w:val="003550AF"/>
    <w:rsid w:val="003550C7"/>
    <w:rsid w:val="0035537B"/>
    <w:rsid w:val="00355485"/>
    <w:rsid w:val="00355B79"/>
    <w:rsid w:val="00355DAA"/>
    <w:rsid w:val="00355EB5"/>
    <w:rsid w:val="00356559"/>
    <w:rsid w:val="003565B3"/>
    <w:rsid w:val="00356822"/>
    <w:rsid w:val="00356897"/>
    <w:rsid w:val="00357022"/>
    <w:rsid w:val="0035725F"/>
    <w:rsid w:val="003573F9"/>
    <w:rsid w:val="003576AD"/>
    <w:rsid w:val="0035773C"/>
    <w:rsid w:val="00357F99"/>
    <w:rsid w:val="003600D8"/>
    <w:rsid w:val="00360581"/>
    <w:rsid w:val="00360672"/>
    <w:rsid w:val="00360982"/>
    <w:rsid w:val="00360B20"/>
    <w:rsid w:val="00360B7B"/>
    <w:rsid w:val="00360C72"/>
    <w:rsid w:val="00360C96"/>
    <w:rsid w:val="00360D65"/>
    <w:rsid w:val="00360E17"/>
    <w:rsid w:val="00360E67"/>
    <w:rsid w:val="00361252"/>
    <w:rsid w:val="00361370"/>
    <w:rsid w:val="00361486"/>
    <w:rsid w:val="003615AF"/>
    <w:rsid w:val="00361682"/>
    <w:rsid w:val="003617AF"/>
    <w:rsid w:val="003619F2"/>
    <w:rsid w:val="00362067"/>
    <w:rsid w:val="0036209C"/>
    <w:rsid w:val="003623E7"/>
    <w:rsid w:val="00362551"/>
    <w:rsid w:val="0036262B"/>
    <w:rsid w:val="003626AA"/>
    <w:rsid w:val="00362C01"/>
    <w:rsid w:val="00362D71"/>
    <w:rsid w:val="0036305F"/>
    <w:rsid w:val="00363670"/>
    <w:rsid w:val="00363A35"/>
    <w:rsid w:val="00363AC0"/>
    <w:rsid w:val="00363DCB"/>
    <w:rsid w:val="00363F0F"/>
    <w:rsid w:val="003644EE"/>
    <w:rsid w:val="003649D3"/>
    <w:rsid w:val="00364FC2"/>
    <w:rsid w:val="003650E0"/>
    <w:rsid w:val="00365390"/>
    <w:rsid w:val="0036546E"/>
    <w:rsid w:val="00365718"/>
    <w:rsid w:val="00365A0F"/>
    <w:rsid w:val="00366736"/>
    <w:rsid w:val="00366750"/>
    <w:rsid w:val="00366C1A"/>
    <w:rsid w:val="00366DA9"/>
    <w:rsid w:val="00366FFF"/>
    <w:rsid w:val="00367199"/>
    <w:rsid w:val="003671F0"/>
    <w:rsid w:val="0036782C"/>
    <w:rsid w:val="00367A23"/>
    <w:rsid w:val="00367BD5"/>
    <w:rsid w:val="00367C11"/>
    <w:rsid w:val="00367CC5"/>
    <w:rsid w:val="00367E55"/>
    <w:rsid w:val="00367E8F"/>
    <w:rsid w:val="00367F68"/>
    <w:rsid w:val="003702C7"/>
    <w:rsid w:val="0037030D"/>
    <w:rsid w:val="003705D2"/>
    <w:rsid w:val="0037060C"/>
    <w:rsid w:val="003707E0"/>
    <w:rsid w:val="00370C68"/>
    <w:rsid w:val="00371646"/>
    <w:rsid w:val="00371A5D"/>
    <w:rsid w:val="00371AD1"/>
    <w:rsid w:val="00371DE6"/>
    <w:rsid w:val="00371E45"/>
    <w:rsid w:val="00371EBD"/>
    <w:rsid w:val="00371FFA"/>
    <w:rsid w:val="00372448"/>
    <w:rsid w:val="00372C04"/>
    <w:rsid w:val="00372D24"/>
    <w:rsid w:val="00373179"/>
    <w:rsid w:val="003735B5"/>
    <w:rsid w:val="00373906"/>
    <w:rsid w:val="00373B2F"/>
    <w:rsid w:val="00373BD0"/>
    <w:rsid w:val="003745C0"/>
    <w:rsid w:val="003746A8"/>
    <w:rsid w:val="003748BA"/>
    <w:rsid w:val="003749AE"/>
    <w:rsid w:val="00374AD7"/>
    <w:rsid w:val="00374EC3"/>
    <w:rsid w:val="003752E0"/>
    <w:rsid w:val="003753F4"/>
    <w:rsid w:val="0037554D"/>
    <w:rsid w:val="00375668"/>
    <w:rsid w:val="003756C2"/>
    <w:rsid w:val="003759B1"/>
    <w:rsid w:val="00375FB1"/>
    <w:rsid w:val="0037617C"/>
    <w:rsid w:val="0037635C"/>
    <w:rsid w:val="003765AF"/>
    <w:rsid w:val="00376DC6"/>
    <w:rsid w:val="00376E68"/>
    <w:rsid w:val="00376F2F"/>
    <w:rsid w:val="00376F76"/>
    <w:rsid w:val="00377025"/>
    <w:rsid w:val="0037705A"/>
    <w:rsid w:val="0037713F"/>
    <w:rsid w:val="0037718F"/>
    <w:rsid w:val="003774D0"/>
    <w:rsid w:val="003776BE"/>
    <w:rsid w:val="00377F77"/>
    <w:rsid w:val="0038024B"/>
    <w:rsid w:val="00380391"/>
    <w:rsid w:val="00380722"/>
    <w:rsid w:val="00380C49"/>
    <w:rsid w:val="003810B1"/>
    <w:rsid w:val="0038137F"/>
    <w:rsid w:val="00381F32"/>
    <w:rsid w:val="00382068"/>
    <w:rsid w:val="003820A5"/>
    <w:rsid w:val="003822B4"/>
    <w:rsid w:val="0038238F"/>
    <w:rsid w:val="003825CD"/>
    <w:rsid w:val="003826F9"/>
    <w:rsid w:val="003827FE"/>
    <w:rsid w:val="00382B95"/>
    <w:rsid w:val="00382E0C"/>
    <w:rsid w:val="00382EDD"/>
    <w:rsid w:val="00383020"/>
    <w:rsid w:val="003835DC"/>
    <w:rsid w:val="003837A9"/>
    <w:rsid w:val="00384346"/>
    <w:rsid w:val="00384465"/>
    <w:rsid w:val="00384767"/>
    <w:rsid w:val="0038483B"/>
    <w:rsid w:val="00384BA8"/>
    <w:rsid w:val="00384F86"/>
    <w:rsid w:val="003850FE"/>
    <w:rsid w:val="003852F0"/>
    <w:rsid w:val="0038560B"/>
    <w:rsid w:val="00385DFB"/>
    <w:rsid w:val="00385F7D"/>
    <w:rsid w:val="0038673A"/>
    <w:rsid w:val="00386ED9"/>
    <w:rsid w:val="003870D7"/>
    <w:rsid w:val="003878F6"/>
    <w:rsid w:val="00387998"/>
    <w:rsid w:val="00387B58"/>
    <w:rsid w:val="00387CFB"/>
    <w:rsid w:val="00390100"/>
    <w:rsid w:val="00390290"/>
    <w:rsid w:val="0039082C"/>
    <w:rsid w:val="00390A28"/>
    <w:rsid w:val="003910F4"/>
    <w:rsid w:val="0039156F"/>
    <w:rsid w:val="003915F7"/>
    <w:rsid w:val="0039162A"/>
    <w:rsid w:val="00391663"/>
    <w:rsid w:val="003916BD"/>
    <w:rsid w:val="00391AE0"/>
    <w:rsid w:val="00391C8E"/>
    <w:rsid w:val="00391CEB"/>
    <w:rsid w:val="00392102"/>
    <w:rsid w:val="003928B7"/>
    <w:rsid w:val="00393040"/>
    <w:rsid w:val="0039392F"/>
    <w:rsid w:val="00393D8D"/>
    <w:rsid w:val="00393F4F"/>
    <w:rsid w:val="00393FBD"/>
    <w:rsid w:val="00394C11"/>
    <w:rsid w:val="00394C51"/>
    <w:rsid w:val="00394DA2"/>
    <w:rsid w:val="00394F7C"/>
    <w:rsid w:val="00395087"/>
    <w:rsid w:val="00395155"/>
    <w:rsid w:val="00395266"/>
    <w:rsid w:val="00395726"/>
    <w:rsid w:val="00395C94"/>
    <w:rsid w:val="0039644B"/>
    <w:rsid w:val="0039653D"/>
    <w:rsid w:val="003967D9"/>
    <w:rsid w:val="00396EDE"/>
    <w:rsid w:val="003A027B"/>
    <w:rsid w:val="003A0734"/>
    <w:rsid w:val="003A0A8D"/>
    <w:rsid w:val="003A0AA2"/>
    <w:rsid w:val="003A0FEF"/>
    <w:rsid w:val="003A0FFA"/>
    <w:rsid w:val="003A16D4"/>
    <w:rsid w:val="003A1822"/>
    <w:rsid w:val="003A1989"/>
    <w:rsid w:val="003A1A01"/>
    <w:rsid w:val="003A1BF0"/>
    <w:rsid w:val="003A1D0B"/>
    <w:rsid w:val="003A231B"/>
    <w:rsid w:val="003A2B68"/>
    <w:rsid w:val="003A2E7D"/>
    <w:rsid w:val="003A3338"/>
    <w:rsid w:val="003A3A75"/>
    <w:rsid w:val="003A40C3"/>
    <w:rsid w:val="003A436B"/>
    <w:rsid w:val="003A4C82"/>
    <w:rsid w:val="003A50B3"/>
    <w:rsid w:val="003A5190"/>
    <w:rsid w:val="003A51D1"/>
    <w:rsid w:val="003A52E8"/>
    <w:rsid w:val="003A5711"/>
    <w:rsid w:val="003A5714"/>
    <w:rsid w:val="003A578B"/>
    <w:rsid w:val="003A5909"/>
    <w:rsid w:val="003A59B4"/>
    <w:rsid w:val="003A5C33"/>
    <w:rsid w:val="003A5ED6"/>
    <w:rsid w:val="003A5FC8"/>
    <w:rsid w:val="003A6141"/>
    <w:rsid w:val="003A6339"/>
    <w:rsid w:val="003A69A8"/>
    <w:rsid w:val="003A6A46"/>
    <w:rsid w:val="003A6B4F"/>
    <w:rsid w:val="003A7785"/>
    <w:rsid w:val="003A7AD7"/>
    <w:rsid w:val="003A7E11"/>
    <w:rsid w:val="003A7F3B"/>
    <w:rsid w:val="003B0182"/>
    <w:rsid w:val="003B05F3"/>
    <w:rsid w:val="003B09C9"/>
    <w:rsid w:val="003B0CC4"/>
    <w:rsid w:val="003B0F62"/>
    <w:rsid w:val="003B0FF9"/>
    <w:rsid w:val="003B1014"/>
    <w:rsid w:val="003B162D"/>
    <w:rsid w:val="003B240E"/>
    <w:rsid w:val="003B25C2"/>
    <w:rsid w:val="003B2ACF"/>
    <w:rsid w:val="003B2C8E"/>
    <w:rsid w:val="003B2EA5"/>
    <w:rsid w:val="003B3378"/>
    <w:rsid w:val="003B40EC"/>
    <w:rsid w:val="003B41A7"/>
    <w:rsid w:val="003B4655"/>
    <w:rsid w:val="003B4A9F"/>
    <w:rsid w:val="003B4B6C"/>
    <w:rsid w:val="003B4BFD"/>
    <w:rsid w:val="003B541D"/>
    <w:rsid w:val="003B547F"/>
    <w:rsid w:val="003B5C34"/>
    <w:rsid w:val="003B63DE"/>
    <w:rsid w:val="003B669E"/>
    <w:rsid w:val="003B6A48"/>
    <w:rsid w:val="003B6F05"/>
    <w:rsid w:val="003B6F4D"/>
    <w:rsid w:val="003B748D"/>
    <w:rsid w:val="003B77CA"/>
    <w:rsid w:val="003C0054"/>
    <w:rsid w:val="003C0089"/>
    <w:rsid w:val="003C0107"/>
    <w:rsid w:val="003C0433"/>
    <w:rsid w:val="003C0594"/>
    <w:rsid w:val="003C0D39"/>
    <w:rsid w:val="003C11C9"/>
    <w:rsid w:val="003C1236"/>
    <w:rsid w:val="003C1673"/>
    <w:rsid w:val="003C167D"/>
    <w:rsid w:val="003C173C"/>
    <w:rsid w:val="003C1F0A"/>
    <w:rsid w:val="003C1F10"/>
    <w:rsid w:val="003C26B4"/>
    <w:rsid w:val="003C26C8"/>
    <w:rsid w:val="003C27E4"/>
    <w:rsid w:val="003C2C22"/>
    <w:rsid w:val="003C2C66"/>
    <w:rsid w:val="003C2E3C"/>
    <w:rsid w:val="003C38BC"/>
    <w:rsid w:val="003C3A2C"/>
    <w:rsid w:val="003C3A72"/>
    <w:rsid w:val="003C3B68"/>
    <w:rsid w:val="003C3D53"/>
    <w:rsid w:val="003C4165"/>
    <w:rsid w:val="003C437D"/>
    <w:rsid w:val="003C4DD1"/>
    <w:rsid w:val="003C4DD6"/>
    <w:rsid w:val="003C5411"/>
    <w:rsid w:val="003C5557"/>
    <w:rsid w:val="003C5B06"/>
    <w:rsid w:val="003C5D20"/>
    <w:rsid w:val="003C6286"/>
    <w:rsid w:val="003C6474"/>
    <w:rsid w:val="003C685C"/>
    <w:rsid w:val="003C6DF4"/>
    <w:rsid w:val="003C742B"/>
    <w:rsid w:val="003C74AB"/>
    <w:rsid w:val="003C788B"/>
    <w:rsid w:val="003C7957"/>
    <w:rsid w:val="003C7A65"/>
    <w:rsid w:val="003C7CF7"/>
    <w:rsid w:val="003D0407"/>
    <w:rsid w:val="003D04B1"/>
    <w:rsid w:val="003D05CC"/>
    <w:rsid w:val="003D0C61"/>
    <w:rsid w:val="003D0E24"/>
    <w:rsid w:val="003D0EF6"/>
    <w:rsid w:val="003D10ED"/>
    <w:rsid w:val="003D1195"/>
    <w:rsid w:val="003D13EF"/>
    <w:rsid w:val="003D14EC"/>
    <w:rsid w:val="003D1589"/>
    <w:rsid w:val="003D191F"/>
    <w:rsid w:val="003D1D7D"/>
    <w:rsid w:val="003D1E53"/>
    <w:rsid w:val="003D24E6"/>
    <w:rsid w:val="003D260D"/>
    <w:rsid w:val="003D29E8"/>
    <w:rsid w:val="003D2BC7"/>
    <w:rsid w:val="003D33B4"/>
    <w:rsid w:val="003D3A13"/>
    <w:rsid w:val="003D3C9E"/>
    <w:rsid w:val="003D3CB2"/>
    <w:rsid w:val="003D3ECE"/>
    <w:rsid w:val="003D40B9"/>
    <w:rsid w:val="003D42E6"/>
    <w:rsid w:val="003D43EE"/>
    <w:rsid w:val="003D4782"/>
    <w:rsid w:val="003D4924"/>
    <w:rsid w:val="003D56DB"/>
    <w:rsid w:val="003D5870"/>
    <w:rsid w:val="003D5927"/>
    <w:rsid w:val="003D5B15"/>
    <w:rsid w:val="003D5C2C"/>
    <w:rsid w:val="003D5D4F"/>
    <w:rsid w:val="003D618E"/>
    <w:rsid w:val="003D6B91"/>
    <w:rsid w:val="003D6DA9"/>
    <w:rsid w:val="003D6F7E"/>
    <w:rsid w:val="003D700B"/>
    <w:rsid w:val="003D749D"/>
    <w:rsid w:val="003D7529"/>
    <w:rsid w:val="003D7789"/>
    <w:rsid w:val="003D77EA"/>
    <w:rsid w:val="003D7B86"/>
    <w:rsid w:val="003D7EB5"/>
    <w:rsid w:val="003D7FEA"/>
    <w:rsid w:val="003E0071"/>
    <w:rsid w:val="003E0296"/>
    <w:rsid w:val="003E1848"/>
    <w:rsid w:val="003E21B6"/>
    <w:rsid w:val="003E2215"/>
    <w:rsid w:val="003E2CA6"/>
    <w:rsid w:val="003E2CED"/>
    <w:rsid w:val="003E3ABF"/>
    <w:rsid w:val="003E3FCB"/>
    <w:rsid w:val="003E4890"/>
    <w:rsid w:val="003E4C82"/>
    <w:rsid w:val="003E5051"/>
    <w:rsid w:val="003E52C2"/>
    <w:rsid w:val="003E548F"/>
    <w:rsid w:val="003E5CA2"/>
    <w:rsid w:val="003E646D"/>
    <w:rsid w:val="003E720C"/>
    <w:rsid w:val="003E72D5"/>
    <w:rsid w:val="003E768B"/>
    <w:rsid w:val="003E7FF6"/>
    <w:rsid w:val="003F035B"/>
    <w:rsid w:val="003F0449"/>
    <w:rsid w:val="003F0B91"/>
    <w:rsid w:val="003F1859"/>
    <w:rsid w:val="003F1EF3"/>
    <w:rsid w:val="003F23BB"/>
    <w:rsid w:val="003F260D"/>
    <w:rsid w:val="003F26D8"/>
    <w:rsid w:val="003F27F8"/>
    <w:rsid w:val="003F29C4"/>
    <w:rsid w:val="003F303A"/>
    <w:rsid w:val="003F33DE"/>
    <w:rsid w:val="003F35CC"/>
    <w:rsid w:val="003F387C"/>
    <w:rsid w:val="003F3FA9"/>
    <w:rsid w:val="003F4D97"/>
    <w:rsid w:val="003F4E37"/>
    <w:rsid w:val="003F56C9"/>
    <w:rsid w:val="003F5750"/>
    <w:rsid w:val="003F5C64"/>
    <w:rsid w:val="003F6D02"/>
    <w:rsid w:val="003F6EE7"/>
    <w:rsid w:val="003F72D1"/>
    <w:rsid w:val="003F7346"/>
    <w:rsid w:val="003F79D4"/>
    <w:rsid w:val="003F7B3F"/>
    <w:rsid w:val="00400553"/>
    <w:rsid w:val="00400C96"/>
    <w:rsid w:val="00401084"/>
    <w:rsid w:val="0040164D"/>
    <w:rsid w:val="004023E8"/>
    <w:rsid w:val="0040271F"/>
    <w:rsid w:val="00402A37"/>
    <w:rsid w:val="00402F42"/>
    <w:rsid w:val="004033DB"/>
    <w:rsid w:val="00403938"/>
    <w:rsid w:val="00403F8E"/>
    <w:rsid w:val="00404320"/>
    <w:rsid w:val="0040433F"/>
    <w:rsid w:val="004043B1"/>
    <w:rsid w:val="00404903"/>
    <w:rsid w:val="00404E41"/>
    <w:rsid w:val="00404EEA"/>
    <w:rsid w:val="004051A8"/>
    <w:rsid w:val="004052AF"/>
    <w:rsid w:val="00405733"/>
    <w:rsid w:val="004059AE"/>
    <w:rsid w:val="00405D71"/>
    <w:rsid w:val="004064E3"/>
    <w:rsid w:val="00406582"/>
    <w:rsid w:val="00406BD7"/>
    <w:rsid w:val="00406D72"/>
    <w:rsid w:val="00407092"/>
    <w:rsid w:val="00407458"/>
    <w:rsid w:val="00407D79"/>
    <w:rsid w:val="00407EF0"/>
    <w:rsid w:val="00407F9E"/>
    <w:rsid w:val="004104D3"/>
    <w:rsid w:val="004111A5"/>
    <w:rsid w:val="00411565"/>
    <w:rsid w:val="004115A9"/>
    <w:rsid w:val="00411701"/>
    <w:rsid w:val="00411D3E"/>
    <w:rsid w:val="00412AEF"/>
    <w:rsid w:val="00412F2B"/>
    <w:rsid w:val="00413008"/>
    <w:rsid w:val="00413182"/>
    <w:rsid w:val="00413479"/>
    <w:rsid w:val="00414211"/>
    <w:rsid w:val="004144C6"/>
    <w:rsid w:val="00414897"/>
    <w:rsid w:val="00414A47"/>
    <w:rsid w:val="00414CA5"/>
    <w:rsid w:val="00415506"/>
    <w:rsid w:val="00415650"/>
    <w:rsid w:val="004158F7"/>
    <w:rsid w:val="0041595D"/>
    <w:rsid w:val="0041664E"/>
    <w:rsid w:val="004166A7"/>
    <w:rsid w:val="00416744"/>
    <w:rsid w:val="0041677F"/>
    <w:rsid w:val="004167B1"/>
    <w:rsid w:val="004167B8"/>
    <w:rsid w:val="004168A5"/>
    <w:rsid w:val="004169B3"/>
    <w:rsid w:val="00416B8B"/>
    <w:rsid w:val="00416D14"/>
    <w:rsid w:val="00416E97"/>
    <w:rsid w:val="004178B3"/>
    <w:rsid w:val="00417B6C"/>
    <w:rsid w:val="00417D64"/>
    <w:rsid w:val="00417E79"/>
    <w:rsid w:val="00420460"/>
    <w:rsid w:val="00421183"/>
    <w:rsid w:val="00421190"/>
    <w:rsid w:val="00421B33"/>
    <w:rsid w:val="00421D24"/>
    <w:rsid w:val="004220CF"/>
    <w:rsid w:val="004221CC"/>
    <w:rsid w:val="004223CA"/>
    <w:rsid w:val="00422B43"/>
    <w:rsid w:val="00422D47"/>
    <w:rsid w:val="00422E48"/>
    <w:rsid w:val="00423019"/>
    <w:rsid w:val="004230FF"/>
    <w:rsid w:val="00423197"/>
    <w:rsid w:val="0042337F"/>
    <w:rsid w:val="00423469"/>
    <w:rsid w:val="00423914"/>
    <w:rsid w:val="00423B5C"/>
    <w:rsid w:val="00423DB8"/>
    <w:rsid w:val="00424178"/>
    <w:rsid w:val="004246EA"/>
    <w:rsid w:val="00424753"/>
    <w:rsid w:val="00424816"/>
    <w:rsid w:val="0042488B"/>
    <w:rsid w:val="0042496A"/>
    <w:rsid w:val="00424A98"/>
    <w:rsid w:val="00424C11"/>
    <w:rsid w:val="004252DC"/>
    <w:rsid w:val="00425FCD"/>
    <w:rsid w:val="00426152"/>
    <w:rsid w:val="00426C13"/>
    <w:rsid w:val="004270A8"/>
    <w:rsid w:val="0042770C"/>
    <w:rsid w:val="00427977"/>
    <w:rsid w:val="00427A22"/>
    <w:rsid w:val="00427D1F"/>
    <w:rsid w:val="00430339"/>
    <w:rsid w:val="0043055F"/>
    <w:rsid w:val="00430906"/>
    <w:rsid w:val="00430A66"/>
    <w:rsid w:val="00430F0D"/>
    <w:rsid w:val="00430F12"/>
    <w:rsid w:val="0043173E"/>
    <w:rsid w:val="00431A07"/>
    <w:rsid w:val="00431B70"/>
    <w:rsid w:val="00431C58"/>
    <w:rsid w:val="00432207"/>
    <w:rsid w:val="00432624"/>
    <w:rsid w:val="00432841"/>
    <w:rsid w:val="004328F1"/>
    <w:rsid w:val="00432AD3"/>
    <w:rsid w:val="00432EAB"/>
    <w:rsid w:val="00433559"/>
    <w:rsid w:val="00433575"/>
    <w:rsid w:val="00433E48"/>
    <w:rsid w:val="00433EE3"/>
    <w:rsid w:val="004345B3"/>
    <w:rsid w:val="0043472B"/>
    <w:rsid w:val="00434922"/>
    <w:rsid w:val="00434F59"/>
    <w:rsid w:val="0043559B"/>
    <w:rsid w:val="00435655"/>
    <w:rsid w:val="0043590A"/>
    <w:rsid w:val="0043597C"/>
    <w:rsid w:val="00435AF2"/>
    <w:rsid w:val="00436330"/>
    <w:rsid w:val="00436499"/>
    <w:rsid w:val="004364A2"/>
    <w:rsid w:val="0043650A"/>
    <w:rsid w:val="004365F7"/>
    <w:rsid w:val="004366C0"/>
    <w:rsid w:val="004367B0"/>
    <w:rsid w:val="00436B44"/>
    <w:rsid w:val="004370FC"/>
    <w:rsid w:val="00437149"/>
    <w:rsid w:val="00437209"/>
    <w:rsid w:val="0043743C"/>
    <w:rsid w:val="0043757A"/>
    <w:rsid w:val="0043759F"/>
    <w:rsid w:val="00437695"/>
    <w:rsid w:val="00437A15"/>
    <w:rsid w:val="00437C00"/>
    <w:rsid w:val="00437CBD"/>
    <w:rsid w:val="00440310"/>
    <w:rsid w:val="0044080D"/>
    <w:rsid w:val="00440AF4"/>
    <w:rsid w:val="00440BB8"/>
    <w:rsid w:val="00440D60"/>
    <w:rsid w:val="00440E4A"/>
    <w:rsid w:val="00441423"/>
    <w:rsid w:val="0044151A"/>
    <w:rsid w:val="00441765"/>
    <w:rsid w:val="00441824"/>
    <w:rsid w:val="0044189F"/>
    <w:rsid w:val="00441C30"/>
    <w:rsid w:val="00441F50"/>
    <w:rsid w:val="00442093"/>
    <w:rsid w:val="00442262"/>
    <w:rsid w:val="00442284"/>
    <w:rsid w:val="00442547"/>
    <w:rsid w:val="0044266E"/>
    <w:rsid w:val="004426F5"/>
    <w:rsid w:val="00442CD5"/>
    <w:rsid w:val="00442E79"/>
    <w:rsid w:val="00442EB0"/>
    <w:rsid w:val="0044344C"/>
    <w:rsid w:val="00443B2A"/>
    <w:rsid w:val="00443C25"/>
    <w:rsid w:val="00443CDA"/>
    <w:rsid w:val="00443E7C"/>
    <w:rsid w:val="004440F7"/>
    <w:rsid w:val="0044436E"/>
    <w:rsid w:val="0044456E"/>
    <w:rsid w:val="00444761"/>
    <w:rsid w:val="00444C20"/>
    <w:rsid w:val="00444DFB"/>
    <w:rsid w:val="00444F31"/>
    <w:rsid w:val="0044591C"/>
    <w:rsid w:val="00445DE0"/>
    <w:rsid w:val="0044605C"/>
    <w:rsid w:val="004461B4"/>
    <w:rsid w:val="00446706"/>
    <w:rsid w:val="004468DA"/>
    <w:rsid w:val="004468EE"/>
    <w:rsid w:val="00446973"/>
    <w:rsid w:val="00446AA4"/>
    <w:rsid w:val="00446F18"/>
    <w:rsid w:val="00447319"/>
    <w:rsid w:val="00447E69"/>
    <w:rsid w:val="0045021A"/>
    <w:rsid w:val="004519AD"/>
    <w:rsid w:val="00451A27"/>
    <w:rsid w:val="00451ADF"/>
    <w:rsid w:val="00451B44"/>
    <w:rsid w:val="00452999"/>
    <w:rsid w:val="00452BEA"/>
    <w:rsid w:val="00452FFC"/>
    <w:rsid w:val="00453019"/>
    <w:rsid w:val="004530B4"/>
    <w:rsid w:val="00453123"/>
    <w:rsid w:val="00453688"/>
    <w:rsid w:val="00453943"/>
    <w:rsid w:val="0045404D"/>
    <w:rsid w:val="004543CF"/>
    <w:rsid w:val="0045448C"/>
    <w:rsid w:val="004546AB"/>
    <w:rsid w:val="004547B0"/>
    <w:rsid w:val="004550B5"/>
    <w:rsid w:val="00455627"/>
    <w:rsid w:val="00455E05"/>
    <w:rsid w:val="004561AB"/>
    <w:rsid w:val="004564B2"/>
    <w:rsid w:val="004565C6"/>
    <w:rsid w:val="004569A1"/>
    <w:rsid w:val="00456C49"/>
    <w:rsid w:val="00456F47"/>
    <w:rsid w:val="004572DF"/>
    <w:rsid w:val="0045732B"/>
    <w:rsid w:val="00457933"/>
    <w:rsid w:val="00457986"/>
    <w:rsid w:val="00460596"/>
    <w:rsid w:val="004606BC"/>
    <w:rsid w:val="004607CF"/>
    <w:rsid w:val="00460806"/>
    <w:rsid w:val="00460904"/>
    <w:rsid w:val="00460BF6"/>
    <w:rsid w:val="00460EC9"/>
    <w:rsid w:val="00461418"/>
    <w:rsid w:val="004615B6"/>
    <w:rsid w:val="0046181D"/>
    <w:rsid w:val="00461CF0"/>
    <w:rsid w:val="004620F1"/>
    <w:rsid w:val="00462522"/>
    <w:rsid w:val="00463097"/>
    <w:rsid w:val="004630E3"/>
    <w:rsid w:val="00463729"/>
    <w:rsid w:val="0046397B"/>
    <w:rsid w:val="00463CA8"/>
    <w:rsid w:val="00463EE7"/>
    <w:rsid w:val="00463F5E"/>
    <w:rsid w:val="004642E6"/>
    <w:rsid w:val="0046458C"/>
    <w:rsid w:val="00464A1E"/>
    <w:rsid w:val="00464A51"/>
    <w:rsid w:val="00464A74"/>
    <w:rsid w:val="00464BFB"/>
    <w:rsid w:val="00465123"/>
    <w:rsid w:val="00465154"/>
    <w:rsid w:val="004652F2"/>
    <w:rsid w:val="00465BAD"/>
    <w:rsid w:val="004662AB"/>
    <w:rsid w:val="0046637E"/>
    <w:rsid w:val="004665F6"/>
    <w:rsid w:val="004668CF"/>
    <w:rsid w:val="0046699D"/>
    <w:rsid w:val="00466ADE"/>
    <w:rsid w:val="004670A3"/>
    <w:rsid w:val="0046778C"/>
    <w:rsid w:val="004678F6"/>
    <w:rsid w:val="00467952"/>
    <w:rsid w:val="00467A55"/>
    <w:rsid w:val="00467C25"/>
    <w:rsid w:val="00467C59"/>
    <w:rsid w:val="00467D9D"/>
    <w:rsid w:val="00467EB4"/>
    <w:rsid w:val="004703DF"/>
    <w:rsid w:val="0047080F"/>
    <w:rsid w:val="00470866"/>
    <w:rsid w:val="00470E05"/>
    <w:rsid w:val="004713C3"/>
    <w:rsid w:val="0047145F"/>
    <w:rsid w:val="00471533"/>
    <w:rsid w:val="00471639"/>
    <w:rsid w:val="004718B0"/>
    <w:rsid w:val="004718F7"/>
    <w:rsid w:val="00471A06"/>
    <w:rsid w:val="00471BA3"/>
    <w:rsid w:val="00472323"/>
    <w:rsid w:val="00472346"/>
    <w:rsid w:val="00472474"/>
    <w:rsid w:val="00472699"/>
    <w:rsid w:val="00472D1A"/>
    <w:rsid w:val="004730E0"/>
    <w:rsid w:val="004733B0"/>
    <w:rsid w:val="004736C0"/>
    <w:rsid w:val="004736F4"/>
    <w:rsid w:val="00474671"/>
    <w:rsid w:val="00474C1A"/>
    <w:rsid w:val="00474F3B"/>
    <w:rsid w:val="0047542A"/>
    <w:rsid w:val="004758BC"/>
    <w:rsid w:val="00475A9D"/>
    <w:rsid w:val="00475D7E"/>
    <w:rsid w:val="004760FA"/>
    <w:rsid w:val="00476300"/>
    <w:rsid w:val="004766FF"/>
    <w:rsid w:val="00476EA2"/>
    <w:rsid w:val="0047743B"/>
    <w:rsid w:val="004779DD"/>
    <w:rsid w:val="00477B62"/>
    <w:rsid w:val="00477D48"/>
    <w:rsid w:val="00480027"/>
    <w:rsid w:val="00480185"/>
    <w:rsid w:val="004806EB"/>
    <w:rsid w:val="004807F3"/>
    <w:rsid w:val="0048096B"/>
    <w:rsid w:val="00480984"/>
    <w:rsid w:val="00480B54"/>
    <w:rsid w:val="00480C05"/>
    <w:rsid w:val="00480CFA"/>
    <w:rsid w:val="00480E55"/>
    <w:rsid w:val="00481210"/>
    <w:rsid w:val="004815FA"/>
    <w:rsid w:val="00481DC4"/>
    <w:rsid w:val="00481E9B"/>
    <w:rsid w:val="00482116"/>
    <w:rsid w:val="00482186"/>
    <w:rsid w:val="004823CD"/>
    <w:rsid w:val="0048269C"/>
    <w:rsid w:val="00482BB3"/>
    <w:rsid w:val="00482E73"/>
    <w:rsid w:val="00483161"/>
    <w:rsid w:val="0048369F"/>
    <w:rsid w:val="00483792"/>
    <w:rsid w:val="00483FEE"/>
    <w:rsid w:val="0048434E"/>
    <w:rsid w:val="00484CC0"/>
    <w:rsid w:val="00485392"/>
    <w:rsid w:val="004854A3"/>
    <w:rsid w:val="004856C5"/>
    <w:rsid w:val="004858CF"/>
    <w:rsid w:val="00485B74"/>
    <w:rsid w:val="00485D92"/>
    <w:rsid w:val="00485F1C"/>
    <w:rsid w:val="0048623D"/>
    <w:rsid w:val="00486418"/>
    <w:rsid w:val="0048642E"/>
    <w:rsid w:val="00486A89"/>
    <w:rsid w:val="00486C8B"/>
    <w:rsid w:val="0048705B"/>
    <w:rsid w:val="004871EA"/>
    <w:rsid w:val="00487B3E"/>
    <w:rsid w:val="004903BC"/>
    <w:rsid w:val="00490B30"/>
    <w:rsid w:val="00491051"/>
    <w:rsid w:val="0049208F"/>
    <w:rsid w:val="004925BA"/>
    <w:rsid w:val="0049278E"/>
    <w:rsid w:val="0049281E"/>
    <w:rsid w:val="00493045"/>
    <w:rsid w:val="0049339C"/>
    <w:rsid w:val="004936E9"/>
    <w:rsid w:val="00493F48"/>
    <w:rsid w:val="004940CC"/>
    <w:rsid w:val="00494423"/>
    <w:rsid w:val="0049472E"/>
    <w:rsid w:val="00494DA8"/>
    <w:rsid w:val="00494DC4"/>
    <w:rsid w:val="0049536E"/>
    <w:rsid w:val="004953BD"/>
    <w:rsid w:val="004954A8"/>
    <w:rsid w:val="00495503"/>
    <w:rsid w:val="004959CF"/>
    <w:rsid w:val="00495A41"/>
    <w:rsid w:val="00495EA4"/>
    <w:rsid w:val="00496646"/>
    <w:rsid w:val="004968FD"/>
    <w:rsid w:val="00496A41"/>
    <w:rsid w:val="00497832"/>
    <w:rsid w:val="00497915"/>
    <w:rsid w:val="00497956"/>
    <w:rsid w:val="00497CD4"/>
    <w:rsid w:val="00497D9C"/>
    <w:rsid w:val="00497F2F"/>
    <w:rsid w:val="00497F3A"/>
    <w:rsid w:val="004A0213"/>
    <w:rsid w:val="004A062A"/>
    <w:rsid w:val="004A0A67"/>
    <w:rsid w:val="004A0AFC"/>
    <w:rsid w:val="004A0BC6"/>
    <w:rsid w:val="004A0D88"/>
    <w:rsid w:val="004A18A1"/>
    <w:rsid w:val="004A1DFC"/>
    <w:rsid w:val="004A276F"/>
    <w:rsid w:val="004A2A6A"/>
    <w:rsid w:val="004A319F"/>
    <w:rsid w:val="004A39AB"/>
    <w:rsid w:val="004A409A"/>
    <w:rsid w:val="004A4362"/>
    <w:rsid w:val="004A436C"/>
    <w:rsid w:val="004A4597"/>
    <w:rsid w:val="004A45DE"/>
    <w:rsid w:val="004A4657"/>
    <w:rsid w:val="004A47C8"/>
    <w:rsid w:val="004A4F93"/>
    <w:rsid w:val="004A52D1"/>
    <w:rsid w:val="004A56C2"/>
    <w:rsid w:val="004A5991"/>
    <w:rsid w:val="004A5D3A"/>
    <w:rsid w:val="004A6013"/>
    <w:rsid w:val="004A6249"/>
    <w:rsid w:val="004A6612"/>
    <w:rsid w:val="004A67CC"/>
    <w:rsid w:val="004A6C3B"/>
    <w:rsid w:val="004A9006"/>
    <w:rsid w:val="004B0420"/>
    <w:rsid w:val="004B0445"/>
    <w:rsid w:val="004B07F8"/>
    <w:rsid w:val="004B0ECD"/>
    <w:rsid w:val="004B0F58"/>
    <w:rsid w:val="004B14BE"/>
    <w:rsid w:val="004B1CB4"/>
    <w:rsid w:val="004B1CE9"/>
    <w:rsid w:val="004B20E8"/>
    <w:rsid w:val="004B25CA"/>
    <w:rsid w:val="004B2977"/>
    <w:rsid w:val="004B298F"/>
    <w:rsid w:val="004B29CC"/>
    <w:rsid w:val="004B2A61"/>
    <w:rsid w:val="004B302E"/>
    <w:rsid w:val="004B313D"/>
    <w:rsid w:val="004B3373"/>
    <w:rsid w:val="004B34AD"/>
    <w:rsid w:val="004B363B"/>
    <w:rsid w:val="004B39D4"/>
    <w:rsid w:val="004B3DDC"/>
    <w:rsid w:val="004B3E03"/>
    <w:rsid w:val="004B3F00"/>
    <w:rsid w:val="004B4119"/>
    <w:rsid w:val="004B43CE"/>
    <w:rsid w:val="004B484F"/>
    <w:rsid w:val="004B4A0B"/>
    <w:rsid w:val="004B4B64"/>
    <w:rsid w:val="004B4F65"/>
    <w:rsid w:val="004B51C9"/>
    <w:rsid w:val="004B55B6"/>
    <w:rsid w:val="004B57B7"/>
    <w:rsid w:val="004B5806"/>
    <w:rsid w:val="004B5BFC"/>
    <w:rsid w:val="004B5CC0"/>
    <w:rsid w:val="004B62BE"/>
    <w:rsid w:val="004B62CD"/>
    <w:rsid w:val="004B712A"/>
    <w:rsid w:val="004B77B2"/>
    <w:rsid w:val="004B77DF"/>
    <w:rsid w:val="004B7D75"/>
    <w:rsid w:val="004C0705"/>
    <w:rsid w:val="004C0841"/>
    <w:rsid w:val="004C11A9"/>
    <w:rsid w:val="004C15ED"/>
    <w:rsid w:val="004C1DFD"/>
    <w:rsid w:val="004C2027"/>
    <w:rsid w:val="004C207D"/>
    <w:rsid w:val="004C230D"/>
    <w:rsid w:val="004C28E1"/>
    <w:rsid w:val="004C2A68"/>
    <w:rsid w:val="004C2E85"/>
    <w:rsid w:val="004C3BA8"/>
    <w:rsid w:val="004C3BC3"/>
    <w:rsid w:val="004C4553"/>
    <w:rsid w:val="004C4635"/>
    <w:rsid w:val="004C4705"/>
    <w:rsid w:val="004C4753"/>
    <w:rsid w:val="004C47FA"/>
    <w:rsid w:val="004C48C5"/>
    <w:rsid w:val="004C5236"/>
    <w:rsid w:val="004C5326"/>
    <w:rsid w:val="004C5A48"/>
    <w:rsid w:val="004C643D"/>
    <w:rsid w:val="004C69CC"/>
    <w:rsid w:val="004C6A56"/>
    <w:rsid w:val="004C6D1D"/>
    <w:rsid w:val="004C6DB7"/>
    <w:rsid w:val="004C722F"/>
    <w:rsid w:val="004C74BA"/>
    <w:rsid w:val="004C7628"/>
    <w:rsid w:val="004C76D6"/>
    <w:rsid w:val="004D01EB"/>
    <w:rsid w:val="004D04AE"/>
    <w:rsid w:val="004D085C"/>
    <w:rsid w:val="004D0B40"/>
    <w:rsid w:val="004D0E57"/>
    <w:rsid w:val="004D14DD"/>
    <w:rsid w:val="004D15A4"/>
    <w:rsid w:val="004D2123"/>
    <w:rsid w:val="004D239D"/>
    <w:rsid w:val="004D29EB"/>
    <w:rsid w:val="004D2B95"/>
    <w:rsid w:val="004D2BCE"/>
    <w:rsid w:val="004D2FD3"/>
    <w:rsid w:val="004D314A"/>
    <w:rsid w:val="004D36AF"/>
    <w:rsid w:val="004D3930"/>
    <w:rsid w:val="004D3BD3"/>
    <w:rsid w:val="004D3D28"/>
    <w:rsid w:val="004D4275"/>
    <w:rsid w:val="004D4483"/>
    <w:rsid w:val="004D47DF"/>
    <w:rsid w:val="004D4BA4"/>
    <w:rsid w:val="004D4FF1"/>
    <w:rsid w:val="004D5147"/>
    <w:rsid w:val="004D55AF"/>
    <w:rsid w:val="004D613B"/>
    <w:rsid w:val="004D61EC"/>
    <w:rsid w:val="004D6337"/>
    <w:rsid w:val="004D639E"/>
    <w:rsid w:val="004D651B"/>
    <w:rsid w:val="004D6756"/>
    <w:rsid w:val="004D6E78"/>
    <w:rsid w:val="004D7299"/>
    <w:rsid w:val="004D7669"/>
    <w:rsid w:val="004D7919"/>
    <w:rsid w:val="004D7E1D"/>
    <w:rsid w:val="004D7E9F"/>
    <w:rsid w:val="004DB637"/>
    <w:rsid w:val="004E06D1"/>
    <w:rsid w:val="004E0D6A"/>
    <w:rsid w:val="004E1068"/>
    <w:rsid w:val="004E1241"/>
    <w:rsid w:val="004E1345"/>
    <w:rsid w:val="004E25DF"/>
    <w:rsid w:val="004E2B1A"/>
    <w:rsid w:val="004E2ED7"/>
    <w:rsid w:val="004E2F02"/>
    <w:rsid w:val="004E3164"/>
    <w:rsid w:val="004E3C0C"/>
    <w:rsid w:val="004E420A"/>
    <w:rsid w:val="004E436E"/>
    <w:rsid w:val="004E460F"/>
    <w:rsid w:val="004E48F4"/>
    <w:rsid w:val="004E4A3D"/>
    <w:rsid w:val="004E4EEA"/>
    <w:rsid w:val="004E534A"/>
    <w:rsid w:val="004E5764"/>
    <w:rsid w:val="004E5787"/>
    <w:rsid w:val="004E5AA7"/>
    <w:rsid w:val="004E5B8D"/>
    <w:rsid w:val="004E680B"/>
    <w:rsid w:val="004E6C52"/>
    <w:rsid w:val="004E74C7"/>
    <w:rsid w:val="004E75D7"/>
    <w:rsid w:val="004E77B0"/>
    <w:rsid w:val="004E7817"/>
    <w:rsid w:val="004E7B22"/>
    <w:rsid w:val="004F02AC"/>
    <w:rsid w:val="004F0411"/>
    <w:rsid w:val="004F05E9"/>
    <w:rsid w:val="004F0D00"/>
    <w:rsid w:val="004F0DC3"/>
    <w:rsid w:val="004F0EB1"/>
    <w:rsid w:val="004F0EC4"/>
    <w:rsid w:val="004F11C9"/>
    <w:rsid w:val="004F1824"/>
    <w:rsid w:val="004F19F7"/>
    <w:rsid w:val="004F1A05"/>
    <w:rsid w:val="004F1DD7"/>
    <w:rsid w:val="004F2251"/>
    <w:rsid w:val="004F2432"/>
    <w:rsid w:val="004F2471"/>
    <w:rsid w:val="004F25DD"/>
    <w:rsid w:val="004F2619"/>
    <w:rsid w:val="004F26F1"/>
    <w:rsid w:val="004F27B3"/>
    <w:rsid w:val="004F2919"/>
    <w:rsid w:val="004F2985"/>
    <w:rsid w:val="004F29A1"/>
    <w:rsid w:val="004F2A54"/>
    <w:rsid w:val="004F2C35"/>
    <w:rsid w:val="004F3581"/>
    <w:rsid w:val="004F3830"/>
    <w:rsid w:val="004F3AF8"/>
    <w:rsid w:val="004F468E"/>
    <w:rsid w:val="004F48BC"/>
    <w:rsid w:val="004F48DD"/>
    <w:rsid w:val="004F49D6"/>
    <w:rsid w:val="004F4B10"/>
    <w:rsid w:val="004F4C3A"/>
    <w:rsid w:val="004F4F45"/>
    <w:rsid w:val="004F50DE"/>
    <w:rsid w:val="004F5AB8"/>
    <w:rsid w:val="004F63AD"/>
    <w:rsid w:val="004F6483"/>
    <w:rsid w:val="004F64B5"/>
    <w:rsid w:val="004F6513"/>
    <w:rsid w:val="004F6857"/>
    <w:rsid w:val="004F6AF2"/>
    <w:rsid w:val="004F6C3E"/>
    <w:rsid w:val="004F7135"/>
    <w:rsid w:val="004F768E"/>
    <w:rsid w:val="004F76C7"/>
    <w:rsid w:val="004F7BB2"/>
    <w:rsid w:val="0050015B"/>
    <w:rsid w:val="00500398"/>
    <w:rsid w:val="0050049C"/>
    <w:rsid w:val="005006AA"/>
    <w:rsid w:val="005006B8"/>
    <w:rsid w:val="00500B2B"/>
    <w:rsid w:val="00500CF4"/>
    <w:rsid w:val="00500F49"/>
    <w:rsid w:val="00501A52"/>
    <w:rsid w:val="00501E31"/>
    <w:rsid w:val="00501E87"/>
    <w:rsid w:val="005022A5"/>
    <w:rsid w:val="0050275F"/>
    <w:rsid w:val="00503401"/>
    <w:rsid w:val="00503481"/>
    <w:rsid w:val="00503BD4"/>
    <w:rsid w:val="00503C15"/>
    <w:rsid w:val="00503F0A"/>
    <w:rsid w:val="00503F46"/>
    <w:rsid w:val="0050467F"/>
    <w:rsid w:val="005050A6"/>
    <w:rsid w:val="00505275"/>
    <w:rsid w:val="00505339"/>
    <w:rsid w:val="00505619"/>
    <w:rsid w:val="005056B4"/>
    <w:rsid w:val="00505B4D"/>
    <w:rsid w:val="00505F1C"/>
    <w:rsid w:val="00506364"/>
    <w:rsid w:val="005063E9"/>
    <w:rsid w:val="00506724"/>
    <w:rsid w:val="00506877"/>
    <w:rsid w:val="00506AC7"/>
    <w:rsid w:val="00506B41"/>
    <w:rsid w:val="00506F42"/>
    <w:rsid w:val="005077E2"/>
    <w:rsid w:val="005078D6"/>
    <w:rsid w:val="00510929"/>
    <w:rsid w:val="00510A35"/>
    <w:rsid w:val="00510BB5"/>
    <w:rsid w:val="0051110E"/>
    <w:rsid w:val="00511256"/>
    <w:rsid w:val="00511364"/>
    <w:rsid w:val="00511863"/>
    <w:rsid w:val="0051186B"/>
    <w:rsid w:val="00512945"/>
    <w:rsid w:val="00512A42"/>
    <w:rsid w:val="00512B9D"/>
    <w:rsid w:val="00513340"/>
    <w:rsid w:val="005135DC"/>
    <w:rsid w:val="00513AAD"/>
    <w:rsid w:val="00513C87"/>
    <w:rsid w:val="00513D31"/>
    <w:rsid w:val="005140E4"/>
    <w:rsid w:val="00514271"/>
    <w:rsid w:val="0051452C"/>
    <w:rsid w:val="005146A4"/>
    <w:rsid w:val="005146FB"/>
    <w:rsid w:val="005147D5"/>
    <w:rsid w:val="00514D7C"/>
    <w:rsid w:val="00514F17"/>
    <w:rsid w:val="00515AE2"/>
    <w:rsid w:val="00515CCA"/>
    <w:rsid w:val="005162FE"/>
    <w:rsid w:val="005164BC"/>
    <w:rsid w:val="005164C3"/>
    <w:rsid w:val="00516521"/>
    <w:rsid w:val="00516935"/>
    <w:rsid w:val="00517073"/>
    <w:rsid w:val="00517205"/>
    <w:rsid w:val="00517925"/>
    <w:rsid w:val="005201B2"/>
    <w:rsid w:val="0052038B"/>
    <w:rsid w:val="00520490"/>
    <w:rsid w:val="00520C8F"/>
    <w:rsid w:val="00520DC5"/>
    <w:rsid w:val="0052119E"/>
    <w:rsid w:val="005213A7"/>
    <w:rsid w:val="005219C9"/>
    <w:rsid w:val="00521ABD"/>
    <w:rsid w:val="00522369"/>
    <w:rsid w:val="00522817"/>
    <w:rsid w:val="00522AB1"/>
    <w:rsid w:val="00522F8F"/>
    <w:rsid w:val="00522FB8"/>
    <w:rsid w:val="00523503"/>
    <w:rsid w:val="005239FB"/>
    <w:rsid w:val="00523C29"/>
    <w:rsid w:val="005242C1"/>
    <w:rsid w:val="00524493"/>
    <w:rsid w:val="00524B73"/>
    <w:rsid w:val="00524F11"/>
    <w:rsid w:val="00525131"/>
    <w:rsid w:val="0052565F"/>
    <w:rsid w:val="00525966"/>
    <w:rsid w:val="00525999"/>
    <w:rsid w:val="005259E5"/>
    <w:rsid w:val="00525A77"/>
    <w:rsid w:val="00525B66"/>
    <w:rsid w:val="00525C80"/>
    <w:rsid w:val="00526265"/>
    <w:rsid w:val="00526318"/>
    <w:rsid w:val="00526385"/>
    <w:rsid w:val="00526795"/>
    <w:rsid w:val="005267C5"/>
    <w:rsid w:val="00526D10"/>
    <w:rsid w:val="00526D7C"/>
    <w:rsid w:val="00527336"/>
    <w:rsid w:val="005277C5"/>
    <w:rsid w:val="005279DF"/>
    <w:rsid w:val="005279FD"/>
    <w:rsid w:val="00527B70"/>
    <w:rsid w:val="00527F17"/>
    <w:rsid w:val="00530020"/>
    <w:rsid w:val="00530C78"/>
    <w:rsid w:val="00530D54"/>
    <w:rsid w:val="00530D7F"/>
    <w:rsid w:val="005315A6"/>
    <w:rsid w:val="005318F5"/>
    <w:rsid w:val="00531B8D"/>
    <w:rsid w:val="005321A3"/>
    <w:rsid w:val="0053231D"/>
    <w:rsid w:val="00532578"/>
    <w:rsid w:val="00532655"/>
    <w:rsid w:val="0053282D"/>
    <w:rsid w:val="005328AE"/>
    <w:rsid w:val="00532BCF"/>
    <w:rsid w:val="00532D2A"/>
    <w:rsid w:val="00532F49"/>
    <w:rsid w:val="005333D1"/>
    <w:rsid w:val="0053374F"/>
    <w:rsid w:val="005337E4"/>
    <w:rsid w:val="00533832"/>
    <w:rsid w:val="00533A5F"/>
    <w:rsid w:val="00533AAA"/>
    <w:rsid w:val="00533D1C"/>
    <w:rsid w:val="00533D61"/>
    <w:rsid w:val="00533F1C"/>
    <w:rsid w:val="00534019"/>
    <w:rsid w:val="00534067"/>
    <w:rsid w:val="0053435A"/>
    <w:rsid w:val="00534A9A"/>
    <w:rsid w:val="0053500A"/>
    <w:rsid w:val="005351A9"/>
    <w:rsid w:val="005354D5"/>
    <w:rsid w:val="00535A24"/>
    <w:rsid w:val="00535B04"/>
    <w:rsid w:val="005367BE"/>
    <w:rsid w:val="005367D0"/>
    <w:rsid w:val="005368F4"/>
    <w:rsid w:val="00536903"/>
    <w:rsid w:val="0053695F"/>
    <w:rsid w:val="00536C51"/>
    <w:rsid w:val="00537459"/>
    <w:rsid w:val="005378FD"/>
    <w:rsid w:val="00537B0C"/>
    <w:rsid w:val="00537EB9"/>
    <w:rsid w:val="0053E481"/>
    <w:rsid w:val="00540027"/>
    <w:rsid w:val="0054004B"/>
    <w:rsid w:val="00540A42"/>
    <w:rsid w:val="00540C25"/>
    <w:rsid w:val="00540CE3"/>
    <w:rsid w:val="00540D26"/>
    <w:rsid w:val="00540DD5"/>
    <w:rsid w:val="0054134D"/>
    <w:rsid w:val="00541967"/>
    <w:rsid w:val="00541FBB"/>
    <w:rsid w:val="00541FCF"/>
    <w:rsid w:val="005421E8"/>
    <w:rsid w:val="00542606"/>
    <w:rsid w:val="00542B6D"/>
    <w:rsid w:val="00542D2C"/>
    <w:rsid w:val="00542F2B"/>
    <w:rsid w:val="0054302B"/>
    <w:rsid w:val="00543486"/>
    <w:rsid w:val="00543674"/>
    <w:rsid w:val="00543B42"/>
    <w:rsid w:val="0054440F"/>
    <w:rsid w:val="005445BD"/>
    <w:rsid w:val="0054486F"/>
    <w:rsid w:val="005448FE"/>
    <w:rsid w:val="005449E3"/>
    <w:rsid w:val="00544C2B"/>
    <w:rsid w:val="005456E5"/>
    <w:rsid w:val="005459D0"/>
    <w:rsid w:val="00545F43"/>
    <w:rsid w:val="00546C3C"/>
    <w:rsid w:val="00546CEA"/>
    <w:rsid w:val="00546DDE"/>
    <w:rsid w:val="00546EEF"/>
    <w:rsid w:val="00546F86"/>
    <w:rsid w:val="0054709F"/>
    <w:rsid w:val="005470FA"/>
    <w:rsid w:val="005475F1"/>
    <w:rsid w:val="00547A64"/>
    <w:rsid w:val="00547D10"/>
    <w:rsid w:val="00547E00"/>
    <w:rsid w:val="00550693"/>
    <w:rsid w:val="005506AE"/>
    <w:rsid w:val="00550DB2"/>
    <w:rsid w:val="00550E85"/>
    <w:rsid w:val="00551252"/>
    <w:rsid w:val="005516C5"/>
    <w:rsid w:val="00551C53"/>
    <w:rsid w:val="00551DF3"/>
    <w:rsid w:val="005521EA"/>
    <w:rsid w:val="00552568"/>
    <w:rsid w:val="00552696"/>
    <w:rsid w:val="00553155"/>
    <w:rsid w:val="00553283"/>
    <w:rsid w:val="005533BD"/>
    <w:rsid w:val="00553500"/>
    <w:rsid w:val="005539AB"/>
    <w:rsid w:val="005541EC"/>
    <w:rsid w:val="00554254"/>
    <w:rsid w:val="00554730"/>
    <w:rsid w:val="005547B6"/>
    <w:rsid w:val="00554A89"/>
    <w:rsid w:val="00555174"/>
    <w:rsid w:val="00555305"/>
    <w:rsid w:val="00555443"/>
    <w:rsid w:val="0055552E"/>
    <w:rsid w:val="005555D8"/>
    <w:rsid w:val="0055602D"/>
    <w:rsid w:val="005565A0"/>
    <w:rsid w:val="005565CA"/>
    <w:rsid w:val="0055667D"/>
    <w:rsid w:val="00556D45"/>
    <w:rsid w:val="00557289"/>
    <w:rsid w:val="005573E3"/>
    <w:rsid w:val="00557605"/>
    <w:rsid w:val="00560BB5"/>
    <w:rsid w:val="00560EFF"/>
    <w:rsid w:val="00561C9D"/>
    <w:rsid w:val="00561E1D"/>
    <w:rsid w:val="00561F00"/>
    <w:rsid w:val="00561F7D"/>
    <w:rsid w:val="00561FF0"/>
    <w:rsid w:val="00562269"/>
    <w:rsid w:val="00562464"/>
    <w:rsid w:val="005625C3"/>
    <w:rsid w:val="0056270C"/>
    <w:rsid w:val="00562F40"/>
    <w:rsid w:val="005637C0"/>
    <w:rsid w:val="0056385B"/>
    <w:rsid w:val="00563AB9"/>
    <w:rsid w:val="00563AEB"/>
    <w:rsid w:val="00563EE9"/>
    <w:rsid w:val="00563F77"/>
    <w:rsid w:val="00564032"/>
    <w:rsid w:val="005640A1"/>
    <w:rsid w:val="005645D8"/>
    <w:rsid w:val="005649D2"/>
    <w:rsid w:val="00564A6A"/>
    <w:rsid w:val="00564B50"/>
    <w:rsid w:val="00564CCA"/>
    <w:rsid w:val="0056502C"/>
    <w:rsid w:val="0056548A"/>
    <w:rsid w:val="005654B2"/>
    <w:rsid w:val="005657ED"/>
    <w:rsid w:val="00565E13"/>
    <w:rsid w:val="00565F18"/>
    <w:rsid w:val="0056642E"/>
    <w:rsid w:val="005664BD"/>
    <w:rsid w:val="00566519"/>
    <w:rsid w:val="00566E07"/>
    <w:rsid w:val="005672A3"/>
    <w:rsid w:val="0057015E"/>
    <w:rsid w:val="005704F4"/>
    <w:rsid w:val="005707E8"/>
    <w:rsid w:val="00570835"/>
    <w:rsid w:val="00570BF4"/>
    <w:rsid w:val="00570C41"/>
    <w:rsid w:val="0057204B"/>
    <w:rsid w:val="00572364"/>
    <w:rsid w:val="0057262A"/>
    <w:rsid w:val="005729E8"/>
    <w:rsid w:val="00572C29"/>
    <w:rsid w:val="00572CE3"/>
    <w:rsid w:val="00572D21"/>
    <w:rsid w:val="005737FE"/>
    <w:rsid w:val="005739A5"/>
    <w:rsid w:val="00573BD6"/>
    <w:rsid w:val="00573D03"/>
    <w:rsid w:val="00573D43"/>
    <w:rsid w:val="00574327"/>
    <w:rsid w:val="0057473B"/>
    <w:rsid w:val="00574A70"/>
    <w:rsid w:val="00574CF5"/>
    <w:rsid w:val="00575001"/>
    <w:rsid w:val="0057535F"/>
    <w:rsid w:val="005754D4"/>
    <w:rsid w:val="00575506"/>
    <w:rsid w:val="00575814"/>
    <w:rsid w:val="00575988"/>
    <w:rsid w:val="00575B0D"/>
    <w:rsid w:val="005760E2"/>
    <w:rsid w:val="00576180"/>
    <w:rsid w:val="00576CE6"/>
    <w:rsid w:val="00576DAF"/>
    <w:rsid w:val="00576DEE"/>
    <w:rsid w:val="005771B7"/>
    <w:rsid w:val="00577755"/>
    <w:rsid w:val="00577CE9"/>
    <w:rsid w:val="00577F1D"/>
    <w:rsid w:val="0058047D"/>
    <w:rsid w:val="005804CF"/>
    <w:rsid w:val="005806AA"/>
    <w:rsid w:val="00580744"/>
    <w:rsid w:val="00580912"/>
    <w:rsid w:val="00580A3D"/>
    <w:rsid w:val="00580AFD"/>
    <w:rsid w:val="00580B8F"/>
    <w:rsid w:val="0058102D"/>
    <w:rsid w:val="00581264"/>
    <w:rsid w:val="005813C5"/>
    <w:rsid w:val="005813D8"/>
    <w:rsid w:val="005815C3"/>
    <w:rsid w:val="005823C3"/>
    <w:rsid w:val="0058276F"/>
    <w:rsid w:val="00582833"/>
    <w:rsid w:val="0058287B"/>
    <w:rsid w:val="00582994"/>
    <w:rsid w:val="00582CB8"/>
    <w:rsid w:val="0058336D"/>
    <w:rsid w:val="00583731"/>
    <w:rsid w:val="00583743"/>
    <w:rsid w:val="005838DC"/>
    <w:rsid w:val="00583B27"/>
    <w:rsid w:val="00583BF5"/>
    <w:rsid w:val="0058457B"/>
    <w:rsid w:val="00584D31"/>
    <w:rsid w:val="00584F26"/>
    <w:rsid w:val="00584FD4"/>
    <w:rsid w:val="00585AA4"/>
    <w:rsid w:val="00585E91"/>
    <w:rsid w:val="005863F1"/>
    <w:rsid w:val="00586960"/>
    <w:rsid w:val="00586989"/>
    <w:rsid w:val="00586BF5"/>
    <w:rsid w:val="00586F80"/>
    <w:rsid w:val="005879E6"/>
    <w:rsid w:val="00587F3C"/>
    <w:rsid w:val="0059000C"/>
    <w:rsid w:val="005903D5"/>
    <w:rsid w:val="00590750"/>
    <w:rsid w:val="005909AD"/>
    <w:rsid w:val="00590A1A"/>
    <w:rsid w:val="00590D0B"/>
    <w:rsid w:val="00590F81"/>
    <w:rsid w:val="00590FFE"/>
    <w:rsid w:val="0059106E"/>
    <w:rsid w:val="005911BC"/>
    <w:rsid w:val="005911E2"/>
    <w:rsid w:val="00591293"/>
    <w:rsid w:val="00591393"/>
    <w:rsid w:val="00591C0E"/>
    <w:rsid w:val="005924F1"/>
    <w:rsid w:val="00592593"/>
    <w:rsid w:val="005928A8"/>
    <w:rsid w:val="005929AE"/>
    <w:rsid w:val="005931C3"/>
    <w:rsid w:val="005933CD"/>
    <w:rsid w:val="005934B4"/>
    <w:rsid w:val="005934D0"/>
    <w:rsid w:val="00593971"/>
    <w:rsid w:val="00593DD6"/>
    <w:rsid w:val="005943E3"/>
    <w:rsid w:val="00594684"/>
    <w:rsid w:val="00594840"/>
    <w:rsid w:val="0059493D"/>
    <w:rsid w:val="00594AFA"/>
    <w:rsid w:val="00595227"/>
    <w:rsid w:val="00595618"/>
    <w:rsid w:val="00595BF5"/>
    <w:rsid w:val="00595E98"/>
    <w:rsid w:val="005960CE"/>
    <w:rsid w:val="00596743"/>
    <w:rsid w:val="00596BFA"/>
    <w:rsid w:val="00596F62"/>
    <w:rsid w:val="005971FB"/>
    <w:rsid w:val="00597466"/>
    <w:rsid w:val="005976EA"/>
    <w:rsid w:val="0059776C"/>
    <w:rsid w:val="005A027B"/>
    <w:rsid w:val="005A0D15"/>
    <w:rsid w:val="005A1058"/>
    <w:rsid w:val="005A11DF"/>
    <w:rsid w:val="005A12E2"/>
    <w:rsid w:val="005A1463"/>
    <w:rsid w:val="005A1630"/>
    <w:rsid w:val="005A19E8"/>
    <w:rsid w:val="005A1CDF"/>
    <w:rsid w:val="005A1DB6"/>
    <w:rsid w:val="005A1EB4"/>
    <w:rsid w:val="005A2478"/>
    <w:rsid w:val="005A256F"/>
    <w:rsid w:val="005A2740"/>
    <w:rsid w:val="005A2CF8"/>
    <w:rsid w:val="005A3026"/>
    <w:rsid w:val="005A34D4"/>
    <w:rsid w:val="005A3672"/>
    <w:rsid w:val="005A3975"/>
    <w:rsid w:val="005A4170"/>
    <w:rsid w:val="005A4B0C"/>
    <w:rsid w:val="005A4B5E"/>
    <w:rsid w:val="005A51AB"/>
    <w:rsid w:val="005A6018"/>
    <w:rsid w:val="005A6599"/>
    <w:rsid w:val="005A67CA"/>
    <w:rsid w:val="005A6A04"/>
    <w:rsid w:val="005A6B6E"/>
    <w:rsid w:val="005A6FDD"/>
    <w:rsid w:val="005A737C"/>
    <w:rsid w:val="005A75D1"/>
    <w:rsid w:val="005A7839"/>
    <w:rsid w:val="005A7FF2"/>
    <w:rsid w:val="005B00F6"/>
    <w:rsid w:val="005B0321"/>
    <w:rsid w:val="005B09A8"/>
    <w:rsid w:val="005B0F39"/>
    <w:rsid w:val="005B184F"/>
    <w:rsid w:val="005B2229"/>
    <w:rsid w:val="005B2269"/>
    <w:rsid w:val="005B2329"/>
    <w:rsid w:val="005B236F"/>
    <w:rsid w:val="005B2456"/>
    <w:rsid w:val="005B26AF"/>
    <w:rsid w:val="005B2D1A"/>
    <w:rsid w:val="005B2DA4"/>
    <w:rsid w:val="005B32C9"/>
    <w:rsid w:val="005B35F6"/>
    <w:rsid w:val="005B3A4C"/>
    <w:rsid w:val="005B3A84"/>
    <w:rsid w:val="005B3AB9"/>
    <w:rsid w:val="005B4B00"/>
    <w:rsid w:val="005B4EE4"/>
    <w:rsid w:val="005B4F0F"/>
    <w:rsid w:val="005B50B1"/>
    <w:rsid w:val="005B5156"/>
    <w:rsid w:val="005B54CF"/>
    <w:rsid w:val="005B557D"/>
    <w:rsid w:val="005B589C"/>
    <w:rsid w:val="005B5A61"/>
    <w:rsid w:val="005B5D80"/>
    <w:rsid w:val="005B5DC5"/>
    <w:rsid w:val="005B6850"/>
    <w:rsid w:val="005B6899"/>
    <w:rsid w:val="005B7383"/>
    <w:rsid w:val="005B77E0"/>
    <w:rsid w:val="005B7C60"/>
    <w:rsid w:val="005B7CB7"/>
    <w:rsid w:val="005C04A0"/>
    <w:rsid w:val="005C097C"/>
    <w:rsid w:val="005C0A7C"/>
    <w:rsid w:val="005C14A7"/>
    <w:rsid w:val="005C15F8"/>
    <w:rsid w:val="005C1DA5"/>
    <w:rsid w:val="005C209D"/>
    <w:rsid w:val="005C2624"/>
    <w:rsid w:val="005C2654"/>
    <w:rsid w:val="005C2720"/>
    <w:rsid w:val="005C3068"/>
    <w:rsid w:val="005C30B6"/>
    <w:rsid w:val="005C3173"/>
    <w:rsid w:val="005C32EF"/>
    <w:rsid w:val="005C3609"/>
    <w:rsid w:val="005C38E5"/>
    <w:rsid w:val="005C3E75"/>
    <w:rsid w:val="005C42E1"/>
    <w:rsid w:val="005C44E1"/>
    <w:rsid w:val="005C4649"/>
    <w:rsid w:val="005C4668"/>
    <w:rsid w:val="005C4B8F"/>
    <w:rsid w:val="005C500C"/>
    <w:rsid w:val="005C5158"/>
    <w:rsid w:val="005C5481"/>
    <w:rsid w:val="005C5948"/>
    <w:rsid w:val="005C5ABD"/>
    <w:rsid w:val="005C5DE9"/>
    <w:rsid w:val="005C630E"/>
    <w:rsid w:val="005C6660"/>
    <w:rsid w:val="005C6712"/>
    <w:rsid w:val="005C6E51"/>
    <w:rsid w:val="005C6EFA"/>
    <w:rsid w:val="005C6F0A"/>
    <w:rsid w:val="005C6FA6"/>
    <w:rsid w:val="005C71C6"/>
    <w:rsid w:val="005C7404"/>
    <w:rsid w:val="005C754E"/>
    <w:rsid w:val="005C766E"/>
    <w:rsid w:val="005C799D"/>
    <w:rsid w:val="005C7AD5"/>
    <w:rsid w:val="005C7EE4"/>
    <w:rsid w:val="005D00F9"/>
    <w:rsid w:val="005D0140"/>
    <w:rsid w:val="005D068F"/>
    <w:rsid w:val="005D0ACB"/>
    <w:rsid w:val="005D0BEA"/>
    <w:rsid w:val="005D0C1F"/>
    <w:rsid w:val="005D124A"/>
    <w:rsid w:val="005D130E"/>
    <w:rsid w:val="005D140D"/>
    <w:rsid w:val="005D1A1E"/>
    <w:rsid w:val="005D1AAE"/>
    <w:rsid w:val="005D1F0D"/>
    <w:rsid w:val="005D222A"/>
    <w:rsid w:val="005D227F"/>
    <w:rsid w:val="005D27EA"/>
    <w:rsid w:val="005D2B33"/>
    <w:rsid w:val="005D2C15"/>
    <w:rsid w:val="005D30D4"/>
    <w:rsid w:val="005D357C"/>
    <w:rsid w:val="005D39A4"/>
    <w:rsid w:val="005D3C1A"/>
    <w:rsid w:val="005D3F69"/>
    <w:rsid w:val="005D45D6"/>
    <w:rsid w:val="005D4744"/>
    <w:rsid w:val="005D49FE"/>
    <w:rsid w:val="005D55D7"/>
    <w:rsid w:val="005D5B02"/>
    <w:rsid w:val="005D5C4D"/>
    <w:rsid w:val="005D5CCF"/>
    <w:rsid w:val="005D5D18"/>
    <w:rsid w:val="005D6115"/>
    <w:rsid w:val="005D6323"/>
    <w:rsid w:val="005D65ED"/>
    <w:rsid w:val="005D676E"/>
    <w:rsid w:val="005D6CA6"/>
    <w:rsid w:val="005D6EC9"/>
    <w:rsid w:val="005D705B"/>
    <w:rsid w:val="005D78F0"/>
    <w:rsid w:val="005D7967"/>
    <w:rsid w:val="005D79E4"/>
    <w:rsid w:val="005D907C"/>
    <w:rsid w:val="005E07A1"/>
    <w:rsid w:val="005E0B9D"/>
    <w:rsid w:val="005E1F63"/>
    <w:rsid w:val="005E2643"/>
    <w:rsid w:val="005E288C"/>
    <w:rsid w:val="005E2B1A"/>
    <w:rsid w:val="005E2BAF"/>
    <w:rsid w:val="005E30EA"/>
    <w:rsid w:val="005E325F"/>
    <w:rsid w:val="005E3311"/>
    <w:rsid w:val="005E34FC"/>
    <w:rsid w:val="005E37A3"/>
    <w:rsid w:val="005E391F"/>
    <w:rsid w:val="005E39AB"/>
    <w:rsid w:val="005E3A74"/>
    <w:rsid w:val="005E424B"/>
    <w:rsid w:val="005E424C"/>
    <w:rsid w:val="005E4465"/>
    <w:rsid w:val="005E46FB"/>
    <w:rsid w:val="005E4E46"/>
    <w:rsid w:val="005E4F8E"/>
    <w:rsid w:val="005E512B"/>
    <w:rsid w:val="005E5487"/>
    <w:rsid w:val="005E5874"/>
    <w:rsid w:val="005E5985"/>
    <w:rsid w:val="005E5BC9"/>
    <w:rsid w:val="005E5F24"/>
    <w:rsid w:val="005E66BA"/>
    <w:rsid w:val="005E6E61"/>
    <w:rsid w:val="005E7216"/>
    <w:rsid w:val="005E75D7"/>
    <w:rsid w:val="005E7756"/>
    <w:rsid w:val="005E7865"/>
    <w:rsid w:val="005E795B"/>
    <w:rsid w:val="005E79C9"/>
    <w:rsid w:val="005E7ABB"/>
    <w:rsid w:val="005E7B5E"/>
    <w:rsid w:val="005E7D5C"/>
    <w:rsid w:val="005E7F5F"/>
    <w:rsid w:val="005E7FEB"/>
    <w:rsid w:val="005F00B9"/>
    <w:rsid w:val="005F0320"/>
    <w:rsid w:val="005F0AA0"/>
    <w:rsid w:val="005F1332"/>
    <w:rsid w:val="005F156B"/>
    <w:rsid w:val="005F16D2"/>
    <w:rsid w:val="005F21B9"/>
    <w:rsid w:val="005F2BBF"/>
    <w:rsid w:val="005F2D46"/>
    <w:rsid w:val="005F3726"/>
    <w:rsid w:val="005F39E8"/>
    <w:rsid w:val="005F39F9"/>
    <w:rsid w:val="005F3D8A"/>
    <w:rsid w:val="005F3ED8"/>
    <w:rsid w:val="005F48CA"/>
    <w:rsid w:val="005F4AE4"/>
    <w:rsid w:val="005F4B4E"/>
    <w:rsid w:val="005F4C22"/>
    <w:rsid w:val="005F4F05"/>
    <w:rsid w:val="005F517D"/>
    <w:rsid w:val="005F51A6"/>
    <w:rsid w:val="005F52A1"/>
    <w:rsid w:val="005F5491"/>
    <w:rsid w:val="005F5A84"/>
    <w:rsid w:val="005F5B95"/>
    <w:rsid w:val="005F5EAA"/>
    <w:rsid w:val="005F60AF"/>
    <w:rsid w:val="005F6367"/>
    <w:rsid w:val="005F63F2"/>
    <w:rsid w:val="005F65BE"/>
    <w:rsid w:val="005F697F"/>
    <w:rsid w:val="005F6DA4"/>
    <w:rsid w:val="005F6F43"/>
    <w:rsid w:val="005F7429"/>
    <w:rsid w:val="005F749E"/>
    <w:rsid w:val="005F76A8"/>
    <w:rsid w:val="0060014D"/>
    <w:rsid w:val="00600E90"/>
    <w:rsid w:val="00600F30"/>
    <w:rsid w:val="006010A8"/>
    <w:rsid w:val="006012A1"/>
    <w:rsid w:val="00601498"/>
    <w:rsid w:val="006015E4"/>
    <w:rsid w:val="006016CF"/>
    <w:rsid w:val="00601853"/>
    <w:rsid w:val="006018D9"/>
    <w:rsid w:val="006018E8"/>
    <w:rsid w:val="00601B33"/>
    <w:rsid w:val="00601CC7"/>
    <w:rsid w:val="00601CE9"/>
    <w:rsid w:val="00601FCF"/>
    <w:rsid w:val="00601FDB"/>
    <w:rsid w:val="006020B3"/>
    <w:rsid w:val="0060213D"/>
    <w:rsid w:val="00602659"/>
    <w:rsid w:val="006026C8"/>
    <w:rsid w:val="00602A8C"/>
    <w:rsid w:val="00602BA5"/>
    <w:rsid w:val="00602BCA"/>
    <w:rsid w:val="00602CBE"/>
    <w:rsid w:val="00603265"/>
    <w:rsid w:val="0060369B"/>
    <w:rsid w:val="00603773"/>
    <w:rsid w:val="00604291"/>
    <w:rsid w:val="00604522"/>
    <w:rsid w:val="00604955"/>
    <w:rsid w:val="00604BE3"/>
    <w:rsid w:val="00605111"/>
    <w:rsid w:val="006055CC"/>
    <w:rsid w:val="00605816"/>
    <w:rsid w:val="00605952"/>
    <w:rsid w:val="006059C7"/>
    <w:rsid w:val="00605B14"/>
    <w:rsid w:val="00605D18"/>
    <w:rsid w:val="00606116"/>
    <w:rsid w:val="0060633F"/>
    <w:rsid w:val="00606B62"/>
    <w:rsid w:val="00606C27"/>
    <w:rsid w:val="00606C3A"/>
    <w:rsid w:val="00606C5E"/>
    <w:rsid w:val="00606C65"/>
    <w:rsid w:val="00606EBE"/>
    <w:rsid w:val="00607D58"/>
    <w:rsid w:val="00607E93"/>
    <w:rsid w:val="006102DA"/>
    <w:rsid w:val="00610307"/>
    <w:rsid w:val="00610D51"/>
    <w:rsid w:val="006111F9"/>
    <w:rsid w:val="006112BE"/>
    <w:rsid w:val="00611685"/>
    <w:rsid w:val="0061190F"/>
    <w:rsid w:val="00611BB8"/>
    <w:rsid w:val="00611FBF"/>
    <w:rsid w:val="00612144"/>
    <w:rsid w:val="006121DC"/>
    <w:rsid w:val="006125EA"/>
    <w:rsid w:val="00612957"/>
    <w:rsid w:val="00612AB0"/>
    <w:rsid w:val="00612D7E"/>
    <w:rsid w:val="00613213"/>
    <w:rsid w:val="006133D3"/>
    <w:rsid w:val="00613C2D"/>
    <w:rsid w:val="006142E5"/>
    <w:rsid w:val="006147C4"/>
    <w:rsid w:val="00614B44"/>
    <w:rsid w:val="00614B89"/>
    <w:rsid w:val="00614C1A"/>
    <w:rsid w:val="006152AF"/>
    <w:rsid w:val="006152E4"/>
    <w:rsid w:val="0061562B"/>
    <w:rsid w:val="00615636"/>
    <w:rsid w:val="0061586A"/>
    <w:rsid w:val="00615B9C"/>
    <w:rsid w:val="00616647"/>
    <w:rsid w:val="006169FB"/>
    <w:rsid w:val="00616CC8"/>
    <w:rsid w:val="00617766"/>
    <w:rsid w:val="0061795C"/>
    <w:rsid w:val="00617A15"/>
    <w:rsid w:val="00617A51"/>
    <w:rsid w:val="00617A7C"/>
    <w:rsid w:val="00617B72"/>
    <w:rsid w:val="00617BCF"/>
    <w:rsid w:val="006200F2"/>
    <w:rsid w:val="00620AF3"/>
    <w:rsid w:val="00620B9C"/>
    <w:rsid w:val="00620D41"/>
    <w:rsid w:val="00620DB4"/>
    <w:rsid w:val="00620E2A"/>
    <w:rsid w:val="00620EC1"/>
    <w:rsid w:val="006211D4"/>
    <w:rsid w:val="00621292"/>
    <w:rsid w:val="006213C9"/>
    <w:rsid w:val="00621996"/>
    <w:rsid w:val="00621F9B"/>
    <w:rsid w:val="00622153"/>
    <w:rsid w:val="00622227"/>
    <w:rsid w:val="00622A42"/>
    <w:rsid w:val="00622BE7"/>
    <w:rsid w:val="00623416"/>
    <w:rsid w:val="00623524"/>
    <w:rsid w:val="00623BF0"/>
    <w:rsid w:val="00624653"/>
    <w:rsid w:val="0062471E"/>
    <w:rsid w:val="006248F4"/>
    <w:rsid w:val="00624A18"/>
    <w:rsid w:val="00624B1C"/>
    <w:rsid w:val="006250E5"/>
    <w:rsid w:val="00625EA3"/>
    <w:rsid w:val="006267B6"/>
    <w:rsid w:val="00626932"/>
    <w:rsid w:val="00626BBF"/>
    <w:rsid w:val="00626C03"/>
    <w:rsid w:val="0062719B"/>
    <w:rsid w:val="0062740F"/>
    <w:rsid w:val="00627AEA"/>
    <w:rsid w:val="00627CE5"/>
    <w:rsid w:val="00628C12"/>
    <w:rsid w:val="00630319"/>
    <w:rsid w:val="00630743"/>
    <w:rsid w:val="0063084C"/>
    <w:rsid w:val="00630B70"/>
    <w:rsid w:val="00630FDC"/>
    <w:rsid w:val="00631190"/>
    <w:rsid w:val="0063122D"/>
    <w:rsid w:val="00631412"/>
    <w:rsid w:val="00631FA1"/>
    <w:rsid w:val="00631FDB"/>
    <w:rsid w:val="00632215"/>
    <w:rsid w:val="006324E3"/>
    <w:rsid w:val="0063276A"/>
    <w:rsid w:val="00632891"/>
    <w:rsid w:val="00632E22"/>
    <w:rsid w:val="00632E36"/>
    <w:rsid w:val="00633334"/>
    <w:rsid w:val="00633D00"/>
    <w:rsid w:val="006347AF"/>
    <w:rsid w:val="00634B9B"/>
    <w:rsid w:val="00635140"/>
    <w:rsid w:val="006356B8"/>
    <w:rsid w:val="0063596B"/>
    <w:rsid w:val="00636031"/>
    <w:rsid w:val="0063666D"/>
    <w:rsid w:val="00636B6D"/>
    <w:rsid w:val="00636F4E"/>
    <w:rsid w:val="0063703D"/>
    <w:rsid w:val="0063768C"/>
    <w:rsid w:val="006376A3"/>
    <w:rsid w:val="00637968"/>
    <w:rsid w:val="00637F6D"/>
    <w:rsid w:val="0064097E"/>
    <w:rsid w:val="00641030"/>
    <w:rsid w:val="00641113"/>
    <w:rsid w:val="00641141"/>
    <w:rsid w:val="006414B0"/>
    <w:rsid w:val="0064185D"/>
    <w:rsid w:val="006418EA"/>
    <w:rsid w:val="00642096"/>
    <w:rsid w:val="006420D9"/>
    <w:rsid w:val="00642218"/>
    <w:rsid w:val="0064273E"/>
    <w:rsid w:val="0064291A"/>
    <w:rsid w:val="00642A31"/>
    <w:rsid w:val="00642D3F"/>
    <w:rsid w:val="00642DE3"/>
    <w:rsid w:val="0064351D"/>
    <w:rsid w:val="006439B5"/>
    <w:rsid w:val="00643A13"/>
    <w:rsid w:val="00643CC4"/>
    <w:rsid w:val="00643D5C"/>
    <w:rsid w:val="00644281"/>
    <w:rsid w:val="00644347"/>
    <w:rsid w:val="0064434E"/>
    <w:rsid w:val="0064471D"/>
    <w:rsid w:val="00644842"/>
    <w:rsid w:val="00644C21"/>
    <w:rsid w:val="00644C93"/>
    <w:rsid w:val="00644CE7"/>
    <w:rsid w:val="006453C7"/>
    <w:rsid w:val="00645C6A"/>
    <w:rsid w:val="00645D66"/>
    <w:rsid w:val="00645E26"/>
    <w:rsid w:val="00646314"/>
    <w:rsid w:val="00646383"/>
    <w:rsid w:val="006463AD"/>
    <w:rsid w:val="006464B0"/>
    <w:rsid w:val="006465C1"/>
    <w:rsid w:val="00646A11"/>
    <w:rsid w:val="00646B05"/>
    <w:rsid w:val="00646B60"/>
    <w:rsid w:val="00646D40"/>
    <w:rsid w:val="00647038"/>
    <w:rsid w:val="006471F6"/>
    <w:rsid w:val="006475C2"/>
    <w:rsid w:val="0064775D"/>
    <w:rsid w:val="006477AA"/>
    <w:rsid w:val="0064780D"/>
    <w:rsid w:val="0064786F"/>
    <w:rsid w:val="00647CC3"/>
    <w:rsid w:val="00647DF1"/>
    <w:rsid w:val="00650E4A"/>
    <w:rsid w:val="00650FA3"/>
    <w:rsid w:val="006511F7"/>
    <w:rsid w:val="006512E1"/>
    <w:rsid w:val="00651A7C"/>
    <w:rsid w:val="00651CE0"/>
    <w:rsid w:val="006522EE"/>
    <w:rsid w:val="00652D21"/>
    <w:rsid w:val="00652D4E"/>
    <w:rsid w:val="00652F5F"/>
    <w:rsid w:val="0065303C"/>
    <w:rsid w:val="006539AF"/>
    <w:rsid w:val="00653B8A"/>
    <w:rsid w:val="00653F90"/>
    <w:rsid w:val="0065465F"/>
    <w:rsid w:val="006550E1"/>
    <w:rsid w:val="006556F0"/>
    <w:rsid w:val="006558AE"/>
    <w:rsid w:val="00655966"/>
    <w:rsid w:val="00656012"/>
    <w:rsid w:val="00656C12"/>
    <w:rsid w:val="006574DD"/>
    <w:rsid w:val="0065758C"/>
    <w:rsid w:val="0065778E"/>
    <w:rsid w:val="006578EF"/>
    <w:rsid w:val="00657B70"/>
    <w:rsid w:val="00657C02"/>
    <w:rsid w:val="00657C40"/>
    <w:rsid w:val="00660BE9"/>
    <w:rsid w:val="00660FF5"/>
    <w:rsid w:val="00661593"/>
    <w:rsid w:val="0066166B"/>
    <w:rsid w:val="00661B03"/>
    <w:rsid w:val="00661B12"/>
    <w:rsid w:val="00661CAF"/>
    <w:rsid w:val="0066242C"/>
    <w:rsid w:val="006624EA"/>
    <w:rsid w:val="00662A6B"/>
    <w:rsid w:val="00662AE6"/>
    <w:rsid w:val="00662C0B"/>
    <w:rsid w:val="00662DAB"/>
    <w:rsid w:val="00662FB7"/>
    <w:rsid w:val="00663A2D"/>
    <w:rsid w:val="00664057"/>
    <w:rsid w:val="0066487B"/>
    <w:rsid w:val="00665206"/>
    <w:rsid w:val="00665340"/>
    <w:rsid w:val="006659D7"/>
    <w:rsid w:val="00665B48"/>
    <w:rsid w:val="00665E36"/>
    <w:rsid w:val="0066633A"/>
    <w:rsid w:val="0066634F"/>
    <w:rsid w:val="006667DD"/>
    <w:rsid w:val="00666A91"/>
    <w:rsid w:val="0066737E"/>
    <w:rsid w:val="0066770C"/>
    <w:rsid w:val="00667AEC"/>
    <w:rsid w:val="00667D2A"/>
    <w:rsid w:val="00667D96"/>
    <w:rsid w:val="006700F2"/>
    <w:rsid w:val="006703B0"/>
    <w:rsid w:val="00670542"/>
    <w:rsid w:val="006706AE"/>
    <w:rsid w:val="0067071C"/>
    <w:rsid w:val="00671279"/>
    <w:rsid w:val="00671681"/>
    <w:rsid w:val="00671D6E"/>
    <w:rsid w:val="00671DED"/>
    <w:rsid w:val="00671E4B"/>
    <w:rsid w:val="00671FA4"/>
    <w:rsid w:val="00672383"/>
    <w:rsid w:val="006724EE"/>
    <w:rsid w:val="00672A60"/>
    <w:rsid w:val="00672D48"/>
    <w:rsid w:val="00672DAB"/>
    <w:rsid w:val="006730B1"/>
    <w:rsid w:val="006731A1"/>
    <w:rsid w:val="006734D1"/>
    <w:rsid w:val="00673970"/>
    <w:rsid w:val="00673A43"/>
    <w:rsid w:val="00674016"/>
    <w:rsid w:val="00674891"/>
    <w:rsid w:val="00674981"/>
    <w:rsid w:val="006749B0"/>
    <w:rsid w:val="006749E0"/>
    <w:rsid w:val="006751FA"/>
    <w:rsid w:val="006753EA"/>
    <w:rsid w:val="0067567D"/>
    <w:rsid w:val="00675834"/>
    <w:rsid w:val="00675B68"/>
    <w:rsid w:val="00675E3B"/>
    <w:rsid w:val="00675F33"/>
    <w:rsid w:val="006761FC"/>
    <w:rsid w:val="00676479"/>
    <w:rsid w:val="006767CB"/>
    <w:rsid w:val="00676C04"/>
    <w:rsid w:val="00676E00"/>
    <w:rsid w:val="00676E15"/>
    <w:rsid w:val="0067762E"/>
    <w:rsid w:val="00677835"/>
    <w:rsid w:val="006778B3"/>
    <w:rsid w:val="006778E8"/>
    <w:rsid w:val="0067797A"/>
    <w:rsid w:val="00680388"/>
    <w:rsid w:val="00680A7D"/>
    <w:rsid w:val="006816EF"/>
    <w:rsid w:val="00681866"/>
    <w:rsid w:val="00681DA9"/>
    <w:rsid w:val="006822CD"/>
    <w:rsid w:val="00682303"/>
    <w:rsid w:val="00682395"/>
    <w:rsid w:val="0068246E"/>
    <w:rsid w:val="006828D4"/>
    <w:rsid w:val="0068290C"/>
    <w:rsid w:val="006829A7"/>
    <w:rsid w:val="00682AB2"/>
    <w:rsid w:val="00682DF7"/>
    <w:rsid w:val="00683086"/>
    <w:rsid w:val="0068331E"/>
    <w:rsid w:val="00683468"/>
    <w:rsid w:val="006838AF"/>
    <w:rsid w:val="00683A86"/>
    <w:rsid w:val="00683B03"/>
    <w:rsid w:val="00683C15"/>
    <w:rsid w:val="00683CBB"/>
    <w:rsid w:val="00683D69"/>
    <w:rsid w:val="0068410B"/>
    <w:rsid w:val="0068411C"/>
    <w:rsid w:val="0068425C"/>
    <w:rsid w:val="006847B7"/>
    <w:rsid w:val="00684A77"/>
    <w:rsid w:val="00685654"/>
    <w:rsid w:val="00685BF1"/>
    <w:rsid w:val="00685F66"/>
    <w:rsid w:val="0068629A"/>
    <w:rsid w:val="00686C1D"/>
    <w:rsid w:val="00686F47"/>
    <w:rsid w:val="00687371"/>
    <w:rsid w:val="006873D2"/>
    <w:rsid w:val="0068751B"/>
    <w:rsid w:val="0068761B"/>
    <w:rsid w:val="0068774A"/>
    <w:rsid w:val="00687C25"/>
    <w:rsid w:val="00687C27"/>
    <w:rsid w:val="00687D38"/>
    <w:rsid w:val="006902F3"/>
    <w:rsid w:val="00690D4C"/>
    <w:rsid w:val="006910B4"/>
    <w:rsid w:val="00691164"/>
    <w:rsid w:val="006916C5"/>
    <w:rsid w:val="0069170C"/>
    <w:rsid w:val="00691C65"/>
    <w:rsid w:val="00691F87"/>
    <w:rsid w:val="00692495"/>
    <w:rsid w:val="00692616"/>
    <w:rsid w:val="0069280E"/>
    <w:rsid w:val="00692F24"/>
    <w:rsid w:val="00693601"/>
    <w:rsid w:val="00693626"/>
    <w:rsid w:val="00693A4F"/>
    <w:rsid w:val="00693A88"/>
    <w:rsid w:val="00693D78"/>
    <w:rsid w:val="00694418"/>
    <w:rsid w:val="00694A5E"/>
    <w:rsid w:val="00694CFD"/>
    <w:rsid w:val="00694E0F"/>
    <w:rsid w:val="0069518C"/>
    <w:rsid w:val="006954DC"/>
    <w:rsid w:val="0069598E"/>
    <w:rsid w:val="006959AF"/>
    <w:rsid w:val="00695AB6"/>
    <w:rsid w:val="00695BEC"/>
    <w:rsid w:val="0069619C"/>
    <w:rsid w:val="0069629C"/>
    <w:rsid w:val="00696410"/>
    <w:rsid w:val="006964C5"/>
    <w:rsid w:val="00696C87"/>
    <w:rsid w:val="00696F16"/>
    <w:rsid w:val="0069720C"/>
    <w:rsid w:val="00697B45"/>
    <w:rsid w:val="00697D42"/>
    <w:rsid w:val="006A0021"/>
    <w:rsid w:val="006A04AE"/>
    <w:rsid w:val="006A06D2"/>
    <w:rsid w:val="006A079C"/>
    <w:rsid w:val="006A0CFD"/>
    <w:rsid w:val="006A122B"/>
    <w:rsid w:val="006A1695"/>
    <w:rsid w:val="006A20DC"/>
    <w:rsid w:val="006A274D"/>
    <w:rsid w:val="006A331C"/>
    <w:rsid w:val="006A3345"/>
    <w:rsid w:val="006A3843"/>
    <w:rsid w:val="006A3884"/>
    <w:rsid w:val="006A3C27"/>
    <w:rsid w:val="006A3EDB"/>
    <w:rsid w:val="006A3F12"/>
    <w:rsid w:val="006A44E1"/>
    <w:rsid w:val="006A4572"/>
    <w:rsid w:val="006A4C3E"/>
    <w:rsid w:val="006A4D2F"/>
    <w:rsid w:val="006A4F2A"/>
    <w:rsid w:val="006A505F"/>
    <w:rsid w:val="006A579A"/>
    <w:rsid w:val="006A580A"/>
    <w:rsid w:val="006A5D87"/>
    <w:rsid w:val="006A5FBC"/>
    <w:rsid w:val="006A6678"/>
    <w:rsid w:val="006A67D1"/>
    <w:rsid w:val="006A69A5"/>
    <w:rsid w:val="006A69E7"/>
    <w:rsid w:val="006A6CAA"/>
    <w:rsid w:val="006A7252"/>
    <w:rsid w:val="006A73C0"/>
    <w:rsid w:val="006A7481"/>
    <w:rsid w:val="006A797E"/>
    <w:rsid w:val="006A7CF2"/>
    <w:rsid w:val="006B066C"/>
    <w:rsid w:val="006B0798"/>
    <w:rsid w:val="006B08CF"/>
    <w:rsid w:val="006B0A6F"/>
    <w:rsid w:val="006B0D5F"/>
    <w:rsid w:val="006B103B"/>
    <w:rsid w:val="006B10B9"/>
    <w:rsid w:val="006B1398"/>
    <w:rsid w:val="006B173D"/>
    <w:rsid w:val="006B17CC"/>
    <w:rsid w:val="006B185C"/>
    <w:rsid w:val="006B1951"/>
    <w:rsid w:val="006B1A14"/>
    <w:rsid w:val="006B1C5B"/>
    <w:rsid w:val="006B22C4"/>
    <w:rsid w:val="006B235F"/>
    <w:rsid w:val="006B29F3"/>
    <w:rsid w:val="006B2CBD"/>
    <w:rsid w:val="006B2D27"/>
    <w:rsid w:val="006B2D5D"/>
    <w:rsid w:val="006B3252"/>
    <w:rsid w:val="006B332F"/>
    <w:rsid w:val="006B3488"/>
    <w:rsid w:val="006B38D0"/>
    <w:rsid w:val="006B3DED"/>
    <w:rsid w:val="006B41D1"/>
    <w:rsid w:val="006B4500"/>
    <w:rsid w:val="006B465D"/>
    <w:rsid w:val="006B4910"/>
    <w:rsid w:val="006B4B77"/>
    <w:rsid w:val="006B4C18"/>
    <w:rsid w:val="006B4C65"/>
    <w:rsid w:val="006B4CE7"/>
    <w:rsid w:val="006B4D11"/>
    <w:rsid w:val="006B4E8A"/>
    <w:rsid w:val="006B518C"/>
    <w:rsid w:val="006B5BA1"/>
    <w:rsid w:val="006B5BA5"/>
    <w:rsid w:val="006B5CE7"/>
    <w:rsid w:val="006B65FD"/>
    <w:rsid w:val="006B6C26"/>
    <w:rsid w:val="006B6DAD"/>
    <w:rsid w:val="006B6FCF"/>
    <w:rsid w:val="006B7191"/>
    <w:rsid w:val="006B7389"/>
    <w:rsid w:val="006B752F"/>
    <w:rsid w:val="006B77DD"/>
    <w:rsid w:val="006B7B56"/>
    <w:rsid w:val="006B7FF8"/>
    <w:rsid w:val="006C0CC9"/>
    <w:rsid w:val="006C0CCA"/>
    <w:rsid w:val="006C0DA0"/>
    <w:rsid w:val="006C1735"/>
    <w:rsid w:val="006C1AA1"/>
    <w:rsid w:val="006C1B8B"/>
    <w:rsid w:val="006C1C83"/>
    <w:rsid w:val="006C1DF2"/>
    <w:rsid w:val="006C203B"/>
    <w:rsid w:val="006C20A0"/>
    <w:rsid w:val="006C21BC"/>
    <w:rsid w:val="006C228F"/>
    <w:rsid w:val="006C2344"/>
    <w:rsid w:val="006C24F6"/>
    <w:rsid w:val="006C2690"/>
    <w:rsid w:val="006C28E3"/>
    <w:rsid w:val="006C2AFA"/>
    <w:rsid w:val="006C2CC4"/>
    <w:rsid w:val="006C2D3A"/>
    <w:rsid w:val="006C2E73"/>
    <w:rsid w:val="006C2F67"/>
    <w:rsid w:val="006C30C5"/>
    <w:rsid w:val="006C3129"/>
    <w:rsid w:val="006C32A4"/>
    <w:rsid w:val="006C33AC"/>
    <w:rsid w:val="006C36DE"/>
    <w:rsid w:val="006C3AB0"/>
    <w:rsid w:val="006C3D18"/>
    <w:rsid w:val="006C3DF9"/>
    <w:rsid w:val="006C401D"/>
    <w:rsid w:val="006C4EFA"/>
    <w:rsid w:val="006C4F03"/>
    <w:rsid w:val="006C511D"/>
    <w:rsid w:val="006C599A"/>
    <w:rsid w:val="006C59F4"/>
    <w:rsid w:val="006C716C"/>
    <w:rsid w:val="006C726F"/>
    <w:rsid w:val="006C7847"/>
    <w:rsid w:val="006C7859"/>
    <w:rsid w:val="006D00B0"/>
    <w:rsid w:val="006D0BD4"/>
    <w:rsid w:val="006D0E77"/>
    <w:rsid w:val="006D0F7F"/>
    <w:rsid w:val="006D11EF"/>
    <w:rsid w:val="006D14C3"/>
    <w:rsid w:val="006D1562"/>
    <w:rsid w:val="006D1C4F"/>
    <w:rsid w:val="006D1CF3"/>
    <w:rsid w:val="006D1E9C"/>
    <w:rsid w:val="006D1EFD"/>
    <w:rsid w:val="006D2194"/>
    <w:rsid w:val="006D2968"/>
    <w:rsid w:val="006D2F34"/>
    <w:rsid w:val="006D3064"/>
    <w:rsid w:val="006D30D3"/>
    <w:rsid w:val="006D34B1"/>
    <w:rsid w:val="006D3833"/>
    <w:rsid w:val="006D3DD5"/>
    <w:rsid w:val="006D3F06"/>
    <w:rsid w:val="006D4088"/>
    <w:rsid w:val="006D45CC"/>
    <w:rsid w:val="006D4736"/>
    <w:rsid w:val="006D4BBF"/>
    <w:rsid w:val="006D4C19"/>
    <w:rsid w:val="006D4DE7"/>
    <w:rsid w:val="006D5068"/>
    <w:rsid w:val="006D531F"/>
    <w:rsid w:val="006D53A2"/>
    <w:rsid w:val="006D57FB"/>
    <w:rsid w:val="006D5B86"/>
    <w:rsid w:val="006D659C"/>
    <w:rsid w:val="006D69F6"/>
    <w:rsid w:val="006D6DB4"/>
    <w:rsid w:val="006D708C"/>
    <w:rsid w:val="006D748D"/>
    <w:rsid w:val="006D7CDC"/>
    <w:rsid w:val="006D7E29"/>
    <w:rsid w:val="006E0377"/>
    <w:rsid w:val="006E0586"/>
    <w:rsid w:val="006E071B"/>
    <w:rsid w:val="006E0E05"/>
    <w:rsid w:val="006E122E"/>
    <w:rsid w:val="006E1596"/>
    <w:rsid w:val="006E1C13"/>
    <w:rsid w:val="006E20D0"/>
    <w:rsid w:val="006E25BF"/>
    <w:rsid w:val="006E2705"/>
    <w:rsid w:val="006E2BD5"/>
    <w:rsid w:val="006E2C0E"/>
    <w:rsid w:val="006E2E63"/>
    <w:rsid w:val="006E2F07"/>
    <w:rsid w:val="006E3014"/>
    <w:rsid w:val="006E3486"/>
    <w:rsid w:val="006E3502"/>
    <w:rsid w:val="006E3507"/>
    <w:rsid w:val="006E352F"/>
    <w:rsid w:val="006E3730"/>
    <w:rsid w:val="006E3F54"/>
    <w:rsid w:val="006E3FF9"/>
    <w:rsid w:val="006E40CF"/>
    <w:rsid w:val="006E42DD"/>
    <w:rsid w:val="006E43F9"/>
    <w:rsid w:val="006E54D3"/>
    <w:rsid w:val="006E5961"/>
    <w:rsid w:val="006E5E01"/>
    <w:rsid w:val="006E61D8"/>
    <w:rsid w:val="006E6267"/>
    <w:rsid w:val="006E67A3"/>
    <w:rsid w:val="006E6970"/>
    <w:rsid w:val="006E699D"/>
    <w:rsid w:val="006E7101"/>
    <w:rsid w:val="006E75BF"/>
    <w:rsid w:val="006E75C7"/>
    <w:rsid w:val="006E7662"/>
    <w:rsid w:val="006E7674"/>
    <w:rsid w:val="006E7CCF"/>
    <w:rsid w:val="006F023A"/>
    <w:rsid w:val="006F0765"/>
    <w:rsid w:val="006F0BA4"/>
    <w:rsid w:val="006F0C76"/>
    <w:rsid w:val="006F0E51"/>
    <w:rsid w:val="006F1A76"/>
    <w:rsid w:val="006F1BBC"/>
    <w:rsid w:val="006F1D71"/>
    <w:rsid w:val="006F21B4"/>
    <w:rsid w:val="006F2F37"/>
    <w:rsid w:val="006F36A3"/>
    <w:rsid w:val="006F3CD7"/>
    <w:rsid w:val="006F3CE5"/>
    <w:rsid w:val="006F3EBE"/>
    <w:rsid w:val="006F463A"/>
    <w:rsid w:val="006F4802"/>
    <w:rsid w:val="006F4B78"/>
    <w:rsid w:val="006F56D6"/>
    <w:rsid w:val="006F67A8"/>
    <w:rsid w:val="006F75C1"/>
    <w:rsid w:val="006F77E2"/>
    <w:rsid w:val="006F7A52"/>
    <w:rsid w:val="006F7BB3"/>
    <w:rsid w:val="006F7C21"/>
    <w:rsid w:val="006F7C42"/>
    <w:rsid w:val="0070005D"/>
    <w:rsid w:val="00700176"/>
    <w:rsid w:val="007003BC"/>
    <w:rsid w:val="0070094A"/>
    <w:rsid w:val="00700A0B"/>
    <w:rsid w:val="00700A44"/>
    <w:rsid w:val="00700ADA"/>
    <w:rsid w:val="00700DA1"/>
    <w:rsid w:val="0070116D"/>
    <w:rsid w:val="0070124E"/>
    <w:rsid w:val="0070181D"/>
    <w:rsid w:val="007018A6"/>
    <w:rsid w:val="00701ADA"/>
    <w:rsid w:val="00701B99"/>
    <w:rsid w:val="00701F7D"/>
    <w:rsid w:val="00701FD7"/>
    <w:rsid w:val="007024AD"/>
    <w:rsid w:val="00702885"/>
    <w:rsid w:val="007029B7"/>
    <w:rsid w:val="00702E7F"/>
    <w:rsid w:val="0070304F"/>
    <w:rsid w:val="007034BA"/>
    <w:rsid w:val="0070383B"/>
    <w:rsid w:val="00703C2C"/>
    <w:rsid w:val="00703C8D"/>
    <w:rsid w:val="0070413F"/>
    <w:rsid w:val="007046E9"/>
    <w:rsid w:val="0070477E"/>
    <w:rsid w:val="007048C3"/>
    <w:rsid w:val="00704B1E"/>
    <w:rsid w:val="00704D28"/>
    <w:rsid w:val="00704FD5"/>
    <w:rsid w:val="00705A6B"/>
    <w:rsid w:val="00705C70"/>
    <w:rsid w:val="00706787"/>
    <w:rsid w:val="00706A11"/>
    <w:rsid w:val="00706DF1"/>
    <w:rsid w:val="00706EC7"/>
    <w:rsid w:val="00706F3E"/>
    <w:rsid w:val="0070709A"/>
    <w:rsid w:val="007070A2"/>
    <w:rsid w:val="00707429"/>
    <w:rsid w:val="00707A02"/>
    <w:rsid w:val="00707B62"/>
    <w:rsid w:val="00707DCC"/>
    <w:rsid w:val="00707DFF"/>
    <w:rsid w:val="00710139"/>
    <w:rsid w:val="007101E7"/>
    <w:rsid w:val="0071023C"/>
    <w:rsid w:val="0071088C"/>
    <w:rsid w:val="007109F4"/>
    <w:rsid w:val="00710A70"/>
    <w:rsid w:val="00710BB9"/>
    <w:rsid w:val="00710DD6"/>
    <w:rsid w:val="00711658"/>
    <w:rsid w:val="00711EAD"/>
    <w:rsid w:val="0071231B"/>
    <w:rsid w:val="00712CE9"/>
    <w:rsid w:val="007135EC"/>
    <w:rsid w:val="00713B5F"/>
    <w:rsid w:val="00713C1A"/>
    <w:rsid w:val="00714212"/>
    <w:rsid w:val="00714B79"/>
    <w:rsid w:val="00714ECF"/>
    <w:rsid w:val="007154A9"/>
    <w:rsid w:val="00715A11"/>
    <w:rsid w:val="00715B48"/>
    <w:rsid w:val="00715CE6"/>
    <w:rsid w:val="0071626C"/>
    <w:rsid w:val="007166F6"/>
    <w:rsid w:val="00716916"/>
    <w:rsid w:val="00716971"/>
    <w:rsid w:val="00716A49"/>
    <w:rsid w:val="00716C71"/>
    <w:rsid w:val="00716F55"/>
    <w:rsid w:val="0071703D"/>
    <w:rsid w:val="00717237"/>
    <w:rsid w:val="007172DF"/>
    <w:rsid w:val="00717BE0"/>
    <w:rsid w:val="00717D10"/>
    <w:rsid w:val="007202E4"/>
    <w:rsid w:val="007207CF"/>
    <w:rsid w:val="00720821"/>
    <w:rsid w:val="00720A42"/>
    <w:rsid w:val="00720AFB"/>
    <w:rsid w:val="00720E9B"/>
    <w:rsid w:val="007210F7"/>
    <w:rsid w:val="00721FE3"/>
    <w:rsid w:val="00722244"/>
    <w:rsid w:val="007223F2"/>
    <w:rsid w:val="0072267D"/>
    <w:rsid w:val="00722C1F"/>
    <w:rsid w:val="00723613"/>
    <w:rsid w:val="00723DE8"/>
    <w:rsid w:val="007243F4"/>
    <w:rsid w:val="007245A5"/>
    <w:rsid w:val="00724918"/>
    <w:rsid w:val="00724956"/>
    <w:rsid w:val="00724C01"/>
    <w:rsid w:val="00724C91"/>
    <w:rsid w:val="00724D57"/>
    <w:rsid w:val="00724EC8"/>
    <w:rsid w:val="00724ECF"/>
    <w:rsid w:val="00724FC1"/>
    <w:rsid w:val="007251A7"/>
    <w:rsid w:val="00725509"/>
    <w:rsid w:val="0072582B"/>
    <w:rsid w:val="00725A4A"/>
    <w:rsid w:val="00725B55"/>
    <w:rsid w:val="00725FA6"/>
    <w:rsid w:val="007267FA"/>
    <w:rsid w:val="0072684C"/>
    <w:rsid w:val="00726A27"/>
    <w:rsid w:val="00726A3F"/>
    <w:rsid w:val="00727222"/>
    <w:rsid w:val="00727469"/>
    <w:rsid w:val="0072785C"/>
    <w:rsid w:val="007279F9"/>
    <w:rsid w:val="00727D17"/>
    <w:rsid w:val="00730496"/>
    <w:rsid w:val="00730542"/>
    <w:rsid w:val="007306D4"/>
    <w:rsid w:val="007307E7"/>
    <w:rsid w:val="007309C7"/>
    <w:rsid w:val="00730C9C"/>
    <w:rsid w:val="00730DFB"/>
    <w:rsid w:val="00730F03"/>
    <w:rsid w:val="007312C2"/>
    <w:rsid w:val="00731365"/>
    <w:rsid w:val="00732401"/>
    <w:rsid w:val="00732465"/>
    <w:rsid w:val="00732779"/>
    <w:rsid w:val="00732ADB"/>
    <w:rsid w:val="00732C95"/>
    <w:rsid w:val="007334D7"/>
    <w:rsid w:val="00733BD0"/>
    <w:rsid w:val="007343D0"/>
    <w:rsid w:val="00734440"/>
    <w:rsid w:val="007353D6"/>
    <w:rsid w:val="007355E9"/>
    <w:rsid w:val="0073579A"/>
    <w:rsid w:val="007357EE"/>
    <w:rsid w:val="00735852"/>
    <w:rsid w:val="00735987"/>
    <w:rsid w:val="00735CEA"/>
    <w:rsid w:val="00735E51"/>
    <w:rsid w:val="0073627C"/>
    <w:rsid w:val="00736736"/>
    <w:rsid w:val="00736D02"/>
    <w:rsid w:val="00736DFD"/>
    <w:rsid w:val="00736FD4"/>
    <w:rsid w:val="007370A8"/>
    <w:rsid w:val="00737231"/>
    <w:rsid w:val="007372DF"/>
    <w:rsid w:val="007373F0"/>
    <w:rsid w:val="00737519"/>
    <w:rsid w:val="0073752F"/>
    <w:rsid w:val="007406DB"/>
    <w:rsid w:val="007409FA"/>
    <w:rsid w:val="00740EB9"/>
    <w:rsid w:val="0074107C"/>
    <w:rsid w:val="007417E0"/>
    <w:rsid w:val="007418AD"/>
    <w:rsid w:val="007418B3"/>
    <w:rsid w:val="00741A47"/>
    <w:rsid w:val="00742056"/>
    <w:rsid w:val="0074240B"/>
    <w:rsid w:val="00742B26"/>
    <w:rsid w:val="00742CCC"/>
    <w:rsid w:val="007433C1"/>
    <w:rsid w:val="007438C3"/>
    <w:rsid w:val="00743944"/>
    <w:rsid w:val="00743B46"/>
    <w:rsid w:val="00743B70"/>
    <w:rsid w:val="00744214"/>
    <w:rsid w:val="00744571"/>
    <w:rsid w:val="00744665"/>
    <w:rsid w:val="0074483B"/>
    <w:rsid w:val="00744F7C"/>
    <w:rsid w:val="0074544F"/>
    <w:rsid w:val="00745474"/>
    <w:rsid w:val="00745C80"/>
    <w:rsid w:val="00745CDB"/>
    <w:rsid w:val="00745D37"/>
    <w:rsid w:val="007463B8"/>
    <w:rsid w:val="007464BB"/>
    <w:rsid w:val="0074655A"/>
    <w:rsid w:val="007465D8"/>
    <w:rsid w:val="00746A99"/>
    <w:rsid w:val="00746C65"/>
    <w:rsid w:val="00746D09"/>
    <w:rsid w:val="00746F21"/>
    <w:rsid w:val="00746FB2"/>
    <w:rsid w:val="007477E7"/>
    <w:rsid w:val="00747A10"/>
    <w:rsid w:val="00747CA9"/>
    <w:rsid w:val="00747E34"/>
    <w:rsid w:val="0075015E"/>
    <w:rsid w:val="00750212"/>
    <w:rsid w:val="0075029F"/>
    <w:rsid w:val="007502D7"/>
    <w:rsid w:val="007504E1"/>
    <w:rsid w:val="007505C5"/>
    <w:rsid w:val="007507AD"/>
    <w:rsid w:val="00750C7C"/>
    <w:rsid w:val="00750F1B"/>
    <w:rsid w:val="007515FB"/>
    <w:rsid w:val="0075171D"/>
    <w:rsid w:val="007521B0"/>
    <w:rsid w:val="007524BE"/>
    <w:rsid w:val="007526E1"/>
    <w:rsid w:val="00752844"/>
    <w:rsid w:val="00752919"/>
    <w:rsid w:val="00752950"/>
    <w:rsid w:val="00752A24"/>
    <w:rsid w:val="00752D13"/>
    <w:rsid w:val="00752EC0"/>
    <w:rsid w:val="00753C9D"/>
    <w:rsid w:val="00753F27"/>
    <w:rsid w:val="00754214"/>
    <w:rsid w:val="00754222"/>
    <w:rsid w:val="0075444F"/>
    <w:rsid w:val="007544F3"/>
    <w:rsid w:val="0075463E"/>
    <w:rsid w:val="007549F8"/>
    <w:rsid w:val="00754DF6"/>
    <w:rsid w:val="0075516C"/>
    <w:rsid w:val="007552F2"/>
    <w:rsid w:val="00755A3C"/>
    <w:rsid w:val="00755AEE"/>
    <w:rsid w:val="007569D3"/>
    <w:rsid w:val="00756AB1"/>
    <w:rsid w:val="00756DF8"/>
    <w:rsid w:val="007570D8"/>
    <w:rsid w:val="007570DC"/>
    <w:rsid w:val="0075761F"/>
    <w:rsid w:val="007578FF"/>
    <w:rsid w:val="00757B33"/>
    <w:rsid w:val="00760149"/>
    <w:rsid w:val="007607D0"/>
    <w:rsid w:val="00760999"/>
    <w:rsid w:val="00760D91"/>
    <w:rsid w:val="00760EB7"/>
    <w:rsid w:val="00761182"/>
    <w:rsid w:val="007613E4"/>
    <w:rsid w:val="00761796"/>
    <w:rsid w:val="007618F6"/>
    <w:rsid w:val="00761DCE"/>
    <w:rsid w:val="00761E82"/>
    <w:rsid w:val="00762903"/>
    <w:rsid w:val="007629B3"/>
    <w:rsid w:val="00762EC2"/>
    <w:rsid w:val="00762F0F"/>
    <w:rsid w:val="007634C4"/>
    <w:rsid w:val="00763B5E"/>
    <w:rsid w:val="00763BD6"/>
    <w:rsid w:val="00763C54"/>
    <w:rsid w:val="00763D74"/>
    <w:rsid w:val="00763DA3"/>
    <w:rsid w:val="00763EDC"/>
    <w:rsid w:val="00764165"/>
    <w:rsid w:val="0076467D"/>
    <w:rsid w:val="00764771"/>
    <w:rsid w:val="00764D7C"/>
    <w:rsid w:val="00764DF3"/>
    <w:rsid w:val="007651C7"/>
    <w:rsid w:val="0076544A"/>
    <w:rsid w:val="00765CAF"/>
    <w:rsid w:val="00765E4A"/>
    <w:rsid w:val="00765FBF"/>
    <w:rsid w:val="007665C0"/>
    <w:rsid w:val="007668E0"/>
    <w:rsid w:val="007669D9"/>
    <w:rsid w:val="00766D19"/>
    <w:rsid w:val="00767064"/>
    <w:rsid w:val="007670CB"/>
    <w:rsid w:val="007672B3"/>
    <w:rsid w:val="007672EE"/>
    <w:rsid w:val="00767943"/>
    <w:rsid w:val="00767F8B"/>
    <w:rsid w:val="00771111"/>
    <w:rsid w:val="00771288"/>
    <w:rsid w:val="007717EC"/>
    <w:rsid w:val="0077182B"/>
    <w:rsid w:val="007719E7"/>
    <w:rsid w:val="00771E1D"/>
    <w:rsid w:val="00771E6F"/>
    <w:rsid w:val="00772D2D"/>
    <w:rsid w:val="007731E0"/>
    <w:rsid w:val="0077361C"/>
    <w:rsid w:val="007736A5"/>
    <w:rsid w:val="007739BB"/>
    <w:rsid w:val="00773C7C"/>
    <w:rsid w:val="00773DC8"/>
    <w:rsid w:val="0077400A"/>
    <w:rsid w:val="00774128"/>
    <w:rsid w:val="007743DD"/>
    <w:rsid w:val="007745FE"/>
    <w:rsid w:val="007748A3"/>
    <w:rsid w:val="00775036"/>
    <w:rsid w:val="00775261"/>
    <w:rsid w:val="00775711"/>
    <w:rsid w:val="00775792"/>
    <w:rsid w:val="00775A54"/>
    <w:rsid w:val="00775D8D"/>
    <w:rsid w:val="00775D9F"/>
    <w:rsid w:val="00775E26"/>
    <w:rsid w:val="00776827"/>
    <w:rsid w:val="007768EF"/>
    <w:rsid w:val="00776D33"/>
    <w:rsid w:val="00776D89"/>
    <w:rsid w:val="00776E4F"/>
    <w:rsid w:val="007772F1"/>
    <w:rsid w:val="00777431"/>
    <w:rsid w:val="007774CA"/>
    <w:rsid w:val="00777554"/>
    <w:rsid w:val="00777D70"/>
    <w:rsid w:val="007801C5"/>
    <w:rsid w:val="00780265"/>
    <w:rsid w:val="0078032C"/>
    <w:rsid w:val="007809CA"/>
    <w:rsid w:val="00781289"/>
    <w:rsid w:val="007815F3"/>
    <w:rsid w:val="00781AF8"/>
    <w:rsid w:val="00781E4A"/>
    <w:rsid w:val="00781EA1"/>
    <w:rsid w:val="00781F2A"/>
    <w:rsid w:val="0078228E"/>
    <w:rsid w:val="007822B9"/>
    <w:rsid w:val="00782365"/>
    <w:rsid w:val="00782566"/>
    <w:rsid w:val="007826E3"/>
    <w:rsid w:val="007830DB"/>
    <w:rsid w:val="007837E1"/>
    <w:rsid w:val="00783CD2"/>
    <w:rsid w:val="00783F2E"/>
    <w:rsid w:val="00784960"/>
    <w:rsid w:val="00784E9B"/>
    <w:rsid w:val="00784FD8"/>
    <w:rsid w:val="007850E6"/>
    <w:rsid w:val="007859D6"/>
    <w:rsid w:val="00785F38"/>
    <w:rsid w:val="0078615D"/>
    <w:rsid w:val="007863CE"/>
    <w:rsid w:val="00786719"/>
    <w:rsid w:val="0078680D"/>
    <w:rsid w:val="00787027"/>
    <w:rsid w:val="007875EF"/>
    <w:rsid w:val="00787C37"/>
    <w:rsid w:val="0079016D"/>
    <w:rsid w:val="00790657"/>
    <w:rsid w:val="007908F6"/>
    <w:rsid w:val="00790922"/>
    <w:rsid w:val="00790EB5"/>
    <w:rsid w:val="0079129F"/>
    <w:rsid w:val="007917F6"/>
    <w:rsid w:val="00791B4C"/>
    <w:rsid w:val="00791ED8"/>
    <w:rsid w:val="00792339"/>
    <w:rsid w:val="00792709"/>
    <w:rsid w:val="0079316A"/>
    <w:rsid w:val="00793660"/>
    <w:rsid w:val="00793A1E"/>
    <w:rsid w:val="00793A52"/>
    <w:rsid w:val="00793CB1"/>
    <w:rsid w:val="00793CED"/>
    <w:rsid w:val="00793E74"/>
    <w:rsid w:val="007941E0"/>
    <w:rsid w:val="007942F7"/>
    <w:rsid w:val="0079462D"/>
    <w:rsid w:val="0079520A"/>
    <w:rsid w:val="00795309"/>
    <w:rsid w:val="00795543"/>
    <w:rsid w:val="00795F63"/>
    <w:rsid w:val="00796330"/>
    <w:rsid w:val="00796360"/>
    <w:rsid w:val="007964C8"/>
    <w:rsid w:val="00796B8F"/>
    <w:rsid w:val="00796C45"/>
    <w:rsid w:val="00796E24"/>
    <w:rsid w:val="00796F13"/>
    <w:rsid w:val="00796F14"/>
    <w:rsid w:val="0079726E"/>
    <w:rsid w:val="007973A6"/>
    <w:rsid w:val="007973C1"/>
    <w:rsid w:val="007973EC"/>
    <w:rsid w:val="007978FD"/>
    <w:rsid w:val="00797CCD"/>
    <w:rsid w:val="007A02FA"/>
    <w:rsid w:val="007A059B"/>
    <w:rsid w:val="007A05FE"/>
    <w:rsid w:val="007A0787"/>
    <w:rsid w:val="007A09D5"/>
    <w:rsid w:val="007A0C57"/>
    <w:rsid w:val="007A0C98"/>
    <w:rsid w:val="007A0FA8"/>
    <w:rsid w:val="007A10B6"/>
    <w:rsid w:val="007A1316"/>
    <w:rsid w:val="007A139B"/>
    <w:rsid w:val="007A1405"/>
    <w:rsid w:val="007A177B"/>
    <w:rsid w:val="007A1969"/>
    <w:rsid w:val="007A1991"/>
    <w:rsid w:val="007A2034"/>
    <w:rsid w:val="007A289B"/>
    <w:rsid w:val="007A3004"/>
    <w:rsid w:val="007A3D66"/>
    <w:rsid w:val="007A3E74"/>
    <w:rsid w:val="007A45B8"/>
    <w:rsid w:val="007A498D"/>
    <w:rsid w:val="007A4BDB"/>
    <w:rsid w:val="007A50F4"/>
    <w:rsid w:val="007A523A"/>
    <w:rsid w:val="007A67D8"/>
    <w:rsid w:val="007A6A56"/>
    <w:rsid w:val="007A7093"/>
    <w:rsid w:val="007A77AE"/>
    <w:rsid w:val="007A7BA6"/>
    <w:rsid w:val="007A7D07"/>
    <w:rsid w:val="007B020C"/>
    <w:rsid w:val="007B0308"/>
    <w:rsid w:val="007B036E"/>
    <w:rsid w:val="007B0EB9"/>
    <w:rsid w:val="007B16D1"/>
    <w:rsid w:val="007B1848"/>
    <w:rsid w:val="007B1985"/>
    <w:rsid w:val="007B1E9F"/>
    <w:rsid w:val="007B227E"/>
    <w:rsid w:val="007B233F"/>
    <w:rsid w:val="007B2E62"/>
    <w:rsid w:val="007B3AC3"/>
    <w:rsid w:val="007B3B15"/>
    <w:rsid w:val="007B3BF9"/>
    <w:rsid w:val="007B3C3D"/>
    <w:rsid w:val="007B3D76"/>
    <w:rsid w:val="007B41B3"/>
    <w:rsid w:val="007B4595"/>
    <w:rsid w:val="007B46E3"/>
    <w:rsid w:val="007B473E"/>
    <w:rsid w:val="007B4D9A"/>
    <w:rsid w:val="007B4F57"/>
    <w:rsid w:val="007B4F95"/>
    <w:rsid w:val="007B523A"/>
    <w:rsid w:val="007B524B"/>
    <w:rsid w:val="007B53B0"/>
    <w:rsid w:val="007B53B8"/>
    <w:rsid w:val="007B56C3"/>
    <w:rsid w:val="007B58C9"/>
    <w:rsid w:val="007B5B15"/>
    <w:rsid w:val="007B5BCB"/>
    <w:rsid w:val="007B64F1"/>
    <w:rsid w:val="007B67C8"/>
    <w:rsid w:val="007B6FB8"/>
    <w:rsid w:val="007B74B7"/>
    <w:rsid w:val="007B7600"/>
    <w:rsid w:val="007B76D4"/>
    <w:rsid w:val="007B7EFC"/>
    <w:rsid w:val="007C08E1"/>
    <w:rsid w:val="007C11AE"/>
    <w:rsid w:val="007C1303"/>
    <w:rsid w:val="007C1A65"/>
    <w:rsid w:val="007C1B41"/>
    <w:rsid w:val="007C1CA2"/>
    <w:rsid w:val="007C1CE7"/>
    <w:rsid w:val="007C1CE8"/>
    <w:rsid w:val="007C1CF2"/>
    <w:rsid w:val="007C21B2"/>
    <w:rsid w:val="007C2A5F"/>
    <w:rsid w:val="007C34DD"/>
    <w:rsid w:val="007C3BF0"/>
    <w:rsid w:val="007C3FF1"/>
    <w:rsid w:val="007C40B9"/>
    <w:rsid w:val="007C41C8"/>
    <w:rsid w:val="007C451B"/>
    <w:rsid w:val="007C4A3E"/>
    <w:rsid w:val="007C504F"/>
    <w:rsid w:val="007C51CE"/>
    <w:rsid w:val="007C571E"/>
    <w:rsid w:val="007C5B7A"/>
    <w:rsid w:val="007C61E6"/>
    <w:rsid w:val="007C630E"/>
    <w:rsid w:val="007C6A85"/>
    <w:rsid w:val="007C6F44"/>
    <w:rsid w:val="007C729E"/>
    <w:rsid w:val="007C74A3"/>
    <w:rsid w:val="007C7701"/>
    <w:rsid w:val="007C7945"/>
    <w:rsid w:val="007C7B21"/>
    <w:rsid w:val="007C7BB1"/>
    <w:rsid w:val="007C7DB4"/>
    <w:rsid w:val="007D00F8"/>
    <w:rsid w:val="007D0C47"/>
    <w:rsid w:val="007D0DBF"/>
    <w:rsid w:val="007D1390"/>
    <w:rsid w:val="007D1ADE"/>
    <w:rsid w:val="007D1EAE"/>
    <w:rsid w:val="007D289A"/>
    <w:rsid w:val="007D2EE7"/>
    <w:rsid w:val="007D2EFC"/>
    <w:rsid w:val="007D30EE"/>
    <w:rsid w:val="007D3135"/>
    <w:rsid w:val="007D3189"/>
    <w:rsid w:val="007D31B4"/>
    <w:rsid w:val="007D3830"/>
    <w:rsid w:val="007D39D3"/>
    <w:rsid w:val="007D3D54"/>
    <w:rsid w:val="007D3DB7"/>
    <w:rsid w:val="007D3EF6"/>
    <w:rsid w:val="007D402E"/>
    <w:rsid w:val="007D417E"/>
    <w:rsid w:val="007D4C08"/>
    <w:rsid w:val="007D4F9B"/>
    <w:rsid w:val="007D5D26"/>
    <w:rsid w:val="007D606E"/>
    <w:rsid w:val="007D608B"/>
    <w:rsid w:val="007D6743"/>
    <w:rsid w:val="007D6938"/>
    <w:rsid w:val="007D6D00"/>
    <w:rsid w:val="007D722B"/>
    <w:rsid w:val="007D72EC"/>
    <w:rsid w:val="007D7E70"/>
    <w:rsid w:val="007E0C3B"/>
    <w:rsid w:val="007E17A1"/>
    <w:rsid w:val="007E211C"/>
    <w:rsid w:val="007E2342"/>
    <w:rsid w:val="007E2601"/>
    <w:rsid w:val="007E26F6"/>
    <w:rsid w:val="007E2795"/>
    <w:rsid w:val="007E2845"/>
    <w:rsid w:val="007E2A2E"/>
    <w:rsid w:val="007E2B69"/>
    <w:rsid w:val="007E2D87"/>
    <w:rsid w:val="007E3451"/>
    <w:rsid w:val="007E3528"/>
    <w:rsid w:val="007E375C"/>
    <w:rsid w:val="007E4300"/>
    <w:rsid w:val="007E433C"/>
    <w:rsid w:val="007E4404"/>
    <w:rsid w:val="007E4616"/>
    <w:rsid w:val="007E4645"/>
    <w:rsid w:val="007E4892"/>
    <w:rsid w:val="007E4958"/>
    <w:rsid w:val="007E4A6C"/>
    <w:rsid w:val="007E4D3C"/>
    <w:rsid w:val="007E5199"/>
    <w:rsid w:val="007E51C3"/>
    <w:rsid w:val="007E550C"/>
    <w:rsid w:val="007E5E3B"/>
    <w:rsid w:val="007E643F"/>
    <w:rsid w:val="007E648B"/>
    <w:rsid w:val="007E6497"/>
    <w:rsid w:val="007E64AE"/>
    <w:rsid w:val="007E6723"/>
    <w:rsid w:val="007E6D4D"/>
    <w:rsid w:val="007E71D8"/>
    <w:rsid w:val="007E7CD3"/>
    <w:rsid w:val="007F0016"/>
    <w:rsid w:val="007F00E5"/>
    <w:rsid w:val="007F02CC"/>
    <w:rsid w:val="007F04D8"/>
    <w:rsid w:val="007F052A"/>
    <w:rsid w:val="007F066A"/>
    <w:rsid w:val="007F06E6"/>
    <w:rsid w:val="007F0B6F"/>
    <w:rsid w:val="007F0CBF"/>
    <w:rsid w:val="007F0E0B"/>
    <w:rsid w:val="007F0EAB"/>
    <w:rsid w:val="007F1EA8"/>
    <w:rsid w:val="007F2188"/>
    <w:rsid w:val="007F24BF"/>
    <w:rsid w:val="007F263F"/>
    <w:rsid w:val="007F27F0"/>
    <w:rsid w:val="007F3B7F"/>
    <w:rsid w:val="007F44BE"/>
    <w:rsid w:val="007F451A"/>
    <w:rsid w:val="007F4AD9"/>
    <w:rsid w:val="007F4E0B"/>
    <w:rsid w:val="007F4FCA"/>
    <w:rsid w:val="007F569F"/>
    <w:rsid w:val="007F5BA9"/>
    <w:rsid w:val="007F5EC0"/>
    <w:rsid w:val="007F62A8"/>
    <w:rsid w:val="007F6338"/>
    <w:rsid w:val="007F6755"/>
    <w:rsid w:val="007F6BE6"/>
    <w:rsid w:val="007F6C8A"/>
    <w:rsid w:val="007F6EEE"/>
    <w:rsid w:val="007F7299"/>
    <w:rsid w:val="007F7860"/>
    <w:rsid w:val="007F79DD"/>
    <w:rsid w:val="0080002B"/>
    <w:rsid w:val="008003D5"/>
    <w:rsid w:val="008006B1"/>
    <w:rsid w:val="00801778"/>
    <w:rsid w:val="00801B19"/>
    <w:rsid w:val="008023A4"/>
    <w:rsid w:val="0080248A"/>
    <w:rsid w:val="008029C2"/>
    <w:rsid w:val="00802A76"/>
    <w:rsid w:val="00802C24"/>
    <w:rsid w:val="00802C86"/>
    <w:rsid w:val="008037DA"/>
    <w:rsid w:val="0080412B"/>
    <w:rsid w:val="0080419A"/>
    <w:rsid w:val="00804347"/>
    <w:rsid w:val="00804F58"/>
    <w:rsid w:val="00805173"/>
    <w:rsid w:val="008053DE"/>
    <w:rsid w:val="008054E5"/>
    <w:rsid w:val="00805D04"/>
    <w:rsid w:val="00805E48"/>
    <w:rsid w:val="0080629C"/>
    <w:rsid w:val="00806715"/>
    <w:rsid w:val="0080689B"/>
    <w:rsid w:val="008073B1"/>
    <w:rsid w:val="008075D4"/>
    <w:rsid w:val="00807CCC"/>
    <w:rsid w:val="008101FE"/>
    <w:rsid w:val="0081092A"/>
    <w:rsid w:val="008110C1"/>
    <w:rsid w:val="00811116"/>
    <w:rsid w:val="008111F9"/>
    <w:rsid w:val="00811673"/>
    <w:rsid w:val="00811828"/>
    <w:rsid w:val="00811B65"/>
    <w:rsid w:val="0081212A"/>
    <w:rsid w:val="0081263F"/>
    <w:rsid w:val="0081280E"/>
    <w:rsid w:val="008128E5"/>
    <w:rsid w:val="00812B7B"/>
    <w:rsid w:val="00812C12"/>
    <w:rsid w:val="00813103"/>
    <w:rsid w:val="00813229"/>
    <w:rsid w:val="00813A04"/>
    <w:rsid w:val="00813B73"/>
    <w:rsid w:val="00813FAE"/>
    <w:rsid w:val="00814421"/>
    <w:rsid w:val="00814B58"/>
    <w:rsid w:val="00814C32"/>
    <w:rsid w:val="00814CAC"/>
    <w:rsid w:val="00815279"/>
    <w:rsid w:val="008156DE"/>
    <w:rsid w:val="008159EE"/>
    <w:rsid w:val="00815D88"/>
    <w:rsid w:val="00816122"/>
    <w:rsid w:val="0081614E"/>
    <w:rsid w:val="00816721"/>
    <w:rsid w:val="0081672C"/>
    <w:rsid w:val="00816C1E"/>
    <w:rsid w:val="0081739C"/>
    <w:rsid w:val="00817511"/>
    <w:rsid w:val="008177B4"/>
    <w:rsid w:val="008177C1"/>
    <w:rsid w:val="00817820"/>
    <w:rsid w:val="00817B36"/>
    <w:rsid w:val="0082078C"/>
    <w:rsid w:val="008207C9"/>
    <w:rsid w:val="0082083C"/>
    <w:rsid w:val="00821440"/>
    <w:rsid w:val="00821663"/>
    <w:rsid w:val="00821870"/>
    <w:rsid w:val="0082196A"/>
    <w:rsid w:val="00821EEC"/>
    <w:rsid w:val="00821FDF"/>
    <w:rsid w:val="008222DB"/>
    <w:rsid w:val="00822798"/>
    <w:rsid w:val="00822F0F"/>
    <w:rsid w:val="00822F11"/>
    <w:rsid w:val="008232DD"/>
    <w:rsid w:val="0082338B"/>
    <w:rsid w:val="00823474"/>
    <w:rsid w:val="00823A47"/>
    <w:rsid w:val="00824236"/>
    <w:rsid w:val="008246D5"/>
    <w:rsid w:val="008249FD"/>
    <w:rsid w:val="00824B16"/>
    <w:rsid w:val="00824C85"/>
    <w:rsid w:val="00824E8B"/>
    <w:rsid w:val="00825252"/>
    <w:rsid w:val="00825522"/>
    <w:rsid w:val="008255E4"/>
    <w:rsid w:val="008258CF"/>
    <w:rsid w:val="00825CE5"/>
    <w:rsid w:val="00826287"/>
    <w:rsid w:val="008265CE"/>
    <w:rsid w:val="008266D1"/>
    <w:rsid w:val="00826710"/>
    <w:rsid w:val="00826C9C"/>
    <w:rsid w:val="00827380"/>
    <w:rsid w:val="008273D8"/>
    <w:rsid w:val="008278DA"/>
    <w:rsid w:val="008279CE"/>
    <w:rsid w:val="00827B3A"/>
    <w:rsid w:val="00827DAF"/>
    <w:rsid w:val="0083033F"/>
    <w:rsid w:val="008306A8"/>
    <w:rsid w:val="008306EA"/>
    <w:rsid w:val="008314E9"/>
    <w:rsid w:val="00831D05"/>
    <w:rsid w:val="00831F85"/>
    <w:rsid w:val="00832DD2"/>
    <w:rsid w:val="0083338A"/>
    <w:rsid w:val="0083377F"/>
    <w:rsid w:val="0083384C"/>
    <w:rsid w:val="0083391F"/>
    <w:rsid w:val="008344AF"/>
    <w:rsid w:val="008344E1"/>
    <w:rsid w:val="00834785"/>
    <w:rsid w:val="00834802"/>
    <w:rsid w:val="00834A4D"/>
    <w:rsid w:val="00834AD7"/>
    <w:rsid w:val="008354BB"/>
    <w:rsid w:val="00835958"/>
    <w:rsid w:val="00835A29"/>
    <w:rsid w:val="00835E84"/>
    <w:rsid w:val="0083621C"/>
    <w:rsid w:val="008366A7"/>
    <w:rsid w:val="0083698C"/>
    <w:rsid w:val="008370A3"/>
    <w:rsid w:val="0083797F"/>
    <w:rsid w:val="00837C85"/>
    <w:rsid w:val="00840098"/>
    <w:rsid w:val="008406A2"/>
    <w:rsid w:val="00840750"/>
    <w:rsid w:val="0084094E"/>
    <w:rsid w:val="00840986"/>
    <w:rsid w:val="00840C8B"/>
    <w:rsid w:val="00840EAA"/>
    <w:rsid w:val="00840F6F"/>
    <w:rsid w:val="0084102C"/>
    <w:rsid w:val="0084115B"/>
    <w:rsid w:val="008419AE"/>
    <w:rsid w:val="00841B82"/>
    <w:rsid w:val="00842215"/>
    <w:rsid w:val="00842374"/>
    <w:rsid w:val="00842AD2"/>
    <w:rsid w:val="00842BA5"/>
    <w:rsid w:val="00842D9D"/>
    <w:rsid w:val="00843099"/>
    <w:rsid w:val="0084378A"/>
    <w:rsid w:val="00843A60"/>
    <w:rsid w:val="00843D16"/>
    <w:rsid w:val="00844267"/>
    <w:rsid w:val="008446BB"/>
    <w:rsid w:val="00844817"/>
    <w:rsid w:val="00844FCE"/>
    <w:rsid w:val="008451D9"/>
    <w:rsid w:val="0084556C"/>
    <w:rsid w:val="008458C3"/>
    <w:rsid w:val="00845A28"/>
    <w:rsid w:val="00845D5B"/>
    <w:rsid w:val="00845DE6"/>
    <w:rsid w:val="00845E26"/>
    <w:rsid w:val="00846242"/>
    <w:rsid w:val="00846F72"/>
    <w:rsid w:val="00846FB1"/>
    <w:rsid w:val="00847247"/>
    <w:rsid w:val="008472CF"/>
    <w:rsid w:val="00847972"/>
    <w:rsid w:val="00847CC4"/>
    <w:rsid w:val="00847DD9"/>
    <w:rsid w:val="00847F83"/>
    <w:rsid w:val="008509F7"/>
    <w:rsid w:val="00850CA2"/>
    <w:rsid w:val="00850CFE"/>
    <w:rsid w:val="00850D83"/>
    <w:rsid w:val="00850D8B"/>
    <w:rsid w:val="00850E35"/>
    <w:rsid w:val="00851039"/>
    <w:rsid w:val="00851E0B"/>
    <w:rsid w:val="008522E8"/>
    <w:rsid w:val="00852649"/>
    <w:rsid w:val="0085280F"/>
    <w:rsid w:val="00852962"/>
    <w:rsid w:val="00852BFF"/>
    <w:rsid w:val="00852D74"/>
    <w:rsid w:val="00852F52"/>
    <w:rsid w:val="00853060"/>
    <w:rsid w:val="00853D4C"/>
    <w:rsid w:val="008549A1"/>
    <w:rsid w:val="008553E4"/>
    <w:rsid w:val="00855483"/>
    <w:rsid w:val="008556B6"/>
    <w:rsid w:val="00855972"/>
    <w:rsid w:val="008559F3"/>
    <w:rsid w:val="00855FC1"/>
    <w:rsid w:val="00856016"/>
    <w:rsid w:val="0085622B"/>
    <w:rsid w:val="008563EF"/>
    <w:rsid w:val="00856B9B"/>
    <w:rsid w:val="00856CA3"/>
    <w:rsid w:val="00857B8F"/>
    <w:rsid w:val="00857E48"/>
    <w:rsid w:val="00860309"/>
    <w:rsid w:val="00860B37"/>
    <w:rsid w:val="00860D05"/>
    <w:rsid w:val="00860D2C"/>
    <w:rsid w:val="00860D5F"/>
    <w:rsid w:val="00860E9A"/>
    <w:rsid w:val="00860FE0"/>
    <w:rsid w:val="0086155A"/>
    <w:rsid w:val="0086157D"/>
    <w:rsid w:val="008617D8"/>
    <w:rsid w:val="008618D9"/>
    <w:rsid w:val="00861957"/>
    <w:rsid w:val="00861A16"/>
    <w:rsid w:val="00861BA5"/>
    <w:rsid w:val="00861F0E"/>
    <w:rsid w:val="00861FE9"/>
    <w:rsid w:val="008626EF"/>
    <w:rsid w:val="008629B9"/>
    <w:rsid w:val="00862B7D"/>
    <w:rsid w:val="00862B83"/>
    <w:rsid w:val="00862D89"/>
    <w:rsid w:val="00862F3F"/>
    <w:rsid w:val="00862F56"/>
    <w:rsid w:val="00863476"/>
    <w:rsid w:val="0086364D"/>
    <w:rsid w:val="008638A7"/>
    <w:rsid w:val="00863A25"/>
    <w:rsid w:val="00863C72"/>
    <w:rsid w:val="00864250"/>
    <w:rsid w:val="00864940"/>
    <w:rsid w:val="008649CF"/>
    <w:rsid w:val="00864A57"/>
    <w:rsid w:val="00864DEF"/>
    <w:rsid w:val="00865009"/>
    <w:rsid w:val="008650F7"/>
    <w:rsid w:val="0086537C"/>
    <w:rsid w:val="00865903"/>
    <w:rsid w:val="0086593D"/>
    <w:rsid w:val="00865BC1"/>
    <w:rsid w:val="008666CA"/>
    <w:rsid w:val="0086672C"/>
    <w:rsid w:val="00866B96"/>
    <w:rsid w:val="00866D20"/>
    <w:rsid w:val="00866F9B"/>
    <w:rsid w:val="00867011"/>
    <w:rsid w:val="008674FC"/>
    <w:rsid w:val="00867CF9"/>
    <w:rsid w:val="00867DC1"/>
    <w:rsid w:val="00867F18"/>
    <w:rsid w:val="00870213"/>
    <w:rsid w:val="0087099E"/>
    <w:rsid w:val="008714E3"/>
    <w:rsid w:val="008717C9"/>
    <w:rsid w:val="008718FC"/>
    <w:rsid w:val="00871B7D"/>
    <w:rsid w:val="00872117"/>
    <w:rsid w:val="008723CB"/>
    <w:rsid w:val="008724EA"/>
    <w:rsid w:val="00872E20"/>
    <w:rsid w:val="00873016"/>
    <w:rsid w:val="008732E5"/>
    <w:rsid w:val="0087352E"/>
    <w:rsid w:val="00873645"/>
    <w:rsid w:val="00873813"/>
    <w:rsid w:val="008738E5"/>
    <w:rsid w:val="00873E5D"/>
    <w:rsid w:val="00873FDD"/>
    <w:rsid w:val="00874282"/>
    <w:rsid w:val="0087440C"/>
    <w:rsid w:val="0087496A"/>
    <w:rsid w:val="00874C28"/>
    <w:rsid w:val="008750E6"/>
    <w:rsid w:val="0087582C"/>
    <w:rsid w:val="00875925"/>
    <w:rsid w:val="00875983"/>
    <w:rsid w:val="00875DEA"/>
    <w:rsid w:val="0087614F"/>
    <w:rsid w:val="00876231"/>
    <w:rsid w:val="008763EE"/>
    <w:rsid w:val="00876877"/>
    <w:rsid w:val="008777BC"/>
    <w:rsid w:val="008779C2"/>
    <w:rsid w:val="0088071C"/>
    <w:rsid w:val="008807DE"/>
    <w:rsid w:val="008808B5"/>
    <w:rsid w:val="0088113D"/>
    <w:rsid w:val="0088171F"/>
    <w:rsid w:val="008817A8"/>
    <w:rsid w:val="00881AAA"/>
    <w:rsid w:val="00881BA1"/>
    <w:rsid w:val="00881F97"/>
    <w:rsid w:val="008823F4"/>
    <w:rsid w:val="00882414"/>
    <w:rsid w:val="008825F9"/>
    <w:rsid w:val="00882CC1"/>
    <w:rsid w:val="0088316B"/>
    <w:rsid w:val="0088330E"/>
    <w:rsid w:val="00883428"/>
    <w:rsid w:val="008834F9"/>
    <w:rsid w:val="00884075"/>
    <w:rsid w:val="008845E3"/>
    <w:rsid w:val="008847CE"/>
    <w:rsid w:val="00884A5B"/>
    <w:rsid w:val="00884A97"/>
    <w:rsid w:val="00884C18"/>
    <w:rsid w:val="00884D36"/>
    <w:rsid w:val="00885365"/>
    <w:rsid w:val="0088536B"/>
    <w:rsid w:val="00885B91"/>
    <w:rsid w:val="00886099"/>
    <w:rsid w:val="008862AE"/>
    <w:rsid w:val="00886550"/>
    <w:rsid w:val="00886749"/>
    <w:rsid w:val="0088684D"/>
    <w:rsid w:val="00886BE2"/>
    <w:rsid w:val="00886E51"/>
    <w:rsid w:val="00886EAA"/>
    <w:rsid w:val="0088727E"/>
    <w:rsid w:val="00887760"/>
    <w:rsid w:val="00887CB0"/>
    <w:rsid w:val="00887D9A"/>
    <w:rsid w:val="00890117"/>
    <w:rsid w:val="008903D1"/>
    <w:rsid w:val="00890EEE"/>
    <w:rsid w:val="008912EE"/>
    <w:rsid w:val="008915C2"/>
    <w:rsid w:val="00891C10"/>
    <w:rsid w:val="00892077"/>
    <w:rsid w:val="00892E28"/>
    <w:rsid w:val="00892EF2"/>
    <w:rsid w:val="0089316E"/>
    <w:rsid w:val="008934E7"/>
    <w:rsid w:val="00893A51"/>
    <w:rsid w:val="00893B0B"/>
    <w:rsid w:val="00893BEE"/>
    <w:rsid w:val="008945A8"/>
    <w:rsid w:val="0089469F"/>
    <w:rsid w:val="0089482E"/>
    <w:rsid w:val="00894994"/>
    <w:rsid w:val="00894A03"/>
    <w:rsid w:val="00894E44"/>
    <w:rsid w:val="00895027"/>
    <w:rsid w:val="00895167"/>
    <w:rsid w:val="0089523C"/>
    <w:rsid w:val="0089545C"/>
    <w:rsid w:val="00895507"/>
    <w:rsid w:val="00895A4F"/>
    <w:rsid w:val="008962DB"/>
    <w:rsid w:val="00896D0E"/>
    <w:rsid w:val="00896EE7"/>
    <w:rsid w:val="00896F84"/>
    <w:rsid w:val="00897A88"/>
    <w:rsid w:val="008A001E"/>
    <w:rsid w:val="008A0430"/>
    <w:rsid w:val="008A0522"/>
    <w:rsid w:val="008A05F9"/>
    <w:rsid w:val="008A070B"/>
    <w:rsid w:val="008A0755"/>
    <w:rsid w:val="008A0813"/>
    <w:rsid w:val="008A0BAB"/>
    <w:rsid w:val="008A0D3E"/>
    <w:rsid w:val="008A0F71"/>
    <w:rsid w:val="008A100B"/>
    <w:rsid w:val="008A19E0"/>
    <w:rsid w:val="008A1D4B"/>
    <w:rsid w:val="008A1D4D"/>
    <w:rsid w:val="008A2A5C"/>
    <w:rsid w:val="008A2A87"/>
    <w:rsid w:val="008A3491"/>
    <w:rsid w:val="008A358E"/>
    <w:rsid w:val="008A379A"/>
    <w:rsid w:val="008A3A29"/>
    <w:rsid w:val="008A40EA"/>
    <w:rsid w:val="008A4405"/>
    <w:rsid w:val="008A470D"/>
    <w:rsid w:val="008A4A3C"/>
    <w:rsid w:val="008A4CF6"/>
    <w:rsid w:val="008A4F50"/>
    <w:rsid w:val="008A4FC8"/>
    <w:rsid w:val="008A5565"/>
    <w:rsid w:val="008A5594"/>
    <w:rsid w:val="008A5689"/>
    <w:rsid w:val="008A5808"/>
    <w:rsid w:val="008A69F8"/>
    <w:rsid w:val="008A6E74"/>
    <w:rsid w:val="008A78AD"/>
    <w:rsid w:val="008A7B4E"/>
    <w:rsid w:val="008B0021"/>
    <w:rsid w:val="008B0334"/>
    <w:rsid w:val="008B081C"/>
    <w:rsid w:val="008B0D51"/>
    <w:rsid w:val="008B13D1"/>
    <w:rsid w:val="008B1F17"/>
    <w:rsid w:val="008B1F2B"/>
    <w:rsid w:val="008B229B"/>
    <w:rsid w:val="008B249D"/>
    <w:rsid w:val="008B2A94"/>
    <w:rsid w:val="008B2C67"/>
    <w:rsid w:val="008B2DC6"/>
    <w:rsid w:val="008B2F9E"/>
    <w:rsid w:val="008B383C"/>
    <w:rsid w:val="008B38E5"/>
    <w:rsid w:val="008B3EF9"/>
    <w:rsid w:val="008B3F48"/>
    <w:rsid w:val="008B3F9E"/>
    <w:rsid w:val="008B4024"/>
    <w:rsid w:val="008B4303"/>
    <w:rsid w:val="008B47A4"/>
    <w:rsid w:val="008B4902"/>
    <w:rsid w:val="008B4C41"/>
    <w:rsid w:val="008B52A1"/>
    <w:rsid w:val="008B5372"/>
    <w:rsid w:val="008B5458"/>
    <w:rsid w:val="008B59BA"/>
    <w:rsid w:val="008B5AF6"/>
    <w:rsid w:val="008B5D95"/>
    <w:rsid w:val="008B5DBA"/>
    <w:rsid w:val="008B610F"/>
    <w:rsid w:val="008B6805"/>
    <w:rsid w:val="008B6D28"/>
    <w:rsid w:val="008B6E55"/>
    <w:rsid w:val="008B748D"/>
    <w:rsid w:val="008B76B5"/>
    <w:rsid w:val="008B7B01"/>
    <w:rsid w:val="008C00A6"/>
    <w:rsid w:val="008C00F8"/>
    <w:rsid w:val="008C031E"/>
    <w:rsid w:val="008C06A7"/>
    <w:rsid w:val="008C0C3D"/>
    <w:rsid w:val="008C0DF0"/>
    <w:rsid w:val="008C0E8B"/>
    <w:rsid w:val="008C1007"/>
    <w:rsid w:val="008C120E"/>
    <w:rsid w:val="008C1ED7"/>
    <w:rsid w:val="008C2464"/>
    <w:rsid w:val="008C274E"/>
    <w:rsid w:val="008C33BD"/>
    <w:rsid w:val="008C379E"/>
    <w:rsid w:val="008C3C69"/>
    <w:rsid w:val="008C3CDB"/>
    <w:rsid w:val="008C3E3D"/>
    <w:rsid w:val="008C48AD"/>
    <w:rsid w:val="008C4C24"/>
    <w:rsid w:val="008C4D8A"/>
    <w:rsid w:val="008C4EE8"/>
    <w:rsid w:val="008C4F97"/>
    <w:rsid w:val="008C4FC2"/>
    <w:rsid w:val="008C506B"/>
    <w:rsid w:val="008C59B3"/>
    <w:rsid w:val="008C5BFC"/>
    <w:rsid w:val="008C6275"/>
    <w:rsid w:val="008C65A5"/>
    <w:rsid w:val="008C6829"/>
    <w:rsid w:val="008C6D2D"/>
    <w:rsid w:val="008C7150"/>
    <w:rsid w:val="008C7CEA"/>
    <w:rsid w:val="008C7F6C"/>
    <w:rsid w:val="008D0573"/>
    <w:rsid w:val="008D0742"/>
    <w:rsid w:val="008D0753"/>
    <w:rsid w:val="008D0CB9"/>
    <w:rsid w:val="008D0FBE"/>
    <w:rsid w:val="008D105D"/>
    <w:rsid w:val="008D12F1"/>
    <w:rsid w:val="008D1665"/>
    <w:rsid w:val="008D18B4"/>
    <w:rsid w:val="008D19E4"/>
    <w:rsid w:val="008D1AA5"/>
    <w:rsid w:val="008D1E29"/>
    <w:rsid w:val="008D1F85"/>
    <w:rsid w:val="008D2012"/>
    <w:rsid w:val="008D2237"/>
    <w:rsid w:val="008D25FA"/>
    <w:rsid w:val="008D2816"/>
    <w:rsid w:val="008D2C67"/>
    <w:rsid w:val="008D2DAA"/>
    <w:rsid w:val="008D31C7"/>
    <w:rsid w:val="008D3574"/>
    <w:rsid w:val="008D3BA9"/>
    <w:rsid w:val="008D3D45"/>
    <w:rsid w:val="008D5166"/>
    <w:rsid w:val="008D5172"/>
    <w:rsid w:val="008D5213"/>
    <w:rsid w:val="008D534F"/>
    <w:rsid w:val="008D53AA"/>
    <w:rsid w:val="008D54B2"/>
    <w:rsid w:val="008D5535"/>
    <w:rsid w:val="008D5587"/>
    <w:rsid w:val="008D5ABA"/>
    <w:rsid w:val="008D5D38"/>
    <w:rsid w:val="008D5F78"/>
    <w:rsid w:val="008D6319"/>
    <w:rsid w:val="008D64F3"/>
    <w:rsid w:val="008D6501"/>
    <w:rsid w:val="008D6594"/>
    <w:rsid w:val="008D7217"/>
    <w:rsid w:val="008D7D28"/>
    <w:rsid w:val="008D7D45"/>
    <w:rsid w:val="008E051A"/>
    <w:rsid w:val="008E08D6"/>
    <w:rsid w:val="008E0AEB"/>
    <w:rsid w:val="008E11A9"/>
    <w:rsid w:val="008E174E"/>
    <w:rsid w:val="008E1A2A"/>
    <w:rsid w:val="008E1BCF"/>
    <w:rsid w:val="008E1E53"/>
    <w:rsid w:val="008E234B"/>
    <w:rsid w:val="008E2521"/>
    <w:rsid w:val="008E280F"/>
    <w:rsid w:val="008E2D24"/>
    <w:rsid w:val="008E2E8E"/>
    <w:rsid w:val="008E331B"/>
    <w:rsid w:val="008E35C6"/>
    <w:rsid w:val="008E36CC"/>
    <w:rsid w:val="008E39BF"/>
    <w:rsid w:val="008E3DE9"/>
    <w:rsid w:val="008E41F9"/>
    <w:rsid w:val="008E4C08"/>
    <w:rsid w:val="008E4D58"/>
    <w:rsid w:val="008E4E6A"/>
    <w:rsid w:val="008E542A"/>
    <w:rsid w:val="008E58BA"/>
    <w:rsid w:val="008E5A0F"/>
    <w:rsid w:val="008E6259"/>
    <w:rsid w:val="008E625C"/>
    <w:rsid w:val="008E6298"/>
    <w:rsid w:val="008E6578"/>
    <w:rsid w:val="008E6984"/>
    <w:rsid w:val="008E6AD6"/>
    <w:rsid w:val="008E6EE8"/>
    <w:rsid w:val="008E715F"/>
    <w:rsid w:val="008E7225"/>
    <w:rsid w:val="008E774F"/>
    <w:rsid w:val="008E7C31"/>
    <w:rsid w:val="008E7E2B"/>
    <w:rsid w:val="008F011D"/>
    <w:rsid w:val="008F0727"/>
    <w:rsid w:val="008F09C2"/>
    <w:rsid w:val="008F0C26"/>
    <w:rsid w:val="008F14BC"/>
    <w:rsid w:val="008F14E3"/>
    <w:rsid w:val="008F1AAC"/>
    <w:rsid w:val="008F1F19"/>
    <w:rsid w:val="008F2041"/>
    <w:rsid w:val="008F29EB"/>
    <w:rsid w:val="008F2C02"/>
    <w:rsid w:val="008F2CAD"/>
    <w:rsid w:val="008F3133"/>
    <w:rsid w:val="008F31B9"/>
    <w:rsid w:val="008F3741"/>
    <w:rsid w:val="008F3933"/>
    <w:rsid w:val="008F3D93"/>
    <w:rsid w:val="008F43DB"/>
    <w:rsid w:val="008F4911"/>
    <w:rsid w:val="008F4EE4"/>
    <w:rsid w:val="008F5764"/>
    <w:rsid w:val="008F5CCA"/>
    <w:rsid w:val="008F6436"/>
    <w:rsid w:val="008F689F"/>
    <w:rsid w:val="008F6EF2"/>
    <w:rsid w:val="008F7291"/>
    <w:rsid w:val="008F79BD"/>
    <w:rsid w:val="008F7A48"/>
    <w:rsid w:val="008F7E59"/>
    <w:rsid w:val="0090009B"/>
    <w:rsid w:val="00900142"/>
    <w:rsid w:val="009005C2"/>
    <w:rsid w:val="00900979"/>
    <w:rsid w:val="009010C0"/>
    <w:rsid w:val="00901DD9"/>
    <w:rsid w:val="00901DEF"/>
    <w:rsid w:val="00901E0C"/>
    <w:rsid w:val="00901F55"/>
    <w:rsid w:val="009020B1"/>
    <w:rsid w:val="009021D2"/>
    <w:rsid w:val="00902257"/>
    <w:rsid w:val="00902513"/>
    <w:rsid w:val="00902566"/>
    <w:rsid w:val="00902913"/>
    <w:rsid w:val="00903253"/>
    <w:rsid w:val="009032A5"/>
    <w:rsid w:val="00903655"/>
    <w:rsid w:val="00903B33"/>
    <w:rsid w:val="00903B68"/>
    <w:rsid w:val="00903D4F"/>
    <w:rsid w:val="00903FA5"/>
    <w:rsid w:val="009041B1"/>
    <w:rsid w:val="0090424E"/>
    <w:rsid w:val="00904512"/>
    <w:rsid w:val="00904D98"/>
    <w:rsid w:val="00905240"/>
    <w:rsid w:val="0090539F"/>
    <w:rsid w:val="00905460"/>
    <w:rsid w:val="00905677"/>
    <w:rsid w:val="009059F7"/>
    <w:rsid w:val="00905F97"/>
    <w:rsid w:val="00906316"/>
    <w:rsid w:val="009066C9"/>
    <w:rsid w:val="009071D3"/>
    <w:rsid w:val="00907410"/>
    <w:rsid w:val="009075AE"/>
    <w:rsid w:val="009076C2"/>
    <w:rsid w:val="00907B64"/>
    <w:rsid w:val="00907C83"/>
    <w:rsid w:val="00907FBA"/>
    <w:rsid w:val="00907FC5"/>
    <w:rsid w:val="0091030A"/>
    <w:rsid w:val="009107ED"/>
    <w:rsid w:val="00910D94"/>
    <w:rsid w:val="00910EA4"/>
    <w:rsid w:val="00910ECA"/>
    <w:rsid w:val="009111EE"/>
    <w:rsid w:val="0091120C"/>
    <w:rsid w:val="0091124A"/>
    <w:rsid w:val="009112F0"/>
    <w:rsid w:val="0091154F"/>
    <w:rsid w:val="0091184E"/>
    <w:rsid w:val="00911B10"/>
    <w:rsid w:val="009129C7"/>
    <w:rsid w:val="00912DB8"/>
    <w:rsid w:val="00912DC0"/>
    <w:rsid w:val="00912FC7"/>
    <w:rsid w:val="00913206"/>
    <w:rsid w:val="00913226"/>
    <w:rsid w:val="00913499"/>
    <w:rsid w:val="00913548"/>
    <w:rsid w:val="00913651"/>
    <w:rsid w:val="00913733"/>
    <w:rsid w:val="009138BF"/>
    <w:rsid w:val="00913FDF"/>
    <w:rsid w:val="0091450E"/>
    <w:rsid w:val="00914A30"/>
    <w:rsid w:val="00914B9F"/>
    <w:rsid w:val="00914C5D"/>
    <w:rsid w:val="00914EC2"/>
    <w:rsid w:val="009157A9"/>
    <w:rsid w:val="00915FE9"/>
    <w:rsid w:val="00916253"/>
    <w:rsid w:val="009162DF"/>
    <w:rsid w:val="00916475"/>
    <w:rsid w:val="009164E9"/>
    <w:rsid w:val="00916938"/>
    <w:rsid w:val="00916AEF"/>
    <w:rsid w:val="00916B78"/>
    <w:rsid w:val="00916C56"/>
    <w:rsid w:val="00916FA1"/>
    <w:rsid w:val="009171C7"/>
    <w:rsid w:val="0091731B"/>
    <w:rsid w:val="009173E4"/>
    <w:rsid w:val="009175E4"/>
    <w:rsid w:val="00917668"/>
    <w:rsid w:val="009177E0"/>
    <w:rsid w:val="00917D9D"/>
    <w:rsid w:val="00917E6F"/>
    <w:rsid w:val="009200EA"/>
    <w:rsid w:val="009205DC"/>
    <w:rsid w:val="0092067F"/>
    <w:rsid w:val="009207F9"/>
    <w:rsid w:val="0092085F"/>
    <w:rsid w:val="00921015"/>
    <w:rsid w:val="00921579"/>
    <w:rsid w:val="009216E7"/>
    <w:rsid w:val="00921C72"/>
    <w:rsid w:val="00921E1D"/>
    <w:rsid w:val="00922409"/>
    <w:rsid w:val="009224B5"/>
    <w:rsid w:val="00922530"/>
    <w:rsid w:val="00922C43"/>
    <w:rsid w:val="00922ED1"/>
    <w:rsid w:val="0092307F"/>
    <w:rsid w:val="00923174"/>
    <w:rsid w:val="009233A6"/>
    <w:rsid w:val="00923A9A"/>
    <w:rsid w:val="00923FF4"/>
    <w:rsid w:val="00924140"/>
    <w:rsid w:val="00924540"/>
    <w:rsid w:val="009248F5"/>
    <w:rsid w:val="00924ABD"/>
    <w:rsid w:val="00924EB1"/>
    <w:rsid w:val="00925697"/>
    <w:rsid w:val="0092569F"/>
    <w:rsid w:val="009257EB"/>
    <w:rsid w:val="00926598"/>
    <w:rsid w:val="00926BDC"/>
    <w:rsid w:val="009271A8"/>
    <w:rsid w:val="0092737F"/>
    <w:rsid w:val="009274FD"/>
    <w:rsid w:val="0092754C"/>
    <w:rsid w:val="00927BE6"/>
    <w:rsid w:val="00927C5F"/>
    <w:rsid w:val="00930005"/>
    <w:rsid w:val="00930158"/>
    <w:rsid w:val="0093060D"/>
    <w:rsid w:val="00930AA2"/>
    <w:rsid w:val="00930C68"/>
    <w:rsid w:val="00931262"/>
    <w:rsid w:val="009314C6"/>
    <w:rsid w:val="0093155C"/>
    <w:rsid w:val="009316A2"/>
    <w:rsid w:val="00931906"/>
    <w:rsid w:val="00931F67"/>
    <w:rsid w:val="00932249"/>
    <w:rsid w:val="0093242A"/>
    <w:rsid w:val="00932814"/>
    <w:rsid w:val="00932E17"/>
    <w:rsid w:val="0093302A"/>
    <w:rsid w:val="0093307A"/>
    <w:rsid w:val="00933245"/>
    <w:rsid w:val="009335FE"/>
    <w:rsid w:val="009337E8"/>
    <w:rsid w:val="0093392B"/>
    <w:rsid w:val="00934565"/>
    <w:rsid w:val="00934682"/>
    <w:rsid w:val="009347E3"/>
    <w:rsid w:val="00934AFA"/>
    <w:rsid w:val="00935334"/>
    <w:rsid w:val="00936076"/>
    <w:rsid w:val="0093617B"/>
    <w:rsid w:val="0093679E"/>
    <w:rsid w:val="00936925"/>
    <w:rsid w:val="00937329"/>
    <w:rsid w:val="0093778E"/>
    <w:rsid w:val="009377C9"/>
    <w:rsid w:val="00937C58"/>
    <w:rsid w:val="00937F35"/>
    <w:rsid w:val="00940001"/>
    <w:rsid w:val="009403AF"/>
    <w:rsid w:val="009404A4"/>
    <w:rsid w:val="0094062C"/>
    <w:rsid w:val="00940A1E"/>
    <w:rsid w:val="00940B7A"/>
    <w:rsid w:val="00940BDB"/>
    <w:rsid w:val="00940DFA"/>
    <w:rsid w:val="00941129"/>
    <w:rsid w:val="009419B5"/>
    <w:rsid w:val="00941B8D"/>
    <w:rsid w:val="00942433"/>
    <w:rsid w:val="00942883"/>
    <w:rsid w:val="00942B3B"/>
    <w:rsid w:val="00942E6E"/>
    <w:rsid w:val="00942F50"/>
    <w:rsid w:val="0094316C"/>
    <w:rsid w:val="009432CE"/>
    <w:rsid w:val="00943437"/>
    <w:rsid w:val="009434A0"/>
    <w:rsid w:val="00943570"/>
    <w:rsid w:val="009435D5"/>
    <w:rsid w:val="009437E7"/>
    <w:rsid w:val="009441B1"/>
    <w:rsid w:val="009442F8"/>
    <w:rsid w:val="009443ED"/>
    <w:rsid w:val="009445ED"/>
    <w:rsid w:val="00944718"/>
    <w:rsid w:val="009448F2"/>
    <w:rsid w:val="0094493F"/>
    <w:rsid w:val="009449A8"/>
    <w:rsid w:val="00944DB3"/>
    <w:rsid w:val="00944F8F"/>
    <w:rsid w:val="00946C27"/>
    <w:rsid w:val="0094733E"/>
    <w:rsid w:val="00947966"/>
    <w:rsid w:val="00950010"/>
    <w:rsid w:val="009502B0"/>
    <w:rsid w:val="00950895"/>
    <w:rsid w:val="00950BAA"/>
    <w:rsid w:val="00951614"/>
    <w:rsid w:val="009517A3"/>
    <w:rsid w:val="00951BAF"/>
    <w:rsid w:val="009524E7"/>
    <w:rsid w:val="0095251F"/>
    <w:rsid w:val="00952753"/>
    <w:rsid w:val="009528C9"/>
    <w:rsid w:val="00952B09"/>
    <w:rsid w:val="00952D99"/>
    <w:rsid w:val="00952E4E"/>
    <w:rsid w:val="00952F38"/>
    <w:rsid w:val="00953452"/>
    <w:rsid w:val="009535E5"/>
    <w:rsid w:val="009539AA"/>
    <w:rsid w:val="00953F06"/>
    <w:rsid w:val="00954080"/>
    <w:rsid w:val="00954683"/>
    <w:rsid w:val="00954D10"/>
    <w:rsid w:val="00954D43"/>
    <w:rsid w:val="00954D82"/>
    <w:rsid w:val="00955862"/>
    <w:rsid w:val="00955AEF"/>
    <w:rsid w:val="00955B03"/>
    <w:rsid w:val="009563A6"/>
    <w:rsid w:val="00956F9D"/>
    <w:rsid w:val="00956FFB"/>
    <w:rsid w:val="0095727C"/>
    <w:rsid w:val="00957946"/>
    <w:rsid w:val="00957AB6"/>
    <w:rsid w:val="00957D1E"/>
    <w:rsid w:val="00960040"/>
    <w:rsid w:val="009604A0"/>
    <w:rsid w:val="009605CD"/>
    <w:rsid w:val="009606D4"/>
    <w:rsid w:val="009608E5"/>
    <w:rsid w:val="00960A92"/>
    <w:rsid w:val="00960BF1"/>
    <w:rsid w:val="00960C5E"/>
    <w:rsid w:val="00961666"/>
    <w:rsid w:val="00961B66"/>
    <w:rsid w:val="00961D7E"/>
    <w:rsid w:val="00961E43"/>
    <w:rsid w:val="00961E51"/>
    <w:rsid w:val="0096270D"/>
    <w:rsid w:val="00963637"/>
    <w:rsid w:val="0096381F"/>
    <w:rsid w:val="00963AFA"/>
    <w:rsid w:val="00963C51"/>
    <w:rsid w:val="00963D75"/>
    <w:rsid w:val="00963F4C"/>
    <w:rsid w:val="0096407D"/>
    <w:rsid w:val="0096443D"/>
    <w:rsid w:val="009645C4"/>
    <w:rsid w:val="00964640"/>
    <w:rsid w:val="00964B1D"/>
    <w:rsid w:val="00964DB9"/>
    <w:rsid w:val="00965401"/>
    <w:rsid w:val="009657A7"/>
    <w:rsid w:val="00966084"/>
    <w:rsid w:val="00966173"/>
    <w:rsid w:val="009663F5"/>
    <w:rsid w:val="00966448"/>
    <w:rsid w:val="0096681C"/>
    <w:rsid w:val="009668B1"/>
    <w:rsid w:val="00966ACB"/>
    <w:rsid w:val="00967105"/>
    <w:rsid w:val="00967704"/>
    <w:rsid w:val="00967C89"/>
    <w:rsid w:val="00967D0D"/>
    <w:rsid w:val="00967DB6"/>
    <w:rsid w:val="00970441"/>
    <w:rsid w:val="009707CB"/>
    <w:rsid w:val="00970AE8"/>
    <w:rsid w:val="0097102E"/>
    <w:rsid w:val="00971329"/>
    <w:rsid w:val="009713BB"/>
    <w:rsid w:val="009715DD"/>
    <w:rsid w:val="00971A4A"/>
    <w:rsid w:val="00971ACF"/>
    <w:rsid w:val="00971D12"/>
    <w:rsid w:val="00971F37"/>
    <w:rsid w:val="009720BA"/>
    <w:rsid w:val="00972443"/>
    <w:rsid w:val="00972A9B"/>
    <w:rsid w:val="009732A8"/>
    <w:rsid w:val="009733BC"/>
    <w:rsid w:val="009734B4"/>
    <w:rsid w:val="0097384A"/>
    <w:rsid w:val="009739C8"/>
    <w:rsid w:val="00973DA1"/>
    <w:rsid w:val="00973E05"/>
    <w:rsid w:val="00973EE0"/>
    <w:rsid w:val="00974287"/>
    <w:rsid w:val="009743EC"/>
    <w:rsid w:val="009746CD"/>
    <w:rsid w:val="009749AD"/>
    <w:rsid w:val="00974A34"/>
    <w:rsid w:val="00974C51"/>
    <w:rsid w:val="0097531C"/>
    <w:rsid w:val="009757B1"/>
    <w:rsid w:val="009759EA"/>
    <w:rsid w:val="00975D73"/>
    <w:rsid w:val="00975EA4"/>
    <w:rsid w:val="00976069"/>
    <w:rsid w:val="00976172"/>
    <w:rsid w:val="00976263"/>
    <w:rsid w:val="00976B22"/>
    <w:rsid w:val="00976CE6"/>
    <w:rsid w:val="00976CEF"/>
    <w:rsid w:val="00976D08"/>
    <w:rsid w:val="00977052"/>
    <w:rsid w:val="00977289"/>
    <w:rsid w:val="0097769B"/>
    <w:rsid w:val="00977733"/>
    <w:rsid w:val="009779CE"/>
    <w:rsid w:val="00977E2E"/>
    <w:rsid w:val="00980358"/>
    <w:rsid w:val="00980776"/>
    <w:rsid w:val="009809C2"/>
    <w:rsid w:val="00980A74"/>
    <w:rsid w:val="0098145A"/>
    <w:rsid w:val="009814A3"/>
    <w:rsid w:val="00981760"/>
    <w:rsid w:val="00981975"/>
    <w:rsid w:val="00981A54"/>
    <w:rsid w:val="00981ADE"/>
    <w:rsid w:val="0098201B"/>
    <w:rsid w:val="00982046"/>
    <w:rsid w:val="00982157"/>
    <w:rsid w:val="00982534"/>
    <w:rsid w:val="00982A63"/>
    <w:rsid w:val="00982B00"/>
    <w:rsid w:val="009836BD"/>
    <w:rsid w:val="00983995"/>
    <w:rsid w:val="00983D3E"/>
    <w:rsid w:val="00984241"/>
    <w:rsid w:val="009846AB"/>
    <w:rsid w:val="009848F7"/>
    <w:rsid w:val="00984BBB"/>
    <w:rsid w:val="00984E97"/>
    <w:rsid w:val="00984F83"/>
    <w:rsid w:val="00985032"/>
    <w:rsid w:val="009851AE"/>
    <w:rsid w:val="009854BE"/>
    <w:rsid w:val="0098566B"/>
    <w:rsid w:val="00985708"/>
    <w:rsid w:val="00985F84"/>
    <w:rsid w:val="00986657"/>
    <w:rsid w:val="00986951"/>
    <w:rsid w:val="00986B7E"/>
    <w:rsid w:val="00986C3A"/>
    <w:rsid w:val="00986E89"/>
    <w:rsid w:val="00986FE1"/>
    <w:rsid w:val="00987341"/>
    <w:rsid w:val="00987594"/>
    <w:rsid w:val="00987711"/>
    <w:rsid w:val="00987A91"/>
    <w:rsid w:val="00987AA6"/>
    <w:rsid w:val="00987ADA"/>
    <w:rsid w:val="00987BDF"/>
    <w:rsid w:val="00987BFC"/>
    <w:rsid w:val="00987EBE"/>
    <w:rsid w:val="009901AA"/>
    <w:rsid w:val="00990848"/>
    <w:rsid w:val="00990C8B"/>
    <w:rsid w:val="00990FB0"/>
    <w:rsid w:val="00990FC3"/>
    <w:rsid w:val="0099113A"/>
    <w:rsid w:val="00991389"/>
    <w:rsid w:val="009918CF"/>
    <w:rsid w:val="00991AD8"/>
    <w:rsid w:val="00991FE2"/>
    <w:rsid w:val="00992685"/>
    <w:rsid w:val="009927A2"/>
    <w:rsid w:val="00992AC5"/>
    <w:rsid w:val="00992B8B"/>
    <w:rsid w:val="00992D0D"/>
    <w:rsid w:val="0099329B"/>
    <w:rsid w:val="009936B7"/>
    <w:rsid w:val="0099394B"/>
    <w:rsid w:val="009941FF"/>
    <w:rsid w:val="009944B9"/>
    <w:rsid w:val="0099493C"/>
    <w:rsid w:val="00994940"/>
    <w:rsid w:val="00994943"/>
    <w:rsid w:val="00994DD5"/>
    <w:rsid w:val="00994F59"/>
    <w:rsid w:val="0099507A"/>
    <w:rsid w:val="00996125"/>
    <w:rsid w:val="009961B9"/>
    <w:rsid w:val="00996279"/>
    <w:rsid w:val="00996352"/>
    <w:rsid w:val="00996A9F"/>
    <w:rsid w:val="00996ABB"/>
    <w:rsid w:val="009976F0"/>
    <w:rsid w:val="00997B0F"/>
    <w:rsid w:val="00997D9C"/>
    <w:rsid w:val="009A11BB"/>
    <w:rsid w:val="009A11E4"/>
    <w:rsid w:val="009A1224"/>
    <w:rsid w:val="009A1259"/>
    <w:rsid w:val="009A19D7"/>
    <w:rsid w:val="009A1E55"/>
    <w:rsid w:val="009A1F56"/>
    <w:rsid w:val="009A269E"/>
    <w:rsid w:val="009A2C95"/>
    <w:rsid w:val="009A2D9A"/>
    <w:rsid w:val="009A34EB"/>
    <w:rsid w:val="009A38C3"/>
    <w:rsid w:val="009A3902"/>
    <w:rsid w:val="009A3B94"/>
    <w:rsid w:val="009A3F26"/>
    <w:rsid w:val="009A4083"/>
    <w:rsid w:val="009A457B"/>
    <w:rsid w:val="009A4C5F"/>
    <w:rsid w:val="009A4D5D"/>
    <w:rsid w:val="009A56CD"/>
    <w:rsid w:val="009A5CB2"/>
    <w:rsid w:val="009A6101"/>
    <w:rsid w:val="009A6978"/>
    <w:rsid w:val="009A7722"/>
    <w:rsid w:val="009A7B01"/>
    <w:rsid w:val="009A7DDA"/>
    <w:rsid w:val="009A7FC9"/>
    <w:rsid w:val="009B0005"/>
    <w:rsid w:val="009B0056"/>
    <w:rsid w:val="009B0191"/>
    <w:rsid w:val="009B033D"/>
    <w:rsid w:val="009B0371"/>
    <w:rsid w:val="009B0404"/>
    <w:rsid w:val="009B04E9"/>
    <w:rsid w:val="009B1280"/>
    <w:rsid w:val="009B1687"/>
    <w:rsid w:val="009B1741"/>
    <w:rsid w:val="009B17CC"/>
    <w:rsid w:val="009B23BA"/>
    <w:rsid w:val="009B283D"/>
    <w:rsid w:val="009B2858"/>
    <w:rsid w:val="009B293E"/>
    <w:rsid w:val="009B2F31"/>
    <w:rsid w:val="009B2FE9"/>
    <w:rsid w:val="009B35AD"/>
    <w:rsid w:val="009B3B3A"/>
    <w:rsid w:val="009B3CC6"/>
    <w:rsid w:val="009B3F05"/>
    <w:rsid w:val="009B4018"/>
    <w:rsid w:val="009B40DC"/>
    <w:rsid w:val="009B424C"/>
    <w:rsid w:val="009B4684"/>
    <w:rsid w:val="009B46DE"/>
    <w:rsid w:val="009B4979"/>
    <w:rsid w:val="009B4B74"/>
    <w:rsid w:val="009B4E24"/>
    <w:rsid w:val="009B4F1C"/>
    <w:rsid w:val="009B52A7"/>
    <w:rsid w:val="009B59B9"/>
    <w:rsid w:val="009B5EEF"/>
    <w:rsid w:val="009B60BA"/>
    <w:rsid w:val="009B6340"/>
    <w:rsid w:val="009B6375"/>
    <w:rsid w:val="009B65C4"/>
    <w:rsid w:val="009B6849"/>
    <w:rsid w:val="009B693C"/>
    <w:rsid w:val="009B728E"/>
    <w:rsid w:val="009B74FA"/>
    <w:rsid w:val="009B7812"/>
    <w:rsid w:val="009B7DCF"/>
    <w:rsid w:val="009C0088"/>
    <w:rsid w:val="009C0166"/>
    <w:rsid w:val="009C02AF"/>
    <w:rsid w:val="009C04C0"/>
    <w:rsid w:val="009C0A61"/>
    <w:rsid w:val="009C0DBF"/>
    <w:rsid w:val="009C1898"/>
    <w:rsid w:val="009C1E67"/>
    <w:rsid w:val="009C1F0C"/>
    <w:rsid w:val="009C2857"/>
    <w:rsid w:val="009C2DB5"/>
    <w:rsid w:val="009C3624"/>
    <w:rsid w:val="009C4607"/>
    <w:rsid w:val="009C47D8"/>
    <w:rsid w:val="009C4900"/>
    <w:rsid w:val="009C53DA"/>
    <w:rsid w:val="009C5641"/>
    <w:rsid w:val="009C5647"/>
    <w:rsid w:val="009C58FE"/>
    <w:rsid w:val="009C5B0E"/>
    <w:rsid w:val="009C649A"/>
    <w:rsid w:val="009C6C89"/>
    <w:rsid w:val="009C6F1E"/>
    <w:rsid w:val="009C7019"/>
    <w:rsid w:val="009C7773"/>
    <w:rsid w:val="009C7AE6"/>
    <w:rsid w:val="009C7B34"/>
    <w:rsid w:val="009C7EE1"/>
    <w:rsid w:val="009D01E2"/>
    <w:rsid w:val="009D069F"/>
    <w:rsid w:val="009D0916"/>
    <w:rsid w:val="009D0E78"/>
    <w:rsid w:val="009D0F78"/>
    <w:rsid w:val="009D119E"/>
    <w:rsid w:val="009D1204"/>
    <w:rsid w:val="009D1CC6"/>
    <w:rsid w:val="009D1E2C"/>
    <w:rsid w:val="009D294D"/>
    <w:rsid w:val="009D2BBB"/>
    <w:rsid w:val="009D2BC6"/>
    <w:rsid w:val="009D307D"/>
    <w:rsid w:val="009D31C1"/>
    <w:rsid w:val="009D3670"/>
    <w:rsid w:val="009D3C09"/>
    <w:rsid w:val="009D4168"/>
    <w:rsid w:val="009D47BA"/>
    <w:rsid w:val="009D4A45"/>
    <w:rsid w:val="009D50C8"/>
    <w:rsid w:val="009D513F"/>
    <w:rsid w:val="009D5919"/>
    <w:rsid w:val="009D5F48"/>
    <w:rsid w:val="009D611E"/>
    <w:rsid w:val="009D625F"/>
    <w:rsid w:val="009D6578"/>
    <w:rsid w:val="009D6A13"/>
    <w:rsid w:val="009D73F0"/>
    <w:rsid w:val="009D7A3F"/>
    <w:rsid w:val="009E0984"/>
    <w:rsid w:val="009E0DDB"/>
    <w:rsid w:val="009E0F3D"/>
    <w:rsid w:val="009E0F84"/>
    <w:rsid w:val="009E12F5"/>
    <w:rsid w:val="009E131D"/>
    <w:rsid w:val="009E1923"/>
    <w:rsid w:val="009E19D6"/>
    <w:rsid w:val="009E2675"/>
    <w:rsid w:val="009E2AB3"/>
    <w:rsid w:val="009E2D62"/>
    <w:rsid w:val="009E31D6"/>
    <w:rsid w:val="009E34F5"/>
    <w:rsid w:val="009E376F"/>
    <w:rsid w:val="009E38C6"/>
    <w:rsid w:val="009E4AFA"/>
    <w:rsid w:val="009E4D47"/>
    <w:rsid w:val="009E4F5C"/>
    <w:rsid w:val="009E5164"/>
    <w:rsid w:val="009E5181"/>
    <w:rsid w:val="009E5502"/>
    <w:rsid w:val="009E593F"/>
    <w:rsid w:val="009E6073"/>
    <w:rsid w:val="009E6166"/>
    <w:rsid w:val="009E6255"/>
    <w:rsid w:val="009E639D"/>
    <w:rsid w:val="009E6405"/>
    <w:rsid w:val="009E6436"/>
    <w:rsid w:val="009E695D"/>
    <w:rsid w:val="009E6FBE"/>
    <w:rsid w:val="009E73F4"/>
    <w:rsid w:val="009E7535"/>
    <w:rsid w:val="009E7603"/>
    <w:rsid w:val="009F00B6"/>
    <w:rsid w:val="009F0D53"/>
    <w:rsid w:val="009F0DE4"/>
    <w:rsid w:val="009F0F58"/>
    <w:rsid w:val="009F1000"/>
    <w:rsid w:val="009F1046"/>
    <w:rsid w:val="009F161E"/>
    <w:rsid w:val="009F16B9"/>
    <w:rsid w:val="009F17E2"/>
    <w:rsid w:val="009F1E71"/>
    <w:rsid w:val="009F1F8C"/>
    <w:rsid w:val="009F1FE8"/>
    <w:rsid w:val="009F2165"/>
    <w:rsid w:val="009F2464"/>
    <w:rsid w:val="009F2630"/>
    <w:rsid w:val="009F2790"/>
    <w:rsid w:val="009F2B8A"/>
    <w:rsid w:val="009F2DDE"/>
    <w:rsid w:val="009F300C"/>
    <w:rsid w:val="009F32B7"/>
    <w:rsid w:val="009F3332"/>
    <w:rsid w:val="009F3869"/>
    <w:rsid w:val="009F39E8"/>
    <w:rsid w:val="009F3C8D"/>
    <w:rsid w:val="009F3EE3"/>
    <w:rsid w:val="009F401A"/>
    <w:rsid w:val="009F4A02"/>
    <w:rsid w:val="009F4B6A"/>
    <w:rsid w:val="009F54F6"/>
    <w:rsid w:val="009F5D02"/>
    <w:rsid w:val="009F6384"/>
    <w:rsid w:val="009F66B2"/>
    <w:rsid w:val="009F6D59"/>
    <w:rsid w:val="009F709C"/>
    <w:rsid w:val="009F70DB"/>
    <w:rsid w:val="009F72D3"/>
    <w:rsid w:val="009F7430"/>
    <w:rsid w:val="009F7474"/>
    <w:rsid w:val="009F796B"/>
    <w:rsid w:val="009F7A55"/>
    <w:rsid w:val="00A00A96"/>
    <w:rsid w:val="00A00C5B"/>
    <w:rsid w:val="00A01509"/>
    <w:rsid w:val="00A015F2"/>
    <w:rsid w:val="00A0161C"/>
    <w:rsid w:val="00A01F9D"/>
    <w:rsid w:val="00A01FCC"/>
    <w:rsid w:val="00A022AB"/>
    <w:rsid w:val="00A03163"/>
    <w:rsid w:val="00A0357A"/>
    <w:rsid w:val="00A03846"/>
    <w:rsid w:val="00A03B83"/>
    <w:rsid w:val="00A03D5E"/>
    <w:rsid w:val="00A04024"/>
    <w:rsid w:val="00A0448A"/>
    <w:rsid w:val="00A050BB"/>
    <w:rsid w:val="00A051F0"/>
    <w:rsid w:val="00A053AE"/>
    <w:rsid w:val="00A05B45"/>
    <w:rsid w:val="00A063AA"/>
    <w:rsid w:val="00A06D2C"/>
    <w:rsid w:val="00A07133"/>
    <w:rsid w:val="00A0715E"/>
    <w:rsid w:val="00A079CD"/>
    <w:rsid w:val="00A07E0D"/>
    <w:rsid w:val="00A10098"/>
    <w:rsid w:val="00A10174"/>
    <w:rsid w:val="00A1062E"/>
    <w:rsid w:val="00A10DBF"/>
    <w:rsid w:val="00A1139A"/>
    <w:rsid w:val="00A11854"/>
    <w:rsid w:val="00A119B4"/>
    <w:rsid w:val="00A11A42"/>
    <w:rsid w:val="00A11C22"/>
    <w:rsid w:val="00A11E1F"/>
    <w:rsid w:val="00A11FA2"/>
    <w:rsid w:val="00A12285"/>
    <w:rsid w:val="00A122DA"/>
    <w:rsid w:val="00A12AED"/>
    <w:rsid w:val="00A12EC5"/>
    <w:rsid w:val="00A13890"/>
    <w:rsid w:val="00A142F3"/>
    <w:rsid w:val="00A14699"/>
    <w:rsid w:val="00A146FB"/>
    <w:rsid w:val="00A149B4"/>
    <w:rsid w:val="00A15103"/>
    <w:rsid w:val="00A15183"/>
    <w:rsid w:val="00A1531C"/>
    <w:rsid w:val="00A15BD5"/>
    <w:rsid w:val="00A161D4"/>
    <w:rsid w:val="00A165E1"/>
    <w:rsid w:val="00A16D20"/>
    <w:rsid w:val="00A170A2"/>
    <w:rsid w:val="00A17513"/>
    <w:rsid w:val="00A17B03"/>
    <w:rsid w:val="00A17EC2"/>
    <w:rsid w:val="00A20E11"/>
    <w:rsid w:val="00A20F22"/>
    <w:rsid w:val="00A21302"/>
    <w:rsid w:val="00A213A6"/>
    <w:rsid w:val="00A2164D"/>
    <w:rsid w:val="00A21B96"/>
    <w:rsid w:val="00A22085"/>
    <w:rsid w:val="00A225E4"/>
    <w:rsid w:val="00A22716"/>
    <w:rsid w:val="00A22D06"/>
    <w:rsid w:val="00A22E1D"/>
    <w:rsid w:val="00A22E87"/>
    <w:rsid w:val="00A230F2"/>
    <w:rsid w:val="00A23135"/>
    <w:rsid w:val="00A23399"/>
    <w:rsid w:val="00A2383F"/>
    <w:rsid w:val="00A23F84"/>
    <w:rsid w:val="00A2403C"/>
    <w:rsid w:val="00A24336"/>
    <w:rsid w:val="00A25425"/>
    <w:rsid w:val="00A25C28"/>
    <w:rsid w:val="00A25D01"/>
    <w:rsid w:val="00A25E6D"/>
    <w:rsid w:val="00A25F9F"/>
    <w:rsid w:val="00A264C8"/>
    <w:rsid w:val="00A267FF"/>
    <w:rsid w:val="00A268D2"/>
    <w:rsid w:val="00A268EF"/>
    <w:rsid w:val="00A26990"/>
    <w:rsid w:val="00A26AEB"/>
    <w:rsid w:val="00A26D82"/>
    <w:rsid w:val="00A26DE2"/>
    <w:rsid w:val="00A26E62"/>
    <w:rsid w:val="00A2707C"/>
    <w:rsid w:val="00A2749D"/>
    <w:rsid w:val="00A274CD"/>
    <w:rsid w:val="00A27590"/>
    <w:rsid w:val="00A27CDF"/>
    <w:rsid w:val="00A27E95"/>
    <w:rsid w:val="00A27F17"/>
    <w:rsid w:val="00A305F4"/>
    <w:rsid w:val="00A30ADA"/>
    <w:rsid w:val="00A30BAD"/>
    <w:rsid w:val="00A30D5D"/>
    <w:rsid w:val="00A311EC"/>
    <w:rsid w:val="00A313E0"/>
    <w:rsid w:val="00A31440"/>
    <w:rsid w:val="00A319FD"/>
    <w:rsid w:val="00A31A90"/>
    <w:rsid w:val="00A31ADC"/>
    <w:rsid w:val="00A31D49"/>
    <w:rsid w:val="00A31DC4"/>
    <w:rsid w:val="00A322A5"/>
    <w:rsid w:val="00A32578"/>
    <w:rsid w:val="00A32F66"/>
    <w:rsid w:val="00A331EF"/>
    <w:rsid w:val="00A33216"/>
    <w:rsid w:val="00A3335A"/>
    <w:rsid w:val="00A3393A"/>
    <w:rsid w:val="00A33A10"/>
    <w:rsid w:val="00A33E27"/>
    <w:rsid w:val="00A33F6B"/>
    <w:rsid w:val="00A33FD8"/>
    <w:rsid w:val="00A341C2"/>
    <w:rsid w:val="00A34410"/>
    <w:rsid w:val="00A344C0"/>
    <w:rsid w:val="00A344C4"/>
    <w:rsid w:val="00A3494D"/>
    <w:rsid w:val="00A34C72"/>
    <w:rsid w:val="00A34DFA"/>
    <w:rsid w:val="00A34E4F"/>
    <w:rsid w:val="00A35773"/>
    <w:rsid w:val="00A357B9"/>
    <w:rsid w:val="00A359B4"/>
    <w:rsid w:val="00A36195"/>
    <w:rsid w:val="00A3633F"/>
    <w:rsid w:val="00A36524"/>
    <w:rsid w:val="00A36CF0"/>
    <w:rsid w:val="00A36F95"/>
    <w:rsid w:val="00A374B3"/>
    <w:rsid w:val="00A3794B"/>
    <w:rsid w:val="00A37C8D"/>
    <w:rsid w:val="00A400BA"/>
    <w:rsid w:val="00A404A7"/>
    <w:rsid w:val="00A40C3F"/>
    <w:rsid w:val="00A40E15"/>
    <w:rsid w:val="00A41479"/>
    <w:rsid w:val="00A41635"/>
    <w:rsid w:val="00A42113"/>
    <w:rsid w:val="00A4269F"/>
    <w:rsid w:val="00A427F3"/>
    <w:rsid w:val="00A4280D"/>
    <w:rsid w:val="00A42D95"/>
    <w:rsid w:val="00A43260"/>
    <w:rsid w:val="00A4349D"/>
    <w:rsid w:val="00A43599"/>
    <w:rsid w:val="00A43749"/>
    <w:rsid w:val="00A43880"/>
    <w:rsid w:val="00A43B72"/>
    <w:rsid w:val="00A43C43"/>
    <w:rsid w:val="00A44035"/>
    <w:rsid w:val="00A4458A"/>
    <w:rsid w:val="00A450B0"/>
    <w:rsid w:val="00A45A03"/>
    <w:rsid w:val="00A45CCD"/>
    <w:rsid w:val="00A4626C"/>
    <w:rsid w:val="00A46E82"/>
    <w:rsid w:val="00A46F6E"/>
    <w:rsid w:val="00A47125"/>
    <w:rsid w:val="00A47566"/>
    <w:rsid w:val="00A4790A"/>
    <w:rsid w:val="00A47AB8"/>
    <w:rsid w:val="00A50070"/>
    <w:rsid w:val="00A50445"/>
    <w:rsid w:val="00A5046A"/>
    <w:rsid w:val="00A50554"/>
    <w:rsid w:val="00A50BE3"/>
    <w:rsid w:val="00A51119"/>
    <w:rsid w:val="00A51416"/>
    <w:rsid w:val="00A51754"/>
    <w:rsid w:val="00A51997"/>
    <w:rsid w:val="00A51E76"/>
    <w:rsid w:val="00A52227"/>
    <w:rsid w:val="00A5266D"/>
    <w:rsid w:val="00A52777"/>
    <w:rsid w:val="00A5280A"/>
    <w:rsid w:val="00A5302D"/>
    <w:rsid w:val="00A5336D"/>
    <w:rsid w:val="00A534B8"/>
    <w:rsid w:val="00A53AB8"/>
    <w:rsid w:val="00A53F51"/>
    <w:rsid w:val="00A54063"/>
    <w:rsid w:val="00A5409F"/>
    <w:rsid w:val="00A54365"/>
    <w:rsid w:val="00A54420"/>
    <w:rsid w:val="00A5483C"/>
    <w:rsid w:val="00A54E0B"/>
    <w:rsid w:val="00A54FD8"/>
    <w:rsid w:val="00A553C7"/>
    <w:rsid w:val="00A5576F"/>
    <w:rsid w:val="00A55BF5"/>
    <w:rsid w:val="00A55F0E"/>
    <w:rsid w:val="00A560E8"/>
    <w:rsid w:val="00A56205"/>
    <w:rsid w:val="00A5647F"/>
    <w:rsid w:val="00A5669A"/>
    <w:rsid w:val="00A566EF"/>
    <w:rsid w:val="00A568CC"/>
    <w:rsid w:val="00A56A65"/>
    <w:rsid w:val="00A56F36"/>
    <w:rsid w:val="00A57343"/>
    <w:rsid w:val="00A57460"/>
    <w:rsid w:val="00A57593"/>
    <w:rsid w:val="00A575F6"/>
    <w:rsid w:val="00A57868"/>
    <w:rsid w:val="00A578C2"/>
    <w:rsid w:val="00A579F0"/>
    <w:rsid w:val="00A57EE7"/>
    <w:rsid w:val="00A601D3"/>
    <w:rsid w:val="00A606AA"/>
    <w:rsid w:val="00A607C0"/>
    <w:rsid w:val="00A607E1"/>
    <w:rsid w:val="00A60833"/>
    <w:rsid w:val="00A60AEC"/>
    <w:rsid w:val="00A60EAE"/>
    <w:rsid w:val="00A61258"/>
    <w:rsid w:val="00A613AB"/>
    <w:rsid w:val="00A617EC"/>
    <w:rsid w:val="00A6184D"/>
    <w:rsid w:val="00A61D39"/>
    <w:rsid w:val="00A625BD"/>
    <w:rsid w:val="00A62978"/>
    <w:rsid w:val="00A62F92"/>
    <w:rsid w:val="00A63054"/>
    <w:rsid w:val="00A6323F"/>
    <w:rsid w:val="00A634D4"/>
    <w:rsid w:val="00A6352F"/>
    <w:rsid w:val="00A63853"/>
    <w:rsid w:val="00A63908"/>
    <w:rsid w:val="00A63ADA"/>
    <w:rsid w:val="00A63C5F"/>
    <w:rsid w:val="00A63C93"/>
    <w:rsid w:val="00A64645"/>
    <w:rsid w:val="00A64886"/>
    <w:rsid w:val="00A64A1E"/>
    <w:rsid w:val="00A65C4D"/>
    <w:rsid w:val="00A66034"/>
    <w:rsid w:val="00A6668B"/>
    <w:rsid w:val="00A66B0F"/>
    <w:rsid w:val="00A66B12"/>
    <w:rsid w:val="00A674D8"/>
    <w:rsid w:val="00A67D02"/>
    <w:rsid w:val="00A6CDD2"/>
    <w:rsid w:val="00A70177"/>
    <w:rsid w:val="00A70240"/>
    <w:rsid w:val="00A708EB"/>
    <w:rsid w:val="00A7091B"/>
    <w:rsid w:val="00A70B7E"/>
    <w:rsid w:val="00A70C14"/>
    <w:rsid w:val="00A70FF9"/>
    <w:rsid w:val="00A7108C"/>
    <w:rsid w:val="00A71621"/>
    <w:rsid w:val="00A7164B"/>
    <w:rsid w:val="00A718F4"/>
    <w:rsid w:val="00A719B1"/>
    <w:rsid w:val="00A72156"/>
    <w:rsid w:val="00A727FA"/>
    <w:rsid w:val="00A72FA2"/>
    <w:rsid w:val="00A730E6"/>
    <w:rsid w:val="00A7388F"/>
    <w:rsid w:val="00A73942"/>
    <w:rsid w:val="00A73B56"/>
    <w:rsid w:val="00A73EC4"/>
    <w:rsid w:val="00A743B5"/>
    <w:rsid w:val="00A743C5"/>
    <w:rsid w:val="00A74A68"/>
    <w:rsid w:val="00A755FF"/>
    <w:rsid w:val="00A75858"/>
    <w:rsid w:val="00A75F21"/>
    <w:rsid w:val="00A76246"/>
    <w:rsid w:val="00A7670C"/>
    <w:rsid w:val="00A76927"/>
    <w:rsid w:val="00A76CAF"/>
    <w:rsid w:val="00A76E9D"/>
    <w:rsid w:val="00A76ED6"/>
    <w:rsid w:val="00A77A0C"/>
    <w:rsid w:val="00A77B86"/>
    <w:rsid w:val="00A77BC9"/>
    <w:rsid w:val="00A80787"/>
    <w:rsid w:val="00A809B8"/>
    <w:rsid w:val="00A80BAD"/>
    <w:rsid w:val="00A80E01"/>
    <w:rsid w:val="00A815C8"/>
    <w:rsid w:val="00A819F3"/>
    <w:rsid w:val="00A81B80"/>
    <w:rsid w:val="00A8296F"/>
    <w:rsid w:val="00A8310D"/>
    <w:rsid w:val="00A832B8"/>
    <w:rsid w:val="00A832C2"/>
    <w:rsid w:val="00A83A8E"/>
    <w:rsid w:val="00A83C14"/>
    <w:rsid w:val="00A83F1C"/>
    <w:rsid w:val="00A84014"/>
    <w:rsid w:val="00A84193"/>
    <w:rsid w:val="00A847F7"/>
    <w:rsid w:val="00A849FF"/>
    <w:rsid w:val="00A850B8"/>
    <w:rsid w:val="00A852D0"/>
    <w:rsid w:val="00A85338"/>
    <w:rsid w:val="00A854A1"/>
    <w:rsid w:val="00A85500"/>
    <w:rsid w:val="00A85B52"/>
    <w:rsid w:val="00A85CFE"/>
    <w:rsid w:val="00A860CB"/>
    <w:rsid w:val="00A8617F"/>
    <w:rsid w:val="00A8649B"/>
    <w:rsid w:val="00A8664D"/>
    <w:rsid w:val="00A8704D"/>
    <w:rsid w:val="00A870D1"/>
    <w:rsid w:val="00A87414"/>
    <w:rsid w:val="00A87451"/>
    <w:rsid w:val="00A87614"/>
    <w:rsid w:val="00A876CE"/>
    <w:rsid w:val="00A87788"/>
    <w:rsid w:val="00A87F73"/>
    <w:rsid w:val="00A900D6"/>
    <w:rsid w:val="00A903AD"/>
    <w:rsid w:val="00A903B3"/>
    <w:rsid w:val="00A903FF"/>
    <w:rsid w:val="00A9080A"/>
    <w:rsid w:val="00A90878"/>
    <w:rsid w:val="00A909A8"/>
    <w:rsid w:val="00A90FF5"/>
    <w:rsid w:val="00A9161A"/>
    <w:rsid w:val="00A91740"/>
    <w:rsid w:val="00A91B96"/>
    <w:rsid w:val="00A9222D"/>
    <w:rsid w:val="00A92731"/>
    <w:rsid w:val="00A92764"/>
    <w:rsid w:val="00A92CCC"/>
    <w:rsid w:val="00A9303F"/>
    <w:rsid w:val="00A93706"/>
    <w:rsid w:val="00A9398C"/>
    <w:rsid w:val="00A93EAF"/>
    <w:rsid w:val="00A94289"/>
    <w:rsid w:val="00A94334"/>
    <w:rsid w:val="00A94837"/>
    <w:rsid w:val="00A956A0"/>
    <w:rsid w:val="00A95A72"/>
    <w:rsid w:val="00A95A7D"/>
    <w:rsid w:val="00A95AE2"/>
    <w:rsid w:val="00A95CD6"/>
    <w:rsid w:val="00A962E5"/>
    <w:rsid w:val="00A96315"/>
    <w:rsid w:val="00A96FBC"/>
    <w:rsid w:val="00A97EBA"/>
    <w:rsid w:val="00AA0009"/>
    <w:rsid w:val="00AA094D"/>
    <w:rsid w:val="00AA0A3A"/>
    <w:rsid w:val="00AA0A9F"/>
    <w:rsid w:val="00AA0C07"/>
    <w:rsid w:val="00AA0C45"/>
    <w:rsid w:val="00AA0D36"/>
    <w:rsid w:val="00AA0EAA"/>
    <w:rsid w:val="00AA1AE9"/>
    <w:rsid w:val="00AA1D47"/>
    <w:rsid w:val="00AA1D79"/>
    <w:rsid w:val="00AA1DBC"/>
    <w:rsid w:val="00AA20F0"/>
    <w:rsid w:val="00AA2857"/>
    <w:rsid w:val="00AA28E5"/>
    <w:rsid w:val="00AA301C"/>
    <w:rsid w:val="00AA3221"/>
    <w:rsid w:val="00AA327A"/>
    <w:rsid w:val="00AA34D1"/>
    <w:rsid w:val="00AA370B"/>
    <w:rsid w:val="00AA3BBE"/>
    <w:rsid w:val="00AA3ED0"/>
    <w:rsid w:val="00AA43AE"/>
    <w:rsid w:val="00AA4A46"/>
    <w:rsid w:val="00AA4EB7"/>
    <w:rsid w:val="00AA5F98"/>
    <w:rsid w:val="00AA5FB4"/>
    <w:rsid w:val="00AA5FC3"/>
    <w:rsid w:val="00AA6578"/>
    <w:rsid w:val="00AA68C9"/>
    <w:rsid w:val="00AA68E9"/>
    <w:rsid w:val="00AA6F64"/>
    <w:rsid w:val="00AA705D"/>
    <w:rsid w:val="00AA7501"/>
    <w:rsid w:val="00AA770B"/>
    <w:rsid w:val="00AA7DFC"/>
    <w:rsid w:val="00AB00AC"/>
    <w:rsid w:val="00AB0359"/>
    <w:rsid w:val="00AB039E"/>
    <w:rsid w:val="00AB08C0"/>
    <w:rsid w:val="00AB099B"/>
    <w:rsid w:val="00AB0F2E"/>
    <w:rsid w:val="00AB1256"/>
    <w:rsid w:val="00AB1591"/>
    <w:rsid w:val="00AB15E6"/>
    <w:rsid w:val="00AB191F"/>
    <w:rsid w:val="00AB1925"/>
    <w:rsid w:val="00AB1B7E"/>
    <w:rsid w:val="00AB1D82"/>
    <w:rsid w:val="00AB2297"/>
    <w:rsid w:val="00AB28F4"/>
    <w:rsid w:val="00AB2993"/>
    <w:rsid w:val="00AB2DBB"/>
    <w:rsid w:val="00AB35E1"/>
    <w:rsid w:val="00AB368F"/>
    <w:rsid w:val="00AB38E5"/>
    <w:rsid w:val="00AB398C"/>
    <w:rsid w:val="00AB39A4"/>
    <w:rsid w:val="00AB3A55"/>
    <w:rsid w:val="00AB3A56"/>
    <w:rsid w:val="00AB440E"/>
    <w:rsid w:val="00AB44D4"/>
    <w:rsid w:val="00AB4D09"/>
    <w:rsid w:val="00AB4ED7"/>
    <w:rsid w:val="00AB52C3"/>
    <w:rsid w:val="00AB53C0"/>
    <w:rsid w:val="00AB5783"/>
    <w:rsid w:val="00AB5A0D"/>
    <w:rsid w:val="00AB5B32"/>
    <w:rsid w:val="00AB5B53"/>
    <w:rsid w:val="00AB5BFC"/>
    <w:rsid w:val="00AB5CC9"/>
    <w:rsid w:val="00AB68A3"/>
    <w:rsid w:val="00AB6A01"/>
    <w:rsid w:val="00AB6BF7"/>
    <w:rsid w:val="00AB6C8D"/>
    <w:rsid w:val="00AB75DB"/>
    <w:rsid w:val="00AB7D73"/>
    <w:rsid w:val="00AC010C"/>
    <w:rsid w:val="00AC021B"/>
    <w:rsid w:val="00AC0366"/>
    <w:rsid w:val="00AC03C1"/>
    <w:rsid w:val="00AC08DC"/>
    <w:rsid w:val="00AC0AB3"/>
    <w:rsid w:val="00AC0BEF"/>
    <w:rsid w:val="00AC0BF4"/>
    <w:rsid w:val="00AC1358"/>
    <w:rsid w:val="00AC18C1"/>
    <w:rsid w:val="00AC1FAB"/>
    <w:rsid w:val="00AC1FD4"/>
    <w:rsid w:val="00AC23E7"/>
    <w:rsid w:val="00AC2F2D"/>
    <w:rsid w:val="00AC3D10"/>
    <w:rsid w:val="00AC3DBA"/>
    <w:rsid w:val="00AC45E2"/>
    <w:rsid w:val="00AC469F"/>
    <w:rsid w:val="00AC492B"/>
    <w:rsid w:val="00AC4BE3"/>
    <w:rsid w:val="00AC4D2E"/>
    <w:rsid w:val="00AC4F4D"/>
    <w:rsid w:val="00AC5150"/>
    <w:rsid w:val="00AC5593"/>
    <w:rsid w:val="00AC5A4A"/>
    <w:rsid w:val="00AC5ABF"/>
    <w:rsid w:val="00AC5BA1"/>
    <w:rsid w:val="00AC5C59"/>
    <w:rsid w:val="00AC6067"/>
    <w:rsid w:val="00AC60A9"/>
    <w:rsid w:val="00AC6933"/>
    <w:rsid w:val="00AC6B6A"/>
    <w:rsid w:val="00AC6CAF"/>
    <w:rsid w:val="00AC6FE7"/>
    <w:rsid w:val="00AC71A2"/>
    <w:rsid w:val="00AC721A"/>
    <w:rsid w:val="00AC7E47"/>
    <w:rsid w:val="00AC7EEE"/>
    <w:rsid w:val="00AD017D"/>
    <w:rsid w:val="00AD0206"/>
    <w:rsid w:val="00AD02C1"/>
    <w:rsid w:val="00AD0362"/>
    <w:rsid w:val="00AD04E9"/>
    <w:rsid w:val="00AD0727"/>
    <w:rsid w:val="00AD0B44"/>
    <w:rsid w:val="00AD0D97"/>
    <w:rsid w:val="00AD0E1E"/>
    <w:rsid w:val="00AD106A"/>
    <w:rsid w:val="00AD1426"/>
    <w:rsid w:val="00AD1612"/>
    <w:rsid w:val="00AD1A3E"/>
    <w:rsid w:val="00AD1CA4"/>
    <w:rsid w:val="00AD1EB0"/>
    <w:rsid w:val="00AD254D"/>
    <w:rsid w:val="00AD257F"/>
    <w:rsid w:val="00AD264E"/>
    <w:rsid w:val="00AD2A22"/>
    <w:rsid w:val="00AD3368"/>
    <w:rsid w:val="00AD34CD"/>
    <w:rsid w:val="00AD3A54"/>
    <w:rsid w:val="00AD3D45"/>
    <w:rsid w:val="00AD3ECF"/>
    <w:rsid w:val="00AD4217"/>
    <w:rsid w:val="00AD45D5"/>
    <w:rsid w:val="00AD4710"/>
    <w:rsid w:val="00AD4A44"/>
    <w:rsid w:val="00AD4CA5"/>
    <w:rsid w:val="00AD502D"/>
    <w:rsid w:val="00AD53D2"/>
    <w:rsid w:val="00AD5854"/>
    <w:rsid w:val="00AD59C9"/>
    <w:rsid w:val="00AD5B34"/>
    <w:rsid w:val="00AD602E"/>
    <w:rsid w:val="00AD61E0"/>
    <w:rsid w:val="00AD6203"/>
    <w:rsid w:val="00AD64A2"/>
    <w:rsid w:val="00AD6775"/>
    <w:rsid w:val="00AD6785"/>
    <w:rsid w:val="00AD6A05"/>
    <w:rsid w:val="00AD6BB9"/>
    <w:rsid w:val="00AD7336"/>
    <w:rsid w:val="00AD7339"/>
    <w:rsid w:val="00AD7487"/>
    <w:rsid w:val="00AD7713"/>
    <w:rsid w:val="00AD79FE"/>
    <w:rsid w:val="00AD7C34"/>
    <w:rsid w:val="00AD7EEA"/>
    <w:rsid w:val="00AD7FB4"/>
    <w:rsid w:val="00AE000E"/>
    <w:rsid w:val="00AE02BA"/>
    <w:rsid w:val="00AE034B"/>
    <w:rsid w:val="00AE035D"/>
    <w:rsid w:val="00AE03F6"/>
    <w:rsid w:val="00AE0435"/>
    <w:rsid w:val="00AE06CD"/>
    <w:rsid w:val="00AE115A"/>
    <w:rsid w:val="00AE11FE"/>
    <w:rsid w:val="00AE1253"/>
    <w:rsid w:val="00AE150F"/>
    <w:rsid w:val="00AE1673"/>
    <w:rsid w:val="00AE1944"/>
    <w:rsid w:val="00AE24BE"/>
    <w:rsid w:val="00AE25B6"/>
    <w:rsid w:val="00AE3278"/>
    <w:rsid w:val="00AE32A9"/>
    <w:rsid w:val="00AE3808"/>
    <w:rsid w:val="00AE3B6E"/>
    <w:rsid w:val="00AE4074"/>
    <w:rsid w:val="00AE48AA"/>
    <w:rsid w:val="00AE5409"/>
    <w:rsid w:val="00AE559C"/>
    <w:rsid w:val="00AE595C"/>
    <w:rsid w:val="00AE59CA"/>
    <w:rsid w:val="00AE5FD6"/>
    <w:rsid w:val="00AE6599"/>
    <w:rsid w:val="00AE66FF"/>
    <w:rsid w:val="00AE6790"/>
    <w:rsid w:val="00AE67FD"/>
    <w:rsid w:val="00AE6EDD"/>
    <w:rsid w:val="00AE73F9"/>
    <w:rsid w:val="00AE7774"/>
    <w:rsid w:val="00AE7F17"/>
    <w:rsid w:val="00AE7F79"/>
    <w:rsid w:val="00AF07B3"/>
    <w:rsid w:val="00AF0E10"/>
    <w:rsid w:val="00AF1045"/>
    <w:rsid w:val="00AF117C"/>
    <w:rsid w:val="00AF14FA"/>
    <w:rsid w:val="00AF185E"/>
    <w:rsid w:val="00AF1BBB"/>
    <w:rsid w:val="00AF1DDB"/>
    <w:rsid w:val="00AF2710"/>
    <w:rsid w:val="00AF2ECA"/>
    <w:rsid w:val="00AF2FE6"/>
    <w:rsid w:val="00AF3693"/>
    <w:rsid w:val="00AF36CA"/>
    <w:rsid w:val="00AF3781"/>
    <w:rsid w:val="00AF3EBE"/>
    <w:rsid w:val="00AF410D"/>
    <w:rsid w:val="00AF447E"/>
    <w:rsid w:val="00AF4E16"/>
    <w:rsid w:val="00AF4E61"/>
    <w:rsid w:val="00AF4F5F"/>
    <w:rsid w:val="00AF4F81"/>
    <w:rsid w:val="00AF4FBE"/>
    <w:rsid w:val="00AF5018"/>
    <w:rsid w:val="00AF5085"/>
    <w:rsid w:val="00AF61FD"/>
    <w:rsid w:val="00AF6270"/>
    <w:rsid w:val="00AF6290"/>
    <w:rsid w:val="00AF661A"/>
    <w:rsid w:val="00AF6F32"/>
    <w:rsid w:val="00AF72A0"/>
    <w:rsid w:val="00AF77BB"/>
    <w:rsid w:val="00B00437"/>
    <w:rsid w:val="00B00AEA"/>
    <w:rsid w:val="00B00CBF"/>
    <w:rsid w:val="00B016A0"/>
    <w:rsid w:val="00B016EB"/>
    <w:rsid w:val="00B01B7D"/>
    <w:rsid w:val="00B01DBD"/>
    <w:rsid w:val="00B01DF6"/>
    <w:rsid w:val="00B01ECA"/>
    <w:rsid w:val="00B021B3"/>
    <w:rsid w:val="00B022F3"/>
    <w:rsid w:val="00B027FF"/>
    <w:rsid w:val="00B02834"/>
    <w:rsid w:val="00B02A71"/>
    <w:rsid w:val="00B03A2E"/>
    <w:rsid w:val="00B03B18"/>
    <w:rsid w:val="00B03B72"/>
    <w:rsid w:val="00B0468E"/>
    <w:rsid w:val="00B049EA"/>
    <w:rsid w:val="00B04A2C"/>
    <w:rsid w:val="00B04C9B"/>
    <w:rsid w:val="00B04D0B"/>
    <w:rsid w:val="00B04F80"/>
    <w:rsid w:val="00B0505F"/>
    <w:rsid w:val="00B0509E"/>
    <w:rsid w:val="00B05200"/>
    <w:rsid w:val="00B052F7"/>
    <w:rsid w:val="00B0553E"/>
    <w:rsid w:val="00B0557F"/>
    <w:rsid w:val="00B057D0"/>
    <w:rsid w:val="00B059A4"/>
    <w:rsid w:val="00B05A0E"/>
    <w:rsid w:val="00B05B34"/>
    <w:rsid w:val="00B05F12"/>
    <w:rsid w:val="00B062AF"/>
    <w:rsid w:val="00B063AB"/>
    <w:rsid w:val="00B068CF"/>
    <w:rsid w:val="00B071DC"/>
    <w:rsid w:val="00B0757A"/>
    <w:rsid w:val="00B07E83"/>
    <w:rsid w:val="00B07F5A"/>
    <w:rsid w:val="00B07F77"/>
    <w:rsid w:val="00B10188"/>
    <w:rsid w:val="00B10AAD"/>
    <w:rsid w:val="00B10AFA"/>
    <w:rsid w:val="00B10D68"/>
    <w:rsid w:val="00B10E52"/>
    <w:rsid w:val="00B1144C"/>
    <w:rsid w:val="00B1146E"/>
    <w:rsid w:val="00B1149B"/>
    <w:rsid w:val="00B11568"/>
    <w:rsid w:val="00B11571"/>
    <w:rsid w:val="00B117CB"/>
    <w:rsid w:val="00B11909"/>
    <w:rsid w:val="00B120B7"/>
    <w:rsid w:val="00B1223A"/>
    <w:rsid w:val="00B122A8"/>
    <w:rsid w:val="00B1232D"/>
    <w:rsid w:val="00B12FCD"/>
    <w:rsid w:val="00B132A7"/>
    <w:rsid w:val="00B1359E"/>
    <w:rsid w:val="00B13C13"/>
    <w:rsid w:val="00B13D4F"/>
    <w:rsid w:val="00B13F6C"/>
    <w:rsid w:val="00B14156"/>
    <w:rsid w:val="00B146B0"/>
    <w:rsid w:val="00B146D4"/>
    <w:rsid w:val="00B14B51"/>
    <w:rsid w:val="00B15586"/>
    <w:rsid w:val="00B15B87"/>
    <w:rsid w:val="00B15D2A"/>
    <w:rsid w:val="00B15F52"/>
    <w:rsid w:val="00B1617E"/>
    <w:rsid w:val="00B16AE7"/>
    <w:rsid w:val="00B16B22"/>
    <w:rsid w:val="00B16F97"/>
    <w:rsid w:val="00B173B7"/>
    <w:rsid w:val="00B175F2"/>
    <w:rsid w:val="00B177A4"/>
    <w:rsid w:val="00B17EBA"/>
    <w:rsid w:val="00B2036D"/>
    <w:rsid w:val="00B20707"/>
    <w:rsid w:val="00B20746"/>
    <w:rsid w:val="00B207C0"/>
    <w:rsid w:val="00B20BDC"/>
    <w:rsid w:val="00B20F36"/>
    <w:rsid w:val="00B211DB"/>
    <w:rsid w:val="00B21612"/>
    <w:rsid w:val="00B218FA"/>
    <w:rsid w:val="00B21ACF"/>
    <w:rsid w:val="00B21B40"/>
    <w:rsid w:val="00B21BE7"/>
    <w:rsid w:val="00B21E0E"/>
    <w:rsid w:val="00B21E5E"/>
    <w:rsid w:val="00B22452"/>
    <w:rsid w:val="00B22523"/>
    <w:rsid w:val="00B2257F"/>
    <w:rsid w:val="00B22B43"/>
    <w:rsid w:val="00B22CC2"/>
    <w:rsid w:val="00B22D76"/>
    <w:rsid w:val="00B2387F"/>
    <w:rsid w:val="00B23B61"/>
    <w:rsid w:val="00B23C37"/>
    <w:rsid w:val="00B23D2F"/>
    <w:rsid w:val="00B23EB5"/>
    <w:rsid w:val="00B24103"/>
    <w:rsid w:val="00B24599"/>
    <w:rsid w:val="00B24BD8"/>
    <w:rsid w:val="00B24CD5"/>
    <w:rsid w:val="00B24E1A"/>
    <w:rsid w:val="00B24E74"/>
    <w:rsid w:val="00B24EE4"/>
    <w:rsid w:val="00B25222"/>
    <w:rsid w:val="00B25249"/>
    <w:rsid w:val="00B254D8"/>
    <w:rsid w:val="00B256C7"/>
    <w:rsid w:val="00B26A66"/>
    <w:rsid w:val="00B26C50"/>
    <w:rsid w:val="00B26E65"/>
    <w:rsid w:val="00B2765F"/>
    <w:rsid w:val="00B2779A"/>
    <w:rsid w:val="00B27999"/>
    <w:rsid w:val="00B27A72"/>
    <w:rsid w:val="00B30075"/>
    <w:rsid w:val="00B3031B"/>
    <w:rsid w:val="00B304EE"/>
    <w:rsid w:val="00B305A2"/>
    <w:rsid w:val="00B306FB"/>
    <w:rsid w:val="00B3084B"/>
    <w:rsid w:val="00B30A88"/>
    <w:rsid w:val="00B30F0D"/>
    <w:rsid w:val="00B30FF1"/>
    <w:rsid w:val="00B3145D"/>
    <w:rsid w:val="00B3167E"/>
    <w:rsid w:val="00B316E9"/>
    <w:rsid w:val="00B3189B"/>
    <w:rsid w:val="00B31BF0"/>
    <w:rsid w:val="00B31CC4"/>
    <w:rsid w:val="00B31ECF"/>
    <w:rsid w:val="00B31FB9"/>
    <w:rsid w:val="00B320AB"/>
    <w:rsid w:val="00B320DD"/>
    <w:rsid w:val="00B3220F"/>
    <w:rsid w:val="00B329DC"/>
    <w:rsid w:val="00B33335"/>
    <w:rsid w:val="00B337FC"/>
    <w:rsid w:val="00B33AFB"/>
    <w:rsid w:val="00B33F38"/>
    <w:rsid w:val="00B33F97"/>
    <w:rsid w:val="00B34197"/>
    <w:rsid w:val="00B3421E"/>
    <w:rsid w:val="00B34598"/>
    <w:rsid w:val="00B34706"/>
    <w:rsid w:val="00B3472A"/>
    <w:rsid w:val="00B350B2"/>
    <w:rsid w:val="00B35216"/>
    <w:rsid w:val="00B35263"/>
    <w:rsid w:val="00B354A3"/>
    <w:rsid w:val="00B358D1"/>
    <w:rsid w:val="00B35E41"/>
    <w:rsid w:val="00B3642C"/>
    <w:rsid w:val="00B3692A"/>
    <w:rsid w:val="00B369DF"/>
    <w:rsid w:val="00B36B97"/>
    <w:rsid w:val="00B36BEE"/>
    <w:rsid w:val="00B36EEB"/>
    <w:rsid w:val="00B36F96"/>
    <w:rsid w:val="00B37023"/>
    <w:rsid w:val="00B370C7"/>
    <w:rsid w:val="00B371F9"/>
    <w:rsid w:val="00B37524"/>
    <w:rsid w:val="00B3768B"/>
    <w:rsid w:val="00B37E6B"/>
    <w:rsid w:val="00B4001F"/>
    <w:rsid w:val="00B4035A"/>
    <w:rsid w:val="00B40444"/>
    <w:rsid w:val="00B40D75"/>
    <w:rsid w:val="00B4106B"/>
    <w:rsid w:val="00B41312"/>
    <w:rsid w:val="00B41522"/>
    <w:rsid w:val="00B41851"/>
    <w:rsid w:val="00B41C35"/>
    <w:rsid w:val="00B43231"/>
    <w:rsid w:val="00B4362C"/>
    <w:rsid w:val="00B43755"/>
    <w:rsid w:val="00B43D64"/>
    <w:rsid w:val="00B44AFC"/>
    <w:rsid w:val="00B44CCC"/>
    <w:rsid w:val="00B45058"/>
    <w:rsid w:val="00B4527B"/>
    <w:rsid w:val="00B456E5"/>
    <w:rsid w:val="00B457E9"/>
    <w:rsid w:val="00B459B1"/>
    <w:rsid w:val="00B45B79"/>
    <w:rsid w:val="00B45BDA"/>
    <w:rsid w:val="00B45E92"/>
    <w:rsid w:val="00B45E9D"/>
    <w:rsid w:val="00B45F35"/>
    <w:rsid w:val="00B46033"/>
    <w:rsid w:val="00B460E2"/>
    <w:rsid w:val="00B4639E"/>
    <w:rsid w:val="00B46FDF"/>
    <w:rsid w:val="00B472A3"/>
    <w:rsid w:val="00B473A2"/>
    <w:rsid w:val="00B473EF"/>
    <w:rsid w:val="00B47A67"/>
    <w:rsid w:val="00B47F25"/>
    <w:rsid w:val="00B501D3"/>
    <w:rsid w:val="00B50342"/>
    <w:rsid w:val="00B5051B"/>
    <w:rsid w:val="00B50816"/>
    <w:rsid w:val="00B50954"/>
    <w:rsid w:val="00B50A8E"/>
    <w:rsid w:val="00B50D03"/>
    <w:rsid w:val="00B50FFF"/>
    <w:rsid w:val="00B51158"/>
    <w:rsid w:val="00B51280"/>
    <w:rsid w:val="00B512EF"/>
    <w:rsid w:val="00B514B2"/>
    <w:rsid w:val="00B51A80"/>
    <w:rsid w:val="00B51DA1"/>
    <w:rsid w:val="00B52AE7"/>
    <w:rsid w:val="00B53016"/>
    <w:rsid w:val="00B5317D"/>
    <w:rsid w:val="00B5348E"/>
    <w:rsid w:val="00B53A07"/>
    <w:rsid w:val="00B53EBB"/>
    <w:rsid w:val="00B53F07"/>
    <w:rsid w:val="00B53FC7"/>
    <w:rsid w:val="00B53FCE"/>
    <w:rsid w:val="00B5404E"/>
    <w:rsid w:val="00B54270"/>
    <w:rsid w:val="00B5478F"/>
    <w:rsid w:val="00B549CF"/>
    <w:rsid w:val="00B549FB"/>
    <w:rsid w:val="00B5557C"/>
    <w:rsid w:val="00B55CE7"/>
    <w:rsid w:val="00B56202"/>
    <w:rsid w:val="00B56889"/>
    <w:rsid w:val="00B56D0F"/>
    <w:rsid w:val="00B5736F"/>
    <w:rsid w:val="00B5742F"/>
    <w:rsid w:val="00B5778E"/>
    <w:rsid w:val="00B577E6"/>
    <w:rsid w:val="00B57958"/>
    <w:rsid w:val="00B579B5"/>
    <w:rsid w:val="00B57E25"/>
    <w:rsid w:val="00B600F4"/>
    <w:rsid w:val="00B604EE"/>
    <w:rsid w:val="00B606AB"/>
    <w:rsid w:val="00B607DE"/>
    <w:rsid w:val="00B611AC"/>
    <w:rsid w:val="00B61337"/>
    <w:rsid w:val="00B617B8"/>
    <w:rsid w:val="00B61E6E"/>
    <w:rsid w:val="00B61F38"/>
    <w:rsid w:val="00B620BD"/>
    <w:rsid w:val="00B62426"/>
    <w:rsid w:val="00B624D0"/>
    <w:rsid w:val="00B62731"/>
    <w:rsid w:val="00B6279D"/>
    <w:rsid w:val="00B627E3"/>
    <w:rsid w:val="00B62909"/>
    <w:rsid w:val="00B62917"/>
    <w:rsid w:val="00B62BEC"/>
    <w:rsid w:val="00B62DBE"/>
    <w:rsid w:val="00B62EC6"/>
    <w:rsid w:val="00B63034"/>
    <w:rsid w:val="00B634EA"/>
    <w:rsid w:val="00B63A7C"/>
    <w:rsid w:val="00B63B68"/>
    <w:rsid w:val="00B63BB0"/>
    <w:rsid w:val="00B6403C"/>
    <w:rsid w:val="00B64A93"/>
    <w:rsid w:val="00B64C99"/>
    <w:rsid w:val="00B64E0B"/>
    <w:rsid w:val="00B64E16"/>
    <w:rsid w:val="00B65452"/>
    <w:rsid w:val="00B65753"/>
    <w:rsid w:val="00B65780"/>
    <w:rsid w:val="00B65796"/>
    <w:rsid w:val="00B65C43"/>
    <w:rsid w:val="00B65DD8"/>
    <w:rsid w:val="00B662C1"/>
    <w:rsid w:val="00B6635D"/>
    <w:rsid w:val="00B665B7"/>
    <w:rsid w:val="00B66642"/>
    <w:rsid w:val="00B66734"/>
    <w:rsid w:val="00B668A3"/>
    <w:rsid w:val="00B66980"/>
    <w:rsid w:val="00B66ABC"/>
    <w:rsid w:val="00B66C48"/>
    <w:rsid w:val="00B67469"/>
    <w:rsid w:val="00B6770F"/>
    <w:rsid w:val="00B67806"/>
    <w:rsid w:val="00B67EB9"/>
    <w:rsid w:val="00B70014"/>
    <w:rsid w:val="00B70749"/>
    <w:rsid w:val="00B70C3A"/>
    <w:rsid w:val="00B70EFC"/>
    <w:rsid w:val="00B70FE4"/>
    <w:rsid w:val="00B71009"/>
    <w:rsid w:val="00B71064"/>
    <w:rsid w:val="00B7171D"/>
    <w:rsid w:val="00B71B90"/>
    <w:rsid w:val="00B71D70"/>
    <w:rsid w:val="00B72931"/>
    <w:rsid w:val="00B729A8"/>
    <w:rsid w:val="00B72E93"/>
    <w:rsid w:val="00B7323C"/>
    <w:rsid w:val="00B7353D"/>
    <w:rsid w:val="00B736CD"/>
    <w:rsid w:val="00B736FD"/>
    <w:rsid w:val="00B73747"/>
    <w:rsid w:val="00B739A8"/>
    <w:rsid w:val="00B74284"/>
    <w:rsid w:val="00B7440A"/>
    <w:rsid w:val="00B7474C"/>
    <w:rsid w:val="00B74856"/>
    <w:rsid w:val="00B74CD6"/>
    <w:rsid w:val="00B74DD0"/>
    <w:rsid w:val="00B74E98"/>
    <w:rsid w:val="00B75001"/>
    <w:rsid w:val="00B7513C"/>
    <w:rsid w:val="00B755CF"/>
    <w:rsid w:val="00B75697"/>
    <w:rsid w:val="00B757F0"/>
    <w:rsid w:val="00B75A19"/>
    <w:rsid w:val="00B75C8A"/>
    <w:rsid w:val="00B75E85"/>
    <w:rsid w:val="00B7603A"/>
    <w:rsid w:val="00B76311"/>
    <w:rsid w:val="00B76422"/>
    <w:rsid w:val="00B76D08"/>
    <w:rsid w:val="00B76D15"/>
    <w:rsid w:val="00B76D17"/>
    <w:rsid w:val="00B76ED7"/>
    <w:rsid w:val="00B76ED8"/>
    <w:rsid w:val="00B76FC8"/>
    <w:rsid w:val="00B772D1"/>
    <w:rsid w:val="00B77310"/>
    <w:rsid w:val="00B774AA"/>
    <w:rsid w:val="00B777DF"/>
    <w:rsid w:val="00B779F0"/>
    <w:rsid w:val="00B77ABF"/>
    <w:rsid w:val="00B77C05"/>
    <w:rsid w:val="00B77F3C"/>
    <w:rsid w:val="00B800DA"/>
    <w:rsid w:val="00B80AAD"/>
    <w:rsid w:val="00B80FAE"/>
    <w:rsid w:val="00B81117"/>
    <w:rsid w:val="00B81256"/>
    <w:rsid w:val="00B816A5"/>
    <w:rsid w:val="00B81CA5"/>
    <w:rsid w:val="00B8233F"/>
    <w:rsid w:val="00B82555"/>
    <w:rsid w:val="00B82613"/>
    <w:rsid w:val="00B8274C"/>
    <w:rsid w:val="00B82750"/>
    <w:rsid w:val="00B83194"/>
    <w:rsid w:val="00B83733"/>
    <w:rsid w:val="00B83803"/>
    <w:rsid w:val="00B83B6A"/>
    <w:rsid w:val="00B84350"/>
    <w:rsid w:val="00B847D2"/>
    <w:rsid w:val="00B848FE"/>
    <w:rsid w:val="00B84ED9"/>
    <w:rsid w:val="00B85FC9"/>
    <w:rsid w:val="00B86132"/>
    <w:rsid w:val="00B86200"/>
    <w:rsid w:val="00B875C7"/>
    <w:rsid w:val="00B87699"/>
    <w:rsid w:val="00B87707"/>
    <w:rsid w:val="00B879CB"/>
    <w:rsid w:val="00B90364"/>
    <w:rsid w:val="00B906B7"/>
    <w:rsid w:val="00B90807"/>
    <w:rsid w:val="00B9083D"/>
    <w:rsid w:val="00B90A06"/>
    <w:rsid w:val="00B90AC2"/>
    <w:rsid w:val="00B90EFD"/>
    <w:rsid w:val="00B90F1E"/>
    <w:rsid w:val="00B917E0"/>
    <w:rsid w:val="00B9197E"/>
    <w:rsid w:val="00B91F87"/>
    <w:rsid w:val="00B9221A"/>
    <w:rsid w:val="00B9232A"/>
    <w:rsid w:val="00B9233B"/>
    <w:rsid w:val="00B926BB"/>
    <w:rsid w:val="00B9298C"/>
    <w:rsid w:val="00B92B5D"/>
    <w:rsid w:val="00B92D04"/>
    <w:rsid w:val="00B9326F"/>
    <w:rsid w:val="00B9338F"/>
    <w:rsid w:val="00B9350E"/>
    <w:rsid w:val="00B93639"/>
    <w:rsid w:val="00B93C2B"/>
    <w:rsid w:val="00B9411C"/>
    <w:rsid w:val="00B9437B"/>
    <w:rsid w:val="00B945A5"/>
    <w:rsid w:val="00B9477C"/>
    <w:rsid w:val="00B94811"/>
    <w:rsid w:val="00B94BC9"/>
    <w:rsid w:val="00B95062"/>
    <w:rsid w:val="00B954EE"/>
    <w:rsid w:val="00B95534"/>
    <w:rsid w:val="00B955F9"/>
    <w:rsid w:val="00B9562D"/>
    <w:rsid w:val="00B95920"/>
    <w:rsid w:val="00B95932"/>
    <w:rsid w:val="00B96AAC"/>
    <w:rsid w:val="00B96BD8"/>
    <w:rsid w:val="00B96C2B"/>
    <w:rsid w:val="00B96DC0"/>
    <w:rsid w:val="00B97335"/>
    <w:rsid w:val="00B97508"/>
    <w:rsid w:val="00B97DDD"/>
    <w:rsid w:val="00BA026D"/>
    <w:rsid w:val="00BA076E"/>
    <w:rsid w:val="00BA1837"/>
    <w:rsid w:val="00BA2555"/>
    <w:rsid w:val="00BA25BC"/>
    <w:rsid w:val="00BA25C5"/>
    <w:rsid w:val="00BA2A44"/>
    <w:rsid w:val="00BA2E68"/>
    <w:rsid w:val="00BA2FE9"/>
    <w:rsid w:val="00BA3049"/>
    <w:rsid w:val="00BA3387"/>
    <w:rsid w:val="00BA34C2"/>
    <w:rsid w:val="00BA3AB4"/>
    <w:rsid w:val="00BA4430"/>
    <w:rsid w:val="00BA4511"/>
    <w:rsid w:val="00BA511B"/>
    <w:rsid w:val="00BA543E"/>
    <w:rsid w:val="00BA58C3"/>
    <w:rsid w:val="00BA5A8E"/>
    <w:rsid w:val="00BA60DF"/>
    <w:rsid w:val="00BA6216"/>
    <w:rsid w:val="00BA623C"/>
    <w:rsid w:val="00BA6AEE"/>
    <w:rsid w:val="00BA6C75"/>
    <w:rsid w:val="00BA7230"/>
    <w:rsid w:val="00BA737D"/>
    <w:rsid w:val="00BA753F"/>
    <w:rsid w:val="00BA775E"/>
    <w:rsid w:val="00BA7AAB"/>
    <w:rsid w:val="00BA7D7D"/>
    <w:rsid w:val="00BA7F0C"/>
    <w:rsid w:val="00BB0A93"/>
    <w:rsid w:val="00BB1064"/>
    <w:rsid w:val="00BB1D0C"/>
    <w:rsid w:val="00BB2359"/>
    <w:rsid w:val="00BB23A9"/>
    <w:rsid w:val="00BB27D9"/>
    <w:rsid w:val="00BB2CC8"/>
    <w:rsid w:val="00BB301D"/>
    <w:rsid w:val="00BB355B"/>
    <w:rsid w:val="00BB3D01"/>
    <w:rsid w:val="00BB3E89"/>
    <w:rsid w:val="00BB3F46"/>
    <w:rsid w:val="00BB4587"/>
    <w:rsid w:val="00BB465A"/>
    <w:rsid w:val="00BB4C1C"/>
    <w:rsid w:val="00BB4F8A"/>
    <w:rsid w:val="00BB5189"/>
    <w:rsid w:val="00BB5420"/>
    <w:rsid w:val="00BB5840"/>
    <w:rsid w:val="00BB5A2C"/>
    <w:rsid w:val="00BB5F21"/>
    <w:rsid w:val="00BB6158"/>
    <w:rsid w:val="00BB6173"/>
    <w:rsid w:val="00BB617A"/>
    <w:rsid w:val="00BB6256"/>
    <w:rsid w:val="00BB6A5E"/>
    <w:rsid w:val="00BB6E5E"/>
    <w:rsid w:val="00BB7089"/>
    <w:rsid w:val="00BB711A"/>
    <w:rsid w:val="00BB76BE"/>
    <w:rsid w:val="00BB77DD"/>
    <w:rsid w:val="00BB785F"/>
    <w:rsid w:val="00BB794B"/>
    <w:rsid w:val="00BB7A32"/>
    <w:rsid w:val="00BB7B08"/>
    <w:rsid w:val="00BB7CA6"/>
    <w:rsid w:val="00BB7E8E"/>
    <w:rsid w:val="00BBA176"/>
    <w:rsid w:val="00BC00B5"/>
    <w:rsid w:val="00BC0108"/>
    <w:rsid w:val="00BC03B4"/>
    <w:rsid w:val="00BC1012"/>
    <w:rsid w:val="00BC116E"/>
    <w:rsid w:val="00BC1328"/>
    <w:rsid w:val="00BC1DF0"/>
    <w:rsid w:val="00BC21C0"/>
    <w:rsid w:val="00BC2781"/>
    <w:rsid w:val="00BC2A4D"/>
    <w:rsid w:val="00BC2A62"/>
    <w:rsid w:val="00BC2C74"/>
    <w:rsid w:val="00BC31FA"/>
    <w:rsid w:val="00BC32B9"/>
    <w:rsid w:val="00BC3492"/>
    <w:rsid w:val="00BC3587"/>
    <w:rsid w:val="00BC36BA"/>
    <w:rsid w:val="00BC4077"/>
    <w:rsid w:val="00BC40E4"/>
    <w:rsid w:val="00BC41FB"/>
    <w:rsid w:val="00BC4289"/>
    <w:rsid w:val="00BC43BB"/>
    <w:rsid w:val="00BC4A76"/>
    <w:rsid w:val="00BC4DDF"/>
    <w:rsid w:val="00BC4F71"/>
    <w:rsid w:val="00BC50F5"/>
    <w:rsid w:val="00BC555D"/>
    <w:rsid w:val="00BC5592"/>
    <w:rsid w:val="00BC582E"/>
    <w:rsid w:val="00BC5D1B"/>
    <w:rsid w:val="00BC6284"/>
    <w:rsid w:val="00BC6471"/>
    <w:rsid w:val="00BC6640"/>
    <w:rsid w:val="00BC6C93"/>
    <w:rsid w:val="00BC6E97"/>
    <w:rsid w:val="00BC6F69"/>
    <w:rsid w:val="00BC6FF4"/>
    <w:rsid w:val="00BC76CB"/>
    <w:rsid w:val="00BC774D"/>
    <w:rsid w:val="00BC7988"/>
    <w:rsid w:val="00BC7BCD"/>
    <w:rsid w:val="00BC7EDF"/>
    <w:rsid w:val="00BC7EE2"/>
    <w:rsid w:val="00BD0481"/>
    <w:rsid w:val="00BD0565"/>
    <w:rsid w:val="00BD0643"/>
    <w:rsid w:val="00BD0B61"/>
    <w:rsid w:val="00BD0E65"/>
    <w:rsid w:val="00BD0EAC"/>
    <w:rsid w:val="00BD0F05"/>
    <w:rsid w:val="00BD11FF"/>
    <w:rsid w:val="00BD13A7"/>
    <w:rsid w:val="00BD1A92"/>
    <w:rsid w:val="00BD1D04"/>
    <w:rsid w:val="00BD1DDD"/>
    <w:rsid w:val="00BD1E7A"/>
    <w:rsid w:val="00BD209E"/>
    <w:rsid w:val="00BD2807"/>
    <w:rsid w:val="00BD2AA1"/>
    <w:rsid w:val="00BD2FC5"/>
    <w:rsid w:val="00BD302D"/>
    <w:rsid w:val="00BD44AE"/>
    <w:rsid w:val="00BD4B3B"/>
    <w:rsid w:val="00BD53FC"/>
    <w:rsid w:val="00BD54CB"/>
    <w:rsid w:val="00BD59D9"/>
    <w:rsid w:val="00BD5ABA"/>
    <w:rsid w:val="00BD5BB6"/>
    <w:rsid w:val="00BD6090"/>
    <w:rsid w:val="00BD6DD3"/>
    <w:rsid w:val="00BD7247"/>
    <w:rsid w:val="00BD73FF"/>
    <w:rsid w:val="00BD76ED"/>
    <w:rsid w:val="00BE0182"/>
    <w:rsid w:val="00BE02E7"/>
    <w:rsid w:val="00BE06F2"/>
    <w:rsid w:val="00BE0BA5"/>
    <w:rsid w:val="00BE13D4"/>
    <w:rsid w:val="00BE13F4"/>
    <w:rsid w:val="00BE1F16"/>
    <w:rsid w:val="00BE21CB"/>
    <w:rsid w:val="00BE21F5"/>
    <w:rsid w:val="00BE230D"/>
    <w:rsid w:val="00BE23DA"/>
    <w:rsid w:val="00BE2991"/>
    <w:rsid w:val="00BE2A26"/>
    <w:rsid w:val="00BE2CE0"/>
    <w:rsid w:val="00BE2D60"/>
    <w:rsid w:val="00BE2E9F"/>
    <w:rsid w:val="00BE36FF"/>
    <w:rsid w:val="00BE37AD"/>
    <w:rsid w:val="00BE3F44"/>
    <w:rsid w:val="00BE43A4"/>
    <w:rsid w:val="00BE4455"/>
    <w:rsid w:val="00BE4669"/>
    <w:rsid w:val="00BE4829"/>
    <w:rsid w:val="00BE4BBF"/>
    <w:rsid w:val="00BE5357"/>
    <w:rsid w:val="00BE544F"/>
    <w:rsid w:val="00BE559B"/>
    <w:rsid w:val="00BE58A2"/>
    <w:rsid w:val="00BE5E1D"/>
    <w:rsid w:val="00BE5E53"/>
    <w:rsid w:val="00BE62A1"/>
    <w:rsid w:val="00BE6A50"/>
    <w:rsid w:val="00BE6A82"/>
    <w:rsid w:val="00BE6C5B"/>
    <w:rsid w:val="00BE6F36"/>
    <w:rsid w:val="00BE7031"/>
    <w:rsid w:val="00BE71C0"/>
    <w:rsid w:val="00BE76D1"/>
    <w:rsid w:val="00BE7CC6"/>
    <w:rsid w:val="00BF0485"/>
    <w:rsid w:val="00BF0AD8"/>
    <w:rsid w:val="00BF19C8"/>
    <w:rsid w:val="00BF1C33"/>
    <w:rsid w:val="00BF1CC4"/>
    <w:rsid w:val="00BF1DFC"/>
    <w:rsid w:val="00BF1E3E"/>
    <w:rsid w:val="00BF2149"/>
    <w:rsid w:val="00BF24DD"/>
    <w:rsid w:val="00BF2911"/>
    <w:rsid w:val="00BF2D20"/>
    <w:rsid w:val="00BF35D4"/>
    <w:rsid w:val="00BF35E9"/>
    <w:rsid w:val="00BF370F"/>
    <w:rsid w:val="00BF39AB"/>
    <w:rsid w:val="00BF3CB4"/>
    <w:rsid w:val="00BF3CBD"/>
    <w:rsid w:val="00BF3D7B"/>
    <w:rsid w:val="00BF3F37"/>
    <w:rsid w:val="00BF40D1"/>
    <w:rsid w:val="00BF4428"/>
    <w:rsid w:val="00BF44E3"/>
    <w:rsid w:val="00BF4940"/>
    <w:rsid w:val="00BF4F27"/>
    <w:rsid w:val="00BF5231"/>
    <w:rsid w:val="00BF53E7"/>
    <w:rsid w:val="00BF55B4"/>
    <w:rsid w:val="00BF5B0C"/>
    <w:rsid w:val="00BF5F2F"/>
    <w:rsid w:val="00BF63C0"/>
    <w:rsid w:val="00BF6850"/>
    <w:rsid w:val="00BF732E"/>
    <w:rsid w:val="00C006BC"/>
    <w:rsid w:val="00C00CF0"/>
    <w:rsid w:val="00C00E59"/>
    <w:rsid w:val="00C00EDE"/>
    <w:rsid w:val="00C00F30"/>
    <w:rsid w:val="00C010F6"/>
    <w:rsid w:val="00C011D5"/>
    <w:rsid w:val="00C0124C"/>
    <w:rsid w:val="00C01331"/>
    <w:rsid w:val="00C01710"/>
    <w:rsid w:val="00C017F2"/>
    <w:rsid w:val="00C01943"/>
    <w:rsid w:val="00C0196F"/>
    <w:rsid w:val="00C01B5F"/>
    <w:rsid w:val="00C01F88"/>
    <w:rsid w:val="00C02062"/>
    <w:rsid w:val="00C02185"/>
    <w:rsid w:val="00C021A4"/>
    <w:rsid w:val="00C025C2"/>
    <w:rsid w:val="00C025F3"/>
    <w:rsid w:val="00C02657"/>
    <w:rsid w:val="00C0277B"/>
    <w:rsid w:val="00C0282B"/>
    <w:rsid w:val="00C028F7"/>
    <w:rsid w:val="00C02AA7"/>
    <w:rsid w:val="00C02ACB"/>
    <w:rsid w:val="00C03081"/>
    <w:rsid w:val="00C03369"/>
    <w:rsid w:val="00C03643"/>
    <w:rsid w:val="00C0364A"/>
    <w:rsid w:val="00C0379F"/>
    <w:rsid w:val="00C038F8"/>
    <w:rsid w:val="00C0390F"/>
    <w:rsid w:val="00C03A45"/>
    <w:rsid w:val="00C03B39"/>
    <w:rsid w:val="00C03EFF"/>
    <w:rsid w:val="00C03F93"/>
    <w:rsid w:val="00C03FE6"/>
    <w:rsid w:val="00C043A1"/>
    <w:rsid w:val="00C043BC"/>
    <w:rsid w:val="00C044A8"/>
    <w:rsid w:val="00C04744"/>
    <w:rsid w:val="00C0477B"/>
    <w:rsid w:val="00C047BF"/>
    <w:rsid w:val="00C04D31"/>
    <w:rsid w:val="00C0512D"/>
    <w:rsid w:val="00C0536F"/>
    <w:rsid w:val="00C0576F"/>
    <w:rsid w:val="00C05F4C"/>
    <w:rsid w:val="00C067FC"/>
    <w:rsid w:val="00C0691A"/>
    <w:rsid w:val="00C06B73"/>
    <w:rsid w:val="00C06F2D"/>
    <w:rsid w:val="00C07468"/>
    <w:rsid w:val="00C07DF4"/>
    <w:rsid w:val="00C07FD0"/>
    <w:rsid w:val="00C10089"/>
    <w:rsid w:val="00C1024D"/>
    <w:rsid w:val="00C10336"/>
    <w:rsid w:val="00C1038D"/>
    <w:rsid w:val="00C10F3D"/>
    <w:rsid w:val="00C10FA1"/>
    <w:rsid w:val="00C11266"/>
    <w:rsid w:val="00C116AC"/>
    <w:rsid w:val="00C11744"/>
    <w:rsid w:val="00C11996"/>
    <w:rsid w:val="00C11ABC"/>
    <w:rsid w:val="00C11B11"/>
    <w:rsid w:val="00C126D1"/>
    <w:rsid w:val="00C12ACB"/>
    <w:rsid w:val="00C130CA"/>
    <w:rsid w:val="00C13EDB"/>
    <w:rsid w:val="00C145AA"/>
    <w:rsid w:val="00C14729"/>
    <w:rsid w:val="00C14A92"/>
    <w:rsid w:val="00C14CA4"/>
    <w:rsid w:val="00C14DF3"/>
    <w:rsid w:val="00C14E4E"/>
    <w:rsid w:val="00C152CF"/>
    <w:rsid w:val="00C15CEB"/>
    <w:rsid w:val="00C15F68"/>
    <w:rsid w:val="00C162E5"/>
    <w:rsid w:val="00C1658E"/>
    <w:rsid w:val="00C17699"/>
    <w:rsid w:val="00C17B82"/>
    <w:rsid w:val="00C17D70"/>
    <w:rsid w:val="00C17D95"/>
    <w:rsid w:val="00C17E3B"/>
    <w:rsid w:val="00C20047"/>
    <w:rsid w:val="00C202B9"/>
    <w:rsid w:val="00C202C5"/>
    <w:rsid w:val="00C202CA"/>
    <w:rsid w:val="00C20D10"/>
    <w:rsid w:val="00C2102E"/>
    <w:rsid w:val="00C21170"/>
    <w:rsid w:val="00C21905"/>
    <w:rsid w:val="00C219EE"/>
    <w:rsid w:val="00C21B01"/>
    <w:rsid w:val="00C2228B"/>
    <w:rsid w:val="00C222B6"/>
    <w:rsid w:val="00C22399"/>
    <w:rsid w:val="00C2271C"/>
    <w:rsid w:val="00C22EBF"/>
    <w:rsid w:val="00C2303D"/>
    <w:rsid w:val="00C23B31"/>
    <w:rsid w:val="00C23C25"/>
    <w:rsid w:val="00C240AE"/>
    <w:rsid w:val="00C245CC"/>
    <w:rsid w:val="00C2486F"/>
    <w:rsid w:val="00C24C00"/>
    <w:rsid w:val="00C24C92"/>
    <w:rsid w:val="00C24E2F"/>
    <w:rsid w:val="00C256B1"/>
    <w:rsid w:val="00C2608D"/>
    <w:rsid w:val="00C2622B"/>
    <w:rsid w:val="00C2630D"/>
    <w:rsid w:val="00C26324"/>
    <w:rsid w:val="00C26B7A"/>
    <w:rsid w:val="00C26B9A"/>
    <w:rsid w:val="00C275DA"/>
    <w:rsid w:val="00C27754"/>
    <w:rsid w:val="00C27F1F"/>
    <w:rsid w:val="00C30A2C"/>
    <w:rsid w:val="00C30D5A"/>
    <w:rsid w:val="00C3109D"/>
    <w:rsid w:val="00C3159F"/>
    <w:rsid w:val="00C31646"/>
    <w:rsid w:val="00C31A28"/>
    <w:rsid w:val="00C31F71"/>
    <w:rsid w:val="00C320AD"/>
    <w:rsid w:val="00C32CEC"/>
    <w:rsid w:val="00C32D76"/>
    <w:rsid w:val="00C33EB0"/>
    <w:rsid w:val="00C33F19"/>
    <w:rsid w:val="00C34163"/>
    <w:rsid w:val="00C343D1"/>
    <w:rsid w:val="00C345D8"/>
    <w:rsid w:val="00C3488B"/>
    <w:rsid w:val="00C34A71"/>
    <w:rsid w:val="00C34DCE"/>
    <w:rsid w:val="00C34EA2"/>
    <w:rsid w:val="00C35106"/>
    <w:rsid w:val="00C35820"/>
    <w:rsid w:val="00C36059"/>
    <w:rsid w:val="00C361B7"/>
    <w:rsid w:val="00C3682E"/>
    <w:rsid w:val="00C371A8"/>
    <w:rsid w:val="00C373E3"/>
    <w:rsid w:val="00C37447"/>
    <w:rsid w:val="00C374F5"/>
    <w:rsid w:val="00C37E9B"/>
    <w:rsid w:val="00C37F37"/>
    <w:rsid w:val="00C4005B"/>
    <w:rsid w:val="00C40468"/>
    <w:rsid w:val="00C407C7"/>
    <w:rsid w:val="00C40DCE"/>
    <w:rsid w:val="00C412FF"/>
    <w:rsid w:val="00C414DF"/>
    <w:rsid w:val="00C41889"/>
    <w:rsid w:val="00C427E6"/>
    <w:rsid w:val="00C42840"/>
    <w:rsid w:val="00C42A35"/>
    <w:rsid w:val="00C42CA4"/>
    <w:rsid w:val="00C42CDD"/>
    <w:rsid w:val="00C4336B"/>
    <w:rsid w:val="00C435A6"/>
    <w:rsid w:val="00C436AB"/>
    <w:rsid w:val="00C439F2"/>
    <w:rsid w:val="00C44037"/>
    <w:rsid w:val="00C4406E"/>
    <w:rsid w:val="00C447CB"/>
    <w:rsid w:val="00C449A3"/>
    <w:rsid w:val="00C44A1C"/>
    <w:rsid w:val="00C44A4B"/>
    <w:rsid w:val="00C44BED"/>
    <w:rsid w:val="00C44C7D"/>
    <w:rsid w:val="00C44D6B"/>
    <w:rsid w:val="00C44EC9"/>
    <w:rsid w:val="00C451BE"/>
    <w:rsid w:val="00C455FC"/>
    <w:rsid w:val="00C45EE4"/>
    <w:rsid w:val="00C46056"/>
    <w:rsid w:val="00C46097"/>
    <w:rsid w:val="00C4674A"/>
    <w:rsid w:val="00C469F0"/>
    <w:rsid w:val="00C46A43"/>
    <w:rsid w:val="00C46ADE"/>
    <w:rsid w:val="00C47634"/>
    <w:rsid w:val="00C4776F"/>
    <w:rsid w:val="00C50208"/>
    <w:rsid w:val="00C502B2"/>
    <w:rsid w:val="00C5040F"/>
    <w:rsid w:val="00C50469"/>
    <w:rsid w:val="00C50A13"/>
    <w:rsid w:val="00C50BE1"/>
    <w:rsid w:val="00C50DD6"/>
    <w:rsid w:val="00C50F1A"/>
    <w:rsid w:val="00C5109B"/>
    <w:rsid w:val="00C5129F"/>
    <w:rsid w:val="00C513C4"/>
    <w:rsid w:val="00C513E9"/>
    <w:rsid w:val="00C51943"/>
    <w:rsid w:val="00C5213F"/>
    <w:rsid w:val="00C52327"/>
    <w:rsid w:val="00C52552"/>
    <w:rsid w:val="00C52BB9"/>
    <w:rsid w:val="00C5327E"/>
    <w:rsid w:val="00C532CE"/>
    <w:rsid w:val="00C535F0"/>
    <w:rsid w:val="00C53751"/>
    <w:rsid w:val="00C537CE"/>
    <w:rsid w:val="00C53CFA"/>
    <w:rsid w:val="00C53E34"/>
    <w:rsid w:val="00C53E81"/>
    <w:rsid w:val="00C54042"/>
    <w:rsid w:val="00C54093"/>
    <w:rsid w:val="00C540FD"/>
    <w:rsid w:val="00C546B7"/>
    <w:rsid w:val="00C548E1"/>
    <w:rsid w:val="00C54BAC"/>
    <w:rsid w:val="00C55345"/>
    <w:rsid w:val="00C554EC"/>
    <w:rsid w:val="00C55741"/>
    <w:rsid w:val="00C55C33"/>
    <w:rsid w:val="00C55D5E"/>
    <w:rsid w:val="00C55EA9"/>
    <w:rsid w:val="00C563C1"/>
    <w:rsid w:val="00C56C61"/>
    <w:rsid w:val="00C57221"/>
    <w:rsid w:val="00C60096"/>
    <w:rsid w:val="00C601B4"/>
    <w:rsid w:val="00C601C4"/>
    <w:rsid w:val="00C604EF"/>
    <w:rsid w:val="00C606A9"/>
    <w:rsid w:val="00C60A87"/>
    <w:rsid w:val="00C61236"/>
    <w:rsid w:val="00C61635"/>
    <w:rsid w:val="00C61838"/>
    <w:rsid w:val="00C61FED"/>
    <w:rsid w:val="00C62123"/>
    <w:rsid w:val="00C622E4"/>
    <w:rsid w:val="00C629AB"/>
    <w:rsid w:val="00C62B29"/>
    <w:rsid w:val="00C632CF"/>
    <w:rsid w:val="00C63568"/>
    <w:rsid w:val="00C639D1"/>
    <w:rsid w:val="00C63C2B"/>
    <w:rsid w:val="00C63D2F"/>
    <w:rsid w:val="00C63F1B"/>
    <w:rsid w:val="00C6478A"/>
    <w:rsid w:val="00C649BE"/>
    <w:rsid w:val="00C64C6E"/>
    <w:rsid w:val="00C64E57"/>
    <w:rsid w:val="00C64F83"/>
    <w:rsid w:val="00C650AA"/>
    <w:rsid w:val="00C65127"/>
    <w:rsid w:val="00C652B3"/>
    <w:rsid w:val="00C6571E"/>
    <w:rsid w:val="00C6581E"/>
    <w:rsid w:val="00C65850"/>
    <w:rsid w:val="00C65BB3"/>
    <w:rsid w:val="00C65C37"/>
    <w:rsid w:val="00C664FC"/>
    <w:rsid w:val="00C666C4"/>
    <w:rsid w:val="00C66ED4"/>
    <w:rsid w:val="00C6772A"/>
    <w:rsid w:val="00C67A69"/>
    <w:rsid w:val="00C67BE9"/>
    <w:rsid w:val="00C67C1A"/>
    <w:rsid w:val="00C67E71"/>
    <w:rsid w:val="00C67F1A"/>
    <w:rsid w:val="00C70132"/>
    <w:rsid w:val="00C701B5"/>
    <w:rsid w:val="00C7033B"/>
    <w:rsid w:val="00C70415"/>
    <w:rsid w:val="00C709A6"/>
    <w:rsid w:val="00C709C1"/>
    <w:rsid w:val="00C70AAA"/>
    <w:rsid w:val="00C70C44"/>
    <w:rsid w:val="00C70E86"/>
    <w:rsid w:val="00C70FA4"/>
    <w:rsid w:val="00C716DC"/>
    <w:rsid w:val="00C71809"/>
    <w:rsid w:val="00C72301"/>
    <w:rsid w:val="00C7266D"/>
    <w:rsid w:val="00C726CE"/>
    <w:rsid w:val="00C728A3"/>
    <w:rsid w:val="00C72C0F"/>
    <w:rsid w:val="00C7303D"/>
    <w:rsid w:val="00C730C7"/>
    <w:rsid w:val="00C7334D"/>
    <w:rsid w:val="00C73443"/>
    <w:rsid w:val="00C739DB"/>
    <w:rsid w:val="00C7432C"/>
    <w:rsid w:val="00C74493"/>
    <w:rsid w:val="00C744E6"/>
    <w:rsid w:val="00C744EA"/>
    <w:rsid w:val="00C74632"/>
    <w:rsid w:val="00C7541A"/>
    <w:rsid w:val="00C75494"/>
    <w:rsid w:val="00C75CBB"/>
    <w:rsid w:val="00C75EDF"/>
    <w:rsid w:val="00C75F46"/>
    <w:rsid w:val="00C768E0"/>
    <w:rsid w:val="00C76AC0"/>
    <w:rsid w:val="00C76BAA"/>
    <w:rsid w:val="00C77022"/>
    <w:rsid w:val="00C7707F"/>
    <w:rsid w:val="00C77908"/>
    <w:rsid w:val="00C77EB6"/>
    <w:rsid w:val="00C77F4F"/>
    <w:rsid w:val="00C77FAF"/>
    <w:rsid w:val="00C77FF0"/>
    <w:rsid w:val="00C806EA"/>
    <w:rsid w:val="00C807E2"/>
    <w:rsid w:val="00C80B77"/>
    <w:rsid w:val="00C81082"/>
    <w:rsid w:val="00C812D7"/>
    <w:rsid w:val="00C81A7E"/>
    <w:rsid w:val="00C81A8D"/>
    <w:rsid w:val="00C81BAF"/>
    <w:rsid w:val="00C81BDF"/>
    <w:rsid w:val="00C81F5C"/>
    <w:rsid w:val="00C8231F"/>
    <w:rsid w:val="00C82356"/>
    <w:rsid w:val="00C8279C"/>
    <w:rsid w:val="00C82B34"/>
    <w:rsid w:val="00C830B2"/>
    <w:rsid w:val="00C831BA"/>
    <w:rsid w:val="00C838F1"/>
    <w:rsid w:val="00C83C93"/>
    <w:rsid w:val="00C84031"/>
    <w:rsid w:val="00C844AA"/>
    <w:rsid w:val="00C8453C"/>
    <w:rsid w:val="00C84909"/>
    <w:rsid w:val="00C8491C"/>
    <w:rsid w:val="00C849F8"/>
    <w:rsid w:val="00C854D7"/>
    <w:rsid w:val="00C85513"/>
    <w:rsid w:val="00C85A3B"/>
    <w:rsid w:val="00C85A96"/>
    <w:rsid w:val="00C85F43"/>
    <w:rsid w:val="00C860DB"/>
    <w:rsid w:val="00C86456"/>
    <w:rsid w:val="00C864C9"/>
    <w:rsid w:val="00C865EB"/>
    <w:rsid w:val="00C86852"/>
    <w:rsid w:val="00C86CFB"/>
    <w:rsid w:val="00C86DF1"/>
    <w:rsid w:val="00C8704C"/>
    <w:rsid w:val="00C8793A"/>
    <w:rsid w:val="00C87B5F"/>
    <w:rsid w:val="00C9152C"/>
    <w:rsid w:val="00C9163E"/>
    <w:rsid w:val="00C9170E"/>
    <w:rsid w:val="00C9188A"/>
    <w:rsid w:val="00C91DF6"/>
    <w:rsid w:val="00C92929"/>
    <w:rsid w:val="00C9298A"/>
    <w:rsid w:val="00C92CDF"/>
    <w:rsid w:val="00C92F03"/>
    <w:rsid w:val="00C93FCD"/>
    <w:rsid w:val="00C94717"/>
    <w:rsid w:val="00C947A4"/>
    <w:rsid w:val="00C94912"/>
    <w:rsid w:val="00C94AA9"/>
    <w:rsid w:val="00C94F2B"/>
    <w:rsid w:val="00C95230"/>
    <w:rsid w:val="00C9528A"/>
    <w:rsid w:val="00C958A2"/>
    <w:rsid w:val="00C95E05"/>
    <w:rsid w:val="00C95E30"/>
    <w:rsid w:val="00C96134"/>
    <w:rsid w:val="00C964EC"/>
    <w:rsid w:val="00C96E7B"/>
    <w:rsid w:val="00C96ED7"/>
    <w:rsid w:val="00C972EB"/>
    <w:rsid w:val="00C9731A"/>
    <w:rsid w:val="00C9767B"/>
    <w:rsid w:val="00C979D8"/>
    <w:rsid w:val="00C97F80"/>
    <w:rsid w:val="00CA0226"/>
    <w:rsid w:val="00CA0468"/>
    <w:rsid w:val="00CA0505"/>
    <w:rsid w:val="00CA053E"/>
    <w:rsid w:val="00CA0C56"/>
    <w:rsid w:val="00CA1894"/>
    <w:rsid w:val="00CA1B79"/>
    <w:rsid w:val="00CA1EAE"/>
    <w:rsid w:val="00CA2012"/>
    <w:rsid w:val="00CA2332"/>
    <w:rsid w:val="00CA2349"/>
    <w:rsid w:val="00CA2473"/>
    <w:rsid w:val="00CA27E4"/>
    <w:rsid w:val="00CA2D1F"/>
    <w:rsid w:val="00CA316A"/>
    <w:rsid w:val="00CA335A"/>
    <w:rsid w:val="00CA34CD"/>
    <w:rsid w:val="00CA3517"/>
    <w:rsid w:val="00CA3727"/>
    <w:rsid w:val="00CA38D3"/>
    <w:rsid w:val="00CA3CB3"/>
    <w:rsid w:val="00CA43E6"/>
    <w:rsid w:val="00CA4441"/>
    <w:rsid w:val="00CA454A"/>
    <w:rsid w:val="00CA4C3D"/>
    <w:rsid w:val="00CA4E40"/>
    <w:rsid w:val="00CA5309"/>
    <w:rsid w:val="00CA578D"/>
    <w:rsid w:val="00CA5851"/>
    <w:rsid w:val="00CA59D8"/>
    <w:rsid w:val="00CA61BF"/>
    <w:rsid w:val="00CA6A0D"/>
    <w:rsid w:val="00CA6ACF"/>
    <w:rsid w:val="00CA6BAA"/>
    <w:rsid w:val="00CA6E95"/>
    <w:rsid w:val="00CA6F98"/>
    <w:rsid w:val="00CA703B"/>
    <w:rsid w:val="00CA7333"/>
    <w:rsid w:val="00CA738E"/>
    <w:rsid w:val="00CA789B"/>
    <w:rsid w:val="00CA7AD4"/>
    <w:rsid w:val="00CA7C02"/>
    <w:rsid w:val="00CA7D69"/>
    <w:rsid w:val="00CB0459"/>
    <w:rsid w:val="00CB0473"/>
    <w:rsid w:val="00CB1587"/>
    <w:rsid w:val="00CB182D"/>
    <w:rsid w:val="00CB20AA"/>
    <w:rsid w:val="00CB2132"/>
    <w:rsid w:val="00CB2145"/>
    <w:rsid w:val="00CB219D"/>
    <w:rsid w:val="00CB27ED"/>
    <w:rsid w:val="00CB29A6"/>
    <w:rsid w:val="00CB2BE0"/>
    <w:rsid w:val="00CB2E05"/>
    <w:rsid w:val="00CB3867"/>
    <w:rsid w:val="00CB3D16"/>
    <w:rsid w:val="00CB3E9E"/>
    <w:rsid w:val="00CB405C"/>
    <w:rsid w:val="00CB40B0"/>
    <w:rsid w:val="00CB40FF"/>
    <w:rsid w:val="00CB41E2"/>
    <w:rsid w:val="00CB4412"/>
    <w:rsid w:val="00CB4B30"/>
    <w:rsid w:val="00CB4B4E"/>
    <w:rsid w:val="00CB4F88"/>
    <w:rsid w:val="00CB5038"/>
    <w:rsid w:val="00CB526D"/>
    <w:rsid w:val="00CB5372"/>
    <w:rsid w:val="00CB5539"/>
    <w:rsid w:val="00CB56AB"/>
    <w:rsid w:val="00CB5701"/>
    <w:rsid w:val="00CB5890"/>
    <w:rsid w:val="00CB5F41"/>
    <w:rsid w:val="00CB61E5"/>
    <w:rsid w:val="00CB62F0"/>
    <w:rsid w:val="00CB66B0"/>
    <w:rsid w:val="00CB71AD"/>
    <w:rsid w:val="00CB7230"/>
    <w:rsid w:val="00CB72F6"/>
    <w:rsid w:val="00CB73AB"/>
    <w:rsid w:val="00CB76FE"/>
    <w:rsid w:val="00CB791B"/>
    <w:rsid w:val="00CB7B60"/>
    <w:rsid w:val="00CC00BD"/>
    <w:rsid w:val="00CC01C5"/>
    <w:rsid w:val="00CC0BC0"/>
    <w:rsid w:val="00CC0D26"/>
    <w:rsid w:val="00CC1322"/>
    <w:rsid w:val="00CC1689"/>
    <w:rsid w:val="00CC1813"/>
    <w:rsid w:val="00CC1996"/>
    <w:rsid w:val="00CC20F6"/>
    <w:rsid w:val="00CC2314"/>
    <w:rsid w:val="00CC2B61"/>
    <w:rsid w:val="00CC2C54"/>
    <w:rsid w:val="00CC31BE"/>
    <w:rsid w:val="00CC3465"/>
    <w:rsid w:val="00CC3A1B"/>
    <w:rsid w:val="00CC3F7B"/>
    <w:rsid w:val="00CC40CE"/>
    <w:rsid w:val="00CC4110"/>
    <w:rsid w:val="00CC415B"/>
    <w:rsid w:val="00CC446E"/>
    <w:rsid w:val="00CC4487"/>
    <w:rsid w:val="00CC4591"/>
    <w:rsid w:val="00CC490A"/>
    <w:rsid w:val="00CC4EF6"/>
    <w:rsid w:val="00CC5506"/>
    <w:rsid w:val="00CC5827"/>
    <w:rsid w:val="00CC5E7A"/>
    <w:rsid w:val="00CC5F8C"/>
    <w:rsid w:val="00CC60A5"/>
    <w:rsid w:val="00CC6525"/>
    <w:rsid w:val="00CC6754"/>
    <w:rsid w:val="00CC6961"/>
    <w:rsid w:val="00CC6E99"/>
    <w:rsid w:val="00CC7490"/>
    <w:rsid w:val="00CC7659"/>
    <w:rsid w:val="00CC7963"/>
    <w:rsid w:val="00CD1152"/>
    <w:rsid w:val="00CD1570"/>
    <w:rsid w:val="00CD1582"/>
    <w:rsid w:val="00CD1DF1"/>
    <w:rsid w:val="00CD234D"/>
    <w:rsid w:val="00CD24E5"/>
    <w:rsid w:val="00CD2D73"/>
    <w:rsid w:val="00CD2F1B"/>
    <w:rsid w:val="00CD38EB"/>
    <w:rsid w:val="00CD3A95"/>
    <w:rsid w:val="00CD412F"/>
    <w:rsid w:val="00CD4353"/>
    <w:rsid w:val="00CD4520"/>
    <w:rsid w:val="00CD4955"/>
    <w:rsid w:val="00CD4C32"/>
    <w:rsid w:val="00CD4CDC"/>
    <w:rsid w:val="00CD4D32"/>
    <w:rsid w:val="00CD5292"/>
    <w:rsid w:val="00CD55FC"/>
    <w:rsid w:val="00CD597B"/>
    <w:rsid w:val="00CD59C8"/>
    <w:rsid w:val="00CD5A6C"/>
    <w:rsid w:val="00CD5EC9"/>
    <w:rsid w:val="00CD6138"/>
    <w:rsid w:val="00CD628C"/>
    <w:rsid w:val="00CD6723"/>
    <w:rsid w:val="00CD6944"/>
    <w:rsid w:val="00CD6F3E"/>
    <w:rsid w:val="00CD7194"/>
    <w:rsid w:val="00CD7366"/>
    <w:rsid w:val="00CD737D"/>
    <w:rsid w:val="00CD749C"/>
    <w:rsid w:val="00CD76E3"/>
    <w:rsid w:val="00CD7AEA"/>
    <w:rsid w:val="00CD7DC0"/>
    <w:rsid w:val="00CD7EB5"/>
    <w:rsid w:val="00CD7F6E"/>
    <w:rsid w:val="00CE048D"/>
    <w:rsid w:val="00CE06BB"/>
    <w:rsid w:val="00CE06D7"/>
    <w:rsid w:val="00CE0C0F"/>
    <w:rsid w:val="00CE0C4A"/>
    <w:rsid w:val="00CE0C77"/>
    <w:rsid w:val="00CE0FD0"/>
    <w:rsid w:val="00CE1395"/>
    <w:rsid w:val="00CE1505"/>
    <w:rsid w:val="00CE154C"/>
    <w:rsid w:val="00CE175F"/>
    <w:rsid w:val="00CE193E"/>
    <w:rsid w:val="00CE1A6F"/>
    <w:rsid w:val="00CE1C01"/>
    <w:rsid w:val="00CE1C56"/>
    <w:rsid w:val="00CE2000"/>
    <w:rsid w:val="00CE233A"/>
    <w:rsid w:val="00CE2629"/>
    <w:rsid w:val="00CE2C13"/>
    <w:rsid w:val="00CE2C3E"/>
    <w:rsid w:val="00CE2D36"/>
    <w:rsid w:val="00CE31B1"/>
    <w:rsid w:val="00CE40A1"/>
    <w:rsid w:val="00CE4E87"/>
    <w:rsid w:val="00CE4F9E"/>
    <w:rsid w:val="00CE5813"/>
    <w:rsid w:val="00CE5951"/>
    <w:rsid w:val="00CE5AC0"/>
    <w:rsid w:val="00CE5DCB"/>
    <w:rsid w:val="00CE64E0"/>
    <w:rsid w:val="00CE64F7"/>
    <w:rsid w:val="00CE6811"/>
    <w:rsid w:val="00CE693D"/>
    <w:rsid w:val="00CE69ED"/>
    <w:rsid w:val="00CE6D04"/>
    <w:rsid w:val="00CE6FE3"/>
    <w:rsid w:val="00CE70E5"/>
    <w:rsid w:val="00CE7585"/>
    <w:rsid w:val="00CE79EC"/>
    <w:rsid w:val="00CE7C4F"/>
    <w:rsid w:val="00CE7EB9"/>
    <w:rsid w:val="00CF0862"/>
    <w:rsid w:val="00CF0990"/>
    <w:rsid w:val="00CF0AE9"/>
    <w:rsid w:val="00CF0F3F"/>
    <w:rsid w:val="00CF1010"/>
    <w:rsid w:val="00CF1B0D"/>
    <w:rsid w:val="00CF1B2A"/>
    <w:rsid w:val="00CF1F30"/>
    <w:rsid w:val="00CF2943"/>
    <w:rsid w:val="00CF2D9C"/>
    <w:rsid w:val="00CF2EA6"/>
    <w:rsid w:val="00CF39CC"/>
    <w:rsid w:val="00CF3B45"/>
    <w:rsid w:val="00CF3C06"/>
    <w:rsid w:val="00CF3FC3"/>
    <w:rsid w:val="00CF41A3"/>
    <w:rsid w:val="00CF41A7"/>
    <w:rsid w:val="00CF46F6"/>
    <w:rsid w:val="00CF4E29"/>
    <w:rsid w:val="00CF577F"/>
    <w:rsid w:val="00CF581E"/>
    <w:rsid w:val="00CF5A41"/>
    <w:rsid w:val="00CF5DBD"/>
    <w:rsid w:val="00CF5F29"/>
    <w:rsid w:val="00CF5F2B"/>
    <w:rsid w:val="00CF6304"/>
    <w:rsid w:val="00CF658E"/>
    <w:rsid w:val="00CF6624"/>
    <w:rsid w:val="00CF688C"/>
    <w:rsid w:val="00CF6BB2"/>
    <w:rsid w:val="00CF6F89"/>
    <w:rsid w:val="00CF7113"/>
    <w:rsid w:val="00CF72F6"/>
    <w:rsid w:val="00CF73E9"/>
    <w:rsid w:val="00CF78DE"/>
    <w:rsid w:val="00CF79F3"/>
    <w:rsid w:val="00CF7B79"/>
    <w:rsid w:val="00CF7F9C"/>
    <w:rsid w:val="00D00190"/>
    <w:rsid w:val="00D002AA"/>
    <w:rsid w:val="00D00A65"/>
    <w:rsid w:val="00D00E20"/>
    <w:rsid w:val="00D0160E"/>
    <w:rsid w:val="00D01B04"/>
    <w:rsid w:val="00D01B30"/>
    <w:rsid w:val="00D01B34"/>
    <w:rsid w:val="00D02569"/>
    <w:rsid w:val="00D026D7"/>
    <w:rsid w:val="00D028D0"/>
    <w:rsid w:val="00D03412"/>
    <w:rsid w:val="00D04715"/>
    <w:rsid w:val="00D04A06"/>
    <w:rsid w:val="00D04A99"/>
    <w:rsid w:val="00D04BA0"/>
    <w:rsid w:val="00D04F29"/>
    <w:rsid w:val="00D0523B"/>
    <w:rsid w:val="00D054D8"/>
    <w:rsid w:val="00D05777"/>
    <w:rsid w:val="00D059CD"/>
    <w:rsid w:val="00D05EBC"/>
    <w:rsid w:val="00D06048"/>
    <w:rsid w:val="00D0607D"/>
    <w:rsid w:val="00D061E3"/>
    <w:rsid w:val="00D06210"/>
    <w:rsid w:val="00D066F0"/>
    <w:rsid w:val="00D0688D"/>
    <w:rsid w:val="00D06976"/>
    <w:rsid w:val="00D06AD8"/>
    <w:rsid w:val="00D06F02"/>
    <w:rsid w:val="00D06F33"/>
    <w:rsid w:val="00D0721F"/>
    <w:rsid w:val="00D072BD"/>
    <w:rsid w:val="00D072C0"/>
    <w:rsid w:val="00D078C9"/>
    <w:rsid w:val="00D07E37"/>
    <w:rsid w:val="00D108CD"/>
    <w:rsid w:val="00D10A13"/>
    <w:rsid w:val="00D10BA3"/>
    <w:rsid w:val="00D10C15"/>
    <w:rsid w:val="00D10F41"/>
    <w:rsid w:val="00D1119D"/>
    <w:rsid w:val="00D11386"/>
    <w:rsid w:val="00D11423"/>
    <w:rsid w:val="00D118B2"/>
    <w:rsid w:val="00D11DA4"/>
    <w:rsid w:val="00D11FA4"/>
    <w:rsid w:val="00D121CA"/>
    <w:rsid w:val="00D121CD"/>
    <w:rsid w:val="00D1221B"/>
    <w:rsid w:val="00D12CEE"/>
    <w:rsid w:val="00D12D1A"/>
    <w:rsid w:val="00D12F2B"/>
    <w:rsid w:val="00D12F45"/>
    <w:rsid w:val="00D13471"/>
    <w:rsid w:val="00D136E3"/>
    <w:rsid w:val="00D1380F"/>
    <w:rsid w:val="00D13BEC"/>
    <w:rsid w:val="00D1400E"/>
    <w:rsid w:val="00D140E9"/>
    <w:rsid w:val="00D1447D"/>
    <w:rsid w:val="00D14683"/>
    <w:rsid w:val="00D148B4"/>
    <w:rsid w:val="00D14BE8"/>
    <w:rsid w:val="00D14EDD"/>
    <w:rsid w:val="00D15046"/>
    <w:rsid w:val="00D15146"/>
    <w:rsid w:val="00D152DC"/>
    <w:rsid w:val="00D15402"/>
    <w:rsid w:val="00D15475"/>
    <w:rsid w:val="00D15A52"/>
    <w:rsid w:val="00D15BEB"/>
    <w:rsid w:val="00D15EB1"/>
    <w:rsid w:val="00D16200"/>
    <w:rsid w:val="00D1622C"/>
    <w:rsid w:val="00D162F8"/>
    <w:rsid w:val="00D16699"/>
    <w:rsid w:val="00D1678C"/>
    <w:rsid w:val="00D167DE"/>
    <w:rsid w:val="00D16E3E"/>
    <w:rsid w:val="00D17031"/>
    <w:rsid w:val="00D17360"/>
    <w:rsid w:val="00D17865"/>
    <w:rsid w:val="00D20235"/>
    <w:rsid w:val="00D2033E"/>
    <w:rsid w:val="00D203A3"/>
    <w:rsid w:val="00D20E45"/>
    <w:rsid w:val="00D20F07"/>
    <w:rsid w:val="00D21259"/>
    <w:rsid w:val="00D21276"/>
    <w:rsid w:val="00D21340"/>
    <w:rsid w:val="00D214F1"/>
    <w:rsid w:val="00D21592"/>
    <w:rsid w:val="00D21ABA"/>
    <w:rsid w:val="00D21B2F"/>
    <w:rsid w:val="00D224DB"/>
    <w:rsid w:val="00D22785"/>
    <w:rsid w:val="00D22AB6"/>
    <w:rsid w:val="00D22D59"/>
    <w:rsid w:val="00D23081"/>
    <w:rsid w:val="00D232FA"/>
    <w:rsid w:val="00D236B2"/>
    <w:rsid w:val="00D23AC0"/>
    <w:rsid w:val="00D242F0"/>
    <w:rsid w:val="00D246A3"/>
    <w:rsid w:val="00D2484F"/>
    <w:rsid w:val="00D249E6"/>
    <w:rsid w:val="00D24FE5"/>
    <w:rsid w:val="00D2551F"/>
    <w:rsid w:val="00D25A44"/>
    <w:rsid w:val="00D25FCF"/>
    <w:rsid w:val="00D26174"/>
    <w:rsid w:val="00D2640A"/>
    <w:rsid w:val="00D26437"/>
    <w:rsid w:val="00D267EC"/>
    <w:rsid w:val="00D26BF9"/>
    <w:rsid w:val="00D26CB8"/>
    <w:rsid w:val="00D26DE9"/>
    <w:rsid w:val="00D26DED"/>
    <w:rsid w:val="00D27126"/>
    <w:rsid w:val="00D2716D"/>
    <w:rsid w:val="00D27269"/>
    <w:rsid w:val="00D272FE"/>
    <w:rsid w:val="00D2766A"/>
    <w:rsid w:val="00D27955"/>
    <w:rsid w:val="00D27B45"/>
    <w:rsid w:val="00D27ED1"/>
    <w:rsid w:val="00D30932"/>
    <w:rsid w:val="00D30D94"/>
    <w:rsid w:val="00D312DC"/>
    <w:rsid w:val="00D31470"/>
    <w:rsid w:val="00D314B7"/>
    <w:rsid w:val="00D318FC"/>
    <w:rsid w:val="00D319B0"/>
    <w:rsid w:val="00D319CC"/>
    <w:rsid w:val="00D31DDE"/>
    <w:rsid w:val="00D31E35"/>
    <w:rsid w:val="00D3226C"/>
    <w:rsid w:val="00D32CD3"/>
    <w:rsid w:val="00D330F3"/>
    <w:rsid w:val="00D33C0C"/>
    <w:rsid w:val="00D33EA2"/>
    <w:rsid w:val="00D34547"/>
    <w:rsid w:val="00D348A3"/>
    <w:rsid w:val="00D34A80"/>
    <w:rsid w:val="00D34BEC"/>
    <w:rsid w:val="00D34C73"/>
    <w:rsid w:val="00D34EE9"/>
    <w:rsid w:val="00D35469"/>
    <w:rsid w:val="00D356BB"/>
    <w:rsid w:val="00D35935"/>
    <w:rsid w:val="00D35B2E"/>
    <w:rsid w:val="00D35BB5"/>
    <w:rsid w:val="00D365BD"/>
    <w:rsid w:val="00D36819"/>
    <w:rsid w:val="00D36A2D"/>
    <w:rsid w:val="00D36BE5"/>
    <w:rsid w:val="00D36CD1"/>
    <w:rsid w:val="00D36DBA"/>
    <w:rsid w:val="00D36DC1"/>
    <w:rsid w:val="00D36E4A"/>
    <w:rsid w:val="00D3706C"/>
    <w:rsid w:val="00D3716D"/>
    <w:rsid w:val="00D37557"/>
    <w:rsid w:val="00D3770F"/>
    <w:rsid w:val="00D3776C"/>
    <w:rsid w:val="00D37D77"/>
    <w:rsid w:val="00D37E42"/>
    <w:rsid w:val="00D40040"/>
    <w:rsid w:val="00D40281"/>
    <w:rsid w:val="00D404AF"/>
    <w:rsid w:val="00D4060E"/>
    <w:rsid w:val="00D408B8"/>
    <w:rsid w:val="00D4139C"/>
    <w:rsid w:val="00D41D99"/>
    <w:rsid w:val="00D422CC"/>
    <w:rsid w:val="00D43BD3"/>
    <w:rsid w:val="00D43EC6"/>
    <w:rsid w:val="00D446CE"/>
    <w:rsid w:val="00D44702"/>
    <w:rsid w:val="00D453D0"/>
    <w:rsid w:val="00D454F7"/>
    <w:rsid w:val="00D4578A"/>
    <w:rsid w:val="00D4582B"/>
    <w:rsid w:val="00D4587D"/>
    <w:rsid w:val="00D45CD5"/>
    <w:rsid w:val="00D45E1D"/>
    <w:rsid w:val="00D4615D"/>
    <w:rsid w:val="00D46863"/>
    <w:rsid w:val="00D46BA2"/>
    <w:rsid w:val="00D477C4"/>
    <w:rsid w:val="00D477F6"/>
    <w:rsid w:val="00D47AA2"/>
    <w:rsid w:val="00D50365"/>
    <w:rsid w:val="00D50523"/>
    <w:rsid w:val="00D507E2"/>
    <w:rsid w:val="00D50A11"/>
    <w:rsid w:val="00D50D3A"/>
    <w:rsid w:val="00D50D52"/>
    <w:rsid w:val="00D50F92"/>
    <w:rsid w:val="00D511D8"/>
    <w:rsid w:val="00D5120B"/>
    <w:rsid w:val="00D512DA"/>
    <w:rsid w:val="00D515D3"/>
    <w:rsid w:val="00D51810"/>
    <w:rsid w:val="00D51C94"/>
    <w:rsid w:val="00D51F02"/>
    <w:rsid w:val="00D52353"/>
    <w:rsid w:val="00D52643"/>
    <w:rsid w:val="00D5273E"/>
    <w:rsid w:val="00D52770"/>
    <w:rsid w:val="00D529F2"/>
    <w:rsid w:val="00D52C50"/>
    <w:rsid w:val="00D52D47"/>
    <w:rsid w:val="00D52FF9"/>
    <w:rsid w:val="00D53078"/>
    <w:rsid w:val="00D530B9"/>
    <w:rsid w:val="00D5323F"/>
    <w:rsid w:val="00D533E4"/>
    <w:rsid w:val="00D534B3"/>
    <w:rsid w:val="00D535C9"/>
    <w:rsid w:val="00D53913"/>
    <w:rsid w:val="00D539A0"/>
    <w:rsid w:val="00D544B0"/>
    <w:rsid w:val="00D5465B"/>
    <w:rsid w:val="00D547B0"/>
    <w:rsid w:val="00D551EA"/>
    <w:rsid w:val="00D55447"/>
    <w:rsid w:val="00D5568C"/>
    <w:rsid w:val="00D569D8"/>
    <w:rsid w:val="00D56CBE"/>
    <w:rsid w:val="00D56F3A"/>
    <w:rsid w:val="00D56FFF"/>
    <w:rsid w:val="00D571A3"/>
    <w:rsid w:val="00D57589"/>
    <w:rsid w:val="00D57C13"/>
    <w:rsid w:val="00D57C6F"/>
    <w:rsid w:val="00D57C95"/>
    <w:rsid w:val="00D57CAA"/>
    <w:rsid w:val="00D60823"/>
    <w:rsid w:val="00D608A4"/>
    <w:rsid w:val="00D614E6"/>
    <w:rsid w:val="00D61667"/>
    <w:rsid w:val="00D6188F"/>
    <w:rsid w:val="00D61CE0"/>
    <w:rsid w:val="00D61FCB"/>
    <w:rsid w:val="00D6200E"/>
    <w:rsid w:val="00D621C8"/>
    <w:rsid w:val="00D6223F"/>
    <w:rsid w:val="00D623CF"/>
    <w:rsid w:val="00D624A1"/>
    <w:rsid w:val="00D624D7"/>
    <w:rsid w:val="00D6288B"/>
    <w:rsid w:val="00D62976"/>
    <w:rsid w:val="00D631D4"/>
    <w:rsid w:val="00D63332"/>
    <w:rsid w:val="00D635D1"/>
    <w:rsid w:val="00D63692"/>
    <w:rsid w:val="00D6372C"/>
    <w:rsid w:val="00D63730"/>
    <w:rsid w:val="00D6380C"/>
    <w:rsid w:val="00D63A2D"/>
    <w:rsid w:val="00D63C2D"/>
    <w:rsid w:val="00D642CF"/>
    <w:rsid w:val="00D6499A"/>
    <w:rsid w:val="00D64B35"/>
    <w:rsid w:val="00D64CA1"/>
    <w:rsid w:val="00D652A8"/>
    <w:rsid w:val="00D65320"/>
    <w:rsid w:val="00D6574D"/>
    <w:rsid w:val="00D65AF5"/>
    <w:rsid w:val="00D65C81"/>
    <w:rsid w:val="00D66071"/>
    <w:rsid w:val="00D662FB"/>
    <w:rsid w:val="00D66449"/>
    <w:rsid w:val="00D66E96"/>
    <w:rsid w:val="00D6713F"/>
    <w:rsid w:val="00D67141"/>
    <w:rsid w:val="00D6722A"/>
    <w:rsid w:val="00D678DB"/>
    <w:rsid w:val="00D67A4B"/>
    <w:rsid w:val="00D67AE6"/>
    <w:rsid w:val="00D67B75"/>
    <w:rsid w:val="00D67BD8"/>
    <w:rsid w:val="00D7011E"/>
    <w:rsid w:val="00D7028E"/>
    <w:rsid w:val="00D702E2"/>
    <w:rsid w:val="00D7049F"/>
    <w:rsid w:val="00D70603"/>
    <w:rsid w:val="00D70775"/>
    <w:rsid w:val="00D70E2F"/>
    <w:rsid w:val="00D715AF"/>
    <w:rsid w:val="00D718AD"/>
    <w:rsid w:val="00D718E3"/>
    <w:rsid w:val="00D71B9F"/>
    <w:rsid w:val="00D71D75"/>
    <w:rsid w:val="00D71FA3"/>
    <w:rsid w:val="00D72D41"/>
    <w:rsid w:val="00D73AC3"/>
    <w:rsid w:val="00D740D1"/>
    <w:rsid w:val="00D7423F"/>
    <w:rsid w:val="00D743FA"/>
    <w:rsid w:val="00D74E17"/>
    <w:rsid w:val="00D755F8"/>
    <w:rsid w:val="00D75697"/>
    <w:rsid w:val="00D75CF7"/>
    <w:rsid w:val="00D75FEE"/>
    <w:rsid w:val="00D76DDD"/>
    <w:rsid w:val="00D76E0F"/>
    <w:rsid w:val="00D77159"/>
    <w:rsid w:val="00D774C9"/>
    <w:rsid w:val="00D7753C"/>
    <w:rsid w:val="00D77E9F"/>
    <w:rsid w:val="00D8050B"/>
    <w:rsid w:val="00D809FB"/>
    <w:rsid w:val="00D8123C"/>
    <w:rsid w:val="00D813AF"/>
    <w:rsid w:val="00D815BC"/>
    <w:rsid w:val="00D817FB"/>
    <w:rsid w:val="00D82035"/>
    <w:rsid w:val="00D82709"/>
    <w:rsid w:val="00D82A86"/>
    <w:rsid w:val="00D82B5A"/>
    <w:rsid w:val="00D82C52"/>
    <w:rsid w:val="00D82C8E"/>
    <w:rsid w:val="00D82D0F"/>
    <w:rsid w:val="00D82DE4"/>
    <w:rsid w:val="00D82E73"/>
    <w:rsid w:val="00D82E9A"/>
    <w:rsid w:val="00D83893"/>
    <w:rsid w:val="00D841AF"/>
    <w:rsid w:val="00D8459B"/>
    <w:rsid w:val="00D846C7"/>
    <w:rsid w:val="00D84CC3"/>
    <w:rsid w:val="00D85486"/>
    <w:rsid w:val="00D858DE"/>
    <w:rsid w:val="00D85D65"/>
    <w:rsid w:val="00D860D4"/>
    <w:rsid w:val="00D86108"/>
    <w:rsid w:val="00D86213"/>
    <w:rsid w:val="00D86311"/>
    <w:rsid w:val="00D865DD"/>
    <w:rsid w:val="00D86738"/>
    <w:rsid w:val="00D86882"/>
    <w:rsid w:val="00D8702F"/>
    <w:rsid w:val="00D87565"/>
    <w:rsid w:val="00D875CD"/>
    <w:rsid w:val="00D87B1B"/>
    <w:rsid w:val="00D87C91"/>
    <w:rsid w:val="00D902AE"/>
    <w:rsid w:val="00D90544"/>
    <w:rsid w:val="00D90597"/>
    <w:rsid w:val="00D905AB"/>
    <w:rsid w:val="00D90A13"/>
    <w:rsid w:val="00D90E5A"/>
    <w:rsid w:val="00D911F5"/>
    <w:rsid w:val="00D915D1"/>
    <w:rsid w:val="00D9164A"/>
    <w:rsid w:val="00D91B0A"/>
    <w:rsid w:val="00D91C38"/>
    <w:rsid w:val="00D920AF"/>
    <w:rsid w:val="00D9247F"/>
    <w:rsid w:val="00D9260A"/>
    <w:rsid w:val="00D92AA2"/>
    <w:rsid w:val="00D9305B"/>
    <w:rsid w:val="00D934B3"/>
    <w:rsid w:val="00D93715"/>
    <w:rsid w:val="00D93CC2"/>
    <w:rsid w:val="00D93DE6"/>
    <w:rsid w:val="00D95185"/>
    <w:rsid w:val="00D95304"/>
    <w:rsid w:val="00D9572D"/>
    <w:rsid w:val="00D95A38"/>
    <w:rsid w:val="00D95EE9"/>
    <w:rsid w:val="00D96165"/>
    <w:rsid w:val="00D96520"/>
    <w:rsid w:val="00D9662A"/>
    <w:rsid w:val="00D968FA"/>
    <w:rsid w:val="00D96A93"/>
    <w:rsid w:val="00D96B84"/>
    <w:rsid w:val="00D96D1A"/>
    <w:rsid w:val="00D96F12"/>
    <w:rsid w:val="00D96FCA"/>
    <w:rsid w:val="00D972F7"/>
    <w:rsid w:val="00D97813"/>
    <w:rsid w:val="00D97881"/>
    <w:rsid w:val="00DA0182"/>
    <w:rsid w:val="00DA04C1"/>
    <w:rsid w:val="00DA07D5"/>
    <w:rsid w:val="00DA07FF"/>
    <w:rsid w:val="00DA0B57"/>
    <w:rsid w:val="00DA0C8F"/>
    <w:rsid w:val="00DA14CD"/>
    <w:rsid w:val="00DA1A79"/>
    <w:rsid w:val="00DA2549"/>
    <w:rsid w:val="00DA258A"/>
    <w:rsid w:val="00DA3D60"/>
    <w:rsid w:val="00DA41DC"/>
    <w:rsid w:val="00DA4578"/>
    <w:rsid w:val="00DA4588"/>
    <w:rsid w:val="00DA46D6"/>
    <w:rsid w:val="00DA4B59"/>
    <w:rsid w:val="00DA4C21"/>
    <w:rsid w:val="00DA4D8A"/>
    <w:rsid w:val="00DA4DCE"/>
    <w:rsid w:val="00DA51E6"/>
    <w:rsid w:val="00DA5282"/>
    <w:rsid w:val="00DA5A0D"/>
    <w:rsid w:val="00DA5F70"/>
    <w:rsid w:val="00DA6371"/>
    <w:rsid w:val="00DA6898"/>
    <w:rsid w:val="00DA7246"/>
    <w:rsid w:val="00DA7B1A"/>
    <w:rsid w:val="00DB06AB"/>
    <w:rsid w:val="00DB074D"/>
    <w:rsid w:val="00DB07B4"/>
    <w:rsid w:val="00DB095C"/>
    <w:rsid w:val="00DB099F"/>
    <w:rsid w:val="00DB1037"/>
    <w:rsid w:val="00DB115D"/>
    <w:rsid w:val="00DB12BD"/>
    <w:rsid w:val="00DB147D"/>
    <w:rsid w:val="00DB163F"/>
    <w:rsid w:val="00DB16C8"/>
    <w:rsid w:val="00DB22D6"/>
    <w:rsid w:val="00DB30DD"/>
    <w:rsid w:val="00DB3A2F"/>
    <w:rsid w:val="00DB440A"/>
    <w:rsid w:val="00DB4579"/>
    <w:rsid w:val="00DB4A4C"/>
    <w:rsid w:val="00DB4B15"/>
    <w:rsid w:val="00DB5037"/>
    <w:rsid w:val="00DB5555"/>
    <w:rsid w:val="00DB55D4"/>
    <w:rsid w:val="00DB5650"/>
    <w:rsid w:val="00DB5763"/>
    <w:rsid w:val="00DB5C0D"/>
    <w:rsid w:val="00DB6C94"/>
    <w:rsid w:val="00DB6F12"/>
    <w:rsid w:val="00DB71D1"/>
    <w:rsid w:val="00DB7A10"/>
    <w:rsid w:val="00DC0314"/>
    <w:rsid w:val="00DC0D53"/>
    <w:rsid w:val="00DC166D"/>
    <w:rsid w:val="00DC1C6B"/>
    <w:rsid w:val="00DC2372"/>
    <w:rsid w:val="00DC24E7"/>
    <w:rsid w:val="00DC2A96"/>
    <w:rsid w:val="00DC2B23"/>
    <w:rsid w:val="00DC302B"/>
    <w:rsid w:val="00DC3235"/>
    <w:rsid w:val="00DC326C"/>
    <w:rsid w:val="00DC3579"/>
    <w:rsid w:val="00DC362D"/>
    <w:rsid w:val="00DC3B76"/>
    <w:rsid w:val="00DC3EBD"/>
    <w:rsid w:val="00DC45E9"/>
    <w:rsid w:val="00DC518D"/>
    <w:rsid w:val="00DC5AC0"/>
    <w:rsid w:val="00DC6113"/>
    <w:rsid w:val="00DC6281"/>
    <w:rsid w:val="00DC65CC"/>
    <w:rsid w:val="00DC6B7D"/>
    <w:rsid w:val="00DC6B85"/>
    <w:rsid w:val="00DC6F8A"/>
    <w:rsid w:val="00DC74E1"/>
    <w:rsid w:val="00DC7D8A"/>
    <w:rsid w:val="00DD0136"/>
    <w:rsid w:val="00DD0B59"/>
    <w:rsid w:val="00DD0E2F"/>
    <w:rsid w:val="00DD14EF"/>
    <w:rsid w:val="00DD1782"/>
    <w:rsid w:val="00DD20F8"/>
    <w:rsid w:val="00DD2308"/>
    <w:rsid w:val="00DD2AC9"/>
    <w:rsid w:val="00DD2F4E"/>
    <w:rsid w:val="00DD3416"/>
    <w:rsid w:val="00DD3CA3"/>
    <w:rsid w:val="00DD3D4C"/>
    <w:rsid w:val="00DD3D65"/>
    <w:rsid w:val="00DD43D9"/>
    <w:rsid w:val="00DD4422"/>
    <w:rsid w:val="00DD44E6"/>
    <w:rsid w:val="00DD4658"/>
    <w:rsid w:val="00DD478D"/>
    <w:rsid w:val="00DD4E47"/>
    <w:rsid w:val="00DD517F"/>
    <w:rsid w:val="00DD54E8"/>
    <w:rsid w:val="00DD5B49"/>
    <w:rsid w:val="00DD6026"/>
    <w:rsid w:val="00DD6049"/>
    <w:rsid w:val="00DD7707"/>
    <w:rsid w:val="00DD7833"/>
    <w:rsid w:val="00DE018C"/>
    <w:rsid w:val="00DE01AA"/>
    <w:rsid w:val="00DE01D0"/>
    <w:rsid w:val="00DE0650"/>
    <w:rsid w:val="00DE07A5"/>
    <w:rsid w:val="00DE07B9"/>
    <w:rsid w:val="00DE0890"/>
    <w:rsid w:val="00DE0CBE"/>
    <w:rsid w:val="00DE0F98"/>
    <w:rsid w:val="00DE1025"/>
    <w:rsid w:val="00DE10C5"/>
    <w:rsid w:val="00DE1240"/>
    <w:rsid w:val="00DE129C"/>
    <w:rsid w:val="00DE12D6"/>
    <w:rsid w:val="00DE14DA"/>
    <w:rsid w:val="00DE1FBB"/>
    <w:rsid w:val="00DE2720"/>
    <w:rsid w:val="00DE2800"/>
    <w:rsid w:val="00DE2CE3"/>
    <w:rsid w:val="00DE3934"/>
    <w:rsid w:val="00DE3DE4"/>
    <w:rsid w:val="00DE46C6"/>
    <w:rsid w:val="00DE4E61"/>
    <w:rsid w:val="00DE567C"/>
    <w:rsid w:val="00DE57E9"/>
    <w:rsid w:val="00DE654C"/>
    <w:rsid w:val="00DE67EB"/>
    <w:rsid w:val="00DE69B3"/>
    <w:rsid w:val="00DE6A88"/>
    <w:rsid w:val="00DE70B2"/>
    <w:rsid w:val="00DE723B"/>
    <w:rsid w:val="00DE74F1"/>
    <w:rsid w:val="00DE7619"/>
    <w:rsid w:val="00DF079F"/>
    <w:rsid w:val="00DF0909"/>
    <w:rsid w:val="00DF0DB4"/>
    <w:rsid w:val="00DF0DDF"/>
    <w:rsid w:val="00DF0E11"/>
    <w:rsid w:val="00DF0E1D"/>
    <w:rsid w:val="00DF0FD2"/>
    <w:rsid w:val="00DF1004"/>
    <w:rsid w:val="00DF1190"/>
    <w:rsid w:val="00DF123D"/>
    <w:rsid w:val="00DF17A9"/>
    <w:rsid w:val="00DF1B6B"/>
    <w:rsid w:val="00DF219A"/>
    <w:rsid w:val="00DF2276"/>
    <w:rsid w:val="00DF2330"/>
    <w:rsid w:val="00DF2B6B"/>
    <w:rsid w:val="00DF2DE4"/>
    <w:rsid w:val="00DF30B0"/>
    <w:rsid w:val="00DF313D"/>
    <w:rsid w:val="00DF31E3"/>
    <w:rsid w:val="00DF402C"/>
    <w:rsid w:val="00DF455E"/>
    <w:rsid w:val="00DF47A9"/>
    <w:rsid w:val="00DF49D2"/>
    <w:rsid w:val="00DF4A41"/>
    <w:rsid w:val="00DF4DB7"/>
    <w:rsid w:val="00DF4ECD"/>
    <w:rsid w:val="00DF51D3"/>
    <w:rsid w:val="00DF547F"/>
    <w:rsid w:val="00DF54E6"/>
    <w:rsid w:val="00DF5BCF"/>
    <w:rsid w:val="00DF5E5E"/>
    <w:rsid w:val="00DF6027"/>
    <w:rsid w:val="00DF6225"/>
    <w:rsid w:val="00DF63D1"/>
    <w:rsid w:val="00DF642A"/>
    <w:rsid w:val="00DF6462"/>
    <w:rsid w:val="00DF6C83"/>
    <w:rsid w:val="00DF7058"/>
    <w:rsid w:val="00DF7075"/>
    <w:rsid w:val="00DF7707"/>
    <w:rsid w:val="00DF79C8"/>
    <w:rsid w:val="00DF7ADB"/>
    <w:rsid w:val="00E000C7"/>
    <w:rsid w:val="00E0019F"/>
    <w:rsid w:val="00E003F2"/>
    <w:rsid w:val="00E009E5"/>
    <w:rsid w:val="00E00A7A"/>
    <w:rsid w:val="00E00E0F"/>
    <w:rsid w:val="00E0120B"/>
    <w:rsid w:val="00E01302"/>
    <w:rsid w:val="00E013BE"/>
    <w:rsid w:val="00E023CA"/>
    <w:rsid w:val="00E02490"/>
    <w:rsid w:val="00E024BD"/>
    <w:rsid w:val="00E0276E"/>
    <w:rsid w:val="00E027D2"/>
    <w:rsid w:val="00E0291D"/>
    <w:rsid w:val="00E02BD5"/>
    <w:rsid w:val="00E03095"/>
    <w:rsid w:val="00E03552"/>
    <w:rsid w:val="00E03762"/>
    <w:rsid w:val="00E0397E"/>
    <w:rsid w:val="00E03CA7"/>
    <w:rsid w:val="00E03D12"/>
    <w:rsid w:val="00E03DB8"/>
    <w:rsid w:val="00E03EBC"/>
    <w:rsid w:val="00E04229"/>
    <w:rsid w:val="00E04538"/>
    <w:rsid w:val="00E04867"/>
    <w:rsid w:val="00E049E2"/>
    <w:rsid w:val="00E04AA2"/>
    <w:rsid w:val="00E04DAF"/>
    <w:rsid w:val="00E04F8F"/>
    <w:rsid w:val="00E0514A"/>
    <w:rsid w:val="00E0599B"/>
    <w:rsid w:val="00E05B6D"/>
    <w:rsid w:val="00E05E50"/>
    <w:rsid w:val="00E0632D"/>
    <w:rsid w:val="00E06E90"/>
    <w:rsid w:val="00E07375"/>
    <w:rsid w:val="00E0750A"/>
    <w:rsid w:val="00E07A2A"/>
    <w:rsid w:val="00E07E31"/>
    <w:rsid w:val="00E10263"/>
    <w:rsid w:val="00E102CE"/>
    <w:rsid w:val="00E10452"/>
    <w:rsid w:val="00E107D8"/>
    <w:rsid w:val="00E108DD"/>
    <w:rsid w:val="00E10F8A"/>
    <w:rsid w:val="00E10FD1"/>
    <w:rsid w:val="00E110E7"/>
    <w:rsid w:val="00E112C7"/>
    <w:rsid w:val="00E11598"/>
    <w:rsid w:val="00E119E1"/>
    <w:rsid w:val="00E11B92"/>
    <w:rsid w:val="00E12429"/>
    <w:rsid w:val="00E1242B"/>
    <w:rsid w:val="00E126B3"/>
    <w:rsid w:val="00E1307A"/>
    <w:rsid w:val="00E13255"/>
    <w:rsid w:val="00E132CE"/>
    <w:rsid w:val="00E13394"/>
    <w:rsid w:val="00E138CB"/>
    <w:rsid w:val="00E13D2E"/>
    <w:rsid w:val="00E14C1A"/>
    <w:rsid w:val="00E150D4"/>
    <w:rsid w:val="00E1523E"/>
    <w:rsid w:val="00E15373"/>
    <w:rsid w:val="00E15A9C"/>
    <w:rsid w:val="00E15C43"/>
    <w:rsid w:val="00E15F42"/>
    <w:rsid w:val="00E16271"/>
    <w:rsid w:val="00E166BB"/>
    <w:rsid w:val="00E16838"/>
    <w:rsid w:val="00E16841"/>
    <w:rsid w:val="00E16C3E"/>
    <w:rsid w:val="00E16F7A"/>
    <w:rsid w:val="00E170D9"/>
    <w:rsid w:val="00E173DC"/>
    <w:rsid w:val="00E174CC"/>
    <w:rsid w:val="00E1796C"/>
    <w:rsid w:val="00E17E8D"/>
    <w:rsid w:val="00E20084"/>
    <w:rsid w:val="00E20588"/>
    <w:rsid w:val="00E21075"/>
    <w:rsid w:val="00E21709"/>
    <w:rsid w:val="00E21A9D"/>
    <w:rsid w:val="00E22613"/>
    <w:rsid w:val="00E22621"/>
    <w:rsid w:val="00E22918"/>
    <w:rsid w:val="00E233B4"/>
    <w:rsid w:val="00E235C5"/>
    <w:rsid w:val="00E23710"/>
    <w:rsid w:val="00E23B1C"/>
    <w:rsid w:val="00E23B4B"/>
    <w:rsid w:val="00E24301"/>
    <w:rsid w:val="00E24320"/>
    <w:rsid w:val="00E244A3"/>
    <w:rsid w:val="00E24593"/>
    <w:rsid w:val="00E2493F"/>
    <w:rsid w:val="00E25445"/>
    <w:rsid w:val="00E25A3C"/>
    <w:rsid w:val="00E2630C"/>
    <w:rsid w:val="00E265DC"/>
    <w:rsid w:val="00E26A0F"/>
    <w:rsid w:val="00E27638"/>
    <w:rsid w:val="00E27972"/>
    <w:rsid w:val="00E2799B"/>
    <w:rsid w:val="00E279D7"/>
    <w:rsid w:val="00E27A29"/>
    <w:rsid w:val="00E27B3D"/>
    <w:rsid w:val="00E27D7E"/>
    <w:rsid w:val="00E30253"/>
    <w:rsid w:val="00E304CB"/>
    <w:rsid w:val="00E3071A"/>
    <w:rsid w:val="00E30816"/>
    <w:rsid w:val="00E308DF"/>
    <w:rsid w:val="00E30BCA"/>
    <w:rsid w:val="00E30D5A"/>
    <w:rsid w:val="00E30D74"/>
    <w:rsid w:val="00E311B1"/>
    <w:rsid w:val="00E3148B"/>
    <w:rsid w:val="00E3180D"/>
    <w:rsid w:val="00E31C3F"/>
    <w:rsid w:val="00E32488"/>
    <w:rsid w:val="00E3288A"/>
    <w:rsid w:val="00E32B26"/>
    <w:rsid w:val="00E32DEC"/>
    <w:rsid w:val="00E32F63"/>
    <w:rsid w:val="00E335B5"/>
    <w:rsid w:val="00E33B22"/>
    <w:rsid w:val="00E33C13"/>
    <w:rsid w:val="00E3432D"/>
    <w:rsid w:val="00E343A0"/>
    <w:rsid w:val="00E34766"/>
    <w:rsid w:val="00E348BC"/>
    <w:rsid w:val="00E34D46"/>
    <w:rsid w:val="00E3526F"/>
    <w:rsid w:val="00E35292"/>
    <w:rsid w:val="00E367E4"/>
    <w:rsid w:val="00E36AD1"/>
    <w:rsid w:val="00E36B75"/>
    <w:rsid w:val="00E36D74"/>
    <w:rsid w:val="00E36DDF"/>
    <w:rsid w:val="00E36E57"/>
    <w:rsid w:val="00E37427"/>
    <w:rsid w:val="00E374F1"/>
    <w:rsid w:val="00E3775F"/>
    <w:rsid w:val="00E37948"/>
    <w:rsid w:val="00E40182"/>
    <w:rsid w:val="00E40207"/>
    <w:rsid w:val="00E40251"/>
    <w:rsid w:val="00E403C4"/>
    <w:rsid w:val="00E40824"/>
    <w:rsid w:val="00E40A2C"/>
    <w:rsid w:val="00E40A53"/>
    <w:rsid w:val="00E40A63"/>
    <w:rsid w:val="00E40B0E"/>
    <w:rsid w:val="00E40E9B"/>
    <w:rsid w:val="00E40EA9"/>
    <w:rsid w:val="00E40F26"/>
    <w:rsid w:val="00E41AC2"/>
    <w:rsid w:val="00E41B9B"/>
    <w:rsid w:val="00E41E29"/>
    <w:rsid w:val="00E420DB"/>
    <w:rsid w:val="00E422CD"/>
    <w:rsid w:val="00E423B6"/>
    <w:rsid w:val="00E42560"/>
    <w:rsid w:val="00E4272D"/>
    <w:rsid w:val="00E42849"/>
    <w:rsid w:val="00E42B5D"/>
    <w:rsid w:val="00E438BE"/>
    <w:rsid w:val="00E43A15"/>
    <w:rsid w:val="00E443B2"/>
    <w:rsid w:val="00E444C0"/>
    <w:rsid w:val="00E4463D"/>
    <w:rsid w:val="00E44B65"/>
    <w:rsid w:val="00E44D79"/>
    <w:rsid w:val="00E44D81"/>
    <w:rsid w:val="00E44EEA"/>
    <w:rsid w:val="00E45244"/>
    <w:rsid w:val="00E45E4F"/>
    <w:rsid w:val="00E4635B"/>
    <w:rsid w:val="00E466DF"/>
    <w:rsid w:val="00E46B5E"/>
    <w:rsid w:val="00E46C42"/>
    <w:rsid w:val="00E47223"/>
    <w:rsid w:val="00E47451"/>
    <w:rsid w:val="00E475C8"/>
    <w:rsid w:val="00E47744"/>
    <w:rsid w:val="00E4794B"/>
    <w:rsid w:val="00E47AB0"/>
    <w:rsid w:val="00E47E60"/>
    <w:rsid w:val="00E5058E"/>
    <w:rsid w:val="00E50CB4"/>
    <w:rsid w:val="00E50E7D"/>
    <w:rsid w:val="00E51163"/>
    <w:rsid w:val="00E515CE"/>
    <w:rsid w:val="00E515F5"/>
    <w:rsid w:val="00E51628"/>
    <w:rsid w:val="00E51733"/>
    <w:rsid w:val="00E51A81"/>
    <w:rsid w:val="00E53EC2"/>
    <w:rsid w:val="00E53F72"/>
    <w:rsid w:val="00E53FCC"/>
    <w:rsid w:val="00E540F6"/>
    <w:rsid w:val="00E541A8"/>
    <w:rsid w:val="00E54497"/>
    <w:rsid w:val="00E54528"/>
    <w:rsid w:val="00E54BEB"/>
    <w:rsid w:val="00E5518C"/>
    <w:rsid w:val="00E552C8"/>
    <w:rsid w:val="00E55572"/>
    <w:rsid w:val="00E55B92"/>
    <w:rsid w:val="00E55C03"/>
    <w:rsid w:val="00E55F2A"/>
    <w:rsid w:val="00E560B9"/>
    <w:rsid w:val="00E56264"/>
    <w:rsid w:val="00E565D9"/>
    <w:rsid w:val="00E565E6"/>
    <w:rsid w:val="00E569B0"/>
    <w:rsid w:val="00E56A92"/>
    <w:rsid w:val="00E56D19"/>
    <w:rsid w:val="00E57326"/>
    <w:rsid w:val="00E574DC"/>
    <w:rsid w:val="00E575B0"/>
    <w:rsid w:val="00E5766E"/>
    <w:rsid w:val="00E577C1"/>
    <w:rsid w:val="00E57B2E"/>
    <w:rsid w:val="00E57E52"/>
    <w:rsid w:val="00E604B6"/>
    <w:rsid w:val="00E6065D"/>
    <w:rsid w:val="00E6085C"/>
    <w:rsid w:val="00E60EFA"/>
    <w:rsid w:val="00E61471"/>
    <w:rsid w:val="00E61AEC"/>
    <w:rsid w:val="00E61DDC"/>
    <w:rsid w:val="00E61FCF"/>
    <w:rsid w:val="00E6203A"/>
    <w:rsid w:val="00E624D3"/>
    <w:rsid w:val="00E6259C"/>
    <w:rsid w:val="00E6268E"/>
    <w:rsid w:val="00E629B0"/>
    <w:rsid w:val="00E62C1D"/>
    <w:rsid w:val="00E62D1D"/>
    <w:rsid w:val="00E63031"/>
    <w:rsid w:val="00E63AE5"/>
    <w:rsid w:val="00E64B1B"/>
    <w:rsid w:val="00E64D0E"/>
    <w:rsid w:val="00E6579E"/>
    <w:rsid w:val="00E6610E"/>
    <w:rsid w:val="00E66A06"/>
    <w:rsid w:val="00E66CA0"/>
    <w:rsid w:val="00E66DB1"/>
    <w:rsid w:val="00E67105"/>
    <w:rsid w:val="00E671B9"/>
    <w:rsid w:val="00E6779C"/>
    <w:rsid w:val="00E7074F"/>
    <w:rsid w:val="00E708B7"/>
    <w:rsid w:val="00E71096"/>
    <w:rsid w:val="00E7113E"/>
    <w:rsid w:val="00E718AC"/>
    <w:rsid w:val="00E7208E"/>
    <w:rsid w:val="00E72524"/>
    <w:rsid w:val="00E72912"/>
    <w:rsid w:val="00E72A66"/>
    <w:rsid w:val="00E72B0B"/>
    <w:rsid w:val="00E72E3D"/>
    <w:rsid w:val="00E739ED"/>
    <w:rsid w:val="00E73A71"/>
    <w:rsid w:val="00E73CD8"/>
    <w:rsid w:val="00E73DDF"/>
    <w:rsid w:val="00E743EB"/>
    <w:rsid w:val="00E74419"/>
    <w:rsid w:val="00E7459A"/>
    <w:rsid w:val="00E7463E"/>
    <w:rsid w:val="00E7477D"/>
    <w:rsid w:val="00E7489D"/>
    <w:rsid w:val="00E74CCD"/>
    <w:rsid w:val="00E75C69"/>
    <w:rsid w:val="00E75C6F"/>
    <w:rsid w:val="00E75C9A"/>
    <w:rsid w:val="00E75CBC"/>
    <w:rsid w:val="00E7659F"/>
    <w:rsid w:val="00E76880"/>
    <w:rsid w:val="00E769DA"/>
    <w:rsid w:val="00E76C40"/>
    <w:rsid w:val="00E7734E"/>
    <w:rsid w:val="00E776F4"/>
    <w:rsid w:val="00E777E9"/>
    <w:rsid w:val="00E77B10"/>
    <w:rsid w:val="00E77C59"/>
    <w:rsid w:val="00E77D9D"/>
    <w:rsid w:val="00E8005D"/>
    <w:rsid w:val="00E80572"/>
    <w:rsid w:val="00E805EA"/>
    <w:rsid w:val="00E807F6"/>
    <w:rsid w:val="00E80937"/>
    <w:rsid w:val="00E80AF1"/>
    <w:rsid w:val="00E81241"/>
    <w:rsid w:val="00E81647"/>
    <w:rsid w:val="00E8170D"/>
    <w:rsid w:val="00E81A33"/>
    <w:rsid w:val="00E82384"/>
    <w:rsid w:val="00E829E2"/>
    <w:rsid w:val="00E82B5E"/>
    <w:rsid w:val="00E836F5"/>
    <w:rsid w:val="00E83867"/>
    <w:rsid w:val="00E84201"/>
    <w:rsid w:val="00E84C7B"/>
    <w:rsid w:val="00E853F1"/>
    <w:rsid w:val="00E861C4"/>
    <w:rsid w:val="00E863E1"/>
    <w:rsid w:val="00E86A50"/>
    <w:rsid w:val="00E86F64"/>
    <w:rsid w:val="00E870CB"/>
    <w:rsid w:val="00E8724B"/>
    <w:rsid w:val="00E87B4F"/>
    <w:rsid w:val="00E90161"/>
    <w:rsid w:val="00E9042A"/>
    <w:rsid w:val="00E90950"/>
    <w:rsid w:val="00E9109B"/>
    <w:rsid w:val="00E915BE"/>
    <w:rsid w:val="00E915CA"/>
    <w:rsid w:val="00E916C9"/>
    <w:rsid w:val="00E9176E"/>
    <w:rsid w:val="00E9219C"/>
    <w:rsid w:val="00E92401"/>
    <w:rsid w:val="00E92469"/>
    <w:rsid w:val="00E92829"/>
    <w:rsid w:val="00E92AD1"/>
    <w:rsid w:val="00E930D0"/>
    <w:rsid w:val="00E9365F"/>
    <w:rsid w:val="00E9421B"/>
    <w:rsid w:val="00E94271"/>
    <w:rsid w:val="00E945F7"/>
    <w:rsid w:val="00E94C90"/>
    <w:rsid w:val="00E95C35"/>
    <w:rsid w:val="00E95DA3"/>
    <w:rsid w:val="00E95ECB"/>
    <w:rsid w:val="00E960C4"/>
    <w:rsid w:val="00E966A2"/>
    <w:rsid w:val="00E966B1"/>
    <w:rsid w:val="00E96F48"/>
    <w:rsid w:val="00E970AD"/>
    <w:rsid w:val="00E97239"/>
    <w:rsid w:val="00E97488"/>
    <w:rsid w:val="00E974F2"/>
    <w:rsid w:val="00E976C8"/>
    <w:rsid w:val="00E97B6F"/>
    <w:rsid w:val="00E97EF7"/>
    <w:rsid w:val="00E97FAE"/>
    <w:rsid w:val="00EA029D"/>
    <w:rsid w:val="00EA02AB"/>
    <w:rsid w:val="00EA08FB"/>
    <w:rsid w:val="00EA0D81"/>
    <w:rsid w:val="00EA163D"/>
    <w:rsid w:val="00EA1B10"/>
    <w:rsid w:val="00EA1D10"/>
    <w:rsid w:val="00EA2151"/>
    <w:rsid w:val="00EA217A"/>
    <w:rsid w:val="00EA2251"/>
    <w:rsid w:val="00EA2506"/>
    <w:rsid w:val="00EA2B03"/>
    <w:rsid w:val="00EA33EF"/>
    <w:rsid w:val="00EA34E8"/>
    <w:rsid w:val="00EA369A"/>
    <w:rsid w:val="00EA405C"/>
    <w:rsid w:val="00EA4338"/>
    <w:rsid w:val="00EA4575"/>
    <w:rsid w:val="00EA4595"/>
    <w:rsid w:val="00EA462A"/>
    <w:rsid w:val="00EA4976"/>
    <w:rsid w:val="00EA4E01"/>
    <w:rsid w:val="00EA4F49"/>
    <w:rsid w:val="00EA5269"/>
    <w:rsid w:val="00EA53D7"/>
    <w:rsid w:val="00EA56DA"/>
    <w:rsid w:val="00EA6163"/>
    <w:rsid w:val="00EA6875"/>
    <w:rsid w:val="00EA6B27"/>
    <w:rsid w:val="00EA6DE6"/>
    <w:rsid w:val="00EA7023"/>
    <w:rsid w:val="00EA7311"/>
    <w:rsid w:val="00EA7430"/>
    <w:rsid w:val="00EA765C"/>
    <w:rsid w:val="00EA79AA"/>
    <w:rsid w:val="00EA7BE9"/>
    <w:rsid w:val="00EABEF4"/>
    <w:rsid w:val="00EB0013"/>
    <w:rsid w:val="00EB0158"/>
    <w:rsid w:val="00EB02B8"/>
    <w:rsid w:val="00EB0445"/>
    <w:rsid w:val="00EB04F6"/>
    <w:rsid w:val="00EB09AD"/>
    <w:rsid w:val="00EB0B98"/>
    <w:rsid w:val="00EB0E6C"/>
    <w:rsid w:val="00EB108B"/>
    <w:rsid w:val="00EB131C"/>
    <w:rsid w:val="00EB1C06"/>
    <w:rsid w:val="00EB1C8C"/>
    <w:rsid w:val="00EB2BB0"/>
    <w:rsid w:val="00EB33B3"/>
    <w:rsid w:val="00EB3437"/>
    <w:rsid w:val="00EB368C"/>
    <w:rsid w:val="00EB3787"/>
    <w:rsid w:val="00EB39A0"/>
    <w:rsid w:val="00EB39F0"/>
    <w:rsid w:val="00EB3D1F"/>
    <w:rsid w:val="00EB4230"/>
    <w:rsid w:val="00EB45A0"/>
    <w:rsid w:val="00EB4621"/>
    <w:rsid w:val="00EB4763"/>
    <w:rsid w:val="00EB483B"/>
    <w:rsid w:val="00EB4906"/>
    <w:rsid w:val="00EB4ECE"/>
    <w:rsid w:val="00EB5761"/>
    <w:rsid w:val="00EB593D"/>
    <w:rsid w:val="00EB59CD"/>
    <w:rsid w:val="00EB627F"/>
    <w:rsid w:val="00EB6C5A"/>
    <w:rsid w:val="00EB705F"/>
    <w:rsid w:val="00EB7340"/>
    <w:rsid w:val="00EB74BC"/>
    <w:rsid w:val="00EB7B8A"/>
    <w:rsid w:val="00EB7BD5"/>
    <w:rsid w:val="00EC05BC"/>
    <w:rsid w:val="00EC09C4"/>
    <w:rsid w:val="00EC0CE0"/>
    <w:rsid w:val="00EC0D30"/>
    <w:rsid w:val="00EC10FF"/>
    <w:rsid w:val="00EC1348"/>
    <w:rsid w:val="00EC13A6"/>
    <w:rsid w:val="00EC1455"/>
    <w:rsid w:val="00EC149B"/>
    <w:rsid w:val="00EC1B69"/>
    <w:rsid w:val="00EC1BA8"/>
    <w:rsid w:val="00EC1F4A"/>
    <w:rsid w:val="00EC2227"/>
    <w:rsid w:val="00EC22DF"/>
    <w:rsid w:val="00EC22F7"/>
    <w:rsid w:val="00EC282B"/>
    <w:rsid w:val="00EC33FD"/>
    <w:rsid w:val="00EC362C"/>
    <w:rsid w:val="00EC3654"/>
    <w:rsid w:val="00EC3CD4"/>
    <w:rsid w:val="00EC3F55"/>
    <w:rsid w:val="00EC3FFC"/>
    <w:rsid w:val="00EC453B"/>
    <w:rsid w:val="00EC45CF"/>
    <w:rsid w:val="00EC4681"/>
    <w:rsid w:val="00EC4891"/>
    <w:rsid w:val="00EC4E2E"/>
    <w:rsid w:val="00EC4E99"/>
    <w:rsid w:val="00EC5281"/>
    <w:rsid w:val="00EC5A20"/>
    <w:rsid w:val="00EC5BF7"/>
    <w:rsid w:val="00EC5F5D"/>
    <w:rsid w:val="00EC6466"/>
    <w:rsid w:val="00EC6787"/>
    <w:rsid w:val="00EC6AA0"/>
    <w:rsid w:val="00EC6AA3"/>
    <w:rsid w:val="00EC6C0D"/>
    <w:rsid w:val="00EC79AB"/>
    <w:rsid w:val="00EC7F11"/>
    <w:rsid w:val="00EC94D9"/>
    <w:rsid w:val="00ED0088"/>
    <w:rsid w:val="00ED052B"/>
    <w:rsid w:val="00ED062B"/>
    <w:rsid w:val="00ED075F"/>
    <w:rsid w:val="00ED0B6E"/>
    <w:rsid w:val="00ED0C57"/>
    <w:rsid w:val="00ED0E2D"/>
    <w:rsid w:val="00ED15E1"/>
    <w:rsid w:val="00ED1798"/>
    <w:rsid w:val="00ED17FE"/>
    <w:rsid w:val="00ED182C"/>
    <w:rsid w:val="00ED1918"/>
    <w:rsid w:val="00ED19F2"/>
    <w:rsid w:val="00ED1D91"/>
    <w:rsid w:val="00ED1DFE"/>
    <w:rsid w:val="00ED1EAF"/>
    <w:rsid w:val="00ED1F73"/>
    <w:rsid w:val="00ED2084"/>
    <w:rsid w:val="00ED23C1"/>
    <w:rsid w:val="00ED2457"/>
    <w:rsid w:val="00ED272B"/>
    <w:rsid w:val="00ED27B2"/>
    <w:rsid w:val="00ED2A69"/>
    <w:rsid w:val="00ED2AB3"/>
    <w:rsid w:val="00ED2CF4"/>
    <w:rsid w:val="00ED2F54"/>
    <w:rsid w:val="00ED3184"/>
    <w:rsid w:val="00ED32A1"/>
    <w:rsid w:val="00ED37B6"/>
    <w:rsid w:val="00ED38DA"/>
    <w:rsid w:val="00ED390A"/>
    <w:rsid w:val="00ED4037"/>
    <w:rsid w:val="00ED425F"/>
    <w:rsid w:val="00ED443C"/>
    <w:rsid w:val="00ED45AB"/>
    <w:rsid w:val="00ED4F1B"/>
    <w:rsid w:val="00ED5461"/>
    <w:rsid w:val="00ED55EF"/>
    <w:rsid w:val="00ED5856"/>
    <w:rsid w:val="00ED5887"/>
    <w:rsid w:val="00ED59AA"/>
    <w:rsid w:val="00ED60BD"/>
    <w:rsid w:val="00ED638F"/>
    <w:rsid w:val="00ED6540"/>
    <w:rsid w:val="00ED6579"/>
    <w:rsid w:val="00ED68CB"/>
    <w:rsid w:val="00ED6FDA"/>
    <w:rsid w:val="00ED6FEB"/>
    <w:rsid w:val="00ED73A7"/>
    <w:rsid w:val="00ED77E9"/>
    <w:rsid w:val="00ED7960"/>
    <w:rsid w:val="00ED7A74"/>
    <w:rsid w:val="00EE020B"/>
    <w:rsid w:val="00EE093C"/>
    <w:rsid w:val="00EE0E3C"/>
    <w:rsid w:val="00EE14E3"/>
    <w:rsid w:val="00EE17D9"/>
    <w:rsid w:val="00EE1AC3"/>
    <w:rsid w:val="00EE226A"/>
    <w:rsid w:val="00EE26C3"/>
    <w:rsid w:val="00EE2724"/>
    <w:rsid w:val="00EE29B1"/>
    <w:rsid w:val="00EE2AA7"/>
    <w:rsid w:val="00EE2B53"/>
    <w:rsid w:val="00EE2C81"/>
    <w:rsid w:val="00EE2E45"/>
    <w:rsid w:val="00EE2F5A"/>
    <w:rsid w:val="00EE323F"/>
    <w:rsid w:val="00EE3311"/>
    <w:rsid w:val="00EE3576"/>
    <w:rsid w:val="00EE3580"/>
    <w:rsid w:val="00EE385B"/>
    <w:rsid w:val="00EE3AA6"/>
    <w:rsid w:val="00EE3C34"/>
    <w:rsid w:val="00EE3E23"/>
    <w:rsid w:val="00EE40DF"/>
    <w:rsid w:val="00EE435F"/>
    <w:rsid w:val="00EE4587"/>
    <w:rsid w:val="00EE4591"/>
    <w:rsid w:val="00EE47FA"/>
    <w:rsid w:val="00EE4E2C"/>
    <w:rsid w:val="00EE515A"/>
    <w:rsid w:val="00EE541B"/>
    <w:rsid w:val="00EE542E"/>
    <w:rsid w:val="00EE55B0"/>
    <w:rsid w:val="00EE604F"/>
    <w:rsid w:val="00EE6376"/>
    <w:rsid w:val="00EE6766"/>
    <w:rsid w:val="00EE684B"/>
    <w:rsid w:val="00EE692B"/>
    <w:rsid w:val="00EE6EE9"/>
    <w:rsid w:val="00EE6FF3"/>
    <w:rsid w:val="00EE750C"/>
    <w:rsid w:val="00EE7ACA"/>
    <w:rsid w:val="00EE7C27"/>
    <w:rsid w:val="00EE7C7F"/>
    <w:rsid w:val="00EE7F8F"/>
    <w:rsid w:val="00EE7FA0"/>
    <w:rsid w:val="00EF011F"/>
    <w:rsid w:val="00EF0138"/>
    <w:rsid w:val="00EF0E00"/>
    <w:rsid w:val="00EF111F"/>
    <w:rsid w:val="00EF11F8"/>
    <w:rsid w:val="00EF143B"/>
    <w:rsid w:val="00EF1751"/>
    <w:rsid w:val="00EF1C3B"/>
    <w:rsid w:val="00EF231C"/>
    <w:rsid w:val="00EF2BF0"/>
    <w:rsid w:val="00EF2C58"/>
    <w:rsid w:val="00EF3496"/>
    <w:rsid w:val="00EF35B3"/>
    <w:rsid w:val="00EF3629"/>
    <w:rsid w:val="00EF3848"/>
    <w:rsid w:val="00EF39F8"/>
    <w:rsid w:val="00EF3B00"/>
    <w:rsid w:val="00EF3FE0"/>
    <w:rsid w:val="00EF41D9"/>
    <w:rsid w:val="00EF4247"/>
    <w:rsid w:val="00EF437C"/>
    <w:rsid w:val="00EF48A2"/>
    <w:rsid w:val="00EF4B47"/>
    <w:rsid w:val="00EF52BA"/>
    <w:rsid w:val="00EF57ED"/>
    <w:rsid w:val="00EF5C83"/>
    <w:rsid w:val="00EF5D23"/>
    <w:rsid w:val="00EF5E57"/>
    <w:rsid w:val="00EF5F83"/>
    <w:rsid w:val="00EF5FC4"/>
    <w:rsid w:val="00EF6050"/>
    <w:rsid w:val="00EF641F"/>
    <w:rsid w:val="00EF725B"/>
    <w:rsid w:val="00EF74E3"/>
    <w:rsid w:val="00EF74E9"/>
    <w:rsid w:val="00EF77EC"/>
    <w:rsid w:val="00EF7B04"/>
    <w:rsid w:val="00EF7C3A"/>
    <w:rsid w:val="00EF7CB7"/>
    <w:rsid w:val="00EF7F08"/>
    <w:rsid w:val="00EF7F51"/>
    <w:rsid w:val="00F00271"/>
    <w:rsid w:val="00F008E3"/>
    <w:rsid w:val="00F00B69"/>
    <w:rsid w:val="00F00D1D"/>
    <w:rsid w:val="00F0120F"/>
    <w:rsid w:val="00F0133B"/>
    <w:rsid w:val="00F01CDF"/>
    <w:rsid w:val="00F01CE6"/>
    <w:rsid w:val="00F02203"/>
    <w:rsid w:val="00F027B6"/>
    <w:rsid w:val="00F02B27"/>
    <w:rsid w:val="00F02C63"/>
    <w:rsid w:val="00F02D4D"/>
    <w:rsid w:val="00F02E70"/>
    <w:rsid w:val="00F03204"/>
    <w:rsid w:val="00F032EC"/>
    <w:rsid w:val="00F03783"/>
    <w:rsid w:val="00F03A5D"/>
    <w:rsid w:val="00F042D7"/>
    <w:rsid w:val="00F043E9"/>
    <w:rsid w:val="00F04556"/>
    <w:rsid w:val="00F04E13"/>
    <w:rsid w:val="00F050DC"/>
    <w:rsid w:val="00F052F1"/>
    <w:rsid w:val="00F05350"/>
    <w:rsid w:val="00F053AB"/>
    <w:rsid w:val="00F05B1E"/>
    <w:rsid w:val="00F05D5E"/>
    <w:rsid w:val="00F05EFB"/>
    <w:rsid w:val="00F06422"/>
    <w:rsid w:val="00F066CD"/>
    <w:rsid w:val="00F067F4"/>
    <w:rsid w:val="00F06B1F"/>
    <w:rsid w:val="00F06F81"/>
    <w:rsid w:val="00F070C4"/>
    <w:rsid w:val="00F0724D"/>
    <w:rsid w:val="00F074B6"/>
    <w:rsid w:val="00F0766D"/>
    <w:rsid w:val="00F078FF"/>
    <w:rsid w:val="00F1018C"/>
    <w:rsid w:val="00F101D8"/>
    <w:rsid w:val="00F10538"/>
    <w:rsid w:val="00F10A75"/>
    <w:rsid w:val="00F1114B"/>
    <w:rsid w:val="00F1114C"/>
    <w:rsid w:val="00F1141A"/>
    <w:rsid w:val="00F114E1"/>
    <w:rsid w:val="00F117BD"/>
    <w:rsid w:val="00F11A55"/>
    <w:rsid w:val="00F11D8E"/>
    <w:rsid w:val="00F12047"/>
    <w:rsid w:val="00F1212E"/>
    <w:rsid w:val="00F124BE"/>
    <w:rsid w:val="00F127A2"/>
    <w:rsid w:val="00F12898"/>
    <w:rsid w:val="00F12A02"/>
    <w:rsid w:val="00F12D5C"/>
    <w:rsid w:val="00F12FC2"/>
    <w:rsid w:val="00F13101"/>
    <w:rsid w:val="00F132F4"/>
    <w:rsid w:val="00F13412"/>
    <w:rsid w:val="00F1488A"/>
    <w:rsid w:val="00F14B80"/>
    <w:rsid w:val="00F14B8E"/>
    <w:rsid w:val="00F14D25"/>
    <w:rsid w:val="00F14D7F"/>
    <w:rsid w:val="00F15002"/>
    <w:rsid w:val="00F1501C"/>
    <w:rsid w:val="00F1511C"/>
    <w:rsid w:val="00F15FA9"/>
    <w:rsid w:val="00F16449"/>
    <w:rsid w:val="00F165D7"/>
    <w:rsid w:val="00F16800"/>
    <w:rsid w:val="00F16D93"/>
    <w:rsid w:val="00F16FCC"/>
    <w:rsid w:val="00F1704B"/>
    <w:rsid w:val="00F171DA"/>
    <w:rsid w:val="00F174A8"/>
    <w:rsid w:val="00F1784E"/>
    <w:rsid w:val="00F17B5F"/>
    <w:rsid w:val="00F17D21"/>
    <w:rsid w:val="00F20017"/>
    <w:rsid w:val="00F208B7"/>
    <w:rsid w:val="00F2090F"/>
    <w:rsid w:val="00F20AC8"/>
    <w:rsid w:val="00F20BF5"/>
    <w:rsid w:val="00F2114F"/>
    <w:rsid w:val="00F21399"/>
    <w:rsid w:val="00F21DD2"/>
    <w:rsid w:val="00F21E8D"/>
    <w:rsid w:val="00F221CD"/>
    <w:rsid w:val="00F22A1B"/>
    <w:rsid w:val="00F23059"/>
    <w:rsid w:val="00F23706"/>
    <w:rsid w:val="00F2381F"/>
    <w:rsid w:val="00F23E1A"/>
    <w:rsid w:val="00F23F7A"/>
    <w:rsid w:val="00F243AA"/>
    <w:rsid w:val="00F24542"/>
    <w:rsid w:val="00F24758"/>
    <w:rsid w:val="00F248C7"/>
    <w:rsid w:val="00F248C8"/>
    <w:rsid w:val="00F24DB6"/>
    <w:rsid w:val="00F25C9E"/>
    <w:rsid w:val="00F25D22"/>
    <w:rsid w:val="00F25F57"/>
    <w:rsid w:val="00F26004"/>
    <w:rsid w:val="00F266A4"/>
    <w:rsid w:val="00F267DC"/>
    <w:rsid w:val="00F26B81"/>
    <w:rsid w:val="00F26E58"/>
    <w:rsid w:val="00F27252"/>
    <w:rsid w:val="00F27307"/>
    <w:rsid w:val="00F3017F"/>
    <w:rsid w:val="00F30544"/>
    <w:rsid w:val="00F30563"/>
    <w:rsid w:val="00F306FF"/>
    <w:rsid w:val="00F3087F"/>
    <w:rsid w:val="00F308BF"/>
    <w:rsid w:val="00F3098F"/>
    <w:rsid w:val="00F30F77"/>
    <w:rsid w:val="00F3106F"/>
    <w:rsid w:val="00F31273"/>
    <w:rsid w:val="00F31525"/>
    <w:rsid w:val="00F3178D"/>
    <w:rsid w:val="00F31984"/>
    <w:rsid w:val="00F31A43"/>
    <w:rsid w:val="00F31C50"/>
    <w:rsid w:val="00F31C8F"/>
    <w:rsid w:val="00F331E7"/>
    <w:rsid w:val="00F332EC"/>
    <w:rsid w:val="00F33541"/>
    <w:rsid w:val="00F337FC"/>
    <w:rsid w:val="00F343AA"/>
    <w:rsid w:val="00F344F1"/>
    <w:rsid w:val="00F3454B"/>
    <w:rsid w:val="00F34ABB"/>
    <w:rsid w:val="00F35181"/>
    <w:rsid w:val="00F352C2"/>
    <w:rsid w:val="00F354B8"/>
    <w:rsid w:val="00F354E0"/>
    <w:rsid w:val="00F35613"/>
    <w:rsid w:val="00F35630"/>
    <w:rsid w:val="00F356C5"/>
    <w:rsid w:val="00F35861"/>
    <w:rsid w:val="00F359E8"/>
    <w:rsid w:val="00F35A7A"/>
    <w:rsid w:val="00F35B16"/>
    <w:rsid w:val="00F35B4C"/>
    <w:rsid w:val="00F35D23"/>
    <w:rsid w:val="00F35E0D"/>
    <w:rsid w:val="00F35F24"/>
    <w:rsid w:val="00F36424"/>
    <w:rsid w:val="00F3692B"/>
    <w:rsid w:val="00F369EB"/>
    <w:rsid w:val="00F36E0F"/>
    <w:rsid w:val="00F37007"/>
    <w:rsid w:val="00F370B1"/>
    <w:rsid w:val="00F372DF"/>
    <w:rsid w:val="00F378AA"/>
    <w:rsid w:val="00F37DAA"/>
    <w:rsid w:val="00F410FC"/>
    <w:rsid w:val="00F41131"/>
    <w:rsid w:val="00F4122E"/>
    <w:rsid w:val="00F4151C"/>
    <w:rsid w:val="00F41739"/>
    <w:rsid w:val="00F41C59"/>
    <w:rsid w:val="00F41CB9"/>
    <w:rsid w:val="00F41FEE"/>
    <w:rsid w:val="00F42107"/>
    <w:rsid w:val="00F4240D"/>
    <w:rsid w:val="00F425A8"/>
    <w:rsid w:val="00F42681"/>
    <w:rsid w:val="00F426B2"/>
    <w:rsid w:val="00F426C5"/>
    <w:rsid w:val="00F429B4"/>
    <w:rsid w:val="00F42D38"/>
    <w:rsid w:val="00F42FB1"/>
    <w:rsid w:val="00F43272"/>
    <w:rsid w:val="00F433FE"/>
    <w:rsid w:val="00F44213"/>
    <w:rsid w:val="00F44513"/>
    <w:rsid w:val="00F4460E"/>
    <w:rsid w:val="00F449AF"/>
    <w:rsid w:val="00F44AF6"/>
    <w:rsid w:val="00F44B5D"/>
    <w:rsid w:val="00F44E30"/>
    <w:rsid w:val="00F4535E"/>
    <w:rsid w:val="00F454C0"/>
    <w:rsid w:val="00F45542"/>
    <w:rsid w:val="00F455D5"/>
    <w:rsid w:val="00F45B6D"/>
    <w:rsid w:val="00F45FE5"/>
    <w:rsid w:val="00F4602A"/>
    <w:rsid w:val="00F470A0"/>
    <w:rsid w:val="00F470F4"/>
    <w:rsid w:val="00F471E1"/>
    <w:rsid w:val="00F473DE"/>
    <w:rsid w:val="00F476FA"/>
    <w:rsid w:val="00F4781D"/>
    <w:rsid w:val="00F47D5E"/>
    <w:rsid w:val="00F50078"/>
    <w:rsid w:val="00F504D5"/>
    <w:rsid w:val="00F50D76"/>
    <w:rsid w:val="00F51324"/>
    <w:rsid w:val="00F518DC"/>
    <w:rsid w:val="00F51C6D"/>
    <w:rsid w:val="00F51D56"/>
    <w:rsid w:val="00F51FC1"/>
    <w:rsid w:val="00F522E3"/>
    <w:rsid w:val="00F52C88"/>
    <w:rsid w:val="00F5318B"/>
    <w:rsid w:val="00F531B4"/>
    <w:rsid w:val="00F53808"/>
    <w:rsid w:val="00F53A38"/>
    <w:rsid w:val="00F53C2F"/>
    <w:rsid w:val="00F53EFC"/>
    <w:rsid w:val="00F5412A"/>
    <w:rsid w:val="00F54394"/>
    <w:rsid w:val="00F545A3"/>
    <w:rsid w:val="00F54660"/>
    <w:rsid w:val="00F546E9"/>
    <w:rsid w:val="00F54A93"/>
    <w:rsid w:val="00F54B91"/>
    <w:rsid w:val="00F54C73"/>
    <w:rsid w:val="00F550D5"/>
    <w:rsid w:val="00F550FF"/>
    <w:rsid w:val="00F55149"/>
    <w:rsid w:val="00F55A07"/>
    <w:rsid w:val="00F55C03"/>
    <w:rsid w:val="00F566E4"/>
    <w:rsid w:val="00F5697E"/>
    <w:rsid w:val="00F574DF"/>
    <w:rsid w:val="00F577B8"/>
    <w:rsid w:val="00F57861"/>
    <w:rsid w:val="00F607A8"/>
    <w:rsid w:val="00F6087A"/>
    <w:rsid w:val="00F6093C"/>
    <w:rsid w:val="00F60955"/>
    <w:rsid w:val="00F60F66"/>
    <w:rsid w:val="00F60FC5"/>
    <w:rsid w:val="00F6139C"/>
    <w:rsid w:val="00F613F6"/>
    <w:rsid w:val="00F61786"/>
    <w:rsid w:val="00F61A69"/>
    <w:rsid w:val="00F62218"/>
    <w:rsid w:val="00F623CC"/>
    <w:rsid w:val="00F623FB"/>
    <w:rsid w:val="00F62456"/>
    <w:rsid w:val="00F626C8"/>
    <w:rsid w:val="00F6356B"/>
    <w:rsid w:val="00F635BF"/>
    <w:rsid w:val="00F63A9C"/>
    <w:rsid w:val="00F64435"/>
    <w:rsid w:val="00F648DD"/>
    <w:rsid w:val="00F64A36"/>
    <w:rsid w:val="00F64D7D"/>
    <w:rsid w:val="00F6522A"/>
    <w:rsid w:val="00F6530F"/>
    <w:rsid w:val="00F65384"/>
    <w:rsid w:val="00F653AA"/>
    <w:rsid w:val="00F6581D"/>
    <w:rsid w:val="00F6583B"/>
    <w:rsid w:val="00F65C3F"/>
    <w:rsid w:val="00F65F30"/>
    <w:rsid w:val="00F66098"/>
    <w:rsid w:val="00F66145"/>
    <w:rsid w:val="00F662FA"/>
    <w:rsid w:val="00F66733"/>
    <w:rsid w:val="00F66C1D"/>
    <w:rsid w:val="00F67227"/>
    <w:rsid w:val="00F67719"/>
    <w:rsid w:val="00F679AD"/>
    <w:rsid w:val="00F67C35"/>
    <w:rsid w:val="00F67E0A"/>
    <w:rsid w:val="00F70127"/>
    <w:rsid w:val="00F7042D"/>
    <w:rsid w:val="00F704EE"/>
    <w:rsid w:val="00F70795"/>
    <w:rsid w:val="00F70F09"/>
    <w:rsid w:val="00F712CD"/>
    <w:rsid w:val="00F71A39"/>
    <w:rsid w:val="00F71CF0"/>
    <w:rsid w:val="00F71D81"/>
    <w:rsid w:val="00F71ED1"/>
    <w:rsid w:val="00F7212B"/>
    <w:rsid w:val="00F7229F"/>
    <w:rsid w:val="00F725AA"/>
    <w:rsid w:val="00F725D4"/>
    <w:rsid w:val="00F72661"/>
    <w:rsid w:val="00F72664"/>
    <w:rsid w:val="00F729E7"/>
    <w:rsid w:val="00F735DB"/>
    <w:rsid w:val="00F73617"/>
    <w:rsid w:val="00F736B6"/>
    <w:rsid w:val="00F73758"/>
    <w:rsid w:val="00F73BDA"/>
    <w:rsid w:val="00F73E32"/>
    <w:rsid w:val="00F73FAC"/>
    <w:rsid w:val="00F74069"/>
    <w:rsid w:val="00F74259"/>
    <w:rsid w:val="00F74883"/>
    <w:rsid w:val="00F74951"/>
    <w:rsid w:val="00F74CF2"/>
    <w:rsid w:val="00F74F19"/>
    <w:rsid w:val="00F7523E"/>
    <w:rsid w:val="00F753BD"/>
    <w:rsid w:val="00F75C18"/>
    <w:rsid w:val="00F75E66"/>
    <w:rsid w:val="00F760CF"/>
    <w:rsid w:val="00F760F7"/>
    <w:rsid w:val="00F761F5"/>
    <w:rsid w:val="00F7642F"/>
    <w:rsid w:val="00F766D7"/>
    <w:rsid w:val="00F76C7E"/>
    <w:rsid w:val="00F76E96"/>
    <w:rsid w:val="00F76FDF"/>
    <w:rsid w:val="00F77100"/>
    <w:rsid w:val="00F771E0"/>
    <w:rsid w:val="00F772D0"/>
    <w:rsid w:val="00F77CD2"/>
    <w:rsid w:val="00F77E39"/>
    <w:rsid w:val="00F77E9B"/>
    <w:rsid w:val="00F77FDC"/>
    <w:rsid w:val="00F800BC"/>
    <w:rsid w:val="00F801C2"/>
    <w:rsid w:val="00F803C3"/>
    <w:rsid w:val="00F803F5"/>
    <w:rsid w:val="00F8075A"/>
    <w:rsid w:val="00F808D5"/>
    <w:rsid w:val="00F80DE7"/>
    <w:rsid w:val="00F81980"/>
    <w:rsid w:val="00F81A7D"/>
    <w:rsid w:val="00F81D98"/>
    <w:rsid w:val="00F81DC9"/>
    <w:rsid w:val="00F81E54"/>
    <w:rsid w:val="00F82120"/>
    <w:rsid w:val="00F8248C"/>
    <w:rsid w:val="00F8283B"/>
    <w:rsid w:val="00F8286F"/>
    <w:rsid w:val="00F829F8"/>
    <w:rsid w:val="00F82DF4"/>
    <w:rsid w:val="00F82FDD"/>
    <w:rsid w:val="00F830E1"/>
    <w:rsid w:val="00F8376F"/>
    <w:rsid w:val="00F83A44"/>
    <w:rsid w:val="00F83D32"/>
    <w:rsid w:val="00F83E99"/>
    <w:rsid w:val="00F83F38"/>
    <w:rsid w:val="00F8408D"/>
    <w:rsid w:val="00F844C9"/>
    <w:rsid w:val="00F8477E"/>
    <w:rsid w:val="00F84AD9"/>
    <w:rsid w:val="00F8532A"/>
    <w:rsid w:val="00F85835"/>
    <w:rsid w:val="00F8649C"/>
    <w:rsid w:val="00F86573"/>
    <w:rsid w:val="00F86683"/>
    <w:rsid w:val="00F8674B"/>
    <w:rsid w:val="00F877C3"/>
    <w:rsid w:val="00F878A5"/>
    <w:rsid w:val="00F87F27"/>
    <w:rsid w:val="00F90201"/>
    <w:rsid w:val="00F90262"/>
    <w:rsid w:val="00F90300"/>
    <w:rsid w:val="00F90525"/>
    <w:rsid w:val="00F90B8E"/>
    <w:rsid w:val="00F91BC7"/>
    <w:rsid w:val="00F92455"/>
    <w:rsid w:val="00F927D2"/>
    <w:rsid w:val="00F928FE"/>
    <w:rsid w:val="00F92AFF"/>
    <w:rsid w:val="00F92DA5"/>
    <w:rsid w:val="00F92E75"/>
    <w:rsid w:val="00F93299"/>
    <w:rsid w:val="00F9353C"/>
    <w:rsid w:val="00F9376E"/>
    <w:rsid w:val="00F93B29"/>
    <w:rsid w:val="00F93BAB"/>
    <w:rsid w:val="00F93BC9"/>
    <w:rsid w:val="00F93CDA"/>
    <w:rsid w:val="00F93EBA"/>
    <w:rsid w:val="00F941D3"/>
    <w:rsid w:val="00F944FB"/>
    <w:rsid w:val="00F94760"/>
    <w:rsid w:val="00F9487C"/>
    <w:rsid w:val="00F94FDB"/>
    <w:rsid w:val="00F955CE"/>
    <w:rsid w:val="00F95817"/>
    <w:rsid w:val="00F95E23"/>
    <w:rsid w:val="00F964F2"/>
    <w:rsid w:val="00F96571"/>
    <w:rsid w:val="00F9684C"/>
    <w:rsid w:val="00F96940"/>
    <w:rsid w:val="00F977EA"/>
    <w:rsid w:val="00F978D5"/>
    <w:rsid w:val="00FA018D"/>
    <w:rsid w:val="00FA0267"/>
    <w:rsid w:val="00FA05FF"/>
    <w:rsid w:val="00FA126F"/>
    <w:rsid w:val="00FA144D"/>
    <w:rsid w:val="00FA1508"/>
    <w:rsid w:val="00FA166E"/>
    <w:rsid w:val="00FA18C5"/>
    <w:rsid w:val="00FA1FE9"/>
    <w:rsid w:val="00FA208D"/>
    <w:rsid w:val="00FA22BB"/>
    <w:rsid w:val="00FA22EF"/>
    <w:rsid w:val="00FA2BEE"/>
    <w:rsid w:val="00FA2E68"/>
    <w:rsid w:val="00FA31F3"/>
    <w:rsid w:val="00FA32D9"/>
    <w:rsid w:val="00FA330C"/>
    <w:rsid w:val="00FA3370"/>
    <w:rsid w:val="00FA3374"/>
    <w:rsid w:val="00FA34E4"/>
    <w:rsid w:val="00FA3555"/>
    <w:rsid w:val="00FA371A"/>
    <w:rsid w:val="00FA3974"/>
    <w:rsid w:val="00FA3D6E"/>
    <w:rsid w:val="00FA403C"/>
    <w:rsid w:val="00FA4307"/>
    <w:rsid w:val="00FA4C49"/>
    <w:rsid w:val="00FA58FD"/>
    <w:rsid w:val="00FA592A"/>
    <w:rsid w:val="00FA5BA0"/>
    <w:rsid w:val="00FA5CCB"/>
    <w:rsid w:val="00FA5D68"/>
    <w:rsid w:val="00FA5E50"/>
    <w:rsid w:val="00FA5E87"/>
    <w:rsid w:val="00FA60A0"/>
    <w:rsid w:val="00FA61B2"/>
    <w:rsid w:val="00FA62FB"/>
    <w:rsid w:val="00FA6969"/>
    <w:rsid w:val="00FA6DFA"/>
    <w:rsid w:val="00FA6FE6"/>
    <w:rsid w:val="00FA7513"/>
    <w:rsid w:val="00FA75FF"/>
    <w:rsid w:val="00FA789E"/>
    <w:rsid w:val="00FB02E7"/>
    <w:rsid w:val="00FB0430"/>
    <w:rsid w:val="00FB09E1"/>
    <w:rsid w:val="00FB14E1"/>
    <w:rsid w:val="00FB1916"/>
    <w:rsid w:val="00FB1B69"/>
    <w:rsid w:val="00FB1E52"/>
    <w:rsid w:val="00FB22EC"/>
    <w:rsid w:val="00FB2970"/>
    <w:rsid w:val="00FB32B1"/>
    <w:rsid w:val="00FB33D6"/>
    <w:rsid w:val="00FB3448"/>
    <w:rsid w:val="00FB3580"/>
    <w:rsid w:val="00FB37A9"/>
    <w:rsid w:val="00FB3902"/>
    <w:rsid w:val="00FB3B29"/>
    <w:rsid w:val="00FB4670"/>
    <w:rsid w:val="00FB4698"/>
    <w:rsid w:val="00FB4793"/>
    <w:rsid w:val="00FB48A4"/>
    <w:rsid w:val="00FB4A80"/>
    <w:rsid w:val="00FB4B31"/>
    <w:rsid w:val="00FB4C3B"/>
    <w:rsid w:val="00FB4FC8"/>
    <w:rsid w:val="00FB5209"/>
    <w:rsid w:val="00FB5214"/>
    <w:rsid w:val="00FB5632"/>
    <w:rsid w:val="00FB570A"/>
    <w:rsid w:val="00FB5834"/>
    <w:rsid w:val="00FB588A"/>
    <w:rsid w:val="00FB5B42"/>
    <w:rsid w:val="00FB5B7E"/>
    <w:rsid w:val="00FB5C6C"/>
    <w:rsid w:val="00FB5D28"/>
    <w:rsid w:val="00FB6359"/>
    <w:rsid w:val="00FB64AF"/>
    <w:rsid w:val="00FB66E3"/>
    <w:rsid w:val="00FB6CAC"/>
    <w:rsid w:val="00FB6D03"/>
    <w:rsid w:val="00FB6DFF"/>
    <w:rsid w:val="00FB719A"/>
    <w:rsid w:val="00FC046A"/>
    <w:rsid w:val="00FC0E01"/>
    <w:rsid w:val="00FC1B04"/>
    <w:rsid w:val="00FC24E3"/>
    <w:rsid w:val="00FC270C"/>
    <w:rsid w:val="00FC2ADD"/>
    <w:rsid w:val="00FC2DD9"/>
    <w:rsid w:val="00FC2E2A"/>
    <w:rsid w:val="00FC3870"/>
    <w:rsid w:val="00FC3B81"/>
    <w:rsid w:val="00FC4247"/>
    <w:rsid w:val="00FC4555"/>
    <w:rsid w:val="00FC4C26"/>
    <w:rsid w:val="00FC4CCA"/>
    <w:rsid w:val="00FC4F1F"/>
    <w:rsid w:val="00FC5067"/>
    <w:rsid w:val="00FC5602"/>
    <w:rsid w:val="00FC5825"/>
    <w:rsid w:val="00FC5C02"/>
    <w:rsid w:val="00FC5CA1"/>
    <w:rsid w:val="00FC636E"/>
    <w:rsid w:val="00FC6378"/>
    <w:rsid w:val="00FC6532"/>
    <w:rsid w:val="00FC65D1"/>
    <w:rsid w:val="00FC6912"/>
    <w:rsid w:val="00FC6DA4"/>
    <w:rsid w:val="00FC6F5F"/>
    <w:rsid w:val="00FC70EE"/>
    <w:rsid w:val="00FC7899"/>
    <w:rsid w:val="00FC7A4E"/>
    <w:rsid w:val="00FC7D77"/>
    <w:rsid w:val="00FD01AB"/>
    <w:rsid w:val="00FD0232"/>
    <w:rsid w:val="00FD030A"/>
    <w:rsid w:val="00FD04E8"/>
    <w:rsid w:val="00FD0A93"/>
    <w:rsid w:val="00FD0C2A"/>
    <w:rsid w:val="00FD1009"/>
    <w:rsid w:val="00FD110F"/>
    <w:rsid w:val="00FD125D"/>
    <w:rsid w:val="00FD138B"/>
    <w:rsid w:val="00FD1B5D"/>
    <w:rsid w:val="00FD1DC9"/>
    <w:rsid w:val="00FD25C3"/>
    <w:rsid w:val="00FD277E"/>
    <w:rsid w:val="00FD3335"/>
    <w:rsid w:val="00FD3704"/>
    <w:rsid w:val="00FD3F6C"/>
    <w:rsid w:val="00FD4219"/>
    <w:rsid w:val="00FD44CF"/>
    <w:rsid w:val="00FD479B"/>
    <w:rsid w:val="00FD4B29"/>
    <w:rsid w:val="00FD4C2F"/>
    <w:rsid w:val="00FD4DDB"/>
    <w:rsid w:val="00FD52D7"/>
    <w:rsid w:val="00FD54C2"/>
    <w:rsid w:val="00FD56E0"/>
    <w:rsid w:val="00FD586C"/>
    <w:rsid w:val="00FD5B16"/>
    <w:rsid w:val="00FD5C8A"/>
    <w:rsid w:val="00FD6196"/>
    <w:rsid w:val="00FD6236"/>
    <w:rsid w:val="00FD65FA"/>
    <w:rsid w:val="00FD665C"/>
    <w:rsid w:val="00FD66F4"/>
    <w:rsid w:val="00FD68E5"/>
    <w:rsid w:val="00FD6972"/>
    <w:rsid w:val="00FD6B03"/>
    <w:rsid w:val="00FD6B3F"/>
    <w:rsid w:val="00FD6E95"/>
    <w:rsid w:val="00FD6ED2"/>
    <w:rsid w:val="00FD6F76"/>
    <w:rsid w:val="00FD761A"/>
    <w:rsid w:val="00FD76E8"/>
    <w:rsid w:val="00FD7C63"/>
    <w:rsid w:val="00FD7EE7"/>
    <w:rsid w:val="00FE0343"/>
    <w:rsid w:val="00FE041A"/>
    <w:rsid w:val="00FE05C4"/>
    <w:rsid w:val="00FE06CA"/>
    <w:rsid w:val="00FE093F"/>
    <w:rsid w:val="00FE0FB2"/>
    <w:rsid w:val="00FE10FE"/>
    <w:rsid w:val="00FE18B9"/>
    <w:rsid w:val="00FE1F86"/>
    <w:rsid w:val="00FE2128"/>
    <w:rsid w:val="00FE24AF"/>
    <w:rsid w:val="00FE29E8"/>
    <w:rsid w:val="00FE2CC5"/>
    <w:rsid w:val="00FE33E9"/>
    <w:rsid w:val="00FE3A62"/>
    <w:rsid w:val="00FE3CC7"/>
    <w:rsid w:val="00FE3E3C"/>
    <w:rsid w:val="00FE3FE4"/>
    <w:rsid w:val="00FE4266"/>
    <w:rsid w:val="00FE4D4D"/>
    <w:rsid w:val="00FE525C"/>
    <w:rsid w:val="00FE537F"/>
    <w:rsid w:val="00FE5852"/>
    <w:rsid w:val="00FE59ED"/>
    <w:rsid w:val="00FE5E01"/>
    <w:rsid w:val="00FE5E0D"/>
    <w:rsid w:val="00FE5E4A"/>
    <w:rsid w:val="00FE5E76"/>
    <w:rsid w:val="00FE5F49"/>
    <w:rsid w:val="00FE60AA"/>
    <w:rsid w:val="00FE61E5"/>
    <w:rsid w:val="00FE687D"/>
    <w:rsid w:val="00FE6EF0"/>
    <w:rsid w:val="00FE70DC"/>
    <w:rsid w:val="00FE72DB"/>
    <w:rsid w:val="00FE737A"/>
    <w:rsid w:val="00FE760E"/>
    <w:rsid w:val="00FE78A3"/>
    <w:rsid w:val="00FE7FB3"/>
    <w:rsid w:val="00FF079A"/>
    <w:rsid w:val="00FF0AA8"/>
    <w:rsid w:val="00FF0F76"/>
    <w:rsid w:val="00FF1185"/>
    <w:rsid w:val="00FF1D98"/>
    <w:rsid w:val="00FF228C"/>
    <w:rsid w:val="00FF22ED"/>
    <w:rsid w:val="00FF2331"/>
    <w:rsid w:val="00FF2D94"/>
    <w:rsid w:val="00FF31BA"/>
    <w:rsid w:val="00FF369D"/>
    <w:rsid w:val="00FF36CC"/>
    <w:rsid w:val="00FF3C1C"/>
    <w:rsid w:val="00FF3DC4"/>
    <w:rsid w:val="00FF3DCC"/>
    <w:rsid w:val="00FF3F41"/>
    <w:rsid w:val="00FF40C5"/>
    <w:rsid w:val="00FF40F1"/>
    <w:rsid w:val="00FF428F"/>
    <w:rsid w:val="00FF4490"/>
    <w:rsid w:val="00FF4584"/>
    <w:rsid w:val="00FF4783"/>
    <w:rsid w:val="00FF4C89"/>
    <w:rsid w:val="00FF4E69"/>
    <w:rsid w:val="00FF557B"/>
    <w:rsid w:val="00FF56C0"/>
    <w:rsid w:val="00FF59C9"/>
    <w:rsid w:val="00FF5B00"/>
    <w:rsid w:val="00FF5B7B"/>
    <w:rsid w:val="00FF5D26"/>
    <w:rsid w:val="00FF5DF6"/>
    <w:rsid w:val="00FF5EE2"/>
    <w:rsid w:val="00FF5F79"/>
    <w:rsid w:val="00FF63DF"/>
    <w:rsid w:val="00FF6705"/>
    <w:rsid w:val="00FF67C9"/>
    <w:rsid w:val="00FF734C"/>
    <w:rsid w:val="00FF770E"/>
    <w:rsid w:val="00FF7AAF"/>
    <w:rsid w:val="00FF7DFB"/>
    <w:rsid w:val="012CD7E5"/>
    <w:rsid w:val="01696920"/>
    <w:rsid w:val="017FCA24"/>
    <w:rsid w:val="019355CF"/>
    <w:rsid w:val="01A6AC1B"/>
    <w:rsid w:val="01A71A24"/>
    <w:rsid w:val="01F7F2E9"/>
    <w:rsid w:val="02087D01"/>
    <w:rsid w:val="020FAC4F"/>
    <w:rsid w:val="022A8DEC"/>
    <w:rsid w:val="0268B433"/>
    <w:rsid w:val="026D9611"/>
    <w:rsid w:val="0273DCFE"/>
    <w:rsid w:val="02754F69"/>
    <w:rsid w:val="028D7F80"/>
    <w:rsid w:val="029C24F7"/>
    <w:rsid w:val="02EDC3C2"/>
    <w:rsid w:val="030E4DBB"/>
    <w:rsid w:val="031655E9"/>
    <w:rsid w:val="03415B16"/>
    <w:rsid w:val="034792DB"/>
    <w:rsid w:val="03B38BFC"/>
    <w:rsid w:val="03B53475"/>
    <w:rsid w:val="03CF3DC7"/>
    <w:rsid w:val="03E4BDD6"/>
    <w:rsid w:val="041D786D"/>
    <w:rsid w:val="044C5AD0"/>
    <w:rsid w:val="045B21F8"/>
    <w:rsid w:val="0490F5BF"/>
    <w:rsid w:val="0494354C"/>
    <w:rsid w:val="0498FA4E"/>
    <w:rsid w:val="04AE8BF5"/>
    <w:rsid w:val="04B76AE6"/>
    <w:rsid w:val="04DBF52F"/>
    <w:rsid w:val="04E63A63"/>
    <w:rsid w:val="04E95333"/>
    <w:rsid w:val="04ECB5DA"/>
    <w:rsid w:val="0527DB70"/>
    <w:rsid w:val="052F723B"/>
    <w:rsid w:val="053505B2"/>
    <w:rsid w:val="0538303D"/>
    <w:rsid w:val="055773B8"/>
    <w:rsid w:val="056576FE"/>
    <w:rsid w:val="058AEFE1"/>
    <w:rsid w:val="059FD819"/>
    <w:rsid w:val="05A7194D"/>
    <w:rsid w:val="05AB19AF"/>
    <w:rsid w:val="05AF4415"/>
    <w:rsid w:val="05BA3A8A"/>
    <w:rsid w:val="05CFA599"/>
    <w:rsid w:val="05DE2C28"/>
    <w:rsid w:val="05E1AE3E"/>
    <w:rsid w:val="05FA4620"/>
    <w:rsid w:val="05FCA1B3"/>
    <w:rsid w:val="062BF330"/>
    <w:rsid w:val="0632EB30"/>
    <w:rsid w:val="0647251C"/>
    <w:rsid w:val="06533B47"/>
    <w:rsid w:val="065A892C"/>
    <w:rsid w:val="06AC1064"/>
    <w:rsid w:val="06DEE281"/>
    <w:rsid w:val="071034C3"/>
    <w:rsid w:val="07168CF1"/>
    <w:rsid w:val="071DB252"/>
    <w:rsid w:val="074E6977"/>
    <w:rsid w:val="0768BE94"/>
    <w:rsid w:val="0791E149"/>
    <w:rsid w:val="079EB2CF"/>
    <w:rsid w:val="08191EFA"/>
    <w:rsid w:val="082713A1"/>
    <w:rsid w:val="08590B54"/>
    <w:rsid w:val="087E1CDC"/>
    <w:rsid w:val="08C76FCC"/>
    <w:rsid w:val="08CE1287"/>
    <w:rsid w:val="08D591FE"/>
    <w:rsid w:val="08DE2B23"/>
    <w:rsid w:val="08DEE166"/>
    <w:rsid w:val="08F415E4"/>
    <w:rsid w:val="09302069"/>
    <w:rsid w:val="094E353F"/>
    <w:rsid w:val="09515169"/>
    <w:rsid w:val="095A4D1C"/>
    <w:rsid w:val="0972B0C6"/>
    <w:rsid w:val="0987449C"/>
    <w:rsid w:val="09988BD7"/>
    <w:rsid w:val="09B2A599"/>
    <w:rsid w:val="09B630E9"/>
    <w:rsid w:val="09BD8315"/>
    <w:rsid w:val="09DCA0EC"/>
    <w:rsid w:val="0A2BAEC2"/>
    <w:rsid w:val="0A2F255B"/>
    <w:rsid w:val="0A3DA41C"/>
    <w:rsid w:val="0A46FC26"/>
    <w:rsid w:val="0A4D54BE"/>
    <w:rsid w:val="0A534957"/>
    <w:rsid w:val="0A7E0ABB"/>
    <w:rsid w:val="0A9446AA"/>
    <w:rsid w:val="0AC7EA74"/>
    <w:rsid w:val="0AC7F46C"/>
    <w:rsid w:val="0ACCD46A"/>
    <w:rsid w:val="0AD36E54"/>
    <w:rsid w:val="0AE38BBD"/>
    <w:rsid w:val="0AF0FA9D"/>
    <w:rsid w:val="0B138487"/>
    <w:rsid w:val="0B2CE5E0"/>
    <w:rsid w:val="0B345279"/>
    <w:rsid w:val="0B6488F5"/>
    <w:rsid w:val="0B752202"/>
    <w:rsid w:val="0B9EB3BF"/>
    <w:rsid w:val="0BAA5A4C"/>
    <w:rsid w:val="0BD43A43"/>
    <w:rsid w:val="0BD5E00F"/>
    <w:rsid w:val="0BDD1B7C"/>
    <w:rsid w:val="0BE2842D"/>
    <w:rsid w:val="0BECA380"/>
    <w:rsid w:val="0BF59D4E"/>
    <w:rsid w:val="0C0BD860"/>
    <w:rsid w:val="0C0CB357"/>
    <w:rsid w:val="0C16EE20"/>
    <w:rsid w:val="0C2828F7"/>
    <w:rsid w:val="0C702772"/>
    <w:rsid w:val="0CA7613B"/>
    <w:rsid w:val="0CAA5188"/>
    <w:rsid w:val="0CAF9097"/>
    <w:rsid w:val="0CCB0073"/>
    <w:rsid w:val="0CDB3CBB"/>
    <w:rsid w:val="0CF28C42"/>
    <w:rsid w:val="0CF558DD"/>
    <w:rsid w:val="0D0B16A1"/>
    <w:rsid w:val="0D26750F"/>
    <w:rsid w:val="0D3619C8"/>
    <w:rsid w:val="0D527589"/>
    <w:rsid w:val="0D668219"/>
    <w:rsid w:val="0D712027"/>
    <w:rsid w:val="0D72CD37"/>
    <w:rsid w:val="0D8DDA26"/>
    <w:rsid w:val="0DC42DBC"/>
    <w:rsid w:val="0DC563D5"/>
    <w:rsid w:val="0DDDA3CB"/>
    <w:rsid w:val="0E21D4C0"/>
    <w:rsid w:val="0E7461FF"/>
    <w:rsid w:val="0E7F3B4B"/>
    <w:rsid w:val="0E927887"/>
    <w:rsid w:val="0E9F51CC"/>
    <w:rsid w:val="0ECC1016"/>
    <w:rsid w:val="0ECE66FB"/>
    <w:rsid w:val="0EDBADEC"/>
    <w:rsid w:val="0EF04D5A"/>
    <w:rsid w:val="0EFE5BE9"/>
    <w:rsid w:val="0F21CA7F"/>
    <w:rsid w:val="0F4620C1"/>
    <w:rsid w:val="0F485360"/>
    <w:rsid w:val="0F567C68"/>
    <w:rsid w:val="0F5D9206"/>
    <w:rsid w:val="0F6FC471"/>
    <w:rsid w:val="0F8EE873"/>
    <w:rsid w:val="0FA3E850"/>
    <w:rsid w:val="0FBE2D13"/>
    <w:rsid w:val="0FCA1774"/>
    <w:rsid w:val="10002B02"/>
    <w:rsid w:val="1007CD5B"/>
    <w:rsid w:val="1009917C"/>
    <w:rsid w:val="1029CF4A"/>
    <w:rsid w:val="104B568B"/>
    <w:rsid w:val="10693B64"/>
    <w:rsid w:val="10835FB9"/>
    <w:rsid w:val="1091F025"/>
    <w:rsid w:val="1093F711"/>
    <w:rsid w:val="10A0BDB3"/>
    <w:rsid w:val="10ABEA1C"/>
    <w:rsid w:val="10B35DA0"/>
    <w:rsid w:val="10E46F99"/>
    <w:rsid w:val="10E80ADB"/>
    <w:rsid w:val="10E8820D"/>
    <w:rsid w:val="10F8D331"/>
    <w:rsid w:val="111B9A86"/>
    <w:rsid w:val="1173122F"/>
    <w:rsid w:val="117DC2AB"/>
    <w:rsid w:val="118054E4"/>
    <w:rsid w:val="11AFA838"/>
    <w:rsid w:val="11C487FF"/>
    <w:rsid w:val="11C97B98"/>
    <w:rsid w:val="11DEDFC5"/>
    <w:rsid w:val="11EC16AB"/>
    <w:rsid w:val="126124FB"/>
    <w:rsid w:val="12862FA4"/>
    <w:rsid w:val="128BCEE4"/>
    <w:rsid w:val="128F037A"/>
    <w:rsid w:val="1296129E"/>
    <w:rsid w:val="129E86F7"/>
    <w:rsid w:val="1302DE30"/>
    <w:rsid w:val="13280004"/>
    <w:rsid w:val="1329B8A4"/>
    <w:rsid w:val="1333E7C8"/>
    <w:rsid w:val="134CBBA9"/>
    <w:rsid w:val="13544917"/>
    <w:rsid w:val="13984987"/>
    <w:rsid w:val="13A7972B"/>
    <w:rsid w:val="13FCFE29"/>
    <w:rsid w:val="13FFDB5F"/>
    <w:rsid w:val="14251590"/>
    <w:rsid w:val="1439A3F2"/>
    <w:rsid w:val="145CDB8F"/>
    <w:rsid w:val="148A5EF5"/>
    <w:rsid w:val="14AC5CBD"/>
    <w:rsid w:val="14B5636D"/>
    <w:rsid w:val="14CE8BCA"/>
    <w:rsid w:val="14E316C9"/>
    <w:rsid w:val="14FAA045"/>
    <w:rsid w:val="150C5102"/>
    <w:rsid w:val="151E85D1"/>
    <w:rsid w:val="151EC7AE"/>
    <w:rsid w:val="153DA87F"/>
    <w:rsid w:val="154F281E"/>
    <w:rsid w:val="155CADF2"/>
    <w:rsid w:val="1562726B"/>
    <w:rsid w:val="1567FB0D"/>
    <w:rsid w:val="1581599B"/>
    <w:rsid w:val="158A5175"/>
    <w:rsid w:val="15964994"/>
    <w:rsid w:val="15A093B4"/>
    <w:rsid w:val="15CF0B3D"/>
    <w:rsid w:val="15E470C9"/>
    <w:rsid w:val="15E8A1A3"/>
    <w:rsid w:val="15F7CCD8"/>
    <w:rsid w:val="163FF8F7"/>
    <w:rsid w:val="166A5C2B"/>
    <w:rsid w:val="16899C1D"/>
    <w:rsid w:val="16949A8D"/>
    <w:rsid w:val="169833E1"/>
    <w:rsid w:val="16C47475"/>
    <w:rsid w:val="16C4CC0C"/>
    <w:rsid w:val="16C899B6"/>
    <w:rsid w:val="16D978E0"/>
    <w:rsid w:val="16E16666"/>
    <w:rsid w:val="16FB5F3F"/>
    <w:rsid w:val="1703E370"/>
    <w:rsid w:val="174B01C0"/>
    <w:rsid w:val="17618E4D"/>
    <w:rsid w:val="17621AFE"/>
    <w:rsid w:val="176ADB9E"/>
    <w:rsid w:val="178CBE23"/>
    <w:rsid w:val="179E9A48"/>
    <w:rsid w:val="17BD250B"/>
    <w:rsid w:val="17C13FAA"/>
    <w:rsid w:val="17DDE75B"/>
    <w:rsid w:val="17E0BEE7"/>
    <w:rsid w:val="17F78121"/>
    <w:rsid w:val="1824EE2C"/>
    <w:rsid w:val="182EA0B6"/>
    <w:rsid w:val="183C28E3"/>
    <w:rsid w:val="18444B7F"/>
    <w:rsid w:val="18590188"/>
    <w:rsid w:val="18644AEA"/>
    <w:rsid w:val="1865F810"/>
    <w:rsid w:val="186BF886"/>
    <w:rsid w:val="188674DF"/>
    <w:rsid w:val="18A22C47"/>
    <w:rsid w:val="18C59AA3"/>
    <w:rsid w:val="1930AB30"/>
    <w:rsid w:val="19472A94"/>
    <w:rsid w:val="19481AB3"/>
    <w:rsid w:val="194F5488"/>
    <w:rsid w:val="196D26F6"/>
    <w:rsid w:val="197799B9"/>
    <w:rsid w:val="19AEAFA1"/>
    <w:rsid w:val="19B5B8D9"/>
    <w:rsid w:val="19C0BE8D"/>
    <w:rsid w:val="1A190728"/>
    <w:rsid w:val="1A22B248"/>
    <w:rsid w:val="1A24B52E"/>
    <w:rsid w:val="1A78034B"/>
    <w:rsid w:val="1A88ADD2"/>
    <w:rsid w:val="1AC48928"/>
    <w:rsid w:val="1AF3D125"/>
    <w:rsid w:val="1B008D4E"/>
    <w:rsid w:val="1B02EAD9"/>
    <w:rsid w:val="1B04DC95"/>
    <w:rsid w:val="1B15881D"/>
    <w:rsid w:val="1B20145C"/>
    <w:rsid w:val="1B26C2F4"/>
    <w:rsid w:val="1B658E67"/>
    <w:rsid w:val="1B6B9FB1"/>
    <w:rsid w:val="1B6EB71E"/>
    <w:rsid w:val="1B7B774E"/>
    <w:rsid w:val="1B7F8033"/>
    <w:rsid w:val="1BB4D789"/>
    <w:rsid w:val="1BD7DA1B"/>
    <w:rsid w:val="1BE4DC41"/>
    <w:rsid w:val="1BF022B3"/>
    <w:rsid w:val="1BF18A0A"/>
    <w:rsid w:val="1C36D5A6"/>
    <w:rsid w:val="1C484E12"/>
    <w:rsid w:val="1C5EA2A9"/>
    <w:rsid w:val="1C63BB56"/>
    <w:rsid w:val="1C7AE790"/>
    <w:rsid w:val="1C8F721F"/>
    <w:rsid w:val="1C98135D"/>
    <w:rsid w:val="1CBC7C11"/>
    <w:rsid w:val="1CBDA69E"/>
    <w:rsid w:val="1CBDAA4C"/>
    <w:rsid w:val="1CCA32DD"/>
    <w:rsid w:val="1CDE77C9"/>
    <w:rsid w:val="1CFB566A"/>
    <w:rsid w:val="1CFE6992"/>
    <w:rsid w:val="1D0C105D"/>
    <w:rsid w:val="1D224631"/>
    <w:rsid w:val="1D37DAB3"/>
    <w:rsid w:val="1D5D0728"/>
    <w:rsid w:val="1DC8E24B"/>
    <w:rsid w:val="1DD2B505"/>
    <w:rsid w:val="1E28C108"/>
    <w:rsid w:val="1E52BDB5"/>
    <w:rsid w:val="1E66033E"/>
    <w:rsid w:val="1E7A9947"/>
    <w:rsid w:val="1E8220C4"/>
    <w:rsid w:val="1E82E063"/>
    <w:rsid w:val="1E9C1D36"/>
    <w:rsid w:val="1EAA31CB"/>
    <w:rsid w:val="1EB24D81"/>
    <w:rsid w:val="1EC13694"/>
    <w:rsid w:val="1EED0B43"/>
    <w:rsid w:val="1F274AB5"/>
    <w:rsid w:val="1F4B0E04"/>
    <w:rsid w:val="1F54F654"/>
    <w:rsid w:val="1F6CA032"/>
    <w:rsid w:val="1F7E5141"/>
    <w:rsid w:val="1F876C11"/>
    <w:rsid w:val="1F91E1C9"/>
    <w:rsid w:val="1FCE21E4"/>
    <w:rsid w:val="1FD3BD5A"/>
    <w:rsid w:val="1FF4684D"/>
    <w:rsid w:val="1FFEFBEB"/>
    <w:rsid w:val="2006632B"/>
    <w:rsid w:val="20182EDD"/>
    <w:rsid w:val="201C5958"/>
    <w:rsid w:val="205D06F5"/>
    <w:rsid w:val="205DAB58"/>
    <w:rsid w:val="20B8F499"/>
    <w:rsid w:val="20FE010B"/>
    <w:rsid w:val="2100830D"/>
    <w:rsid w:val="211C26D3"/>
    <w:rsid w:val="21300B2F"/>
    <w:rsid w:val="213EAD64"/>
    <w:rsid w:val="21B3FF3E"/>
    <w:rsid w:val="21C4F46D"/>
    <w:rsid w:val="21EC60AE"/>
    <w:rsid w:val="220C6A13"/>
    <w:rsid w:val="223B4CFA"/>
    <w:rsid w:val="22A8D24A"/>
    <w:rsid w:val="22BA5C55"/>
    <w:rsid w:val="22D2F46C"/>
    <w:rsid w:val="23213C62"/>
    <w:rsid w:val="2323925D"/>
    <w:rsid w:val="23252226"/>
    <w:rsid w:val="232781AA"/>
    <w:rsid w:val="232F4EC5"/>
    <w:rsid w:val="235D7F6D"/>
    <w:rsid w:val="237585A9"/>
    <w:rsid w:val="237FF2BA"/>
    <w:rsid w:val="2396D70B"/>
    <w:rsid w:val="23BADBD0"/>
    <w:rsid w:val="23BB4753"/>
    <w:rsid w:val="23ED21E2"/>
    <w:rsid w:val="2424EEA2"/>
    <w:rsid w:val="243823CF"/>
    <w:rsid w:val="246552EC"/>
    <w:rsid w:val="2556A4A5"/>
    <w:rsid w:val="25B29BAD"/>
    <w:rsid w:val="25B8EDCC"/>
    <w:rsid w:val="25D21264"/>
    <w:rsid w:val="25DBE1B6"/>
    <w:rsid w:val="25F0AE10"/>
    <w:rsid w:val="2648B7A6"/>
    <w:rsid w:val="268C7D9B"/>
    <w:rsid w:val="268CA517"/>
    <w:rsid w:val="26C9B4FF"/>
    <w:rsid w:val="26D3D05D"/>
    <w:rsid w:val="273E844D"/>
    <w:rsid w:val="2745C5F6"/>
    <w:rsid w:val="2756FCA6"/>
    <w:rsid w:val="276D799F"/>
    <w:rsid w:val="277483D2"/>
    <w:rsid w:val="2789236A"/>
    <w:rsid w:val="279B5B17"/>
    <w:rsid w:val="27D42886"/>
    <w:rsid w:val="27DB2BC3"/>
    <w:rsid w:val="27DE3157"/>
    <w:rsid w:val="27E16A00"/>
    <w:rsid w:val="280D4B24"/>
    <w:rsid w:val="28257ACC"/>
    <w:rsid w:val="2840A335"/>
    <w:rsid w:val="2862544A"/>
    <w:rsid w:val="2894707F"/>
    <w:rsid w:val="28BC2CF9"/>
    <w:rsid w:val="28BD6AE4"/>
    <w:rsid w:val="28C85128"/>
    <w:rsid w:val="28E2B88D"/>
    <w:rsid w:val="28F62804"/>
    <w:rsid w:val="29014951"/>
    <w:rsid w:val="291F9BB2"/>
    <w:rsid w:val="29306082"/>
    <w:rsid w:val="29375343"/>
    <w:rsid w:val="296C76BB"/>
    <w:rsid w:val="297B8406"/>
    <w:rsid w:val="297CA96A"/>
    <w:rsid w:val="29831892"/>
    <w:rsid w:val="2984EE98"/>
    <w:rsid w:val="29A85D87"/>
    <w:rsid w:val="29B10E60"/>
    <w:rsid w:val="29E3C551"/>
    <w:rsid w:val="29F45E5E"/>
    <w:rsid w:val="29F6DEB4"/>
    <w:rsid w:val="29F9186D"/>
    <w:rsid w:val="2A0505B3"/>
    <w:rsid w:val="2A1B0A76"/>
    <w:rsid w:val="2A8FEEFA"/>
    <w:rsid w:val="2ABCB616"/>
    <w:rsid w:val="2AF53834"/>
    <w:rsid w:val="2B06B0C7"/>
    <w:rsid w:val="2B197840"/>
    <w:rsid w:val="2B6177E1"/>
    <w:rsid w:val="2B99A3D6"/>
    <w:rsid w:val="2BC56701"/>
    <w:rsid w:val="2BE1DFE0"/>
    <w:rsid w:val="2BEBE035"/>
    <w:rsid w:val="2BF36B95"/>
    <w:rsid w:val="2C04287A"/>
    <w:rsid w:val="2C2442E6"/>
    <w:rsid w:val="2C50F0B9"/>
    <w:rsid w:val="2C6D2E65"/>
    <w:rsid w:val="2CA89353"/>
    <w:rsid w:val="2CB0B077"/>
    <w:rsid w:val="2CCF93D2"/>
    <w:rsid w:val="2CD03CE5"/>
    <w:rsid w:val="2CDCFC98"/>
    <w:rsid w:val="2D4145E7"/>
    <w:rsid w:val="2D47A32B"/>
    <w:rsid w:val="2D7F2B53"/>
    <w:rsid w:val="2DB351B5"/>
    <w:rsid w:val="2DE532CA"/>
    <w:rsid w:val="2DE6F39B"/>
    <w:rsid w:val="2DFC98F5"/>
    <w:rsid w:val="2E08514D"/>
    <w:rsid w:val="2E1E66E0"/>
    <w:rsid w:val="2E2063DD"/>
    <w:rsid w:val="2E221C75"/>
    <w:rsid w:val="2E2B3C64"/>
    <w:rsid w:val="2E37AB8A"/>
    <w:rsid w:val="2E418451"/>
    <w:rsid w:val="2E69C123"/>
    <w:rsid w:val="2EA084A0"/>
    <w:rsid w:val="2F16C6B6"/>
    <w:rsid w:val="2F2167C8"/>
    <w:rsid w:val="2F57B4C4"/>
    <w:rsid w:val="2F6BFE25"/>
    <w:rsid w:val="2FB12892"/>
    <w:rsid w:val="2FCC29CD"/>
    <w:rsid w:val="30440E6D"/>
    <w:rsid w:val="304AD513"/>
    <w:rsid w:val="305175B7"/>
    <w:rsid w:val="307E49C4"/>
    <w:rsid w:val="30918F66"/>
    <w:rsid w:val="30B27890"/>
    <w:rsid w:val="30B7D141"/>
    <w:rsid w:val="30BC9A8C"/>
    <w:rsid w:val="30E087A5"/>
    <w:rsid w:val="30F0C1FA"/>
    <w:rsid w:val="30FE345C"/>
    <w:rsid w:val="31041AD4"/>
    <w:rsid w:val="312FCF34"/>
    <w:rsid w:val="314BA0E1"/>
    <w:rsid w:val="314CF8F3"/>
    <w:rsid w:val="315A4760"/>
    <w:rsid w:val="3169C668"/>
    <w:rsid w:val="31732CBF"/>
    <w:rsid w:val="31C9BA9B"/>
    <w:rsid w:val="31CC527A"/>
    <w:rsid w:val="31D0B965"/>
    <w:rsid w:val="31E2BE87"/>
    <w:rsid w:val="327C5806"/>
    <w:rsid w:val="327CE1BC"/>
    <w:rsid w:val="328AC319"/>
    <w:rsid w:val="328C925B"/>
    <w:rsid w:val="3296989E"/>
    <w:rsid w:val="32B26D6C"/>
    <w:rsid w:val="32C67DF8"/>
    <w:rsid w:val="32F26185"/>
    <w:rsid w:val="33093B76"/>
    <w:rsid w:val="330DF7D1"/>
    <w:rsid w:val="330EC48C"/>
    <w:rsid w:val="332162E6"/>
    <w:rsid w:val="33310CF9"/>
    <w:rsid w:val="337A81EF"/>
    <w:rsid w:val="3392905E"/>
    <w:rsid w:val="33B60A1D"/>
    <w:rsid w:val="33BCC983"/>
    <w:rsid w:val="33E34823"/>
    <w:rsid w:val="3403E8CC"/>
    <w:rsid w:val="341052BF"/>
    <w:rsid w:val="34182867"/>
    <w:rsid w:val="34465047"/>
    <w:rsid w:val="344BC92E"/>
    <w:rsid w:val="34594DEF"/>
    <w:rsid w:val="345AF4F2"/>
    <w:rsid w:val="345D0DE7"/>
    <w:rsid w:val="345E3003"/>
    <w:rsid w:val="345EA012"/>
    <w:rsid w:val="3477CF86"/>
    <w:rsid w:val="3477F6AF"/>
    <w:rsid w:val="347FFCF5"/>
    <w:rsid w:val="3489C6E6"/>
    <w:rsid w:val="34904D52"/>
    <w:rsid w:val="349D72F7"/>
    <w:rsid w:val="34A93FB7"/>
    <w:rsid w:val="34B0187F"/>
    <w:rsid w:val="34E417E8"/>
    <w:rsid w:val="34E9F9C4"/>
    <w:rsid w:val="34F7A8C6"/>
    <w:rsid w:val="3503CC0A"/>
    <w:rsid w:val="352BC89E"/>
    <w:rsid w:val="355574C9"/>
    <w:rsid w:val="3577B944"/>
    <w:rsid w:val="35AB0AC0"/>
    <w:rsid w:val="35BBD724"/>
    <w:rsid w:val="35EA0E2E"/>
    <w:rsid w:val="35F2FB7E"/>
    <w:rsid w:val="3613DADF"/>
    <w:rsid w:val="362AD3F8"/>
    <w:rsid w:val="363FC907"/>
    <w:rsid w:val="3681AEE9"/>
    <w:rsid w:val="3689C199"/>
    <w:rsid w:val="36920749"/>
    <w:rsid w:val="369F0EB0"/>
    <w:rsid w:val="36A76E11"/>
    <w:rsid w:val="36B35F1F"/>
    <w:rsid w:val="36B5C20F"/>
    <w:rsid w:val="36D63E77"/>
    <w:rsid w:val="36E88076"/>
    <w:rsid w:val="370A85E6"/>
    <w:rsid w:val="3737DFBA"/>
    <w:rsid w:val="3739F431"/>
    <w:rsid w:val="375549A5"/>
    <w:rsid w:val="3773EBC6"/>
    <w:rsid w:val="37931DFD"/>
    <w:rsid w:val="37B7BBCF"/>
    <w:rsid w:val="37CECE98"/>
    <w:rsid w:val="37E84890"/>
    <w:rsid w:val="37F1035F"/>
    <w:rsid w:val="37F26676"/>
    <w:rsid w:val="37FD1765"/>
    <w:rsid w:val="3805259D"/>
    <w:rsid w:val="381C23E4"/>
    <w:rsid w:val="38374907"/>
    <w:rsid w:val="3840E9A5"/>
    <w:rsid w:val="3873CE5D"/>
    <w:rsid w:val="3896697E"/>
    <w:rsid w:val="38BC1EF8"/>
    <w:rsid w:val="38C2E326"/>
    <w:rsid w:val="39627082"/>
    <w:rsid w:val="396B1F4B"/>
    <w:rsid w:val="398418F1"/>
    <w:rsid w:val="398EF9C6"/>
    <w:rsid w:val="39934463"/>
    <w:rsid w:val="3994196D"/>
    <w:rsid w:val="39CEA204"/>
    <w:rsid w:val="3A07BF61"/>
    <w:rsid w:val="3A08D22E"/>
    <w:rsid w:val="3A25020B"/>
    <w:rsid w:val="3A27A097"/>
    <w:rsid w:val="3A410454"/>
    <w:rsid w:val="3A42192D"/>
    <w:rsid w:val="3A6FEE5E"/>
    <w:rsid w:val="3ACF8E3D"/>
    <w:rsid w:val="3ADA0767"/>
    <w:rsid w:val="3AE11023"/>
    <w:rsid w:val="3B0C3F85"/>
    <w:rsid w:val="3B6C8D95"/>
    <w:rsid w:val="3B89D58F"/>
    <w:rsid w:val="3BC29823"/>
    <w:rsid w:val="3BCBC46D"/>
    <w:rsid w:val="3BD38ED2"/>
    <w:rsid w:val="3BDF19C7"/>
    <w:rsid w:val="3BE8EC4F"/>
    <w:rsid w:val="3C131BCE"/>
    <w:rsid w:val="3C2239CA"/>
    <w:rsid w:val="3C301B5E"/>
    <w:rsid w:val="3C3374A1"/>
    <w:rsid w:val="3C402755"/>
    <w:rsid w:val="3C453DF3"/>
    <w:rsid w:val="3C4B9FE4"/>
    <w:rsid w:val="3C5012E0"/>
    <w:rsid w:val="3C6E6A05"/>
    <w:rsid w:val="3C897C6F"/>
    <w:rsid w:val="3C9611DA"/>
    <w:rsid w:val="3CA20207"/>
    <w:rsid w:val="3CB37D87"/>
    <w:rsid w:val="3CCC653B"/>
    <w:rsid w:val="3CD01489"/>
    <w:rsid w:val="3CD0AB57"/>
    <w:rsid w:val="3CD1C455"/>
    <w:rsid w:val="3CDD3B4F"/>
    <w:rsid w:val="3CE0839F"/>
    <w:rsid w:val="3CE6F4C5"/>
    <w:rsid w:val="3CE83E54"/>
    <w:rsid w:val="3CF53007"/>
    <w:rsid w:val="3CFB326B"/>
    <w:rsid w:val="3D0B766E"/>
    <w:rsid w:val="3D0FC9FB"/>
    <w:rsid w:val="3D21E5D3"/>
    <w:rsid w:val="3D2AA6C3"/>
    <w:rsid w:val="3D65225C"/>
    <w:rsid w:val="3D75A90B"/>
    <w:rsid w:val="3D8D21AC"/>
    <w:rsid w:val="3D943183"/>
    <w:rsid w:val="3DDDCE0E"/>
    <w:rsid w:val="3DF0B112"/>
    <w:rsid w:val="3DF1E409"/>
    <w:rsid w:val="3DF3A134"/>
    <w:rsid w:val="3DF597E8"/>
    <w:rsid w:val="3E002191"/>
    <w:rsid w:val="3E01B9C8"/>
    <w:rsid w:val="3E066717"/>
    <w:rsid w:val="3E072EFF"/>
    <w:rsid w:val="3E0A948F"/>
    <w:rsid w:val="3E2636D0"/>
    <w:rsid w:val="3E2A649C"/>
    <w:rsid w:val="3E45E72C"/>
    <w:rsid w:val="3E498140"/>
    <w:rsid w:val="3E501D85"/>
    <w:rsid w:val="3E604816"/>
    <w:rsid w:val="3E976B39"/>
    <w:rsid w:val="3EB1414D"/>
    <w:rsid w:val="3EC93584"/>
    <w:rsid w:val="3EE08DAE"/>
    <w:rsid w:val="3EF1480B"/>
    <w:rsid w:val="3EF69A7D"/>
    <w:rsid w:val="3F192B41"/>
    <w:rsid w:val="3F59DA8C"/>
    <w:rsid w:val="3F866F24"/>
    <w:rsid w:val="3FA5F129"/>
    <w:rsid w:val="3FC11D31"/>
    <w:rsid w:val="3FC1AC0B"/>
    <w:rsid w:val="3FF35A75"/>
    <w:rsid w:val="403B624D"/>
    <w:rsid w:val="405A59FF"/>
    <w:rsid w:val="40600782"/>
    <w:rsid w:val="4081FB06"/>
    <w:rsid w:val="40AE3220"/>
    <w:rsid w:val="40CDF50B"/>
    <w:rsid w:val="40E209BF"/>
    <w:rsid w:val="41012238"/>
    <w:rsid w:val="4113ABBF"/>
    <w:rsid w:val="411A3D4D"/>
    <w:rsid w:val="411AB23B"/>
    <w:rsid w:val="4189D2C1"/>
    <w:rsid w:val="418C840C"/>
    <w:rsid w:val="419F14D6"/>
    <w:rsid w:val="41DA852A"/>
    <w:rsid w:val="41EC5ED3"/>
    <w:rsid w:val="4249D9A1"/>
    <w:rsid w:val="426F6287"/>
    <w:rsid w:val="42917B4E"/>
    <w:rsid w:val="42BFC935"/>
    <w:rsid w:val="42C06E9A"/>
    <w:rsid w:val="42C38BFB"/>
    <w:rsid w:val="4319C060"/>
    <w:rsid w:val="434A4211"/>
    <w:rsid w:val="437633EF"/>
    <w:rsid w:val="43828EA8"/>
    <w:rsid w:val="4383C427"/>
    <w:rsid w:val="43882F34"/>
    <w:rsid w:val="43AB231E"/>
    <w:rsid w:val="43AB8D19"/>
    <w:rsid w:val="43C0F279"/>
    <w:rsid w:val="4405067E"/>
    <w:rsid w:val="440792DA"/>
    <w:rsid w:val="441A9592"/>
    <w:rsid w:val="442E9C1C"/>
    <w:rsid w:val="443FFDEB"/>
    <w:rsid w:val="4442B9A9"/>
    <w:rsid w:val="44542946"/>
    <w:rsid w:val="446685DA"/>
    <w:rsid w:val="446C58E9"/>
    <w:rsid w:val="44737565"/>
    <w:rsid w:val="449328D4"/>
    <w:rsid w:val="449C142B"/>
    <w:rsid w:val="44D9F6A0"/>
    <w:rsid w:val="44F0DBEB"/>
    <w:rsid w:val="44F25C8F"/>
    <w:rsid w:val="45468032"/>
    <w:rsid w:val="456F5C15"/>
    <w:rsid w:val="45756F7A"/>
    <w:rsid w:val="4575A01A"/>
    <w:rsid w:val="457A97D7"/>
    <w:rsid w:val="4600A9CD"/>
    <w:rsid w:val="46207430"/>
    <w:rsid w:val="4627CF65"/>
    <w:rsid w:val="462C9582"/>
    <w:rsid w:val="46629BF9"/>
    <w:rsid w:val="466ADE32"/>
    <w:rsid w:val="468B6E61"/>
    <w:rsid w:val="46AC76AC"/>
    <w:rsid w:val="46D56B83"/>
    <w:rsid w:val="46F4C098"/>
    <w:rsid w:val="46F57A0F"/>
    <w:rsid w:val="46F91FB6"/>
    <w:rsid w:val="46FE5D36"/>
    <w:rsid w:val="46FF050D"/>
    <w:rsid w:val="47253E26"/>
    <w:rsid w:val="472D69B1"/>
    <w:rsid w:val="473C2F37"/>
    <w:rsid w:val="474A3603"/>
    <w:rsid w:val="475779C6"/>
    <w:rsid w:val="47762748"/>
    <w:rsid w:val="47CA4E66"/>
    <w:rsid w:val="47E55773"/>
    <w:rsid w:val="47FDDD0B"/>
    <w:rsid w:val="484277FA"/>
    <w:rsid w:val="485663D0"/>
    <w:rsid w:val="485A45EA"/>
    <w:rsid w:val="488BB045"/>
    <w:rsid w:val="48E79475"/>
    <w:rsid w:val="490F2994"/>
    <w:rsid w:val="49525B4F"/>
    <w:rsid w:val="4965C825"/>
    <w:rsid w:val="4967FF77"/>
    <w:rsid w:val="496ADBC8"/>
    <w:rsid w:val="49959984"/>
    <w:rsid w:val="49A874D2"/>
    <w:rsid w:val="49B39D53"/>
    <w:rsid w:val="4A0929CB"/>
    <w:rsid w:val="4A2321C4"/>
    <w:rsid w:val="4A3152F3"/>
    <w:rsid w:val="4AC99FB0"/>
    <w:rsid w:val="4AD8E82F"/>
    <w:rsid w:val="4B299438"/>
    <w:rsid w:val="4B449AA1"/>
    <w:rsid w:val="4B711DC4"/>
    <w:rsid w:val="4B7756C4"/>
    <w:rsid w:val="4B79AC49"/>
    <w:rsid w:val="4BB7C7D0"/>
    <w:rsid w:val="4BE4C57F"/>
    <w:rsid w:val="4C14866F"/>
    <w:rsid w:val="4C6158DA"/>
    <w:rsid w:val="4C8F6D47"/>
    <w:rsid w:val="4CA67AC0"/>
    <w:rsid w:val="4CD8D554"/>
    <w:rsid w:val="4CE881CB"/>
    <w:rsid w:val="4D036B1C"/>
    <w:rsid w:val="4D2001B2"/>
    <w:rsid w:val="4D325C58"/>
    <w:rsid w:val="4D3BE109"/>
    <w:rsid w:val="4D615C91"/>
    <w:rsid w:val="4D85A9BC"/>
    <w:rsid w:val="4DAC5B62"/>
    <w:rsid w:val="4DC179B9"/>
    <w:rsid w:val="4DCB9A9A"/>
    <w:rsid w:val="4DFA12D2"/>
    <w:rsid w:val="4DFD90A5"/>
    <w:rsid w:val="4E0B43DD"/>
    <w:rsid w:val="4E1B511F"/>
    <w:rsid w:val="4E1B6523"/>
    <w:rsid w:val="4E5498F7"/>
    <w:rsid w:val="4E74451C"/>
    <w:rsid w:val="4E7BE5B7"/>
    <w:rsid w:val="4E92C031"/>
    <w:rsid w:val="4E9DAC3F"/>
    <w:rsid w:val="4ECAB597"/>
    <w:rsid w:val="4ED1A6BF"/>
    <w:rsid w:val="4EDD4200"/>
    <w:rsid w:val="4EE06C12"/>
    <w:rsid w:val="4EE9FFE8"/>
    <w:rsid w:val="4EF7ED5F"/>
    <w:rsid w:val="4EFF109C"/>
    <w:rsid w:val="4F0E5798"/>
    <w:rsid w:val="4F199C1D"/>
    <w:rsid w:val="4F1F2778"/>
    <w:rsid w:val="4F33BD8D"/>
    <w:rsid w:val="4F4AC30D"/>
    <w:rsid w:val="4F6492B1"/>
    <w:rsid w:val="4F835730"/>
    <w:rsid w:val="4F8DEBE1"/>
    <w:rsid w:val="5007325F"/>
    <w:rsid w:val="501C8249"/>
    <w:rsid w:val="5042AB66"/>
    <w:rsid w:val="50673078"/>
    <w:rsid w:val="5089A626"/>
    <w:rsid w:val="50A6D7AC"/>
    <w:rsid w:val="50C7DEAA"/>
    <w:rsid w:val="50DB93F7"/>
    <w:rsid w:val="50DCB05D"/>
    <w:rsid w:val="50E07E3E"/>
    <w:rsid w:val="50E38986"/>
    <w:rsid w:val="50E790BE"/>
    <w:rsid w:val="5106337C"/>
    <w:rsid w:val="5148F5CE"/>
    <w:rsid w:val="516A1863"/>
    <w:rsid w:val="5173115C"/>
    <w:rsid w:val="51F1D61F"/>
    <w:rsid w:val="5222FDC1"/>
    <w:rsid w:val="52436808"/>
    <w:rsid w:val="529862AA"/>
    <w:rsid w:val="52A2461A"/>
    <w:rsid w:val="52DD1D33"/>
    <w:rsid w:val="5300EB28"/>
    <w:rsid w:val="537A4C28"/>
    <w:rsid w:val="53998336"/>
    <w:rsid w:val="539BF447"/>
    <w:rsid w:val="53C61C0E"/>
    <w:rsid w:val="53D281BF"/>
    <w:rsid w:val="53DD69E8"/>
    <w:rsid w:val="53E97C53"/>
    <w:rsid w:val="53F180CD"/>
    <w:rsid w:val="540D4034"/>
    <w:rsid w:val="541631E6"/>
    <w:rsid w:val="542D68FA"/>
    <w:rsid w:val="5433CB17"/>
    <w:rsid w:val="543C1516"/>
    <w:rsid w:val="544539B8"/>
    <w:rsid w:val="544D84B3"/>
    <w:rsid w:val="54664209"/>
    <w:rsid w:val="54736BF0"/>
    <w:rsid w:val="5478EF69"/>
    <w:rsid w:val="54904E08"/>
    <w:rsid w:val="54AA1054"/>
    <w:rsid w:val="54AAB21E"/>
    <w:rsid w:val="54B9F20F"/>
    <w:rsid w:val="55065E84"/>
    <w:rsid w:val="5541CD55"/>
    <w:rsid w:val="5546F6F3"/>
    <w:rsid w:val="55C36B06"/>
    <w:rsid w:val="55E56293"/>
    <w:rsid w:val="55E70FAF"/>
    <w:rsid w:val="55FA066C"/>
    <w:rsid w:val="560EA7E9"/>
    <w:rsid w:val="56223250"/>
    <w:rsid w:val="562C8830"/>
    <w:rsid w:val="5649E02B"/>
    <w:rsid w:val="56564A15"/>
    <w:rsid w:val="56695026"/>
    <w:rsid w:val="5697E2BC"/>
    <w:rsid w:val="569B3D9A"/>
    <w:rsid w:val="56B40AED"/>
    <w:rsid w:val="56C7B738"/>
    <w:rsid w:val="56D01C56"/>
    <w:rsid w:val="56E37D25"/>
    <w:rsid w:val="56E7ACD3"/>
    <w:rsid w:val="56F0EAA3"/>
    <w:rsid w:val="56F24AB3"/>
    <w:rsid w:val="56F96D3F"/>
    <w:rsid w:val="57056686"/>
    <w:rsid w:val="5705F9CC"/>
    <w:rsid w:val="57176935"/>
    <w:rsid w:val="57211D15"/>
    <w:rsid w:val="572346B1"/>
    <w:rsid w:val="5746377B"/>
    <w:rsid w:val="57479D6B"/>
    <w:rsid w:val="575B47DF"/>
    <w:rsid w:val="5763B21D"/>
    <w:rsid w:val="579C01F9"/>
    <w:rsid w:val="57ABFB6E"/>
    <w:rsid w:val="57BA8B7E"/>
    <w:rsid w:val="57C749AC"/>
    <w:rsid w:val="57D07B5E"/>
    <w:rsid w:val="57DA726F"/>
    <w:rsid w:val="58152575"/>
    <w:rsid w:val="5821F870"/>
    <w:rsid w:val="583DA152"/>
    <w:rsid w:val="583DFF46"/>
    <w:rsid w:val="58439471"/>
    <w:rsid w:val="58558E81"/>
    <w:rsid w:val="5857C8D4"/>
    <w:rsid w:val="585D1B11"/>
    <w:rsid w:val="587B8FAE"/>
    <w:rsid w:val="588033FA"/>
    <w:rsid w:val="58986BEA"/>
    <w:rsid w:val="58D15F31"/>
    <w:rsid w:val="58DC3644"/>
    <w:rsid w:val="58E58F61"/>
    <w:rsid w:val="58F3CA37"/>
    <w:rsid w:val="58F940F4"/>
    <w:rsid w:val="596962F7"/>
    <w:rsid w:val="598B93CE"/>
    <w:rsid w:val="59AE6F3C"/>
    <w:rsid w:val="59C10C0D"/>
    <w:rsid w:val="59E18FAD"/>
    <w:rsid w:val="59F77C3A"/>
    <w:rsid w:val="5A02B609"/>
    <w:rsid w:val="5A0AA774"/>
    <w:rsid w:val="5A1254B5"/>
    <w:rsid w:val="5A238B14"/>
    <w:rsid w:val="5A2FE8F5"/>
    <w:rsid w:val="5A6030A1"/>
    <w:rsid w:val="5A68C4CD"/>
    <w:rsid w:val="5AAC5971"/>
    <w:rsid w:val="5AAFC507"/>
    <w:rsid w:val="5ACEA3BF"/>
    <w:rsid w:val="5AE08360"/>
    <w:rsid w:val="5AE20CD2"/>
    <w:rsid w:val="5B15C9E1"/>
    <w:rsid w:val="5B47C8C1"/>
    <w:rsid w:val="5B4C64E8"/>
    <w:rsid w:val="5BAE2F38"/>
    <w:rsid w:val="5BD1759B"/>
    <w:rsid w:val="5C039394"/>
    <w:rsid w:val="5C2EB902"/>
    <w:rsid w:val="5C7ECA94"/>
    <w:rsid w:val="5C8DFCA1"/>
    <w:rsid w:val="5C936EA3"/>
    <w:rsid w:val="5CA33CA3"/>
    <w:rsid w:val="5CB036E8"/>
    <w:rsid w:val="5CBED7A2"/>
    <w:rsid w:val="5D2BBAA5"/>
    <w:rsid w:val="5D3A56CB"/>
    <w:rsid w:val="5DC7C264"/>
    <w:rsid w:val="5DD2F3A1"/>
    <w:rsid w:val="5DF4257D"/>
    <w:rsid w:val="5E50C482"/>
    <w:rsid w:val="5E573F88"/>
    <w:rsid w:val="5E7DA669"/>
    <w:rsid w:val="5EAD7017"/>
    <w:rsid w:val="5EC487AE"/>
    <w:rsid w:val="5EE5CCD7"/>
    <w:rsid w:val="5F18004F"/>
    <w:rsid w:val="5F26C717"/>
    <w:rsid w:val="5F3D7063"/>
    <w:rsid w:val="5F441E7A"/>
    <w:rsid w:val="5F5B4B92"/>
    <w:rsid w:val="5F750E48"/>
    <w:rsid w:val="5F84507C"/>
    <w:rsid w:val="5F884AD5"/>
    <w:rsid w:val="5F966CA0"/>
    <w:rsid w:val="5F97038B"/>
    <w:rsid w:val="5FA3A6CF"/>
    <w:rsid w:val="5FBBA03B"/>
    <w:rsid w:val="5FCD594E"/>
    <w:rsid w:val="5FE6CDD0"/>
    <w:rsid w:val="60073D6D"/>
    <w:rsid w:val="601F12BA"/>
    <w:rsid w:val="60519FE2"/>
    <w:rsid w:val="6067362E"/>
    <w:rsid w:val="606F3972"/>
    <w:rsid w:val="60826583"/>
    <w:rsid w:val="6085D066"/>
    <w:rsid w:val="60C52883"/>
    <w:rsid w:val="60FA3C9F"/>
    <w:rsid w:val="610167E9"/>
    <w:rsid w:val="61147B77"/>
    <w:rsid w:val="61A0ACED"/>
    <w:rsid w:val="61E6830B"/>
    <w:rsid w:val="61F74CFA"/>
    <w:rsid w:val="620AFB9B"/>
    <w:rsid w:val="6215B161"/>
    <w:rsid w:val="6223E9EF"/>
    <w:rsid w:val="6257FF97"/>
    <w:rsid w:val="627A0A7D"/>
    <w:rsid w:val="62E36217"/>
    <w:rsid w:val="62F712E7"/>
    <w:rsid w:val="62FB1FCF"/>
    <w:rsid w:val="63417F8C"/>
    <w:rsid w:val="6356B37C"/>
    <w:rsid w:val="6376361D"/>
    <w:rsid w:val="63939646"/>
    <w:rsid w:val="639D63A0"/>
    <w:rsid w:val="639FECF3"/>
    <w:rsid w:val="63B1DC02"/>
    <w:rsid w:val="63B58050"/>
    <w:rsid w:val="63BE4255"/>
    <w:rsid w:val="63CB37A3"/>
    <w:rsid w:val="63F1F9FF"/>
    <w:rsid w:val="6420A28A"/>
    <w:rsid w:val="643CD949"/>
    <w:rsid w:val="6450CD35"/>
    <w:rsid w:val="64836549"/>
    <w:rsid w:val="648A0F8E"/>
    <w:rsid w:val="64D4903F"/>
    <w:rsid w:val="64ED9CD7"/>
    <w:rsid w:val="65239EAC"/>
    <w:rsid w:val="653F0C52"/>
    <w:rsid w:val="65768DA9"/>
    <w:rsid w:val="6586A63B"/>
    <w:rsid w:val="65997381"/>
    <w:rsid w:val="65C906F9"/>
    <w:rsid w:val="65D3797E"/>
    <w:rsid w:val="65D58C95"/>
    <w:rsid w:val="65EA723A"/>
    <w:rsid w:val="65ED1131"/>
    <w:rsid w:val="65FBE1D7"/>
    <w:rsid w:val="661124CA"/>
    <w:rsid w:val="66393421"/>
    <w:rsid w:val="663C9AD2"/>
    <w:rsid w:val="66606B42"/>
    <w:rsid w:val="66A3F911"/>
    <w:rsid w:val="66A85BCE"/>
    <w:rsid w:val="66AC9C74"/>
    <w:rsid w:val="66B8F3E0"/>
    <w:rsid w:val="66C236E8"/>
    <w:rsid w:val="66C3A1DE"/>
    <w:rsid w:val="66D3BA11"/>
    <w:rsid w:val="66DC6937"/>
    <w:rsid w:val="67071EE5"/>
    <w:rsid w:val="67572991"/>
    <w:rsid w:val="676668E9"/>
    <w:rsid w:val="67720D51"/>
    <w:rsid w:val="677275E9"/>
    <w:rsid w:val="67951BA1"/>
    <w:rsid w:val="67A67CAD"/>
    <w:rsid w:val="67C62564"/>
    <w:rsid w:val="681C75B5"/>
    <w:rsid w:val="68219B00"/>
    <w:rsid w:val="6838DC9D"/>
    <w:rsid w:val="684314A2"/>
    <w:rsid w:val="687940FD"/>
    <w:rsid w:val="689BB392"/>
    <w:rsid w:val="68CD4556"/>
    <w:rsid w:val="68D31140"/>
    <w:rsid w:val="68EA94B6"/>
    <w:rsid w:val="690E4C74"/>
    <w:rsid w:val="69406EC2"/>
    <w:rsid w:val="696E680A"/>
    <w:rsid w:val="698D63F1"/>
    <w:rsid w:val="699AD301"/>
    <w:rsid w:val="69A5BB44"/>
    <w:rsid w:val="69AFA26C"/>
    <w:rsid w:val="69C7D4CB"/>
    <w:rsid w:val="69FFB176"/>
    <w:rsid w:val="6A0FCD7F"/>
    <w:rsid w:val="6A1FCA3F"/>
    <w:rsid w:val="6A34A055"/>
    <w:rsid w:val="6A37E713"/>
    <w:rsid w:val="6A3D1D17"/>
    <w:rsid w:val="6A50E422"/>
    <w:rsid w:val="6A964352"/>
    <w:rsid w:val="6AA6D6D8"/>
    <w:rsid w:val="6AC3DDC4"/>
    <w:rsid w:val="6AE850D6"/>
    <w:rsid w:val="6AFED11E"/>
    <w:rsid w:val="6B081A78"/>
    <w:rsid w:val="6B194F7A"/>
    <w:rsid w:val="6B34AF2F"/>
    <w:rsid w:val="6B4B4836"/>
    <w:rsid w:val="6B501C7B"/>
    <w:rsid w:val="6B54333B"/>
    <w:rsid w:val="6B663576"/>
    <w:rsid w:val="6B6A7EA4"/>
    <w:rsid w:val="6B6AAD98"/>
    <w:rsid w:val="6B7CD438"/>
    <w:rsid w:val="6B8997E4"/>
    <w:rsid w:val="6BB9F8C8"/>
    <w:rsid w:val="6BCCD67C"/>
    <w:rsid w:val="6BE27C97"/>
    <w:rsid w:val="6BE8F802"/>
    <w:rsid w:val="6BF3FB25"/>
    <w:rsid w:val="6BF887D8"/>
    <w:rsid w:val="6C44DCCC"/>
    <w:rsid w:val="6C806BAA"/>
    <w:rsid w:val="6C9AA17F"/>
    <w:rsid w:val="6CA56AC3"/>
    <w:rsid w:val="6CAA8B2A"/>
    <w:rsid w:val="6CABDC56"/>
    <w:rsid w:val="6CD8FE5A"/>
    <w:rsid w:val="6CECFE74"/>
    <w:rsid w:val="6CF4FA22"/>
    <w:rsid w:val="6D6C4117"/>
    <w:rsid w:val="6DA7E352"/>
    <w:rsid w:val="6DA8D787"/>
    <w:rsid w:val="6DAFA6E6"/>
    <w:rsid w:val="6E280AD2"/>
    <w:rsid w:val="6E58E78E"/>
    <w:rsid w:val="6E624C29"/>
    <w:rsid w:val="6EDB101F"/>
    <w:rsid w:val="6EED779C"/>
    <w:rsid w:val="6EEFAAB5"/>
    <w:rsid w:val="6F064142"/>
    <w:rsid w:val="6F0CE763"/>
    <w:rsid w:val="6F3AC8DA"/>
    <w:rsid w:val="6F404D98"/>
    <w:rsid w:val="6F4252C4"/>
    <w:rsid w:val="6F4A404A"/>
    <w:rsid w:val="6F7400B9"/>
    <w:rsid w:val="6F748811"/>
    <w:rsid w:val="6F7D3743"/>
    <w:rsid w:val="6FDA64DD"/>
    <w:rsid w:val="6FDD4C9E"/>
    <w:rsid w:val="6FDDF36A"/>
    <w:rsid w:val="6FF08612"/>
    <w:rsid w:val="7004679C"/>
    <w:rsid w:val="7067C3AC"/>
    <w:rsid w:val="707110FD"/>
    <w:rsid w:val="70750ABB"/>
    <w:rsid w:val="70AE1D5B"/>
    <w:rsid w:val="70B5EDBA"/>
    <w:rsid w:val="70C967E3"/>
    <w:rsid w:val="70CC8D83"/>
    <w:rsid w:val="70ED8375"/>
    <w:rsid w:val="711C5126"/>
    <w:rsid w:val="7140BF89"/>
    <w:rsid w:val="7143CFE9"/>
    <w:rsid w:val="714995FC"/>
    <w:rsid w:val="715E6038"/>
    <w:rsid w:val="71728305"/>
    <w:rsid w:val="7184A3A0"/>
    <w:rsid w:val="718B1D79"/>
    <w:rsid w:val="718FB118"/>
    <w:rsid w:val="71962076"/>
    <w:rsid w:val="71AB0546"/>
    <w:rsid w:val="71ACD955"/>
    <w:rsid w:val="71C2CA54"/>
    <w:rsid w:val="71CFE91B"/>
    <w:rsid w:val="721AFC09"/>
    <w:rsid w:val="72685B65"/>
    <w:rsid w:val="7281E10C"/>
    <w:rsid w:val="72ABA17B"/>
    <w:rsid w:val="72B2C3C6"/>
    <w:rsid w:val="72F82BC5"/>
    <w:rsid w:val="73185634"/>
    <w:rsid w:val="731967EB"/>
    <w:rsid w:val="731CCB4C"/>
    <w:rsid w:val="731F2583"/>
    <w:rsid w:val="734037F7"/>
    <w:rsid w:val="73693B5B"/>
    <w:rsid w:val="73759089"/>
    <w:rsid w:val="737756E7"/>
    <w:rsid w:val="73AEB900"/>
    <w:rsid w:val="73BBCC69"/>
    <w:rsid w:val="73D45C53"/>
    <w:rsid w:val="73DA7034"/>
    <w:rsid w:val="741DB16D"/>
    <w:rsid w:val="743EB3DA"/>
    <w:rsid w:val="7464DBE7"/>
    <w:rsid w:val="748C533C"/>
    <w:rsid w:val="74D13DCC"/>
    <w:rsid w:val="74DCA579"/>
    <w:rsid w:val="7525E4A5"/>
    <w:rsid w:val="7532F385"/>
    <w:rsid w:val="7536BB4D"/>
    <w:rsid w:val="75645761"/>
    <w:rsid w:val="756F857E"/>
    <w:rsid w:val="75731FAB"/>
    <w:rsid w:val="7597026E"/>
    <w:rsid w:val="75997657"/>
    <w:rsid w:val="75A4293C"/>
    <w:rsid w:val="75B981CE"/>
    <w:rsid w:val="75BACA3C"/>
    <w:rsid w:val="75BF04D5"/>
    <w:rsid w:val="75C08983"/>
    <w:rsid w:val="75DCFE79"/>
    <w:rsid w:val="75FFE55A"/>
    <w:rsid w:val="7615CF65"/>
    <w:rsid w:val="761CDD04"/>
    <w:rsid w:val="76403299"/>
    <w:rsid w:val="7652BE9C"/>
    <w:rsid w:val="768570B0"/>
    <w:rsid w:val="76B524C0"/>
    <w:rsid w:val="76B90037"/>
    <w:rsid w:val="76BC9EE8"/>
    <w:rsid w:val="76BDDCD3"/>
    <w:rsid w:val="76CFBFB7"/>
    <w:rsid w:val="76E3360E"/>
    <w:rsid w:val="7731245C"/>
    <w:rsid w:val="77446846"/>
    <w:rsid w:val="7757E03A"/>
    <w:rsid w:val="776DD7C7"/>
    <w:rsid w:val="777CC567"/>
    <w:rsid w:val="77965CA8"/>
    <w:rsid w:val="77987769"/>
    <w:rsid w:val="779EDF1C"/>
    <w:rsid w:val="77C0BC9A"/>
    <w:rsid w:val="77D59BC3"/>
    <w:rsid w:val="77E0D6F5"/>
    <w:rsid w:val="77F7D282"/>
    <w:rsid w:val="77FC42A5"/>
    <w:rsid w:val="77FFC9D4"/>
    <w:rsid w:val="781DF8C6"/>
    <w:rsid w:val="78568469"/>
    <w:rsid w:val="78586F49"/>
    <w:rsid w:val="78622A09"/>
    <w:rsid w:val="786EBD73"/>
    <w:rsid w:val="787F066F"/>
    <w:rsid w:val="789F7402"/>
    <w:rsid w:val="78A7CD76"/>
    <w:rsid w:val="78AA9A49"/>
    <w:rsid w:val="78E44EB9"/>
    <w:rsid w:val="790F150F"/>
    <w:rsid w:val="792C312B"/>
    <w:rsid w:val="7956849A"/>
    <w:rsid w:val="796061DF"/>
    <w:rsid w:val="7989CA96"/>
    <w:rsid w:val="799B9A35"/>
    <w:rsid w:val="79B48049"/>
    <w:rsid w:val="79C60D6D"/>
    <w:rsid w:val="79D72C13"/>
    <w:rsid w:val="79FEFF1E"/>
    <w:rsid w:val="7A02F994"/>
    <w:rsid w:val="7A394594"/>
    <w:rsid w:val="7A439DD7"/>
    <w:rsid w:val="7A511972"/>
    <w:rsid w:val="7A526DF1"/>
    <w:rsid w:val="7A9CE0FA"/>
    <w:rsid w:val="7A9E63AB"/>
    <w:rsid w:val="7A9F04DB"/>
    <w:rsid w:val="7AA6115B"/>
    <w:rsid w:val="7AB37555"/>
    <w:rsid w:val="7ABE1107"/>
    <w:rsid w:val="7AC78974"/>
    <w:rsid w:val="7ACB3E95"/>
    <w:rsid w:val="7ACD680E"/>
    <w:rsid w:val="7AE79510"/>
    <w:rsid w:val="7AEA1378"/>
    <w:rsid w:val="7B1264C5"/>
    <w:rsid w:val="7B1849BF"/>
    <w:rsid w:val="7B19D381"/>
    <w:rsid w:val="7B3760CA"/>
    <w:rsid w:val="7B376A96"/>
    <w:rsid w:val="7B38BF2F"/>
    <w:rsid w:val="7B443BE0"/>
    <w:rsid w:val="7B463655"/>
    <w:rsid w:val="7B4703D4"/>
    <w:rsid w:val="7B535834"/>
    <w:rsid w:val="7B5FB334"/>
    <w:rsid w:val="7B9A8456"/>
    <w:rsid w:val="7BBDA1F7"/>
    <w:rsid w:val="7BDF6E38"/>
    <w:rsid w:val="7BEC969D"/>
    <w:rsid w:val="7C8510E9"/>
    <w:rsid w:val="7CA56894"/>
    <w:rsid w:val="7CEF675F"/>
    <w:rsid w:val="7D074F0F"/>
    <w:rsid w:val="7D1DB2F1"/>
    <w:rsid w:val="7D359B2C"/>
    <w:rsid w:val="7D374123"/>
    <w:rsid w:val="7D6C2595"/>
    <w:rsid w:val="7D6C6612"/>
    <w:rsid w:val="7D7C6FB6"/>
    <w:rsid w:val="7D8CA33D"/>
    <w:rsid w:val="7D8D758C"/>
    <w:rsid w:val="7DA4AFDC"/>
    <w:rsid w:val="7DA891ED"/>
    <w:rsid w:val="7E1094FA"/>
    <w:rsid w:val="7E276DFF"/>
    <w:rsid w:val="7E2D73AA"/>
    <w:rsid w:val="7E32069B"/>
    <w:rsid w:val="7E321C21"/>
    <w:rsid w:val="7E4138F5"/>
    <w:rsid w:val="7E486ADF"/>
    <w:rsid w:val="7E5DD081"/>
    <w:rsid w:val="7E69E9BB"/>
    <w:rsid w:val="7E7E4140"/>
    <w:rsid w:val="7E83AF32"/>
    <w:rsid w:val="7E98B2F8"/>
    <w:rsid w:val="7EB81375"/>
    <w:rsid w:val="7EB84330"/>
    <w:rsid w:val="7EC62F71"/>
    <w:rsid w:val="7ECCAF87"/>
    <w:rsid w:val="7EFF2E59"/>
    <w:rsid w:val="7F2C5CCC"/>
    <w:rsid w:val="7F42C621"/>
    <w:rsid w:val="7F546D2A"/>
    <w:rsid w:val="7F76EE0E"/>
    <w:rsid w:val="7FB01DF0"/>
    <w:rsid w:val="7FBA731A"/>
    <w:rsid w:val="7FBB7035"/>
    <w:rsid w:val="7FCBCE7F"/>
    <w:rsid w:val="7FCD98BE"/>
    <w:rsid w:val="7FDA3D03"/>
    <w:rsid w:val="7FF1AB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3769"/>
  <w15:chartTrackingRefBased/>
  <w15:docId w15:val="{EB41E1F3-AD37-4041-955B-DED17775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5E7ABB"/>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5E7ABB"/>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5E7ABB"/>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5E7ABB"/>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5E7ABB"/>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5E7ABB"/>
    <w:pPr>
      <w:keepNext/>
      <w:outlineLvl w:val="4"/>
    </w:pPr>
    <w:rPr>
      <w:b/>
      <w:szCs w:val="32"/>
    </w:rPr>
  </w:style>
  <w:style w:type="paragraph" w:styleId="Heading6">
    <w:name w:val="heading 6"/>
    <w:aliases w:val="ŠHeading 6"/>
    <w:basedOn w:val="Normal"/>
    <w:next w:val="Normal"/>
    <w:link w:val="Heading6Char"/>
    <w:uiPriority w:val="99"/>
    <w:semiHidden/>
    <w:qFormat/>
    <w:rsid w:val="00FB6CAC"/>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B6CA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B6CA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B6CA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5E7ABB"/>
    <w:pPr>
      <w:keepNext/>
      <w:spacing w:after="200" w:line="240" w:lineRule="auto"/>
    </w:pPr>
    <w:rPr>
      <w:iCs/>
      <w:color w:val="002664"/>
      <w:sz w:val="18"/>
      <w:szCs w:val="18"/>
    </w:rPr>
  </w:style>
  <w:style w:type="table" w:customStyle="1" w:styleId="Tableheader">
    <w:name w:val="ŠTable header"/>
    <w:basedOn w:val="TableNormal"/>
    <w:uiPriority w:val="99"/>
    <w:rsid w:val="005E7ABB"/>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5E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5E7ABB"/>
    <w:pPr>
      <w:numPr>
        <w:numId w:val="10"/>
      </w:numPr>
    </w:pPr>
  </w:style>
  <w:style w:type="paragraph" w:styleId="ListNumber2">
    <w:name w:val="List Number 2"/>
    <w:aliases w:val="ŠList Number 2"/>
    <w:basedOn w:val="Normal"/>
    <w:uiPriority w:val="8"/>
    <w:qFormat/>
    <w:rsid w:val="005E7ABB"/>
    <w:pPr>
      <w:numPr>
        <w:numId w:val="9"/>
      </w:numPr>
    </w:pPr>
  </w:style>
  <w:style w:type="paragraph" w:styleId="ListBullet">
    <w:name w:val="List Bullet"/>
    <w:aliases w:val="ŠList Bullet"/>
    <w:basedOn w:val="Normal"/>
    <w:uiPriority w:val="9"/>
    <w:qFormat/>
    <w:rsid w:val="005E7ABB"/>
    <w:pPr>
      <w:numPr>
        <w:numId w:val="8"/>
      </w:numPr>
      <w:spacing w:before="120"/>
    </w:pPr>
  </w:style>
  <w:style w:type="paragraph" w:styleId="ListBullet2">
    <w:name w:val="List Bullet 2"/>
    <w:aliases w:val="ŠList Bullet 2"/>
    <w:basedOn w:val="Normal"/>
    <w:uiPriority w:val="10"/>
    <w:qFormat/>
    <w:rsid w:val="005E7ABB"/>
    <w:pPr>
      <w:numPr>
        <w:numId w:val="6"/>
      </w:numPr>
      <w:spacing w:before="120"/>
    </w:pPr>
  </w:style>
  <w:style w:type="character" w:styleId="SubtleReference">
    <w:name w:val="Subtle Reference"/>
    <w:aliases w:val="ŠSubtle Reference"/>
    <w:uiPriority w:val="31"/>
    <w:qFormat/>
    <w:rsid w:val="001F12CE"/>
    <w:rPr>
      <w:rFonts w:ascii="Arial" w:hAnsi="Arial"/>
      <w:sz w:val="22"/>
    </w:rPr>
  </w:style>
  <w:style w:type="paragraph" w:styleId="Quote">
    <w:name w:val="Quote"/>
    <w:aliases w:val="ŠQuote"/>
    <w:basedOn w:val="Normal"/>
    <w:next w:val="Normal"/>
    <w:link w:val="QuoteChar"/>
    <w:uiPriority w:val="29"/>
    <w:qFormat/>
    <w:rsid w:val="001F12CE"/>
    <w:pPr>
      <w:keepNext/>
      <w:spacing w:before="200" w:after="200" w:line="240" w:lineRule="atLeast"/>
      <w:ind w:left="567" w:right="567"/>
    </w:pPr>
  </w:style>
  <w:style w:type="paragraph" w:styleId="Date">
    <w:name w:val="Date"/>
    <w:aliases w:val="ŠDate"/>
    <w:basedOn w:val="Normal"/>
    <w:next w:val="Normal"/>
    <w:link w:val="DateChar"/>
    <w:uiPriority w:val="99"/>
    <w:rsid w:val="001F12CE"/>
    <w:pPr>
      <w:spacing w:before="0" w:after="0" w:line="720" w:lineRule="atLeast"/>
    </w:pPr>
  </w:style>
  <w:style w:type="character" w:customStyle="1" w:styleId="DateChar">
    <w:name w:val="Date Char"/>
    <w:aliases w:val="ŠDate Char"/>
    <w:basedOn w:val="DefaultParagraphFont"/>
    <w:link w:val="Date"/>
    <w:uiPriority w:val="99"/>
    <w:rsid w:val="001F12CE"/>
    <w:rPr>
      <w:rFonts w:ascii="Arial" w:hAnsi="Arial" w:cs="Arial"/>
      <w:sz w:val="24"/>
      <w:szCs w:val="24"/>
    </w:rPr>
  </w:style>
  <w:style w:type="paragraph" w:styleId="Signature">
    <w:name w:val="Signature"/>
    <w:aliases w:val="ŠSignature"/>
    <w:basedOn w:val="Normal"/>
    <w:link w:val="SignatureChar"/>
    <w:uiPriority w:val="99"/>
    <w:rsid w:val="001F12CE"/>
    <w:pPr>
      <w:spacing w:before="0" w:after="0" w:line="720" w:lineRule="atLeast"/>
    </w:pPr>
  </w:style>
  <w:style w:type="character" w:customStyle="1" w:styleId="SignatureChar">
    <w:name w:val="Signature Char"/>
    <w:aliases w:val="ŠSignature Char"/>
    <w:basedOn w:val="DefaultParagraphFont"/>
    <w:link w:val="Signature"/>
    <w:uiPriority w:val="99"/>
    <w:rsid w:val="001F12CE"/>
    <w:rPr>
      <w:rFonts w:ascii="Arial" w:hAnsi="Arial" w:cs="Arial"/>
      <w:sz w:val="24"/>
      <w:szCs w:val="24"/>
    </w:rPr>
  </w:style>
  <w:style w:type="character" w:styleId="Strong">
    <w:name w:val="Strong"/>
    <w:aliases w:val="ŠStrong,Bold"/>
    <w:qFormat/>
    <w:rsid w:val="005E7ABB"/>
    <w:rPr>
      <w:b/>
      <w:bCs/>
    </w:rPr>
  </w:style>
  <w:style w:type="character" w:customStyle="1" w:styleId="QuoteChar">
    <w:name w:val="Quote Char"/>
    <w:aliases w:val="ŠQuote Char"/>
    <w:basedOn w:val="DefaultParagraphFont"/>
    <w:link w:val="Quote"/>
    <w:uiPriority w:val="29"/>
    <w:rsid w:val="001F12CE"/>
    <w:rPr>
      <w:rFonts w:ascii="Arial" w:hAnsi="Arial" w:cs="Arial"/>
      <w:sz w:val="24"/>
      <w:szCs w:val="24"/>
    </w:rPr>
  </w:style>
  <w:style w:type="paragraph" w:customStyle="1" w:styleId="FeatureBox2">
    <w:name w:val="ŠFeature Box 2"/>
    <w:basedOn w:val="Normal"/>
    <w:next w:val="Normal"/>
    <w:uiPriority w:val="12"/>
    <w:qFormat/>
    <w:rsid w:val="005E7ABB"/>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CommentText">
    <w:name w:val="annotation text"/>
    <w:basedOn w:val="Normal"/>
    <w:link w:val="CommentTextChar"/>
    <w:uiPriority w:val="99"/>
    <w:unhideWhenUsed/>
    <w:rsid w:val="005E7ABB"/>
    <w:pPr>
      <w:spacing w:line="240" w:lineRule="auto"/>
    </w:pPr>
    <w:rPr>
      <w:sz w:val="20"/>
      <w:szCs w:val="20"/>
    </w:rPr>
  </w:style>
  <w:style w:type="paragraph" w:customStyle="1" w:styleId="FeatureBox">
    <w:name w:val="ŠFeature Box"/>
    <w:basedOn w:val="Normal"/>
    <w:next w:val="Normal"/>
    <w:uiPriority w:val="11"/>
    <w:qFormat/>
    <w:rsid w:val="005E7ABB"/>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5E7AB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E7ABB"/>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5E7ABB"/>
    <w:rPr>
      <w:color w:val="2F5496" w:themeColor="accent1" w:themeShade="BF"/>
      <w:u w:val="single"/>
    </w:rPr>
  </w:style>
  <w:style w:type="paragraph" w:customStyle="1" w:styleId="Logo">
    <w:name w:val="ŠLogo"/>
    <w:basedOn w:val="Normal"/>
    <w:uiPriority w:val="18"/>
    <w:qFormat/>
    <w:rsid w:val="005E7ABB"/>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5E7ABB"/>
    <w:pPr>
      <w:tabs>
        <w:tab w:val="right" w:leader="dot" w:pos="14570"/>
      </w:tabs>
      <w:spacing w:before="0"/>
    </w:pPr>
    <w:rPr>
      <w:b/>
      <w:noProof/>
    </w:rPr>
  </w:style>
  <w:style w:type="paragraph" w:styleId="TOC2">
    <w:name w:val="toc 2"/>
    <w:aliases w:val="ŠTOC 2"/>
    <w:basedOn w:val="Normal"/>
    <w:next w:val="Normal"/>
    <w:uiPriority w:val="39"/>
    <w:unhideWhenUsed/>
    <w:rsid w:val="005E7ABB"/>
    <w:pPr>
      <w:tabs>
        <w:tab w:val="right" w:leader="dot" w:pos="14570"/>
      </w:tabs>
      <w:spacing w:before="0"/>
    </w:pPr>
    <w:rPr>
      <w:noProof/>
    </w:rPr>
  </w:style>
  <w:style w:type="paragraph" w:styleId="TOC3">
    <w:name w:val="toc 3"/>
    <w:aliases w:val="ŠTOC 3"/>
    <w:basedOn w:val="Normal"/>
    <w:next w:val="Normal"/>
    <w:uiPriority w:val="39"/>
    <w:unhideWhenUsed/>
    <w:rsid w:val="005E7ABB"/>
    <w:pPr>
      <w:spacing w:before="0"/>
      <w:ind w:left="244"/>
    </w:pPr>
  </w:style>
  <w:style w:type="paragraph" w:styleId="Title">
    <w:name w:val="Title"/>
    <w:aliases w:val="ŠTitle"/>
    <w:basedOn w:val="Normal"/>
    <w:next w:val="Normal"/>
    <w:link w:val="TitleChar"/>
    <w:uiPriority w:val="1"/>
    <w:rsid w:val="005E7ABB"/>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5E7ABB"/>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5E7ABB"/>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5E7ABB"/>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5E7ABB"/>
    <w:pPr>
      <w:spacing w:after="240"/>
      <w:outlineLvl w:val="9"/>
    </w:pPr>
    <w:rPr>
      <w:szCs w:val="40"/>
    </w:rPr>
  </w:style>
  <w:style w:type="paragraph" w:styleId="Footer">
    <w:name w:val="footer"/>
    <w:aliases w:val="ŠFooter"/>
    <w:basedOn w:val="Normal"/>
    <w:link w:val="FooterChar"/>
    <w:uiPriority w:val="19"/>
    <w:rsid w:val="005E7ABB"/>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5E7ABB"/>
    <w:rPr>
      <w:rFonts w:ascii="Arial" w:hAnsi="Arial" w:cs="Arial"/>
      <w:sz w:val="18"/>
      <w:szCs w:val="18"/>
    </w:rPr>
  </w:style>
  <w:style w:type="paragraph" w:styleId="Header">
    <w:name w:val="header"/>
    <w:aliases w:val="ŠHeader"/>
    <w:basedOn w:val="Normal"/>
    <w:link w:val="HeaderChar"/>
    <w:uiPriority w:val="16"/>
    <w:rsid w:val="005E7ABB"/>
    <w:rPr>
      <w:noProof/>
      <w:color w:val="002664"/>
      <w:sz w:val="28"/>
      <w:szCs w:val="28"/>
    </w:rPr>
  </w:style>
  <w:style w:type="character" w:customStyle="1" w:styleId="HeaderChar">
    <w:name w:val="Header Char"/>
    <w:aliases w:val="ŠHeader Char"/>
    <w:basedOn w:val="DefaultParagraphFont"/>
    <w:link w:val="Header"/>
    <w:uiPriority w:val="16"/>
    <w:rsid w:val="005E7ABB"/>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5E7ABB"/>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5E7ABB"/>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5E7ABB"/>
    <w:rPr>
      <w:rFonts w:ascii="Arial" w:hAnsi="Arial" w:cs="Arial"/>
      <w:b/>
      <w:szCs w:val="32"/>
    </w:rPr>
  </w:style>
  <w:style w:type="character" w:styleId="UnresolvedMention">
    <w:name w:val="Unresolved Mention"/>
    <w:basedOn w:val="DefaultParagraphFont"/>
    <w:uiPriority w:val="99"/>
    <w:semiHidden/>
    <w:unhideWhenUsed/>
    <w:rsid w:val="005E7ABB"/>
    <w:rPr>
      <w:color w:val="605E5C"/>
      <w:shd w:val="clear" w:color="auto" w:fill="E1DFDD"/>
    </w:rPr>
  </w:style>
  <w:style w:type="character" w:styleId="Emphasis">
    <w:name w:val="Emphasis"/>
    <w:aliases w:val="ŠEmphasis,Italic"/>
    <w:qFormat/>
    <w:rsid w:val="005E7ABB"/>
    <w:rPr>
      <w:i/>
      <w:iCs/>
    </w:rPr>
  </w:style>
  <w:style w:type="character" w:styleId="SubtleEmphasis">
    <w:name w:val="Subtle Emphasis"/>
    <w:basedOn w:val="DefaultParagraphFont"/>
    <w:uiPriority w:val="19"/>
    <w:semiHidden/>
    <w:qFormat/>
    <w:rsid w:val="005E7ABB"/>
    <w:rPr>
      <w:i/>
      <w:iCs/>
      <w:color w:val="404040" w:themeColor="text1" w:themeTint="BF"/>
    </w:rPr>
  </w:style>
  <w:style w:type="paragraph" w:styleId="TOC4">
    <w:name w:val="toc 4"/>
    <w:aliases w:val="ŠTOC 4"/>
    <w:basedOn w:val="Normal"/>
    <w:next w:val="Normal"/>
    <w:autoRedefine/>
    <w:uiPriority w:val="39"/>
    <w:unhideWhenUsed/>
    <w:rsid w:val="005E7ABB"/>
    <w:pPr>
      <w:spacing w:before="0"/>
      <w:ind w:left="488"/>
    </w:pPr>
  </w:style>
  <w:style w:type="character" w:styleId="CommentReference">
    <w:name w:val="annotation reference"/>
    <w:basedOn w:val="DefaultParagraphFont"/>
    <w:uiPriority w:val="99"/>
    <w:semiHidden/>
    <w:unhideWhenUsed/>
    <w:rsid w:val="005E7ABB"/>
    <w:rPr>
      <w:sz w:val="16"/>
      <w:szCs w:val="16"/>
    </w:rPr>
  </w:style>
  <w:style w:type="character" w:customStyle="1" w:styleId="CommentTextChar">
    <w:name w:val="Comment Text Char"/>
    <w:basedOn w:val="DefaultParagraphFont"/>
    <w:link w:val="CommentText"/>
    <w:uiPriority w:val="99"/>
    <w:rsid w:val="005E7AB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E7ABB"/>
    <w:rPr>
      <w:b/>
      <w:bCs/>
    </w:rPr>
  </w:style>
  <w:style w:type="character" w:customStyle="1" w:styleId="CommentSubjectChar">
    <w:name w:val="Comment Subject Char"/>
    <w:basedOn w:val="CommentTextChar"/>
    <w:link w:val="CommentSubject"/>
    <w:uiPriority w:val="99"/>
    <w:semiHidden/>
    <w:rsid w:val="005E7ABB"/>
    <w:rPr>
      <w:rFonts w:ascii="Arial" w:hAnsi="Arial" w:cs="Arial"/>
      <w:b/>
      <w:bCs/>
      <w:sz w:val="20"/>
      <w:szCs w:val="20"/>
    </w:rPr>
  </w:style>
  <w:style w:type="paragraph" w:styleId="ListParagraph">
    <w:name w:val="List Paragraph"/>
    <w:aliases w:val="ŠList Paragraph"/>
    <w:basedOn w:val="Normal"/>
    <w:uiPriority w:val="34"/>
    <w:unhideWhenUsed/>
    <w:qFormat/>
    <w:rsid w:val="005E7ABB"/>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5E7ABB"/>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5E7ABB"/>
    <w:pPr>
      <w:numPr>
        <w:numId w:val="7"/>
      </w:numPr>
      <w:spacing w:before="120"/>
    </w:pPr>
  </w:style>
  <w:style w:type="paragraph" w:styleId="ListNumber3">
    <w:name w:val="List Number 3"/>
    <w:aliases w:val="ŠList Number 3"/>
    <w:basedOn w:val="ListBullet3"/>
    <w:uiPriority w:val="8"/>
    <w:rsid w:val="005E7ABB"/>
    <w:pPr>
      <w:numPr>
        <w:ilvl w:val="2"/>
        <w:numId w:val="9"/>
      </w:numPr>
    </w:pPr>
  </w:style>
  <w:style w:type="character" w:styleId="PlaceholderText">
    <w:name w:val="Placeholder Text"/>
    <w:basedOn w:val="DefaultParagraphFont"/>
    <w:uiPriority w:val="99"/>
    <w:semiHidden/>
    <w:rsid w:val="005E7ABB"/>
    <w:rPr>
      <w:color w:val="808080"/>
    </w:rPr>
  </w:style>
  <w:style w:type="character" w:customStyle="1" w:styleId="BoldItalic">
    <w:name w:val="ŠBold Italic"/>
    <w:basedOn w:val="DefaultParagraphFont"/>
    <w:uiPriority w:val="1"/>
    <w:qFormat/>
    <w:rsid w:val="005E7ABB"/>
    <w:rPr>
      <w:b/>
      <w:i/>
      <w:iCs/>
    </w:rPr>
  </w:style>
  <w:style w:type="paragraph" w:customStyle="1" w:styleId="FeatureBox3">
    <w:name w:val="ŠFeature Box 3"/>
    <w:basedOn w:val="Normal"/>
    <w:next w:val="Normal"/>
    <w:uiPriority w:val="13"/>
    <w:qFormat/>
    <w:rsid w:val="005E7ABB"/>
    <w:pPr>
      <w:pBdr>
        <w:top w:val="single" w:sz="24" w:space="10" w:color="FFB8C2"/>
        <w:left w:val="single" w:sz="24" w:space="10" w:color="FFB8C2"/>
        <w:bottom w:val="single" w:sz="24" w:space="10" w:color="FFB8C2"/>
        <w:right w:val="single" w:sz="24" w:space="10" w:color="FFB8C2"/>
      </w:pBdr>
      <w:shd w:val="clear" w:color="auto" w:fill="FFB8C2"/>
    </w:pPr>
  </w:style>
  <w:style w:type="character" w:customStyle="1" w:styleId="Heading6Char">
    <w:name w:val="Heading 6 Char"/>
    <w:aliases w:val="ŠHeading 6 Char"/>
    <w:basedOn w:val="DefaultParagraphFont"/>
    <w:link w:val="Heading6"/>
    <w:uiPriority w:val="99"/>
    <w:semiHidden/>
    <w:rsid w:val="00FB6CAC"/>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FB6CAC"/>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9"/>
    <w:semiHidden/>
    <w:rsid w:val="00FB6C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FB6CAC"/>
    <w:rPr>
      <w:rFonts w:asciiTheme="majorHAnsi" w:eastAsiaTheme="majorEastAsia" w:hAnsiTheme="majorHAnsi" w:cstheme="majorBidi"/>
      <w:i/>
      <w:iCs/>
      <w:color w:val="272727" w:themeColor="text1" w:themeTint="D8"/>
      <w:sz w:val="21"/>
      <w:szCs w:val="21"/>
    </w:rPr>
  </w:style>
  <w:style w:type="paragraph" w:customStyle="1" w:styleId="FeatureBox4">
    <w:name w:val="ŠFeature Box 4"/>
    <w:basedOn w:val="FeatureBox2"/>
    <w:next w:val="Normal"/>
    <w:uiPriority w:val="14"/>
    <w:qFormat/>
    <w:rsid w:val="005E7AB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Documentname">
    <w:name w:val="ŠDocument name"/>
    <w:basedOn w:val="Normal"/>
    <w:next w:val="Normal"/>
    <w:uiPriority w:val="17"/>
    <w:qFormat/>
    <w:rsid w:val="005E7ABB"/>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5E7ABB"/>
    <w:pPr>
      <w:spacing w:after="0"/>
    </w:pPr>
    <w:rPr>
      <w:sz w:val="18"/>
      <w:szCs w:val="18"/>
    </w:rPr>
  </w:style>
  <w:style w:type="paragraph" w:customStyle="1" w:styleId="Pulloutquote">
    <w:name w:val="ŠPull out quote"/>
    <w:basedOn w:val="Normal"/>
    <w:next w:val="Normal"/>
    <w:uiPriority w:val="20"/>
    <w:qFormat/>
    <w:rsid w:val="005E7ABB"/>
    <w:pPr>
      <w:keepNext/>
      <w:ind w:left="567" w:right="57"/>
    </w:pPr>
    <w:rPr>
      <w:szCs w:val="22"/>
    </w:rPr>
  </w:style>
  <w:style w:type="paragraph" w:customStyle="1" w:styleId="Subtitle0">
    <w:name w:val="ŠSubtitle"/>
    <w:basedOn w:val="Normal"/>
    <w:link w:val="SubtitleChar0"/>
    <w:uiPriority w:val="2"/>
    <w:qFormat/>
    <w:rsid w:val="005E7ABB"/>
    <w:pPr>
      <w:spacing w:before="360"/>
    </w:pPr>
    <w:rPr>
      <w:color w:val="002664"/>
      <w:sz w:val="44"/>
      <w:szCs w:val="48"/>
    </w:rPr>
  </w:style>
  <w:style w:type="character" w:customStyle="1" w:styleId="SubtitleChar0">
    <w:name w:val="ŠSubtitle Char"/>
    <w:basedOn w:val="DefaultParagraphFont"/>
    <w:link w:val="Subtitle0"/>
    <w:uiPriority w:val="2"/>
    <w:rsid w:val="005E7ABB"/>
    <w:rPr>
      <w:rFonts w:ascii="Arial" w:hAnsi="Arial" w:cs="Arial"/>
      <w:color w:val="002664"/>
      <w:sz w:val="44"/>
      <w:szCs w:val="48"/>
    </w:rPr>
  </w:style>
  <w:style w:type="character" w:styleId="Mention">
    <w:name w:val="Mention"/>
    <w:basedOn w:val="DefaultParagraphFont"/>
    <w:uiPriority w:val="99"/>
    <w:unhideWhenUsed/>
    <w:rsid w:val="0094316C"/>
    <w:rPr>
      <w:color w:val="2B579A"/>
      <w:shd w:val="clear" w:color="auto" w:fill="E1DFDD"/>
    </w:rPr>
  </w:style>
  <w:style w:type="table" w:styleId="PlainTable2">
    <w:name w:val="Plain Table 2"/>
    <w:basedOn w:val="TableNormal"/>
    <w:uiPriority w:val="42"/>
    <w:rsid w:val="005E7A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2940">
      <w:bodyDiv w:val="1"/>
      <w:marLeft w:val="0"/>
      <w:marRight w:val="0"/>
      <w:marTop w:val="0"/>
      <w:marBottom w:val="0"/>
      <w:divBdr>
        <w:top w:val="none" w:sz="0" w:space="0" w:color="auto"/>
        <w:left w:val="none" w:sz="0" w:space="0" w:color="auto"/>
        <w:bottom w:val="none" w:sz="0" w:space="0" w:color="auto"/>
        <w:right w:val="none" w:sz="0" w:space="0" w:color="auto"/>
      </w:divBdr>
      <w:divsChild>
        <w:div w:id="85814316">
          <w:marLeft w:val="0"/>
          <w:marRight w:val="0"/>
          <w:marTop w:val="0"/>
          <w:marBottom w:val="0"/>
          <w:divBdr>
            <w:top w:val="none" w:sz="0" w:space="0" w:color="auto"/>
            <w:left w:val="none" w:sz="0" w:space="0" w:color="auto"/>
            <w:bottom w:val="none" w:sz="0" w:space="0" w:color="auto"/>
            <w:right w:val="none" w:sz="0" w:space="0" w:color="auto"/>
          </w:divBdr>
        </w:div>
        <w:div w:id="433283893">
          <w:marLeft w:val="0"/>
          <w:marRight w:val="0"/>
          <w:marTop w:val="0"/>
          <w:marBottom w:val="0"/>
          <w:divBdr>
            <w:top w:val="none" w:sz="0" w:space="0" w:color="auto"/>
            <w:left w:val="none" w:sz="0" w:space="0" w:color="auto"/>
            <w:bottom w:val="none" w:sz="0" w:space="0" w:color="auto"/>
            <w:right w:val="none" w:sz="0" w:space="0" w:color="auto"/>
          </w:divBdr>
        </w:div>
        <w:div w:id="1712341734">
          <w:marLeft w:val="0"/>
          <w:marRight w:val="0"/>
          <w:marTop w:val="0"/>
          <w:marBottom w:val="0"/>
          <w:divBdr>
            <w:top w:val="none" w:sz="0" w:space="0" w:color="auto"/>
            <w:left w:val="none" w:sz="0" w:space="0" w:color="auto"/>
            <w:bottom w:val="none" w:sz="0" w:space="0" w:color="auto"/>
            <w:right w:val="none" w:sz="0" w:space="0" w:color="auto"/>
          </w:divBdr>
        </w:div>
        <w:div w:id="1713462531">
          <w:marLeft w:val="0"/>
          <w:marRight w:val="0"/>
          <w:marTop w:val="0"/>
          <w:marBottom w:val="0"/>
          <w:divBdr>
            <w:top w:val="none" w:sz="0" w:space="0" w:color="auto"/>
            <w:left w:val="none" w:sz="0" w:space="0" w:color="auto"/>
            <w:bottom w:val="none" w:sz="0" w:space="0" w:color="auto"/>
            <w:right w:val="none" w:sz="0" w:space="0" w:color="auto"/>
          </w:divBdr>
        </w:div>
      </w:divsChild>
    </w:div>
    <w:div w:id="490171273">
      <w:bodyDiv w:val="1"/>
      <w:marLeft w:val="0"/>
      <w:marRight w:val="0"/>
      <w:marTop w:val="0"/>
      <w:marBottom w:val="0"/>
      <w:divBdr>
        <w:top w:val="none" w:sz="0" w:space="0" w:color="auto"/>
        <w:left w:val="none" w:sz="0" w:space="0" w:color="auto"/>
        <w:bottom w:val="none" w:sz="0" w:space="0" w:color="auto"/>
        <w:right w:val="none" w:sz="0" w:space="0" w:color="auto"/>
      </w:divBdr>
    </w:div>
    <w:div w:id="538322758">
      <w:bodyDiv w:val="1"/>
      <w:marLeft w:val="0"/>
      <w:marRight w:val="0"/>
      <w:marTop w:val="0"/>
      <w:marBottom w:val="0"/>
      <w:divBdr>
        <w:top w:val="none" w:sz="0" w:space="0" w:color="auto"/>
        <w:left w:val="none" w:sz="0" w:space="0" w:color="auto"/>
        <w:bottom w:val="none" w:sz="0" w:space="0" w:color="auto"/>
        <w:right w:val="none" w:sz="0" w:space="0" w:color="auto"/>
      </w:divBdr>
    </w:div>
    <w:div w:id="770900599">
      <w:bodyDiv w:val="1"/>
      <w:marLeft w:val="0"/>
      <w:marRight w:val="0"/>
      <w:marTop w:val="0"/>
      <w:marBottom w:val="0"/>
      <w:divBdr>
        <w:top w:val="none" w:sz="0" w:space="0" w:color="auto"/>
        <w:left w:val="none" w:sz="0" w:space="0" w:color="auto"/>
        <w:bottom w:val="none" w:sz="0" w:space="0" w:color="auto"/>
        <w:right w:val="none" w:sz="0" w:space="0" w:color="auto"/>
      </w:divBdr>
      <w:divsChild>
        <w:div w:id="98331933">
          <w:marLeft w:val="0"/>
          <w:marRight w:val="0"/>
          <w:marTop w:val="0"/>
          <w:marBottom w:val="0"/>
          <w:divBdr>
            <w:top w:val="none" w:sz="0" w:space="0" w:color="auto"/>
            <w:left w:val="none" w:sz="0" w:space="0" w:color="auto"/>
            <w:bottom w:val="none" w:sz="0" w:space="0" w:color="auto"/>
            <w:right w:val="none" w:sz="0" w:space="0" w:color="auto"/>
          </w:divBdr>
        </w:div>
        <w:div w:id="141969592">
          <w:marLeft w:val="0"/>
          <w:marRight w:val="0"/>
          <w:marTop w:val="0"/>
          <w:marBottom w:val="0"/>
          <w:divBdr>
            <w:top w:val="none" w:sz="0" w:space="0" w:color="auto"/>
            <w:left w:val="none" w:sz="0" w:space="0" w:color="auto"/>
            <w:bottom w:val="none" w:sz="0" w:space="0" w:color="auto"/>
            <w:right w:val="none" w:sz="0" w:space="0" w:color="auto"/>
          </w:divBdr>
        </w:div>
        <w:div w:id="1433551194">
          <w:marLeft w:val="0"/>
          <w:marRight w:val="0"/>
          <w:marTop w:val="0"/>
          <w:marBottom w:val="0"/>
          <w:divBdr>
            <w:top w:val="none" w:sz="0" w:space="0" w:color="auto"/>
            <w:left w:val="none" w:sz="0" w:space="0" w:color="auto"/>
            <w:bottom w:val="none" w:sz="0" w:space="0" w:color="auto"/>
            <w:right w:val="none" w:sz="0" w:space="0" w:color="auto"/>
          </w:divBdr>
        </w:div>
        <w:div w:id="1974602399">
          <w:marLeft w:val="0"/>
          <w:marRight w:val="0"/>
          <w:marTop w:val="0"/>
          <w:marBottom w:val="0"/>
          <w:divBdr>
            <w:top w:val="none" w:sz="0" w:space="0" w:color="auto"/>
            <w:left w:val="none" w:sz="0" w:space="0" w:color="auto"/>
            <w:bottom w:val="none" w:sz="0" w:space="0" w:color="auto"/>
            <w:right w:val="none" w:sz="0" w:space="0" w:color="auto"/>
          </w:divBdr>
        </w:div>
      </w:divsChild>
    </w:div>
    <w:div w:id="930430321">
      <w:bodyDiv w:val="1"/>
      <w:marLeft w:val="0"/>
      <w:marRight w:val="0"/>
      <w:marTop w:val="0"/>
      <w:marBottom w:val="0"/>
      <w:divBdr>
        <w:top w:val="none" w:sz="0" w:space="0" w:color="auto"/>
        <w:left w:val="none" w:sz="0" w:space="0" w:color="auto"/>
        <w:bottom w:val="none" w:sz="0" w:space="0" w:color="auto"/>
        <w:right w:val="none" w:sz="0" w:space="0" w:color="auto"/>
      </w:divBdr>
    </w:div>
    <w:div w:id="953440449">
      <w:bodyDiv w:val="1"/>
      <w:marLeft w:val="0"/>
      <w:marRight w:val="0"/>
      <w:marTop w:val="0"/>
      <w:marBottom w:val="0"/>
      <w:divBdr>
        <w:top w:val="none" w:sz="0" w:space="0" w:color="auto"/>
        <w:left w:val="none" w:sz="0" w:space="0" w:color="auto"/>
        <w:bottom w:val="none" w:sz="0" w:space="0" w:color="auto"/>
        <w:right w:val="none" w:sz="0" w:space="0" w:color="auto"/>
      </w:divBdr>
      <w:divsChild>
        <w:div w:id="281496984">
          <w:marLeft w:val="0"/>
          <w:marRight w:val="0"/>
          <w:marTop w:val="0"/>
          <w:marBottom w:val="0"/>
          <w:divBdr>
            <w:top w:val="none" w:sz="0" w:space="0" w:color="auto"/>
            <w:left w:val="none" w:sz="0" w:space="0" w:color="auto"/>
            <w:bottom w:val="none" w:sz="0" w:space="0" w:color="auto"/>
            <w:right w:val="none" w:sz="0" w:space="0" w:color="auto"/>
          </w:divBdr>
        </w:div>
        <w:div w:id="1549075498">
          <w:marLeft w:val="0"/>
          <w:marRight w:val="0"/>
          <w:marTop w:val="0"/>
          <w:marBottom w:val="0"/>
          <w:divBdr>
            <w:top w:val="none" w:sz="0" w:space="0" w:color="auto"/>
            <w:left w:val="none" w:sz="0" w:space="0" w:color="auto"/>
            <w:bottom w:val="none" w:sz="0" w:space="0" w:color="auto"/>
            <w:right w:val="none" w:sz="0" w:space="0" w:color="auto"/>
          </w:divBdr>
        </w:div>
      </w:divsChild>
    </w:div>
    <w:div w:id="1592590508">
      <w:bodyDiv w:val="1"/>
      <w:marLeft w:val="0"/>
      <w:marRight w:val="0"/>
      <w:marTop w:val="0"/>
      <w:marBottom w:val="0"/>
      <w:divBdr>
        <w:top w:val="none" w:sz="0" w:space="0" w:color="auto"/>
        <w:left w:val="none" w:sz="0" w:space="0" w:color="auto"/>
        <w:bottom w:val="none" w:sz="0" w:space="0" w:color="auto"/>
        <w:right w:val="none" w:sz="0" w:space="0" w:color="auto"/>
      </w:divBdr>
    </w:div>
    <w:div w:id="1996374300">
      <w:bodyDiv w:val="1"/>
      <w:marLeft w:val="0"/>
      <w:marRight w:val="0"/>
      <w:marTop w:val="0"/>
      <w:marBottom w:val="0"/>
      <w:divBdr>
        <w:top w:val="none" w:sz="0" w:space="0" w:color="auto"/>
        <w:left w:val="none" w:sz="0" w:space="0" w:color="auto"/>
        <w:bottom w:val="none" w:sz="0" w:space="0" w:color="auto"/>
        <w:right w:val="none" w:sz="0" w:space="0" w:color="auto"/>
      </w:divBdr>
      <w:divsChild>
        <w:div w:id="169950018">
          <w:marLeft w:val="0"/>
          <w:marRight w:val="0"/>
          <w:marTop w:val="0"/>
          <w:marBottom w:val="0"/>
          <w:divBdr>
            <w:top w:val="none" w:sz="0" w:space="0" w:color="auto"/>
            <w:left w:val="none" w:sz="0" w:space="0" w:color="auto"/>
            <w:bottom w:val="none" w:sz="0" w:space="0" w:color="auto"/>
            <w:right w:val="none" w:sz="0" w:space="0" w:color="auto"/>
          </w:divBdr>
          <w:divsChild>
            <w:div w:id="641349188">
              <w:marLeft w:val="0"/>
              <w:marRight w:val="0"/>
              <w:marTop w:val="0"/>
              <w:marBottom w:val="0"/>
              <w:divBdr>
                <w:top w:val="none" w:sz="0" w:space="0" w:color="auto"/>
                <w:left w:val="none" w:sz="0" w:space="0" w:color="auto"/>
                <w:bottom w:val="none" w:sz="0" w:space="0" w:color="auto"/>
                <w:right w:val="none" w:sz="0" w:space="0" w:color="auto"/>
              </w:divBdr>
            </w:div>
            <w:div w:id="1012144510">
              <w:marLeft w:val="0"/>
              <w:marRight w:val="0"/>
              <w:marTop w:val="0"/>
              <w:marBottom w:val="0"/>
              <w:divBdr>
                <w:top w:val="none" w:sz="0" w:space="0" w:color="auto"/>
                <w:left w:val="none" w:sz="0" w:space="0" w:color="auto"/>
                <w:bottom w:val="none" w:sz="0" w:space="0" w:color="auto"/>
                <w:right w:val="none" w:sz="0" w:space="0" w:color="auto"/>
              </w:divBdr>
            </w:div>
            <w:div w:id="1686246056">
              <w:marLeft w:val="0"/>
              <w:marRight w:val="0"/>
              <w:marTop w:val="0"/>
              <w:marBottom w:val="0"/>
              <w:divBdr>
                <w:top w:val="none" w:sz="0" w:space="0" w:color="auto"/>
                <w:left w:val="none" w:sz="0" w:space="0" w:color="auto"/>
                <w:bottom w:val="none" w:sz="0" w:space="0" w:color="auto"/>
                <w:right w:val="none" w:sz="0" w:space="0" w:color="auto"/>
              </w:divBdr>
            </w:div>
          </w:divsChild>
        </w:div>
        <w:div w:id="196237073">
          <w:marLeft w:val="0"/>
          <w:marRight w:val="0"/>
          <w:marTop w:val="0"/>
          <w:marBottom w:val="0"/>
          <w:divBdr>
            <w:top w:val="none" w:sz="0" w:space="0" w:color="auto"/>
            <w:left w:val="none" w:sz="0" w:space="0" w:color="auto"/>
            <w:bottom w:val="none" w:sz="0" w:space="0" w:color="auto"/>
            <w:right w:val="none" w:sz="0" w:space="0" w:color="auto"/>
          </w:divBdr>
          <w:divsChild>
            <w:div w:id="1054082629">
              <w:marLeft w:val="0"/>
              <w:marRight w:val="0"/>
              <w:marTop w:val="0"/>
              <w:marBottom w:val="0"/>
              <w:divBdr>
                <w:top w:val="none" w:sz="0" w:space="0" w:color="auto"/>
                <w:left w:val="none" w:sz="0" w:space="0" w:color="auto"/>
                <w:bottom w:val="none" w:sz="0" w:space="0" w:color="auto"/>
                <w:right w:val="none" w:sz="0" w:space="0" w:color="auto"/>
              </w:divBdr>
            </w:div>
          </w:divsChild>
        </w:div>
        <w:div w:id="257253243">
          <w:marLeft w:val="0"/>
          <w:marRight w:val="0"/>
          <w:marTop w:val="0"/>
          <w:marBottom w:val="0"/>
          <w:divBdr>
            <w:top w:val="none" w:sz="0" w:space="0" w:color="auto"/>
            <w:left w:val="none" w:sz="0" w:space="0" w:color="auto"/>
            <w:bottom w:val="none" w:sz="0" w:space="0" w:color="auto"/>
            <w:right w:val="none" w:sz="0" w:space="0" w:color="auto"/>
          </w:divBdr>
          <w:divsChild>
            <w:div w:id="975641062">
              <w:marLeft w:val="0"/>
              <w:marRight w:val="0"/>
              <w:marTop w:val="0"/>
              <w:marBottom w:val="0"/>
              <w:divBdr>
                <w:top w:val="none" w:sz="0" w:space="0" w:color="auto"/>
                <w:left w:val="none" w:sz="0" w:space="0" w:color="auto"/>
                <w:bottom w:val="none" w:sz="0" w:space="0" w:color="auto"/>
                <w:right w:val="none" w:sz="0" w:space="0" w:color="auto"/>
              </w:divBdr>
            </w:div>
          </w:divsChild>
        </w:div>
        <w:div w:id="345209982">
          <w:marLeft w:val="0"/>
          <w:marRight w:val="0"/>
          <w:marTop w:val="0"/>
          <w:marBottom w:val="0"/>
          <w:divBdr>
            <w:top w:val="none" w:sz="0" w:space="0" w:color="auto"/>
            <w:left w:val="none" w:sz="0" w:space="0" w:color="auto"/>
            <w:bottom w:val="none" w:sz="0" w:space="0" w:color="auto"/>
            <w:right w:val="none" w:sz="0" w:space="0" w:color="auto"/>
          </w:divBdr>
          <w:divsChild>
            <w:div w:id="1011300501">
              <w:marLeft w:val="0"/>
              <w:marRight w:val="0"/>
              <w:marTop w:val="0"/>
              <w:marBottom w:val="0"/>
              <w:divBdr>
                <w:top w:val="none" w:sz="0" w:space="0" w:color="auto"/>
                <w:left w:val="none" w:sz="0" w:space="0" w:color="auto"/>
                <w:bottom w:val="none" w:sz="0" w:space="0" w:color="auto"/>
                <w:right w:val="none" w:sz="0" w:space="0" w:color="auto"/>
              </w:divBdr>
            </w:div>
            <w:div w:id="1056247515">
              <w:marLeft w:val="0"/>
              <w:marRight w:val="0"/>
              <w:marTop w:val="0"/>
              <w:marBottom w:val="0"/>
              <w:divBdr>
                <w:top w:val="none" w:sz="0" w:space="0" w:color="auto"/>
                <w:left w:val="none" w:sz="0" w:space="0" w:color="auto"/>
                <w:bottom w:val="none" w:sz="0" w:space="0" w:color="auto"/>
                <w:right w:val="none" w:sz="0" w:space="0" w:color="auto"/>
              </w:divBdr>
            </w:div>
            <w:div w:id="1945067357">
              <w:marLeft w:val="0"/>
              <w:marRight w:val="0"/>
              <w:marTop w:val="0"/>
              <w:marBottom w:val="0"/>
              <w:divBdr>
                <w:top w:val="none" w:sz="0" w:space="0" w:color="auto"/>
                <w:left w:val="none" w:sz="0" w:space="0" w:color="auto"/>
                <w:bottom w:val="none" w:sz="0" w:space="0" w:color="auto"/>
                <w:right w:val="none" w:sz="0" w:space="0" w:color="auto"/>
              </w:divBdr>
            </w:div>
          </w:divsChild>
        </w:div>
        <w:div w:id="364790909">
          <w:marLeft w:val="0"/>
          <w:marRight w:val="0"/>
          <w:marTop w:val="0"/>
          <w:marBottom w:val="0"/>
          <w:divBdr>
            <w:top w:val="none" w:sz="0" w:space="0" w:color="auto"/>
            <w:left w:val="none" w:sz="0" w:space="0" w:color="auto"/>
            <w:bottom w:val="none" w:sz="0" w:space="0" w:color="auto"/>
            <w:right w:val="none" w:sz="0" w:space="0" w:color="auto"/>
          </w:divBdr>
          <w:divsChild>
            <w:div w:id="1114716001">
              <w:marLeft w:val="0"/>
              <w:marRight w:val="0"/>
              <w:marTop w:val="0"/>
              <w:marBottom w:val="0"/>
              <w:divBdr>
                <w:top w:val="none" w:sz="0" w:space="0" w:color="auto"/>
                <w:left w:val="none" w:sz="0" w:space="0" w:color="auto"/>
                <w:bottom w:val="none" w:sz="0" w:space="0" w:color="auto"/>
                <w:right w:val="none" w:sz="0" w:space="0" w:color="auto"/>
              </w:divBdr>
            </w:div>
          </w:divsChild>
        </w:div>
        <w:div w:id="490414224">
          <w:marLeft w:val="0"/>
          <w:marRight w:val="0"/>
          <w:marTop w:val="0"/>
          <w:marBottom w:val="0"/>
          <w:divBdr>
            <w:top w:val="none" w:sz="0" w:space="0" w:color="auto"/>
            <w:left w:val="none" w:sz="0" w:space="0" w:color="auto"/>
            <w:bottom w:val="none" w:sz="0" w:space="0" w:color="auto"/>
            <w:right w:val="none" w:sz="0" w:space="0" w:color="auto"/>
          </w:divBdr>
          <w:divsChild>
            <w:div w:id="980159970">
              <w:marLeft w:val="0"/>
              <w:marRight w:val="0"/>
              <w:marTop w:val="0"/>
              <w:marBottom w:val="0"/>
              <w:divBdr>
                <w:top w:val="none" w:sz="0" w:space="0" w:color="auto"/>
                <w:left w:val="none" w:sz="0" w:space="0" w:color="auto"/>
                <w:bottom w:val="none" w:sz="0" w:space="0" w:color="auto"/>
                <w:right w:val="none" w:sz="0" w:space="0" w:color="auto"/>
              </w:divBdr>
            </w:div>
          </w:divsChild>
        </w:div>
        <w:div w:id="513611539">
          <w:marLeft w:val="0"/>
          <w:marRight w:val="0"/>
          <w:marTop w:val="0"/>
          <w:marBottom w:val="0"/>
          <w:divBdr>
            <w:top w:val="none" w:sz="0" w:space="0" w:color="auto"/>
            <w:left w:val="none" w:sz="0" w:space="0" w:color="auto"/>
            <w:bottom w:val="none" w:sz="0" w:space="0" w:color="auto"/>
            <w:right w:val="none" w:sz="0" w:space="0" w:color="auto"/>
          </w:divBdr>
          <w:divsChild>
            <w:div w:id="1251425482">
              <w:marLeft w:val="0"/>
              <w:marRight w:val="0"/>
              <w:marTop w:val="0"/>
              <w:marBottom w:val="0"/>
              <w:divBdr>
                <w:top w:val="none" w:sz="0" w:space="0" w:color="auto"/>
                <w:left w:val="none" w:sz="0" w:space="0" w:color="auto"/>
                <w:bottom w:val="none" w:sz="0" w:space="0" w:color="auto"/>
                <w:right w:val="none" w:sz="0" w:space="0" w:color="auto"/>
              </w:divBdr>
            </w:div>
          </w:divsChild>
        </w:div>
        <w:div w:id="586575910">
          <w:marLeft w:val="0"/>
          <w:marRight w:val="0"/>
          <w:marTop w:val="0"/>
          <w:marBottom w:val="0"/>
          <w:divBdr>
            <w:top w:val="none" w:sz="0" w:space="0" w:color="auto"/>
            <w:left w:val="none" w:sz="0" w:space="0" w:color="auto"/>
            <w:bottom w:val="none" w:sz="0" w:space="0" w:color="auto"/>
            <w:right w:val="none" w:sz="0" w:space="0" w:color="auto"/>
          </w:divBdr>
          <w:divsChild>
            <w:div w:id="947128702">
              <w:marLeft w:val="0"/>
              <w:marRight w:val="0"/>
              <w:marTop w:val="0"/>
              <w:marBottom w:val="0"/>
              <w:divBdr>
                <w:top w:val="none" w:sz="0" w:space="0" w:color="auto"/>
                <w:left w:val="none" w:sz="0" w:space="0" w:color="auto"/>
                <w:bottom w:val="none" w:sz="0" w:space="0" w:color="auto"/>
                <w:right w:val="none" w:sz="0" w:space="0" w:color="auto"/>
              </w:divBdr>
            </w:div>
          </w:divsChild>
        </w:div>
        <w:div w:id="589242235">
          <w:marLeft w:val="0"/>
          <w:marRight w:val="0"/>
          <w:marTop w:val="0"/>
          <w:marBottom w:val="0"/>
          <w:divBdr>
            <w:top w:val="none" w:sz="0" w:space="0" w:color="auto"/>
            <w:left w:val="none" w:sz="0" w:space="0" w:color="auto"/>
            <w:bottom w:val="none" w:sz="0" w:space="0" w:color="auto"/>
            <w:right w:val="none" w:sz="0" w:space="0" w:color="auto"/>
          </w:divBdr>
          <w:divsChild>
            <w:div w:id="1694727918">
              <w:marLeft w:val="0"/>
              <w:marRight w:val="0"/>
              <w:marTop w:val="0"/>
              <w:marBottom w:val="0"/>
              <w:divBdr>
                <w:top w:val="none" w:sz="0" w:space="0" w:color="auto"/>
                <w:left w:val="none" w:sz="0" w:space="0" w:color="auto"/>
                <w:bottom w:val="none" w:sz="0" w:space="0" w:color="auto"/>
                <w:right w:val="none" w:sz="0" w:space="0" w:color="auto"/>
              </w:divBdr>
            </w:div>
          </w:divsChild>
        </w:div>
        <w:div w:id="768084354">
          <w:marLeft w:val="0"/>
          <w:marRight w:val="0"/>
          <w:marTop w:val="0"/>
          <w:marBottom w:val="0"/>
          <w:divBdr>
            <w:top w:val="none" w:sz="0" w:space="0" w:color="auto"/>
            <w:left w:val="none" w:sz="0" w:space="0" w:color="auto"/>
            <w:bottom w:val="none" w:sz="0" w:space="0" w:color="auto"/>
            <w:right w:val="none" w:sz="0" w:space="0" w:color="auto"/>
          </w:divBdr>
          <w:divsChild>
            <w:div w:id="1009219185">
              <w:marLeft w:val="0"/>
              <w:marRight w:val="0"/>
              <w:marTop w:val="0"/>
              <w:marBottom w:val="0"/>
              <w:divBdr>
                <w:top w:val="none" w:sz="0" w:space="0" w:color="auto"/>
                <w:left w:val="none" w:sz="0" w:space="0" w:color="auto"/>
                <w:bottom w:val="none" w:sz="0" w:space="0" w:color="auto"/>
                <w:right w:val="none" w:sz="0" w:space="0" w:color="auto"/>
              </w:divBdr>
            </w:div>
            <w:div w:id="1806851476">
              <w:marLeft w:val="0"/>
              <w:marRight w:val="0"/>
              <w:marTop w:val="0"/>
              <w:marBottom w:val="0"/>
              <w:divBdr>
                <w:top w:val="none" w:sz="0" w:space="0" w:color="auto"/>
                <w:left w:val="none" w:sz="0" w:space="0" w:color="auto"/>
                <w:bottom w:val="none" w:sz="0" w:space="0" w:color="auto"/>
                <w:right w:val="none" w:sz="0" w:space="0" w:color="auto"/>
              </w:divBdr>
            </w:div>
          </w:divsChild>
        </w:div>
        <w:div w:id="818573464">
          <w:marLeft w:val="0"/>
          <w:marRight w:val="0"/>
          <w:marTop w:val="0"/>
          <w:marBottom w:val="0"/>
          <w:divBdr>
            <w:top w:val="none" w:sz="0" w:space="0" w:color="auto"/>
            <w:left w:val="none" w:sz="0" w:space="0" w:color="auto"/>
            <w:bottom w:val="none" w:sz="0" w:space="0" w:color="auto"/>
            <w:right w:val="none" w:sz="0" w:space="0" w:color="auto"/>
          </w:divBdr>
          <w:divsChild>
            <w:div w:id="1155951678">
              <w:marLeft w:val="0"/>
              <w:marRight w:val="0"/>
              <w:marTop w:val="0"/>
              <w:marBottom w:val="0"/>
              <w:divBdr>
                <w:top w:val="none" w:sz="0" w:space="0" w:color="auto"/>
                <w:left w:val="none" w:sz="0" w:space="0" w:color="auto"/>
                <w:bottom w:val="none" w:sz="0" w:space="0" w:color="auto"/>
                <w:right w:val="none" w:sz="0" w:space="0" w:color="auto"/>
              </w:divBdr>
            </w:div>
          </w:divsChild>
        </w:div>
        <w:div w:id="1019699601">
          <w:marLeft w:val="0"/>
          <w:marRight w:val="0"/>
          <w:marTop w:val="0"/>
          <w:marBottom w:val="0"/>
          <w:divBdr>
            <w:top w:val="none" w:sz="0" w:space="0" w:color="auto"/>
            <w:left w:val="none" w:sz="0" w:space="0" w:color="auto"/>
            <w:bottom w:val="none" w:sz="0" w:space="0" w:color="auto"/>
            <w:right w:val="none" w:sz="0" w:space="0" w:color="auto"/>
          </w:divBdr>
          <w:divsChild>
            <w:div w:id="99574020">
              <w:marLeft w:val="0"/>
              <w:marRight w:val="0"/>
              <w:marTop w:val="0"/>
              <w:marBottom w:val="0"/>
              <w:divBdr>
                <w:top w:val="none" w:sz="0" w:space="0" w:color="auto"/>
                <w:left w:val="none" w:sz="0" w:space="0" w:color="auto"/>
                <w:bottom w:val="none" w:sz="0" w:space="0" w:color="auto"/>
                <w:right w:val="none" w:sz="0" w:space="0" w:color="auto"/>
              </w:divBdr>
            </w:div>
            <w:div w:id="180702924">
              <w:marLeft w:val="0"/>
              <w:marRight w:val="0"/>
              <w:marTop w:val="0"/>
              <w:marBottom w:val="0"/>
              <w:divBdr>
                <w:top w:val="none" w:sz="0" w:space="0" w:color="auto"/>
                <w:left w:val="none" w:sz="0" w:space="0" w:color="auto"/>
                <w:bottom w:val="none" w:sz="0" w:space="0" w:color="auto"/>
                <w:right w:val="none" w:sz="0" w:space="0" w:color="auto"/>
              </w:divBdr>
            </w:div>
            <w:div w:id="269167165">
              <w:marLeft w:val="0"/>
              <w:marRight w:val="0"/>
              <w:marTop w:val="0"/>
              <w:marBottom w:val="0"/>
              <w:divBdr>
                <w:top w:val="none" w:sz="0" w:space="0" w:color="auto"/>
                <w:left w:val="none" w:sz="0" w:space="0" w:color="auto"/>
                <w:bottom w:val="none" w:sz="0" w:space="0" w:color="auto"/>
                <w:right w:val="none" w:sz="0" w:space="0" w:color="auto"/>
              </w:divBdr>
            </w:div>
            <w:div w:id="558563667">
              <w:marLeft w:val="0"/>
              <w:marRight w:val="0"/>
              <w:marTop w:val="0"/>
              <w:marBottom w:val="0"/>
              <w:divBdr>
                <w:top w:val="none" w:sz="0" w:space="0" w:color="auto"/>
                <w:left w:val="none" w:sz="0" w:space="0" w:color="auto"/>
                <w:bottom w:val="none" w:sz="0" w:space="0" w:color="auto"/>
                <w:right w:val="none" w:sz="0" w:space="0" w:color="auto"/>
              </w:divBdr>
            </w:div>
            <w:div w:id="954678848">
              <w:marLeft w:val="0"/>
              <w:marRight w:val="0"/>
              <w:marTop w:val="0"/>
              <w:marBottom w:val="0"/>
              <w:divBdr>
                <w:top w:val="none" w:sz="0" w:space="0" w:color="auto"/>
                <w:left w:val="none" w:sz="0" w:space="0" w:color="auto"/>
                <w:bottom w:val="none" w:sz="0" w:space="0" w:color="auto"/>
                <w:right w:val="none" w:sz="0" w:space="0" w:color="auto"/>
              </w:divBdr>
            </w:div>
            <w:div w:id="1142312242">
              <w:marLeft w:val="0"/>
              <w:marRight w:val="0"/>
              <w:marTop w:val="0"/>
              <w:marBottom w:val="0"/>
              <w:divBdr>
                <w:top w:val="none" w:sz="0" w:space="0" w:color="auto"/>
                <w:left w:val="none" w:sz="0" w:space="0" w:color="auto"/>
                <w:bottom w:val="none" w:sz="0" w:space="0" w:color="auto"/>
                <w:right w:val="none" w:sz="0" w:space="0" w:color="auto"/>
              </w:divBdr>
            </w:div>
            <w:div w:id="1154419555">
              <w:marLeft w:val="0"/>
              <w:marRight w:val="0"/>
              <w:marTop w:val="0"/>
              <w:marBottom w:val="0"/>
              <w:divBdr>
                <w:top w:val="none" w:sz="0" w:space="0" w:color="auto"/>
                <w:left w:val="none" w:sz="0" w:space="0" w:color="auto"/>
                <w:bottom w:val="none" w:sz="0" w:space="0" w:color="auto"/>
                <w:right w:val="none" w:sz="0" w:space="0" w:color="auto"/>
              </w:divBdr>
            </w:div>
            <w:div w:id="1677003953">
              <w:marLeft w:val="0"/>
              <w:marRight w:val="0"/>
              <w:marTop w:val="0"/>
              <w:marBottom w:val="0"/>
              <w:divBdr>
                <w:top w:val="none" w:sz="0" w:space="0" w:color="auto"/>
                <w:left w:val="none" w:sz="0" w:space="0" w:color="auto"/>
                <w:bottom w:val="none" w:sz="0" w:space="0" w:color="auto"/>
                <w:right w:val="none" w:sz="0" w:space="0" w:color="auto"/>
              </w:divBdr>
            </w:div>
            <w:div w:id="1703506974">
              <w:marLeft w:val="0"/>
              <w:marRight w:val="0"/>
              <w:marTop w:val="0"/>
              <w:marBottom w:val="0"/>
              <w:divBdr>
                <w:top w:val="none" w:sz="0" w:space="0" w:color="auto"/>
                <w:left w:val="none" w:sz="0" w:space="0" w:color="auto"/>
                <w:bottom w:val="none" w:sz="0" w:space="0" w:color="auto"/>
                <w:right w:val="none" w:sz="0" w:space="0" w:color="auto"/>
              </w:divBdr>
            </w:div>
            <w:div w:id="1715275494">
              <w:marLeft w:val="0"/>
              <w:marRight w:val="0"/>
              <w:marTop w:val="0"/>
              <w:marBottom w:val="0"/>
              <w:divBdr>
                <w:top w:val="none" w:sz="0" w:space="0" w:color="auto"/>
                <w:left w:val="none" w:sz="0" w:space="0" w:color="auto"/>
                <w:bottom w:val="none" w:sz="0" w:space="0" w:color="auto"/>
                <w:right w:val="none" w:sz="0" w:space="0" w:color="auto"/>
              </w:divBdr>
            </w:div>
            <w:div w:id="1721246025">
              <w:marLeft w:val="0"/>
              <w:marRight w:val="0"/>
              <w:marTop w:val="0"/>
              <w:marBottom w:val="0"/>
              <w:divBdr>
                <w:top w:val="none" w:sz="0" w:space="0" w:color="auto"/>
                <w:left w:val="none" w:sz="0" w:space="0" w:color="auto"/>
                <w:bottom w:val="none" w:sz="0" w:space="0" w:color="auto"/>
                <w:right w:val="none" w:sz="0" w:space="0" w:color="auto"/>
              </w:divBdr>
            </w:div>
            <w:div w:id="1722750696">
              <w:marLeft w:val="0"/>
              <w:marRight w:val="0"/>
              <w:marTop w:val="0"/>
              <w:marBottom w:val="0"/>
              <w:divBdr>
                <w:top w:val="none" w:sz="0" w:space="0" w:color="auto"/>
                <w:left w:val="none" w:sz="0" w:space="0" w:color="auto"/>
                <w:bottom w:val="none" w:sz="0" w:space="0" w:color="auto"/>
                <w:right w:val="none" w:sz="0" w:space="0" w:color="auto"/>
              </w:divBdr>
            </w:div>
            <w:div w:id="1801070026">
              <w:marLeft w:val="0"/>
              <w:marRight w:val="0"/>
              <w:marTop w:val="0"/>
              <w:marBottom w:val="0"/>
              <w:divBdr>
                <w:top w:val="none" w:sz="0" w:space="0" w:color="auto"/>
                <w:left w:val="none" w:sz="0" w:space="0" w:color="auto"/>
                <w:bottom w:val="none" w:sz="0" w:space="0" w:color="auto"/>
                <w:right w:val="none" w:sz="0" w:space="0" w:color="auto"/>
              </w:divBdr>
            </w:div>
            <w:div w:id="2008819633">
              <w:marLeft w:val="0"/>
              <w:marRight w:val="0"/>
              <w:marTop w:val="0"/>
              <w:marBottom w:val="0"/>
              <w:divBdr>
                <w:top w:val="none" w:sz="0" w:space="0" w:color="auto"/>
                <w:left w:val="none" w:sz="0" w:space="0" w:color="auto"/>
                <w:bottom w:val="none" w:sz="0" w:space="0" w:color="auto"/>
                <w:right w:val="none" w:sz="0" w:space="0" w:color="auto"/>
              </w:divBdr>
            </w:div>
            <w:div w:id="2011911140">
              <w:marLeft w:val="0"/>
              <w:marRight w:val="0"/>
              <w:marTop w:val="0"/>
              <w:marBottom w:val="0"/>
              <w:divBdr>
                <w:top w:val="none" w:sz="0" w:space="0" w:color="auto"/>
                <w:left w:val="none" w:sz="0" w:space="0" w:color="auto"/>
                <w:bottom w:val="none" w:sz="0" w:space="0" w:color="auto"/>
                <w:right w:val="none" w:sz="0" w:space="0" w:color="auto"/>
              </w:divBdr>
            </w:div>
          </w:divsChild>
        </w:div>
        <w:div w:id="1040014453">
          <w:marLeft w:val="0"/>
          <w:marRight w:val="0"/>
          <w:marTop w:val="0"/>
          <w:marBottom w:val="0"/>
          <w:divBdr>
            <w:top w:val="none" w:sz="0" w:space="0" w:color="auto"/>
            <w:left w:val="none" w:sz="0" w:space="0" w:color="auto"/>
            <w:bottom w:val="none" w:sz="0" w:space="0" w:color="auto"/>
            <w:right w:val="none" w:sz="0" w:space="0" w:color="auto"/>
          </w:divBdr>
          <w:divsChild>
            <w:div w:id="141428685">
              <w:marLeft w:val="0"/>
              <w:marRight w:val="0"/>
              <w:marTop w:val="0"/>
              <w:marBottom w:val="0"/>
              <w:divBdr>
                <w:top w:val="none" w:sz="0" w:space="0" w:color="auto"/>
                <w:left w:val="none" w:sz="0" w:space="0" w:color="auto"/>
                <w:bottom w:val="none" w:sz="0" w:space="0" w:color="auto"/>
                <w:right w:val="none" w:sz="0" w:space="0" w:color="auto"/>
              </w:divBdr>
            </w:div>
            <w:div w:id="297497131">
              <w:marLeft w:val="0"/>
              <w:marRight w:val="0"/>
              <w:marTop w:val="0"/>
              <w:marBottom w:val="0"/>
              <w:divBdr>
                <w:top w:val="none" w:sz="0" w:space="0" w:color="auto"/>
                <w:left w:val="none" w:sz="0" w:space="0" w:color="auto"/>
                <w:bottom w:val="none" w:sz="0" w:space="0" w:color="auto"/>
                <w:right w:val="none" w:sz="0" w:space="0" w:color="auto"/>
              </w:divBdr>
            </w:div>
            <w:div w:id="360515836">
              <w:marLeft w:val="0"/>
              <w:marRight w:val="0"/>
              <w:marTop w:val="0"/>
              <w:marBottom w:val="0"/>
              <w:divBdr>
                <w:top w:val="none" w:sz="0" w:space="0" w:color="auto"/>
                <w:left w:val="none" w:sz="0" w:space="0" w:color="auto"/>
                <w:bottom w:val="none" w:sz="0" w:space="0" w:color="auto"/>
                <w:right w:val="none" w:sz="0" w:space="0" w:color="auto"/>
              </w:divBdr>
            </w:div>
            <w:div w:id="829907500">
              <w:marLeft w:val="0"/>
              <w:marRight w:val="0"/>
              <w:marTop w:val="0"/>
              <w:marBottom w:val="0"/>
              <w:divBdr>
                <w:top w:val="none" w:sz="0" w:space="0" w:color="auto"/>
                <w:left w:val="none" w:sz="0" w:space="0" w:color="auto"/>
                <w:bottom w:val="none" w:sz="0" w:space="0" w:color="auto"/>
                <w:right w:val="none" w:sz="0" w:space="0" w:color="auto"/>
              </w:divBdr>
            </w:div>
            <w:div w:id="959263060">
              <w:marLeft w:val="0"/>
              <w:marRight w:val="0"/>
              <w:marTop w:val="0"/>
              <w:marBottom w:val="0"/>
              <w:divBdr>
                <w:top w:val="none" w:sz="0" w:space="0" w:color="auto"/>
                <w:left w:val="none" w:sz="0" w:space="0" w:color="auto"/>
                <w:bottom w:val="none" w:sz="0" w:space="0" w:color="auto"/>
                <w:right w:val="none" w:sz="0" w:space="0" w:color="auto"/>
              </w:divBdr>
            </w:div>
            <w:div w:id="989868821">
              <w:marLeft w:val="0"/>
              <w:marRight w:val="0"/>
              <w:marTop w:val="0"/>
              <w:marBottom w:val="0"/>
              <w:divBdr>
                <w:top w:val="none" w:sz="0" w:space="0" w:color="auto"/>
                <w:left w:val="none" w:sz="0" w:space="0" w:color="auto"/>
                <w:bottom w:val="none" w:sz="0" w:space="0" w:color="auto"/>
                <w:right w:val="none" w:sz="0" w:space="0" w:color="auto"/>
              </w:divBdr>
            </w:div>
            <w:div w:id="1505626703">
              <w:marLeft w:val="0"/>
              <w:marRight w:val="0"/>
              <w:marTop w:val="0"/>
              <w:marBottom w:val="0"/>
              <w:divBdr>
                <w:top w:val="none" w:sz="0" w:space="0" w:color="auto"/>
                <w:left w:val="none" w:sz="0" w:space="0" w:color="auto"/>
                <w:bottom w:val="none" w:sz="0" w:space="0" w:color="auto"/>
                <w:right w:val="none" w:sz="0" w:space="0" w:color="auto"/>
              </w:divBdr>
            </w:div>
            <w:div w:id="1986275926">
              <w:marLeft w:val="0"/>
              <w:marRight w:val="0"/>
              <w:marTop w:val="0"/>
              <w:marBottom w:val="0"/>
              <w:divBdr>
                <w:top w:val="none" w:sz="0" w:space="0" w:color="auto"/>
                <w:left w:val="none" w:sz="0" w:space="0" w:color="auto"/>
                <w:bottom w:val="none" w:sz="0" w:space="0" w:color="auto"/>
                <w:right w:val="none" w:sz="0" w:space="0" w:color="auto"/>
              </w:divBdr>
            </w:div>
          </w:divsChild>
        </w:div>
        <w:div w:id="1044644372">
          <w:marLeft w:val="0"/>
          <w:marRight w:val="0"/>
          <w:marTop w:val="0"/>
          <w:marBottom w:val="0"/>
          <w:divBdr>
            <w:top w:val="none" w:sz="0" w:space="0" w:color="auto"/>
            <w:left w:val="none" w:sz="0" w:space="0" w:color="auto"/>
            <w:bottom w:val="none" w:sz="0" w:space="0" w:color="auto"/>
            <w:right w:val="none" w:sz="0" w:space="0" w:color="auto"/>
          </w:divBdr>
          <w:divsChild>
            <w:div w:id="43991226">
              <w:marLeft w:val="0"/>
              <w:marRight w:val="0"/>
              <w:marTop w:val="0"/>
              <w:marBottom w:val="0"/>
              <w:divBdr>
                <w:top w:val="none" w:sz="0" w:space="0" w:color="auto"/>
                <w:left w:val="none" w:sz="0" w:space="0" w:color="auto"/>
                <w:bottom w:val="none" w:sz="0" w:space="0" w:color="auto"/>
                <w:right w:val="none" w:sz="0" w:space="0" w:color="auto"/>
              </w:divBdr>
            </w:div>
            <w:div w:id="45494833">
              <w:marLeft w:val="0"/>
              <w:marRight w:val="0"/>
              <w:marTop w:val="0"/>
              <w:marBottom w:val="0"/>
              <w:divBdr>
                <w:top w:val="none" w:sz="0" w:space="0" w:color="auto"/>
                <w:left w:val="none" w:sz="0" w:space="0" w:color="auto"/>
                <w:bottom w:val="none" w:sz="0" w:space="0" w:color="auto"/>
                <w:right w:val="none" w:sz="0" w:space="0" w:color="auto"/>
              </w:divBdr>
            </w:div>
            <w:div w:id="72821144">
              <w:marLeft w:val="0"/>
              <w:marRight w:val="0"/>
              <w:marTop w:val="0"/>
              <w:marBottom w:val="0"/>
              <w:divBdr>
                <w:top w:val="none" w:sz="0" w:space="0" w:color="auto"/>
                <w:left w:val="none" w:sz="0" w:space="0" w:color="auto"/>
                <w:bottom w:val="none" w:sz="0" w:space="0" w:color="auto"/>
                <w:right w:val="none" w:sz="0" w:space="0" w:color="auto"/>
              </w:divBdr>
            </w:div>
            <w:div w:id="81343985">
              <w:marLeft w:val="0"/>
              <w:marRight w:val="0"/>
              <w:marTop w:val="0"/>
              <w:marBottom w:val="0"/>
              <w:divBdr>
                <w:top w:val="none" w:sz="0" w:space="0" w:color="auto"/>
                <w:left w:val="none" w:sz="0" w:space="0" w:color="auto"/>
                <w:bottom w:val="none" w:sz="0" w:space="0" w:color="auto"/>
                <w:right w:val="none" w:sz="0" w:space="0" w:color="auto"/>
              </w:divBdr>
            </w:div>
            <w:div w:id="100298857">
              <w:marLeft w:val="0"/>
              <w:marRight w:val="0"/>
              <w:marTop w:val="0"/>
              <w:marBottom w:val="0"/>
              <w:divBdr>
                <w:top w:val="none" w:sz="0" w:space="0" w:color="auto"/>
                <w:left w:val="none" w:sz="0" w:space="0" w:color="auto"/>
                <w:bottom w:val="none" w:sz="0" w:space="0" w:color="auto"/>
                <w:right w:val="none" w:sz="0" w:space="0" w:color="auto"/>
              </w:divBdr>
            </w:div>
            <w:div w:id="180748875">
              <w:marLeft w:val="0"/>
              <w:marRight w:val="0"/>
              <w:marTop w:val="0"/>
              <w:marBottom w:val="0"/>
              <w:divBdr>
                <w:top w:val="none" w:sz="0" w:space="0" w:color="auto"/>
                <w:left w:val="none" w:sz="0" w:space="0" w:color="auto"/>
                <w:bottom w:val="none" w:sz="0" w:space="0" w:color="auto"/>
                <w:right w:val="none" w:sz="0" w:space="0" w:color="auto"/>
              </w:divBdr>
            </w:div>
            <w:div w:id="309749572">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445855647">
              <w:marLeft w:val="0"/>
              <w:marRight w:val="0"/>
              <w:marTop w:val="0"/>
              <w:marBottom w:val="0"/>
              <w:divBdr>
                <w:top w:val="none" w:sz="0" w:space="0" w:color="auto"/>
                <w:left w:val="none" w:sz="0" w:space="0" w:color="auto"/>
                <w:bottom w:val="none" w:sz="0" w:space="0" w:color="auto"/>
                <w:right w:val="none" w:sz="0" w:space="0" w:color="auto"/>
              </w:divBdr>
            </w:div>
            <w:div w:id="767847451">
              <w:marLeft w:val="0"/>
              <w:marRight w:val="0"/>
              <w:marTop w:val="0"/>
              <w:marBottom w:val="0"/>
              <w:divBdr>
                <w:top w:val="none" w:sz="0" w:space="0" w:color="auto"/>
                <w:left w:val="none" w:sz="0" w:space="0" w:color="auto"/>
                <w:bottom w:val="none" w:sz="0" w:space="0" w:color="auto"/>
                <w:right w:val="none" w:sz="0" w:space="0" w:color="auto"/>
              </w:divBdr>
            </w:div>
            <w:div w:id="920022377">
              <w:marLeft w:val="0"/>
              <w:marRight w:val="0"/>
              <w:marTop w:val="0"/>
              <w:marBottom w:val="0"/>
              <w:divBdr>
                <w:top w:val="none" w:sz="0" w:space="0" w:color="auto"/>
                <w:left w:val="none" w:sz="0" w:space="0" w:color="auto"/>
                <w:bottom w:val="none" w:sz="0" w:space="0" w:color="auto"/>
                <w:right w:val="none" w:sz="0" w:space="0" w:color="auto"/>
              </w:divBdr>
            </w:div>
            <w:div w:id="955715596">
              <w:marLeft w:val="0"/>
              <w:marRight w:val="0"/>
              <w:marTop w:val="0"/>
              <w:marBottom w:val="0"/>
              <w:divBdr>
                <w:top w:val="none" w:sz="0" w:space="0" w:color="auto"/>
                <w:left w:val="none" w:sz="0" w:space="0" w:color="auto"/>
                <w:bottom w:val="none" w:sz="0" w:space="0" w:color="auto"/>
                <w:right w:val="none" w:sz="0" w:space="0" w:color="auto"/>
              </w:divBdr>
            </w:div>
            <w:div w:id="1310862203">
              <w:marLeft w:val="0"/>
              <w:marRight w:val="0"/>
              <w:marTop w:val="0"/>
              <w:marBottom w:val="0"/>
              <w:divBdr>
                <w:top w:val="none" w:sz="0" w:space="0" w:color="auto"/>
                <w:left w:val="none" w:sz="0" w:space="0" w:color="auto"/>
                <w:bottom w:val="none" w:sz="0" w:space="0" w:color="auto"/>
                <w:right w:val="none" w:sz="0" w:space="0" w:color="auto"/>
              </w:divBdr>
            </w:div>
            <w:div w:id="1338574942">
              <w:marLeft w:val="0"/>
              <w:marRight w:val="0"/>
              <w:marTop w:val="0"/>
              <w:marBottom w:val="0"/>
              <w:divBdr>
                <w:top w:val="none" w:sz="0" w:space="0" w:color="auto"/>
                <w:left w:val="none" w:sz="0" w:space="0" w:color="auto"/>
                <w:bottom w:val="none" w:sz="0" w:space="0" w:color="auto"/>
                <w:right w:val="none" w:sz="0" w:space="0" w:color="auto"/>
              </w:divBdr>
            </w:div>
            <w:div w:id="1542667917">
              <w:marLeft w:val="0"/>
              <w:marRight w:val="0"/>
              <w:marTop w:val="0"/>
              <w:marBottom w:val="0"/>
              <w:divBdr>
                <w:top w:val="none" w:sz="0" w:space="0" w:color="auto"/>
                <w:left w:val="none" w:sz="0" w:space="0" w:color="auto"/>
                <w:bottom w:val="none" w:sz="0" w:space="0" w:color="auto"/>
                <w:right w:val="none" w:sz="0" w:space="0" w:color="auto"/>
              </w:divBdr>
            </w:div>
            <w:div w:id="1954705516">
              <w:marLeft w:val="0"/>
              <w:marRight w:val="0"/>
              <w:marTop w:val="0"/>
              <w:marBottom w:val="0"/>
              <w:divBdr>
                <w:top w:val="none" w:sz="0" w:space="0" w:color="auto"/>
                <w:left w:val="none" w:sz="0" w:space="0" w:color="auto"/>
                <w:bottom w:val="none" w:sz="0" w:space="0" w:color="auto"/>
                <w:right w:val="none" w:sz="0" w:space="0" w:color="auto"/>
              </w:divBdr>
            </w:div>
            <w:div w:id="2032998396">
              <w:marLeft w:val="0"/>
              <w:marRight w:val="0"/>
              <w:marTop w:val="0"/>
              <w:marBottom w:val="0"/>
              <w:divBdr>
                <w:top w:val="none" w:sz="0" w:space="0" w:color="auto"/>
                <w:left w:val="none" w:sz="0" w:space="0" w:color="auto"/>
                <w:bottom w:val="none" w:sz="0" w:space="0" w:color="auto"/>
                <w:right w:val="none" w:sz="0" w:space="0" w:color="auto"/>
              </w:divBdr>
            </w:div>
            <w:div w:id="2097246963">
              <w:marLeft w:val="0"/>
              <w:marRight w:val="0"/>
              <w:marTop w:val="0"/>
              <w:marBottom w:val="0"/>
              <w:divBdr>
                <w:top w:val="none" w:sz="0" w:space="0" w:color="auto"/>
                <w:left w:val="none" w:sz="0" w:space="0" w:color="auto"/>
                <w:bottom w:val="none" w:sz="0" w:space="0" w:color="auto"/>
                <w:right w:val="none" w:sz="0" w:space="0" w:color="auto"/>
              </w:divBdr>
            </w:div>
          </w:divsChild>
        </w:div>
        <w:div w:id="1090472349">
          <w:marLeft w:val="0"/>
          <w:marRight w:val="0"/>
          <w:marTop w:val="0"/>
          <w:marBottom w:val="0"/>
          <w:divBdr>
            <w:top w:val="none" w:sz="0" w:space="0" w:color="auto"/>
            <w:left w:val="none" w:sz="0" w:space="0" w:color="auto"/>
            <w:bottom w:val="none" w:sz="0" w:space="0" w:color="auto"/>
            <w:right w:val="none" w:sz="0" w:space="0" w:color="auto"/>
          </w:divBdr>
          <w:divsChild>
            <w:div w:id="148133023">
              <w:marLeft w:val="0"/>
              <w:marRight w:val="0"/>
              <w:marTop w:val="0"/>
              <w:marBottom w:val="0"/>
              <w:divBdr>
                <w:top w:val="none" w:sz="0" w:space="0" w:color="auto"/>
                <w:left w:val="none" w:sz="0" w:space="0" w:color="auto"/>
                <w:bottom w:val="none" w:sz="0" w:space="0" w:color="auto"/>
                <w:right w:val="none" w:sz="0" w:space="0" w:color="auto"/>
              </w:divBdr>
            </w:div>
            <w:div w:id="1047223072">
              <w:marLeft w:val="0"/>
              <w:marRight w:val="0"/>
              <w:marTop w:val="0"/>
              <w:marBottom w:val="0"/>
              <w:divBdr>
                <w:top w:val="none" w:sz="0" w:space="0" w:color="auto"/>
                <w:left w:val="none" w:sz="0" w:space="0" w:color="auto"/>
                <w:bottom w:val="none" w:sz="0" w:space="0" w:color="auto"/>
                <w:right w:val="none" w:sz="0" w:space="0" w:color="auto"/>
              </w:divBdr>
            </w:div>
            <w:div w:id="1309699760">
              <w:marLeft w:val="0"/>
              <w:marRight w:val="0"/>
              <w:marTop w:val="0"/>
              <w:marBottom w:val="0"/>
              <w:divBdr>
                <w:top w:val="none" w:sz="0" w:space="0" w:color="auto"/>
                <w:left w:val="none" w:sz="0" w:space="0" w:color="auto"/>
                <w:bottom w:val="none" w:sz="0" w:space="0" w:color="auto"/>
                <w:right w:val="none" w:sz="0" w:space="0" w:color="auto"/>
              </w:divBdr>
            </w:div>
            <w:div w:id="1712730598">
              <w:marLeft w:val="0"/>
              <w:marRight w:val="0"/>
              <w:marTop w:val="0"/>
              <w:marBottom w:val="0"/>
              <w:divBdr>
                <w:top w:val="none" w:sz="0" w:space="0" w:color="auto"/>
                <w:left w:val="none" w:sz="0" w:space="0" w:color="auto"/>
                <w:bottom w:val="none" w:sz="0" w:space="0" w:color="auto"/>
                <w:right w:val="none" w:sz="0" w:space="0" w:color="auto"/>
              </w:divBdr>
            </w:div>
            <w:div w:id="1824930962">
              <w:marLeft w:val="0"/>
              <w:marRight w:val="0"/>
              <w:marTop w:val="0"/>
              <w:marBottom w:val="0"/>
              <w:divBdr>
                <w:top w:val="none" w:sz="0" w:space="0" w:color="auto"/>
                <w:left w:val="none" w:sz="0" w:space="0" w:color="auto"/>
                <w:bottom w:val="none" w:sz="0" w:space="0" w:color="auto"/>
                <w:right w:val="none" w:sz="0" w:space="0" w:color="auto"/>
              </w:divBdr>
            </w:div>
            <w:div w:id="1966933571">
              <w:marLeft w:val="0"/>
              <w:marRight w:val="0"/>
              <w:marTop w:val="0"/>
              <w:marBottom w:val="0"/>
              <w:divBdr>
                <w:top w:val="none" w:sz="0" w:space="0" w:color="auto"/>
                <w:left w:val="none" w:sz="0" w:space="0" w:color="auto"/>
                <w:bottom w:val="none" w:sz="0" w:space="0" w:color="auto"/>
                <w:right w:val="none" w:sz="0" w:space="0" w:color="auto"/>
              </w:divBdr>
            </w:div>
          </w:divsChild>
        </w:div>
        <w:div w:id="1105271848">
          <w:marLeft w:val="0"/>
          <w:marRight w:val="0"/>
          <w:marTop w:val="0"/>
          <w:marBottom w:val="0"/>
          <w:divBdr>
            <w:top w:val="none" w:sz="0" w:space="0" w:color="auto"/>
            <w:left w:val="none" w:sz="0" w:space="0" w:color="auto"/>
            <w:bottom w:val="none" w:sz="0" w:space="0" w:color="auto"/>
            <w:right w:val="none" w:sz="0" w:space="0" w:color="auto"/>
          </w:divBdr>
          <w:divsChild>
            <w:div w:id="24991386">
              <w:marLeft w:val="0"/>
              <w:marRight w:val="0"/>
              <w:marTop w:val="0"/>
              <w:marBottom w:val="0"/>
              <w:divBdr>
                <w:top w:val="none" w:sz="0" w:space="0" w:color="auto"/>
                <w:left w:val="none" w:sz="0" w:space="0" w:color="auto"/>
                <w:bottom w:val="none" w:sz="0" w:space="0" w:color="auto"/>
                <w:right w:val="none" w:sz="0" w:space="0" w:color="auto"/>
              </w:divBdr>
            </w:div>
            <w:div w:id="84302586">
              <w:marLeft w:val="0"/>
              <w:marRight w:val="0"/>
              <w:marTop w:val="0"/>
              <w:marBottom w:val="0"/>
              <w:divBdr>
                <w:top w:val="none" w:sz="0" w:space="0" w:color="auto"/>
                <w:left w:val="none" w:sz="0" w:space="0" w:color="auto"/>
                <w:bottom w:val="none" w:sz="0" w:space="0" w:color="auto"/>
                <w:right w:val="none" w:sz="0" w:space="0" w:color="auto"/>
              </w:divBdr>
            </w:div>
            <w:div w:id="644549626">
              <w:marLeft w:val="0"/>
              <w:marRight w:val="0"/>
              <w:marTop w:val="0"/>
              <w:marBottom w:val="0"/>
              <w:divBdr>
                <w:top w:val="none" w:sz="0" w:space="0" w:color="auto"/>
                <w:left w:val="none" w:sz="0" w:space="0" w:color="auto"/>
                <w:bottom w:val="none" w:sz="0" w:space="0" w:color="auto"/>
                <w:right w:val="none" w:sz="0" w:space="0" w:color="auto"/>
              </w:divBdr>
            </w:div>
            <w:div w:id="755319275">
              <w:marLeft w:val="0"/>
              <w:marRight w:val="0"/>
              <w:marTop w:val="0"/>
              <w:marBottom w:val="0"/>
              <w:divBdr>
                <w:top w:val="none" w:sz="0" w:space="0" w:color="auto"/>
                <w:left w:val="none" w:sz="0" w:space="0" w:color="auto"/>
                <w:bottom w:val="none" w:sz="0" w:space="0" w:color="auto"/>
                <w:right w:val="none" w:sz="0" w:space="0" w:color="auto"/>
              </w:divBdr>
            </w:div>
            <w:div w:id="1074157805">
              <w:marLeft w:val="0"/>
              <w:marRight w:val="0"/>
              <w:marTop w:val="0"/>
              <w:marBottom w:val="0"/>
              <w:divBdr>
                <w:top w:val="none" w:sz="0" w:space="0" w:color="auto"/>
                <w:left w:val="none" w:sz="0" w:space="0" w:color="auto"/>
                <w:bottom w:val="none" w:sz="0" w:space="0" w:color="auto"/>
                <w:right w:val="none" w:sz="0" w:space="0" w:color="auto"/>
              </w:divBdr>
            </w:div>
            <w:div w:id="1165634185">
              <w:marLeft w:val="0"/>
              <w:marRight w:val="0"/>
              <w:marTop w:val="0"/>
              <w:marBottom w:val="0"/>
              <w:divBdr>
                <w:top w:val="none" w:sz="0" w:space="0" w:color="auto"/>
                <w:left w:val="none" w:sz="0" w:space="0" w:color="auto"/>
                <w:bottom w:val="none" w:sz="0" w:space="0" w:color="auto"/>
                <w:right w:val="none" w:sz="0" w:space="0" w:color="auto"/>
              </w:divBdr>
            </w:div>
            <w:div w:id="1220246435">
              <w:marLeft w:val="0"/>
              <w:marRight w:val="0"/>
              <w:marTop w:val="0"/>
              <w:marBottom w:val="0"/>
              <w:divBdr>
                <w:top w:val="none" w:sz="0" w:space="0" w:color="auto"/>
                <w:left w:val="none" w:sz="0" w:space="0" w:color="auto"/>
                <w:bottom w:val="none" w:sz="0" w:space="0" w:color="auto"/>
                <w:right w:val="none" w:sz="0" w:space="0" w:color="auto"/>
              </w:divBdr>
            </w:div>
            <w:div w:id="1367101703">
              <w:marLeft w:val="0"/>
              <w:marRight w:val="0"/>
              <w:marTop w:val="0"/>
              <w:marBottom w:val="0"/>
              <w:divBdr>
                <w:top w:val="none" w:sz="0" w:space="0" w:color="auto"/>
                <w:left w:val="none" w:sz="0" w:space="0" w:color="auto"/>
                <w:bottom w:val="none" w:sz="0" w:space="0" w:color="auto"/>
                <w:right w:val="none" w:sz="0" w:space="0" w:color="auto"/>
              </w:divBdr>
            </w:div>
            <w:div w:id="1522431841">
              <w:marLeft w:val="0"/>
              <w:marRight w:val="0"/>
              <w:marTop w:val="0"/>
              <w:marBottom w:val="0"/>
              <w:divBdr>
                <w:top w:val="none" w:sz="0" w:space="0" w:color="auto"/>
                <w:left w:val="none" w:sz="0" w:space="0" w:color="auto"/>
                <w:bottom w:val="none" w:sz="0" w:space="0" w:color="auto"/>
                <w:right w:val="none" w:sz="0" w:space="0" w:color="auto"/>
              </w:divBdr>
            </w:div>
            <w:div w:id="1576473800">
              <w:marLeft w:val="0"/>
              <w:marRight w:val="0"/>
              <w:marTop w:val="0"/>
              <w:marBottom w:val="0"/>
              <w:divBdr>
                <w:top w:val="none" w:sz="0" w:space="0" w:color="auto"/>
                <w:left w:val="none" w:sz="0" w:space="0" w:color="auto"/>
                <w:bottom w:val="none" w:sz="0" w:space="0" w:color="auto"/>
                <w:right w:val="none" w:sz="0" w:space="0" w:color="auto"/>
              </w:divBdr>
            </w:div>
            <w:div w:id="1793942941">
              <w:marLeft w:val="0"/>
              <w:marRight w:val="0"/>
              <w:marTop w:val="0"/>
              <w:marBottom w:val="0"/>
              <w:divBdr>
                <w:top w:val="none" w:sz="0" w:space="0" w:color="auto"/>
                <w:left w:val="none" w:sz="0" w:space="0" w:color="auto"/>
                <w:bottom w:val="none" w:sz="0" w:space="0" w:color="auto"/>
                <w:right w:val="none" w:sz="0" w:space="0" w:color="auto"/>
              </w:divBdr>
            </w:div>
            <w:div w:id="1814249378">
              <w:marLeft w:val="0"/>
              <w:marRight w:val="0"/>
              <w:marTop w:val="0"/>
              <w:marBottom w:val="0"/>
              <w:divBdr>
                <w:top w:val="none" w:sz="0" w:space="0" w:color="auto"/>
                <w:left w:val="none" w:sz="0" w:space="0" w:color="auto"/>
                <w:bottom w:val="none" w:sz="0" w:space="0" w:color="auto"/>
                <w:right w:val="none" w:sz="0" w:space="0" w:color="auto"/>
              </w:divBdr>
            </w:div>
            <w:div w:id="1879276255">
              <w:marLeft w:val="0"/>
              <w:marRight w:val="0"/>
              <w:marTop w:val="0"/>
              <w:marBottom w:val="0"/>
              <w:divBdr>
                <w:top w:val="none" w:sz="0" w:space="0" w:color="auto"/>
                <w:left w:val="none" w:sz="0" w:space="0" w:color="auto"/>
                <w:bottom w:val="none" w:sz="0" w:space="0" w:color="auto"/>
                <w:right w:val="none" w:sz="0" w:space="0" w:color="auto"/>
              </w:divBdr>
            </w:div>
            <w:div w:id="2100639893">
              <w:marLeft w:val="0"/>
              <w:marRight w:val="0"/>
              <w:marTop w:val="0"/>
              <w:marBottom w:val="0"/>
              <w:divBdr>
                <w:top w:val="none" w:sz="0" w:space="0" w:color="auto"/>
                <w:left w:val="none" w:sz="0" w:space="0" w:color="auto"/>
                <w:bottom w:val="none" w:sz="0" w:space="0" w:color="auto"/>
                <w:right w:val="none" w:sz="0" w:space="0" w:color="auto"/>
              </w:divBdr>
            </w:div>
          </w:divsChild>
        </w:div>
        <w:div w:id="1127508043">
          <w:marLeft w:val="0"/>
          <w:marRight w:val="0"/>
          <w:marTop w:val="0"/>
          <w:marBottom w:val="0"/>
          <w:divBdr>
            <w:top w:val="none" w:sz="0" w:space="0" w:color="auto"/>
            <w:left w:val="none" w:sz="0" w:space="0" w:color="auto"/>
            <w:bottom w:val="none" w:sz="0" w:space="0" w:color="auto"/>
            <w:right w:val="none" w:sz="0" w:space="0" w:color="auto"/>
          </w:divBdr>
          <w:divsChild>
            <w:div w:id="573272407">
              <w:marLeft w:val="0"/>
              <w:marRight w:val="0"/>
              <w:marTop w:val="0"/>
              <w:marBottom w:val="0"/>
              <w:divBdr>
                <w:top w:val="none" w:sz="0" w:space="0" w:color="auto"/>
                <w:left w:val="none" w:sz="0" w:space="0" w:color="auto"/>
                <w:bottom w:val="none" w:sz="0" w:space="0" w:color="auto"/>
                <w:right w:val="none" w:sz="0" w:space="0" w:color="auto"/>
              </w:divBdr>
            </w:div>
          </w:divsChild>
        </w:div>
        <w:div w:id="1218928552">
          <w:marLeft w:val="0"/>
          <w:marRight w:val="0"/>
          <w:marTop w:val="0"/>
          <w:marBottom w:val="0"/>
          <w:divBdr>
            <w:top w:val="none" w:sz="0" w:space="0" w:color="auto"/>
            <w:left w:val="none" w:sz="0" w:space="0" w:color="auto"/>
            <w:bottom w:val="none" w:sz="0" w:space="0" w:color="auto"/>
            <w:right w:val="none" w:sz="0" w:space="0" w:color="auto"/>
          </w:divBdr>
          <w:divsChild>
            <w:div w:id="649594996">
              <w:marLeft w:val="0"/>
              <w:marRight w:val="0"/>
              <w:marTop w:val="0"/>
              <w:marBottom w:val="0"/>
              <w:divBdr>
                <w:top w:val="none" w:sz="0" w:space="0" w:color="auto"/>
                <w:left w:val="none" w:sz="0" w:space="0" w:color="auto"/>
                <w:bottom w:val="none" w:sz="0" w:space="0" w:color="auto"/>
                <w:right w:val="none" w:sz="0" w:space="0" w:color="auto"/>
              </w:divBdr>
            </w:div>
          </w:divsChild>
        </w:div>
        <w:div w:id="1447121943">
          <w:marLeft w:val="0"/>
          <w:marRight w:val="0"/>
          <w:marTop w:val="0"/>
          <w:marBottom w:val="0"/>
          <w:divBdr>
            <w:top w:val="none" w:sz="0" w:space="0" w:color="auto"/>
            <w:left w:val="none" w:sz="0" w:space="0" w:color="auto"/>
            <w:bottom w:val="none" w:sz="0" w:space="0" w:color="auto"/>
            <w:right w:val="none" w:sz="0" w:space="0" w:color="auto"/>
          </w:divBdr>
          <w:divsChild>
            <w:div w:id="741683438">
              <w:marLeft w:val="0"/>
              <w:marRight w:val="0"/>
              <w:marTop w:val="0"/>
              <w:marBottom w:val="0"/>
              <w:divBdr>
                <w:top w:val="none" w:sz="0" w:space="0" w:color="auto"/>
                <w:left w:val="none" w:sz="0" w:space="0" w:color="auto"/>
                <w:bottom w:val="none" w:sz="0" w:space="0" w:color="auto"/>
                <w:right w:val="none" w:sz="0" w:space="0" w:color="auto"/>
              </w:divBdr>
            </w:div>
            <w:div w:id="748310726">
              <w:marLeft w:val="0"/>
              <w:marRight w:val="0"/>
              <w:marTop w:val="0"/>
              <w:marBottom w:val="0"/>
              <w:divBdr>
                <w:top w:val="none" w:sz="0" w:space="0" w:color="auto"/>
                <w:left w:val="none" w:sz="0" w:space="0" w:color="auto"/>
                <w:bottom w:val="none" w:sz="0" w:space="0" w:color="auto"/>
                <w:right w:val="none" w:sz="0" w:space="0" w:color="auto"/>
              </w:divBdr>
            </w:div>
            <w:div w:id="983465888">
              <w:marLeft w:val="0"/>
              <w:marRight w:val="0"/>
              <w:marTop w:val="0"/>
              <w:marBottom w:val="0"/>
              <w:divBdr>
                <w:top w:val="none" w:sz="0" w:space="0" w:color="auto"/>
                <w:left w:val="none" w:sz="0" w:space="0" w:color="auto"/>
                <w:bottom w:val="none" w:sz="0" w:space="0" w:color="auto"/>
                <w:right w:val="none" w:sz="0" w:space="0" w:color="auto"/>
              </w:divBdr>
            </w:div>
            <w:div w:id="986592718">
              <w:marLeft w:val="0"/>
              <w:marRight w:val="0"/>
              <w:marTop w:val="0"/>
              <w:marBottom w:val="0"/>
              <w:divBdr>
                <w:top w:val="none" w:sz="0" w:space="0" w:color="auto"/>
                <w:left w:val="none" w:sz="0" w:space="0" w:color="auto"/>
                <w:bottom w:val="none" w:sz="0" w:space="0" w:color="auto"/>
                <w:right w:val="none" w:sz="0" w:space="0" w:color="auto"/>
              </w:divBdr>
            </w:div>
            <w:div w:id="1025670284">
              <w:marLeft w:val="0"/>
              <w:marRight w:val="0"/>
              <w:marTop w:val="0"/>
              <w:marBottom w:val="0"/>
              <w:divBdr>
                <w:top w:val="none" w:sz="0" w:space="0" w:color="auto"/>
                <w:left w:val="none" w:sz="0" w:space="0" w:color="auto"/>
                <w:bottom w:val="none" w:sz="0" w:space="0" w:color="auto"/>
                <w:right w:val="none" w:sz="0" w:space="0" w:color="auto"/>
              </w:divBdr>
            </w:div>
            <w:div w:id="1098335696">
              <w:marLeft w:val="0"/>
              <w:marRight w:val="0"/>
              <w:marTop w:val="0"/>
              <w:marBottom w:val="0"/>
              <w:divBdr>
                <w:top w:val="none" w:sz="0" w:space="0" w:color="auto"/>
                <w:left w:val="none" w:sz="0" w:space="0" w:color="auto"/>
                <w:bottom w:val="none" w:sz="0" w:space="0" w:color="auto"/>
                <w:right w:val="none" w:sz="0" w:space="0" w:color="auto"/>
              </w:divBdr>
            </w:div>
            <w:div w:id="1191259093">
              <w:marLeft w:val="0"/>
              <w:marRight w:val="0"/>
              <w:marTop w:val="0"/>
              <w:marBottom w:val="0"/>
              <w:divBdr>
                <w:top w:val="none" w:sz="0" w:space="0" w:color="auto"/>
                <w:left w:val="none" w:sz="0" w:space="0" w:color="auto"/>
                <w:bottom w:val="none" w:sz="0" w:space="0" w:color="auto"/>
                <w:right w:val="none" w:sz="0" w:space="0" w:color="auto"/>
              </w:divBdr>
            </w:div>
            <w:div w:id="1366517616">
              <w:marLeft w:val="0"/>
              <w:marRight w:val="0"/>
              <w:marTop w:val="0"/>
              <w:marBottom w:val="0"/>
              <w:divBdr>
                <w:top w:val="none" w:sz="0" w:space="0" w:color="auto"/>
                <w:left w:val="none" w:sz="0" w:space="0" w:color="auto"/>
                <w:bottom w:val="none" w:sz="0" w:space="0" w:color="auto"/>
                <w:right w:val="none" w:sz="0" w:space="0" w:color="auto"/>
              </w:divBdr>
            </w:div>
            <w:div w:id="1404789298">
              <w:marLeft w:val="0"/>
              <w:marRight w:val="0"/>
              <w:marTop w:val="0"/>
              <w:marBottom w:val="0"/>
              <w:divBdr>
                <w:top w:val="none" w:sz="0" w:space="0" w:color="auto"/>
                <w:left w:val="none" w:sz="0" w:space="0" w:color="auto"/>
                <w:bottom w:val="none" w:sz="0" w:space="0" w:color="auto"/>
                <w:right w:val="none" w:sz="0" w:space="0" w:color="auto"/>
              </w:divBdr>
            </w:div>
            <w:div w:id="1450125296">
              <w:marLeft w:val="0"/>
              <w:marRight w:val="0"/>
              <w:marTop w:val="0"/>
              <w:marBottom w:val="0"/>
              <w:divBdr>
                <w:top w:val="none" w:sz="0" w:space="0" w:color="auto"/>
                <w:left w:val="none" w:sz="0" w:space="0" w:color="auto"/>
                <w:bottom w:val="none" w:sz="0" w:space="0" w:color="auto"/>
                <w:right w:val="none" w:sz="0" w:space="0" w:color="auto"/>
              </w:divBdr>
            </w:div>
          </w:divsChild>
        </w:div>
        <w:div w:id="1462188881">
          <w:marLeft w:val="0"/>
          <w:marRight w:val="0"/>
          <w:marTop w:val="0"/>
          <w:marBottom w:val="0"/>
          <w:divBdr>
            <w:top w:val="none" w:sz="0" w:space="0" w:color="auto"/>
            <w:left w:val="none" w:sz="0" w:space="0" w:color="auto"/>
            <w:bottom w:val="none" w:sz="0" w:space="0" w:color="auto"/>
            <w:right w:val="none" w:sz="0" w:space="0" w:color="auto"/>
          </w:divBdr>
          <w:divsChild>
            <w:div w:id="30155673">
              <w:marLeft w:val="0"/>
              <w:marRight w:val="0"/>
              <w:marTop w:val="0"/>
              <w:marBottom w:val="0"/>
              <w:divBdr>
                <w:top w:val="none" w:sz="0" w:space="0" w:color="auto"/>
                <w:left w:val="none" w:sz="0" w:space="0" w:color="auto"/>
                <w:bottom w:val="none" w:sz="0" w:space="0" w:color="auto"/>
                <w:right w:val="none" w:sz="0" w:space="0" w:color="auto"/>
              </w:divBdr>
            </w:div>
            <w:div w:id="224999537">
              <w:marLeft w:val="0"/>
              <w:marRight w:val="0"/>
              <w:marTop w:val="0"/>
              <w:marBottom w:val="0"/>
              <w:divBdr>
                <w:top w:val="none" w:sz="0" w:space="0" w:color="auto"/>
                <w:left w:val="none" w:sz="0" w:space="0" w:color="auto"/>
                <w:bottom w:val="none" w:sz="0" w:space="0" w:color="auto"/>
                <w:right w:val="none" w:sz="0" w:space="0" w:color="auto"/>
              </w:divBdr>
            </w:div>
            <w:div w:id="1073235583">
              <w:marLeft w:val="0"/>
              <w:marRight w:val="0"/>
              <w:marTop w:val="0"/>
              <w:marBottom w:val="0"/>
              <w:divBdr>
                <w:top w:val="none" w:sz="0" w:space="0" w:color="auto"/>
                <w:left w:val="none" w:sz="0" w:space="0" w:color="auto"/>
                <w:bottom w:val="none" w:sz="0" w:space="0" w:color="auto"/>
                <w:right w:val="none" w:sz="0" w:space="0" w:color="auto"/>
              </w:divBdr>
            </w:div>
          </w:divsChild>
        </w:div>
        <w:div w:id="1493830580">
          <w:marLeft w:val="0"/>
          <w:marRight w:val="0"/>
          <w:marTop w:val="0"/>
          <w:marBottom w:val="0"/>
          <w:divBdr>
            <w:top w:val="none" w:sz="0" w:space="0" w:color="auto"/>
            <w:left w:val="none" w:sz="0" w:space="0" w:color="auto"/>
            <w:bottom w:val="none" w:sz="0" w:space="0" w:color="auto"/>
            <w:right w:val="none" w:sz="0" w:space="0" w:color="auto"/>
          </w:divBdr>
          <w:divsChild>
            <w:div w:id="1194608613">
              <w:marLeft w:val="0"/>
              <w:marRight w:val="0"/>
              <w:marTop w:val="0"/>
              <w:marBottom w:val="0"/>
              <w:divBdr>
                <w:top w:val="none" w:sz="0" w:space="0" w:color="auto"/>
                <w:left w:val="none" w:sz="0" w:space="0" w:color="auto"/>
                <w:bottom w:val="none" w:sz="0" w:space="0" w:color="auto"/>
                <w:right w:val="none" w:sz="0" w:space="0" w:color="auto"/>
              </w:divBdr>
            </w:div>
            <w:div w:id="1246037582">
              <w:marLeft w:val="0"/>
              <w:marRight w:val="0"/>
              <w:marTop w:val="0"/>
              <w:marBottom w:val="0"/>
              <w:divBdr>
                <w:top w:val="none" w:sz="0" w:space="0" w:color="auto"/>
                <w:left w:val="none" w:sz="0" w:space="0" w:color="auto"/>
                <w:bottom w:val="none" w:sz="0" w:space="0" w:color="auto"/>
                <w:right w:val="none" w:sz="0" w:space="0" w:color="auto"/>
              </w:divBdr>
            </w:div>
            <w:div w:id="1897427814">
              <w:marLeft w:val="0"/>
              <w:marRight w:val="0"/>
              <w:marTop w:val="0"/>
              <w:marBottom w:val="0"/>
              <w:divBdr>
                <w:top w:val="none" w:sz="0" w:space="0" w:color="auto"/>
                <w:left w:val="none" w:sz="0" w:space="0" w:color="auto"/>
                <w:bottom w:val="none" w:sz="0" w:space="0" w:color="auto"/>
                <w:right w:val="none" w:sz="0" w:space="0" w:color="auto"/>
              </w:divBdr>
            </w:div>
          </w:divsChild>
        </w:div>
        <w:div w:id="1536387822">
          <w:marLeft w:val="0"/>
          <w:marRight w:val="0"/>
          <w:marTop w:val="0"/>
          <w:marBottom w:val="0"/>
          <w:divBdr>
            <w:top w:val="none" w:sz="0" w:space="0" w:color="auto"/>
            <w:left w:val="none" w:sz="0" w:space="0" w:color="auto"/>
            <w:bottom w:val="none" w:sz="0" w:space="0" w:color="auto"/>
            <w:right w:val="none" w:sz="0" w:space="0" w:color="auto"/>
          </w:divBdr>
          <w:divsChild>
            <w:div w:id="154615343">
              <w:marLeft w:val="0"/>
              <w:marRight w:val="0"/>
              <w:marTop w:val="0"/>
              <w:marBottom w:val="0"/>
              <w:divBdr>
                <w:top w:val="none" w:sz="0" w:space="0" w:color="auto"/>
                <w:left w:val="none" w:sz="0" w:space="0" w:color="auto"/>
                <w:bottom w:val="none" w:sz="0" w:space="0" w:color="auto"/>
                <w:right w:val="none" w:sz="0" w:space="0" w:color="auto"/>
              </w:divBdr>
            </w:div>
            <w:div w:id="316300395">
              <w:marLeft w:val="0"/>
              <w:marRight w:val="0"/>
              <w:marTop w:val="0"/>
              <w:marBottom w:val="0"/>
              <w:divBdr>
                <w:top w:val="none" w:sz="0" w:space="0" w:color="auto"/>
                <w:left w:val="none" w:sz="0" w:space="0" w:color="auto"/>
                <w:bottom w:val="none" w:sz="0" w:space="0" w:color="auto"/>
                <w:right w:val="none" w:sz="0" w:space="0" w:color="auto"/>
              </w:divBdr>
            </w:div>
            <w:div w:id="473182998">
              <w:marLeft w:val="0"/>
              <w:marRight w:val="0"/>
              <w:marTop w:val="0"/>
              <w:marBottom w:val="0"/>
              <w:divBdr>
                <w:top w:val="none" w:sz="0" w:space="0" w:color="auto"/>
                <w:left w:val="none" w:sz="0" w:space="0" w:color="auto"/>
                <w:bottom w:val="none" w:sz="0" w:space="0" w:color="auto"/>
                <w:right w:val="none" w:sz="0" w:space="0" w:color="auto"/>
              </w:divBdr>
            </w:div>
            <w:div w:id="708263372">
              <w:marLeft w:val="0"/>
              <w:marRight w:val="0"/>
              <w:marTop w:val="0"/>
              <w:marBottom w:val="0"/>
              <w:divBdr>
                <w:top w:val="none" w:sz="0" w:space="0" w:color="auto"/>
                <w:left w:val="none" w:sz="0" w:space="0" w:color="auto"/>
                <w:bottom w:val="none" w:sz="0" w:space="0" w:color="auto"/>
                <w:right w:val="none" w:sz="0" w:space="0" w:color="auto"/>
              </w:divBdr>
            </w:div>
            <w:div w:id="980039960">
              <w:marLeft w:val="0"/>
              <w:marRight w:val="0"/>
              <w:marTop w:val="0"/>
              <w:marBottom w:val="0"/>
              <w:divBdr>
                <w:top w:val="none" w:sz="0" w:space="0" w:color="auto"/>
                <w:left w:val="none" w:sz="0" w:space="0" w:color="auto"/>
                <w:bottom w:val="none" w:sz="0" w:space="0" w:color="auto"/>
                <w:right w:val="none" w:sz="0" w:space="0" w:color="auto"/>
              </w:divBdr>
            </w:div>
            <w:div w:id="1232542815">
              <w:marLeft w:val="0"/>
              <w:marRight w:val="0"/>
              <w:marTop w:val="0"/>
              <w:marBottom w:val="0"/>
              <w:divBdr>
                <w:top w:val="none" w:sz="0" w:space="0" w:color="auto"/>
                <w:left w:val="none" w:sz="0" w:space="0" w:color="auto"/>
                <w:bottom w:val="none" w:sz="0" w:space="0" w:color="auto"/>
                <w:right w:val="none" w:sz="0" w:space="0" w:color="auto"/>
              </w:divBdr>
            </w:div>
            <w:div w:id="1438985227">
              <w:marLeft w:val="0"/>
              <w:marRight w:val="0"/>
              <w:marTop w:val="0"/>
              <w:marBottom w:val="0"/>
              <w:divBdr>
                <w:top w:val="none" w:sz="0" w:space="0" w:color="auto"/>
                <w:left w:val="none" w:sz="0" w:space="0" w:color="auto"/>
                <w:bottom w:val="none" w:sz="0" w:space="0" w:color="auto"/>
                <w:right w:val="none" w:sz="0" w:space="0" w:color="auto"/>
              </w:divBdr>
            </w:div>
            <w:div w:id="1484421404">
              <w:marLeft w:val="0"/>
              <w:marRight w:val="0"/>
              <w:marTop w:val="0"/>
              <w:marBottom w:val="0"/>
              <w:divBdr>
                <w:top w:val="none" w:sz="0" w:space="0" w:color="auto"/>
                <w:left w:val="none" w:sz="0" w:space="0" w:color="auto"/>
                <w:bottom w:val="none" w:sz="0" w:space="0" w:color="auto"/>
                <w:right w:val="none" w:sz="0" w:space="0" w:color="auto"/>
              </w:divBdr>
            </w:div>
            <w:div w:id="1562907293">
              <w:marLeft w:val="0"/>
              <w:marRight w:val="0"/>
              <w:marTop w:val="0"/>
              <w:marBottom w:val="0"/>
              <w:divBdr>
                <w:top w:val="none" w:sz="0" w:space="0" w:color="auto"/>
                <w:left w:val="none" w:sz="0" w:space="0" w:color="auto"/>
                <w:bottom w:val="none" w:sz="0" w:space="0" w:color="auto"/>
                <w:right w:val="none" w:sz="0" w:space="0" w:color="auto"/>
              </w:divBdr>
            </w:div>
            <w:div w:id="1911229042">
              <w:marLeft w:val="0"/>
              <w:marRight w:val="0"/>
              <w:marTop w:val="0"/>
              <w:marBottom w:val="0"/>
              <w:divBdr>
                <w:top w:val="none" w:sz="0" w:space="0" w:color="auto"/>
                <w:left w:val="none" w:sz="0" w:space="0" w:color="auto"/>
                <w:bottom w:val="none" w:sz="0" w:space="0" w:color="auto"/>
                <w:right w:val="none" w:sz="0" w:space="0" w:color="auto"/>
              </w:divBdr>
            </w:div>
          </w:divsChild>
        </w:div>
        <w:div w:id="1560558941">
          <w:marLeft w:val="0"/>
          <w:marRight w:val="0"/>
          <w:marTop w:val="0"/>
          <w:marBottom w:val="0"/>
          <w:divBdr>
            <w:top w:val="none" w:sz="0" w:space="0" w:color="auto"/>
            <w:left w:val="none" w:sz="0" w:space="0" w:color="auto"/>
            <w:bottom w:val="none" w:sz="0" w:space="0" w:color="auto"/>
            <w:right w:val="none" w:sz="0" w:space="0" w:color="auto"/>
          </w:divBdr>
          <w:divsChild>
            <w:div w:id="255137559">
              <w:marLeft w:val="0"/>
              <w:marRight w:val="0"/>
              <w:marTop w:val="0"/>
              <w:marBottom w:val="0"/>
              <w:divBdr>
                <w:top w:val="none" w:sz="0" w:space="0" w:color="auto"/>
                <w:left w:val="none" w:sz="0" w:space="0" w:color="auto"/>
                <w:bottom w:val="none" w:sz="0" w:space="0" w:color="auto"/>
                <w:right w:val="none" w:sz="0" w:space="0" w:color="auto"/>
              </w:divBdr>
            </w:div>
            <w:div w:id="2102600854">
              <w:marLeft w:val="0"/>
              <w:marRight w:val="0"/>
              <w:marTop w:val="0"/>
              <w:marBottom w:val="0"/>
              <w:divBdr>
                <w:top w:val="none" w:sz="0" w:space="0" w:color="auto"/>
                <w:left w:val="none" w:sz="0" w:space="0" w:color="auto"/>
                <w:bottom w:val="none" w:sz="0" w:space="0" w:color="auto"/>
                <w:right w:val="none" w:sz="0" w:space="0" w:color="auto"/>
              </w:divBdr>
            </w:div>
          </w:divsChild>
        </w:div>
        <w:div w:id="1641769374">
          <w:marLeft w:val="0"/>
          <w:marRight w:val="0"/>
          <w:marTop w:val="0"/>
          <w:marBottom w:val="0"/>
          <w:divBdr>
            <w:top w:val="none" w:sz="0" w:space="0" w:color="auto"/>
            <w:left w:val="none" w:sz="0" w:space="0" w:color="auto"/>
            <w:bottom w:val="none" w:sz="0" w:space="0" w:color="auto"/>
            <w:right w:val="none" w:sz="0" w:space="0" w:color="auto"/>
          </w:divBdr>
          <w:divsChild>
            <w:div w:id="238515298">
              <w:marLeft w:val="0"/>
              <w:marRight w:val="0"/>
              <w:marTop w:val="0"/>
              <w:marBottom w:val="0"/>
              <w:divBdr>
                <w:top w:val="none" w:sz="0" w:space="0" w:color="auto"/>
                <w:left w:val="none" w:sz="0" w:space="0" w:color="auto"/>
                <w:bottom w:val="none" w:sz="0" w:space="0" w:color="auto"/>
                <w:right w:val="none" w:sz="0" w:space="0" w:color="auto"/>
              </w:divBdr>
            </w:div>
            <w:div w:id="342516536">
              <w:marLeft w:val="0"/>
              <w:marRight w:val="0"/>
              <w:marTop w:val="0"/>
              <w:marBottom w:val="0"/>
              <w:divBdr>
                <w:top w:val="none" w:sz="0" w:space="0" w:color="auto"/>
                <w:left w:val="none" w:sz="0" w:space="0" w:color="auto"/>
                <w:bottom w:val="none" w:sz="0" w:space="0" w:color="auto"/>
                <w:right w:val="none" w:sz="0" w:space="0" w:color="auto"/>
              </w:divBdr>
            </w:div>
            <w:div w:id="2099403184">
              <w:marLeft w:val="0"/>
              <w:marRight w:val="0"/>
              <w:marTop w:val="0"/>
              <w:marBottom w:val="0"/>
              <w:divBdr>
                <w:top w:val="none" w:sz="0" w:space="0" w:color="auto"/>
                <w:left w:val="none" w:sz="0" w:space="0" w:color="auto"/>
                <w:bottom w:val="none" w:sz="0" w:space="0" w:color="auto"/>
                <w:right w:val="none" w:sz="0" w:space="0" w:color="auto"/>
              </w:divBdr>
            </w:div>
          </w:divsChild>
        </w:div>
        <w:div w:id="1645968704">
          <w:marLeft w:val="0"/>
          <w:marRight w:val="0"/>
          <w:marTop w:val="0"/>
          <w:marBottom w:val="0"/>
          <w:divBdr>
            <w:top w:val="none" w:sz="0" w:space="0" w:color="auto"/>
            <w:left w:val="none" w:sz="0" w:space="0" w:color="auto"/>
            <w:bottom w:val="none" w:sz="0" w:space="0" w:color="auto"/>
            <w:right w:val="none" w:sz="0" w:space="0" w:color="auto"/>
          </w:divBdr>
          <w:divsChild>
            <w:div w:id="30687279">
              <w:marLeft w:val="0"/>
              <w:marRight w:val="0"/>
              <w:marTop w:val="0"/>
              <w:marBottom w:val="0"/>
              <w:divBdr>
                <w:top w:val="none" w:sz="0" w:space="0" w:color="auto"/>
                <w:left w:val="none" w:sz="0" w:space="0" w:color="auto"/>
                <w:bottom w:val="none" w:sz="0" w:space="0" w:color="auto"/>
                <w:right w:val="none" w:sz="0" w:space="0" w:color="auto"/>
              </w:divBdr>
            </w:div>
          </w:divsChild>
        </w:div>
        <w:div w:id="1668941710">
          <w:marLeft w:val="0"/>
          <w:marRight w:val="0"/>
          <w:marTop w:val="0"/>
          <w:marBottom w:val="0"/>
          <w:divBdr>
            <w:top w:val="none" w:sz="0" w:space="0" w:color="auto"/>
            <w:left w:val="none" w:sz="0" w:space="0" w:color="auto"/>
            <w:bottom w:val="none" w:sz="0" w:space="0" w:color="auto"/>
            <w:right w:val="none" w:sz="0" w:space="0" w:color="auto"/>
          </w:divBdr>
          <w:divsChild>
            <w:div w:id="208345025">
              <w:marLeft w:val="0"/>
              <w:marRight w:val="0"/>
              <w:marTop w:val="0"/>
              <w:marBottom w:val="0"/>
              <w:divBdr>
                <w:top w:val="none" w:sz="0" w:space="0" w:color="auto"/>
                <w:left w:val="none" w:sz="0" w:space="0" w:color="auto"/>
                <w:bottom w:val="none" w:sz="0" w:space="0" w:color="auto"/>
                <w:right w:val="none" w:sz="0" w:space="0" w:color="auto"/>
              </w:divBdr>
            </w:div>
            <w:div w:id="439422457">
              <w:marLeft w:val="0"/>
              <w:marRight w:val="0"/>
              <w:marTop w:val="0"/>
              <w:marBottom w:val="0"/>
              <w:divBdr>
                <w:top w:val="none" w:sz="0" w:space="0" w:color="auto"/>
                <w:left w:val="none" w:sz="0" w:space="0" w:color="auto"/>
                <w:bottom w:val="none" w:sz="0" w:space="0" w:color="auto"/>
                <w:right w:val="none" w:sz="0" w:space="0" w:color="auto"/>
              </w:divBdr>
            </w:div>
            <w:div w:id="559368800">
              <w:marLeft w:val="0"/>
              <w:marRight w:val="0"/>
              <w:marTop w:val="0"/>
              <w:marBottom w:val="0"/>
              <w:divBdr>
                <w:top w:val="none" w:sz="0" w:space="0" w:color="auto"/>
                <w:left w:val="none" w:sz="0" w:space="0" w:color="auto"/>
                <w:bottom w:val="none" w:sz="0" w:space="0" w:color="auto"/>
                <w:right w:val="none" w:sz="0" w:space="0" w:color="auto"/>
              </w:divBdr>
            </w:div>
            <w:div w:id="652179622">
              <w:marLeft w:val="0"/>
              <w:marRight w:val="0"/>
              <w:marTop w:val="0"/>
              <w:marBottom w:val="0"/>
              <w:divBdr>
                <w:top w:val="none" w:sz="0" w:space="0" w:color="auto"/>
                <w:left w:val="none" w:sz="0" w:space="0" w:color="auto"/>
                <w:bottom w:val="none" w:sz="0" w:space="0" w:color="auto"/>
                <w:right w:val="none" w:sz="0" w:space="0" w:color="auto"/>
              </w:divBdr>
            </w:div>
            <w:div w:id="874804551">
              <w:marLeft w:val="0"/>
              <w:marRight w:val="0"/>
              <w:marTop w:val="0"/>
              <w:marBottom w:val="0"/>
              <w:divBdr>
                <w:top w:val="none" w:sz="0" w:space="0" w:color="auto"/>
                <w:left w:val="none" w:sz="0" w:space="0" w:color="auto"/>
                <w:bottom w:val="none" w:sz="0" w:space="0" w:color="auto"/>
                <w:right w:val="none" w:sz="0" w:space="0" w:color="auto"/>
              </w:divBdr>
            </w:div>
            <w:div w:id="1182739520">
              <w:marLeft w:val="0"/>
              <w:marRight w:val="0"/>
              <w:marTop w:val="0"/>
              <w:marBottom w:val="0"/>
              <w:divBdr>
                <w:top w:val="none" w:sz="0" w:space="0" w:color="auto"/>
                <w:left w:val="none" w:sz="0" w:space="0" w:color="auto"/>
                <w:bottom w:val="none" w:sz="0" w:space="0" w:color="auto"/>
                <w:right w:val="none" w:sz="0" w:space="0" w:color="auto"/>
              </w:divBdr>
            </w:div>
            <w:div w:id="1501190297">
              <w:marLeft w:val="0"/>
              <w:marRight w:val="0"/>
              <w:marTop w:val="0"/>
              <w:marBottom w:val="0"/>
              <w:divBdr>
                <w:top w:val="none" w:sz="0" w:space="0" w:color="auto"/>
                <w:left w:val="none" w:sz="0" w:space="0" w:color="auto"/>
                <w:bottom w:val="none" w:sz="0" w:space="0" w:color="auto"/>
                <w:right w:val="none" w:sz="0" w:space="0" w:color="auto"/>
              </w:divBdr>
            </w:div>
            <w:div w:id="1542477018">
              <w:marLeft w:val="0"/>
              <w:marRight w:val="0"/>
              <w:marTop w:val="0"/>
              <w:marBottom w:val="0"/>
              <w:divBdr>
                <w:top w:val="none" w:sz="0" w:space="0" w:color="auto"/>
                <w:left w:val="none" w:sz="0" w:space="0" w:color="auto"/>
                <w:bottom w:val="none" w:sz="0" w:space="0" w:color="auto"/>
                <w:right w:val="none" w:sz="0" w:space="0" w:color="auto"/>
              </w:divBdr>
            </w:div>
          </w:divsChild>
        </w:div>
        <w:div w:id="1786193745">
          <w:marLeft w:val="0"/>
          <w:marRight w:val="0"/>
          <w:marTop w:val="0"/>
          <w:marBottom w:val="0"/>
          <w:divBdr>
            <w:top w:val="none" w:sz="0" w:space="0" w:color="auto"/>
            <w:left w:val="none" w:sz="0" w:space="0" w:color="auto"/>
            <w:bottom w:val="none" w:sz="0" w:space="0" w:color="auto"/>
            <w:right w:val="none" w:sz="0" w:space="0" w:color="auto"/>
          </w:divBdr>
          <w:divsChild>
            <w:div w:id="59066081">
              <w:marLeft w:val="0"/>
              <w:marRight w:val="0"/>
              <w:marTop w:val="0"/>
              <w:marBottom w:val="0"/>
              <w:divBdr>
                <w:top w:val="none" w:sz="0" w:space="0" w:color="auto"/>
                <w:left w:val="none" w:sz="0" w:space="0" w:color="auto"/>
                <w:bottom w:val="none" w:sz="0" w:space="0" w:color="auto"/>
                <w:right w:val="none" w:sz="0" w:space="0" w:color="auto"/>
              </w:divBdr>
            </w:div>
            <w:div w:id="364910959">
              <w:marLeft w:val="0"/>
              <w:marRight w:val="0"/>
              <w:marTop w:val="0"/>
              <w:marBottom w:val="0"/>
              <w:divBdr>
                <w:top w:val="none" w:sz="0" w:space="0" w:color="auto"/>
                <w:left w:val="none" w:sz="0" w:space="0" w:color="auto"/>
                <w:bottom w:val="none" w:sz="0" w:space="0" w:color="auto"/>
                <w:right w:val="none" w:sz="0" w:space="0" w:color="auto"/>
              </w:divBdr>
            </w:div>
            <w:div w:id="706485523">
              <w:marLeft w:val="0"/>
              <w:marRight w:val="0"/>
              <w:marTop w:val="0"/>
              <w:marBottom w:val="0"/>
              <w:divBdr>
                <w:top w:val="none" w:sz="0" w:space="0" w:color="auto"/>
                <w:left w:val="none" w:sz="0" w:space="0" w:color="auto"/>
                <w:bottom w:val="none" w:sz="0" w:space="0" w:color="auto"/>
                <w:right w:val="none" w:sz="0" w:space="0" w:color="auto"/>
              </w:divBdr>
            </w:div>
            <w:div w:id="825586859">
              <w:marLeft w:val="0"/>
              <w:marRight w:val="0"/>
              <w:marTop w:val="0"/>
              <w:marBottom w:val="0"/>
              <w:divBdr>
                <w:top w:val="none" w:sz="0" w:space="0" w:color="auto"/>
                <w:left w:val="none" w:sz="0" w:space="0" w:color="auto"/>
                <w:bottom w:val="none" w:sz="0" w:space="0" w:color="auto"/>
                <w:right w:val="none" w:sz="0" w:space="0" w:color="auto"/>
              </w:divBdr>
            </w:div>
            <w:div w:id="905141962">
              <w:marLeft w:val="0"/>
              <w:marRight w:val="0"/>
              <w:marTop w:val="0"/>
              <w:marBottom w:val="0"/>
              <w:divBdr>
                <w:top w:val="none" w:sz="0" w:space="0" w:color="auto"/>
                <w:left w:val="none" w:sz="0" w:space="0" w:color="auto"/>
                <w:bottom w:val="none" w:sz="0" w:space="0" w:color="auto"/>
                <w:right w:val="none" w:sz="0" w:space="0" w:color="auto"/>
              </w:divBdr>
            </w:div>
            <w:div w:id="1018581766">
              <w:marLeft w:val="0"/>
              <w:marRight w:val="0"/>
              <w:marTop w:val="0"/>
              <w:marBottom w:val="0"/>
              <w:divBdr>
                <w:top w:val="none" w:sz="0" w:space="0" w:color="auto"/>
                <w:left w:val="none" w:sz="0" w:space="0" w:color="auto"/>
                <w:bottom w:val="none" w:sz="0" w:space="0" w:color="auto"/>
                <w:right w:val="none" w:sz="0" w:space="0" w:color="auto"/>
              </w:divBdr>
            </w:div>
            <w:div w:id="1211771040">
              <w:marLeft w:val="0"/>
              <w:marRight w:val="0"/>
              <w:marTop w:val="0"/>
              <w:marBottom w:val="0"/>
              <w:divBdr>
                <w:top w:val="none" w:sz="0" w:space="0" w:color="auto"/>
                <w:left w:val="none" w:sz="0" w:space="0" w:color="auto"/>
                <w:bottom w:val="none" w:sz="0" w:space="0" w:color="auto"/>
                <w:right w:val="none" w:sz="0" w:space="0" w:color="auto"/>
              </w:divBdr>
            </w:div>
            <w:div w:id="1331757446">
              <w:marLeft w:val="0"/>
              <w:marRight w:val="0"/>
              <w:marTop w:val="0"/>
              <w:marBottom w:val="0"/>
              <w:divBdr>
                <w:top w:val="none" w:sz="0" w:space="0" w:color="auto"/>
                <w:left w:val="none" w:sz="0" w:space="0" w:color="auto"/>
                <w:bottom w:val="none" w:sz="0" w:space="0" w:color="auto"/>
                <w:right w:val="none" w:sz="0" w:space="0" w:color="auto"/>
              </w:divBdr>
            </w:div>
            <w:div w:id="1791245458">
              <w:marLeft w:val="0"/>
              <w:marRight w:val="0"/>
              <w:marTop w:val="0"/>
              <w:marBottom w:val="0"/>
              <w:divBdr>
                <w:top w:val="none" w:sz="0" w:space="0" w:color="auto"/>
                <w:left w:val="none" w:sz="0" w:space="0" w:color="auto"/>
                <w:bottom w:val="none" w:sz="0" w:space="0" w:color="auto"/>
                <w:right w:val="none" w:sz="0" w:space="0" w:color="auto"/>
              </w:divBdr>
            </w:div>
            <w:div w:id="1911235044">
              <w:marLeft w:val="0"/>
              <w:marRight w:val="0"/>
              <w:marTop w:val="0"/>
              <w:marBottom w:val="0"/>
              <w:divBdr>
                <w:top w:val="none" w:sz="0" w:space="0" w:color="auto"/>
                <w:left w:val="none" w:sz="0" w:space="0" w:color="auto"/>
                <w:bottom w:val="none" w:sz="0" w:space="0" w:color="auto"/>
                <w:right w:val="none" w:sz="0" w:space="0" w:color="auto"/>
              </w:divBdr>
            </w:div>
          </w:divsChild>
        </w:div>
        <w:div w:id="1867015571">
          <w:marLeft w:val="0"/>
          <w:marRight w:val="0"/>
          <w:marTop w:val="0"/>
          <w:marBottom w:val="0"/>
          <w:divBdr>
            <w:top w:val="none" w:sz="0" w:space="0" w:color="auto"/>
            <w:left w:val="none" w:sz="0" w:space="0" w:color="auto"/>
            <w:bottom w:val="none" w:sz="0" w:space="0" w:color="auto"/>
            <w:right w:val="none" w:sz="0" w:space="0" w:color="auto"/>
          </w:divBdr>
          <w:divsChild>
            <w:div w:id="418061083">
              <w:marLeft w:val="0"/>
              <w:marRight w:val="0"/>
              <w:marTop w:val="0"/>
              <w:marBottom w:val="0"/>
              <w:divBdr>
                <w:top w:val="none" w:sz="0" w:space="0" w:color="auto"/>
                <w:left w:val="none" w:sz="0" w:space="0" w:color="auto"/>
                <w:bottom w:val="none" w:sz="0" w:space="0" w:color="auto"/>
                <w:right w:val="none" w:sz="0" w:space="0" w:color="auto"/>
              </w:divBdr>
            </w:div>
          </w:divsChild>
        </w:div>
        <w:div w:id="1871410499">
          <w:marLeft w:val="0"/>
          <w:marRight w:val="0"/>
          <w:marTop w:val="0"/>
          <w:marBottom w:val="0"/>
          <w:divBdr>
            <w:top w:val="none" w:sz="0" w:space="0" w:color="auto"/>
            <w:left w:val="none" w:sz="0" w:space="0" w:color="auto"/>
            <w:bottom w:val="none" w:sz="0" w:space="0" w:color="auto"/>
            <w:right w:val="none" w:sz="0" w:space="0" w:color="auto"/>
          </w:divBdr>
          <w:divsChild>
            <w:div w:id="1955210335">
              <w:marLeft w:val="0"/>
              <w:marRight w:val="0"/>
              <w:marTop w:val="0"/>
              <w:marBottom w:val="0"/>
              <w:divBdr>
                <w:top w:val="none" w:sz="0" w:space="0" w:color="auto"/>
                <w:left w:val="none" w:sz="0" w:space="0" w:color="auto"/>
                <w:bottom w:val="none" w:sz="0" w:space="0" w:color="auto"/>
                <w:right w:val="none" w:sz="0" w:space="0" w:color="auto"/>
              </w:divBdr>
            </w:div>
          </w:divsChild>
        </w:div>
        <w:div w:id="1981955270">
          <w:marLeft w:val="0"/>
          <w:marRight w:val="0"/>
          <w:marTop w:val="0"/>
          <w:marBottom w:val="0"/>
          <w:divBdr>
            <w:top w:val="none" w:sz="0" w:space="0" w:color="auto"/>
            <w:left w:val="none" w:sz="0" w:space="0" w:color="auto"/>
            <w:bottom w:val="none" w:sz="0" w:space="0" w:color="auto"/>
            <w:right w:val="none" w:sz="0" w:space="0" w:color="auto"/>
          </w:divBdr>
          <w:divsChild>
            <w:div w:id="384448119">
              <w:marLeft w:val="0"/>
              <w:marRight w:val="0"/>
              <w:marTop w:val="0"/>
              <w:marBottom w:val="0"/>
              <w:divBdr>
                <w:top w:val="none" w:sz="0" w:space="0" w:color="auto"/>
                <w:left w:val="none" w:sz="0" w:space="0" w:color="auto"/>
                <w:bottom w:val="none" w:sz="0" w:space="0" w:color="auto"/>
                <w:right w:val="none" w:sz="0" w:space="0" w:color="auto"/>
              </w:divBdr>
            </w:div>
            <w:div w:id="394545653">
              <w:marLeft w:val="0"/>
              <w:marRight w:val="0"/>
              <w:marTop w:val="0"/>
              <w:marBottom w:val="0"/>
              <w:divBdr>
                <w:top w:val="none" w:sz="0" w:space="0" w:color="auto"/>
                <w:left w:val="none" w:sz="0" w:space="0" w:color="auto"/>
                <w:bottom w:val="none" w:sz="0" w:space="0" w:color="auto"/>
                <w:right w:val="none" w:sz="0" w:space="0" w:color="auto"/>
              </w:divBdr>
            </w:div>
            <w:div w:id="434715258">
              <w:marLeft w:val="0"/>
              <w:marRight w:val="0"/>
              <w:marTop w:val="0"/>
              <w:marBottom w:val="0"/>
              <w:divBdr>
                <w:top w:val="none" w:sz="0" w:space="0" w:color="auto"/>
                <w:left w:val="none" w:sz="0" w:space="0" w:color="auto"/>
                <w:bottom w:val="none" w:sz="0" w:space="0" w:color="auto"/>
                <w:right w:val="none" w:sz="0" w:space="0" w:color="auto"/>
              </w:divBdr>
            </w:div>
            <w:div w:id="535118187">
              <w:marLeft w:val="0"/>
              <w:marRight w:val="0"/>
              <w:marTop w:val="0"/>
              <w:marBottom w:val="0"/>
              <w:divBdr>
                <w:top w:val="none" w:sz="0" w:space="0" w:color="auto"/>
                <w:left w:val="none" w:sz="0" w:space="0" w:color="auto"/>
                <w:bottom w:val="none" w:sz="0" w:space="0" w:color="auto"/>
                <w:right w:val="none" w:sz="0" w:space="0" w:color="auto"/>
              </w:divBdr>
            </w:div>
            <w:div w:id="650864048">
              <w:marLeft w:val="0"/>
              <w:marRight w:val="0"/>
              <w:marTop w:val="0"/>
              <w:marBottom w:val="0"/>
              <w:divBdr>
                <w:top w:val="none" w:sz="0" w:space="0" w:color="auto"/>
                <w:left w:val="none" w:sz="0" w:space="0" w:color="auto"/>
                <w:bottom w:val="none" w:sz="0" w:space="0" w:color="auto"/>
                <w:right w:val="none" w:sz="0" w:space="0" w:color="auto"/>
              </w:divBdr>
            </w:div>
            <w:div w:id="811559992">
              <w:marLeft w:val="0"/>
              <w:marRight w:val="0"/>
              <w:marTop w:val="0"/>
              <w:marBottom w:val="0"/>
              <w:divBdr>
                <w:top w:val="none" w:sz="0" w:space="0" w:color="auto"/>
                <w:left w:val="none" w:sz="0" w:space="0" w:color="auto"/>
                <w:bottom w:val="none" w:sz="0" w:space="0" w:color="auto"/>
                <w:right w:val="none" w:sz="0" w:space="0" w:color="auto"/>
              </w:divBdr>
            </w:div>
            <w:div w:id="819076226">
              <w:marLeft w:val="0"/>
              <w:marRight w:val="0"/>
              <w:marTop w:val="0"/>
              <w:marBottom w:val="0"/>
              <w:divBdr>
                <w:top w:val="none" w:sz="0" w:space="0" w:color="auto"/>
                <w:left w:val="none" w:sz="0" w:space="0" w:color="auto"/>
                <w:bottom w:val="none" w:sz="0" w:space="0" w:color="auto"/>
                <w:right w:val="none" w:sz="0" w:space="0" w:color="auto"/>
              </w:divBdr>
            </w:div>
            <w:div w:id="1109818941">
              <w:marLeft w:val="0"/>
              <w:marRight w:val="0"/>
              <w:marTop w:val="0"/>
              <w:marBottom w:val="0"/>
              <w:divBdr>
                <w:top w:val="none" w:sz="0" w:space="0" w:color="auto"/>
                <w:left w:val="none" w:sz="0" w:space="0" w:color="auto"/>
                <w:bottom w:val="none" w:sz="0" w:space="0" w:color="auto"/>
                <w:right w:val="none" w:sz="0" w:space="0" w:color="auto"/>
              </w:divBdr>
            </w:div>
            <w:div w:id="1121999702">
              <w:marLeft w:val="0"/>
              <w:marRight w:val="0"/>
              <w:marTop w:val="0"/>
              <w:marBottom w:val="0"/>
              <w:divBdr>
                <w:top w:val="none" w:sz="0" w:space="0" w:color="auto"/>
                <w:left w:val="none" w:sz="0" w:space="0" w:color="auto"/>
                <w:bottom w:val="none" w:sz="0" w:space="0" w:color="auto"/>
                <w:right w:val="none" w:sz="0" w:space="0" w:color="auto"/>
              </w:divBdr>
            </w:div>
            <w:div w:id="1465001356">
              <w:marLeft w:val="0"/>
              <w:marRight w:val="0"/>
              <w:marTop w:val="0"/>
              <w:marBottom w:val="0"/>
              <w:divBdr>
                <w:top w:val="none" w:sz="0" w:space="0" w:color="auto"/>
                <w:left w:val="none" w:sz="0" w:space="0" w:color="auto"/>
                <w:bottom w:val="none" w:sz="0" w:space="0" w:color="auto"/>
                <w:right w:val="none" w:sz="0" w:space="0" w:color="auto"/>
              </w:divBdr>
            </w:div>
            <w:div w:id="1778017666">
              <w:marLeft w:val="0"/>
              <w:marRight w:val="0"/>
              <w:marTop w:val="0"/>
              <w:marBottom w:val="0"/>
              <w:divBdr>
                <w:top w:val="none" w:sz="0" w:space="0" w:color="auto"/>
                <w:left w:val="none" w:sz="0" w:space="0" w:color="auto"/>
                <w:bottom w:val="none" w:sz="0" w:space="0" w:color="auto"/>
                <w:right w:val="none" w:sz="0" w:space="0" w:color="auto"/>
              </w:divBdr>
            </w:div>
            <w:div w:id="2024360055">
              <w:marLeft w:val="0"/>
              <w:marRight w:val="0"/>
              <w:marTop w:val="0"/>
              <w:marBottom w:val="0"/>
              <w:divBdr>
                <w:top w:val="none" w:sz="0" w:space="0" w:color="auto"/>
                <w:left w:val="none" w:sz="0" w:space="0" w:color="auto"/>
                <w:bottom w:val="none" w:sz="0" w:space="0" w:color="auto"/>
                <w:right w:val="none" w:sz="0" w:space="0" w:color="auto"/>
              </w:divBdr>
            </w:div>
          </w:divsChild>
        </w:div>
        <w:div w:id="1992637696">
          <w:marLeft w:val="0"/>
          <w:marRight w:val="0"/>
          <w:marTop w:val="0"/>
          <w:marBottom w:val="0"/>
          <w:divBdr>
            <w:top w:val="none" w:sz="0" w:space="0" w:color="auto"/>
            <w:left w:val="none" w:sz="0" w:space="0" w:color="auto"/>
            <w:bottom w:val="none" w:sz="0" w:space="0" w:color="auto"/>
            <w:right w:val="none" w:sz="0" w:space="0" w:color="auto"/>
          </w:divBdr>
          <w:divsChild>
            <w:div w:id="864560931">
              <w:marLeft w:val="0"/>
              <w:marRight w:val="0"/>
              <w:marTop w:val="0"/>
              <w:marBottom w:val="0"/>
              <w:divBdr>
                <w:top w:val="none" w:sz="0" w:space="0" w:color="auto"/>
                <w:left w:val="none" w:sz="0" w:space="0" w:color="auto"/>
                <w:bottom w:val="none" w:sz="0" w:space="0" w:color="auto"/>
                <w:right w:val="none" w:sz="0" w:space="0" w:color="auto"/>
              </w:divBdr>
            </w:div>
          </w:divsChild>
        </w:div>
        <w:div w:id="2091269438">
          <w:marLeft w:val="0"/>
          <w:marRight w:val="0"/>
          <w:marTop w:val="0"/>
          <w:marBottom w:val="0"/>
          <w:divBdr>
            <w:top w:val="none" w:sz="0" w:space="0" w:color="auto"/>
            <w:left w:val="none" w:sz="0" w:space="0" w:color="auto"/>
            <w:bottom w:val="none" w:sz="0" w:space="0" w:color="auto"/>
            <w:right w:val="none" w:sz="0" w:space="0" w:color="auto"/>
          </w:divBdr>
          <w:divsChild>
            <w:div w:id="1153647195">
              <w:marLeft w:val="0"/>
              <w:marRight w:val="0"/>
              <w:marTop w:val="0"/>
              <w:marBottom w:val="0"/>
              <w:divBdr>
                <w:top w:val="none" w:sz="0" w:space="0" w:color="auto"/>
                <w:left w:val="none" w:sz="0" w:space="0" w:color="auto"/>
                <w:bottom w:val="none" w:sz="0" w:space="0" w:color="auto"/>
                <w:right w:val="none" w:sz="0" w:space="0" w:color="auto"/>
              </w:divBdr>
            </w:div>
            <w:div w:id="1178891122">
              <w:marLeft w:val="0"/>
              <w:marRight w:val="0"/>
              <w:marTop w:val="0"/>
              <w:marBottom w:val="0"/>
              <w:divBdr>
                <w:top w:val="none" w:sz="0" w:space="0" w:color="auto"/>
                <w:left w:val="none" w:sz="0" w:space="0" w:color="auto"/>
                <w:bottom w:val="none" w:sz="0" w:space="0" w:color="auto"/>
                <w:right w:val="none" w:sz="0" w:space="0" w:color="auto"/>
              </w:divBdr>
            </w:div>
          </w:divsChild>
        </w:div>
        <w:div w:id="2110730131">
          <w:marLeft w:val="0"/>
          <w:marRight w:val="0"/>
          <w:marTop w:val="0"/>
          <w:marBottom w:val="0"/>
          <w:divBdr>
            <w:top w:val="none" w:sz="0" w:space="0" w:color="auto"/>
            <w:left w:val="none" w:sz="0" w:space="0" w:color="auto"/>
            <w:bottom w:val="none" w:sz="0" w:space="0" w:color="auto"/>
            <w:right w:val="none" w:sz="0" w:space="0" w:color="auto"/>
          </w:divBdr>
          <w:divsChild>
            <w:div w:id="16078311">
              <w:marLeft w:val="0"/>
              <w:marRight w:val="0"/>
              <w:marTop w:val="0"/>
              <w:marBottom w:val="0"/>
              <w:divBdr>
                <w:top w:val="none" w:sz="0" w:space="0" w:color="auto"/>
                <w:left w:val="none" w:sz="0" w:space="0" w:color="auto"/>
                <w:bottom w:val="none" w:sz="0" w:space="0" w:color="auto"/>
                <w:right w:val="none" w:sz="0" w:space="0" w:color="auto"/>
              </w:divBdr>
            </w:div>
            <w:div w:id="103313047">
              <w:marLeft w:val="0"/>
              <w:marRight w:val="0"/>
              <w:marTop w:val="0"/>
              <w:marBottom w:val="0"/>
              <w:divBdr>
                <w:top w:val="none" w:sz="0" w:space="0" w:color="auto"/>
                <w:left w:val="none" w:sz="0" w:space="0" w:color="auto"/>
                <w:bottom w:val="none" w:sz="0" w:space="0" w:color="auto"/>
                <w:right w:val="none" w:sz="0" w:space="0" w:color="auto"/>
              </w:divBdr>
            </w:div>
            <w:div w:id="196940535">
              <w:marLeft w:val="0"/>
              <w:marRight w:val="0"/>
              <w:marTop w:val="0"/>
              <w:marBottom w:val="0"/>
              <w:divBdr>
                <w:top w:val="none" w:sz="0" w:space="0" w:color="auto"/>
                <w:left w:val="none" w:sz="0" w:space="0" w:color="auto"/>
                <w:bottom w:val="none" w:sz="0" w:space="0" w:color="auto"/>
                <w:right w:val="none" w:sz="0" w:space="0" w:color="auto"/>
              </w:divBdr>
            </w:div>
            <w:div w:id="221867014">
              <w:marLeft w:val="0"/>
              <w:marRight w:val="0"/>
              <w:marTop w:val="0"/>
              <w:marBottom w:val="0"/>
              <w:divBdr>
                <w:top w:val="none" w:sz="0" w:space="0" w:color="auto"/>
                <w:left w:val="none" w:sz="0" w:space="0" w:color="auto"/>
                <w:bottom w:val="none" w:sz="0" w:space="0" w:color="auto"/>
                <w:right w:val="none" w:sz="0" w:space="0" w:color="auto"/>
              </w:divBdr>
            </w:div>
            <w:div w:id="226036701">
              <w:marLeft w:val="0"/>
              <w:marRight w:val="0"/>
              <w:marTop w:val="0"/>
              <w:marBottom w:val="0"/>
              <w:divBdr>
                <w:top w:val="none" w:sz="0" w:space="0" w:color="auto"/>
                <w:left w:val="none" w:sz="0" w:space="0" w:color="auto"/>
                <w:bottom w:val="none" w:sz="0" w:space="0" w:color="auto"/>
                <w:right w:val="none" w:sz="0" w:space="0" w:color="auto"/>
              </w:divBdr>
            </w:div>
            <w:div w:id="241136605">
              <w:marLeft w:val="0"/>
              <w:marRight w:val="0"/>
              <w:marTop w:val="0"/>
              <w:marBottom w:val="0"/>
              <w:divBdr>
                <w:top w:val="none" w:sz="0" w:space="0" w:color="auto"/>
                <w:left w:val="none" w:sz="0" w:space="0" w:color="auto"/>
                <w:bottom w:val="none" w:sz="0" w:space="0" w:color="auto"/>
                <w:right w:val="none" w:sz="0" w:space="0" w:color="auto"/>
              </w:divBdr>
            </w:div>
            <w:div w:id="376315522">
              <w:marLeft w:val="0"/>
              <w:marRight w:val="0"/>
              <w:marTop w:val="0"/>
              <w:marBottom w:val="0"/>
              <w:divBdr>
                <w:top w:val="none" w:sz="0" w:space="0" w:color="auto"/>
                <w:left w:val="none" w:sz="0" w:space="0" w:color="auto"/>
                <w:bottom w:val="none" w:sz="0" w:space="0" w:color="auto"/>
                <w:right w:val="none" w:sz="0" w:space="0" w:color="auto"/>
              </w:divBdr>
            </w:div>
            <w:div w:id="467867575">
              <w:marLeft w:val="0"/>
              <w:marRight w:val="0"/>
              <w:marTop w:val="0"/>
              <w:marBottom w:val="0"/>
              <w:divBdr>
                <w:top w:val="none" w:sz="0" w:space="0" w:color="auto"/>
                <w:left w:val="none" w:sz="0" w:space="0" w:color="auto"/>
                <w:bottom w:val="none" w:sz="0" w:space="0" w:color="auto"/>
                <w:right w:val="none" w:sz="0" w:space="0" w:color="auto"/>
              </w:divBdr>
            </w:div>
            <w:div w:id="477957238">
              <w:marLeft w:val="0"/>
              <w:marRight w:val="0"/>
              <w:marTop w:val="0"/>
              <w:marBottom w:val="0"/>
              <w:divBdr>
                <w:top w:val="none" w:sz="0" w:space="0" w:color="auto"/>
                <w:left w:val="none" w:sz="0" w:space="0" w:color="auto"/>
                <w:bottom w:val="none" w:sz="0" w:space="0" w:color="auto"/>
                <w:right w:val="none" w:sz="0" w:space="0" w:color="auto"/>
              </w:divBdr>
            </w:div>
            <w:div w:id="497036333">
              <w:marLeft w:val="0"/>
              <w:marRight w:val="0"/>
              <w:marTop w:val="0"/>
              <w:marBottom w:val="0"/>
              <w:divBdr>
                <w:top w:val="none" w:sz="0" w:space="0" w:color="auto"/>
                <w:left w:val="none" w:sz="0" w:space="0" w:color="auto"/>
                <w:bottom w:val="none" w:sz="0" w:space="0" w:color="auto"/>
                <w:right w:val="none" w:sz="0" w:space="0" w:color="auto"/>
              </w:divBdr>
            </w:div>
            <w:div w:id="704333632">
              <w:marLeft w:val="0"/>
              <w:marRight w:val="0"/>
              <w:marTop w:val="0"/>
              <w:marBottom w:val="0"/>
              <w:divBdr>
                <w:top w:val="none" w:sz="0" w:space="0" w:color="auto"/>
                <w:left w:val="none" w:sz="0" w:space="0" w:color="auto"/>
                <w:bottom w:val="none" w:sz="0" w:space="0" w:color="auto"/>
                <w:right w:val="none" w:sz="0" w:space="0" w:color="auto"/>
              </w:divBdr>
            </w:div>
            <w:div w:id="707486133">
              <w:marLeft w:val="0"/>
              <w:marRight w:val="0"/>
              <w:marTop w:val="0"/>
              <w:marBottom w:val="0"/>
              <w:divBdr>
                <w:top w:val="none" w:sz="0" w:space="0" w:color="auto"/>
                <w:left w:val="none" w:sz="0" w:space="0" w:color="auto"/>
                <w:bottom w:val="none" w:sz="0" w:space="0" w:color="auto"/>
                <w:right w:val="none" w:sz="0" w:space="0" w:color="auto"/>
              </w:divBdr>
            </w:div>
            <w:div w:id="776368813">
              <w:marLeft w:val="0"/>
              <w:marRight w:val="0"/>
              <w:marTop w:val="0"/>
              <w:marBottom w:val="0"/>
              <w:divBdr>
                <w:top w:val="none" w:sz="0" w:space="0" w:color="auto"/>
                <w:left w:val="none" w:sz="0" w:space="0" w:color="auto"/>
                <w:bottom w:val="none" w:sz="0" w:space="0" w:color="auto"/>
                <w:right w:val="none" w:sz="0" w:space="0" w:color="auto"/>
              </w:divBdr>
            </w:div>
            <w:div w:id="1233740287">
              <w:marLeft w:val="0"/>
              <w:marRight w:val="0"/>
              <w:marTop w:val="0"/>
              <w:marBottom w:val="0"/>
              <w:divBdr>
                <w:top w:val="none" w:sz="0" w:space="0" w:color="auto"/>
                <w:left w:val="none" w:sz="0" w:space="0" w:color="auto"/>
                <w:bottom w:val="none" w:sz="0" w:space="0" w:color="auto"/>
                <w:right w:val="none" w:sz="0" w:space="0" w:color="auto"/>
              </w:divBdr>
            </w:div>
            <w:div w:id="1263104795">
              <w:marLeft w:val="0"/>
              <w:marRight w:val="0"/>
              <w:marTop w:val="0"/>
              <w:marBottom w:val="0"/>
              <w:divBdr>
                <w:top w:val="none" w:sz="0" w:space="0" w:color="auto"/>
                <w:left w:val="none" w:sz="0" w:space="0" w:color="auto"/>
                <w:bottom w:val="none" w:sz="0" w:space="0" w:color="auto"/>
                <w:right w:val="none" w:sz="0" w:space="0" w:color="auto"/>
              </w:divBdr>
            </w:div>
            <w:div w:id="1288244103">
              <w:marLeft w:val="0"/>
              <w:marRight w:val="0"/>
              <w:marTop w:val="0"/>
              <w:marBottom w:val="0"/>
              <w:divBdr>
                <w:top w:val="none" w:sz="0" w:space="0" w:color="auto"/>
                <w:left w:val="none" w:sz="0" w:space="0" w:color="auto"/>
                <w:bottom w:val="none" w:sz="0" w:space="0" w:color="auto"/>
                <w:right w:val="none" w:sz="0" w:space="0" w:color="auto"/>
              </w:divBdr>
            </w:div>
            <w:div w:id="1309479020">
              <w:marLeft w:val="0"/>
              <w:marRight w:val="0"/>
              <w:marTop w:val="0"/>
              <w:marBottom w:val="0"/>
              <w:divBdr>
                <w:top w:val="none" w:sz="0" w:space="0" w:color="auto"/>
                <w:left w:val="none" w:sz="0" w:space="0" w:color="auto"/>
                <w:bottom w:val="none" w:sz="0" w:space="0" w:color="auto"/>
                <w:right w:val="none" w:sz="0" w:space="0" w:color="auto"/>
              </w:divBdr>
            </w:div>
            <w:div w:id="1314142539">
              <w:marLeft w:val="0"/>
              <w:marRight w:val="0"/>
              <w:marTop w:val="0"/>
              <w:marBottom w:val="0"/>
              <w:divBdr>
                <w:top w:val="none" w:sz="0" w:space="0" w:color="auto"/>
                <w:left w:val="none" w:sz="0" w:space="0" w:color="auto"/>
                <w:bottom w:val="none" w:sz="0" w:space="0" w:color="auto"/>
                <w:right w:val="none" w:sz="0" w:space="0" w:color="auto"/>
              </w:divBdr>
            </w:div>
            <w:div w:id="1549874427">
              <w:marLeft w:val="0"/>
              <w:marRight w:val="0"/>
              <w:marTop w:val="0"/>
              <w:marBottom w:val="0"/>
              <w:divBdr>
                <w:top w:val="none" w:sz="0" w:space="0" w:color="auto"/>
                <w:left w:val="none" w:sz="0" w:space="0" w:color="auto"/>
                <w:bottom w:val="none" w:sz="0" w:space="0" w:color="auto"/>
                <w:right w:val="none" w:sz="0" w:space="0" w:color="auto"/>
              </w:divBdr>
            </w:div>
            <w:div w:id="1725978969">
              <w:marLeft w:val="0"/>
              <w:marRight w:val="0"/>
              <w:marTop w:val="0"/>
              <w:marBottom w:val="0"/>
              <w:divBdr>
                <w:top w:val="none" w:sz="0" w:space="0" w:color="auto"/>
                <w:left w:val="none" w:sz="0" w:space="0" w:color="auto"/>
                <w:bottom w:val="none" w:sz="0" w:space="0" w:color="auto"/>
                <w:right w:val="none" w:sz="0" w:space="0" w:color="auto"/>
              </w:divBdr>
            </w:div>
            <w:div w:id="1981613413">
              <w:marLeft w:val="0"/>
              <w:marRight w:val="0"/>
              <w:marTop w:val="0"/>
              <w:marBottom w:val="0"/>
              <w:divBdr>
                <w:top w:val="none" w:sz="0" w:space="0" w:color="auto"/>
                <w:left w:val="none" w:sz="0" w:space="0" w:color="auto"/>
                <w:bottom w:val="none" w:sz="0" w:space="0" w:color="auto"/>
                <w:right w:val="none" w:sz="0" w:space="0" w:color="auto"/>
              </w:divBdr>
            </w:div>
            <w:div w:id="2080596202">
              <w:marLeft w:val="0"/>
              <w:marRight w:val="0"/>
              <w:marTop w:val="0"/>
              <w:marBottom w:val="0"/>
              <w:divBdr>
                <w:top w:val="none" w:sz="0" w:space="0" w:color="auto"/>
                <w:left w:val="none" w:sz="0" w:space="0" w:color="auto"/>
                <w:bottom w:val="none" w:sz="0" w:space="0" w:color="auto"/>
                <w:right w:val="none" w:sz="0" w:space="0" w:color="auto"/>
              </w:divBdr>
            </w:div>
            <w:div w:id="2115436715">
              <w:marLeft w:val="0"/>
              <w:marRight w:val="0"/>
              <w:marTop w:val="0"/>
              <w:marBottom w:val="0"/>
              <w:divBdr>
                <w:top w:val="none" w:sz="0" w:space="0" w:color="auto"/>
                <w:left w:val="none" w:sz="0" w:space="0" w:color="auto"/>
                <w:bottom w:val="none" w:sz="0" w:space="0" w:color="auto"/>
                <w:right w:val="none" w:sz="0" w:space="0" w:color="auto"/>
              </w:divBdr>
            </w:div>
            <w:div w:id="21401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0668">
      <w:bodyDiv w:val="1"/>
      <w:marLeft w:val="0"/>
      <w:marRight w:val="0"/>
      <w:marTop w:val="0"/>
      <w:marBottom w:val="0"/>
      <w:divBdr>
        <w:top w:val="none" w:sz="0" w:space="0" w:color="auto"/>
        <w:left w:val="none" w:sz="0" w:space="0" w:color="auto"/>
        <w:bottom w:val="none" w:sz="0" w:space="0" w:color="auto"/>
        <w:right w:val="none" w:sz="0" w:space="0" w:color="auto"/>
      </w:divBdr>
      <w:divsChild>
        <w:div w:id="82000403">
          <w:marLeft w:val="0"/>
          <w:marRight w:val="0"/>
          <w:marTop w:val="0"/>
          <w:marBottom w:val="0"/>
          <w:divBdr>
            <w:top w:val="none" w:sz="0" w:space="0" w:color="auto"/>
            <w:left w:val="none" w:sz="0" w:space="0" w:color="auto"/>
            <w:bottom w:val="none" w:sz="0" w:space="0" w:color="auto"/>
            <w:right w:val="none" w:sz="0" w:space="0" w:color="auto"/>
          </w:divBdr>
          <w:divsChild>
            <w:div w:id="8533702">
              <w:marLeft w:val="0"/>
              <w:marRight w:val="0"/>
              <w:marTop w:val="0"/>
              <w:marBottom w:val="0"/>
              <w:divBdr>
                <w:top w:val="none" w:sz="0" w:space="0" w:color="auto"/>
                <w:left w:val="none" w:sz="0" w:space="0" w:color="auto"/>
                <w:bottom w:val="none" w:sz="0" w:space="0" w:color="auto"/>
                <w:right w:val="none" w:sz="0" w:space="0" w:color="auto"/>
              </w:divBdr>
            </w:div>
            <w:div w:id="147668854">
              <w:marLeft w:val="0"/>
              <w:marRight w:val="0"/>
              <w:marTop w:val="0"/>
              <w:marBottom w:val="0"/>
              <w:divBdr>
                <w:top w:val="none" w:sz="0" w:space="0" w:color="auto"/>
                <w:left w:val="none" w:sz="0" w:space="0" w:color="auto"/>
                <w:bottom w:val="none" w:sz="0" w:space="0" w:color="auto"/>
                <w:right w:val="none" w:sz="0" w:space="0" w:color="auto"/>
              </w:divBdr>
            </w:div>
            <w:div w:id="200483511">
              <w:marLeft w:val="0"/>
              <w:marRight w:val="0"/>
              <w:marTop w:val="0"/>
              <w:marBottom w:val="0"/>
              <w:divBdr>
                <w:top w:val="none" w:sz="0" w:space="0" w:color="auto"/>
                <w:left w:val="none" w:sz="0" w:space="0" w:color="auto"/>
                <w:bottom w:val="none" w:sz="0" w:space="0" w:color="auto"/>
                <w:right w:val="none" w:sz="0" w:space="0" w:color="auto"/>
              </w:divBdr>
            </w:div>
            <w:div w:id="238636567">
              <w:marLeft w:val="0"/>
              <w:marRight w:val="0"/>
              <w:marTop w:val="0"/>
              <w:marBottom w:val="0"/>
              <w:divBdr>
                <w:top w:val="none" w:sz="0" w:space="0" w:color="auto"/>
                <w:left w:val="none" w:sz="0" w:space="0" w:color="auto"/>
                <w:bottom w:val="none" w:sz="0" w:space="0" w:color="auto"/>
                <w:right w:val="none" w:sz="0" w:space="0" w:color="auto"/>
              </w:divBdr>
            </w:div>
            <w:div w:id="288510500">
              <w:marLeft w:val="0"/>
              <w:marRight w:val="0"/>
              <w:marTop w:val="0"/>
              <w:marBottom w:val="0"/>
              <w:divBdr>
                <w:top w:val="none" w:sz="0" w:space="0" w:color="auto"/>
                <w:left w:val="none" w:sz="0" w:space="0" w:color="auto"/>
                <w:bottom w:val="none" w:sz="0" w:space="0" w:color="auto"/>
                <w:right w:val="none" w:sz="0" w:space="0" w:color="auto"/>
              </w:divBdr>
            </w:div>
            <w:div w:id="479276661">
              <w:marLeft w:val="0"/>
              <w:marRight w:val="0"/>
              <w:marTop w:val="0"/>
              <w:marBottom w:val="0"/>
              <w:divBdr>
                <w:top w:val="none" w:sz="0" w:space="0" w:color="auto"/>
                <w:left w:val="none" w:sz="0" w:space="0" w:color="auto"/>
                <w:bottom w:val="none" w:sz="0" w:space="0" w:color="auto"/>
                <w:right w:val="none" w:sz="0" w:space="0" w:color="auto"/>
              </w:divBdr>
            </w:div>
            <w:div w:id="527909220">
              <w:marLeft w:val="0"/>
              <w:marRight w:val="0"/>
              <w:marTop w:val="0"/>
              <w:marBottom w:val="0"/>
              <w:divBdr>
                <w:top w:val="none" w:sz="0" w:space="0" w:color="auto"/>
                <w:left w:val="none" w:sz="0" w:space="0" w:color="auto"/>
                <w:bottom w:val="none" w:sz="0" w:space="0" w:color="auto"/>
                <w:right w:val="none" w:sz="0" w:space="0" w:color="auto"/>
              </w:divBdr>
            </w:div>
            <w:div w:id="591741665">
              <w:marLeft w:val="0"/>
              <w:marRight w:val="0"/>
              <w:marTop w:val="0"/>
              <w:marBottom w:val="0"/>
              <w:divBdr>
                <w:top w:val="none" w:sz="0" w:space="0" w:color="auto"/>
                <w:left w:val="none" w:sz="0" w:space="0" w:color="auto"/>
                <w:bottom w:val="none" w:sz="0" w:space="0" w:color="auto"/>
                <w:right w:val="none" w:sz="0" w:space="0" w:color="auto"/>
              </w:divBdr>
            </w:div>
            <w:div w:id="595329693">
              <w:marLeft w:val="0"/>
              <w:marRight w:val="0"/>
              <w:marTop w:val="0"/>
              <w:marBottom w:val="0"/>
              <w:divBdr>
                <w:top w:val="none" w:sz="0" w:space="0" w:color="auto"/>
                <w:left w:val="none" w:sz="0" w:space="0" w:color="auto"/>
                <w:bottom w:val="none" w:sz="0" w:space="0" w:color="auto"/>
                <w:right w:val="none" w:sz="0" w:space="0" w:color="auto"/>
              </w:divBdr>
            </w:div>
            <w:div w:id="613367921">
              <w:marLeft w:val="0"/>
              <w:marRight w:val="0"/>
              <w:marTop w:val="0"/>
              <w:marBottom w:val="0"/>
              <w:divBdr>
                <w:top w:val="none" w:sz="0" w:space="0" w:color="auto"/>
                <w:left w:val="none" w:sz="0" w:space="0" w:color="auto"/>
                <w:bottom w:val="none" w:sz="0" w:space="0" w:color="auto"/>
                <w:right w:val="none" w:sz="0" w:space="0" w:color="auto"/>
              </w:divBdr>
            </w:div>
            <w:div w:id="689721136">
              <w:marLeft w:val="0"/>
              <w:marRight w:val="0"/>
              <w:marTop w:val="0"/>
              <w:marBottom w:val="0"/>
              <w:divBdr>
                <w:top w:val="none" w:sz="0" w:space="0" w:color="auto"/>
                <w:left w:val="none" w:sz="0" w:space="0" w:color="auto"/>
                <w:bottom w:val="none" w:sz="0" w:space="0" w:color="auto"/>
                <w:right w:val="none" w:sz="0" w:space="0" w:color="auto"/>
              </w:divBdr>
            </w:div>
            <w:div w:id="707146111">
              <w:marLeft w:val="0"/>
              <w:marRight w:val="0"/>
              <w:marTop w:val="0"/>
              <w:marBottom w:val="0"/>
              <w:divBdr>
                <w:top w:val="none" w:sz="0" w:space="0" w:color="auto"/>
                <w:left w:val="none" w:sz="0" w:space="0" w:color="auto"/>
                <w:bottom w:val="none" w:sz="0" w:space="0" w:color="auto"/>
                <w:right w:val="none" w:sz="0" w:space="0" w:color="auto"/>
              </w:divBdr>
            </w:div>
            <w:div w:id="758645006">
              <w:marLeft w:val="0"/>
              <w:marRight w:val="0"/>
              <w:marTop w:val="0"/>
              <w:marBottom w:val="0"/>
              <w:divBdr>
                <w:top w:val="none" w:sz="0" w:space="0" w:color="auto"/>
                <w:left w:val="none" w:sz="0" w:space="0" w:color="auto"/>
                <w:bottom w:val="none" w:sz="0" w:space="0" w:color="auto"/>
                <w:right w:val="none" w:sz="0" w:space="0" w:color="auto"/>
              </w:divBdr>
            </w:div>
            <w:div w:id="867646217">
              <w:marLeft w:val="0"/>
              <w:marRight w:val="0"/>
              <w:marTop w:val="0"/>
              <w:marBottom w:val="0"/>
              <w:divBdr>
                <w:top w:val="none" w:sz="0" w:space="0" w:color="auto"/>
                <w:left w:val="none" w:sz="0" w:space="0" w:color="auto"/>
                <w:bottom w:val="none" w:sz="0" w:space="0" w:color="auto"/>
                <w:right w:val="none" w:sz="0" w:space="0" w:color="auto"/>
              </w:divBdr>
            </w:div>
            <w:div w:id="935287590">
              <w:marLeft w:val="0"/>
              <w:marRight w:val="0"/>
              <w:marTop w:val="0"/>
              <w:marBottom w:val="0"/>
              <w:divBdr>
                <w:top w:val="none" w:sz="0" w:space="0" w:color="auto"/>
                <w:left w:val="none" w:sz="0" w:space="0" w:color="auto"/>
                <w:bottom w:val="none" w:sz="0" w:space="0" w:color="auto"/>
                <w:right w:val="none" w:sz="0" w:space="0" w:color="auto"/>
              </w:divBdr>
            </w:div>
            <w:div w:id="939800296">
              <w:marLeft w:val="0"/>
              <w:marRight w:val="0"/>
              <w:marTop w:val="0"/>
              <w:marBottom w:val="0"/>
              <w:divBdr>
                <w:top w:val="none" w:sz="0" w:space="0" w:color="auto"/>
                <w:left w:val="none" w:sz="0" w:space="0" w:color="auto"/>
                <w:bottom w:val="none" w:sz="0" w:space="0" w:color="auto"/>
                <w:right w:val="none" w:sz="0" w:space="0" w:color="auto"/>
              </w:divBdr>
            </w:div>
            <w:div w:id="949311575">
              <w:marLeft w:val="0"/>
              <w:marRight w:val="0"/>
              <w:marTop w:val="0"/>
              <w:marBottom w:val="0"/>
              <w:divBdr>
                <w:top w:val="none" w:sz="0" w:space="0" w:color="auto"/>
                <w:left w:val="none" w:sz="0" w:space="0" w:color="auto"/>
                <w:bottom w:val="none" w:sz="0" w:space="0" w:color="auto"/>
                <w:right w:val="none" w:sz="0" w:space="0" w:color="auto"/>
              </w:divBdr>
            </w:div>
            <w:div w:id="951282003">
              <w:marLeft w:val="0"/>
              <w:marRight w:val="0"/>
              <w:marTop w:val="0"/>
              <w:marBottom w:val="0"/>
              <w:divBdr>
                <w:top w:val="none" w:sz="0" w:space="0" w:color="auto"/>
                <w:left w:val="none" w:sz="0" w:space="0" w:color="auto"/>
                <w:bottom w:val="none" w:sz="0" w:space="0" w:color="auto"/>
                <w:right w:val="none" w:sz="0" w:space="0" w:color="auto"/>
              </w:divBdr>
            </w:div>
            <w:div w:id="968975247">
              <w:marLeft w:val="0"/>
              <w:marRight w:val="0"/>
              <w:marTop w:val="0"/>
              <w:marBottom w:val="0"/>
              <w:divBdr>
                <w:top w:val="none" w:sz="0" w:space="0" w:color="auto"/>
                <w:left w:val="none" w:sz="0" w:space="0" w:color="auto"/>
                <w:bottom w:val="none" w:sz="0" w:space="0" w:color="auto"/>
                <w:right w:val="none" w:sz="0" w:space="0" w:color="auto"/>
              </w:divBdr>
            </w:div>
            <w:div w:id="981621697">
              <w:marLeft w:val="0"/>
              <w:marRight w:val="0"/>
              <w:marTop w:val="0"/>
              <w:marBottom w:val="0"/>
              <w:divBdr>
                <w:top w:val="none" w:sz="0" w:space="0" w:color="auto"/>
                <w:left w:val="none" w:sz="0" w:space="0" w:color="auto"/>
                <w:bottom w:val="none" w:sz="0" w:space="0" w:color="auto"/>
                <w:right w:val="none" w:sz="0" w:space="0" w:color="auto"/>
              </w:divBdr>
            </w:div>
            <w:div w:id="1096900124">
              <w:marLeft w:val="0"/>
              <w:marRight w:val="0"/>
              <w:marTop w:val="0"/>
              <w:marBottom w:val="0"/>
              <w:divBdr>
                <w:top w:val="none" w:sz="0" w:space="0" w:color="auto"/>
                <w:left w:val="none" w:sz="0" w:space="0" w:color="auto"/>
                <w:bottom w:val="none" w:sz="0" w:space="0" w:color="auto"/>
                <w:right w:val="none" w:sz="0" w:space="0" w:color="auto"/>
              </w:divBdr>
            </w:div>
            <w:div w:id="1114667791">
              <w:marLeft w:val="0"/>
              <w:marRight w:val="0"/>
              <w:marTop w:val="0"/>
              <w:marBottom w:val="0"/>
              <w:divBdr>
                <w:top w:val="none" w:sz="0" w:space="0" w:color="auto"/>
                <w:left w:val="none" w:sz="0" w:space="0" w:color="auto"/>
                <w:bottom w:val="none" w:sz="0" w:space="0" w:color="auto"/>
                <w:right w:val="none" w:sz="0" w:space="0" w:color="auto"/>
              </w:divBdr>
            </w:div>
            <w:div w:id="1122110662">
              <w:marLeft w:val="0"/>
              <w:marRight w:val="0"/>
              <w:marTop w:val="0"/>
              <w:marBottom w:val="0"/>
              <w:divBdr>
                <w:top w:val="none" w:sz="0" w:space="0" w:color="auto"/>
                <w:left w:val="none" w:sz="0" w:space="0" w:color="auto"/>
                <w:bottom w:val="none" w:sz="0" w:space="0" w:color="auto"/>
                <w:right w:val="none" w:sz="0" w:space="0" w:color="auto"/>
              </w:divBdr>
            </w:div>
            <w:div w:id="1174614888">
              <w:marLeft w:val="0"/>
              <w:marRight w:val="0"/>
              <w:marTop w:val="0"/>
              <w:marBottom w:val="0"/>
              <w:divBdr>
                <w:top w:val="none" w:sz="0" w:space="0" w:color="auto"/>
                <w:left w:val="none" w:sz="0" w:space="0" w:color="auto"/>
                <w:bottom w:val="none" w:sz="0" w:space="0" w:color="auto"/>
                <w:right w:val="none" w:sz="0" w:space="0" w:color="auto"/>
              </w:divBdr>
            </w:div>
            <w:div w:id="1225027515">
              <w:marLeft w:val="0"/>
              <w:marRight w:val="0"/>
              <w:marTop w:val="0"/>
              <w:marBottom w:val="0"/>
              <w:divBdr>
                <w:top w:val="none" w:sz="0" w:space="0" w:color="auto"/>
                <w:left w:val="none" w:sz="0" w:space="0" w:color="auto"/>
                <w:bottom w:val="none" w:sz="0" w:space="0" w:color="auto"/>
                <w:right w:val="none" w:sz="0" w:space="0" w:color="auto"/>
              </w:divBdr>
            </w:div>
            <w:div w:id="1227489625">
              <w:marLeft w:val="0"/>
              <w:marRight w:val="0"/>
              <w:marTop w:val="0"/>
              <w:marBottom w:val="0"/>
              <w:divBdr>
                <w:top w:val="none" w:sz="0" w:space="0" w:color="auto"/>
                <w:left w:val="none" w:sz="0" w:space="0" w:color="auto"/>
                <w:bottom w:val="none" w:sz="0" w:space="0" w:color="auto"/>
                <w:right w:val="none" w:sz="0" w:space="0" w:color="auto"/>
              </w:divBdr>
            </w:div>
            <w:div w:id="1337147899">
              <w:marLeft w:val="0"/>
              <w:marRight w:val="0"/>
              <w:marTop w:val="0"/>
              <w:marBottom w:val="0"/>
              <w:divBdr>
                <w:top w:val="none" w:sz="0" w:space="0" w:color="auto"/>
                <w:left w:val="none" w:sz="0" w:space="0" w:color="auto"/>
                <w:bottom w:val="none" w:sz="0" w:space="0" w:color="auto"/>
                <w:right w:val="none" w:sz="0" w:space="0" w:color="auto"/>
              </w:divBdr>
            </w:div>
            <w:div w:id="1359309106">
              <w:marLeft w:val="0"/>
              <w:marRight w:val="0"/>
              <w:marTop w:val="0"/>
              <w:marBottom w:val="0"/>
              <w:divBdr>
                <w:top w:val="none" w:sz="0" w:space="0" w:color="auto"/>
                <w:left w:val="none" w:sz="0" w:space="0" w:color="auto"/>
                <w:bottom w:val="none" w:sz="0" w:space="0" w:color="auto"/>
                <w:right w:val="none" w:sz="0" w:space="0" w:color="auto"/>
              </w:divBdr>
            </w:div>
            <w:div w:id="1365129817">
              <w:marLeft w:val="0"/>
              <w:marRight w:val="0"/>
              <w:marTop w:val="0"/>
              <w:marBottom w:val="0"/>
              <w:divBdr>
                <w:top w:val="none" w:sz="0" w:space="0" w:color="auto"/>
                <w:left w:val="none" w:sz="0" w:space="0" w:color="auto"/>
                <w:bottom w:val="none" w:sz="0" w:space="0" w:color="auto"/>
                <w:right w:val="none" w:sz="0" w:space="0" w:color="auto"/>
              </w:divBdr>
            </w:div>
            <w:div w:id="1502159036">
              <w:marLeft w:val="0"/>
              <w:marRight w:val="0"/>
              <w:marTop w:val="0"/>
              <w:marBottom w:val="0"/>
              <w:divBdr>
                <w:top w:val="none" w:sz="0" w:space="0" w:color="auto"/>
                <w:left w:val="none" w:sz="0" w:space="0" w:color="auto"/>
                <w:bottom w:val="none" w:sz="0" w:space="0" w:color="auto"/>
                <w:right w:val="none" w:sz="0" w:space="0" w:color="auto"/>
              </w:divBdr>
            </w:div>
            <w:div w:id="1503475010">
              <w:marLeft w:val="0"/>
              <w:marRight w:val="0"/>
              <w:marTop w:val="0"/>
              <w:marBottom w:val="0"/>
              <w:divBdr>
                <w:top w:val="none" w:sz="0" w:space="0" w:color="auto"/>
                <w:left w:val="none" w:sz="0" w:space="0" w:color="auto"/>
                <w:bottom w:val="none" w:sz="0" w:space="0" w:color="auto"/>
                <w:right w:val="none" w:sz="0" w:space="0" w:color="auto"/>
              </w:divBdr>
            </w:div>
            <w:div w:id="1574772618">
              <w:marLeft w:val="0"/>
              <w:marRight w:val="0"/>
              <w:marTop w:val="0"/>
              <w:marBottom w:val="0"/>
              <w:divBdr>
                <w:top w:val="none" w:sz="0" w:space="0" w:color="auto"/>
                <w:left w:val="none" w:sz="0" w:space="0" w:color="auto"/>
                <w:bottom w:val="none" w:sz="0" w:space="0" w:color="auto"/>
                <w:right w:val="none" w:sz="0" w:space="0" w:color="auto"/>
              </w:divBdr>
            </w:div>
            <w:div w:id="1680153892">
              <w:marLeft w:val="0"/>
              <w:marRight w:val="0"/>
              <w:marTop w:val="0"/>
              <w:marBottom w:val="0"/>
              <w:divBdr>
                <w:top w:val="none" w:sz="0" w:space="0" w:color="auto"/>
                <w:left w:val="none" w:sz="0" w:space="0" w:color="auto"/>
                <w:bottom w:val="none" w:sz="0" w:space="0" w:color="auto"/>
                <w:right w:val="none" w:sz="0" w:space="0" w:color="auto"/>
              </w:divBdr>
            </w:div>
            <w:div w:id="1710759172">
              <w:marLeft w:val="0"/>
              <w:marRight w:val="0"/>
              <w:marTop w:val="0"/>
              <w:marBottom w:val="0"/>
              <w:divBdr>
                <w:top w:val="none" w:sz="0" w:space="0" w:color="auto"/>
                <w:left w:val="none" w:sz="0" w:space="0" w:color="auto"/>
                <w:bottom w:val="none" w:sz="0" w:space="0" w:color="auto"/>
                <w:right w:val="none" w:sz="0" w:space="0" w:color="auto"/>
              </w:divBdr>
            </w:div>
            <w:div w:id="1739588961">
              <w:marLeft w:val="0"/>
              <w:marRight w:val="0"/>
              <w:marTop w:val="0"/>
              <w:marBottom w:val="0"/>
              <w:divBdr>
                <w:top w:val="none" w:sz="0" w:space="0" w:color="auto"/>
                <w:left w:val="none" w:sz="0" w:space="0" w:color="auto"/>
                <w:bottom w:val="none" w:sz="0" w:space="0" w:color="auto"/>
                <w:right w:val="none" w:sz="0" w:space="0" w:color="auto"/>
              </w:divBdr>
            </w:div>
            <w:div w:id="1747023333">
              <w:marLeft w:val="0"/>
              <w:marRight w:val="0"/>
              <w:marTop w:val="0"/>
              <w:marBottom w:val="0"/>
              <w:divBdr>
                <w:top w:val="none" w:sz="0" w:space="0" w:color="auto"/>
                <w:left w:val="none" w:sz="0" w:space="0" w:color="auto"/>
                <w:bottom w:val="none" w:sz="0" w:space="0" w:color="auto"/>
                <w:right w:val="none" w:sz="0" w:space="0" w:color="auto"/>
              </w:divBdr>
            </w:div>
            <w:div w:id="1764951650">
              <w:marLeft w:val="0"/>
              <w:marRight w:val="0"/>
              <w:marTop w:val="0"/>
              <w:marBottom w:val="0"/>
              <w:divBdr>
                <w:top w:val="none" w:sz="0" w:space="0" w:color="auto"/>
                <w:left w:val="none" w:sz="0" w:space="0" w:color="auto"/>
                <w:bottom w:val="none" w:sz="0" w:space="0" w:color="auto"/>
                <w:right w:val="none" w:sz="0" w:space="0" w:color="auto"/>
              </w:divBdr>
            </w:div>
            <w:div w:id="1767113966">
              <w:marLeft w:val="0"/>
              <w:marRight w:val="0"/>
              <w:marTop w:val="0"/>
              <w:marBottom w:val="0"/>
              <w:divBdr>
                <w:top w:val="none" w:sz="0" w:space="0" w:color="auto"/>
                <w:left w:val="none" w:sz="0" w:space="0" w:color="auto"/>
                <w:bottom w:val="none" w:sz="0" w:space="0" w:color="auto"/>
                <w:right w:val="none" w:sz="0" w:space="0" w:color="auto"/>
              </w:divBdr>
            </w:div>
            <w:div w:id="1819154578">
              <w:marLeft w:val="0"/>
              <w:marRight w:val="0"/>
              <w:marTop w:val="0"/>
              <w:marBottom w:val="0"/>
              <w:divBdr>
                <w:top w:val="none" w:sz="0" w:space="0" w:color="auto"/>
                <w:left w:val="none" w:sz="0" w:space="0" w:color="auto"/>
                <w:bottom w:val="none" w:sz="0" w:space="0" w:color="auto"/>
                <w:right w:val="none" w:sz="0" w:space="0" w:color="auto"/>
              </w:divBdr>
            </w:div>
            <w:div w:id="1837374968">
              <w:marLeft w:val="0"/>
              <w:marRight w:val="0"/>
              <w:marTop w:val="0"/>
              <w:marBottom w:val="0"/>
              <w:divBdr>
                <w:top w:val="none" w:sz="0" w:space="0" w:color="auto"/>
                <w:left w:val="none" w:sz="0" w:space="0" w:color="auto"/>
                <w:bottom w:val="none" w:sz="0" w:space="0" w:color="auto"/>
                <w:right w:val="none" w:sz="0" w:space="0" w:color="auto"/>
              </w:divBdr>
            </w:div>
            <w:div w:id="1848589712">
              <w:marLeft w:val="0"/>
              <w:marRight w:val="0"/>
              <w:marTop w:val="0"/>
              <w:marBottom w:val="0"/>
              <w:divBdr>
                <w:top w:val="none" w:sz="0" w:space="0" w:color="auto"/>
                <w:left w:val="none" w:sz="0" w:space="0" w:color="auto"/>
                <w:bottom w:val="none" w:sz="0" w:space="0" w:color="auto"/>
                <w:right w:val="none" w:sz="0" w:space="0" w:color="auto"/>
              </w:divBdr>
            </w:div>
            <w:div w:id="1848790696">
              <w:marLeft w:val="0"/>
              <w:marRight w:val="0"/>
              <w:marTop w:val="0"/>
              <w:marBottom w:val="0"/>
              <w:divBdr>
                <w:top w:val="none" w:sz="0" w:space="0" w:color="auto"/>
                <w:left w:val="none" w:sz="0" w:space="0" w:color="auto"/>
                <w:bottom w:val="none" w:sz="0" w:space="0" w:color="auto"/>
                <w:right w:val="none" w:sz="0" w:space="0" w:color="auto"/>
              </w:divBdr>
            </w:div>
            <w:div w:id="2060467990">
              <w:marLeft w:val="0"/>
              <w:marRight w:val="0"/>
              <w:marTop w:val="0"/>
              <w:marBottom w:val="0"/>
              <w:divBdr>
                <w:top w:val="none" w:sz="0" w:space="0" w:color="auto"/>
                <w:left w:val="none" w:sz="0" w:space="0" w:color="auto"/>
                <w:bottom w:val="none" w:sz="0" w:space="0" w:color="auto"/>
                <w:right w:val="none" w:sz="0" w:space="0" w:color="auto"/>
              </w:divBdr>
            </w:div>
            <w:div w:id="2082361351">
              <w:marLeft w:val="0"/>
              <w:marRight w:val="0"/>
              <w:marTop w:val="0"/>
              <w:marBottom w:val="0"/>
              <w:divBdr>
                <w:top w:val="none" w:sz="0" w:space="0" w:color="auto"/>
                <w:left w:val="none" w:sz="0" w:space="0" w:color="auto"/>
                <w:bottom w:val="none" w:sz="0" w:space="0" w:color="auto"/>
                <w:right w:val="none" w:sz="0" w:space="0" w:color="auto"/>
              </w:divBdr>
            </w:div>
            <w:div w:id="2087722784">
              <w:marLeft w:val="0"/>
              <w:marRight w:val="0"/>
              <w:marTop w:val="0"/>
              <w:marBottom w:val="0"/>
              <w:divBdr>
                <w:top w:val="none" w:sz="0" w:space="0" w:color="auto"/>
                <w:left w:val="none" w:sz="0" w:space="0" w:color="auto"/>
                <w:bottom w:val="none" w:sz="0" w:space="0" w:color="auto"/>
                <w:right w:val="none" w:sz="0" w:space="0" w:color="auto"/>
              </w:divBdr>
            </w:div>
          </w:divsChild>
        </w:div>
        <w:div w:id="1284532682">
          <w:marLeft w:val="0"/>
          <w:marRight w:val="0"/>
          <w:marTop w:val="0"/>
          <w:marBottom w:val="0"/>
          <w:divBdr>
            <w:top w:val="none" w:sz="0" w:space="0" w:color="auto"/>
            <w:left w:val="none" w:sz="0" w:space="0" w:color="auto"/>
            <w:bottom w:val="none" w:sz="0" w:space="0" w:color="auto"/>
            <w:right w:val="none" w:sz="0" w:space="0" w:color="auto"/>
          </w:divBdr>
          <w:divsChild>
            <w:div w:id="3622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riculum.nsw.edu.au/learning-areas/english/english-k-10-2022/content/stage-4/fa0927d4fc" TargetMode="External"/><Relationship Id="rId18" Type="http://schemas.openxmlformats.org/officeDocument/2006/relationships/footer" Target="footer1.xml"/><Relationship Id="rId26" Type="http://schemas.openxmlformats.org/officeDocument/2006/relationships/hyperlink" Target="mailto:English.curriculum@det.nsw.edu.au" TargetMode="External"/><Relationship Id="rId39" Type="http://schemas.openxmlformats.org/officeDocument/2006/relationships/hyperlink" Target="https://education.nsw.gov.au/teaching-and-learning/curriculum/english/planning-programming-and-assessing-english-7-10" TargetMode="External"/><Relationship Id="rId21" Type="http://schemas.openxmlformats.org/officeDocument/2006/relationships/footer" Target="footer3.xml"/><Relationship Id="rId34" Type="http://schemas.openxmlformats.org/officeDocument/2006/relationships/hyperlink" Target="https://education.nsw.gov.au/teaching-and-learning/curriculum/english" TargetMode="External"/><Relationship Id="rId42" Type="http://schemas.openxmlformats.org/officeDocument/2006/relationships/hyperlink" Target="https://issuu.com/scannswdoe/docs/scan_42-3_term3_2023" TargetMode="External"/><Relationship Id="rId47" Type="http://schemas.openxmlformats.org/officeDocument/2006/relationships/hyperlink" Target="https://educationstandards.nsw.edu.au/wps/portal/nesa/k-10/understanding-the-curriculum/awarding-grades/common-grade-scale" TargetMode="External"/><Relationship Id="rId50" Type="http://schemas.openxmlformats.org/officeDocument/2006/relationships/hyperlink" Target="https://education.nsw.gov.au/teaching-and-learning/curriculum/planning-programming-and-assessing-k-12/assessment-practices-consistent-teacher-judgement" TargetMode="External"/><Relationship Id="rId55" Type="http://schemas.openxmlformats.org/officeDocument/2006/relationships/hyperlink" Target="https://education.nsw.gov.au/about-us/strategies-and-reports/plan-for-nsw-public-education" TargetMode="External"/><Relationship Id="rId63" Type="http://schemas.openxmlformats.org/officeDocument/2006/relationships/fontTable" Target="fontTable.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curriculum.nsw.edu.au/learning-areas/english/english-k-10-2022/assessment" TargetMode="External"/><Relationship Id="rId29" Type="http://schemas.openxmlformats.org/officeDocument/2006/relationships/hyperlink" Target="https://education.nsw.gov.au/teaching-and-learning/curriculum/planning-programming-and-assessing-k-12/about-universal-design-for-learning" TargetMode="External"/><Relationship Id="rId11" Type="http://schemas.openxmlformats.org/officeDocument/2006/relationships/hyperlink" Target="https://curriculum.nsw.edu.au/assessment-and-reporting/assessment-principles" TargetMode="External"/><Relationship Id="rId24" Type="http://schemas.openxmlformats.org/officeDocument/2006/relationships/footer" Target="footer5.xml"/><Relationship Id="rId32" Type="http://schemas.openxmlformats.org/officeDocument/2006/relationships/hyperlink" Target="https://educationstandards.nsw.edu.au/wps/portal/nesa/teacher-accreditation/meeting-requirements/the-standards/proficient-teacher" TargetMode="External"/><Relationship Id="rId37" Type="http://schemas.openxmlformats.org/officeDocument/2006/relationships/hyperlink" Target="https://educationstandards.nsw.edu.au/wps/portal/nesa/mini-footer/copyright" TargetMode="External"/><Relationship Id="rId40" Type="http://schemas.openxmlformats.org/officeDocument/2006/relationships/hyperlink" Target="https://curriculum.nsw.edu.au/learning-areas/english/english-k-10-2022/overview" TargetMode="External"/><Relationship Id="rId45" Type="http://schemas.openxmlformats.org/officeDocument/2006/relationships/hyperlink" Target="https://curriculum.nsw.edu.au/assessment-and-reporting/assessment-principles" TargetMode="External"/><Relationship Id="rId53" Type="http://schemas.openxmlformats.org/officeDocument/2006/relationships/hyperlink" Target="https://education.nsw.gov.au/inside-the-department/directory-a-z/strategic-school-improvement/school-excellence-framework" TargetMode="External"/><Relationship Id="rId58" Type="http://schemas.openxmlformats.org/officeDocument/2006/relationships/image" Target="media/image1.png"/><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footer" Target="footer2.xml"/><Relationship Id="rId14" Type="http://schemas.openxmlformats.org/officeDocument/2006/relationships/hyperlink" Target="https://education.nsw.gov.au/teaching-and-learning/assessment/strengthening-assessment/effective-assessment-practice" TargetMode="External"/><Relationship Id="rId22" Type="http://schemas.openxmlformats.org/officeDocument/2006/relationships/hyperlink" Target="https://ace.nesa.nsw.edu.au/ace-4022" TargetMode="External"/><Relationship Id="rId27" Type="http://schemas.openxmlformats.org/officeDocument/2006/relationships/hyperlink" Target="https://education.nsw.gov.au/teaching-and-learning/curriculum/explicit-teaching/enabling-factors-for-explicit-teaching" TargetMode="External"/><Relationship Id="rId30" Type="http://schemas.openxmlformats.org/officeDocument/2006/relationships/hyperlink" Target="https://education.nsw.gov.au/policy-library/policies/pd-2016-0468" TargetMode="External"/><Relationship Id="rId35" Type="http://schemas.openxmlformats.org/officeDocument/2006/relationships/hyperlink" Target="https://curriculum.nsw.edu.au/learning-areas/english/english-k-10-2022/teaching-and-learning" TargetMode="External"/><Relationship Id="rId43" Type="http://schemas.openxmlformats.org/officeDocument/2006/relationships/hyperlink" Target="https://ace.nesa.nsw.edu.au/ace-4022" TargetMode="External"/><Relationship Id="rId48" Type="http://schemas.openxmlformats.org/officeDocument/2006/relationships/hyperlink" Target="https://smartcopying.edu.au/guidelines/copyright-basics/how-long-does-copyright-last/" TargetMode="External"/><Relationship Id="rId56" Type="http://schemas.openxmlformats.org/officeDocument/2006/relationships/hyperlink" Target="https://education.nsw.gov.au/teaching-and-learning/curriculum/planning-programming-and-assessing-k-12/about-universal-design-for-learning" TargetMode="External"/><Relationship Id="rId64" Type="http://schemas.openxmlformats.org/officeDocument/2006/relationships/theme" Target="theme/theme1.xml"/><Relationship Id="rId8" Type="http://schemas.openxmlformats.org/officeDocument/2006/relationships/hyperlink" Target="https://education.nsw.gov.au/policy-library/policies/pd-2005-0290" TargetMode="External"/><Relationship Id="rId51" Type="http://schemas.openxmlformats.org/officeDocument/2006/relationships/hyperlink" Target="https://education.nsw.gov.au/policy-library/policies/pd-2005-0290" TargetMode="External"/><Relationship Id="rId3" Type="http://schemas.openxmlformats.org/officeDocument/2006/relationships/settings" Target="settings.xml"/><Relationship Id="rId12" Type="http://schemas.openxmlformats.org/officeDocument/2006/relationships/hyperlink" Target="https://westpacopenair.com.au/" TargetMode="External"/><Relationship Id="rId17" Type="http://schemas.openxmlformats.org/officeDocument/2006/relationships/header" Target="header1.xml"/><Relationship Id="rId25" Type="http://schemas.openxmlformats.org/officeDocument/2006/relationships/hyperlink" Target="mailto:english.curriculum@det.nsw.edu.au" TargetMode="External"/><Relationship Id="rId33" Type="http://schemas.openxmlformats.org/officeDocument/2006/relationships/hyperlink" Target="https://curriculum.nsw.edu.au/learning-areas/english/english-k-10-2022/overview" TargetMode="External"/><Relationship Id="rId38" Type="http://schemas.openxmlformats.org/officeDocument/2006/relationships/hyperlink" Target="https://educationstandards.nsw.edu.au/wps/portal/nesa/home" TargetMode="External"/><Relationship Id="rId46" Type="http://schemas.openxmlformats.org/officeDocument/2006/relationships/hyperlink" Target="https://educationstandards.nsw.edu.au/wps/portal/nesa/11-12/Understanding-the-curriculum/assessment/assessment-in-practice/school-based-assessment-programs" TargetMode="External"/><Relationship Id="rId59" Type="http://schemas.openxmlformats.org/officeDocument/2006/relationships/footer" Target="footer6.xml"/><Relationship Id="rId20" Type="http://schemas.openxmlformats.org/officeDocument/2006/relationships/header" Target="header2.xml"/><Relationship Id="rId41" Type="http://schemas.openxmlformats.org/officeDocument/2006/relationships/hyperlink" Target="http://www.australiancurriculum.edu.au/" TargetMode="External"/><Relationship Id="rId54" Type="http://schemas.openxmlformats.org/officeDocument/2006/relationships/hyperlink" Target="https://education.nsw.gov.au/teaching-and-learning/assessment/strengthening-assessment/effective-assessment-practice" TargetMode="External"/><Relationship Id="rId62"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standards.nsw.edu.au/wps/portal/nesa/k-10/understanding-the-curriculum/awarding-grades/common-grade-scale" TargetMode="External"/><Relationship Id="rId23" Type="http://schemas.openxmlformats.org/officeDocument/2006/relationships/footer" Target="footer4.xml"/><Relationship Id="rId28" Type="http://schemas.openxmlformats.org/officeDocument/2006/relationships/hyperlink" Target="https://education.nsw.gov.au/about-us/strategies-and-reports/plan-for-nsw-public-education" TargetMode="External"/><Relationship Id="rId36" Type="http://schemas.openxmlformats.org/officeDocument/2006/relationships/hyperlink" Target="https://curriculum.nsw.edu.au/learning-areas/english/english-k-10-2022/overview" TargetMode="External"/><Relationship Id="rId49" Type="http://schemas.openxmlformats.org/officeDocument/2006/relationships/hyperlink" Target="https://education.nsw.gov.au/policy-library/policies/pd-2016-0468" TargetMode="External"/><Relationship Id="rId57" Type="http://schemas.openxmlformats.org/officeDocument/2006/relationships/hyperlink" Target="https://creativecommons.org/licenses/by/4.0/" TargetMode="External"/><Relationship Id="rId10" Type="http://schemas.openxmlformats.org/officeDocument/2006/relationships/hyperlink" Target="https://education.nsw.gov.au/teaching-and-learning/assessment/strengthening-assessment/effective-assessment-practice" TargetMode="External"/><Relationship Id="rId31" Type="http://schemas.openxmlformats.org/officeDocument/2006/relationships/hyperlink" Target="https://education.nsw.gov.au/inside-the-department/directory-a-z/strategic-school-improvement/school-excellence-framework" TargetMode="External"/><Relationship Id="rId44" Type="http://schemas.openxmlformats.org/officeDocument/2006/relationships/hyperlink" Target="https://curriculum.nsw.edu.au/learning-areas/english/english-k-10-2022/assessment" TargetMode="External"/><Relationship Id="rId52" Type="http://schemas.openxmlformats.org/officeDocument/2006/relationships/hyperlink" Target="https://education.nsw.gov.au/teaching-and-learning/curriculum/english/planning-programming-and-assessing-english-7-10" TargetMode="External"/><Relationship Id="rId60"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educationstandards.nsw.edu.au/wps/portal/nesa/11-12/Understanding-the-curriculum/assessment/assessment-in-practice/school-based-assessment-program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12424</Words>
  <Characters>65726</Characters>
  <Application>Microsoft Office Word</Application>
  <DocSecurity>0</DocSecurity>
  <Lines>1685</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77434</CharactersWithSpaces>
  <SharedDoc>false</SharedDoc>
  <HLinks>
    <vt:vector size="396" baseType="variant">
      <vt:variant>
        <vt:i4>5308424</vt:i4>
      </vt:variant>
      <vt:variant>
        <vt:i4>282</vt:i4>
      </vt:variant>
      <vt:variant>
        <vt:i4>0</vt:i4>
      </vt:variant>
      <vt:variant>
        <vt:i4>5</vt:i4>
      </vt:variant>
      <vt:variant>
        <vt:lpwstr>https://creativecommons.org/licenses/by/4.0/</vt:lpwstr>
      </vt:variant>
      <vt:variant>
        <vt:lpwstr/>
      </vt:variant>
      <vt:variant>
        <vt:i4>196699</vt:i4>
      </vt:variant>
      <vt:variant>
        <vt:i4>279</vt:i4>
      </vt:variant>
      <vt:variant>
        <vt:i4>0</vt:i4>
      </vt:variant>
      <vt:variant>
        <vt:i4>5</vt:i4>
      </vt:variant>
      <vt:variant>
        <vt:lpwstr>https://education.nsw.gov.au/teaching-and-learning/curriculum/planning-programming-and-assessing-k-12/about-universal-design-for-learning</vt:lpwstr>
      </vt:variant>
      <vt:variant>
        <vt:lpwstr/>
      </vt:variant>
      <vt:variant>
        <vt:i4>2031698</vt:i4>
      </vt:variant>
      <vt:variant>
        <vt:i4>276</vt:i4>
      </vt:variant>
      <vt:variant>
        <vt:i4>0</vt:i4>
      </vt:variant>
      <vt:variant>
        <vt:i4>5</vt:i4>
      </vt:variant>
      <vt:variant>
        <vt:lpwstr>https://education.nsw.gov.au/policy-library/policies/pd-2016-0468</vt:lpwstr>
      </vt:variant>
      <vt:variant>
        <vt:lpwstr/>
      </vt:variant>
      <vt:variant>
        <vt:i4>1245204</vt:i4>
      </vt:variant>
      <vt:variant>
        <vt:i4>273</vt:i4>
      </vt:variant>
      <vt:variant>
        <vt:i4>0</vt:i4>
      </vt:variant>
      <vt:variant>
        <vt:i4>5</vt:i4>
      </vt:variant>
      <vt:variant>
        <vt:lpwstr>https://education.nsw.gov.au/inside-the-department/directory-a-z/strategic-school-improvement/school-excellence-framework</vt:lpwstr>
      </vt:variant>
      <vt:variant>
        <vt:lpwstr/>
      </vt:variant>
      <vt:variant>
        <vt:i4>4849739</vt:i4>
      </vt:variant>
      <vt:variant>
        <vt:i4>270</vt:i4>
      </vt:variant>
      <vt:variant>
        <vt:i4>0</vt:i4>
      </vt:variant>
      <vt:variant>
        <vt:i4>5</vt:i4>
      </vt:variant>
      <vt:variant>
        <vt:lpwstr>https://education.nsw.gov.au/teaching-and-learning/curriculum/english/planning-programming-and-assessing-english-7-10</vt:lpwstr>
      </vt:variant>
      <vt:variant>
        <vt:lpwstr/>
      </vt:variant>
      <vt:variant>
        <vt:i4>2752564</vt:i4>
      </vt:variant>
      <vt:variant>
        <vt:i4>267</vt:i4>
      </vt:variant>
      <vt:variant>
        <vt:i4>0</vt:i4>
      </vt:variant>
      <vt:variant>
        <vt:i4>5</vt:i4>
      </vt:variant>
      <vt:variant>
        <vt:lpwstr>https://education.nsw.gov.au/about-us/strategies-and-reports/plan-for-nsw-public-education</vt:lpwstr>
      </vt:variant>
      <vt:variant>
        <vt:lpwstr/>
      </vt:variant>
      <vt:variant>
        <vt:i4>7340071</vt:i4>
      </vt:variant>
      <vt:variant>
        <vt:i4>264</vt:i4>
      </vt:variant>
      <vt:variant>
        <vt:i4>0</vt:i4>
      </vt:variant>
      <vt:variant>
        <vt:i4>5</vt:i4>
      </vt:variant>
      <vt:variant>
        <vt:lpwstr>https://education.nsw.gov.au/teaching-and-learning/assessment/strengthening-assessment/effective-assessment-practice</vt:lpwstr>
      </vt:variant>
      <vt:variant>
        <vt:lpwstr>Principles2</vt:lpwstr>
      </vt:variant>
      <vt:variant>
        <vt:i4>1245269</vt:i4>
      </vt:variant>
      <vt:variant>
        <vt:i4>261</vt:i4>
      </vt:variant>
      <vt:variant>
        <vt:i4>0</vt:i4>
      </vt:variant>
      <vt:variant>
        <vt:i4>5</vt:i4>
      </vt:variant>
      <vt:variant>
        <vt:lpwstr>https://education.nsw.gov.au/policy-library/policies/pd-2005-0290</vt:lpwstr>
      </vt:variant>
      <vt:variant>
        <vt:lpwstr/>
      </vt:variant>
      <vt:variant>
        <vt:i4>6881318</vt:i4>
      </vt:variant>
      <vt:variant>
        <vt:i4>258</vt:i4>
      </vt:variant>
      <vt:variant>
        <vt:i4>0</vt:i4>
      </vt:variant>
      <vt:variant>
        <vt:i4>5</vt:i4>
      </vt:variant>
      <vt:variant>
        <vt:lpwstr>https://education.nsw.gov.au/teaching-and-learning/curriculum/planning-programming-and-assessing-k-12/assessment-practices-consistent-teacher-judgement</vt:lpwstr>
      </vt:variant>
      <vt:variant>
        <vt:lpwstr/>
      </vt:variant>
      <vt:variant>
        <vt:i4>4915207</vt:i4>
      </vt:variant>
      <vt:variant>
        <vt:i4>255</vt:i4>
      </vt:variant>
      <vt:variant>
        <vt:i4>0</vt:i4>
      </vt:variant>
      <vt:variant>
        <vt:i4>5</vt:i4>
      </vt:variant>
      <vt:variant>
        <vt:lpwstr>https://smartcopying.edu.au/guidelines/copyright-basics/how-long-does-copyright-last/</vt:lpwstr>
      </vt:variant>
      <vt:variant>
        <vt:lpwstr/>
      </vt:variant>
      <vt:variant>
        <vt:i4>7471204</vt:i4>
      </vt:variant>
      <vt:variant>
        <vt:i4>252</vt:i4>
      </vt:variant>
      <vt:variant>
        <vt:i4>0</vt:i4>
      </vt:variant>
      <vt:variant>
        <vt:i4>5</vt:i4>
      </vt:variant>
      <vt:variant>
        <vt:lpwstr>https://educationstandards.nsw.edu.au/wps/portal/nesa/11-12/Understanding-the-curriculum/assessment/assessment-in-practice/school-based-assessment-programs</vt:lpwstr>
      </vt:variant>
      <vt:variant>
        <vt:lpwstr/>
      </vt:variant>
      <vt:variant>
        <vt:i4>3407992</vt:i4>
      </vt:variant>
      <vt:variant>
        <vt:i4>249</vt:i4>
      </vt:variant>
      <vt:variant>
        <vt:i4>0</vt:i4>
      </vt:variant>
      <vt:variant>
        <vt:i4>5</vt:i4>
      </vt:variant>
      <vt:variant>
        <vt:lpwstr>https://educationstandards.nsw.edu.au/wps/portal/nesa/k-10/understanding-the-curriculum/awarding-grades/common-grade-scale</vt:lpwstr>
      </vt:variant>
      <vt:variant>
        <vt:lpwstr/>
      </vt:variant>
      <vt:variant>
        <vt:i4>3407947</vt:i4>
      </vt:variant>
      <vt:variant>
        <vt:i4>246</vt:i4>
      </vt:variant>
      <vt:variant>
        <vt:i4>0</vt:i4>
      </vt:variant>
      <vt:variant>
        <vt:i4>5</vt:i4>
      </vt:variant>
      <vt:variant>
        <vt:lpwstr>https://curriculum.nsw.edu.au/learning-areas/english/english-k-10-2022/assessment</vt:lpwstr>
      </vt:variant>
      <vt:variant>
        <vt:lpwstr>course-performance-descriptors-english_k_10_2022</vt:lpwstr>
      </vt:variant>
      <vt:variant>
        <vt:i4>1638492</vt:i4>
      </vt:variant>
      <vt:variant>
        <vt:i4>243</vt:i4>
      </vt:variant>
      <vt:variant>
        <vt:i4>0</vt:i4>
      </vt:variant>
      <vt:variant>
        <vt:i4>5</vt:i4>
      </vt:variant>
      <vt:variant>
        <vt:lpwstr>https://curriculum.nsw.edu.au/assessment-and-reporting/assessment-principles</vt:lpwstr>
      </vt:variant>
      <vt:variant>
        <vt:lpwstr/>
      </vt:variant>
      <vt:variant>
        <vt:i4>5439511</vt:i4>
      </vt:variant>
      <vt:variant>
        <vt:i4>240</vt:i4>
      </vt:variant>
      <vt:variant>
        <vt:i4>0</vt:i4>
      </vt:variant>
      <vt:variant>
        <vt:i4>5</vt:i4>
      </vt:variant>
      <vt:variant>
        <vt:lpwstr>https://ace.nesa.nsw.edu.au/ace-4022</vt:lpwstr>
      </vt:variant>
      <vt:variant>
        <vt:lpwstr/>
      </vt:variant>
      <vt:variant>
        <vt:i4>3211279</vt:i4>
      </vt:variant>
      <vt:variant>
        <vt:i4>237</vt:i4>
      </vt:variant>
      <vt:variant>
        <vt:i4>0</vt:i4>
      </vt:variant>
      <vt:variant>
        <vt:i4>5</vt:i4>
      </vt:variant>
      <vt:variant>
        <vt:lpwstr>https://issuu.com/scannswdoe/docs/scan_42-3_term3_2023</vt:lpwstr>
      </vt:variant>
      <vt:variant>
        <vt:lpwstr/>
      </vt:variant>
      <vt:variant>
        <vt:i4>5505040</vt:i4>
      </vt:variant>
      <vt:variant>
        <vt:i4>234</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3211317</vt:i4>
      </vt:variant>
      <vt:variant>
        <vt:i4>231</vt:i4>
      </vt:variant>
      <vt:variant>
        <vt:i4>0</vt:i4>
      </vt:variant>
      <vt:variant>
        <vt:i4>5</vt:i4>
      </vt:variant>
      <vt:variant>
        <vt:lpwstr>https://curriculum.nsw.edu.au/learning-areas/english/english-k-10-2022/overview</vt:lpwstr>
      </vt:variant>
      <vt:variant>
        <vt:lpwstr/>
      </vt:variant>
      <vt:variant>
        <vt:i4>3735665</vt:i4>
      </vt:variant>
      <vt:variant>
        <vt:i4>228</vt:i4>
      </vt:variant>
      <vt:variant>
        <vt:i4>0</vt:i4>
      </vt:variant>
      <vt:variant>
        <vt:i4>5</vt:i4>
      </vt:variant>
      <vt:variant>
        <vt:lpwstr>https://curriculum.nsw.edu.au/home</vt:lpwstr>
      </vt:variant>
      <vt:variant>
        <vt:lpwstr/>
      </vt:variant>
      <vt:variant>
        <vt:i4>3997797</vt:i4>
      </vt:variant>
      <vt:variant>
        <vt:i4>225</vt:i4>
      </vt:variant>
      <vt:variant>
        <vt:i4>0</vt:i4>
      </vt:variant>
      <vt:variant>
        <vt:i4>5</vt:i4>
      </vt:variant>
      <vt:variant>
        <vt:lpwstr>https://educationstandards.nsw.edu.au/</vt:lpwstr>
      </vt:variant>
      <vt:variant>
        <vt:lpwstr/>
      </vt:variant>
      <vt:variant>
        <vt:i4>7536744</vt:i4>
      </vt:variant>
      <vt:variant>
        <vt:i4>222</vt:i4>
      </vt:variant>
      <vt:variant>
        <vt:i4>0</vt:i4>
      </vt:variant>
      <vt:variant>
        <vt:i4>5</vt:i4>
      </vt:variant>
      <vt:variant>
        <vt:lpwstr>https://educationstandards.nsw.edu.au/wps/portal/nesa/mini-footer/copyright</vt:lpwstr>
      </vt:variant>
      <vt:variant>
        <vt:lpwstr/>
      </vt:variant>
      <vt:variant>
        <vt:i4>3211317</vt:i4>
      </vt:variant>
      <vt:variant>
        <vt:i4>219</vt:i4>
      </vt:variant>
      <vt:variant>
        <vt:i4>0</vt:i4>
      </vt:variant>
      <vt:variant>
        <vt:i4>5</vt:i4>
      </vt:variant>
      <vt:variant>
        <vt:lpwstr>https://curriculum.nsw.edu.au/learning-areas/english/english-k-10-2022/overview</vt:lpwstr>
      </vt:variant>
      <vt:variant>
        <vt:lpwstr/>
      </vt:variant>
      <vt:variant>
        <vt:i4>4980824</vt:i4>
      </vt:variant>
      <vt:variant>
        <vt:i4>216</vt:i4>
      </vt:variant>
      <vt:variant>
        <vt:i4>0</vt:i4>
      </vt:variant>
      <vt:variant>
        <vt:i4>5</vt:i4>
      </vt:variant>
      <vt:variant>
        <vt:lpwstr>https://curriculum.nsw.edu.au/learning-areas/english/english-k-10-2022/teaching-and-learning</vt:lpwstr>
      </vt:variant>
      <vt:variant>
        <vt:lpwstr/>
      </vt:variant>
      <vt:variant>
        <vt:i4>524369</vt:i4>
      </vt:variant>
      <vt:variant>
        <vt:i4>213</vt:i4>
      </vt:variant>
      <vt:variant>
        <vt:i4>0</vt:i4>
      </vt:variant>
      <vt:variant>
        <vt:i4>5</vt:i4>
      </vt:variant>
      <vt:variant>
        <vt:lpwstr>https://education.nsw.gov.au/teaching-and-learning/curriculum/english</vt:lpwstr>
      </vt:variant>
      <vt:variant>
        <vt:lpwstr/>
      </vt:variant>
      <vt:variant>
        <vt:i4>3211317</vt:i4>
      </vt:variant>
      <vt:variant>
        <vt:i4>210</vt:i4>
      </vt:variant>
      <vt:variant>
        <vt:i4>0</vt:i4>
      </vt:variant>
      <vt:variant>
        <vt:i4>5</vt:i4>
      </vt:variant>
      <vt:variant>
        <vt:lpwstr>https://curriculum.nsw.edu.au/learning-areas/english/english-k-10-2022/overview</vt:lpwstr>
      </vt:variant>
      <vt:variant>
        <vt:lpwstr/>
      </vt:variant>
      <vt:variant>
        <vt:i4>4522007</vt:i4>
      </vt:variant>
      <vt:variant>
        <vt:i4>207</vt:i4>
      </vt:variant>
      <vt:variant>
        <vt:i4>0</vt:i4>
      </vt:variant>
      <vt:variant>
        <vt:i4>5</vt:i4>
      </vt:variant>
      <vt:variant>
        <vt:lpwstr>https://educationstandards.nsw.edu.au/wps/portal/nesa/teacher-accreditation/meeting-requirements/the-standards/proficient-teacher</vt:lpwstr>
      </vt:variant>
      <vt:variant>
        <vt:lpwstr/>
      </vt:variant>
      <vt:variant>
        <vt:i4>1245204</vt:i4>
      </vt:variant>
      <vt:variant>
        <vt:i4>204</vt:i4>
      </vt:variant>
      <vt:variant>
        <vt:i4>0</vt:i4>
      </vt:variant>
      <vt:variant>
        <vt:i4>5</vt:i4>
      </vt:variant>
      <vt:variant>
        <vt:lpwstr>https://education.nsw.gov.au/inside-the-department/directory-a-z/strategic-school-improvement/school-excellence-framework</vt:lpwstr>
      </vt:variant>
      <vt:variant>
        <vt:lpwstr/>
      </vt:variant>
      <vt:variant>
        <vt:i4>2031698</vt:i4>
      </vt:variant>
      <vt:variant>
        <vt:i4>201</vt:i4>
      </vt:variant>
      <vt:variant>
        <vt:i4>0</vt:i4>
      </vt:variant>
      <vt:variant>
        <vt:i4>5</vt:i4>
      </vt:variant>
      <vt:variant>
        <vt:lpwstr>https://education.nsw.gov.au/policy-library/policies/pd-2016-0468</vt:lpwstr>
      </vt:variant>
      <vt:variant>
        <vt:lpwstr/>
      </vt:variant>
      <vt:variant>
        <vt:i4>196699</vt:i4>
      </vt:variant>
      <vt:variant>
        <vt:i4>198</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195</vt:i4>
      </vt:variant>
      <vt:variant>
        <vt:i4>0</vt:i4>
      </vt:variant>
      <vt:variant>
        <vt:i4>5</vt:i4>
      </vt:variant>
      <vt:variant>
        <vt:lpwstr>https://education.nsw.gov.au/about-us/strategies-and-reports/plan-for-nsw-public-education</vt:lpwstr>
      </vt:variant>
      <vt:variant>
        <vt:lpwstr/>
      </vt:variant>
      <vt:variant>
        <vt:i4>7929913</vt:i4>
      </vt:variant>
      <vt:variant>
        <vt:i4>192</vt:i4>
      </vt:variant>
      <vt:variant>
        <vt:i4>0</vt:i4>
      </vt:variant>
      <vt:variant>
        <vt:i4>5</vt:i4>
      </vt:variant>
      <vt:variant>
        <vt:lpwstr>https://education.nsw.gov.au/teaching-and-learning/curriculum/explicit-teaching/enabling-factors-for-explicit-teaching</vt:lpwstr>
      </vt:variant>
      <vt:variant>
        <vt:lpwstr/>
      </vt:variant>
      <vt:variant>
        <vt:i4>7340040</vt:i4>
      </vt:variant>
      <vt:variant>
        <vt:i4>189</vt:i4>
      </vt:variant>
      <vt:variant>
        <vt:i4>0</vt:i4>
      </vt:variant>
      <vt:variant>
        <vt:i4>5</vt:i4>
      </vt:variant>
      <vt:variant>
        <vt:lpwstr>mailto:English.curriculum@det.nsw.edu.au</vt:lpwstr>
      </vt:variant>
      <vt:variant>
        <vt:lpwstr/>
      </vt:variant>
      <vt:variant>
        <vt:i4>7340040</vt:i4>
      </vt:variant>
      <vt:variant>
        <vt:i4>186</vt:i4>
      </vt:variant>
      <vt:variant>
        <vt:i4>0</vt:i4>
      </vt:variant>
      <vt:variant>
        <vt:i4>5</vt:i4>
      </vt:variant>
      <vt:variant>
        <vt:lpwstr>mailto:english.curriculum@det.nsw.edu.au</vt:lpwstr>
      </vt:variant>
      <vt:variant>
        <vt:lpwstr/>
      </vt:variant>
      <vt:variant>
        <vt:i4>5439511</vt:i4>
      </vt:variant>
      <vt:variant>
        <vt:i4>180</vt:i4>
      </vt:variant>
      <vt:variant>
        <vt:i4>0</vt:i4>
      </vt:variant>
      <vt:variant>
        <vt:i4>5</vt:i4>
      </vt:variant>
      <vt:variant>
        <vt:lpwstr>https://ace.nesa.nsw.edu.au/ace-4022</vt:lpwstr>
      </vt:variant>
      <vt:variant>
        <vt:lpwstr/>
      </vt:variant>
      <vt:variant>
        <vt:i4>3407947</vt:i4>
      </vt:variant>
      <vt:variant>
        <vt:i4>171</vt:i4>
      </vt:variant>
      <vt:variant>
        <vt:i4>0</vt:i4>
      </vt:variant>
      <vt:variant>
        <vt:i4>5</vt:i4>
      </vt:variant>
      <vt:variant>
        <vt:lpwstr>https://curriculum.nsw.edu.au/learning-areas/english/english-k-10-2022/assessment</vt:lpwstr>
      </vt:variant>
      <vt:variant>
        <vt:lpwstr>course-performance-descriptors-english_k_10_2022</vt:lpwstr>
      </vt:variant>
      <vt:variant>
        <vt:i4>3407992</vt:i4>
      </vt:variant>
      <vt:variant>
        <vt:i4>168</vt:i4>
      </vt:variant>
      <vt:variant>
        <vt:i4>0</vt:i4>
      </vt:variant>
      <vt:variant>
        <vt:i4>5</vt:i4>
      </vt:variant>
      <vt:variant>
        <vt:lpwstr>https://educationstandards.nsw.edu.au/wps/portal/nesa/k-10/understanding-the-curriculum/awarding-grades/common-grade-scale</vt:lpwstr>
      </vt:variant>
      <vt:variant>
        <vt:lpwstr/>
      </vt:variant>
      <vt:variant>
        <vt:i4>4456541</vt:i4>
      </vt:variant>
      <vt:variant>
        <vt:i4>159</vt:i4>
      </vt:variant>
      <vt:variant>
        <vt:i4>0</vt:i4>
      </vt:variant>
      <vt:variant>
        <vt:i4>5</vt:i4>
      </vt:variant>
      <vt:variant>
        <vt:lpwstr>https://education.nsw.gov.au/teaching-and-learning/assessment/strengthening-assessment/effective-assessment-practice</vt:lpwstr>
      </vt:variant>
      <vt:variant>
        <vt:lpwstr>Principles2:~:text=Explicit%20teaching.-,Principles%20of%20effective%20assessment,-For%20assessment%20to</vt:lpwstr>
      </vt:variant>
      <vt:variant>
        <vt:i4>7602275</vt:i4>
      </vt:variant>
      <vt:variant>
        <vt:i4>156</vt:i4>
      </vt:variant>
      <vt:variant>
        <vt:i4>0</vt:i4>
      </vt:variant>
      <vt:variant>
        <vt:i4>5</vt:i4>
      </vt:variant>
      <vt:variant>
        <vt:lpwstr>https://curriculum.nsw.edu.au/learning-areas/english/english-k-10-2022/content/stage-4/fa0927d4fc</vt:lpwstr>
      </vt:variant>
      <vt:variant>
        <vt:lpwstr>cg-4f299a99-d27f-4d47-ac5d-0760465c1da5</vt:lpwstr>
      </vt:variant>
      <vt:variant>
        <vt:i4>3670074</vt:i4>
      </vt:variant>
      <vt:variant>
        <vt:i4>153</vt:i4>
      </vt:variant>
      <vt:variant>
        <vt:i4>0</vt:i4>
      </vt:variant>
      <vt:variant>
        <vt:i4>5</vt:i4>
      </vt:variant>
      <vt:variant>
        <vt:lpwstr>https://westpacopenair.com.au/</vt:lpwstr>
      </vt:variant>
      <vt:variant>
        <vt:lpwstr/>
      </vt:variant>
      <vt:variant>
        <vt:i4>1638492</vt:i4>
      </vt:variant>
      <vt:variant>
        <vt:i4>150</vt:i4>
      </vt:variant>
      <vt:variant>
        <vt:i4>0</vt:i4>
      </vt:variant>
      <vt:variant>
        <vt:i4>5</vt:i4>
      </vt:variant>
      <vt:variant>
        <vt:lpwstr>https://curriculum.nsw.edu.au/assessment-and-reporting/assessment-principles</vt:lpwstr>
      </vt:variant>
      <vt:variant>
        <vt:lpwstr/>
      </vt:variant>
      <vt:variant>
        <vt:i4>1704008</vt:i4>
      </vt:variant>
      <vt:variant>
        <vt:i4>147</vt:i4>
      </vt:variant>
      <vt:variant>
        <vt:i4>0</vt:i4>
      </vt:variant>
      <vt:variant>
        <vt:i4>5</vt:i4>
      </vt:variant>
      <vt:variant>
        <vt:lpwstr>https://education.nsw.gov.au/teaching-and-learning/assessment/strengthening-assessment/effective-assessment-practice</vt:lpwstr>
      </vt:variant>
      <vt:variant>
        <vt:lpwstr/>
      </vt:variant>
      <vt:variant>
        <vt:i4>7471204</vt:i4>
      </vt:variant>
      <vt:variant>
        <vt:i4>144</vt:i4>
      </vt:variant>
      <vt:variant>
        <vt:i4>0</vt:i4>
      </vt:variant>
      <vt:variant>
        <vt:i4>5</vt:i4>
      </vt:variant>
      <vt:variant>
        <vt:lpwstr>https://educationstandards.nsw.edu.au/wps/portal/nesa/11-12/Understanding-the-curriculum/assessment/assessment-in-practice/school-based-assessment-programs</vt:lpwstr>
      </vt:variant>
      <vt:variant>
        <vt:lpwstr/>
      </vt:variant>
      <vt:variant>
        <vt:i4>393286</vt:i4>
      </vt:variant>
      <vt:variant>
        <vt:i4>141</vt:i4>
      </vt:variant>
      <vt:variant>
        <vt:i4>0</vt:i4>
      </vt:variant>
      <vt:variant>
        <vt:i4>5</vt:i4>
      </vt:variant>
      <vt:variant>
        <vt:lpwstr>https://education.nsw.gov.au/policy-library/policies/pd-2005-0290</vt:lpwstr>
      </vt:variant>
      <vt:variant>
        <vt:lpwstr>:~:text=the%20timing%2C%20frequency%20and%20nature%20of%20the%20assessment%20processes%20are%20time%20efficient%20and%20manageable%20for%20teachers%20and%20students.</vt:lpwstr>
      </vt:variant>
      <vt:variant>
        <vt:i4>3211317</vt:i4>
      </vt:variant>
      <vt:variant>
        <vt:i4>135</vt:i4>
      </vt:variant>
      <vt:variant>
        <vt:i4>0</vt:i4>
      </vt:variant>
      <vt:variant>
        <vt:i4>5</vt:i4>
      </vt:variant>
      <vt:variant>
        <vt:lpwstr>https://curriculum.nsw.edu.au/learning-areas/english/english-k-10-2022/overview</vt:lpwstr>
      </vt:variant>
      <vt:variant>
        <vt:lpwstr/>
      </vt:variant>
      <vt:variant>
        <vt:i4>1048639</vt:i4>
      </vt:variant>
      <vt:variant>
        <vt:i4>128</vt:i4>
      </vt:variant>
      <vt:variant>
        <vt:i4>0</vt:i4>
      </vt:variant>
      <vt:variant>
        <vt:i4>5</vt:i4>
      </vt:variant>
      <vt:variant>
        <vt:lpwstr/>
      </vt:variant>
      <vt:variant>
        <vt:lpwstr>_Toc175123922</vt:lpwstr>
      </vt:variant>
      <vt:variant>
        <vt:i4>1048639</vt:i4>
      </vt:variant>
      <vt:variant>
        <vt:i4>122</vt:i4>
      </vt:variant>
      <vt:variant>
        <vt:i4>0</vt:i4>
      </vt:variant>
      <vt:variant>
        <vt:i4>5</vt:i4>
      </vt:variant>
      <vt:variant>
        <vt:lpwstr/>
      </vt:variant>
      <vt:variant>
        <vt:lpwstr>_Toc175123921</vt:lpwstr>
      </vt:variant>
      <vt:variant>
        <vt:i4>1048639</vt:i4>
      </vt:variant>
      <vt:variant>
        <vt:i4>116</vt:i4>
      </vt:variant>
      <vt:variant>
        <vt:i4>0</vt:i4>
      </vt:variant>
      <vt:variant>
        <vt:i4>5</vt:i4>
      </vt:variant>
      <vt:variant>
        <vt:lpwstr/>
      </vt:variant>
      <vt:variant>
        <vt:lpwstr>_Toc175123920</vt:lpwstr>
      </vt:variant>
      <vt:variant>
        <vt:i4>1245247</vt:i4>
      </vt:variant>
      <vt:variant>
        <vt:i4>110</vt:i4>
      </vt:variant>
      <vt:variant>
        <vt:i4>0</vt:i4>
      </vt:variant>
      <vt:variant>
        <vt:i4>5</vt:i4>
      </vt:variant>
      <vt:variant>
        <vt:lpwstr/>
      </vt:variant>
      <vt:variant>
        <vt:lpwstr>_Toc175123919</vt:lpwstr>
      </vt:variant>
      <vt:variant>
        <vt:i4>1245247</vt:i4>
      </vt:variant>
      <vt:variant>
        <vt:i4>104</vt:i4>
      </vt:variant>
      <vt:variant>
        <vt:i4>0</vt:i4>
      </vt:variant>
      <vt:variant>
        <vt:i4>5</vt:i4>
      </vt:variant>
      <vt:variant>
        <vt:lpwstr/>
      </vt:variant>
      <vt:variant>
        <vt:lpwstr>_Toc175123918</vt:lpwstr>
      </vt:variant>
      <vt:variant>
        <vt:i4>1245247</vt:i4>
      </vt:variant>
      <vt:variant>
        <vt:i4>98</vt:i4>
      </vt:variant>
      <vt:variant>
        <vt:i4>0</vt:i4>
      </vt:variant>
      <vt:variant>
        <vt:i4>5</vt:i4>
      </vt:variant>
      <vt:variant>
        <vt:lpwstr/>
      </vt:variant>
      <vt:variant>
        <vt:lpwstr>_Toc175123917</vt:lpwstr>
      </vt:variant>
      <vt:variant>
        <vt:i4>1245247</vt:i4>
      </vt:variant>
      <vt:variant>
        <vt:i4>92</vt:i4>
      </vt:variant>
      <vt:variant>
        <vt:i4>0</vt:i4>
      </vt:variant>
      <vt:variant>
        <vt:i4>5</vt:i4>
      </vt:variant>
      <vt:variant>
        <vt:lpwstr/>
      </vt:variant>
      <vt:variant>
        <vt:lpwstr>_Toc175123916</vt:lpwstr>
      </vt:variant>
      <vt:variant>
        <vt:i4>1245247</vt:i4>
      </vt:variant>
      <vt:variant>
        <vt:i4>86</vt:i4>
      </vt:variant>
      <vt:variant>
        <vt:i4>0</vt:i4>
      </vt:variant>
      <vt:variant>
        <vt:i4>5</vt:i4>
      </vt:variant>
      <vt:variant>
        <vt:lpwstr/>
      </vt:variant>
      <vt:variant>
        <vt:lpwstr>_Toc175123915</vt:lpwstr>
      </vt:variant>
      <vt:variant>
        <vt:i4>1245247</vt:i4>
      </vt:variant>
      <vt:variant>
        <vt:i4>80</vt:i4>
      </vt:variant>
      <vt:variant>
        <vt:i4>0</vt:i4>
      </vt:variant>
      <vt:variant>
        <vt:i4>5</vt:i4>
      </vt:variant>
      <vt:variant>
        <vt:lpwstr/>
      </vt:variant>
      <vt:variant>
        <vt:lpwstr>_Toc175123914</vt:lpwstr>
      </vt:variant>
      <vt:variant>
        <vt:i4>1245247</vt:i4>
      </vt:variant>
      <vt:variant>
        <vt:i4>74</vt:i4>
      </vt:variant>
      <vt:variant>
        <vt:i4>0</vt:i4>
      </vt:variant>
      <vt:variant>
        <vt:i4>5</vt:i4>
      </vt:variant>
      <vt:variant>
        <vt:lpwstr/>
      </vt:variant>
      <vt:variant>
        <vt:lpwstr>_Toc175123913</vt:lpwstr>
      </vt:variant>
      <vt:variant>
        <vt:i4>1245247</vt:i4>
      </vt:variant>
      <vt:variant>
        <vt:i4>68</vt:i4>
      </vt:variant>
      <vt:variant>
        <vt:i4>0</vt:i4>
      </vt:variant>
      <vt:variant>
        <vt:i4>5</vt:i4>
      </vt:variant>
      <vt:variant>
        <vt:lpwstr/>
      </vt:variant>
      <vt:variant>
        <vt:lpwstr>_Toc175123912</vt:lpwstr>
      </vt:variant>
      <vt:variant>
        <vt:i4>1245247</vt:i4>
      </vt:variant>
      <vt:variant>
        <vt:i4>62</vt:i4>
      </vt:variant>
      <vt:variant>
        <vt:i4>0</vt:i4>
      </vt:variant>
      <vt:variant>
        <vt:i4>5</vt:i4>
      </vt:variant>
      <vt:variant>
        <vt:lpwstr/>
      </vt:variant>
      <vt:variant>
        <vt:lpwstr>_Toc175123911</vt:lpwstr>
      </vt:variant>
      <vt:variant>
        <vt:i4>1245247</vt:i4>
      </vt:variant>
      <vt:variant>
        <vt:i4>56</vt:i4>
      </vt:variant>
      <vt:variant>
        <vt:i4>0</vt:i4>
      </vt:variant>
      <vt:variant>
        <vt:i4>5</vt:i4>
      </vt:variant>
      <vt:variant>
        <vt:lpwstr/>
      </vt:variant>
      <vt:variant>
        <vt:lpwstr>_Toc175123910</vt:lpwstr>
      </vt:variant>
      <vt:variant>
        <vt:i4>1179711</vt:i4>
      </vt:variant>
      <vt:variant>
        <vt:i4>50</vt:i4>
      </vt:variant>
      <vt:variant>
        <vt:i4>0</vt:i4>
      </vt:variant>
      <vt:variant>
        <vt:i4>5</vt:i4>
      </vt:variant>
      <vt:variant>
        <vt:lpwstr/>
      </vt:variant>
      <vt:variant>
        <vt:lpwstr>_Toc175123909</vt:lpwstr>
      </vt:variant>
      <vt:variant>
        <vt:i4>1179711</vt:i4>
      </vt:variant>
      <vt:variant>
        <vt:i4>44</vt:i4>
      </vt:variant>
      <vt:variant>
        <vt:i4>0</vt:i4>
      </vt:variant>
      <vt:variant>
        <vt:i4>5</vt:i4>
      </vt:variant>
      <vt:variant>
        <vt:lpwstr/>
      </vt:variant>
      <vt:variant>
        <vt:lpwstr>_Toc175123908</vt:lpwstr>
      </vt:variant>
      <vt:variant>
        <vt:i4>1179711</vt:i4>
      </vt:variant>
      <vt:variant>
        <vt:i4>38</vt:i4>
      </vt:variant>
      <vt:variant>
        <vt:i4>0</vt:i4>
      </vt:variant>
      <vt:variant>
        <vt:i4>5</vt:i4>
      </vt:variant>
      <vt:variant>
        <vt:lpwstr/>
      </vt:variant>
      <vt:variant>
        <vt:lpwstr>_Toc175123907</vt:lpwstr>
      </vt:variant>
      <vt:variant>
        <vt:i4>1179711</vt:i4>
      </vt:variant>
      <vt:variant>
        <vt:i4>32</vt:i4>
      </vt:variant>
      <vt:variant>
        <vt:i4>0</vt:i4>
      </vt:variant>
      <vt:variant>
        <vt:i4>5</vt:i4>
      </vt:variant>
      <vt:variant>
        <vt:lpwstr/>
      </vt:variant>
      <vt:variant>
        <vt:lpwstr>_Toc175123906</vt:lpwstr>
      </vt:variant>
      <vt:variant>
        <vt:i4>1179711</vt:i4>
      </vt:variant>
      <vt:variant>
        <vt:i4>26</vt:i4>
      </vt:variant>
      <vt:variant>
        <vt:i4>0</vt:i4>
      </vt:variant>
      <vt:variant>
        <vt:i4>5</vt:i4>
      </vt:variant>
      <vt:variant>
        <vt:lpwstr/>
      </vt:variant>
      <vt:variant>
        <vt:lpwstr>_Toc175123905</vt:lpwstr>
      </vt:variant>
      <vt:variant>
        <vt:i4>1179711</vt:i4>
      </vt:variant>
      <vt:variant>
        <vt:i4>20</vt:i4>
      </vt:variant>
      <vt:variant>
        <vt:i4>0</vt:i4>
      </vt:variant>
      <vt:variant>
        <vt:i4>5</vt:i4>
      </vt:variant>
      <vt:variant>
        <vt:lpwstr/>
      </vt:variant>
      <vt:variant>
        <vt:lpwstr>_Toc175123904</vt:lpwstr>
      </vt:variant>
      <vt:variant>
        <vt:i4>1179711</vt:i4>
      </vt:variant>
      <vt:variant>
        <vt:i4>14</vt:i4>
      </vt:variant>
      <vt:variant>
        <vt:i4>0</vt:i4>
      </vt:variant>
      <vt:variant>
        <vt:i4>5</vt:i4>
      </vt:variant>
      <vt:variant>
        <vt:lpwstr/>
      </vt:variant>
      <vt:variant>
        <vt:lpwstr>_Toc175123903</vt:lpwstr>
      </vt:variant>
      <vt:variant>
        <vt:i4>1179711</vt:i4>
      </vt:variant>
      <vt:variant>
        <vt:i4>8</vt:i4>
      </vt:variant>
      <vt:variant>
        <vt:i4>0</vt:i4>
      </vt:variant>
      <vt:variant>
        <vt:i4>5</vt:i4>
      </vt:variant>
      <vt:variant>
        <vt:lpwstr/>
      </vt:variant>
      <vt:variant>
        <vt:lpwstr>_Toc175123902</vt:lpwstr>
      </vt:variant>
      <vt:variant>
        <vt:i4>1179711</vt:i4>
      </vt:variant>
      <vt:variant>
        <vt:i4>2</vt:i4>
      </vt:variant>
      <vt:variant>
        <vt:i4>0</vt:i4>
      </vt:variant>
      <vt:variant>
        <vt:i4>5</vt:i4>
      </vt:variant>
      <vt:variant>
        <vt:lpwstr/>
      </vt:variant>
      <vt:variant>
        <vt:lpwstr>_Toc175123901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 retold – sample assessment – Stage 5</dc:title>
  <dc:subject/>
  <dc:creator>NSW Department of Education</dc:creator>
  <cp:keywords/>
  <dc:description/>
  <dcterms:created xsi:type="dcterms:W3CDTF">2024-08-30T00:38:00Z</dcterms:created>
  <dcterms:modified xsi:type="dcterms:W3CDTF">2024-08-30T00:38:00Z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2024-08-30T00:38:56Z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6dcb31ca-1f76-4520-830f-4bbcabc63aa4</vt:lpwstr>
  </property>
  <property fmtid="{D5CDD505-2E9C-101B-9397-08002B2CF9AE}" pid="8" name="MSIP_Label_b603dfd7-d93a-4381-a340-2995d8282205_ContentBits">
    <vt:lpwstr>0</vt:lpwstr>
  </property>
</Properties>
</file>